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0FE" w:rsidRPr="00BC701D" w:rsidRDefault="004839B8" w:rsidP="00854861">
      <w:pPr>
        <w:pStyle w:val="BodyText"/>
        <w:rPr>
          <w:rFonts w:ascii="Arial" w:hAnsi="Arial" w:cs="Arial"/>
          <w:szCs w:val="24"/>
        </w:rPr>
      </w:pPr>
      <w:r w:rsidRPr="00BC701D">
        <w:rPr>
          <w:rFonts w:ascii="Arial" w:hAnsi="Arial" w:cs="Arial"/>
          <w:noProof/>
          <w:szCs w:val="24"/>
          <w:lang w:val="en-US" w:eastAsia="en-US"/>
        </w:rPr>
        <w:drawing>
          <wp:inline distT="0" distB="0" distL="0" distR="0">
            <wp:extent cx="1200150" cy="127635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5150FE" w:rsidRPr="00BC701D" w:rsidRDefault="005150FE" w:rsidP="00854861">
      <w:pPr>
        <w:pStyle w:val="BodyText"/>
        <w:rPr>
          <w:rFonts w:ascii="Arial" w:hAnsi="Arial" w:cs="Arial"/>
          <w:szCs w:val="24"/>
        </w:rPr>
      </w:pPr>
    </w:p>
    <w:p w:rsidR="005150FE" w:rsidRPr="00BC701D" w:rsidRDefault="005150FE" w:rsidP="00854861">
      <w:pPr>
        <w:pStyle w:val="BodyText"/>
        <w:rPr>
          <w:rFonts w:ascii="Arial" w:hAnsi="Arial" w:cs="Arial"/>
          <w:szCs w:val="24"/>
        </w:rPr>
      </w:pPr>
    </w:p>
    <w:p w:rsidR="005150FE" w:rsidRPr="00BC701D" w:rsidRDefault="005150FE" w:rsidP="00854861">
      <w:pPr>
        <w:pStyle w:val="BodyText"/>
        <w:rPr>
          <w:rFonts w:ascii="Arial" w:hAnsi="Arial" w:cs="Arial"/>
          <w:szCs w:val="24"/>
        </w:rPr>
      </w:pPr>
    </w:p>
    <w:p w:rsidR="005150FE" w:rsidRPr="00BC701D" w:rsidRDefault="005150FE" w:rsidP="00854861">
      <w:pPr>
        <w:pStyle w:val="BodyText"/>
        <w:rPr>
          <w:rFonts w:ascii="Arial" w:hAnsi="Arial" w:cs="Arial"/>
          <w:szCs w:val="24"/>
        </w:rPr>
      </w:pPr>
    </w:p>
    <w:p w:rsidR="005150FE" w:rsidRPr="00BC701D" w:rsidRDefault="005150FE" w:rsidP="00854861">
      <w:pPr>
        <w:pStyle w:val="BodyText"/>
        <w:rPr>
          <w:rFonts w:ascii="Arial" w:hAnsi="Arial" w:cs="Arial"/>
          <w:szCs w:val="24"/>
        </w:rPr>
      </w:pPr>
    </w:p>
    <w:p w:rsidR="005150FE" w:rsidRPr="00BC701D" w:rsidRDefault="005150FE" w:rsidP="00854861">
      <w:pPr>
        <w:pStyle w:val="Title"/>
        <w:rPr>
          <w:rFonts w:ascii="Arial" w:hAnsi="Arial" w:cs="Arial"/>
          <w:szCs w:val="24"/>
          <w:lang w:val="sr-Latn-RS"/>
        </w:rPr>
      </w:pPr>
      <w:r w:rsidRPr="00BC701D">
        <w:rPr>
          <w:rFonts w:ascii="Arial" w:hAnsi="Arial" w:cs="Arial"/>
          <w:szCs w:val="24"/>
        </w:rPr>
        <w:t>НАРУЧИЛАЦ</w:t>
      </w:r>
    </w:p>
    <w:p w:rsidR="005150FE" w:rsidRPr="00BC701D" w:rsidRDefault="005150FE" w:rsidP="00C7282C">
      <w:pPr>
        <w:pStyle w:val="Title"/>
        <w:rPr>
          <w:rFonts w:ascii="Arial" w:hAnsi="Arial" w:cs="Arial"/>
          <w:szCs w:val="24"/>
        </w:rPr>
      </w:pPr>
    </w:p>
    <w:p w:rsidR="005150FE" w:rsidRPr="00BC701D" w:rsidRDefault="005150FE" w:rsidP="00854861">
      <w:pPr>
        <w:pStyle w:val="Title"/>
        <w:rPr>
          <w:rFonts w:ascii="Arial" w:hAnsi="Arial" w:cs="Arial"/>
          <w:szCs w:val="24"/>
        </w:rPr>
      </w:pPr>
      <w:r w:rsidRPr="00BC701D">
        <w:rPr>
          <w:rFonts w:ascii="Arial" w:hAnsi="Arial" w:cs="Arial"/>
          <w:szCs w:val="24"/>
        </w:rPr>
        <w:t>ЈАВНО ПРЕДУЗЕЋЕ</w:t>
      </w:r>
    </w:p>
    <w:p w:rsidR="005150FE" w:rsidRPr="00BC701D" w:rsidRDefault="005150FE">
      <w:pPr>
        <w:pStyle w:val="Title"/>
        <w:rPr>
          <w:rFonts w:ascii="Arial" w:hAnsi="Arial" w:cs="Arial"/>
          <w:szCs w:val="24"/>
        </w:rPr>
      </w:pPr>
      <w:r w:rsidRPr="00BC701D">
        <w:rPr>
          <w:rFonts w:ascii="Arial" w:hAnsi="Arial" w:cs="Arial"/>
          <w:szCs w:val="24"/>
        </w:rPr>
        <w:t>„ЕЛЕКТРОПРИВРЕДА СРБИЈЕ“</w:t>
      </w:r>
    </w:p>
    <w:p w:rsidR="005150FE" w:rsidRPr="00BC701D" w:rsidRDefault="005150FE">
      <w:pPr>
        <w:pStyle w:val="Title"/>
        <w:rPr>
          <w:rFonts w:ascii="Arial" w:hAnsi="Arial" w:cs="Arial"/>
          <w:szCs w:val="24"/>
        </w:rPr>
      </w:pPr>
      <w:r w:rsidRPr="00BC701D">
        <w:rPr>
          <w:rFonts w:ascii="Arial" w:hAnsi="Arial" w:cs="Arial"/>
          <w:szCs w:val="24"/>
        </w:rPr>
        <w:t>БЕОГРАД</w:t>
      </w:r>
    </w:p>
    <w:p w:rsidR="005150FE" w:rsidRPr="00BC701D" w:rsidRDefault="005150FE">
      <w:pPr>
        <w:pStyle w:val="Title"/>
        <w:rPr>
          <w:rFonts w:ascii="Arial" w:hAnsi="Arial" w:cs="Arial"/>
          <w:szCs w:val="24"/>
        </w:rPr>
      </w:pPr>
      <w:r w:rsidRPr="00BC701D">
        <w:rPr>
          <w:rFonts w:ascii="Arial" w:hAnsi="Arial" w:cs="Arial"/>
          <w:szCs w:val="24"/>
        </w:rPr>
        <w:t>УЛИЦА ЦАРИЦЕ МИЛИЦЕ БРОЈ 2</w:t>
      </w:r>
    </w:p>
    <w:p w:rsidR="005150FE" w:rsidRPr="00BC701D" w:rsidRDefault="005150FE" w:rsidP="00C7282C">
      <w:pPr>
        <w:jc w:val="center"/>
        <w:rPr>
          <w:rFonts w:ascii="Arial" w:hAnsi="Arial" w:cs="Arial"/>
          <w:szCs w:val="24"/>
        </w:rPr>
      </w:pPr>
    </w:p>
    <w:p w:rsidR="005150FE" w:rsidRPr="00BC701D" w:rsidRDefault="005150FE" w:rsidP="00C7282C">
      <w:pPr>
        <w:jc w:val="center"/>
        <w:rPr>
          <w:rFonts w:ascii="Arial" w:hAnsi="Arial" w:cs="Arial"/>
          <w:szCs w:val="24"/>
        </w:rPr>
      </w:pPr>
    </w:p>
    <w:p w:rsidR="005150FE" w:rsidRPr="00BC701D" w:rsidRDefault="005150FE" w:rsidP="00C7282C">
      <w:pPr>
        <w:jc w:val="center"/>
        <w:rPr>
          <w:rFonts w:ascii="Arial" w:hAnsi="Arial" w:cs="Arial"/>
          <w:szCs w:val="24"/>
        </w:rPr>
      </w:pPr>
    </w:p>
    <w:p w:rsidR="005150FE" w:rsidRPr="00BC701D" w:rsidRDefault="005150FE" w:rsidP="00854861">
      <w:pPr>
        <w:pStyle w:val="BodyText"/>
        <w:jc w:val="center"/>
        <w:rPr>
          <w:rFonts w:ascii="Arial" w:hAnsi="Arial" w:cs="Arial"/>
          <w:b/>
          <w:szCs w:val="24"/>
        </w:rPr>
      </w:pPr>
      <w:r w:rsidRPr="00BC701D">
        <w:rPr>
          <w:rFonts w:ascii="Arial" w:hAnsi="Arial" w:cs="Arial"/>
          <w:b/>
          <w:szCs w:val="24"/>
        </w:rPr>
        <w:t>КОНКУРСНА ДОКУМЕНТАЦИЈА</w:t>
      </w:r>
    </w:p>
    <w:p w:rsidR="005150FE" w:rsidRPr="00BC701D" w:rsidRDefault="005150FE" w:rsidP="00C7282C">
      <w:pPr>
        <w:pStyle w:val="BodyText"/>
        <w:jc w:val="center"/>
        <w:rPr>
          <w:rFonts w:ascii="Arial" w:hAnsi="Arial" w:cs="Arial"/>
          <w:szCs w:val="24"/>
        </w:rPr>
      </w:pPr>
    </w:p>
    <w:p w:rsidR="005150FE" w:rsidRPr="00BC701D" w:rsidRDefault="005150FE" w:rsidP="00854861">
      <w:pPr>
        <w:pStyle w:val="BodyText"/>
        <w:jc w:val="center"/>
        <w:rPr>
          <w:rFonts w:ascii="Arial" w:hAnsi="Arial" w:cs="Arial"/>
          <w:b/>
          <w:szCs w:val="24"/>
        </w:rPr>
      </w:pPr>
      <w:r w:rsidRPr="00BC701D">
        <w:rPr>
          <w:rFonts w:ascii="Arial" w:hAnsi="Arial" w:cs="Arial"/>
          <w:b/>
          <w:szCs w:val="24"/>
        </w:rPr>
        <w:t>ЗА ЈАВНУ НАБАВКУ</w:t>
      </w:r>
    </w:p>
    <w:p w:rsidR="0059544E" w:rsidRPr="00BC701D" w:rsidRDefault="0059544E" w:rsidP="00854861">
      <w:pPr>
        <w:pStyle w:val="BodyText"/>
        <w:jc w:val="center"/>
        <w:rPr>
          <w:rFonts w:ascii="Arial" w:hAnsi="Arial" w:cs="Arial"/>
          <w:b/>
          <w:szCs w:val="24"/>
        </w:rPr>
      </w:pPr>
    </w:p>
    <w:p w:rsidR="00B22C2C" w:rsidRPr="00BC701D" w:rsidRDefault="00132BBB" w:rsidP="00E9658C">
      <w:pPr>
        <w:pStyle w:val="BodyText"/>
        <w:jc w:val="center"/>
        <w:rPr>
          <w:rFonts w:ascii="Arial" w:hAnsi="Arial" w:cs="Arial"/>
          <w:b/>
          <w:szCs w:val="24"/>
        </w:rPr>
      </w:pPr>
      <w:r w:rsidRPr="00BC701D">
        <w:rPr>
          <w:rFonts w:ascii="Arial" w:hAnsi="Arial" w:cs="Arial"/>
          <w:b/>
          <w:szCs w:val="24"/>
        </w:rPr>
        <w:t>Сервисних</w:t>
      </w:r>
      <w:r w:rsidR="00073C5F" w:rsidRPr="00BC701D">
        <w:rPr>
          <w:rFonts w:ascii="Arial" w:hAnsi="Arial" w:cs="Arial"/>
          <w:b/>
          <w:szCs w:val="24"/>
        </w:rPr>
        <w:t xml:space="preserve"> услуга по Microsoft стандардима, и услуга техничке подршке, за унапређење комуникације са купцима </w:t>
      </w:r>
    </w:p>
    <w:p w:rsidR="006E04CC" w:rsidRPr="00BC701D" w:rsidRDefault="00CE1BBA" w:rsidP="00E9658C">
      <w:pPr>
        <w:pStyle w:val="BodyText"/>
        <w:jc w:val="center"/>
        <w:rPr>
          <w:rFonts w:ascii="Arial" w:hAnsi="Arial" w:cs="Arial"/>
          <w:b/>
          <w:szCs w:val="24"/>
        </w:rPr>
      </w:pPr>
      <w:r w:rsidRPr="00BC701D">
        <w:rPr>
          <w:rFonts w:ascii="Arial" w:hAnsi="Arial" w:cs="Arial"/>
          <w:b/>
          <w:szCs w:val="24"/>
        </w:rPr>
        <w:t xml:space="preserve"> </w:t>
      </w:r>
    </w:p>
    <w:p w:rsidR="00D947F4" w:rsidRPr="00BC701D" w:rsidRDefault="00D947F4" w:rsidP="00615C4F">
      <w:pPr>
        <w:jc w:val="center"/>
        <w:rPr>
          <w:rFonts w:ascii="Arial" w:hAnsi="Arial" w:cs="Arial"/>
          <w:szCs w:val="24"/>
        </w:rPr>
      </w:pPr>
    </w:p>
    <w:p w:rsidR="00615C4F" w:rsidRPr="00BC701D" w:rsidRDefault="00615C4F" w:rsidP="00615C4F">
      <w:pPr>
        <w:jc w:val="center"/>
        <w:rPr>
          <w:rFonts w:ascii="Arial" w:hAnsi="Arial" w:cs="Arial"/>
          <w:szCs w:val="24"/>
        </w:rPr>
      </w:pPr>
    </w:p>
    <w:p w:rsidR="00342EAD" w:rsidRPr="00BC701D" w:rsidRDefault="00342EAD" w:rsidP="00615C4F">
      <w:pPr>
        <w:jc w:val="center"/>
        <w:rPr>
          <w:rFonts w:ascii="Arial" w:hAnsi="Arial" w:cs="Arial"/>
          <w:szCs w:val="24"/>
        </w:rPr>
      </w:pPr>
    </w:p>
    <w:p w:rsidR="00615C4F" w:rsidRPr="00BC701D" w:rsidRDefault="00615C4F" w:rsidP="00615C4F">
      <w:pPr>
        <w:pStyle w:val="BodyText"/>
        <w:jc w:val="center"/>
        <w:rPr>
          <w:rFonts w:ascii="Arial" w:hAnsi="Arial" w:cs="Arial"/>
          <w:szCs w:val="24"/>
        </w:rPr>
      </w:pPr>
    </w:p>
    <w:p w:rsidR="00615C4F" w:rsidRPr="00BC701D" w:rsidRDefault="00615C4F" w:rsidP="00615C4F">
      <w:pPr>
        <w:pStyle w:val="BodyText"/>
        <w:jc w:val="center"/>
        <w:rPr>
          <w:rFonts w:ascii="Arial" w:hAnsi="Arial" w:cs="Arial"/>
          <w:b/>
          <w:szCs w:val="24"/>
        </w:rPr>
      </w:pPr>
      <w:r w:rsidRPr="00BC701D">
        <w:rPr>
          <w:rFonts w:ascii="Arial" w:hAnsi="Arial" w:cs="Arial"/>
          <w:b/>
          <w:szCs w:val="24"/>
        </w:rPr>
        <w:t>- У ОТВОРЕНОМ ПОСТУПКУ -</w:t>
      </w:r>
    </w:p>
    <w:p w:rsidR="00615C4F" w:rsidRPr="00BC701D" w:rsidRDefault="00615C4F" w:rsidP="00615C4F">
      <w:pPr>
        <w:pStyle w:val="BodyText"/>
        <w:jc w:val="center"/>
        <w:rPr>
          <w:rFonts w:ascii="Arial" w:hAnsi="Arial" w:cs="Arial"/>
          <w:szCs w:val="24"/>
        </w:rPr>
      </w:pPr>
    </w:p>
    <w:p w:rsidR="00615C4F" w:rsidRPr="00BC701D" w:rsidRDefault="00615C4F" w:rsidP="00615C4F">
      <w:pPr>
        <w:pStyle w:val="BodyText"/>
        <w:jc w:val="center"/>
        <w:rPr>
          <w:rFonts w:ascii="Arial" w:hAnsi="Arial" w:cs="Arial"/>
          <w:szCs w:val="24"/>
        </w:rPr>
      </w:pPr>
    </w:p>
    <w:p w:rsidR="00615C4F" w:rsidRPr="00BC701D" w:rsidRDefault="00615C4F" w:rsidP="00615C4F">
      <w:pPr>
        <w:pStyle w:val="BodyText"/>
        <w:jc w:val="center"/>
        <w:rPr>
          <w:rFonts w:ascii="Arial" w:hAnsi="Arial" w:cs="Arial"/>
          <w:b/>
          <w:szCs w:val="24"/>
        </w:rPr>
      </w:pPr>
      <w:r w:rsidRPr="00BC701D">
        <w:rPr>
          <w:rFonts w:ascii="Arial" w:hAnsi="Arial" w:cs="Arial"/>
          <w:b/>
          <w:szCs w:val="24"/>
        </w:rPr>
        <w:t>ЈАВНА НАБАВКА</w:t>
      </w:r>
      <w:r w:rsidR="00386581" w:rsidRPr="00BC701D">
        <w:rPr>
          <w:rFonts w:ascii="Arial" w:hAnsi="Arial" w:cs="Arial"/>
          <w:b/>
          <w:szCs w:val="24"/>
        </w:rPr>
        <w:t xml:space="preserve"> 121/14/</w:t>
      </w:r>
      <w:r w:rsidR="00D947F4" w:rsidRPr="00BC701D">
        <w:rPr>
          <w:rFonts w:ascii="Arial" w:hAnsi="Arial" w:cs="Arial"/>
          <w:b/>
          <w:szCs w:val="24"/>
        </w:rPr>
        <w:t>ДИКТ</w:t>
      </w:r>
    </w:p>
    <w:p w:rsidR="00615C4F" w:rsidRPr="00BC701D" w:rsidRDefault="00615C4F" w:rsidP="00615C4F">
      <w:pPr>
        <w:pStyle w:val="BodyText"/>
        <w:jc w:val="center"/>
        <w:rPr>
          <w:rFonts w:ascii="Arial" w:hAnsi="Arial" w:cs="Arial"/>
          <w:szCs w:val="24"/>
        </w:rPr>
      </w:pPr>
    </w:p>
    <w:p w:rsidR="00615C4F" w:rsidRPr="00BC701D" w:rsidRDefault="00615C4F" w:rsidP="00615C4F">
      <w:pPr>
        <w:pStyle w:val="BodyText"/>
        <w:jc w:val="center"/>
        <w:rPr>
          <w:rFonts w:ascii="Arial" w:hAnsi="Arial" w:cs="Arial"/>
          <w:szCs w:val="24"/>
        </w:rPr>
      </w:pPr>
    </w:p>
    <w:p w:rsidR="00615C4F" w:rsidRPr="00BC701D" w:rsidRDefault="00615C4F" w:rsidP="00615C4F">
      <w:pPr>
        <w:pStyle w:val="BodyText"/>
        <w:jc w:val="center"/>
        <w:rPr>
          <w:rFonts w:ascii="Arial" w:hAnsi="Arial" w:cs="Arial"/>
          <w:szCs w:val="24"/>
        </w:rPr>
      </w:pPr>
    </w:p>
    <w:p w:rsidR="00EE68D5" w:rsidRPr="00BC701D" w:rsidRDefault="00020850" w:rsidP="00EE68D5">
      <w:pPr>
        <w:pStyle w:val="BodyText"/>
        <w:jc w:val="center"/>
        <w:rPr>
          <w:rFonts w:ascii="Arial" w:hAnsi="Arial" w:cs="Arial"/>
          <w:szCs w:val="24"/>
        </w:rPr>
      </w:pPr>
      <w:r>
        <w:rPr>
          <w:rFonts w:ascii="Arial" w:hAnsi="Arial" w:cs="Arial"/>
          <w:szCs w:val="24"/>
        </w:rPr>
        <w:t xml:space="preserve">(заведено у ЈП ЕПС број </w:t>
      </w:r>
      <w:bookmarkStart w:id="0" w:name="_GoBack"/>
      <w:bookmarkEnd w:id="0"/>
      <w:r w:rsidR="00BC701D">
        <w:rPr>
          <w:rFonts w:ascii="Arial" w:hAnsi="Arial" w:cs="Arial"/>
          <w:szCs w:val="24"/>
          <w:lang w:val="en-US"/>
        </w:rPr>
        <w:t>1231</w:t>
      </w:r>
      <w:r w:rsidR="00342EAD" w:rsidRPr="00BC701D">
        <w:rPr>
          <w:rFonts w:ascii="Arial" w:hAnsi="Arial" w:cs="Arial"/>
          <w:szCs w:val="24"/>
        </w:rPr>
        <w:t>/</w:t>
      </w:r>
      <w:r w:rsidR="00BC701D">
        <w:rPr>
          <w:rFonts w:ascii="Arial" w:hAnsi="Arial" w:cs="Arial"/>
          <w:szCs w:val="24"/>
          <w:lang w:val="en-US"/>
        </w:rPr>
        <w:t>10</w:t>
      </w:r>
      <w:r w:rsidR="00014E7A" w:rsidRPr="00BC701D">
        <w:rPr>
          <w:rFonts w:ascii="Arial" w:hAnsi="Arial" w:cs="Arial"/>
          <w:szCs w:val="24"/>
          <w:lang w:val="en-US"/>
        </w:rPr>
        <w:t>-15</w:t>
      </w:r>
      <w:r w:rsidR="00342EAD" w:rsidRPr="00BC701D">
        <w:rPr>
          <w:rFonts w:ascii="Arial" w:hAnsi="Arial" w:cs="Arial"/>
          <w:szCs w:val="24"/>
        </w:rPr>
        <w:t xml:space="preserve"> од </w:t>
      </w:r>
      <w:r w:rsidR="00BC701D">
        <w:rPr>
          <w:rFonts w:ascii="Arial" w:hAnsi="Arial" w:cs="Arial"/>
          <w:szCs w:val="24"/>
          <w:lang w:val="sr-Latn-RS"/>
        </w:rPr>
        <w:t>20</w:t>
      </w:r>
      <w:r w:rsidR="00342EAD" w:rsidRPr="00BC701D">
        <w:rPr>
          <w:rFonts w:ascii="Arial" w:hAnsi="Arial" w:cs="Arial"/>
          <w:szCs w:val="24"/>
          <w:lang w:val="sr-Latn-RS"/>
        </w:rPr>
        <w:t>.03.2015.</w:t>
      </w:r>
      <w:r w:rsidR="00EE68D5" w:rsidRPr="00BC701D">
        <w:rPr>
          <w:rFonts w:ascii="Arial" w:hAnsi="Arial" w:cs="Arial"/>
          <w:szCs w:val="24"/>
        </w:rPr>
        <w:t>)</w:t>
      </w:r>
    </w:p>
    <w:p w:rsidR="00615C4F" w:rsidRPr="00BC701D" w:rsidRDefault="00615C4F" w:rsidP="00615C4F">
      <w:pPr>
        <w:pStyle w:val="BodyText"/>
        <w:jc w:val="center"/>
        <w:rPr>
          <w:rFonts w:ascii="Arial" w:hAnsi="Arial" w:cs="Arial"/>
          <w:szCs w:val="24"/>
        </w:rPr>
      </w:pPr>
    </w:p>
    <w:p w:rsidR="00615C4F" w:rsidRPr="00BC701D" w:rsidRDefault="00615C4F" w:rsidP="00615C4F">
      <w:pPr>
        <w:pStyle w:val="BodyText"/>
        <w:jc w:val="center"/>
        <w:rPr>
          <w:rFonts w:ascii="Arial" w:hAnsi="Arial" w:cs="Arial"/>
          <w:szCs w:val="24"/>
        </w:rPr>
      </w:pPr>
    </w:p>
    <w:p w:rsidR="006B4AD9" w:rsidRPr="00BC701D" w:rsidRDefault="006B4AD9" w:rsidP="00B22C2C">
      <w:pPr>
        <w:pStyle w:val="BodyText"/>
        <w:rPr>
          <w:rFonts w:ascii="Arial" w:hAnsi="Arial" w:cs="Arial"/>
          <w:szCs w:val="24"/>
        </w:rPr>
      </w:pPr>
    </w:p>
    <w:p w:rsidR="00C736CC" w:rsidRPr="00BC701D" w:rsidRDefault="00C736CC" w:rsidP="00C736CC">
      <w:pPr>
        <w:jc w:val="center"/>
        <w:rPr>
          <w:rFonts w:ascii="Arial" w:hAnsi="Arial" w:cs="Arial"/>
          <w:b/>
          <w:szCs w:val="24"/>
        </w:rPr>
      </w:pPr>
      <w:r w:rsidRPr="00BC701D">
        <w:rPr>
          <w:rFonts w:ascii="Arial" w:hAnsi="Arial" w:cs="Arial"/>
          <w:b/>
          <w:szCs w:val="24"/>
        </w:rPr>
        <w:t xml:space="preserve">Београд, </w:t>
      </w:r>
      <w:r w:rsidR="00A41004" w:rsidRPr="00BC701D">
        <w:rPr>
          <w:rFonts w:ascii="Arial" w:hAnsi="Arial" w:cs="Arial"/>
          <w:b/>
          <w:szCs w:val="24"/>
        </w:rPr>
        <w:t>март</w:t>
      </w:r>
      <w:r w:rsidR="006F42EF" w:rsidRPr="00BC701D">
        <w:rPr>
          <w:rFonts w:ascii="Arial" w:hAnsi="Arial" w:cs="Arial"/>
          <w:b/>
          <w:szCs w:val="24"/>
        </w:rPr>
        <w:t xml:space="preserve"> 201</w:t>
      </w:r>
      <w:r w:rsidR="00521452" w:rsidRPr="00BC701D">
        <w:rPr>
          <w:rFonts w:ascii="Arial" w:hAnsi="Arial" w:cs="Arial"/>
          <w:b/>
          <w:szCs w:val="24"/>
        </w:rPr>
        <w:t>5</w:t>
      </w:r>
      <w:r w:rsidR="00CD7BC3" w:rsidRPr="00BC701D">
        <w:rPr>
          <w:rFonts w:ascii="Arial" w:hAnsi="Arial" w:cs="Arial"/>
          <w:b/>
          <w:szCs w:val="24"/>
        </w:rPr>
        <w:t>.</w:t>
      </w:r>
      <w:r w:rsidRPr="00BC701D">
        <w:rPr>
          <w:rFonts w:ascii="Arial" w:hAnsi="Arial" w:cs="Arial"/>
          <w:b/>
          <w:szCs w:val="24"/>
        </w:rPr>
        <w:t xml:space="preserve"> године</w:t>
      </w:r>
    </w:p>
    <w:p w:rsidR="00C736CC" w:rsidRPr="00BC701D" w:rsidRDefault="00C736CC" w:rsidP="00C736CC">
      <w:pPr>
        <w:pStyle w:val="BodyText"/>
        <w:rPr>
          <w:rFonts w:ascii="Arial" w:hAnsi="Arial" w:cs="Arial"/>
          <w:szCs w:val="24"/>
        </w:rPr>
      </w:pPr>
      <w:r w:rsidRPr="00BC701D">
        <w:rPr>
          <w:rFonts w:ascii="Arial" w:hAnsi="Arial" w:cs="Arial"/>
          <w:szCs w:val="24"/>
        </w:rPr>
        <w:br w:type="page"/>
      </w:r>
    </w:p>
    <w:p w:rsidR="005150FE" w:rsidRPr="00BC701D" w:rsidRDefault="005150FE" w:rsidP="00C7282C">
      <w:pPr>
        <w:pStyle w:val="BodyText"/>
        <w:jc w:val="center"/>
        <w:rPr>
          <w:rFonts w:ascii="Arial" w:hAnsi="Arial" w:cs="Arial"/>
          <w:szCs w:val="24"/>
        </w:rPr>
      </w:pPr>
    </w:p>
    <w:p w:rsidR="00912BA3" w:rsidRPr="00BC701D" w:rsidRDefault="00912BA3" w:rsidP="00912BA3">
      <w:pPr>
        <w:jc w:val="both"/>
        <w:rPr>
          <w:rFonts w:ascii="Arial" w:eastAsia="TimesNewRomanPSMT" w:hAnsi="Arial" w:cs="Arial"/>
          <w:szCs w:val="24"/>
        </w:rPr>
      </w:pPr>
      <w:r w:rsidRPr="00BC701D">
        <w:rPr>
          <w:rFonts w:ascii="Arial" w:eastAsia="TimesNewRomanPSMT" w:hAnsi="Arial" w:cs="Arial"/>
          <w:szCs w:val="24"/>
        </w:rPr>
        <w:t>На основу чл. 32. и 61. Закона о јавним набавкама („Сл. гласник РС” бр. 124/2012</w:t>
      </w:r>
      <w:r w:rsidR="00EC0640" w:rsidRPr="00BC701D">
        <w:rPr>
          <w:rFonts w:ascii="Arial" w:eastAsia="TimesNewRomanPSMT" w:hAnsi="Arial" w:cs="Arial"/>
          <w:szCs w:val="24"/>
        </w:rPr>
        <w:t xml:space="preserve"> </w:t>
      </w:r>
      <w:r w:rsidR="00EE68D5" w:rsidRPr="00BC701D">
        <w:rPr>
          <w:rFonts w:ascii="Arial" w:eastAsia="TimesNewRomanPSMT" w:hAnsi="Arial" w:cs="Arial"/>
          <w:szCs w:val="24"/>
        </w:rPr>
        <w:t>и 14/15</w:t>
      </w:r>
      <w:r w:rsidRPr="00BC701D">
        <w:rPr>
          <w:rFonts w:ascii="Arial" w:eastAsia="TimesNewRomanPSMT" w:hAnsi="Arial" w:cs="Arial"/>
          <w:szCs w:val="24"/>
        </w:rPr>
        <w:t>,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0E16D2" w:rsidRPr="00BC701D">
        <w:rPr>
          <w:rFonts w:ascii="Arial" w:eastAsia="TimesNewRomanPSMT" w:hAnsi="Arial" w:cs="Arial"/>
          <w:szCs w:val="24"/>
        </w:rPr>
        <w:t xml:space="preserve"> и 104/2013</w:t>
      </w:r>
      <w:r w:rsidRPr="00BC701D">
        <w:rPr>
          <w:rFonts w:ascii="Arial" w:eastAsia="TimesNewRomanPSMT" w:hAnsi="Arial" w:cs="Arial"/>
          <w:szCs w:val="24"/>
        </w:rPr>
        <w:t xml:space="preserve">), </w:t>
      </w:r>
      <w:r w:rsidR="00EE68D5" w:rsidRPr="00BC701D">
        <w:rPr>
          <w:rFonts w:ascii="Arial" w:eastAsia="Arial Unicode MS" w:hAnsi="Arial" w:cs="Arial"/>
          <w:color w:val="000000"/>
          <w:kern w:val="2"/>
          <w:szCs w:val="24"/>
        </w:rPr>
        <w:t xml:space="preserve">Одлуке о покретању поступка јавне набавке број </w:t>
      </w:r>
      <w:r w:rsidR="00D81E9D" w:rsidRPr="00BC701D">
        <w:rPr>
          <w:rFonts w:ascii="Arial" w:eastAsia="Arial Unicode MS" w:hAnsi="Arial" w:cs="Arial"/>
          <w:color w:val="000000"/>
          <w:kern w:val="2"/>
          <w:szCs w:val="24"/>
        </w:rPr>
        <w:t>121</w:t>
      </w:r>
      <w:r w:rsidR="00EE68D5" w:rsidRPr="00BC701D">
        <w:rPr>
          <w:rFonts w:ascii="Arial" w:eastAsia="Arial Unicode MS" w:hAnsi="Arial" w:cs="Arial"/>
          <w:color w:val="000000"/>
          <w:kern w:val="2"/>
          <w:szCs w:val="24"/>
        </w:rPr>
        <w:t xml:space="preserve">/14/ДИКТ, број </w:t>
      </w:r>
      <w:r w:rsidR="00D81E9D" w:rsidRPr="00BC701D">
        <w:rPr>
          <w:rFonts w:ascii="Arial" w:eastAsia="Arial Unicode MS" w:hAnsi="Arial" w:cs="Arial"/>
          <w:color w:val="000000"/>
          <w:kern w:val="2"/>
          <w:szCs w:val="24"/>
        </w:rPr>
        <w:t>2931</w:t>
      </w:r>
      <w:r w:rsidR="00EE68D5" w:rsidRPr="00BC701D">
        <w:rPr>
          <w:rFonts w:ascii="Arial" w:eastAsia="Arial Unicode MS" w:hAnsi="Arial" w:cs="Arial"/>
          <w:color w:val="000000"/>
          <w:kern w:val="2"/>
          <w:szCs w:val="24"/>
        </w:rPr>
        <w:t xml:space="preserve">/2-14 oд </w:t>
      </w:r>
      <w:r w:rsidR="00D81E9D" w:rsidRPr="00BC701D">
        <w:rPr>
          <w:rFonts w:ascii="Arial" w:eastAsia="Arial Unicode MS" w:hAnsi="Arial" w:cs="Arial"/>
          <w:color w:val="000000"/>
          <w:kern w:val="2"/>
          <w:szCs w:val="24"/>
        </w:rPr>
        <w:t>31.12</w:t>
      </w:r>
      <w:r w:rsidR="00EE68D5" w:rsidRPr="00BC701D">
        <w:rPr>
          <w:rFonts w:ascii="Arial" w:eastAsia="Arial Unicode MS" w:hAnsi="Arial" w:cs="Arial"/>
          <w:color w:val="000000"/>
          <w:kern w:val="2"/>
          <w:szCs w:val="24"/>
        </w:rPr>
        <w:t xml:space="preserve">.2014. године и Решења о образовању комисије за јавну набавку број </w:t>
      </w:r>
      <w:r w:rsidR="00D81E9D" w:rsidRPr="00BC701D">
        <w:rPr>
          <w:rFonts w:ascii="Arial" w:eastAsia="Arial Unicode MS" w:hAnsi="Arial" w:cs="Arial"/>
          <w:color w:val="000000"/>
          <w:kern w:val="2"/>
          <w:szCs w:val="24"/>
        </w:rPr>
        <w:t>2931</w:t>
      </w:r>
      <w:r w:rsidR="00EE68D5" w:rsidRPr="00BC701D">
        <w:rPr>
          <w:rFonts w:ascii="Arial" w:eastAsia="Arial Unicode MS" w:hAnsi="Arial" w:cs="Arial"/>
          <w:color w:val="000000"/>
          <w:kern w:val="2"/>
          <w:szCs w:val="24"/>
        </w:rPr>
        <w:t xml:space="preserve">/3-14 oд </w:t>
      </w:r>
      <w:r w:rsidR="00D81E9D" w:rsidRPr="00BC701D">
        <w:rPr>
          <w:rFonts w:ascii="Arial" w:eastAsia="Arial Unicode MS" w:hAnsi="Arial" w:cs="Arial"/>
          <w:color w:val="000000"/>
          <w:kern w:val="2"/>
          <w:szCs w:val="24"/>
        </w:rPr>
        <w:t>31.12</w:t>
      </w:r>
      <w:r w:rsidR="00EE68D5" w:rsidRPr="00BC701D">
        <w:rPr>
          <w:rFonts w:ascii="Arial" w:eastAsia="Arial Unicode MS" w:hAnsi="Arial" w:cs="Arial"/>
          <w:color w:val="000000"/>
          <w:kern w:val="2"/>
          <w:szCs w:val="24"/>
        </w:rPr>
        <w:t>.2014. године</w:t>
      </w:r>
      <w:r w:rsidR="00EE68D5" w:rsidRPr="00BC701D">
        <w:rPr>
          <w:rFonts w:ascii="Arial" w:eastAsia="Arial Unicode MS" w:hAnsi="Arial"/>
          <w:color w:val="000000"/>
          <w:kern w:val="2"/>
        </w:rPr>
        <w:t xml:space="preserve"> </w:t>
      </w:r>
      <w:r w:rsidRPr="00BC701D">
        <w:rPr>
          <w:rFonts w:ascii="Arial" w:hAnsi="Arial" w:cs="Arial"/>
          <w:szCs w:val="24"/>
        </w:rPr>
        <w:t>припремљена је:</w:t>
      </w:r>
    </w:p>
    <w:p w:rsidR="00912BA3" w:rsidRPr="00BC701D" w:rsidRDefault="00912BA3" w:rsidP="00912BA3">
      <w:pPr>
        <w:ind w:firstLine="720"/>
        <w:jc w:val="both"/>
        <w:rPr>
          <w:rFonts w:ascii="Arial" w:eastAsia="TimesNewRomanPSMT" w:hAnsi="Arial" w:cs="Arial"/>
          <w:szCs w:val="24"/>
        </w:rPr>
      </w:pPr>
    </w:p>
    <w:p w:rsidR="00912BA3" w:rsidRPr="00BC701D" w:rsidRDefault="00912BA3" w:rsidP="00912BA3">
      <w:pPr>
        <w:ind w:firstLine="720"/>
        <w:jc w:val="both"/>
        <w:rPr>
          <w:rFonts w:ascii="Arial" w:eastAsia="TimesNewRomanPSMT" w:hAnsi="Arial" w:cs="Arial"/>
          <w:szCs w:val="24"/>
        </w:rPr>
      </w:pPr>
    </w:p>
    <w:p w:rsidR="00C76C9E" w:rsidRPr="00BC701D" w:rsidRDefault="00C76C9E" w:rsidP="00912BA3">
      <w:pPr>
        <w:ind w:firstLine="720"/>
        <w:jc w:val="both"/>
        <w:rPr>
          <w:rFonts w:ascii="Arial" w:eastAsia="TimesNewRomanPSMT" w:hAnsi="Arial" w:cs="Arial"/>
          <w:szCs w:val="24"/>
        </w:rPr>
      </w:pPr>
    </w:p>
    <w:p w:rsidR="00912BA3" w:rsidRPr="00BC701D" w:rsidRDefault="00912BA3" w:rsidP="00912BA3">
      <w:pPr>
        <w:ind w:firstLine="720"/>
        <w:jc w:val="both"/>
        <w:rPr>
          <w:rFonts w:ascii="Arial" w:eastAsia="TimesNewRomanPSMT" w:hAnsi="Arial" w:cs="Arial"/>
          <w:szCs w:val="24"/>
        </w:rPr>
      </w:pPr>
    </w:p>
    <w:p w:rsidR="00912BA3" w:rsidRPr="00BC701D" w:rsidRDefault="00912BA3" w:rsidP="00912BA3">
      <w:pPr>
        <w:jc w:val="center"/>
        <w:rPr>
          <w:rFonts w:ascii="Arial" w:eastAsia="TimesNewRomanPS-BoldMT" w:hAnsi="Arial" w:cs="Arial"/>
          <w:b/>
          <w:bCs/>
          <w:szCs w:val="24"/>
          <w:lang w:val="ru-RU"/>
        </w:rPr>
      </w:pPr>
      <w:r w:rsidRPr="00BC701D">
        <w:rPr>
          <w:rFonts w:ascii="Arial" w:eastAsia="TimesNewRomanPS-BoldMT" w:hAnsi="Arial" w:cs="Arial"/>
          <w:b/>
          <w:bCs/>
          <w:szCs w:val="24"/>
        </w:rPr>
        <w:t>КОНКУРСНА ДОКУМЕНТАЦИЈА</w:t>
      </w:r>
    </w:p>
    <w:p w:rsidR="00912BA3" w:rsidRPr="00BC701D" w:rsidRDefault="00912BA3" w:rsidP="00912BA3">
      <w:pPr>
        <w:jc w:val="center"/>
        <w:rPr>
          <w:rFonts w:ascii="Arial" w:eastAsia="TimesNewRomanPS-BoldMT" w:hAnsi="Arial" w:cs="Arial"/>
          <w:b/>
          <w:bCs/>
          <w:szCs w:val="24"/>
          <w:lang w:val="ru-RU"/>
        </w:rPr>
      </w:pPr>
    </w:p>
    <w:p w:rsidR="001A4F5B" w:rsidRPr="00BC701D" w:rsidRDefault="001A4F5B" w:rsidP="001A4F5B">
      <w:pPr>
        <w:pStyle w:val="BodyText"/>
        <w:jc w:val="center"/>
        <w:rPr>
          <w:rFonts w:ascii="Arial" w:hAnsi="Arial" w:cs="Arial"/>
          <w:b/>
          <w:szCs w:val="24"/>
        </w:rPr>
      </w:pPr>
      <w:r w:rsidRPr="00BC701D">
        <w:rPr>
          <w:rFonts w:ascii="Arial" w:eastAsia="TimesNewRomanPS-BoldMT" w:hAnsi="Arial" w:cs="Arial"/>
          <w:b/>
          <w:bCs/>
          <w:szCs w:val="24"/>
        </w:rPr>
        <w:t xml:space="preserve">ЗА ЈАВНУ НАБАВКУ </w:t>
      </w:r>
      <w:r w:rsidRPr="00BC701D">
        <w:rPr>
          <w:rFonts w:ascii="Arial" w:hAnsi="Arial" w:cs="Arial"/>
          <w:b/>
          <w:szCs w:val="24"/>
        </w:rPr>
        <w:t xml:space="preserve">УСЛУГА </w:t>
      </w:r>
    </w:p>
    <w:p w:rsidR="001B37C7" w:rsidRPr="00BC701D" w:rsidRDefault="001B37C7" w:rsidP="001B37C7">
      <w:pPr>
        <w:pStyle w:val="BodyText"/>
        <w:jc w:val="center"/>
        <w:rPr>
          <w:rFonts w:ascii="Arial" w:hAnsi="Arial" w:cs="Arial"/>
          <w:b/>
          <w:caps/>
          <w:szCs w:val="24"/>
        </w:rPr>
      </w:pPr>
      <w:r w:rsidRPr="00BC701D">
        <w:rPr>
          <w:rFonts w:ascii="Arial" w:hAnsi="Arial" w:cs="Arial"/>
          <w:b/>
          <w:caps/>
          <w:szCs w:val="24"/>
        </w:rPr>
        <w:t xml:space="preserve">Сервисних услуга по Microsoft стандардима, и услуга техничке подршке, за унапређење комуникације са купцима </w:t>
      </w:r>
    </w:p>
    <w:p w:rsidR="001A4F5B" w:rsidRPr="00BC701D" w:rsidRDefault="001A4F5B" w:rsidP="001A4F5B">
      <w:pPr>
        <w:pStyle w:val="BodyText"/>
        <w:jc w:val="center"/>
        <w:rPr>
          <w:rFonts w:ascii="Arial" w:hAnsi="Arial" w:cs="Arial"/>
          <w:b/>
          <w:szCs w:val="24"/>
        </w:rPr>
      </w:pPr>
    </w:p>
    <w:p w:rsidR="00912BA3" w:rsidRPr="00BC701D" w:rsidRDefault="00912BA3" w:rsidP="00912BA3">
      <w:pPr>
        <w:pStyle w:val="BodyText"/>
        <w:jc w:val="center"/>
        <w:rPr>
          <w:rFonts w:ascii="Arial" w:hAnsi="Arial" w:cs="Arial"/>
          <w:b/>
          <w:szCs w:val="24"/>
        </w:rPr>
      </w:pPr>
      <w:r w:rsidRPr="00BC701D">
        <w:rPr>
          <w:rFonts w:ascii="Arial" w:hAnsi="Arial" w:cs="Arial"/>
          <w:b/>
          <w:szCs w:val="24"/>
        </w:rPr>
        <w:t xml:space="preserve"> ОТВОРЕНИ ПОСТУПАК</w:t>
      </w:r>
    </w:p>
    <w:p w:rsidR="00912BA3" w:rsidRPr="00BC701D" w:rsidRDefault="00912BA3" w:rsidP="00912BA3">
      <w:pPr>
        <w:pStyle w:val="BodyText"/>
        <w:rPr>
          <w:rFonts w:ascii="Arial" w:hAnsi="Arial" w:cs="Arial"/>
          <w:szCs w:val="24"/>
        </w:rPr>
      </w:pPr>
    </w:p>
    <w:p w:rsidR="00912BA3" w:rsidRPr="00BC701D" w:rsidRDefault="00912BA3" w:rsidP="00912BA3">
      <w:pPr>
        <w:pStyle w:val="BodyText"/>
        <w:rPr>
          <w:rFonts w:ascii="Arial" w:hAnsi="Arial" w:cs="Arial"/>
          <w:szCs w:val="24"/>
        </w:rPr>
      </w:pPr>
    </w:p>
    <w:p w:rsidR="00912BA3" w:rsidRPr="00BC701D" w:rsidRDefault="00912BA3" w:rsidP="00912BA3">
      <w:pPr>
        <w:pStyle w:val="BodyText"/>
        <w:jc w:val="center"/>
        <w:rPr>
          <w:rFonts w:ascii="Arial" w:hAnsi="Arial" w:cs="Arial"/>
          <w:b/>
          <w:szCs w:val="24"/>
        </w:rPr>
      </w:pPr>
      <w:r w:rsidRPr="00BC701D">
        <w:rPr>
          <w:rFonts w:ascii="Arial" w:hAnsi="Arial" w:cs="Arial"/>
          <w:b/>
          <w:szCs w:val="24"/>
        </w:rPr>
        <w:t xml:space="preserve">ЈАВНА НАБАВКА </w:t>
      </w:r>
      <w:r w:rsidR="00312A66" w:rsidRPr="00BC701D">
        <w:rPr>
          <w:rFonts w:ascii="Arial" w:hAnsi="Arial" w:cs="Arial"/>
          <w:b/>
          <w:color w:val="000000"/>
          <w:szCs w:val="24"/>
        </w:rPr>
        <w:t>121</w:t>
      </w:r>
      <w:r w:rsidR="00BF60F4" w:rsidRPr="00BC701D">
        <w:rPr>
          <w:rFonts w:ascii="Arial" w:hAnsi="Arial" w:cs="Arial"/>
          <w:b/>
          <w:color w:val="000000"/>
          <w:szCs w:val="24"/>
        </w:rPr>
        <w:t>/</w:t>
      </w:r>
      <w:r w:rsidR="00312A66" w:rsidRPr="00BC701D">
        <w:rPr>
          <w:rFonts w:ascii="Arial" w:hAnsi="Arial" w:cs="Arial"/>
          <w:b/>
          <w:color w:val="000000"/>
          <w:szCs w:val="24"/>
        </w:rPr>
        <w:t>14</w:t>
      </w:r>
      <w:r w:rsidR="00C67778" w:rsidRPr="00BC701D">
        <w:rPr>
          <w:rFonts w:ascii="Arial" w:hAnsi="Arial" w:cs="Arial"/>
          <w:b/>
          <w:color w:val="000000"/>
          <w:szCs w:val="24"/>
        </w:rPr>
        <w:t>/</w:t>
      </w:r>
      <w:r w:rsidR="00D947F4" w:rsidRPr="00BC701D">
        <w:rPr>
          <w:rFonts w:ascii="Arial" w:hAnsi="Arial" w:cs="Arial"/>
          <w:b/>
          <w:color w:val="000000"/>
          <w:szCs w:val="24"/>
        </w:rPr>
        <w:t>ДИКТ</w:t>
      </w:r>
    </w:p>
    <w:p w:rsidR="00912BA3" w:rsidRPr="00BC701D" w:rsidRDefault="00912BA3" w:rsidP="00912BA3">
      <w:pPr>
        <w:pStyle w:val="BodyText"/>
        <w:rPr>
          <w:rFonts w:ascii="Arial" w:hAnsi="Arial" w:cs="Arial"/>
          <w:szCs w:val="24"/>
        </w:rPr>
      </w:pPr>
    </w:p>
    <w:p w:rsidR="009E229E" w:rsidRPr="00BC701D" w:rsidRDefault="009E229E" w:rsidP="009E229E">
      <w:pPr>
        <w:jc w:val="center"/>
        <w:rPr>
          <w:rFonts w:ascii="Arial" w:eastAsia="TimesNewRomanPS-BoldMT" w:hAnsi="Arial" w:cs="Arial"/>
          <w:b/>
          <w:bCs/>
          <w:szCs w:val="24"/>
        </w:rPr>
      </w:pPr>
      <w:r w:rsidRPr="00BC701D">
        <w:rPr>
          <w:rFonts w:ascii="Arial" w:eastAsia="TimesNewRomanPS-BoldMT" w:hAnsi="Arial" w:cs="Arial"/>
          <w:b/>
          <w:bCs/>
          <w:szCs w:val="24"/>
        </w:rPr>
        <w:t>С А Д Р Ж А Ј</w:t>
      </w:r>
    </w:p>
    <w:sdt>
      <w:sdtPr>
        <w:rPr>
          <w:rFonts w:ascii="Arial" w:eastAsia="Times New Roman" w:hAnsi="Arial" w:cs="Calibri"/>
          <w:caps/>
          <w:color w:val="auto"/>
          <w:sz w:val="20"/>
          <w:szCs w:val="20"/>
          <w:lang w:val="sr-Cyrl-CS" w:eastAsia="ar-SA"/>
        </w:rPr>
        <w:id w:val="-1965887059"/>
        <w:docPartObj>
          <w:docPartGallery w:val="Table of Contents"/>
          <w:docPartUnique/>
        </w:docPartObj>
      </w:sdtPr>
      <w:sdtEndPr>
        <w:rPr>
          <w:rFonts w:ascii="Calibri" w:hAnsi="Calibri"/>
          <w:b w:val="0"/>
          <w:bCs w:val="0"/>
          <w:i/>
          <w:iCs/>
        </w:rPr>
      </w:sdtEndPr>
      <w:sdtContent>
        <w:p w:rsidR="009E229E" w:rsidRPr="00BC701D" w:rsidRDefault="009E229E" w:rsidP="009E229E">
          <w:pPr>
            <w:pStyle w:val="TOCHeading"/>
            <w:spacing w:before="0" w:line="240" w:lineRule="auto"/>
          </w:pPr>
        </w:p>
        <w:p w:rsidR="009E229E" w:rsidRPr="00BC701D" w:rsidRDefault="009E229E" w:rsidP="009E229E">
          <w:pPr>
            <w:jc w:val="center"/>
            <w:rPr>
              <w:rFonts w:ascii="Arial" w:hAnsi="Arial" w:cs="Arial"/>
              <w:szCs w:val="24"/>
            </w:rPr>
          </w:pPr>
        </w:p>
        <w:p w:rsidR="009E229E" w:rsidRPr="00BC701D" w:rsidRDefault="00BC7553">
          <w:pPr>
            <w:pStyle w:val="TOC1"/>
            <w:tabs>
              <w:tab w:val="left" w:pos="540"/>
              <w:tab w:val="right" w:leader="dot" w:pos="9623"/>
            </w:tabs>
            <w:rPr>
              <w:rFonts w:asciiTheme="minorHAnsi" w:eastAsiaTheme="minorEastAsia" w:hAnsiTheme="minorHAnsi" w:cstheme="minorBidi"/>
              <w:b w:val="0"/>
              <w:bCs w:val="0"/>
              <w:caps w:val="0"/>
              <w:noProof/>
              <w:sz w:val="22"/>
              <w:szCs w:val="22"/>
              <w:lang w:val="sr-Latn-CS" w:eastAsia="sr-Latn-CS"/>
            </w:rPr>
          </w:pPr>
          <w:r w:rsidRPr="00BC701D">
            <w:rPr>
              <w:rFonts w:ascii="Calibri" w:hAnsi="Calibri"/>
              <w:caps w:val="0"/>
              <w:smallCaps/>
            </w:rPr>
            <w:fldChar w:fldCharType="begin"/>
          </w:r>
          <w:r w:rsidR="009E229E" w:rsidRPr="00BC701D">
            <w:rPr>
              <w:rFonts w:cs="Arial"/>
              <w:szCs w:val="24"/>
            </w:rPr>
            <w:instrText xml:space="preserve"> TOC \o "1-3" \h \z \u </w:instrText>
          </w:r>
          <w:r w:rsidRPr="00BC701D">
            <w:rPr>
              <w:rFonts w:ascii="Calibri" w:hAnsi="Calibri"/>
              <w:caps w:val="0"/>
              <w:smallCaps/>
            </w:rPr>
            <w:fldChar w:fldCharType="separate"/>
          </w:r>
          <w:hyperlink w:anchor="_Toc412462818" w:history="1">
            <w:r w:rsidR="009E229E" w:rsidRPr="00BC701D">
              <w:rPr>
                <w:rStyle w:val="Hyperlink"/>
                <w:rFonts w:cs="Arial"/>
                <w:noProof/>
              </w:rPr>
              <w:t>1.</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cs="Arial"/>
                <w:noProof/>
              </w:rPr>
              <w:t>ОПШТИ ПОДАЦИ О ЈАВНОЈ НАБАВЦИ</w:t>
            </w:r>
            <w:r w:rsidR="009E229E" w:rsidRPr="00BC701D">
              <w:rPr>
                <w:noProof/>
                <w:webHidden/>
              </w:rPr>
              <w:tab/>
            </w:r>
            <w:r w:rsidRPr="00BC701D">
              <w:rPr>
                <w:noProof/>
                <w:webHidden/>
              </w:rPr>
              <w:fldChar w:fldCharType="begin"/>
            </w:r>
            <w:r w:rsidR="009E229E" w:rsidRPr="00BC701D">
              <w:rPr>
                <w:noProof/>
                <w:webHidden/>
              </w:rPr>
              <w:instrText xml:space="preserve"> PAGEREF _</w:instrText>
            </w:r>
            <w:r w:rsidR="00C7210E" w:rsidRPr="00BC701D">
              <w:rPr>
                <w:noProof/>
                <w:webHidden/>
              </w:rPr>
              <w:instrText>Toc412462818</w:instrText>
            </w:r>
            <w:r w:rsidR="009E229E" w:rsidRPr="00BC701D">
              <w:rPr>
                <w:noProof/>
                <w:webHidden/>
              </w:rPr>
              <w:instrText xml:space="preserve"> \h </w:instrText>
            </w:r>
            <w:r w:rsidRPr="00BC701D">
              <w:rPr>
                <w:noProof/>
                <w:webHidden/>
              </w:rPr>
            </w:r>
            <w:r w:rsidRPr="00BC701D">
              <w:rPr>
                <w:noProof/>
                <w:webHidden/>
              </w:rPr>
              <w:fldChar w:fldCharType="separate"/>
            </w:r>
            <w:r w:rsidR="00FA3577">
              <w:rPr>
                <w:noProof/>
                <w:webHidden/>
              </w:rPr>
              <w:t>5</w:t>
            </w:r>
            <w:r w:rsidRPr="00BC701D">
              <w:rPr>
                <w:noProof/>
                <w:webHidden/>
              </w:rPr>
              <w:fldChar w:fldCharType="end"/>
            </w:r>
          </w:hyperlink>
        </w:p>
        <w:p w:rsidR="009E229E" w:rsidRPr="00BC701D" w:rsidRDefault="009A3DE7">
          <w:pPr>
            <w:pStyle w:val="TOC1"/>
            <w:tabs>
              <w:tab w:val="left" w:pos="54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19" w:history="1">
            <w:r w:rsidR="009E229E" w:rsidRPr="00BC701D">
              <w:rPr>
                <w:rStyle w:val="Hyperlink"/>
                <w:rFonts w:cs="Arial"/>
                <w:noProof/>
              </w:rPr>
              <w:t>2.</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cs="Arial"/>
                <w:noProof/>
              </w:rPr>
              <w:t>ПОДАЦИ О ПРЕДМЕТУ ЈАВНЕ НАБАВКЕ</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Toc412462819</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5</w:t>
            </w:r>
            <w:r w:rsidR="00BC7553" w:rsidRPr="00BC701D">
              <w:rPr>
                <w:noProof/>
                <w:webHidden/>
              </w:rPr>
              <w:fldChar w:fldCharType="end"/>
            </w:r>
          </w:hyperlink>
        </w:p>
        <w:p w:rsidR="009E229E" w:rsidRPr="00BC701D" w:rsidRDefault="009A3DE7">
          <w:pPr>
            <w:pStyle w:val="TOC1"/>
            <w:tabs>
              <w:tab w:val="left" w:pos="54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20" w:history="1">
            <w:r w:rsidR="009E229E" w:rsidRPr="00BC701D">
              <w:rPr>
                <w:rStyle w:val="Hyperlink"/>
                <w:rFonts w:cs="Arial"/>
                <w:noProof/>
              </w:rPr>
              <w:t>3.</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cs="Arial"/>
                <w:noProof/>
              </w:rPr>
              <w:t>УПУТСТВО ПОНУЂАЧИМА КАКО ДА САЧИНЕ ПОНУДУ</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Toc412462820</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6</w:t>
            </w:r>
            <w:r w:rsidR="00BC7553" w:rsidRPr="00BC701D">
              <w:rPr>
                <w:noProof/>
                <w:webHidden/>
              </w:rPr>
              <w:fldChar w:fldCharType="end"/>
            </w:r>
          </w:hyperlink>
        </w:p>
        <w:p w:rsidR="009E229E" w:rsidRPr="00BC701D" w:rsidRDefault="009A3DE7" w:rsidP="005E1C69">
          <w:pPr>
            <w:pStyle w:val="TOC2"/>
            <w:tabs>
              <w:tab w:val="left" w:pos="720"/>
            </w:tabs>
            <w:rPr>
              <w:rFonts w:asciiTheme="minorHAnsi" w:eastAsiaTheme="minorEastAsia" w:hAnsiTheme="minorHAnsi"/>
              <w:smallCaps w:val="0"/>
              <w:noProof/>
              <w:sz w:val="22"/>
              <w:lang w:val="sr-Latn-CS"/>
            </w:rPr>
          </w:pPr>
          <w:hyperlink w:anchor="_Toc412462821" w:history="1">
            <w:r w:rsidR="009E229E" w:rsidRPr="00BC701D">
              <w:rPr>
                <w:rStyle w:val="Hyperlink"/>
                <w:noProof/>
              </w:rPr>
              <w:t>3.1</w:t>
            </w:r>
            <w:r w:rsidR="009E229E" w:rsidRPr="00BC701D">
              <w:rPr>
                <w:rFonts w:asciiTheme="minorHAnsi" w:eastAsiaTheme="minorEastAsia" w:hAnsiTheme="minorHAnsi"/>
                <w:smallCaps w:val="0"/>
                <w:noProof/>
                <w:sz w:val="22"/>
                <w:lang w:val="sr-Latn-CS"/>
              </w:rPr>
              <w:tab/>
            </w:r>
            <w:r w:rsidR="009E229E" w:rsidRPr="00BC701D">
              <w:rPr>
                <w:rStyle w:val="Hyperlink"/>
                <w:noProof/>
              </w:rPr>
              <w:t>ПОДАЦИ О ЈЕЗИКУ У ПОСТУПКУ ЈАВНЕ НАБАВКЕ</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Toc412462821</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6</w:t>
            </w:r>
            <w:r w:rsidR="00BC7553" w:rsidRPr="00BC701D">
              <w:rPr>
                <w:noProof/>
                <w:webHidden/>
              </w:rPr>
              <w:fldChar w:fldCharType="end"/>
            </w:r>
          </w:hyperlink>
        </w:p>
        <w:p w:rsidR="009E229E" w:rsidRPr="00BC701D" w:rsidRDefault="009A3DE7" w:rsidP="005E1C69">
          <w:pPr>
            <w:pStyle w:val="TOC2"/>
            <w:tabs>
              <w:tab w:val="left" w:pos="720"/>
            </w:tabs>
            <w:rPr>
              <w:rFonts w:asciiTheme="minorHAnsi" w:eastAsiaTheme="minorEastAsia" w:hAnsiTheme="minorHAnsi"/>
              <w:smallCaps w:val="0"/>
              <w:noProof/>
              <w:sz w:val="22"/>
              <w:lang w:val="sr-Latn-CS"/>
            </w:rPr>
          </w:pPr>
          <w:hyperlink w:anchor="_Toc412462822" w:history="1">
            <w:r w:rsidR="009E229E" w:rsidRPr="00BC701D">
              <w:rPr>
                <w:rStyle w:val="Hyperlink"/>
                <w:noProof/>
              </w:rPr>
              <w:t>3.2</w:t>
            </w:r>
            <w:r w:rsidR="009E229E" w:rsidRPr="00BC701D">
              <w:rPr>
                <w:rFonts w:asciiTheme="minorHAnsi" w:eastAsiaTheme="minorEastAsia" w:hAnsiTheme="minorHAnsi"/>
                <w:smallCaps w:val="0"/>
                <w:noProof/>
                <w:sz w:val="22"/>
                <w:lang w:val="sr-Latn-CS"/>
              </w:rPr>
              <w:tab/>
            </w:r>
            <w:r w:rsidR="009E229E" w:rsidRPr="00BC701D">
              <w:rPr>
                <w:rStyle w:val="Hyperlink"/>
                <w:noProof/>
              </w:rPr>
              <w:t>НАЧИН САСТАВЉАЊА ПОНУДЕ И УПУТСТВА ЗА ПОПУЊАВАЊЕ ОБРАСЦА ПОНУДЕ</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Toc412462822</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6</w:t>
            </w:r>
            <w:r w:rsidR="00BC7553" w:rsidRPr="00BC701D">
              <w:rPr>
                <w:noProof/>
                <w:webHidden/>
              </w:rPr>
              <w:fldChar w:fldCharType="end"/>
            </w:r>
          </w:hyperlink>
        </w:p>
        <w:p w:rsidR="009E229E" w:rsidRPr="00BC701D" w:rsidRDefault="009A3DE7" w:rsidP="005E1C69">
          <w:pPr>
            <w:pStyle w:val="TOC2"/>
            <w:tabs>
              <w:tab w:val="left" w:pos="720"/>
            </w:tabs>
            <w:rPr>
              <w:rFonts w:asciiTheme="minorHAnsi" w:eastAsiaTheme="minorEastAsia" w:hAnsiTheme="minorHAnsi"/>
              <w:smallCaps w:val="0"/>
              <w:noProof/>
              <w:sz w:val="22"/>
              <w:lang w:val="sr-Latn-CS"/>
            </w:rPr>
          </w:pPr>
          <w:hyperlink w:anchor="_Toc412462823" w:history="1">
            <w:r w:rsidR="009E229E" w:rsidRPr="00BC701D">
              <w:rPr>
                <w:rStyle w:val="Hyperlink"/>
                <w:noProof/>
              </w:rPr>
              <w:t>3.3</w:t>
            </w:r>
            <w:r w:rsidR="009E229E" w:rsidRPr="00BC701D">
              <w:rPr>
                <w:rFonts w:asciiTheme="minorHAnsi" w:eastAsiaTheme="minorEastAsia" w:hAnsiTheme="minorHAnsi"/>
                <w:smallCaps w:val="0"/>
                <w:noProof/>
                <w:sz w:val="22"/>
                <w:lang w:val="sr-Latn-CS"/>
              </w:rPr>
              <w:tab/>
            </w:r>
            <w:r w:rsidR="009E229E" w:rsidRPr="00BC701D">
              <w:rPr>
                <w:rStyle w:val="Hyperlink"/>
                <w:noProof/>
              </w:rPr>
              <w:t>ПОДНОШЕЊЕ, ИЗМЕНА, ДОПУНА И ОПОЗИВ ПОНУДЕ</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Toc412462823</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7</w:t>
            </w:r>
            <w:r w:rsidR="00BC7553" w:rsidRPr="00BC701D">
              <w:rPr>
                <w:noProof/>
                <w:webHidden/>
              </w:rPr>
              <w:fldChar w:fldCharType="end"/>
            </w:r>
          </w:hyperlink>
        </w:p>
        <w:p w:rsidR="009E229E" w:rsidRPr="00BC701D" w:rsidRDefault="009A3DE7" w:rsidP="005E1C69">
          <w:pPr>
            <w:pStyle w:val="TOC2"/>
            <w:tabs>
              <w:tab w:val="left" w:pos="720"/>
            </w:tabs>
            <w:rPr>
              <w:rFonts w:asciiTheme="minorHAnsi" w:eastAsiaTheme="minorEastAsia" w:hAnsiTheme="minorHAnsi"/>
              <w:smallCaps w:val="0"/>
              <w:noProof/>
              <w:sz w:val="22"/>
              <w:lang w:val="sr-Latn-CS"/>
            </w:rPr>
          </w:pPr>
          <w:hyperlink w:anchor="_Toc412462824" w:history="1">
            <w:r w:rsidR="009E229E" w:rsidRPr="00BC701D">
              <w:rPr>
                <w:rStyle w:val="Hyperlink"/>
                <w:noProof/>
              </w:rPr>
              <w:t>3.4</w:t>
            </w:r>
            <w:r w:rsidR="009E229E" w:rsidRPr="00BC701D">
              <w:rPr>
                <w:rFonts w:asciiTheme="minorHAnsi" w:eastAsiaTheme="minorEastAsia" w:hAnsiTheme="minorHAnsi"/>
                <w:smallCaps w:val="0"/>
                <w:noProof/>
                <w:sz w:val="22"/>
                <w:lang w:val="sr-Latn-CS"/>
              </w:rPr>
              <w:tab/>
            </w:r>
            <w:r w:rsidR="009E229E" w:rsidRPr="00BC701D">
              <w:rPr>
                <w:rStyle w:val="Hyperlink"/>
                <w:noProof/>
              </w:rPr>
              <w:t>ПАРТИЈЕ</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Toc412462824</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7</w:t>
            </w:r>
            <w:r w:rsidR="00BC7553" w:rsidRPr="00BC701D">
              <w:rPr>
                <w:noProof/>
                <w:webHidden/>
              </w:rPr>
              <w:fldChar w:fldCharType="end"/>
            </w:r>
          </w:hyperlink>
        </w:p>
        <w:p w:rsidR="009E229E" w:rsidRPr="00BC701D" w:rsidRDefault="009A3DE7" w:rsidP="005E1C69">
          <w:pPr>
            <w:pStyle w:val="TOC2"/>
            <w:tabs>
              <w:tab w:val="left" w:pos="720"/>
            </w:tabs>
            <w:rPr>
              <w:rFonts w:asciiTheme="minorHAnsi" w:eastAsiaTheme="minorEastAsia" w:hAnsiTheme="minorHAnsi"/>
              <w:smallCaps w:val="0"/>
              <w:noProof/>
              <w:sz w:val="22"/>
              <w:lang w:val="sr-Latn-CS"/>
            </w:rPr>
          </w:pPr>
          <w:hyperlink w:anchor="_Toc412462825" w:history="1">
            <w:r w:rsidR="009E229E" w:rsidRPr="00BC701D">
              <w:rPr>
                <w:rStyle w:val="Hyperlink"/>
                <w:noProof/>
              </w:rPr>
              <w:t>3.5</w:t>
            </w:r>
            <w:r w:rsidR="009E229E" w:rsidRPr="00BC701D">
              <w:rPr>
                <w:rFonts w:asciiTheme="minorHAnsi" w:eastAsiaTheme="minorEastAsia" w:hAnsiTheme="minorHAnsi"/>
                <w:smallCaps w:val="0"/>
                <w:noProof/>
                <w:sz w:val="22"/>
                <w:lang w:val="sr-Latn-CS"/>
              </w:rPr>
              <w:tab/>
            </w:r>
            <w:r w:rsidR="009E229E" w:rsidRPr="00BC701D">
              <w:rPr>
                <w:rStyle w:val="Hyperlink"/>
                <w:noProof/>
              </w:rPr>
              <w:t>ПОНУДА СА ВАРИЈАНТАМА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Toc412462825</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7</w:t>
            </w:r>
            <w:r w:rsidR="00BC7553" w:rsidRPr="00BC701D">
              <w:rPr>
                <w:noProof/>
                <w:webHidden/>
              </w:rPr>
              <w:fldChar w:fldCharType="end"/>
            </w:r>
          </w:hyperlink>
        </w:p>
        <w:p w:rsidR="009E229E" w:rsidRPr="00BC701D" w:rsidRDefault="009A3DE7" w:rsidP="005E1C69">
          <w:pPr>
            <w:pStyle w:val="TOC2"/>
            <w:tabs>
              <w:tab w:val="left" w:pos="720"/>
            </w:tabs>
            <w:rPr>
              <w:rFonts w:asciiTheme="minorHAnsi" w:eastAsiaTheme="minorEastAsia" w:hAnsiTheme="minorHAnsi"/>
              <w:smallCaps w:val="0"/>
              <w:noProof/>
              <w:sz w:val="22"/>
              <w:lang w:val="sr-Latn-CS"/>
            </w:rPr>
          </w:pPr>
          <w:hyperlink w:anchor="_Toc412462826" w:history="1">
            <w:r w:rsidR="009E229E" w:rsidRPr="00BC701D">
              <w:rPr>
                <w:rStyle w:val="Hyperlink"/>
                <w:noProof/>
              </w:rPr>
              <w:t>3.6</w:t>
            </w:r>
            <w:r w:rsidR="009E229E" w:rsidRPr="00BC701D">
              <w:rPr>
                <w:rFonts w:asciiTheme="minorHAnsi" w:eastAsiaTheme="minorEastAsia" w:hAnsiTheme="minorHAnsi"/>
                <w:smallCaps w:val="0"/>
                <w:noProof/>
                <w:sz w:val="22"/>
                <w:lang w:val="sr-Latn-CS"/>
              </w:rPr>
              <w:tab/>
            </w:r>
            <w:r w:rsidR="009E229E" w:rsidRPr="00BC701D">
              <w:rPr>
                <w:rStyle w:val="Hyperlink"/>
                <w:noProof/>
              </w:rPr>
              <w:t>РОК ЗА ПОДНОШЕЊЕ ПОНУДА И ОТВАРАЊЕ ПОНУДА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Toc412462826</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7</w:t>
            </w:r>
            <w:r w:rsidR="00BC7553" w:rsidRPr="00BC701D">
              <w:rPr>
                <w:noProof/>
                <w:webHidden/>
              </w:rPr>
              <w:fldChar w:fldCharType="end"/>
            </w:r>
          </w:hyperlink>
        </w:p>
        <w:p w:rsidR="009E229E" w:rsidRPr="00BC701D" w:rsidRDefault="009A3DE7" w:rsidP="005E1C69">
          <w:pPr>
            <w:pStyle w:val="TOC2"/>
            <w:tabs>
              <w:tab w:val="left" w:pos="720"/>
            </w:tabs>
            <w:rPr>
              <w:rFonts w:asciiTheme="minorHAnsi" w:eastAsiaTheme="minorEastAsia" w:hAnsiTheme="minorHAnsi"/>
              <w:smallCaps w:val="0"/>
              <w:noProof/>
              <w:sz w:val="22"/>
              <w:lang w:val="sr-Latn-CS"/>
            </w:rPr>
          </w:pPr>
          <w:hyperlink w:anchor="_Toc412462827" w:history="1">
            <w:r w:rsidR="009E229E" w:rsidRPr="00BC701D">
              <w:rPr>
                <w:rStyle w:val="Hyperlink"/>
                <w:noProof/>
              </w:rPr>
              <w:t>3.7</w:t>
            </w:r>
            <w:r w:rsidR="009E229E" w:rsidRPr="00BC701D">
              <w:rPr>
                <w:rFonts w:asciiTheme="minorHAnsi" w:eastAsiaTheme="minorEastAsia" w:hAnsiTheme="minorHAnsi"/>
                <w:smallCaps w:val="0"/>
                <w:noProof/>
                <w:sz w:val="22"/>
                <w:lang w:val="sr-Latn-CS"/>
              </w:rPr>
              <w:tab/>
            </w:r>
            <w:r w:rsidR="009E229E" w:rsidRPr="00BC701D">
              <w:rPr>
                <w:rStyle w:val="Hyperlink"/>
                <w:noProof/>
              </w:rPr>
              <w:t>ПОДИЗВОЂАЧИ</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Toc412462827</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8</w:t>
            </w:r>
            <w:r w:rsidR="00BC7553" w:rsidRPr="00BC701D">
              <w:rPr>
                <w:noProof/>
                <w:webHidden/>
              </w:rPr>
              <w:fldChar w:fldCharType="end"/>
            </w:r>
          </w:hyperlink>
        </w:p>
        <w:p w:rsidR="009E229E" w:rsidRPr="00BC701D" w:rsidRDefault="009A3DE7" w:rsidP="005E1C69">
          <w:pPr>
            <w:pStyle w:val="TOC2"/>
            <w:tabs>
              <w:tab w:val="left" w:pos="720"/>
            </w:tabs>
            <w:rPr>
              <w:rFonts w:asciiTheme="minorHAnsi" w:eastAsiaTheme="minorEastAsia" w:hAnsiTheme="minorHAnsi"/>
              <w:smallCaps w:val="0"/>
              <w:noProof/>
              <w:sz w:val="22"/>
              <w:lang w:val="sr-Latn-CS"/>
            </w:rPr>
          </w:pPr>
          <w:hyperlink w:anchor="_Toc412462828" w:history="1">
            <w:r w:rsidR="009E229E" w:rsidRPr="00BC701D">
              <w:rPr>
                <w:rStyle w:val="Hyperlink"/>
                <w:noProof/>
              </w:rPr>
              <w:t>3.8</w:t>
            </w:r>
            <w:r w:rsidR="009E229E" w:rsidRPr="00BC701D">
              <w:rPr>
                <w:rFonts w:asciiTheme="minorHAnsi" w:eastAsiaTheme="minorEastAsia" w:hAnsiTheme="minorHAnsi"/>
                <w:smallCaps w:val="0"/>
                <w:noProof/>
                <w:sz w:val="22"/>
                <w:lang w:val="sr-Latn-CS"/>
              </w:rPr>
              <w:tab/>
            </w:r>
            <w:r w:rsidR="009E229E" w:rsidRPr="00BC701D">
              <w:rPr>
                <w:rStyle w:val="Hyperlink"/>
                <w:noProof/>
              </w:rPr>
              <w:t>ГРУПА ПОНУЂАЧА (ЗАЈЕДНИЧКА ПОНУДА)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Toc412462828</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9</w:t>
            </w:r>
            <w:r w:rsidR="00BC7553" w:rsidRPr="00BC701D">
              <w:rPr>
                <w:noProof/>
                <w:webHidden/>
              </w:rPr>
              <w:fldChar w:fldCharType="end"/>
            </w:r>
          </w:hyperlink>
        </w:p>
        <w:p w:rsidR="009E229E" w:rsidRPr="00BC701D" w:rsidRDefault="009A3DE7" w:rsidP="005E1C69">
          <w:pPr>
            <w:pStyle w:val="TOC2"/>
            <w:tabs>
              <w:tab w:val="left" w:pos="720"/>
            </w:tabs>
            <w:rPr>
              <w:rFonts w:asciiTheme="minorHAnsi" w:eastAsiaTheme="minorEastAsia" w:hAnsiTheme="minorHAnsi"/>
              <w:smallCaps w:val="0"/>
              <w:noProof/>
              <w:sz w:val="22"/>
              <w:lang w:val="sr-Latn-CS"/>
            </w:rPr>
          </w:pPr>
          <w:hyperlink w:anchor="_Toc412462829" w:history="1">
            <w:r w:rsidR="009E229E" w:rsidRPr="00BC701D">
              <w:rPr>
                <w:rStyle w:val="Hyperlink"/>
                <w:noProof/>
              </w:rPr>
              <w:t>3.9</w:t>
            </w:r>
            <w:r w:rsidR="009E229E" w:rsidRPr="00BC701D">
              <w:rPr>
                <w:rFonts w:asciiTheme="minorHAnsi" w:eastAsiaTheme="minorEastAsia" w:hAnsiTheme="minorHAnsi"/>
                <w:smallCaps w:val="0"/>
                <w:noProof/>
                <w:sz w:val="22"/>
                <w:lang w:val="sr-Latn-CS"/>
              </w:rPr>
              <w:tab/>
            </w:r>
            <w:r w:rsidR="009E229E" w:rsidRPr="00BC701D">
              <w:rPr>
                <w:rStyle w:val="Hyperlink"/>
                <w:noProof/>
              </w:rPr>
              <w:t>НАЧИН И УСЛОВИ ФАКТУРИСАЊА И ПЛАЋАЊА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Toc412462829</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9</w:t>
            </w:r>
            <w:r w:rsidR="00BC7553" w:rsidRPr="00BC701D">
              <w:rPr>
                <w:noProof/>
                <w:webHidden/>
              </w:rPr>
              <w:fldChar w:fldCharType="end"/>
            </w:r>
          </w:hyperlink>
        </w:p>
        <w:p w:rsidR="009E229E" w:rsidRPr="00BC701D" w:rsidRDefault="009A3DE7" w:rsidP="005E1C69">
          <w:pPr>
            <w:pStyle w:val="TOC2"/>
            <w:tabs>
              <w:tab w:val="left" w:pos="960"/>
            </w:tabs>
            <w:rPr>
              <w:rFonts w:asciiTheme="minorHAnsi" w:eastAsiaTheme="minorEastAsia" w:hAnsiTheme="minorHAnsi"/>
              <w:smallCaps w:val="0"/>
              <w:noProof/>
              <w:sz w:val="22"/>
              <w:lang w:val="sr-Latn-CS"/>
            </w:rPr>
          </w:pPr>
          <w:hyperlink w:anchor="_Toc412462830" w:history="1">
            <w:r w:rsidR="009E229E" w:rsidRPr="00BC701D">
              <w:rPr>
                <w:rStyle w:val="Hyperlink"/>
                <w:noProof/>
              </w:rPr>
              <w:t>3.10</w:t>
            </w:r>
            <w:r w:rsidR="009E229E" w:rsidRPr="00BC701D">
              <w:rPr>
                <w:rFonts w:asciiTheme="minorHAnsi" w:eastAsiaTheme="minorEastAsia" w:hAnsiTheme="minorHAnsi"/>
                <w:smallCaps w:val="0"/>
                <w:noProof/>
                <w:sz w:val="22"/>
                <w:lang w:val="sr-Latn-CS"/>
              </w:rPr>
              <w:tab/>
            </w:r>
            <w:r w:rsidR="009E229E" w:rsidRPr="00BC701D">
              <w:rPr>
                <w:rStyle w:val="Hyperlink"/>
                <w:noProof/>
              </w:rPr>
              <w:t>РОК ИЗВРШЕЊА УСЛУГЕ</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Toc412462830</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10</w:t>
            </w:r>
            <w:r w:rsidR="00BC7553" w:rsidRPr="00BC701D">
              <w:rPr>
                <w:noProof/>
                <w:webHidden/>
              </w:rPr>
              <w:fldChar w:fldCharType="end"/>
            </w:r>
          </w:hyperlink>
        </w:p>
        <w:p w:rsidR="009E229E" w:rsidRPr="00BC701D" w:rsidRDefault="009A3DE7" w:rsidP="005E1C69">
          <w:pPr>
            <w:pStyle w:val="TOC2"/>
            <w:tabs>
              <w:tab w:val="left" w:pos="960"/>
            </w:tabs>
            <w:rPr>
              <w:rFonts w:asciiTheme="minorHAnsi" w:eastAsiaTheme="minorEastAsia" w:hAnsiTheme="minorHAnsi"/>
              <w:smallCaps w:val="0"/>
              <w:noProof/>
              <w:sz w:val="22"/>
              <w:lang w:val="sr-Latn-CS"/>
            </w:rPr>
          </w:pPr>
          <w:hyperlink w:anchor="_Toc412462831" w:history="1">
            <w:r w:rsidR="009E229E" w:rsidRPr="00BC701D">
              <w:rPr>
                <w:rStyle w:val="Hyperlink"/>
                <w:noProof/>
              </w:rPr>
              <w:t>3.11</w:t>
            </w:r>
            <w:r w:rsidR="009E229E" w:rsidRPr="00BC701D">
              <w:rPr>
                <w:rFonts w:asciiTheme="minorHAnsi" w:eastAsiaTheme="minorEastAsia" w:hAnsiTheme="minorHAnsi"/>
                <w:smallCaps w:val="0"/>
                <w:noProof/>
                <w:sz w:val="22"/>
                <w:lang w:val="sr-Latn-CS"/>
              </w:rPr>
              <w:tab/>
            </w:r>
            <w:r w:rsidR="009E229E" w:rsidRPr="00BC701D">
              <w:rPr>
                <w:rStyle w:val="Hyperlink"/>
                <w:noProof/>
              </w:rPr>
              <w:t>ТЕРМИН ПЛАН ИЗВРШЕЊА УСЛУГЕ</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Toc412462831</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10</w:t>
            </w:r>
            <w:r w:rsidR="00BC7553" w:rsidRPr="00BC701D">
              <w:rPr>
                <w:noProof/>
                <w:webHidden/>
              </w:rPr>
              <w:fldChar w:fldCharType="end"/>
            </w:r>
          </w:hyperlink>
        </w:p>
        <w:p w:rsidR="009E229E" w:rsidRPr="00BC701D" w:rsidRDefault="009A3DE7" w:rsidP="005E1C69">
          <w:pPr>
            <w:pStyle w:val="TOC2"/>
            <w:tabs>
              <w:tab w:val="left" w:pos="960"/>
            </w:tabs>
            <w:rPr>
              <w:rFonts w:asciiTheme="minorHAnsi" w:eastAsiaTheme="minorEastAsia" w:hAnsiTheme="minorHAnsi"/>
              <w:smallCaps w:val="0"/>
              <w:noProof/>
              <w:sz w:val="22"/>
              <w:lang w:val="sr-Latn-CS"/>
            </w:rPr>
          </w:pPr>
          <w:hyperlink w:anchor="_Toc412462832" w:history="1">
            <w:r w:rsidR="009E229E" w:rsidRPr="00BC701D">
              <w:rPr>
                <w:rStyle w:val="Hyperlink"/>
                <w:noProof/>
              </w:rPr>
              <w:t xml:space="preserve">3.12 </w:t>
            </w:r>
            <w:r w:rsidR="009E229E" w:rsidRPr="00BC701D">
              <w:rPr>
                <w:rFonts w:asciiTheme="minorHAnsi" w:eastAsiaTheme="minorEastAsia" w:hAnsiTheme="minorHAnsi"/>
                <w:smallCaps w:val="0"/>
                <w:noProof/>
                <w:sz w:val="22"/>
                <w:lang w:val="sr-Latn-CS"/>
              </w:rPr>
              <w:tab/>
            </w:r>
            <w:r w:rsidR="009E229E" w:rsidRPr="00BC701D">
              <w:rPr>
                <w:rStyle w:val="Hyperlink"/>
                <w:noProof/>
              </w:rPr>
              <w:t>ЦЕНА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Toc412462832</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11</w:t>
            </w:r>
            <w:r w:rsidR="00BC7553" w:rsidRPr="00BC701D">
              <w:rPr>
                <w:noProof/>
                <w:webHidden/>
              </w:rPr>
              <w:fldChar w:fldCharType="end"/>
            </w:r>
          </w:hyperlink>
        </w:p>
        <w:p w:rsidR="009E229E" w:rsidRPr="00BC701D" w:rsidRDefault="009A3DE7" w:rsidP="005E1C69">
          <w:pPr>
            <w:pStyle w:val="TOC2"/>
            <w:tabs>
              <w:tab w:val="left" w:pos="960"/>
            </w:tabs>
            <w:rPr>
              <w:rFonts w:asciiTheme="minorHAnsi" w:eastAsiaTheme="minorEastAsia" w:hAnsiTheme="minorHAnsi"/>
              <w:smallCaps w:val="0"/>
              <w:noProof/>
              <w:sz w:val="22"/>
              <w:lang w:val="sr-Latn-CS"/>
            </w:rPr>
          </w:pPr>
          <w:hyperlink w:anchor="_Toc412462833" w:history="1">
            <w:r w:rsidR="009E229E" w:rsidRPr="00BC701D">
              <w:rPr>
                <w:rStyle w:val="Hyperlink"/>
                <w:noProof/>
              </w:rPr>
              <w:t>3.13</w:t>
            </w:r>
            <w:r w:rsidR="009E229E" w:rsidRPr="00BC701D">
              <w:rPr>
                <w:rFonts w:asciiTheme="minorHAnsi" w:eastAsiaTheme="minorEastAsia" w:hAnsiTheme="minorHAnsi"/>
                <w:smallCaps w:val="0"/>
                <w:noProof/>
                <w:sz w:val="22"/>
                <w:lang w:val="sr-Latn-CS"/>
              </w:rPr>
              <w:tab/>
            </w:r>
            <w:r w:rsidR="009E229E" w:rsidRPr="00BC701D">
              <w:rPr>
                <w:rStyle w:val="Hyperlink"/>
                <w:noProof/>
              </w:rPr>
              <w:t>СРЕДСТВА ФИНАНСИЈСКОГ ОБЕЗБЕЂЕЊА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Toc412462833</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11</w:t>
            </w:r>
            <w:r w:rsidR="00BC7553" w:rsidRPr="00BC701D">
              <w:rPr>
                <w:noProof/>
                <w:webHidden/>
              </w:rPr>
              <w:fldChar w:fldCharType="end"/>
            </w:r>
          </w:hyperlink>
        </w:p>
        <w:p w:rsidR="009E229E" w:rsidRPr="00BC701D" w:rsidRDefault="009A3DE7" w:rsidP="005E1C69">
          <w:pPr>
            <w:pStyle w:val="TOC2"/>
            <w:tabs>
              <w:tab w:val="left" w:pos="960"/>
            </w:tabs>
            <w:rPr>
              <w:rFonts w:asciiTheme="minorHAnsi" w:eastAsiaTheme="minorEastAsia" w:hAnsiTheme="minorHAnsi"/>
              <w:smallCaps w:val="0"/>
              <w:noProof/>
              <w:sz w:val="22"/>
              <w:lang w:val="sr-Latn-CS"/>
            </w:rPr>
          </w:pPr>
          <w:hyperlink w:anchor="_Toc412462834" w:history="1">
            <w:r w:rsidR="009E229E" w:rsidRPr="00BC701D">
              <w:rPr>
                <w:rStyle w:val="Hyperlink"/>
                <w:noProof/>
              </w:rPr>
              <w:t>3.14</w:t>
            </w:r>
            <w:r w:rsidR="009E229E" w:rsidRPr="00BC701D">
              <w:rPr>
                <w:rFonts w:asciiTheme="minorHAnsi" w:eastAsiaTheme="minorEastAsia" w:hAnsiTheme="minorHAnsi"/>
                <w:smallCaps w:val="0"/>
                <w:noProof/>
                <w:sz w:val="22"/>
                <w:lang w:val="sr-Latn-CS"/>
              </w:rPr>
              <w:tab/>
            </w:r>
            <w:r w:rsidR="009E229E" w:rsidRPr="00BC701D">
              <w:rPr>
                <w:rStyle w:val="Hyperlink"/>
                <w:noProof/>
              </w:rPr>
              <w:t>ДОДАТНЕ ИНФОРМАЦИЈЕ И ПОЈАШЊЕЊА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Toc412462834</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14</w:t>
            </w:r>
            <w:r w:rsidR="00BC7553" w:rsidRPr="00BC701D">
              <w:rPr>
                <w:noProof/>
                <w:webHidden/>
              </w:rPr>
              <w:fldChar w:fldCharType="end"/>
            </w:r>
          </w:hyperlink>
        </w:p>
        <w:p w:rsidR="009E229E" w:rsidRPr="00BC701D" w:rsidRDefault="009A3DE7" w:rsidP="005E1C69">
          <w:pPr>
            <w:pStyle w:val="TOC2"/>
            <w:tabs>
              <w:tab w:val="left" w:pos="960"/>
            </w:tabs>
            <w:rPr>
              <w:rFonts w:asciiTheme="minorHAnsi" w:eastAsiaTheme="minorEastAsia" w:hAnsiTheme="minorHAnsi"/>
              <w:smallCaps w:val="0"/>
              <w:noProof/>
              <w:sz w:val="22"/>
              <w:lang w:val="sr-Latn-CS"/>
            </w:rPr>
          </w:pPr>
          <w:hyperlink w:anchor="_Toc412462835" w:history="1">
            <w:r w:rsidR="009E229E" w:rsidRPr="00BC701D">
              <w:rPr>
                <w:rStyle w:val="Hyperlink"/>
                <w:noProof/>
              </w:rPr>
              <w:t>3.15</w:t>
            </w:r>
            <w:r w:rsidR="009E229E" w:rsidRPr="00BC701D">
              <w:rPr>
                <w:rFonts w:asciiTheme="minorHAnsi" w:eastAsiaTheme="minorEastAsia" w:hAnsiTheme="minorHAnsi"/>
                <w:smallCaps w:val="0"/>
                <w:noProof/>
                <w:sz w:val="22"/>
                <w:lang w:val="sr-Latn-CS"/>
              </w:rPr>
              <w:tab/>
            </w:r>
            <w:r w:rsidR="009E229E" w:rsidRPr="00BC701D">
              <w:rPr>
                <w:rStyle w:val="Hyperlink"/>
                <w:noProof/>
              </w:rPr>
              <w:t>ДОДАТНА ОБЈАШЊЕЊА, КОНТРОЛА И ДОЗВОЉЕНЕ ИСПРАВКЕ</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Toc412462835</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14</w:t>
            </w:r>
            <w:r w:rsidR="00BC7553" w:rsidRPr="00BC701D">
              <w:rPr>
                <w:noProof/>
                <w:webHidden/>
              </w:rPr>
              <w:fldChar w:fldCharType="end"/>
            </w:r>
          </w:hyperlink>
        </w:p>
        <w:p w:rsidR="009E229E" w:rsidRPr="00BC701D" w:rsidRDefault="009A3DE7" w:rsidP="005E1C69">
          <w:pPr>
            <w:pStyle w:val="TOC2"/>
            <w:tabs>
              <w:tab w:val="left" w:pos="960"/>
            </w:tabs>
            <w:rPr>
              <w:rFonts w:asciiTheme="minorHAnsi" w:eastAsiaTheme="minorEastAsia" w:hAnsiTheme="minorHAnsi"/>
              <w:smallCaps w:val="0"/>
              <w:noProof/>
              <w:sz w:val="22"/>
              <w:lang w:val="sr-Latn-CS"/>
            </w:rPr>
          </w:pPr>
          <w:hyperlink w:anchor="_Toc412462836" w:history="1">
            <w:r w:rsidR="009E229E" w:rsidRPr="00BC701D">
              <w:rPr>
                <w:rStyle w:val="Hyperlink"/>
                <w:noProof/>
              </w:rPr>
              <w:t>3.16</w:t>
            </w:r>
            <w:r w:rsidR="009E229E" w:rsidRPr="00BC701D">
              <w:rPr>
                <w:rFonts w:asciiTheme="minorHAnsi" w:eastAsiaTheme="minorEastAsia" w:hAnsiTheme="minorHAnsi"/>
                <w:smallCaps w:val="0"/>
                <w:noProof/>
                <w:sz w:val="22"/>
                <w:lang w:val="sr-Latn-CS"/>
              </w:rPr>
              <w:tab/>
            </w:r>
            <w:r w:rsidR="009E229E" w:rsidRPr="00BC701D">
              <w:rPr>
                <w:rStyle w:val="Hyperlink"/>
                <w:noProof/>
              </w:rPr>
              <w:t>НЕГАТИВНЕ РЕФЕРЕНЦЕ</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Toc412462836</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14</w:t>
            </w:r>
            <w:r w:rsidR="00BC7553" w:rsidRPr="00BC701D">
              <w:rPr>
                <w:noProof/>
                <w:webHidden/>
              </w:rPr>
              <w:fldChar w:fldCharType="end"/>
            </w:r>
          </w:hyperlink>
        </w:p>
        <w:p w:rsidR="009E229E" w:rsidRPr="00BC701D" w:rsidRDefault="009A3DE7" w:rsidP="005E1C69">
          <w:pPr>
            <w:pStyle w:val="TOC2"/>
            <w:tabs>
              <w:tab w:val="left" w:pos="960"/>
            </w:tabs>
            <w:rPr>
              <w:rFonts w:asciiTheme="minorHAnsi" w:eastAsiaTheme="minorEastAsia" w:hAnsiTheme="minorHAnsi"/>
              <w:smallCaps w:val="0"/>
              <w:noProof/>
              <w:sz w:val="22"/>
              <w:lang w:val="sr-Latn-CS"/>
            </w:rPr>
          </w:pPr>
          <w:hyperlink w:anchor="_Toc412462837" w:history="1">
            <w:r w:rsidR="009E229E" w:rsidRPr="00BC701D">
              <w:rPr>
                <w:rStyle w:val="Hyperlink"/>
                <w:noProof/>
              </w:rPr>
              <w:t>3.17</w:t>
            </w:r>
            <w:r w:rsidR="009E229E" w:rsidRPr="00BC701D">
              <w:rPr>
                <w:rFonts w:asciiTheme="minorHAnsi" w:eastAsiaTheme="minorEastAsia" w:hAnsiTheme="minorHAnsi"/>
                <w:smallCaps w:val="0"/>
                <w:noProof/>
                <w:sz w:val="22"/>
                <w:lang w:val="sr-Latn-CS"/>
              </w:rPr>
              <w:tab/>
            </w:r>
            <w:r w:rsidR="009E229E" w:rsidRPr="00BC701D">
              <w:rPr>
                <w:rStyle w:val="Hyperlink"/>
                <w:noProof/>
              </w:rPr>
              <w:t>КРИТЕРИЈУМ ЗА ДОДЕЛУ УГОВОРА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Toc412462837</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15</w:t>
            </w:r>
            <w:r w:rsidR="00BC7553" w:rsidRPr="00BC701D">
              <w:rPr>
                <w:noProof/>
                <w:webHidden/>
              </w:rPr>
              <w:fldChar w:fldCharType="end"/>
            </w:r>
          </w:hyperlink>
        </w:p>
        <w:p w:rsidR="009E229E" w:rsidRPr="00BC701D" w:rsidRDefault="009A3DE7">
          <w:pPr>
            <w:pStyle w:val="TOC2"/>
            <w:rPr>
              <w:rFonts w:asciiTheme="minorHAnsi" w:eastAsiaTheme="minorEastAsia" w:hAnsiTheme="minorHAnsi"/>
              <w:smallCaps w:val="0"/>
              <w:noProof/>
              <w:sz w:val="22"/>
              <w:lang w:val="sr-Latn-CS"/>
            </w:rPr>
          </w:pPr>
          <w:hyperlink w:anchor="_Toc412462838" w:history="1">
            <w:r w:rsidR="009E229E" w:rsidRPr="00BC701D">
              <w:rPr>
                <w:rStyle w:val="Hyperlink"/>
                <w:noProof/>
              </w:rPr>
              <w:t>3.18 ПОШТОВАЊЕ ОБАВЕЗА КОЈЕ ПРОИЗИЛАЗЕ ИЗ ПРОПИСА О ЗАШТИТИ НА РАДУ И ДРУГИХ ПРОПИСА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Toc412462838</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15</w:t>
            </w:r>
            <w:r w:rsidR="00BC7553" w:rsidRPr="00BC701D">
              <w:rPr>
                <w:noProof/>
                <w:webHidden/>
              </w:rPr>
              <w:fldChar w:fldCharType="end"/>
            </w:r>
          </w:hyperlink>
        </w:p>
        <w:p w:rsidR="009E229E" w:rsidRPr="00BC701D" w:rsidRDefault="009A3DE7" w:rsidP="005E1C69">
          <w:pPr>
            <w:pStyle w:val="TOC2"/>
            <w:tabs>
              <w:tab w:val="left" w:pos="960"/>
            </w:tabs>
            <w:rPr>
              <w:rFonts w:asciiTheme="minorHAnsi" w:eastAsiaTheme="minorEastAsia" w:hAnsiTheme="minorHAnsi"/>
              <w:smallCaps w:val="0"/>
              <w:noProof/>
              <w:sz w:val="22"/>
              <w:lang w:val="sr-Latn-CS"/>
            </w:rPr>
          </w:pPr>
          <w:hyperlink w:anchor="_Toc412462839" w:history="1">
            <w:r w:rsidR="009E229E" w:rsidRPr="00BC701D">
              <w:rPr>
                <w:rStyle w:val="Hyperlink"/>
                <w:noProof/>
              </w:rPr>
              <w:t>3.19</w:t>
            </w:r>
            <w:r w:rsidR="009E229E" w:rsidRPr="00BC701D">
              <w:rPr>
                <w:rFonts w:asciiTheme="minorHAnsi" w:eastAsiaTheme="minorEastAsia" w:hAnsiTheme="minorHAnsi"/>
                <w:smallCaps w:val="0"/>
                <w:noProof/>
                <w:sz w:val="22"/>
                <w:lang w:val="sr-Latn-CS"/>
              </w:rPr>
              <w:tab/>
            </w:r>
            <w:r w:rsidR="009E229E" w:rsidRPr="00BC701D">
              <w:rPr>
                <w:rStyle w:val="Hyperlink"/>
                <w:noProof/>
              </w:rPr>
              <w:t>НАКНАДА ЗА КОРИШЋЕЊЕ ПАТЕНАТА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Toc412462839</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15</w:t>
            </w:r>
            <w:r w:rsidR="00BC7553" w:rsidRPr="00BC701D">
              <w:rPr>
                <w:noProof/>
                <w:webHidden/>
              </w:rPr>
              <w:fldChar w:fldCharType="end"/>
            </w:r>
          </w:hyperlink>
        </w:p>
        <w:p w:rsidR="009E229E" w:rsidRPr="00BC701D" w:rsidRDefault="009A3DE7" w:rsidP="005E1C69">
          <w:pPr>
            <w:pStyle w:val="TOC2"/>
            <w:tabs>
              <w:tab w:val="left" w:pos="960"/>
            </w:tabs>
            <w:rPr>
              <w:rFonts w:asciiTheme="minorHAnsi" w:eastAsiaTheme="minorEastAsia" w:hAnsiTheme="minorHAnsi"/>
              <w:smallCaps w:val="0"/>
              <w:noProof/>
              <w:sz w:val="22"/>
              <w:lang w:val="sr-Latn-CS"/>
            </w:rPr>
          </w:pPr>
          <w:hyperlink w:anchor="_Toc412462840" w:history="1">
            <w:r w:rsidR="009E229E" w:rsidRPr="00BC701D">
              <w:rPr>
                <w:rStyle w:val="Hyperlink"/>
                <w:noProof/>
                <w:lang w:eastAsia="en-US"/>
              </w:rPr>
              <w:t>3.20</w:t>
            </w:r>
            <w:r w:rsidR="009E229E" w:rsidRPr="00BC701D">
              <w:rPr>
                <w:rFonts w:asciiTheme="minorHAnsi" w:eastAsiaTheme="minorEastAsia" w:hAnsiTheme="minorHAnsi"/>
                <w:smallCaps w:val="0"/>
                <w:noProof/>
                <w:sz w:val="22"/>
                <w:lang w:val="sr-Latn-CS"/>
              </w:rPr>
              <w:tab/>
            </w:r>
            <w:r w:rsidR="009E229E" w:rsidRPr="00BC701D">
              <w:rPr>
                <w:rStyle w:val="Hyperlink"/>
                <w:noProof/>
                <w:lang w:eastAsia="en-US"/>
              </w:rPr>
              <w:t>РОК ВАЖЕЊА ПОНУДЕ</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Toc412462840</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15</w:t>
            </w:r>
            <w:r w:rsidR="00BC7553" w:rsidRPr="00BC701D">
              <w:rPr>
                <w:noProof/>
                <w:webHidden/>
              </w:rPr>
              <w:fldChar w:fldCharType="end"/>
            </w:r>
          </w:hyperlink>
        </w:p>
        <w:p w:rsidR="009E229E" w:rsidRPr="00BC701D" w:rsidRDefault="009A3DE7" w:rsidP="005E1C69">
          <w:pPr>
            <w:pStyle w:val="TOC2"/>
            <w:tabs>
              <w:tab w:val="left" w:pos="960"/>
            </w:tabs>
            <w:rPr>
              <w:rFonts w:asciiTheme="minorHAnsi" w:eastAsiaTheme="minorEastAsia" w:hAnsiTheme="minorHAnsi"/>
              <w:smallCaps w:val="0"/>
              <w:noProof/>
              <w:sz w:val="22"/>
              <w:lang w:val="sr-Latn-CS"/>
            </w:rPr>
          </w:pPr>
          <w:hyperlink w:anchor="_Toc412462841" w:history="1">
            <w:r w:rsidR="009E229E" w:rsidRPr="00BC701D">
              <w:rPr>
                <w:rStyle w:val="Hyperlink"/>
                <w:noProof/>
                <w:lang w:eastAsia="en-US"/>
              </w:rPr>
              <w:t>3.21</w:t>
            </w:r>
            <w:r w:rsidR="009E229E" w:rsidRPr="00BC701D">
              <w:rPr>
                <w:rFonts w:asciiTheme="minorHAnsi" w:eastAsiaTheme="minorEastAsia" w:hAnsiTheme="minorHAnsi"/>
                <w:smallCaps w:val="0"/>
                <w:noProof/>
                <w:sz w:val="22"/>
                <w:lang w:val="sr-Latn-CS"/>
              </w:rPr>
              <w:tab/>
            </w:r>
            <w:r w:rsidR="009E229E" w:rsidRPr="00BC701D">
              <w:rPr>
                <w:rStyle w:val="Hyperlink"/>
                <w:noProof/>
                <w:lang w:eastAsia="en-US"/>
              </w:rPr>
              <w:t>РОК ЗА ЗАКЉУЧЕЊЕ УГОВОРА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Toc412462841</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16</w:t>
            </w:r>
            <w:r w:rsidR="00BC7553" w:rsidRPr="00BC701D">
              <w:rPr>
                <w:noProof/>
                <w:webHidden/>
              </w:rPr>
              <w:fldChar w:fldCharType="end"/>
            </w:r>
          </w:hyperlink>
        </w:p>
        <w:p w:rsidR="009E229E" w:rsidRPr="00BC701D" w:rsidRDefault="009A3DE7" w:rsidP="005E1C69">
          <w:pPr>
            <w:pStyle w:val="TOC2"/>
            <w:tabs>
              <w:tab w:val="left" w:pos="960"/>
            </w:tabs>
            <w:rPr>
              <w:rFonts w:asciiTheme="minorHAnsi" w:eastAsiaTheme="minorEastAsia" w:hAnsiTheme="minorHAnsi"/>
              <w:smallCaps w:val="0"/>
              <w:noProof/>
              <w:sz w:val="22"/>
              <w:lang w:val="sr-Latn-CS"/>
            </w:rPr>
          </w:pPr>
          <w:hyperlink w:anchor="_Toc412462842" w:history="1">
            <w:r w:rsidR="009E229E" w:rsidRPr="00BC701D">
              <w:rPr>
                <w:rStyle w:val="Hyperlink"/>
                <w:noProof/>
              </w:rPr>
              <w:t>3.22</w:t>
            </w:r>
            <w:r w:rsidR="009E229E" w:rsidRPr="00BC701D">
              <w:rPr>
                <w:rFonts w:asciiTheme="minorHAnsi" w:eastAsiaTheme="minorEastAsia" w:hAnsiTheme="minorHAnsi"/>
                <w:smallCaps w:val="0"/>
                <w:noProof/>
                <w:sz w:val="22"/>
                <w:lang w:val="sr-Latn-CS"/>
              </w:rPr>
              <w:tab/>
            </w:r>
            <w:r w:rsidR="009E229E" w:rsidRPr="00BC701D">
              <w:rPr>
                <w:rStyle w:val="Hyperlink"/>
                <w:noProof/>
              </w:rPr>
              <w:t>НАЧИН ОЗНАЧАВАЊА ПОВЕРЉИВИХ ПОДАТАКА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Toc412462842</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16</w:t>
            </w:r>
            <w:r w:rsidR="00BC7553" w:rsidRPr="00BC701D">
              <w:rPr>
                <w:noProof/>
                <w:webHidden/>
              </w:rPr>
              <w:fldChar w:fldCharType="end"/>
            </w:r>
          </w:hyperlink>
        </w:p>
        <w:p w:rsidR="009E229E" w:rsidRPr="00BC701D" w:rsidRDefault="009A3DE7" w:rsidP="005E1C69">
          <w:pPr>
            <w:pStyle w:val="TOC2"/>
            <w:tabs>
              <w:tab w:val="left" w:pos="960"/>
            </w:tabs>
            <w:rPr>
              <w:rFonts w:asciiTheme="minorHAnsi" w:eastAsiaTheme="minorEastAsia" w:hAnsiTheme="minorHAnsi"/>
              <w:smallCaps w:val="0"/>
              <w:noProof/>
              <w:sz w:val="22"/>
              <w:lang w:val="sr-Latn-CS"/>
            </w:rPr>
          </w:pPr>
          <w:hyperlink w:anchor="_Toc412462843" w:history="1">
            <w:r w:rsidR="009E229E" w:rsidRPr="00BC701D">
              <w:rPr>
                <w:rStyle w:val="Hyperlink"/>
                <w:noProof/>
              </w:rPr>
              <w:t>3.23</w:t>
            </w:r>
            <w:r w:rsidR="009E229E" w:rsidRPr="00BC701D">
              <w:rPr>
                <w:rFonts w:asciiTheme="minorHAnsi" w:eastAsiaTheme="minorEastAsia" w:hAnsiTheme="minorHAnsi"/>
                <w:smallCaps w:val="0"/>
                <w:noProof/>
                <w:sz w:val="22"/>
                <w:lang w:val="sr-Latn-CS"/>
              </w:rPr>
              <w:tab/>
            </w:r>
            <w:r w:rsidR="009E229E" w:rsidRPr="00BC701D">
              <w:rPr>
                <w:rStyle w:val="Hyperlink"/>
                <w:noProof/>
              </w:rPr>
              <w:t>ТРОШКОВИ ПОНУДЕ</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Toc412462843</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16</w:t>
            </w:r>
            <w:r w:rsidR="00BC7553" w:rsidRPr="00BC701D">
              <w:rPr>
                <w:noProof/>
                <w:webHidden/>
              </w:rPr>
              <w:fldChar w:fldCharType="end"/>
            </w:r>
          </w:hyperlink>
        </w:p>
        <w:p w:rsidR="009E229E" w:rsidRPr="00BC701D" w:rsidRDefault="009A3DE7" w:rsidP="005E1C69">
          <w:pPr>
            <w:pStyle w:val="TOC2"/>
            <w:tabs>
              <w:tab w:val="left" w:pos="960"/>
            </w:tabs>
            <w:rPr>
              <w:rFonts w:asciiTheme="minorHAnsi" w:eastAsiaTheme="minorEastAsia" w:hAnsiTheme="minorHAnsi"/>
              <w:smallCaps w:val="0"/>
              <w:noProof/>
              <w:sz w:val="22"/>
              <w:lang w:val="sr-Latn-CS"/>
            </w:rPr>
          </w:pPr>
          <w:hyperlink w:anchor="_Toc412462844" w:history="1">
            <w:r w:rsidR="009E229E" w:rsidRPr="00BC701D">
              <w:rPr>
                <w:rStyle w:val="Hyperlink"/>
                <w:bCs/>
                <w:noProof/>
              </w:rPr>
              <w:t>3.24</w:t>
            </w:r>
            <w:r w:rsidR="009E229E" w:rsidRPr="00BC701D">
              <w:rPr>
                <w:rFonts w:asciiTheme="minorHAnsi" w:eastAsiaTheme="minorEastAsia" w:hAnsiTheme="minorHAnsi"/>
                <w:smallCaps w:val="0"/>
                <w:noProof/>
                <w:sz w:val="22"/>
                <w:lang w:val="sr-Latn-CS"/>
              </w:rPr>
              <w:tab/>
            </w:r>
            <w:r w:rsidR="009E229E" w:rsidRPr="00BC701D">
              <w:rPr>
                <w:rStyle w:val="Hyperlink"/>
                <w:noProof/>
              </w:rPr>
              <w:t>ОБРАЗАЦ СТРУКТУРЕ ЦЕНЕ</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Toc412462844</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17</w:t>
            </w:r>
            <w:r w:rsidR="00BC7553" w:rsidRPr="00BC701D">
              <w:rPr>
                <w:noProof/>
                <w:webHidden/>
              </w:rPr>
              <w:fldChar w:fldCharType="end"/>
            </w:r>
          </w:hyperlink>
        </w:p>
        <w:p w:rsidR="009E229E" w:rsidRPr="00BC701D" w:rsidRDefault="009A3DE7" w:rsidP="005E1C69">
          <w:pPr>
            <w:pStyle w:val="TOC2"/>
            <w:tabs>
              <w:tab w:val="left" w:pos="960"/>
            </w:tabs>
            <w:rPr>
              <w:rFonts w:asciiTheme="minorHAnsi" w:eastAsiaTheme="minorEastAsia" w:hAnsiTheme="minorHAnsi"/>
              <w:smallCaps w:val="0"/>
              <w:noProof/>
              <w:sz w:val="22"/>
              <w:lang w:val="sr-Latn-CS"/>
            </w:rPr>
          </w:pPr>
          <w:hyperlink w:anchor="_Toc412462845" w:history="1">
            <w:r w:rsidR="009E229E" w:rsidRPr="00BC701D">
              <w:rPr>
                <w:rStyle w:val="Hyperlink"/>
                <w:noProof/>
              </w:rPr>
              <w:t>3.25</w:t>
            </w:r>
            <w:r w:rsidR="009E229E" w:rsidRPr="00BC701D">
              <w:rPr>
                <w:rFonts w:asciiTheme="minorHAnsi" w:eastAsiaTheme="minorEastAsia" w:hAnsiTheme="minorHAnsi"/>
                <w:smallCaps w:val="0"/>
                <w:noProof/>
                <w:sz w:val="22"/>
                <w:lang w:val="sr-Latn-CS"/>
              </w:rPr>
              <w:tab/>
            </w:r>
            <w:r w:rsidR="009E229E" w:rsidRPr="00BC701D">
              <w:rPr>
                <w:rStyle w:val="Hyperlink"/>
                <w:noProof/>
              </w:rPr>
              <w:t>МОДЕЛ УГОВОРА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Toc412462845</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17</w:t>
            </w:r>
            <w:r w:rsidR="00BC7553" w:rsidRPr="00BC701D">
              <w:rPr>
                <w:noProof/>
                <w:webHidden/>
              </w:rPr>
              <w:fldChar w:fldCharType="end"/>
            </w:r>
          </w:hyperlink>
        </w:p>
        <w:p w:rsidR="009E229E" w:rsidRPr="00BC701D" w:rsidRDefault="009A3DE7" w:rsidP="005E1C69">
          <w:pPr>
            <w:pStyle w:val="TOC2"/>
            <w:tabs>
              <w:tab w:val="left" w:pos="960"/>
            </w:tabs>
            <w:rPr>
              <w:rFonts w:asciiTheme="minorHAnsi" w:eastAsiaTheme="minorEastAsia" w:hAnsiTheme="minorHAnsi"/>
              <w:smallCaps w:val="0"/>
              <w:noProof/>
              <w:sz w:val="22"/>
              <w:lang w:val="sr-Latn-CS"/>
            </w:rPr>
          </w:pPr>
          <w:hyperlink w:anchor="_Toc412462846" w:history="1">
            <w:r w:rsidR="009E229E" w:rsidRPr="00BC701D">
              <w:rPr>
                <w:rStyle w:val="Hyperlink"/>
                <w:noProof/>
                <w:lang w:val="sr-Latn-CS"/>
              </w:rPr>
              <w:t>3.2</w:t>
            </w:r>
            <w:r w:rsidR="009E229E" w:rsidRPr="00BC701D">
              <w:rPr>
                <w:rStyle w:val="Hyperlink"/>
                <w:noProof/>
              </w:rPr>
              <w:t>6</w:t>
            </w:r>
            <w:r w:rsidR="009E229E" w:rsidRPr="00BC701D">
              <w:rPr>
                <w:rFonts w:asciiTheme="minorHAnsi" w:eastAsiaTheme="minorEastAsia" w:hAnsiTheme="minorHAnsi"/>
                <w:smallCaps w:val="0"/>
                <w:noProof/>
                <w:sz w:val="22"/>
                <w:lang w:val="sr-Latn-CS"/>
              </w:rPr>
              <w:tab/>
            </w:r>
            <w:r w:rsidR="009E229E" w:rsidRPr="00BC701D">
              <w:rPr>
                <w:rStyle w:val="Hyperlink"/>
                <w:noProof/>
              </w:rPr>
              <w:t>РАЗЛОЗИ ЗА ОДБИЈАЊЕ ПОНУДЕ И ОБУСТАВУ ПОСТУПКА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Toc412462846</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17</w:t>
            </w:r>
            <w:r w:rsidR="00BC7553" w:rsidRPr="00BC701D">
              <w:rPr>
                <w:noProof/>
                <w:webHidden/>
              </w:rPr>
              <w:fldChar w:fldCharType="end"/>
            </w:r>
          </w:hyperlink>
        </w:p>
        <w:p w:rsidR="009E229E" w:rsidRPr="00BC701D" w:rsidRDefault="009A3DE7" w:rsidP="005E1C69">
          <w:pPr>
            <w:pStyle w:val="TOC2"/>
            <w:tabs>
              <w:tab w:val="left" w:pos="960"/>
            </w:tabs>
            <w:rPr>
              <w:rFonts w:asciiTheme="minorHAnsi" w:eastAsiaTheme="minorEastAsia" w:hAnsiTheme="minorHAnsi"/>
              <w:smallCaps w:val="0"/>
              <w:noProof/>
              <w:sz w:val="22"/>
              <w:lang w:val="sr-Latn-CS"/>
            </w:rPr>
          </w:pPr>
          <w:hyperlink w:anchor="_Toc412462847" w:history="1">
            <w:r w:rsidR="009E229E" w:rsidRPr="00BC701D">
              <w:rPr>
                <w:rStyle w:val="Hyperlink"/>
                <w:noProof/>
              </w:rPr>
              <w:t>3.27</w:t>
            </w:r>
            <w:r w:rsidR="009E229E" w:rsidRPr="00BC701D">
              <w:rPr>
                <w:rFonts w:asciiTheme="minorHAnsi" w:eastAsiaTheme="minorEastAsia" w:hAnsiTheme="minorHAnsi"/>
                <w:smallCaps w:val="0"/>
                <w:noProof/>
                <w:sz w:val="22"/>
                <w:lang w:val="sr-Latn-CS"/>
              </w:rPr>
              <w:tab/>
            </w:r>
            <w:r w:rsidR="009E229E" w:rsidRPr="00BC701D">
              <w:rPr>
                <w:rStyle w:val="Hyperlink"/>
                <w:noProof/>
              </w:rPr>
              <w:t>ПОДАЦИ О САДРЖИНИ ПОНУДЕ</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Toc412462847</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17</w:t>
            </w:r>
            <w:r w:rsidR="00BC7553" w:rsidRPr="00BC701D">
              <w:rPr>
                <w:noProof/>
                <w:webHidden/>
              </w:rPr>
              <w:fldChar w:fldCharType="end"/>
            </w:r>
          </w:hyperlink>
        </w:p>
        <w:p w:rsidR="009E229E" w:rsidRPr="00BC701D" w:rsidRDefault="009A3DE7" w:rsidP="005E1C69">
          <w:pPr>
            <w:pStyle w:val="TOC2"/>
            <w:tabs>
              <w:tab w:val="left" w:pos="960"/>
            </w:tabs>
            <w:rPr>
              <w:rFonts w:asciiTheme="minorHAnsi" w:eastAsiaTheme="minorEastAsia" w:hAnsiTheme="minorHAnsi"/>
              <w:smallCaps w:val="0"/>
              <w:noProof/>
              <w:sz w:val="22"/>
              <w:lang w:val="sr-Latn-CS"/>
            </w:rPr>
          </w:pPr>
          <w:hyperlink w:anchor="_Toc412462848" w:history="1">
            <w:r w:rsidR="009E229E" w:rsidRPr="00BC701D">
              <w:rPr>
                <w:rStyle w:val="Hyperlink"/>
                <w:noProof/>
              </w:rPr>
              <w:t>3.28</w:t>
            </w:r>
            <w:r w:rsidR="009E229E" w:rsidRPr="00BC701D">
              <w:rPr>
                <w:rFonts w:asciiTheme="minorHAnsi" w:eastAsiaTheme="minorEastAsia" w:hAnsiTheme="minorHAnsi"/>
                <w:smallCaps w:val="0"/>
                <w:noProof/>
                <w:sz w:val="22"/>
                <w:lang w:val="sr-Latn-CS"/>
              </w:rPr>
              <w:tab/>
            </w:r>
            <w:r w:rsidR="009E229E" w:rsidRPr="00BC701D">
              <w:rPr>
                <w:rStyle w:val="Hyperlink"/>
                <w:noProof/>
              </w:rPr>
              <w:t>ЗАШТИТА ПРАВА ПОНУЂАЧА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Toc412462848</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18</w:t>
            </w:r>
            <w:r w:rsidR="00BC7553" w:rsidRPr="00BC701D">
              <w:rPr>
                <w:noProof/>
                <w:webHidden/>
              </w:rPr>
              <w:fldChar w:fldCharType="end"/>
            </w:r>
          </w:hyperlink>
        </w:p>
        <w:p w:rsidR="009E229E" w:rsidRPr="00BC701D" w:rsidRDefault="009A3DE7">
          <w:pPr>
            <w:pStyle w:val="TOC1"/>
            <w:tabs>
              <w:tab w:val="left" w:pos="54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49" w:history="1">
            <w:r w:rsidR="009E229E" w:rsidRPr="00BC701D">
              <w:rPr>
                <w:rStyle w:val="Hyperlink"/>
                <w:rFonts w:cs="Arial"/>
                <w:noProof/>
              </w:rPr>
              <w:t>4.</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cs="Arial"/>
                <w:noProof/>
              </w:rPr>
              <w:t>УСЛОВИ ЗА УЧЕШЋЕ У ПОСТУПКУ ЈАВНЕ НАБАВКЕ ИЗ ЧЛАНА 75. И 76. ЗАКОНА О ЈАВНИМ НАБАВКАМА И УПУТСТВО КАКО СЕ ДОКАЗУЈЕ ИСПУЊЕНОСТ ТИХ УСЛОВА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Toc412462849</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21</w:t>
            </w:r>
            <w:r w:rsidR="00BC7553" w:rsidRPr="00BC701D">
              <w:rPr>
                <w:noProof/>
                <w:webHidden/>
              </w:rPr>
              <w:fldChar w:fldCharType="end"/>
            </w:r>
          </w:hyperlink>
        </w:p>
        <w:p w:rsidR="009E229E" w:rsidRPr="00BC701D" w:rsidRDefault="009A3DE7" w:rsidP="005E1C69">
          <w:pPr>
            <w:pStyle w:val="TOC2"/>
            <w:tabs>
              <w:tab w:val="left" w:pos="720"/>
            </w:tabs>
            <w:rPr>
              <w:rFonts w:asciiTheme="minorHAnsi" w:eastAsiaTheme="minorEastAsia" w:hAnsiTheme="minorHAnsi"/>
              <w:smallCaps w:val="0"/>
              <w:noProof/>
              <w:sz w:val="22"/>
              <w:lang w:val="sr-Latn-CS"/>
            </w:rPr>
          </w:pPr>
          <w:hyperlink w:anchor="_Toc412462850" w:history="1">
            <w:r w:rsidR="009E229E" w:rsidRPr="00BC701D">
              <w:rPr>
                <w:rStyle w:val="Hyperlink"/>
                <w:noProof/>
              </w:rPr>
              <w:t>4.1</w:t>
            </w:r>
            <w:r w:rsidR="009E229E" w:rsidRPr="00BC701D">
              <w:rPr>
                <w:rFonts w:asciiTheme="minorHAnsi" w:eastAsiaTheme="minorEastAsia" w:hAnsiTheme="minorHAnsi"/>
                <w:smallCaps w:val="0"/>
                <w:noProof/>
                <w:sz w:val="22"/>
                <w:lang w:val="sr-Latn-CS"/>
              </w:rPr>
              <w:tab/>
            </w:r>
            <w:r w:rsidR="009E229E" w:rsidRPr="00BC701D">
              <w:rPr>
                <w:rStyle w:val="Hyperlink"/>
                <w:noProof/>
              </w:rPr>
              <w:t>ОБАВЕЗНИ УСЛОВИ ЗА УЧЕШЋЕ У ПОСТУПКУ ЈАВНЕ НАБАВКЕ</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Toc412462850</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21</w:t>
            </w:r>
            <w:r w:rsidR="00BC7553" w:rsidRPr="00BC701D">
              <w:rPr>
                <w:noProof/>
                <w:webHidden/>
              </w:rPr>
              <w:fldChar w:fldCharType="end"/>
            </w:r>
          </w:hyperlink>
        </w:p>
        <w:p w:rsidR="009E229E" w:rsidRPr="00BC701D" w:rsidRDefault="009A3DE7" w:rsidP="005E1C69">
          <w:pPr>
            <w:pStyle w:val="TOC2"/>
            <w:tabs>
              <w:tab w:val="left" w:pos="720"/>
            </w:tabs>
            <w:rPr>
              <w:rFonts w:asciiTheme="minorHAnsi" w:eastAsiaTheme="minorEastAsia" w:hAnsiTheme="minorHAnsi"/>
              <w:smallCaps w:val="0"/>
              <w:noProof/>
              <w:sz w:val="22"/>
              <w:lang w:val="sr-Latn-CS"/>
            </w:rPr>
          </w:pPr>
          <w:hyperlink w:anchor="_Toc412462851" w:history="1">
            <w:r w:rsidR="009E229E" w:rsidRPr="00BC701D">
              <w:rPr>
                <w:rStyle w:val="Hyperlink"/>
                <w:noProof/>
              </w:rPr>
              <w:t>4.2</w:t>
            </w:r>
            <w:r w:rsidR="009E229E" w:rsidRPr="00BC701D">
              <w:rPr>
                <w:rFonts w:asciiTheme="minorHAnsi" w:eastAsiaTheme="minorEastAsia" w:hAnsiTheme="minorHAnsi"/>
                <w:smallCaps w:val="0"/>
                <w:noProof/>
                <w:sz w:val="22"/>
                <w:lang w:val="sr-Latn-CS"/>
              </w:rPr>
              <w:tab/>
            </w:r>
            <w:r w:rsidR="009E229E" w:rsidRPr="00BC701D">
              <w:rPr>
                <w:rStyle w:val="Hyperlink"/>
                <w:noProof/>
              </w:rPr>
              <w:t xml:space="preserve"> ДОДАТНИ УСЛОВИ ЗА УЧЕШЋЕ У ПОСТУПКУ ЈАВНЕ НАБАВКЕ</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Toc412462851</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21</w:t>
            </w:r>
            <w:r w:rsidR="00BC7553" w:rsidRPr="00BC701D">
              <w:rPr>
                <w:noProof/>
                <w:webHidden/>
              </w:rPr>
              <w:fldChar w:fldCharType="end"/>
            </w:r>
          </w:hyperlink>
        </w:p>
        <w:p w:rsidR="009E229E" w:rsidRPr="00BC701D" w:rsidRDefault="009A3DE7" w:rsidP="005E1C69">
          <w:pPr>
            <w:pStyle w:val="TOC2"/>
            <w:tabs>
              <w:tab w:val="left" w:pos="960"/>
            </w:tabs>
            <w:rPr>
              <w:rFonts w:asciiTheme="minorHAnsi" w:eastAsiaTheme="minorEastAsia" w:hAnsiTheme="minorHAnsi"/>
              <w:smallCaps w:val="0"/>
              <w:noProof/>
              <w:sz w:val="22"/>
              <w:lang w:val="sr-Latn-CS"/>
            </w:rPr>
          </w:pPr>
          <w:hyperlink w:anchor="_Toc412462852" w:history="1">
            <w:r w:rsidR="009E229E" w:rsidRPr="00BC701D">
              <w:rPr>
                <w:rStyle w:val="Hyperlink"/>
                <w:noProof/>
              </w:rPr>
              <w:t xml:space="preserve">4.3 </w:t>
            </w:r>
            <w:r w:rsidR="009E229E" w:rsidRPr="00BC701D">
              <w:rPr>
                <w:rFonts w:asciiTheme="minorHAnsi" w:eastAsiaTheme="minorEastAsia" w:hAnsiTheme="minorHAnsi"/>
                <w:smallCaps w:val="0"/>
                <w:noProof/>
                <w:sz w:val="22"/>
                <w:lang w:val="sr-Latn-CS"/>
              </w:rPr>
              <w:tab/>
            </w:r>
            <w:r w:rsidR="009E229E" w:rsidRPr="00BC701D">
              <w:rPr>
                <w:rStyle w:val="Hyperlink"/>
                <w:noProof/>
              </w:rPr>
              <w:t>УПУТСТВО КАКО СЕ ДОКАЗУЈЕ ИСПУЊЕНОСТ УСЛОВА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Toc412462852</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22</w:t>
            </w:r>
            <w:r w:rsidR="00BC7553" w:rsidRPr="00BC701D">
              <w:rPr>
                <w:noProof/>
                <w:webHidden/>
              </w:rPr>
              <w:fldChar w:fldCharType="end"/>
            </w:r>
          </w:hyperlink>
        </w:p>
        <w:p w:rsidR="009E229E" w:rsidRPr="00BC701D" w:rsidRDefault="009A3DE7" w:rsidP="005E1C69">
          <w:pPr>
            <w:pStyle w:val="TOC2"/>
            <w:tabs>
              <w:tab w:val="left" w:pos="720"/>
            </w:tabs>
            <w:rPr>
              <w:rFonts w:asciiTheme="minorHAnsi" w:eastAsiaTheme="minorEastAsia" w:hAnsiTheme="minorHAnsi"/>
              <w:smallCaps w:val="0"/>
              <w:noProof/>
              <w:sz w:val="22"/>
              <w:lang w:val="sr-Latn-CS"/>
            </w:rPr>
          </w:pPr>
          <w:hyperlink w:anchor="_Toc412462853" w:history="1">
            <w:r w:rsidR="009E229E" w:rsidRPr="00BC701D">
              <w:rPr>
                <w:rStyle w:val="Hyperlink"/>
                <w:noProof/>
              </w:rPr>
              <w:t>4.4</w:t>
            </w:r>
            <w:r w:rsidR="009E229E" w:rsidRPr="00BC701D">
              <w:rPr>
                <w:rFonts w:asciiTheme="minorHAnsi" w:eastAsiaTheme="minorEastAsia" w:hAnsiTheme="minorHAnsi"/>
                <w:smallCaps w:val="0"/>
                <w:noProof/>
                <w:sz w:val="22"/>
                <w:lang w:val="sr-Latn-CS"/>
              </w:rPr>
              <w:tab/>
            </w:r>
            <w:r w:rsidR="009E229E" w:rsidRPr="00BC701D">
              <w:rPr>
                <w:rStyle w:val="Hyperlink"/>
                <w:noProof/>
                <w:lang w:eastAsia="en-US" w:bidi="en-US"/>
              </w:rPr>
              <w:t xml:space="preserve">УСЛОВИ КОЈЕ МОРА ДА ИСПУНИ СВАКИ </w:t>
            </w:r>
            <w:r w:rsidR="009E229E" w:rsidRPr="00BC701D">
              <w:rPr>
                <w:rStyle w:val="Hyperlink"/>
                <w:noProof/>
              </w:rPr>
              <w:t>ПОДИЗВОЂАЧ</w:t>
            </w:r>
            <w:r w:rsidR="009E229E" w:rsidRPr="00BC701D">
              <w:rPr>
                <w:rStyle w:val="Hyperlink"/>
                <w:noProof/>
                <w:lang w:eastAsia="en-US" w:bidi="en-US"/>
              </w:rPr>
              <w:t>, ОДНОСНО ЧЛАН ГРУПЕ ПОНУЂАЧА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Toc412462853</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25</w:t>
            </w:r>
            <w:r w:rsidR="00BC7553" w:rsidRPr="00BC701D">
              <w:rPr>
                <w:noProof/>
                <w:webHidden/>
              </w:rPr>
              <w:fldChar w:fldCharType="end"/>
            </w:r>
          </w:hyperlink>
        </w:p>
        <w:p w:rsidR="009E229E" w:rsidRPr="00BC701D" w:rsidRDefault="009A3DE7" w:rsidP="005E1C69">
          <w:pPr>
            <w:pStyle w:val="TOC2"/>
            <w:tabs>
              <w:tab w:val="left" w:pos="720"/>
            </w:tabs>
            <w:rPr>
              <w:rFonts w:asciiTheme="minorHAnsi" w:eastAsiaTheme="minorEastAsia" w:hAnsiTheme="minorHAnsi"/>
              <w:smallCaps w:val="0"/>
              <w:noProof/>
              <w:sz w:val="22"/>
              <w:lang w:val="sr-Latn-CS"/>
            </w:rPr>
          </w:pPr>
          <w:hyperlink w:anchor="_Toc412462854" w:history="1">
            <w:r w:rsidR="009E229E" w:rsidRPr="00BC701D">
              <w:rPr>
                <w:rStyle w:val="Hyperlink"/>
                <w:noProof/>
              </w:rPr>
              <w:t>4.5</w:t>
            </w:r>
            <w:r w:rsidR="009E229E" w:rsidRPr="00BC701D">
              <w:rPr>
                <w:rFonts w:asciiTheme="minorHAnsi" w:eastAsiaTheme="minorEastAsia" w:hAnsiTheme="minorHAnsi"/>
                <w:smallCaps w:val="0"/>
                <w:noProof/>
                <w:sz w:val="22"/>
                <w:lang w:val="sr-Latn-CS"/>
              </w:rPr>
              <w:tab/>
            </w:r>
            <w:r w:rsidR="009E229E" w:rsidRPr="00BC701D">
              <w:rPr>
                <w:rStyle w:val="Hyperlink"/>
                <w:noProof/>
                <w:lang w:eastAsia="en-US" w:bidi="en-US"/>
              </w:rPr>
              <w:t xml:space="preserve">ИСПУЊЕНОСТ УСЛОВА ИЗ ЧЛАНА </w:t>
            </w:r>
            <w:r w:rsidR="009E229E" w:rsidRPr="00BC701D">
              <w:rPr>
                <w:rStyle w:val="Hyperlink"/>
                <w:noProof/>
              </w:rPr>
              <w:t xml:space="preserve">75. </w:t>
            </w:r>
            <w:r w:rsidR="009E229E" w:rsidRPr="00BC701D">
              <w:rPr>
                <w:rStyle w:val="Hyperlink"/>
                <w:noProof/>
                <w:lang w:eastAsia="en-US" w:bidi="en-US"/>
              </w:rPr>
              <w:t>СТАВ</w:t>
            </w:r>
            <w:r w:rsidR="009E229E" w:rsidRPr="00BC701D">
              <w:rPr>
                <w:rStyle w:val="Hyperlink"/>
                <w:noProof/>
              </w:rPr>
              <w:t xml:space="preserve"> 2</w:t>
            </w:r>
            <w:r w:rsidR="009E229E" w:rsidRPr="00BC701D">
              <w:rPr>
                <w:rStyle w:val="Hyperlink"/>
                <w:noProof/>
                <w:lang w:eastAsia="en-US" w:bidi="en-US"/>
              </w:rPr>
              <w:t>. ЗАКОНА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Toc412462854</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25</w:t>
            </w:r>
            <w:r w:rsidR="00BC7553" w:rsidRPr="00BC701D">
              <w:rPr>
                <w:noProof/>
                <w:webHidden/>
              </w:rPr>
              <w:fldChar w:fldCharType="end"/>
            </w:r>
          </w:hyperlink>
        </w:p>
        <w:p w:rsidR="009E229E" w:rsidRPr="00BC701D" w:rsidRDefault="009A3DE7" w:rsidP="005E1C69">
          <w:pPr>
            <w:pStyle w:val="TOC2"/>
            <w:tabs>
              <w:tab w:val="left" w:pos="720"/>
            </w:tabs>
            <w:rPr>
              <w:rFonts w:asciiTheme="minorHAnsi" w:eastAsiaTheme="minorEastAsia" w:hAnsiTheme="minorHAnsi"/>
              <w:smallCaps w:val="0"/>
              <w:noProof/>
              <w:sz w:val="22"/>
              <w:lang w:val="sr-Latn-CS"/>
            </w:rPr>
          </w:pPr>
          <w:hyperlink w:anchor="_Toc412462855" w:history="1">
            <w:r w:rsidR="009E229E" w:rsidRPr="00BC701D">
              <w:rPr>
                <w:rStyle w:val="Hyperlink"/>
                <w:noProof/>
              </w:rPr>
              <w:t>4.6</w:t>
            </w:r>
            <w:r w:rsidR="009E229E" w:rsidRPr="00BC701D">
              <w:rPr>
                <w:rFonts w:asciiTheme="minorHAnsi" w:eastAsiaTheme="minorEastAsia" w:hAnsiTheme="minorHAnsi"/>
                <w:smallCaps w:val="0"/>
                <w:noProof/>
                <w:sz w:val="22"/>
                <w:lang w:val="sr-Latn-CS"/>
              </w:rPr>
              <w:tab/>
            </w:r>
            <w:r w:rsidR="009E229E" w:rsidRPr="00BC701D">
              <w:rPr>
                <w:rStyle w:val="Hyperlink"/>
                <w:noProof/>
                <w:lang w:eastAsia="en-US" w:bidi="en-US"/>
              </w:rPr>
              <w:t>НАЧИН ДОСТАВЉАЊА ДОКАЗА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Toc412462855</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26</w:t>
            </w:r>
            <w:r w:rsidR="00BC7553" w:rsidRPr="00BC701D">
              <w:rPr>
                <w:noProof/>
                <w:webHidden/>
              </w:rPr>
              <w:fldChar w:fldCharType="end"/>
            </w:r>
          </w:hyperlink>
        </w:p>
        <w:p w:rsidR="009E229E" w:rsidRPr="00BC701D" w:rsidRDefault="009A3DE7">
          <w:pPr>
            <w:pStyle w:val="TOC1"/>
            <w:tabs>
              <w:tab w:val="left" w:pos="54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56" w:history="1">
            <w:r w:rsidR="009E229E" w:rsidRPr="00BC701D">
              <w:rPr>
                <w:rStyle w:val="Hyperlink"/>
                <w:rFonts w:cs="Arial"/>
                <w:noProof/>
              </w:rPr>
              <w:t>5.</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cs="Arial"/>
                <w:noProof/>
              </w:rPr>
              <w:t>ВРСТА, ТЕХНИЧКЕ КАРАКТЕРИСТИКЕ И СПЕЦИФИКАЦИЈЕ ПРЕДМЕТА ЈАВНЕ НАБАВКЕ</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Toc412462856</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27</w:t>
            </w:r>
            <w:r w:rsidR="00BC7553" w:rsidRPr="00BC701D">
              <w:rPr>
                <w:noProof/>
                <w:webHidden/>
              </w:rPr>
              <w:fldChar w:fldCharType="end"/>
            </w:r>
          </w:hyperlink>
        </w:p>
        <w:p w:rsidR="009E229E" w:rsidRPr="00BC701D" w:rsidRDefault="009A3DE7" w:rsidP="005E1C69">
          <w:pPr>
            <w:pStyle w:val="TOC2"/>
            <w:tabs>
              <w:tab w:val="left" w:pos="720"/>
            </w:tabs>
            <w:rPr>
              <w:rFonts w:asciiTheme="minorHAnsi" w:eastAsiaTheme="minorEastAsia" w:hAnsiTheme="minorHAnsi"/>
              <w:smallCaps w:val="0"/>
              <w:noProof/>
              <w:sz w:val="22"/>
              <w:lang w:val="sr-Latn-CS"/>
            </w:rPr>
          </w:pPr>
          <w:hyperlink w:anchor="_Toc412462857" w:history="1">
            <w:r w:rsidR="009E229E" w:rsidRPr="00BC701D">
              <w:rPr>
                <w:rStyle w:val="Hyperlink"/>
                <w:noProof/>
              </w:rPr>
              <w:t>5.1</w:t>
            </w:r>
            <w:r w:rsidR="009E229E" w:rsidRPr="00BC701D">
              <w:rPr>
                <w:rFonts w:asciiTheme="minorHAnsi" w:eastAsiaTheme="minorEastAsia" w:hAnsiTheme="minorHAnsi"/>
                <w:smallCaps w:val="0"/>
                <w:noProof/>
                <w:sz w:val="22"/>
                <w:lang w:val="sr-Latn-CS"/>
              </w:rPr>
              <w:tab/>
            </w:r>
            <w:r w:rsidR="009E229E" w:rsidRPr="00BC701D">
              <w:rPr>
                <w:rStyle w:val="Hyperlink"/>
                <w:noProof/>
              </w:rPr>
              <w:t>ПРЕДМЕТ ПОЗИВА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Toc412462857</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27</w:t>
            </w:r>
            <w:r w:rsidR="00BC7553" w:rsidRPr="00BC701D">
              <w:rPr>
                <w:noProof/>
                <w:webHidden/>
              </w:rPr>
              <w:fldChar w:fldCharType="end"/>
            </w:r>
          </w:hyperlink>
        </w:p>
        <w:p w:rsidR="009E229E" w:rsidRPr="00BC701D" w:rsidRDefault="009A3DE7" w:rsidP="005E1C69">
          <w:pPr>
            <w:pStyle w:val="TOC2"/>
            <w:tabs>
              <w:tab w:val="left" w:pos="720"/>
            </w:tabs>
            <w:rPr>
              <w:rFonts w:asciiTheme="minorHAnsi" w:eastAsiaTheme="minorEastAsia" w:hAnsiTheme="minorHAnsi"/>
              <w:smallCaps w:val="0"/>
              <w:noProof/>
              <w:sz w:val="22"/>
              <w:lang w:val="sr-Latn-CS"/>
            </w:rPr>
          </w:pPr>
          <w:hyperlink w:anchor="_Toc412462858" w:history="1">
            <w:r w:rsidR="009E229E" w:rsidRPr="00BC701D">
              <w:rPr>
                <w:rStyle w:val="Hyperlink"/>
                <w:noProof/>
              </w:rPr>
              <w:t>5.2</w:t>
            </w:r>
            <w:r w:rsidR="009E229E" w:rsidRPr="00BC701D">
              <w:rPr>
                <w:rFonts w:asciiTheme="minorHAnsi" w:eastAsiaTheme="minorEastAsia" w:hAnsiTheme="minorHAnsi"/>
                <w:smallCaps w:val="0"/>
                <w:noProof/>
                <w:sz w:val="22"/>
                <w:lang w:val="sr-Latn-CS"/>
              </w:rPr>
              <w:tab/>
            </w:r>
            <w:r w:rsidR="009E229E" w:rsidRPr="00BC701D">
              <w:rPr>
                <w:rStyle w:val="Hyperlink"/>
                <w:noProof/>
              </w:rPr>
              <w:t>ПРОГРАМСКИ ЗАДАТАК</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Toc412462858</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27</w:t>
            </w:r>
            <w:r w:rsidR="00BC7553" w:rsidRPr="00BC701D">
              <w:rPr>
                <w:noProof/>
                <w:webHidden/>
              </w:rPr>
              <w:fldChar w:fldCharType="end"/>
            </w:r>
          </w:hyperlink>
        </w:p>
        <w:p w:rsidR="009E229E" w:rsidRPr="00BC701D" w:rsidRDefault="009A3DE7" w:rsidP="005E1C69">
          <w:pPr>
            <w:pStyle w:val="TOC1"/>
            <w:pBdr>
              <w:top w:val="dashed" w:sz="4" w:space="1" w:color="auto"/>
            </w:pBdr>
            <w:tabs>
              <w:tab w:val="left" w:pos="540"/>
              <w:tab w:val="right" w:leader="dot" w:pos="9623"/>
            </w:tabs>
            <w:spacing w:before="240"/>
            <w:rPr>
              <w:rFonts w:asciiTheme="minorHAnsi" w:eastAsiaTheme="minorEastAsia" w:hAnsiTheme="minorHAnsi" w:cstheme="minorBidi"/>
              <w:b w:val="0"/>
              <w:bCs w:val="0"/>
              <w:caps w:val="0"/>
              <w:noProof/>
              <w:sz w:val="22"/>
              <w:szCs w:val="22"/>
              <w:lang w:val="sr-Latn-CS" w:eastAsia="sr-Latn-CS"/>
            </w:rPr>
          </w:pPr>
          <w:hyperlink w:anchor="_Toc412462859" w:history="1">
            <w:r w:rsidR="009E229E" w:rsidRPr="00BC701D">
              <w:rPr>
                <w:rStyle w:val="Hyperlink"/>
                <w:rFonts w:eastAsia="Calibri" w:cs="Arial"/>
                <w:noProof/>
                <w:kern w:val="32"/>
                <w:lang w:val="en-US" w:eastAsia="ja-JP"/>
              </w:rPr>
              <w:t>1</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eastAsia="Calibri" w:cs="Arial"/>
                <w:noProof/>
                <w:kern w:val="32"/>
                <w:lang w:val="en-US" w:eastAsia="ja-JP"/>
              </w:rPr>
              <w:t>Захтеване функционалне карактеристике</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Toc412462859</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27</w:t>
            </w:r>
            <w:r w:rsidR="00BC7553" w:rsidRPr="00BC701D">
              <w:rPr>
                <w:noProof/>
                <w:webHidden/>
              </w:rPr>
              <w:fldChar w:fldCharType="end"/>
            </w:r>
          </w:hyperlink>
        </w:p>
        <w:p w:rsidR="009E229E" w:rsidRPr="00BC701D" w:rsidRDefault="009A3DE7">
          <w:pPr>
            <w:pStyle w:val="TOC1"/>
            <w:tabs>
              <w:tab w:val="left" w:pos="54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60" w:history="1">
            <w:r w:rsidR="009E229E" w:rsidRPr="00BC701D">
              <w:rPr>
                <w:rStyle w:val="Hyperlink"/>
                <w:rFonts w:cs="Arial"/>
                <w:noProof/>
                <w:kern w:val="32"/>
                <w:lang w:val="en-US" w:eastAsia="ja-JP"/>
              </w:rPr>
              <w:t>1.1</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eastAsia="Calibri" w:cs="Arial"/>
                <w:noProof/>
                <w:kern w:val="32"/>
                <w:lang w:eastAsia="ja-JP"/>
              </w:rPr>
              <w:t>Анализа</w:t>
            </w:r>
            <w:r w:rsidR="009E229E" w:rsidRPr="00BC701D">
              <w:rPr>
                <w:rStyle w:val="Hyperlink"/>
                <w:rFonts w:eastAsia="Calibri" w:cs="Arial"/>
                <w:noProof/>
                <w:kern w:val="32"/>
                <w:lang w:val="en-US" w:eastAsia="ja-JP"/>
              </w:rPr>
              <w:t>, дизајн и планирање система за обједињену комуникацију са купцима (СОКК)</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Toc412462860</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28</w:t>
            </w:r>
            <w:r w:rsidR="00BC7553" w:rsidRPr="00BC701D">
              <w:rPr>
                <w:noProof/>
                <w:webHidden/>
              </w:rPr>
              <w:fldChar w:fldCharType="end"/>
            </w:r>
          </w:hyperlink>
        </w:p>
        <w:p w:rsidR="009E229E" w:rsidRPr="00BC701D" w:rsidRDefault="009A3DE7">
          <w:pPr>
            <w:pStyle w:val="TOC1"/>
            <w:tabs>
              <w:tab w:val="left" w:pos="54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61" w:history="1">
            <w:r w:rsidR="009E229E" w:rsidRPr="00BC701D">
              <w:rPr>
                <w:rStyle w:val="Hyperlink"/>
                <w:rFonts w:cs="Arial"/>
                <w:noProof/>
                <w:kern w:val="32"/>
                <w:lang w:val="en-US" w:eastAsia="ja-JP"/>
              </w:rPr>
              <w:t>1.2</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eastAsia="Calibri" w:cs="Arial"/>
                <w:noProof/>
                <w:kern w:val="32"/>
                <w:lang w:val="en-US" w:eastAsia="ja-JP"/>
              </w:rPr>
              <w:t>Успостављање процеса СОКК система за комерцијалне купце.</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Toc412462861</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28</w:t>
            </w:r>
            <w:r w:rsidR="00BC7553" w:rsidRPr="00BC701D">
              <w:rPr>
                <w:noProof/>
                <w:webHidden/>
              </w:rPr>
              <w:fldChar w:fldCharType="end"/>
            </w:r>
          </w:hyperlink>
        </w:p>
        <w:p w:rsidR="009E229E" w:rsidRPr="00BC701D" w:rsidRDefault="009A3DE7">
          <w:pPr>
            <w:pStyle w:val="TOC1"/>
            <w:tabs>
              <w:tab w:val="left" w:pos="72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62" w:history="1">
            <w:r w:rsidR="009E229E" w:rsidRPr="00BC701D">
              <w:rPr>
                <w:rStyle w:val="Hyperlink"/>
                <w:rFonts w:eastAsia="Calibri" w:cs="Arial"/>
                <w:noProof/>
                <w:kern w:val="32"/>
                <w:lang w:val="en-US" w:eastAsia="ja-JP"/>
              </w:rPr>
              <w:t>1.2.1</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eastAsia="Calibri" w:cs="Arial"/>
                <w:noProof/>
                <w:kern w:val="32"/>
                <w:lang w:val="en-US" w:eastAsia="ja-JP"/>
              </w:rPr>
              <w:t>Управљање матичним подацима купаца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Toc412462862</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29</w:t>
            </w:r>
            <w:r w:rsidR="00BC7553" w:rsidRPr="00BC701D">
              <w:rPr>
                <w:noProof/>
                <w:webHidden/>
              </w:rPr>
              <w:fldChar w:fldCharType="end"/>
            </w:r>
          </w:hyperlink>
        </w:p>
        <w:p w:rsidR="009E229E" w:rsidRPr="00BC701D" w:rsidRDefault="009A3DE7">
          <w:pPr>
            <w:pStyle w:val="TOC1"/>
            <w:tabs>
              <w:tab w:val="left" w:pos="72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63" w:history="1">
            <w:r w:rsidR="009E229E" w:rsidRPr="00BC701D">
              <w:rPr>
                <w:rStyle w:val="Hyperlink"/>
                <w:rFonts w:eastAsia="Calibri" w:cs="Arial"/>
                <w:noProof/>
                <w:kern w:val="32"/>
                <w:lang w:val="en-US" w:eastAsia="ja-JP"/>
              </w:rPr>
              <w:t>1.2.2</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eastAsia="Calibri" w:cs="Arial"/>
                <w:noProof/>
                <w:kern w:val="32"/>
                <w:lang w:val="en-US" w:eastAsia="ja-JP"/>
              </w:rPr>
              <w:t>Управљање матичним подацима мерних места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Toc412462863</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29</w:t>
            </w:r>
            <w:r w:rsidR="00BC7553" w:rsidRPr="00BC701D">
              <w:rPr>
                <w:noProof/>
                <w:webHidden/>
              </w:rPr>
              <w:fldChar w:fldCharType="end"/>
            </w:r>
          </w:hyperlink>
        </w:p>
        <w:p w:rsidR="009E229E" w:rsidRPr="00BC701D" w:rsidRDefault="009A3DE7">
          <w:pPr>
            <w:pStyle w:val="TOC1"/>
            <w:tabs>
              <w:tab w:val="left" w:pos="72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64" w:history="1">
            <w:r w:rsidR="009E229E" w:rsidRPr="00BC701D">
              <w:rPr>
                <w:rStyle w:val="Hyperlink"/>
                <w:rFonts w:eastAsia="Calibri" w:cs="Arial"/>
                <w:noProof/>
                <w:kern w:val="32"/>
                <w:lang w:val="en-US" w:eastAsia="ja-JP"/>
              </w:rPr>
              <w:t>1.2.3</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eastAsia="Calibri" w:cs="Arial"/>
                <w:noProof/>
                <w:kern w:val="32"/>
                <w:lang w:val="en-US" w:eastAsia="ja-JP"/>
              </w:rPr>
              <w:t>Управљање матичним подацима контакт особа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Toc412462864</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30</w:t>
            </w:r>
            <w:r w:rsidR="00BC7553" w:rsidRPr="00BC701D">
              <w:rPr>
                <w:noProof/>
                <w:webHidden/>
              </w:rPr>
              <w:fldChar w:fldCharType="end"/>
            </w:r>
          </w:hyperlink>
        </w:p>
        <w:p w:rsidR="009E229E" w:rsidRPr="00BC701D" w:rsidRDefault="009A3DE7">
          <w:pPr>
            <w:pStyle w:val="TOC1"/>
            <w:tabs>
              <w:tab w:val="left" w:pos="72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65" w:history="1">
            <w:r w:rsidR="009E229E" w:rsidRPr="00BC701D">
              <w:rPr>
                <w:rStyle w:val="Hyperlink"/>
                <w:rFonts w:eastAsia="Calibri" w:cs="Arial"/>
                <w:noProof/>
                <w:kern w:val="32"/>
                <w:lang w:val="en-US" w:eastAsia="ja-JP"/>
              </w:rPr>
              <w:t>1.2.4</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eastAsia="Calibri" w:cs="Arial"/>
                <w:noProof/>
                <w:kern w:val="32"/>
                <w:lang w:val="en-US" w:eastAsia="ja-JP"/>
              </w:rPr>
              <w:t>Продаја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Toc412462865</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30</w:t>
            </w:r>
            <w:r w:rsidR="00BC7553" w:rsidRPr="00BC701D">
              <w:rPr>
                <w:noProof/>
                <w:webHidden/>
              </w:rPr>
              <w:fldChar w:fldCharType="end"/>
            </w:r>
          </w:hyperlink>
        </w:p>
        <w:p w:rsidR="009E229E" w:rsidRPr="00BC701D" w:rsidRDefault="009A3DE7">
          <w:pPr>
            <w:pStyle w:val="TOC1"/>
            <w:tabs>
              <w:tab w:val="left" w:pos="96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66" w:history="1">
            <w:r w:rsidR="009E229E" w:rsidRPr="00BC701D">
              <w:rPr>
                <w:rStyle w:val="Hyperlink"/>
                <w:rFonts w:eastAsia="Calibri" w:cs="Arial"/>
                <w:noProof/>
                <w:kern w:val="32"/>
                <w:lang w:val="en-US" w:eastAsia="ja-JP"/>
              </w:rPr>
              <w:t>1.2.4.1</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eastAsia="Calibri" w:cs="Arial"/>
                <w:noProof/>
                <w:kern w:val="32"/>
                <w:lang w:val="en-US" w:eastAsia="ja-JP"/>
              </w:rPr>
              <w:t>Продајна прилика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Toc412462866</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30</w:t>
            </w:r>
            <w:r w:rsidR="00BC7553" w:rsidRPr="00BC701D">
              <w:rPr>
                <w:noProof/>
                <w:webHidden/>
              </w:rPr>
              <w:fldChar w:fldCharType="end"/>
            </w:r>
          </w:hyperlink>
        </w:p>
        <w:p w:rsidR="009E229E" w:rsidRPr="00BC701D" w:rsidRDefault="009A3DE7">
          <w:pPr>
            <w:pStyle w:val="TOC1"/>
            <w:tabs>
              <w:tab w:val="left" w:pos="96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67" w:history="1">
            <w:r w:rsidR="009E229E" w:rsidRPr="00BC701D">
              <w:rPr>
                <w:rStyle w:val="Hyperlink"/>
                <w:rFonts w:eastAsia="Calibri" w:cs="Arial"/>
                <w:noProof/>
                <w:kern w:val="32"/>
                <w:lang w:val="en-US" w:eastAsia="ja-JP"/>
              </w:rPr>
              <w:t>1.2.4.2</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eastAsia="Calibri" w:cs="Arial"/>
                <w:noProof/>
                <w:kern w:val="32"/>
                <w:lang w:val="en-US" w:eastAsia="ja-JP"/>
              </w:rPr>
              <w:t>Понуда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Toc412462867</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30</w:t>
            </w:r>
            <w:r w:rsidR="00BC7553" w:rsidRPr="00BC701D">
              <w:rPr>
                <w:noProof/>
                <w:webHidden/>
              </w:rPr>
              <w:fldChar w:fldCharType="end"/>
            </w:r>
          </w:hyperlink>
        </w:p>
        <w:p w:rsidR="009E229E" w:rsidRPr="00BC701D" w:rsidRDefault="009A3DE7">
          <w:pPr>
            <w:pStyle w:val="TOC1"/>
            <w:tabs>
              <w:tab w:val="left" w:pos="96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68" w:history="1">
            <w:r w:rsidR="009E229E" w:rsidRPr="00BC701D">
              <w:rPr>
                <w:rStyle w:val="Hyperlink"/>
                <w:rFonts w:eastAsia="Calibri" w:cs="Arial"/>
                <w:noProof/>
                <w:kern w:val="32"/>
                <w:lang w:val="en-US" w:eastAsia="ja-JP"/>
              </w:rPr>
              <w:t>1.2.4.3</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eastAsia="Calibri" w:cs="Arial"/>
                <w:noProof/>
                <w:kern w:val="32"/>
                <w:lang w:val="en-US" w:eastAsia="ja-JP"/>
              </w:rPr>
              <w:t>Специфичности уговора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Toc412462868</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32</w:t>
            </w:r>
            <w:r w:rsidR="00BC7553" w:rsidRPr="00BC701D">
              <w:rPr>
                <w:noProof/>
                <w:webHidden/>
              </w:rPr>
              <w:fldChar w:fldCharType="end"/>
            </w:r>
          </w:hyperlink>
        </w:p>
        <w:p w:rsidR="009E229E" w:rsidRPr="00BC701D" w:rsidRDefault="009A3DE7">
          <w:pPr>
            <w:pStyle w:val="TOC1"/>
            <w:tabs>
              <w:tab w:val="left" w:pos="96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69" w:history="1">
            <w:r w:rsidR="009E229E" w:rsidRPr="00BC701D">
              <w:rPr>
                <w:rStyle w:val="Hyperlink"/>
                <w:rFonts w:eastAsia="Calibri" w:cs="Arial"/>
                <w:noProof/>
                <w:kern w:val="32"/>
                <w:lang w:val="en-US" w:eastAsia="ja-JP"/>
              </w:rPr>
              <w:t>1.2.4.4</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eastAsia="Calibri" w:cs="Arial"/>
                <w:noProof/>
                <w:kern w:val="32"/>
                <w:lang w:val="en-US" w:eastAsia="ja-JP"/>
              </w:rPr>
              <w:t>Специфичности анекса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Toc412462869</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34</w:t>
            </w:r>
            <w:r w:rsidR="00BC7553" w:rsidRPr="00BC701D">
              <w:rPr>
                <w:noProof/>
                <w:webHidden/>
              </w:rPr>
              <w:fldChar w:fldCharType="end"/>
            </w:r>
          </w:hyperlink>
        </w:p>
        <w:p w:rsidR="009E229E" w:rsidRPr="00BC701D" w:rsidRDefault="009A3DE7">
          <w:pPr>
            <w:pStyle w:val="TOC1"/>
            <w:tabs>
              <w:tab w:val="left" w:pos="72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70" w:history="1">
            <w:r w:rsidR="009E229E" w:rsidRPr="00BC701D">
              <w:rPr>
                <w:rStyle w:val="Hyperlink"/>
                <w:rFonts w:eastAsia="Calibri" w:cs="Arial"/>
                <w:noProof/>
                <w:kern w:val="32"/>
                <w:lang w:val="en-US" w:eastAsia="ja-JP"/>
              </w:rPr>
              <w:t>1.2.5</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eastAsia="Calibri" w:cs="Arial"/>
                <w:noProof/>
                <w:kern w:val="32"/>
                <w:lang w:val="en-US" w:eastAsia="ja-JP"/>
              </w:rPr>
              <w:t>Производи</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Toc412462870</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34</w:t>
            </w:r>
            <w:r w:rsidR="00BC7553" w:rsidRPr="00BC701D">
              <w:rPr>
                <w:noProof/>
                <w:webHidden/>
              </w:rPr>
              <w:fldChar w:fldCharType="end"/>
            </w:r>
          </w:hyperlink>
        </w:p>
        <w:p w:rsidR="009E229E" w:rsidRPr="00BC701D" w:rsidRDefault="009A3DE7">
          <w:pPr>
            <w:pStyle w:val="TOC1"/>
            <w:tabs>
              <w:tab w:val="left" w:pos="72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71" w:history="1">
            <w:r w:rsidR="009E229E" w:rsidRPr="00BC701D">
              <w:rPr>
                <w:rStyle w:val="Hyperlink"/>
                <w:rFonts w:eastAsia="Calibri" w:cs="Arial"/>
                <w:noProof/>
                <w:kern w:val="32"/>
                <w:lang w:val="en-US" w:eastAsia="ja-JP"/>
              </w:rPr>
              <w:t>1.2.6</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eastAsia="Calibri" w:cs="Arial"/>
                <w:noProof/>
                <w:kern w:val="32"/>
                <w:lang w:val="en-US" w:eastAsia="ja-JP"/>
              </w:rPr>
              <w:t>Ценовник</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Toc412462871</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34</w:t>
            </w:r>
            <w:r w:rsidR="00BC7553" w:rsidRPr="00BC701D">
              <w:rPr>
                <w:noProof/>
                <w:webHidden/>
              </w:rPr>
              <w:fldChar w:fldCharType="end"/>
            </w:r>
          </w:hyperlink>
        </w:p>
        <w:p w:rsidR="009E229E" w:rsidRPr="00BC701D" w:rsidRDefault="009A3DE7">
          <w:pPr>
            <w:pStyle w:val="TOC1"/>
            <w:tabs>
              <w:tab w:val="left" w:pos="72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72" w:history="1">
            <w:r w:rsidR="009E229E" w:rsidRPr="00BC701D">
              <w:rPr>
                <w:rStyle w:val="Hyperlink"/>
                <w:rFonts w:eastAsia="Calibri" w:cs="Arial"/>
                <w:noProof/>
                <w:kern w:val="32"/>
                <w:lang w:val="en-US" w:eastAsia="ja-JP"/>
              </w:rPr>
              <w:t>1.2.7</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eastAsia="Calibri" w:cs="Arial"/>
                <w:noProof/>
                <w:kern w:val="32"/>
                <w:lang w:val="en-US" w:eastAsia="ja-JP"/>
              </w:rPr>
              <w:t>Шаблони (template) докумената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Toc412462872</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34</w:t>
            </w:r>
            <w:r w:rsidR="00BC7553" w:rsidRPr="00BC701D">
              <w:rPr>
                <w:noProof/>
                <w:webHidden/>
              </w:rPr>
              <w:fldChar w:fldCharType="end"/>
            </w:r>
          </w:hyperlink>
        </w:p>
        <w:p w:rsidR="009E229E" w:rsidRPr="00BC701D" w:rsidRDefault="009A3DE7">
          <w:pPr>
            <w:pStyle w:val="TOC1"/>
            <w:tabs>
              <w:tab w:val="left" w:pos="72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73" w:history="1">
            <w:r w:rsidR="009E229E" w:rsidRPr="00BC701D">
              <w:rPr>
                <w:rStyle w:val="Hyperlink"/>
                <w:rFonts w:eastAsia="Calibri" w:cs="Arial"/>
                <w:noProof/>
                <w:kern w:val="32"/>
                <w:lang w:val="en-US" w:eastAsia="ja-JP"/>
              </w:rPr>
              <w:t>1.2.8</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eastAsia="Calibri" w:cs="Arial"/>
                <w:noProof/>
                <w:kern w:val="32"/>
                <w:lang w:val="en-US" w:eastAsia="ja-JP"/>
              </w:rPr>
              <w:t>Надзорни нивои и извештаји</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Toc412462873</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35</w:t>
            </w:r>
            <w:r w:rsidR="00BC7553" w:rsidRPr="00BC701D">
              <w:rPr>
                <w:noProof/>
                <w:webHidden/>
              </w:rPr>
              <w:fldChar w:fldCharType="end"/>
            </w:r>
          </w:hyperlink>
        </w:p>
        <w:p w:rsidR="009E229E" w:rsidRPr="00BC701D" w:rsidRDefault="009A3DE7">
          <w:pPr>
            <w:pStyle w:val="TOC1"/>
            <w:tabs>
              <w:tab w:val="left" w:pos="54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74" w:history="1">
            <w:r w:rsidR="009E229E" w:rsidRPr="00BC701D">
              <w:rPr>
                <w:rStyle w:val="Hyperlink"/>
                <w:rFonts w:eastAsia="Calibri" w:cs="Arial"/>
                <w:noProof/>
                <w:kern w:val="32"/>
                <w:lang w:eastAsia="ja-JP"/>
              </w:rPr>
              <w:t>1.3</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eastAsia="Calibri" w:cs="Arial"/>
                <w:noProof/>
                <w:kern w:val="32"/>
                <w:lang w:eastAsia="ja-JP"/>
              </w:rPr>
              <w:t xml:space="preserve">Успостављање процеса СОКК система за бригу о </w:t>
            </w:r>
            <w:r w:rsidR="00BE7AF8" w:rsidRPr="00BC701D">
              <w:rPr>
                <w:rStyle w:val="Hyperlink"/>
                <w:rFonts w:eastAsia="Calibri" w:cs="Arial"/>
                <w:noProof/>
                <w:kern w:val="32"/>
                <w:lang w:eastAsia="ja-JP"/>
              </w:rPr>
              <w:t>купцима</w:t>
            </w:r>
            <w:r w:rsidR="009E229E" w:rsidRPr="00BC701D">
              <w:rPr>
                <w:rStyle w:val="Hyperlink"/>
                <w:rFonts w:eastAsia="Calibri" w:cs="Arial"/>
                <w:noProof/>
                <w:kern w:val="32"/>
                <w:lang w:eastAsia="ja-JP"/>
              </w:rPr>
              <w:t>, управљање дугом и обавештавањима и масовно обавештавање</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Toc412462874</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36</w:t>
            </w:r>
            <w:r w:rsidR="00BC7553" w:rsidRPr="00BC701D">
              <w:rPr>
                <w:noProof/>
                <w:webHidden/>
              </w:rPr>
              <w:fldChar w:fldCharType="end"/>
            </w:r>
          </w:hyperlink>
        </w:p>
        <w:p w:rsidR="009E229E" w:rsidRPr="00BC701D" w:rsidRDefault="009A3DE7">
          <w:pPr>
            <w:pStyle w:val="TOC1"/>
            <w:tabs>
              <w:tab w:val="left" w:pos="72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75" w:history="1">
            <w:r w:rsidR="009E229E" w:rsidRPr="00BC701D">
              <w:rPr>
                <w:rStyle w:val="Hyperlink"/>
                <w:rFonts w:eastAsia="Calibri" w:cs="Arial"/>
                <w:noProof/>
                <w:kern w:val="32"/>
                <w:lang w:val="en-US" w:eastAsia="ja-JP"/>
              </w:rPr>
              <w:t>1.3.1</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eastAsia="Calibri" w:cs="Arial"/>
                <w:noProof/>
                <w:kern w:val="32"/>
                <w:lang w:val="en-US" w:eastAsia="ja-JP"/>
              </w:rPr>
              <w:t xml:space="preserve">Брига о </w:t>
            </w:r>
            <w:r w:rsidR="00BE7AF8" w:rsidRPr="00BC701D">
              <w:rPr>
                <w:rStyle w:val="Hyperlink"/>
                <w:rFonts w:eastAsia="Calibri" w:cs="Arial"/>
                <w:noProof/>
                <w:kern w:val="32"/>
                <w:lang w:val="en-US" w:eastAsia="ja-JP"/>
              </w:rPr>
              <w:t>купцима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Toc412462875</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36</w:t>
            </w:r>
            <w:r w:rsidR="00BC7553" w:rsidRPr="00BC701D">
              <w:rPr>
                <w:noProof/>
                <w:webHidden/>
              </w:rPr>
              <w:fldChar w:fldCharType="end"/>
            </w:r>
          </w:hyperlink>
        </w:p>
        <w:p w:rsidR="009E229E" w:rsidRPr="00BC701D" w:rsidRDefault="009A3DE7">
          <w:pPr>
            <w:pStyle w:val="TOC1"/>
            <w:tabs>
              <w:tab w:val="left" w:pos="72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76" w:history="1">
            <w:r w:rsidR="009E229E" w:rsidRPr="00BC701D">
              <w:rPr>
                <w:rStyle w:val="Hyperlink"/>
                <w:rFonts w:eastAsia="Calibri" w:cs="Arial"/>
                <w:noProof/>
                <w:kern w:val="32"/>
                <w:lang w:val="en-US" w:eastAsia="ja-JP"/>
              </w:rPr>
              <w:t>1.3.2</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eastAsia="Calibri" w:cs="Arial"/>
                <w:noProof/>
                <w:kern w:val="32"/>
                <w:lang w:val="en-US" w:eastAsia="ja-JP"/>
              </w:rPr>
              <w:t>Управљање упозорењима и опоменама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Toc412462876</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37</w:t>
            </w:r>
            <w:r w:rsidR="00BC7553" w:rsidRPr="00BC701D">
              <w:rPr>
                <w:noProof/>
                <w:webHidden/>
              </w:rPr>
              <w:fldChar w:fldCharType="end"/>
            </w:r>
          </w:hyperlink>
        </w:p>
        <w:p w:rsidR="009E229E" w:rsidRPr="00BC701D" w:rsidRDefault="009A3DE7">
          <w:pPr>
            <w:pStyle w:val="TOC1"/>
            <w:tabs>
              <w:tab w:val="left" w:pos="72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77" w:history="1">
            <w:r w:rsidR="009E229E" w:rsidRPr="00BC701D">
              <w:rPr>
                <w:rStyle w:val="Hyperlink"/>
                <w:rFonts w:eastAsia="Calibri" w:cs="Arial"/>
                <w:noProof/>
                <w:kern w:val="32"/>
                <w:lang w:val="en-US" w:eastAsia="ja-JP"/>
              </w:rPr>
              <w:t>1.3.3</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eastAsia="Calibri" w:cs="Arial"/>
                <w:noProof/>
                <w:kern w:val="32"/>
                <w:lang w:val="en-US" w:eastAsia="ja-JP"/>
              </w:rPr>
              <w:t>Масовно обавештавање</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Toc412462877</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37</w:t>
            </w:r>
            <w:r w:rsidR="00BC7553" w:rsidRPr="00BC701D">
              <w:rPr>
                <w:noProof/>
                <w:webHidden/>
              </w:rPr>
              <w:fldChar w:fldCharType="end"/>
            </w:r>
          </w:hyperlink>
        </w:p>
        <w:p w:rsidR="009E229E" w:rsidRPr="00BC701D" w:rsidRDefault="009A3DE7">
          <w:pPr>
            <w:pStyle w:val="TOC1"/>
            <w:tabs>
              <w:tab w:val="left" w:pos="54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78" w:history="1">
            <w:r w:rsidR="009E229E" w:rsidRPr="00BC701D">
              <w:rPr>
                <w:rStyle w:val="Hyperlink"/>
                <w:rFonts w:cs="Arial"/>
                <w:noProof/>
                <w:kern w:val="32"/>
                <w:lang w:val="en-US" w:eastAsia="ja-JP"/>
              </w:rPr>
              <w:t>1.4</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eastAsia="Calibri" w:cs="Arial"/>
                <w:noProof/>
                <w:kern w:val="32"/>
                <w:lang w:eastAsia="ja-JP"/>
              </w:rPr>
              <w:t>У</w:t>
            </w:r>
            <w:r w:rsidR="009E229E" w:rsidRPr="00BC701D">
              <w:rPr>
                <w:rStyle w:val="Hyperlink"/>
                <w:rFonts w:eastAsia="Calibri" w:cs="Arial"/>
                <w:noProof/>
                <w:kern w:val="32"/>
                <w:lang w:val="en-US" w:eastAsia="ja-JP"/>
              </w:rPr>
              <w:t>спостављање процеса СОКК система за управљање додатним матичним подацима купаца, процес продаје за домаћинства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Toc412462878</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38</w:t>
            </w:r>
            <w:r w:rsidR="00BC7553" w:rsidRPr="00BC701D">
              <w:rPr>
                <w:noProof/>
                <w:webHidden/>
              </w:rPr>
              <w:fldChar w:fldCharType="end"/>
            </w:r>
          </w:hyperlink>
        </w:p>
        <w:p w:rsidR="009E229E" w:rsidRPr="00BC701D" w:rsidRDefault="009A3DE7">
          <w:pPr>
            <w:pStyle w:val="TOC1"/>
            <w:tabs>
              <w:tab w:val="left" w:pos="72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79" w:history="1">
            <w:r w:rsidR="009E229E" w:rsidRPr="00BC701D">
              <w:rPr>
                <w:rStyle w:val="Hyperlink"/>
                <w:rFonts w:eastAsia="Calibri" w:cs="Arial"/>
                <w:noProof/>
                <w:kern w:val="32"/>
                <w:lang w:val="en-US" w:eastAsia="ja-JP"/>
              </w:rPr>
              <w:t>1.4.1</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eastAsia="Calibri" w:cs="Arial"/>
                <w:noProof/>
                <w:kern w:val="32"/>
                <w:lang w:val="en-US" w:eastAsia="ja-JP"/>
              </w:rPr>
              <w:t>Управљање додатним матичним подацима купаца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Toc412462879</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38</w:t>
            </w:r>
            <w:r w:rsidR="00BC7553" w:rsidRPr="00BC701D">
              <w:rPr>
                <w:noProof/>
                <w:webHidden/>
              </w:rPr>
              <w:fldChar w:fldCharType="end"/>
            </w:r>
          </w:hyperlink>
        </w:p>
        <w:p w:rsidR="009E229E" w:rsidRPr="00BC701D" w:rsidRDefault="009A3DE7">
          <w:pPr>
            <w:pStyle w:val="TOC1"/>
            <w:tabs>
              <w:tab w:val="left" w:pos="72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80" w:history="1">
            <w:r w:rsidR="009E229E" w:rsidRPr="00BC701D">
              <w:rPr>
                <w:rStyle w:val="Hyperlink"/>
                <w:rFonts w:eastAsia="Calibri" w:cs="Arial"/>
                <w:noProof/>
                <w:kern w:val="32"/>
                <w:lang w:val="en-US" w:eastAsia="ja-JP"/>
              </w:rPr>
              <w:t>1.4.2</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eastAsia="Calibri" w:cs="Arial"/>
                <w:noProof/>
                <w:kern w:val="32"/>
                <w:lang w:eastAsia="ja-JP"/>
              </w:rPr>
              <w:t>П</w:t>
            </w:r>
            <w:r w:rsidR="009E229E" w:rsidRPr="00BC701D">
              <w:rPr>
                <w:rStyle w:val="Hyperlink"/>
                <w:rFonts w:eastAsia="Calibri" w:cs="Arial"/>
                <w:noProof/>
                <w:kern w:val="32"/>
                <w:lang w:val="en-US" w:eastAsia="ja-JP"/>
              </w:rPr>
              <w:t>роцес продаје за домаћинства и мања правна лица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Toc412462880</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39</w:t>
            </w:r>
            <w:r w:rsidR="00BC7553" w:rsidRPr="00BC701D">
              <w:rPr>
                <w:noProof/>
                <w:webHidden/>
              </w:rPr>
              <w:fldChar w:fldCharType="end"/>
            </w:r>
          </w:hyperlink>
        </w:p>
        <w:p w:rsidR="009E229E" w:rsidRPr="00BC701D" w:rsidRDefault="009A3DE7">
          <w:pPr>
            <w:pStyle w:val="TOC1"/>
            <w:tabs>
              <w:tab w:val="left" w:pos="72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81" w:history="1">
            <w:r w:rsidR="009E229E" w:rsidRPr="00BC701D">
              <w:rPr>
                <w:rStyle w:val="Hyperlink"/>
                <w:rFonts w:eastAsia="Calibri" w:cs="Arial"/>
                <w:noProof/>
                <w:kern w:val="32"/>
                <w:lang w:val="en-US" w:eastAsia="ja-JP"/>
              </w:rPr>
              <w:t>1.4.3</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eastAsia="Calibri" w:cs="Arial"/>
                <w:noProof/>
                <w:kern w:val="32"/>
                <w:lang w:val="en-US" w:eastAsia="ja-JP"/>
              </w:rPr>
              <w:t xml:space="preserve">Додатни захтеви за </w:t>
            </w:r>
            <w:r w:rsidR="009E229E" w:rsidRPr="00BC701D">
              <w:rPr>
                <w:rStyle w:val="Hyperlink"/>
                <w:rFonts w:eastAsia="Calibri" w:cs="Arial"/>
                <w:noProof/>
                <w:kern w:val="32"/>
                <w:lang w:eastAsia="ja-JP"/>
              </w:rPr>
              <w:t>производе</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Toc412462881</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39</w:t>
            </w:r>
            <w:r w:rsidR="00BC7553" w:rsidRPr="00BC701D">
              <w:rPr>
                <w:noProof/>
                <w:webHidden/>
              </w:rPr>
              <w:fldChar w:fldCharType="end"/>
            </w:r>
          </w:hyperlink>
        </w:p>
        <w:p w:rsidR="009E229E" w:rsidRPr="00BC701D" w:rsidRDefault="009A3DE7">
          <w:pPr>
            <w:pStyle w:val="TOC1"/>
            <w:tabs>
              <w:tab w:val="left" w:pos="72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82" w:history="1">
            <w:r w:rsidR="009E229E" w:rsidRPr="00BC701D">
              <w:rPr>
                <w:rStyle w:val="Hyperlink"/>
                <w:rFonts w:eastAsia="Calibri" w:cs="Arial"/>
                <w:noProof/>
                <w:kern w:val="32"/>
                <w:lang w:val="en-US" w:eastAsia="ja-JP"/>
              </w:rPr>
              <w:t>1.4.4</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eastAsia="Calibri" w:cs="Arial"/>
                <w:noProof/>
                <w:kern w:val="32"/>
                <w:lang w:val="en-US" w:eastAsia="ja-JP"/>
              </w:rPr>
              <w:t>Стање бројила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Toc412462882</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39</w:t>
            </w:r>
            <w:r w:rsidR="00BC7553" w:rsidRPr="00BC701D">
              <w:rPr>
                <w:noProof/>
                <w:webHidden/>
              </w:rPr>
              <w:fldChar w:fldCharType="end"/>
            </w:r>
          </w:hyperlink>
        </w:p>
        <w:p w:rsidR="009E229E" w:rsidRPr="00BC701D" w:rsidRDefault="009A3DE7">
          <w:pPr>
            <w:pStyle w:val="TOC1"/>
            <w:tabs>
              <w:tab w:val="left" w:pos="54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83" w:history="1">
            <w:r w:rsidR="009E229E" w:rsidRPr="00BC701D">
              <w:rPr>
                <w:rStyle w:val="Hyperlink"/>
                <w:rFonts w:eastAsia="Calibri" w:cs="Arial"/>
                <w:noProof/>
                <w:kern w:val="32"/>
                <w:lang w:val="en-US" w:eastAsia="ja-JP"/>
              </w:rPr>
              <w:t>1.5</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eastAsia="Calibri" w:cs="Arial"/>
                <w:noProof/>
                <w:kern w:val="32"/>
                <w:lang w:val="en-US" w:eastAsia="ja-JP"/>
              </w:rPr>
              <w:t>Портал за купце (Self-Care)</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Toc412462883</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39</w:t>
            </w:r>
            <w:r w:rsidR="00BC7553" w:rsidRPr="00BC701D">
              <w:rPr>
                <w:noProof/>
                <w:webHidden/>
              </w:rPr>
              <w:fldChar w:fldCharType="end"/>
            </w:r>
          </w:hyperlink>
        </w:p>
        <w:p w:rsidR="009E229E" w:rsidRPr="00BC701D" w:rsidRDefault="009A3DE7">
          <w:pPr>
            <w:pStyle w:val="TOC1"/>
            <w:tabs>
              <w:tab w:val="left" w:pos="54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84" w:history="1">
            <w:r w:rsidR="009E229E" w:rsidRPr="00BC701D">
              <w:rPr>
                <w:rStyle w:val="Hyperlink"/>
                <w:rFonts w:cs="Arial"/>
                <w:noProof/>
              </w:rPr>
              <w:t>2</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cs="Arial"/>
                <w:noProof/>
              </w:rPr>
              <w:t>Захтеване техничке карактеристике</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Toc412462884</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39</w:t>
            </w:r>
            <w:r w:rsidR="00BC7553" w:rsidRPr="00BC701D">
              <w:rPr>
                <w:noProof/>
                <w:webHidden/>
              </w:rPr>
              <w:fldChar w:fldCharType="end"/>
            </w:r>
          </w:hyperlink>
        </w:p>
        <w:p w:rsidR="009E229E" w:rsidRPr="00BC701D" w:rsidRDefault="009A3DE7">
          <w:pPr>
            <w:pStyle w:val="TOC1"/>
            <w:tabs>
              <w:tab w:val="left" w:pos="54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85" w:history="1">
            <w:r w:rsidR="009E229E" w:rsidRPr="00BC701D">
              <w:rPr>
                <w:rStyle w:val="Hyperlink"/>
                <w:rFonts w:cs="Arial"/>
                <w:noProof/>
              </w:rPr>
              <w:t>2.1</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cs="Arial"/>
                <w:noProof/>
              </w:rPr>
              <w:t>Општи захтеви и функционалности</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Toc412462885</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39</w:t>
            </w:r>
            <w:r w:rsidR="00BC7553" w:rsidRPr="00BC701D">
              <w:rPr>
                <w:noProof/>
                <w:webHidden/>
              </w:rPr>
              <w:fldChar w:fldCharType="end"/>
            </w:r>
          </w:hyperlink>
        </w:p>
        <w:p w:rsidR="009E229E" w:rsidRPr="00BC701D" w:rsidRDefault="009A3DE7">
          <w:pPr>
            <w:pStyle w:val="TOC1"/>
            <w:tabs>
              <w:tab w:val="left" w:pos="54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86" w:history="1">
            <w:r w:rsidR="009E229E" w:rsidRPr="00BC701D">
              <w:rPr>
                <w:rStyle w:val="Hyperlink"/>
                <w:rFonts w:cs="Arial"/>
                <w:noProof/>
              </w:rPr>
              <w:t>2.2</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cs="Arial"/>
                <w:noProof/>
              </w:rPr>
              <w:t>Клијенти</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Toc412462886</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41</w:t>
            </w:r>
            <w:r w:rsidR="00BC7553" w:rsidRPr="00BC701D">
              <w:rPr>
                <w:noProof/>
                <w:webHidden/>
              </w:rPr>
              <w:fldChar w:fldCharType="end"/>
            </w:r>
          </w:hyperlink>
        </w:p>
        <w:p w:rsidR="009E229E" w:rsidRPr="00BC701D" w:rsidRDefault="009A3DE7">
          <w:pPr>
            <w:pStyle w:val="TOC1"/>
            <w:tabs>
              <w:tab w:val="left" w:pos="54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87" w:history="1">
            <w:r w:rsidR="009E229E" w:rsidRPr="00BC701D">
              <w:rPr>
                <w:rStyle w:val="Hyperlink"/>
                <w:rFonts w:cs="Arial"/>
                <w:noProof/>
              </w:rPr>
              <w:t>2.3</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cs="Arial"/>
                <w:noProof/>
              </w:rPr>
              <w:t>Корисници</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Toc412462887</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42</w:t>
            </w:r>
            <w:r w:rsidR="00BC7553" w:rsidRPr="00BC701D">
              <w:rPr>
                <w:noProof/>
                <w:webHidden/>
              </w:rPr>
              <w:fldChar w:fldCharType="end"/>
            </w:r>
          </w:hyperlink>
        </w:p>
        <w:p w:rsidR="009E229E" w:rsidRPr="00BC701D" w:rsidRDefault="009A3DE7">
          <w:pPr>
            <w:pStyle w:val="TOC1"/>
            <w:tabs>
              <w:tab w:val="left" w:pos="54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88" w:history="1">
            <w:r w:rsidR="009E229E" w:rsidRPr="00BC701D">
              <w:rPr>
                <w:rStyle w:val="Hyperlink"/>
                <w:rFonts w:cs="Arial"/>
                <w:noProof/>
              </w:rPr>
              <w:t>2.4</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cs="Arial"/>
                <w:noProof/>
              </w:rPr>
              <w:t>Сигурност</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Toc412462888</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42</w:t>
            </w:r>
            <w:r w:rsidR="00BC7553" w:rsidRPr="00BC701D">
              <w:rPr>
                <w:noProof/>
                <w:webHidden/>
              </w:rPr>
              <w:fldChar w:fldCharType="end"/>
            </w:r>
          </w:hyperlink>
        </w:p>
        <w:p w:rsidR="009E229E" w:rsidRPr="00BC701D" w:rsidRDefault="009A3DE7">
          <w:pPr>
            <w:pStyle w:val="TOC1"/>
            <w:tabs>
              <w:tab w:val="left" w:pos="54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89" w:history="1">
            <w:r w:rsidR="009E229E" w:rsidRPr="00BC701D">
              <w:rPr>
                <w:rStyle w:val="Hyperlink"/>
                <w:rFonts w:cs="Arial"/>
                <w:noProof/>
              </w:rPr>
              <w:t>2.5</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cs="Arial"/>
                <w:noProof/>
              </w:rPr>
              <w:t>Миграције и интеграције база података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Toc412462889</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42</w:t>
            </w:r>
            <w:r w:rsidR="00BC7553" w:rsidRPr="00BC701D">
              <w:rPr>
                <w:noProof/>
                <w:webHidden/>
              </w:rPr>
              <w:fldChar w:fldCharType="end"/>
            </w:r>
          </w:hyperlink>
        </w:p>
        <w:p w:rsidR="009E229E" w:rsidRPr="00BC701D" w:rsidRDefault="009A3DE7">
          <w:pPr>
            <w:pStyle w:val="TOC1"/>
            <w:tabs>
              <w:tab w:val="left" w:pos="54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90" w:history="1">
            <w:r w:rsidR="009E229E" w:rsidRPr="00BC701D">
              <w:rPr>
                <w:rStyle w:val="Hyperlink"/>
                <w:rFonts w:cs="Arial"/>
                <w:noProof/>
              </w:rPr>
              <w:t>3</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cs="Arial"/>
                <w:noProof/>
              </w:rPr>
              <w:t>Радни ток пројекта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Toc412462890</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44</w:t>
            </w:r>
            <w:r w:rsidR="00BC7553" w:rsidRPr="00BC701D">
              <w:rPr>
                <w:noProof/>
                <w:webHidden/>
              </w:rPr>
              <w:fldChar w:fldCharType="end"/>
            </w:r>
          </w:hyperlink>
        </w:p>
        <w:p w:rsidR="009E229E" w:rsidRPr="00BC701D" w:rsidRDefault="009A3DE7">
          <w:pPr>
            <w:pStyle w:val="TOC1"/>
            <w:tabs>
              <w:tab w:val="left" w:pos="54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91" w:history="1">
            <w:r w:rsidR="009E229E" w:rsidRPr="00BC701D">
              <w:rPr>
                <w:rStyle w:val="Hyperlink"/>
                <w:rFonts w:cs="Arial"/>
                <w:noProof/>
              </w:rPr>
              <w:t>3.1</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cs="Arial"/>
                <w:noProof/>
              </w:rPr>
              <w:t>Развој</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Toc412462891</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44</w:t>
            </w:r>
            <w:r w:rsidR="00BC7553" w:rsidRPr="00BC701D">
              <w:rPr>
                <w:noProof/>
                <w:webHidden/>
              </w:rPr>
              <w:fldChar w:fldCharType="end"/>
            </w:r>
          </w:hyperlink>
        </w:p>
        <w:p w:rsidR="009E229E" w:rsidRPr="00BC701D" w:rsidRDefault="009A3DE7">
          <w:pPr>
            <w:pStyle w:val="TOC1"/>
            <w:tabs>
              <w:tab w:val="left" w:pos="54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92" w:history="1">
            <w:r w:rsidR="009E229E" w:rsidRPr="00BC701D">
              <w:rPr>
                <w:rStyle w:val="Hyperlink"/>
                <w:rFonts w:cs="Arial"/>
                <w:noProof/>
              </w:rPr>
              <w:t>3.2</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cs="Arial"/>
                <w:noProof/>
              </w:rPr>
              <w:t>Финална Имплементација, Документација и Обука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Toc412462892</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44</w:t>
            </w:r>
            <w:r w:rsidR="00BC7553" w:rsidRPr="00BC701D">
              <w:rPr>
                <w:noProof/>
                <w:webHidden/>
              </w:rPr>
              <w:fldChar w:fldCharType="end"/>
            </w:r>
          </w:hyperlink>
        </w:p>
        <w:p w:rsidR="009E229E" w:rsidRPr="00BC701D" w:rsidRDefault="009A3DE7">
          <w:pPr>
            <w:pStyle w:val="TOC1"/>
            <w:tabs>
              <w:tab w:val="left" w:pos="54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93" w:history="1">
            <w:r w:rsidR="009E229E" w:rsidRPr="00BC701D">
              <w:rPr>
                <w:rStyle w:val="Hyperlink"/>
                <w:rFonts w:cs="Arial"/>
                <w:noProof/>
              </w:rPr>
              <w:t>4</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cs="Arial"/>
                <w:noProof/>
              </w:rPr>
              <w:t>Tехничка подршка за Microsoft производе – Premier Support</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Toc412462893</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45</w:t>
            </w:r>
            <w:r w:rsidR="00BC7553" w:rsidRPr="00BC701D">
              <w:rPr>
                <w:noProof/>
                <w:webHidden/>
              </w:rPr>
              <w:fldChar w:fldCharType="end"/>
            </w:r>
          </w:hyperlink>
        </w:p>
        <w:p w:rsidR="009E229E" w:rsidRPr="00BC701D" w:rsidRDefault="009A3DE7">
          <w:pPr>
            <w:pStyle w:val="TOC1"/>
            <w:tabs>
              <w:tab w:val="left" w:pos="54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94" w:history="1">
            <w:r w:rsidR="009E229E" w:rsidRPr="00BC701D">
              <w:rPr>
                <w:rStyle w:val="Hyperlink"/>
                <w:rFonts w:cs="Arial"/>
                <w:noProof/>
              </w:rPr>
              <w:t>4.1</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cs="Arial"/>
                <w:noProof/>
              </w:rPr>
              <w:t>Опис захтеване интегрисане Microsoft Premier Support - услуге подршке</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Toc412462894</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45</w:t>
            </w:r>
            <w:r w:rsidR="00BC7553" w:rsidRPr="00BC701D">
              <w:rPr>
                <w:noProof/>
                <w:webHidden/>
              </w:rPr>
              <w:fldChar w:fldCharType="end"/>
            </w:r>
          </w:hyperlink>
        </w:p>
        <w:p w:rsidR="009E229E" w:rsidRPr="00BC701D" w:rsidRDefault="009A3DE7">
          <w:pPr>
            <w:pStyle w:val="TOC1"/>
            <w:tabs>
              <w:tab w:val="left" w:pos="54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95" w:history="1">
            <w:r w:rsidR="009E229E" w:rsidRPr="00BC701D">
              <w:rPr>
                <w:rStyle w:val="Hyperlink"/>
                <w:rFonts w:cs="Arial"/>
                <w:noProof/>
              </w:rPr>
              <w:t>4.2</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cs="Arial"/>
                <w:noProof/>
              </w:rPr>
              <w:t>Техничка спецификација Microsoft Premier подршке</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Toc412462895</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46</w:t>
            </w:r>
            <w:r w:rsidR="00BC7553" w:rsidRPr="00BC701D">
              <w:rPr>
                <w:noProof/>
                <w:webHidden/>
              </w:rPr>
              <w:fldChar w:fldCharType="end"/>
            </w:r>
          </w:hyperlink>
        </w:p>
        <w:p w:rsidR="009E229E" w:rsidRPr="00BC701D" w:rsidRDefault="009A3DE7">
          <w:pPr>
            <w:pStyle w:val="TOC1"/>
            <w:tabs>
              <w:tab w:val="left" w:pos="72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96" w:history="1">
            <w:r w:rsidR="009E229E" w:rsidRPr="00BC701D">
              <w:rPr>
                <w:rStyle w:val="Hyperlink"/>
                <w:rFonts w:cs="Arial"/>
                <w:noProof/>
              </w:rPr>
              <w:t>4.2.1</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cs="Arial"/>
                <w:noProof/>
              </w:rPr>
              <w:t>Microsoft Premier техничко-технолошке услуге</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Toc412462896</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46</w:t>
            </w:r>
            <w:r w:rsidR="00BC7553" w:rsidRPr="00BC701D">
              <w:rPr>
                <w:noProof/>
                <w:webHidden/>
              </w:rPr>
              <w:fldChar w:fldCharType="end"/>
            </w:r>
          </w:hyperlink>
        </w:p>
        <w:p w:rsidR="009E229E" w:rsidRPr="00BC701D" w:rsidRDefault="009A3DE7">
          <w:pPr>
            <w:pStyle w:val="TOC1"/>
            <w:tabs>
              <w:tab w:val="left" w:pos="72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97" w:history="1">
            <w:r w:rsidR="009E229E" w:rsidRPr="00BC701D">
              <w:rPr>
                <w:rStyle w:val="Hyperlink"/>
                <w:rFonts w:cs="Arial"/>
                <w:noProof/>
              </w:rPr>
              <w:t>4.2.2</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cs="Arial"/>
                <w:noProof/>
              </w:rPr>
              <w:t>Захтев техничко-технолошких услуга на годишњем нивоу:</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Toc412462897</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47</w:t>
            </w:r>
            <w:r w:rsidR="00BC7553" w:rsidRPr="00BC701D">
              <w:rPr>
                <w:noProof/>
                <w:webHidden/>
              </w:rPr>
              <w:fldChar w:fldCharType="end"/>
            </w:r>
          </w:hyperlink>
        </w:p>
        <w:p w:rsidR="009E229E" w:rsidRPr="00BC701D" w:rsidRDefault="009A3DE7">
          <w:pPr>
            <w:pStyle w:val="TOC1"/>
            <w:tabs>
              <w:tab w:val="left" w:pos="96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98" w:history="1">
            <w:r w:rsidR="009E229E" w:rsidRPr="00BC701D">
              <w:rPr>
                <w:rStyle w:val="Hyperlink"/>
                <w:rFonts w:cs="Arial"/>
                <w:noProof/>
              </w:rPr>
              <w:t>4.2.2.1</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cs="Arial"/>
                <w:noProof/>
              </w:rPr>
              <w:t>Проактивне услуге техничке подршке</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Toc412462898</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47</w:t>
            </w:r>
            <w:r w:rsidR="00BC7553" w:rsidRPr="00BC701D">
              <w:rPr>
                <w:noProof/>
                <w:webHidden/>
              </w:rPr>
              <w:fldChar w:fldCharType="end"/>
            </w:r>
          </w:hyperlink>
        </w:p>
        <w:p w:rsidR="009E229E" w:rsidRPr="00BC701D" w:rsidRDefault="009A3DE7">
          <w:pPr>
            <w:pStyle w:val="TOC1"/>
            <w:tabs>
              <w:tab w:val="left" w:pos="96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899" w:history="1">
            <w:r w:rsidR="009E229E" w:rsidRPr="00BC701D">
              <w:rPr>
                <w:rStyle w:val="Hyperlink"/>
                <w:rFonts w:cs="Arial"/>
                <w:noProof/>
              </w:rPr>
              <w:t>4.2.2.2</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cs="Arial"/>
                <w:noProof/>
              </w:rPr>
              <w:t>Реактивне услуге техничке подршке за период од годину дана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Toc412462899</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48</w:t>
            </w:r>
            <w:r w:rsidR="00BC7553" w:rsidRPr="00BC701D">
              <w:rPr>
                <w:noProof/>
                <w:webHidden/>
              </w:rPr>
              <w:fldChar w:fldCharType="end"/>
            </w:r>
          </w:hyperlink>
        </w:p>
        <w:p w:rsidR="009E229E" w:rsidRPr="00BC701D" w:rsidRDefault="009A3DE7" w:rsidP="005E1C69">
          <w:pPr>
            <w:pStyle w:val="TOC1"/>
            <w:pBdr>
              <w:bottom w:val="dashed" w:sz="4" w:space="1" w:color="auto"/>
            </w:pBdr>
            <w:tabs>
              <w:tab w:val="left" w:pos="960"/>
              <w:tab w:val="right" w:leader="dot" w:pos="9623"/>
            </w:tabs>
            <w:spacing w:after="240"/>
            <w:rPr>
              <w:rFonts w:asciiTheme="minorHAnsi" w:eastAsiaTheme="minorEastAsia" w:hAnsiTheme="minorHAnsi" w:cstheme="minorBidi"/>
              <w:b w:val="0"/>
              <w:bCs w:val="0"/>
              <w:caps w:val="0"/>
              <w:noProof/>
              <w:sz w:val="22"/>
              <w:szCs w:val="22"/>
              <w:lang w:val="sr-Latn-CS" w:eastAsia="sr-Latn-CS"/>
            </w:rPr>
          </w:pPr>
          <w:hyperlink w:anchor="_Toc412462900" w:history="1">
            <w:r w:rsidR="009E229E" w:rsidRPr="00BC701D">
              <w:rPr>
                <w:rStyle w:val="Hyperlink"/>
                <w:rFonts w:cs="Arial"/>
                <w:noProof/>
              </w:rPr>
              <w:t>4.2.2.3</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cs="Arial"/>
                <w:noProof/>
              </w:rPr>
              <w:t>Microsoft Premier организационо-информативне услуге</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Toc412462900</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50</w:t>
            </w:r>
            <w:r w:rsidR="00BC7553" w:rsidRPr="00BC701D">
              <w:rPr>
                <w:noProof/>
                <w:webHidden/>
              </w:rPr>
              <w:fldChar w:fldCharType="end"/>
            </w:r>
          </w:hyperlink>
        </w:p>
        <w:p w:rsidR="009E229E" w:rsidRPr="00BC701D" w:rsidRDefault="009A3DE7">
          <w:pPr>
            <w:pStyle w:val="TOC1"/>
            <w:tabs>
              <w:tab w:val="left" w:pos="540"/>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901" w:history="1">
            <w:r w:rsidR="009E229E" w:rsidRPr="00BC701D">
              <w:rPr>
                <w:rStyle w:val="Hyperlink"/>
                <w:rFonts w:cs="Arial"/>
                <w:noProof/>
              </w:rPr>
              <w:t>6.</w:t>
            </w:r>
            <w:r w:rsidR="009E229E" w:rsidRPr="00BC701D">
              <w:rPr>
                <w:rFonts w:asciiTheme="minorHAnsi" w:eastAsiaTheme="minorEastAsia" w:hAnsiTheme="minorHAnsi" w:cstheme="minorBidi"/>
                <w:b w:val="0"/>
                <w:bCs w:val="0"/>
                <w:caps w:val="0"/>
                <w:noProof/>
                <w:sz w:val="22"/>
                <w:szCs w:val="22"/>
                <w:lang w:val="sr-Latn-CS" w:eastAsia="sr-Latn-CS"/>
              </w:rPr>
              <w:tab/>
            </w:r>
            <w:r w:rsidR="009E229E" w:rsidRPr="00BC701D">
              <w:rPr>
                <w:rStyle w:val="Hyperlink"/>
                <w:rFonts w:cs="Arial"/>
                <w:noProof/>
              </w:rPr>
              <w:t>ОБРАСЦИ</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Toc412462901</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51</w:t>
            </w:r>
            <w:r w:rsidR="00BC7553" w:rsidRPr="00BC701D">
              <w:rPr>
                <w:noProof/>
                <w:webHidden/>
              </w:rPr>
              <w:fldChar w:fldCharType="end"/>
            </w:r>
          </w:hyperlink>
        </w:p>
        <w:p w:rsidR="009E229E" w:rsidRPr="00BC701D" w:rsidRDefault="009A3DE7">
          <w:pPr>
            <w:pStyle w:val="TOC1"/>
            <w:tabs>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902" w:history="1">
            <w:r w:rsidR="009E229E" w:rsidRPr="00BC701D">
              <w:rPr>
                <w:rStyle w:val="Hyperlink"/>
                <w:rFonts w:cs="Arial"/>
                <w:noProof/>
              </w:rPr>
              <w:t>ИЗЈАВА О НЕЗАВИСНОЈ ПОНУДИ</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Toc412462902</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51</w:t>
            </w:r>
            <w:r w:rsidR="00BC7553" w:rsidRPr="00BC701D">
              <w:rPr>
                <w:noProof/>
                <w:webHidden/>
              </w:rPr>
              <w:fldChar w:fldCharType="end"/>
            </w:r>
          </w:hyperlink>
        </w:p>
        <w:p w:rsidR="009E229E" w:rsidRPr="00BC701D" w:rsidRDefault="009A3DE7">
          <w:pPr>
            <w:pStyle w:val="TOC1"/>
            <w:tabs>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903" w:history="1">
            <w:r w:rsidR="009E229E" w:rsidRPr="00BC701D">
              <w:rPr>
                <w:rStyle w:val="Hyperlink"/>
                <w:rFonts w:cs="Arial"/>
                <w:noProof/>
              </w:rPr>
              <w:t>ОБРАЗАЦ ПОНУДЕ</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Toc412462903</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52</w:t>
            </w:r>
            <w:r w:rsidR="00BC7553" w:rsidRPr="00BC701D">
              <w:rPr>
                <w:noProof/>
                <w:webHidden/>
              </w:rPr>
              <w:fldChar w:fldCharType="end"/>
            </w:r>
          </w:hyperlink>
        </w:p>
        <w:p w:rsidR="009E229E" w:rsidRPr="00BC701D" w:rsidRDefault="009A3DE7">
          <w:pPr>
            <w:pStyle w:val="TOC1"/>
            <w:tabs>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904" w:history="1">
            <w:r w:rsidR="009E229E" w:rsidRPr="00BC701D">
              <w:rPr>
                <w:rStyle w:val="Hyperlink"/>
                <w:rFonts w:cs="Arial"/>
                <w:noProof/>
              </w:rPr>
              <w:t>ИЗЈАВА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Toc412462904</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54</w:t>
            </w:r>
            <w:r w:rsidR="00BC7553" w:rsidRPr="00BC701D">
              <w:rPr>
                <w:noProof/>
                <w:webHidden/>
              </w:rPr>
              <w:fldChar w:fldCharType="end"/>
            </w:r>
          </w:hyperlink>
        </w:p>
        <w:p w:rsidR="009E229E" w:rsidRPr="00BC701D" w:rsidRDefault="009A3DE7">
          <w:pPr>
            <w:pStyle w:val="TOC1"/>
            <w:tabs>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905" w:history="1">
            <w:r w:rsidR="009E229E" w:rsidRPr="00BC701D">
              <w:rPr>
                <w:rStyle w:val="Hyperlink"/>
                <w:rFonts w:cs="Arial"/>
                <w:noProof/>
              </w:rPr>
              <w:t>ТЕРМИН ПЛАН ИЗВРШЕЊА УСЛУГЕ</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Toc412462905</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55</w:t>
            </w:r>
            <w:r w:rsidR="00BC7553" w:rsidRPr="00BC701D">
              <w:rPr>
                <w:noProof/>
                <w:webHidden/>
              </w:rPr>
              <w:fldChar w:fldCharType="end"/>
            </w:r>
          </w:hyperlink>
        </w:p>
        <w:p w:rsidR="009E229E" w:rsidRPr="00BC701D" w:rsidRDefault="009A3DE7">
          <w:pPr>
            <w:pStyle w:val="TOC1"/>
            <w:tabs>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906" w:history="1">
            <w:r w:rsidR="009E229E" w:rsidRPr="00BC701D">
              <w:rPr>
                <w:rStyle w:val="Hyperlink"/>
                <w:rFonts w:cs="Arial"/>
                <w:noProof/>
              </w:rPr>
              <w:t>СТРУКТУРА ЦЕНЕ</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Toc412462906</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56</w:t>
            </w:r>
            <w:r w:rsidR="00BC7553" w:rsidRPr="00BC701D">
              <w:rPr>
                <w:noProof/>
                <w:webHidden/>
              </w:rPr>
              <w:fldChar w:fldCharType="end"/>
            </w:r>
          </w:hyperlink>
        </w:p>
        <w:p w:rsidR="009E229E" w:rsidRPr="00BC701D" w:rsidRDefault="009A3DE7">
          <w:pPr>
            <w:pStyle w:val="TOC1"/>
            <w:tabs>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907" w:history="1">
            <w:r w:rsidR="009E229E" w:rsidRPr="00BC701D">
              <w:rPr>
                <w:rStyle w:val="Hyperlink"/>
                <w:rFonts w:cs="Arial"/>
                <w:noProof/>
              </w:rPr>
              <w:t>МОДЕЛ УГОВОРА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Toc412462907</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57</w:t>
            </w:r>
            <w:r w:rsidR="00BC7553" w:rsidRPr="00BC701D">
              <w:rPr>
                <w:noProof/>
                <w:webHidden/>
              </w:rPr>
              <w:fldChar w:fldCharType="end"/>
            </w:r>
          </w:hyperlink>
        </w:p>
        <w:p w:rsidR="009E229E" w:rsidRPr="00BC701D" w:rsidRDefault="009A3DE7">
          <w:pPr>
            <w:pStyle w:val="TOC1"/>
            <w:tabs>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908" w:history="1">
            <w:r w:rsidR="009E229E" w:rsidRPr="00BC701D">
              <w:rPr>
                <w:rStyle w:val="Hyperlink"/>
                <w:noProof/>
              </w:rPr>
              <w:t xml:space="preserve">КВАЛИФИКАЦИОНА СТРУКТУРА, ФУНКЦИЈА И </w:t>
            </w:r>
            <w:r w:rsidR="009E229E" w:rsidRPr="00BC701D">
              <w:rPr>
                <w:rStyle w:val="Hyperlink"/>
                <w:rFonts w:cs="Arial"/>
                <w:noProof/>
              </w:rPr>
              <w:t>ВРЕМЕ АНГАЖОВАЊА ЧЛАНОВАТИМА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Toc412462908</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71</w:t>
            </w:r>
            <w:r w:rsidR="00BC7553" w:rsidRPr="00BC701D">
              <w:rPr>
                <w:noProof/>
                <w:webHidden/>
              </w:rPr>
              <w:fldChar w:fldCharType="end"/>
            </w:r>
          </w:hyperlink>
        </w:p>
        <w:p w:rsidR="009E229E" w:rsidRPr="00BC701D" w:rsidRDefault="009A3DE7" w:rsidP="005E1C69">
          <w:pPr>
            <w:pStyle w:val="TOC2"/>
            <w:rPr>
              <w:rFonts w:asciiTheme="minorHAnsi" w:eastAsiaTheme="minorEastAsia" w:hAnsiTheme="minorHAnsi"/>
              <w:b/>
              <w:caps/>
              <w:noProof/>
              <w:sz w:val="22"/>
              <w:lang w:val="sr-Latn-CS"/>
            </w:rPr>
          </w:pPr>
          <w:hyperlink w:anchor="_Toc412462909" w:history="1">
            <w:r w:rsidR="009E229E" w:rsidRPr="00BC701D">
              <w:rPr>
                <w:rStyle w:val="Hyperlink"/>
                <w:rFonts w:cs="Arial"/>
                <w:noProof/>
              </w:rPr>
              <w:t>ПРЕГЛЕД АНГАЖОВАЊА ОСОБЉА</w:t>
            </w:r>
            <w:r w:rsidR="009E229E" w:rsidRPr="00BC701D">
              <w:rPr>
                <w:rStyle w:val="Hyperlink"/>
                <w:rFonts w:cs="Arial"/>
                <w:noProof/>
                <w:vertAlign w:val="superscript"/>
              </w:rPr>
              <w:t>1</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Toc412462909</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72</w:t>
            </w:r>
            <w:r w:rsidR="00BC7553" w:rsidRPr="00BC701D">
              <w:rPr>
                <w:noProof/>
                <w:webHidden/>
              </w:rPr>
              <w:fldChar w:fldCharType="end"/>
            </w:r>
          </w:hyperlink>
        </w:p>
        <w:p w:rsidR="009E229E" w:rsidRPr="00BC701D" w:rsidRDefault="009A3DE7" w:rsidP="005E1C69">
          <w:pPr>
            <w:pStyle w:val="TOC2"/>
            <w:rPr>
              <w:rFonts w:asciiTheme="minorHAnsi" w:eastAsiaTheme="minorEastAsia" w:hAnsiTheme="minorHAnsi"/>
              <w:b/>
              <w:caps/>
              <w:noProof/>
              <w:sz w:val="22"/>
              <w:lang w:val="sr-Latn-CS"/>
            </w:rPr>
          </w:pPr>
          <w:hyperlink w:anchor="_Toc412462910" w:history="1">
            <w:r w:rsidR="009E229E" w:rsidRPr="00BC701D">
              <w:rPr>
                <w:rStyle w:val="Hyperlink"/>
                <w:rFonts w:cs="Arial"/>
                <w:noProof/>
              </w:rPr>
              <w:t>РАДНА БИОГРАФИЈА ЧЛАНА ТИМА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Toc412462910</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73</w:t>
            </w:r>
            <w:r w:rsidR="00BC7553" w:rsidRPr="00BC701D">
              <w:rPr>
                <w:noProof/>
                <w:webHidden/>
              </w:rPr>
              <w:fldChar w:fldCharType="end"/>
            </w:r>
          </w:hyperlink>
        </w:p>
        <w:p w:rsidR="009E229E" w:rsidRPr="00BC701D" w:rsidRDefault="009A3DE7" w:rsidP="005E1C69">
          <w:pPr>
            <w:pStyle w:val="TOC1"/>
            <w:tabs>
              <w:tab w:val="right" w:leader="dot" w:pos="9623"/>
            </w:tabs>
            <w:rPr>
              <w:rFonts w:asciiTheme="minorHAnsi" w:eastAsiaTheme="minorEastAsia" w:hAnsiTheme="minorHAnsi"/>
              <w:smallCaps/>
              <w:noProof/>
              <w:sz w:val="22"/>
              <w:lang w:val="sr-Latn-CS"/>
            </w:rPr>
          </w:pPr>
          <w:hyperlink w:anchor="_Toc412462911" w:history="1">
            <w:r w:rsidR="009E229E" w:rsidRPr="00BC701D">
              <w:rPr>
                <w:rStyle w:val="Hyperlink"/>
                <w:noProof/>
              </w:rPr>
              <w:t>ПОТВРДА  РЕФЕРЕНЦЕ</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Toc412462911</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75</w:t>
            </w:r>
            <w:r w:rsidR="00BC7553" w:rsidRPr="00BC701D">
              <w:rPr>
                <w:noProof/>
                <w:webHidden/>
              </w:rPr>
              <w:fldChar w:fldCharType="end"/>
            </w:r>
          </w:hyperlink>
        </w:p>
        <w:p w:rsidR="009E229E" w:rsidRPr="00BC701D" w:rsidRDefault="009A3DE7">
          <w:pPr>
            <w:pStyle w:val="TOC1"/>
            <w:tabs>
              <w:tab w:val="right" w:leader="dot" w:pos="9623"/>
            </w:tabs>
            <w:rPr>
              <w:rFonts w:asciiTheme="minorHAnsi" w:eastAsiaTheme="minorEastAsia" w:hAnsiTheme="minorHAnsi" w:cstheme="minorBidi"/>
              <w:b w:val="0"/>
              <w:bCs w:val="0"/>
              <w:caps w:val="0"/>
              <w:noProof/>
              <w:sz w:val="22"/>
              <w:szCs w:val="22"/>
              <w:lang w:val="sr-Latn-CS" w:eastAsia="sr-Latn-CS"/>
            </w:rPr>
          </w:pPr>
          <w:hyperlink w:anchor="_Toc412462912" w:history="1">
            <w:r w:rsidR="009E229E" w:rsidRPr="00BC701D">
              <w:rPr>
                <w:rStyle w:val="Hyperlink"/>
                <w:rFonts w:cs="Arial"/>
                <w:noProof/>
                <w:lang w:val="ru-RU"/>
              </w:rPr>
              <w:t>ОБРАЗАЦ ТРОШКОВА ПРИПРЕМЕ ПОНУДЕ</w:t>
            </w:r>
            <w:r w:rsidR="009E229E" w:rsidRPr="00BC701D">
              <w:rPr>
                <w:noProof/>
                <w:webHidden/>
              </w:rPr>
              <w:tab/>
            </w:r>
            <w:r w:rsidR="00BC7553" w:rsidRPr="00BC701D">
              <w:rPr>
                <w:b w:val="0"/>
                <w:caps w:val="0"/>
                <w:noProof/>
                <w:webHidden/>
              </w:rPr>
              <w:fldChar w:fldCharType="begin"/>
            </w:r>
            <w:r w:rsidR="009E229E" w:rsidRPr="00BC701D">
              <w:rPr>
                <w:noProof/>
                <w:webHidden/>
              </w:rPr>
              <w:instrText xml:space="preserve"> PAGEREF _</w:instrText>
            </w:r>
            <w:r w:rsidR="00C7210E" w:rsidRPr="00BC701D">
              <w:rPr>
                <w:noProof/>
                <w:webHidden/>
              </w:rPr>
              <w:instrText>Toc412462912</w:instrText>
            </w:r>
            <w:r w:rsidR="009E229E" w:rsidRPr="00BC701D">
              <w:rPr>
                <w:noProof/>
                <w:webHidden/>
              </w:rPr>
              <w:instrText xml:space="preserve"> \h </w:instrText>
            </w:r>
            <w:r w:rsidR="00BC7553" w:rsidRPr="00BC701D">
              <w:rPr>
                <w:b w:val="0"/>
                <w:caps w:val="0"/>
                <w:noProof/>
                <w:webHidden/>
              </w:rPr>
            </w:r>
            <w:r w:rsidR="00BC7553" w:rsidRPr="00BC701D">
              <w:rPr>
                <w:b w:val="0"/>
                <w:caps w:val="0"/>
                <w:noProof/>
                <w:webHidden/>
              </w:rPr>
              <w:fldChar w:fldCharType="separate"/>
            </w:r>
            <w:r w:rsidR="00FA3577">
              <w:rPr>
                <w:noProof/>
                <w:webHidden/>
              </w:rPr>
              <w:t>76</w:t>
            </w:r>
            <w:r w:rsidR="00BC7553" w:rsidRPr="00BC701D">
              <w:rPr>
                <w:b w:val="0"/>
                <w:caps w:val="0"/>
                <w:noProof/>
                <w:webHidden/>
              </w:rPr>
              <w:fldChar w:fldCharType="end"/>
            </w:r>
          </w:hyperlink>
        </w:p>
        <w:p w:rsidR="009E229E" w:rsidRPr="00BC701D" w:rsidRDefault="009A3DE7" w:rsidP="005E1C69">
          <w:pPr>
            <w:pStyle w:val="TOC1"/>
            <w:tabs>
              <w:tab w:val="right" w:leader="dot" w:pos="9623"/>
            </w:tabs>
            <w:rPr>
              <w:rFonts w:asciiTheme="minorHAnsi" w:eastAsiaTheme="minorEastAsia" w:hAnsiTheme="minorHAnsi"/>
              <w:smallCaps/>
              <w:noProof/>
              <w:sz w:val="22"/>
              <w:lang w:val="sr-Latn-CS"/>
            </w:rPr>
          </w:pPr>
          <w:hyperlink w:anchor="_Toc412462913" w:history="1">
            <w:r w:rsidR="009E229E" w:rsidRPr="00BC701D">
              <w:rPr>
                <w:rStyle w:val="Hyperlink"/>
                <w:noProof/>
              </w:rPr>
              <w:t>МОДЕЛ УГОВОРА о чувању пословне тајне и поверљивих информација</w:t>
            </w:r>
            <w:r w:rsidR="009E229E" w:rsidRPr="00BC701D">
              <w:rPr>
                <w:noProof/>
                <w:webHidden/>
              </w:rPr>
              <w:tab/>
            </w:r>
            <w:r w:rsidR="00BC7553" w:rsidRPr="00BC701D">
              <w:rPr>
                <w:noProof/>
                <w:webHidden/>
              </w:rPr>
              <w:fldChar w:fldCharType="begin"/>
            </w:r>
            <w:r w:rsidR="009E229E" w:rsidRPr="00BC701D">
              <w:rPr>
                <w:noProof/>
                <w:webHidden/>
              </w:rPr>
              <w:instrText xml:space="preserve"> PAGEREF _</w:instrText>
            </w:r>
            <w:r w:rsidR="00C7210E" w:rsidRPr="00BC701D">
              <w:rPr>
                <w:noProof/>
                <w:webHidden/>
              </w:rPr>
              <w:instrText>Toc412462913</w:instrText>
            </w:r>
            <w:r w:rsidR="009E229E" w:rsidRPr="00BC701D">
              <w:rPr>
                <w:noProof/>
                <w:webHidden/>
              </w:rPr>
              <w:instrText xml:space="preserve"> \h </w:instrText>
            </w:r>
            <w:r w:rsidR="00BC7553" w:rsidRPr="00BC701D">
              <w:rPr>
                <w:noProof/>
                <w:webHidden/>
              </w:rPr>
            </w:r>
            <w:r w:rsidR="00BC7553" w:rsidRPr="00BC701D">
              <w:rPr>
                <w:noProof/>
                <w:webHidden/>
              </w:rPr>
              <w:fldChar w:fldCharType="separate"/>
            </w:r>
            <w:r w:rsidR="00FA3577">
              <w:rPr>
                <w:noProof/>
                <w:webHidden/>
              </w:rPr>
              <w:t>77</w:t>
            </w:r>
            <w:r w:rsidR="00BC7553" w:rsidRPr="00BC701D">
              <w:rPr>
                <w:noProof/>
                <w:webHidden/>
              </w:rPr>
              <w:fldChar w:fldCharType="end"/>
            </w:r>
          </w:hyperlink>
        </w:p>
        <w:p w:rsidR="009E229E" w:rsidRPr="00BC701D" w:rsidRDefault="00BC7553" w:rsidP="009E229E">
          <w:pPr>
            <w:pStyle w:val="TOC1"/>
            <w:rPr>
              <w:b w:val="0"/>
              <w:bCs w:val="0"/>
              <w:caps w:val="0"/>
            </w:rPr>
          </w:pPr>
          <w:r w:rsidRPr="00BC701D">
            <w:rPr>
              <w:rFonts w:cs="Arial"/>
              <w:b w:val="0"/>
              <w:szCs w:val="24"/>
            </w:rPr>
            <w:fldChar w:fldCharType="end"/>
          </w:r>
        </w:p>
      </w:sdtContent>
    </w:sdt>
    <w:p w:rsidR="00912BA3" w:rsidRPr="00BC701D" w:rsidRDefault="00912BA3" w:rsidP="00912BA3">
      <w:pPr>
        <w:pStyle w:val="BodyText"/>
        <w:rPr>
          <w:rFonts w:ascii="Arial" w:hAnsi="Arial" w:cs="Arial"/>
          <w:szCs w:val="24"/>
        </w:rPr>
      </w:pPr>
    </w:p>
    <w:p w:rsidR="00E4328E" w:rsidRPr="00BC701D" w:rsidRDefault="00E4328E" w:rsidP="00C7282C">
      <w:pPr>
        <w:pStyle w:val="BodyText"/>
        <w:rPr>
          <w:rFonts w:ascii="Arial" w:hAnsi="Arial" w:cs="Arial"/>
          <w:b/>
          <w:spacing w:val="80"/>
          <w:szCs w:val="24"/>
          <w:lang w:val="en-US"/>
        </w:rPr>
      </w:pPr>
    </w:p>
    <w:p w:rsidR="00365432" w:rsidRPr="00BC701D" w:rsidRDefault="00CF1C1C">
      <w:pPr>
        <w:pStyle w:val="BodyText"/>
        <w:jc w:val="right"/>
        <w:rPr>
          <w:rFonts w:ascii="Arial" w:hAnsi="Arial" w:cs="Arial"/>
          <w:szCs w:val="24"/>
        </w:rPr>
      </w:pPr>
      <w:r w:rsidRPr="00BC701D">
        <w:rPr>
          <w:rFonts w:ascii="Arial" w:hAnsi="Arial" w:cs="Arial"/>
          <w:b/>
          <w:szCs w:val="24"/>
        </w:rPr>
        <w:t xml:space="preserve">Укупан број страна документације: </w:t>
      </w:r>
      <w:r w:rsidR="00FF0F19" w:rsidRPr="00BC701D">
        <w:rPr>
          <w:rFonts w:ascii="Arial" w:hAnsi="Arial" w:cs="Arial"/>
          <w:b/>
          <w:szCs w:val="24"/>
        </w:rPr>
        <w:t>82</w:t>
      </w:r>
    </w:p>
    <w:p w:rsidR="005150FE" w:rsidRPr="00BC701D" w:rsidRDefault="005150FE" w:rsidP="00854861">
      <w:pPr>
        <w:pStyle w:val="BodyText"/>
        <w:rPr>
          <w:rFonts w:ascii="Arial" w:hAnsi="Arial" w:cs="Arial"/>
          <w:szCs w:val="24"/>
        </w:rPr>
      </w:pPr>
    </w:p>
    <w:p w:rsidR="00BF1067" w:rsidRPr="00BC701D" w:rsidRDefault="00CF1C1C" w:rsidP="005753D9">
      <w:pPr>
        <w:pStyle w:val="Heading10"/>
        <w:jc w:val="both"/>
        <w:rPr>
          <w:rFonts w:cs="Arial"/>
          <w:sz w:val="24"/>
          <w:szCs w:val="24"/>
        </w:rPr>
      </w:pPr>
      <w:r w:rsidRPr="00BC701D">
        <w:rPr>
          <w:rFonts w:cs="Arial"/>
          <w:sz w:val="24"/>
          <w:szCs w:val="24"/>
        </w:rPr>
        <w:br w:type="page"/>
      </w:r>
      <w:bookmarkStart w:id="1" w:name="_Toc297798703"/>
      <w:bookmarkStart w:id="2" w:name="_Toc310433001"/>
      <w:bookmarkStart w:id="3" w:name="_Toc354952868"/>
    </w:p>
    <w:p w:rsidR="00365432" w:rsidRPr="00BC701D" w:rsidRDefault="00CF1C1C" w:rsidP="003F2BC9">
      <w:pPr>
        <w:pStyle w:val="Heading10"/>
        <w:numPr>
          <w:ilvl w:val="0"/>
          <w:numId w:val="11"/>
        </w:numPr>
        <w:ind w:hanging="356"/>
        <w:jc w:val="both"/>
        <w:rPr>
          <w:rFonts w:cs="Arial"/>
          <w:sz w:val="24"/>
          <w:szCs w:val="24"/>
        </w:rPr>
      </w:pPr>
      <w:bookmarkStart w:id="4" w:name="_Toc383520809"/>
      <w:bookmarkStart w:id="5" w:name="_Toc412153018"/>
      <w:bookmarkStart w:id="6" w:name="_Toc412446849"/>
      <w:bookmarkStart w:id="7" w:name="_Toc412820986"/>
      <w:bookmarkStart w:id="8" w:name="_Toc412821517"/>
      <w:bookmarkStart w:id="9" w:name="_Toc412462818"/>
      <w:r w:rsidRPr="00BC701D">
        <w:rPr>
          <w:rFonts w:cs="Arial"/>
          <w:sz w:val="24"/>
          <w:szCs w:val="24"/>
        </w:rPr>
        <w:lastRenderedPageBreak/>
        <w:t>ОПШТИ ПОДАЦИ О ЈАВНОЈ НАБАВЦИ</w:t>
      </w:r>
      <w:bookmarkEnd w:id="4"/>
      <w:bookmarkEnd w:id="5"/>
      <w:bookmarkEnd w:id="6"/>
      <w:bookmarkEnd w:id="7"/>
      <w:bookmarkEnd w:id="8"/>
      <w:bookmarkEnd w:id="9"/>
    </w:p>
    <w:p w:rsidR="009814EB" w:rsidRPr="00BC701D" w:rsidRDefault="009814EB" w:rsidP="009814EB">
      <w:pPr>
        <w:rPr>
          <w:rFonts w:ascii="Arial" w:hAnsi="Arial" w:cs="Arial"/>
          <w:szCs w:val="24"/>
        </w:rPr>
      </w:pPr>
    </w:p>
    <w:p w:rsidR="00BF1067" w:rsidRPr="00BC701D" w:rsidRDefault="00BF1067" w:rsidP="009814EB">
      <w:pPr>
        <w:jc w:val="both"/>
        <w:rPr>
          <w:rFonts w:ascii="Arial" w:hAnsi="Arial" w:cs="Arial"/>
          <w:szCs w:val="24"/>
        </w:rPr>
      </w:pPr>
    </w:p>
    <w:p w:rsidR="00365432" w:rsidRPr="00BC701D" w:rsidRDefault="00CF1C1C" w:rsidP="00E723FC">
      <w:pPr>
        <w:pStyle w:val="ListParagraph"/>
        <w:numPr>
          <w:ilvl w:val="0"/>
          <w:numId w:val="10"/>
        </w:numPr>
        <w:spacing w:after="0" w:line="240" w:lineRule="auto"/>
        <w:jc w:val="both"/>
        <w:rPr>
          <w:rFonts w:ascii="Arial" w:hAnsi="Arial" w:cs="Arial"/>
          <w:sz w:val="24"/>
          <w:szCs w:val="24"/>
          <w:lang w:val="sr-Cyrl-CS"/>
        </w:rPr>
      </w:pPr>
      <w:r w:rsidRPr="00BC701D">
        <w:rPr>
          <w:rFonts w:ascii="Arial" w:hAnsi="Arial" w:cs="Arial"/>
          <w:sz w:val="24"/>
          <w:szCs w:val="24"/>
          <w:lang w:val="sr-Cyrl-CS"/>
        </w:rPr>
        <w:t>Назив</w:t>
      </w:r>
      <w:r w:rsidRPr="00BC701D">
        <w:rPr>
          <w:rFonts w:ascii="Arial" w:hAnsi="Arial" w:cs="Arial"/>
          <w:sz w:val="24"/>
          <w:szCs w:val="24"/>
        </w:rPr>
        <w:t xml:space="preserve">, адреса и интернет страница Наручиоца: ЈАВНО ПРЕДУЗЕЋЕ „ЕЛЕКТРОПРИВРЕДА СРБИЈЕ” Београд, Царице Милице 2, </w:t>
      </w:r>
      <w:hyperlink r:id="rId16" w:history="1">
        <w:r w:rsidR="00C00616" w:rsidRPr="00BC701D">
          <w:rPr>
            <w:rStyle w:val="Hyperlink"/>
            <w:rFonts w:ascii="Arial" w:hAnsi="Arial" w:cs="Arial"/>
            <w:sz w:val="24"/>
            <w:szCs w:val="24"/>
          </w:rPr>
          <w:t>www.eps.rs</w:t>
        </w:r>
      </w:hyperlink>
    </w:p>
    <w:p w:rsidR="00365432" w:rsidRPr="00BC701D" w:rsidRDefault="00365432">
      <w:pPr>
        <w:jc w:val="both"/>
        <w:rPr>
          <w:rFonts w:ascii="Arial" w:hAnsi="Arial" w:cs="Arial"/>
          <w:szCs w:val="24"/>
        </w:rPr>
      </w:pPr>
    </w:p>
    <w:p w:rsidR="00365432" w:rsidRPr="00BC701D" w:rsidRDefault="00CF1C1C" w:rsidP="00E723FC">
      <w:pPr>
        <w:pStyle w:val="ListParagraph"/>
        <w:numPr>
          <w:ilvl w:val="0"/>
          <w:numId w:val="10"/>
        </w:numPr>
        <w:spacing w:after="0" w:line="240" w:lineRule="auto"/>
        <w:jc w:val="both"/>
        <w:rPr>
          <w:rFonts w:ascii="Arial" w:hAnsi="Arial" w:cs="Arial"/>
          <w:sz w:val="24"/>
          <w:szCs w:val="24"/>
        </w:rPr>
      </w:pPr>
      <w:r w:rsidRPr="00BC701D">
        <w:rPr>
          <w:rFonts w:ascii="Arial" w:hAnsi="Arial" w:cs="Arial"/>
          <w:sz w:val="24"/>
          <w:szCs w:val="24"/>
        </w:rPr>
        <w:t xml:space="preserve">Врста поступка: Отворени поступак у складу са чланом 32. Закона о јавним набавкама («Службени гласник РС» бр. </w:t>
      </w:r>
      <w:r w:rsidR="008544FE" w:rsidRPr="00BC701D">
        <w:rPr>
          <w:rFonts w:ascii="Arial" w:hAnsi="Arial" w:cs="Arial"/>
          <w:sz w:val="24"/>
          <w:szCs w:val="24"/>
        </w:rPr>
        <w:t>124/12 и 14/15</w:t>
      </w:r>
      <w:r w:rsidRPr="00BC701D">
        <w:rPr>
          <w:rFonts w:ascii="Arial" w:hAnsi="Arial" w:cs="Arial"/>
          <w:sz w:val="24"/>
          <w:szCs w:val="24"/>
        </w:rPr>
        <w:t>)</w:t>
      </w:r>
    </w:p>
    <w:p w:rsidR="00365432" w:rsidRPr="00BC701D" w:rsidRDefault="00365432">
      <w:pPr>
        <w:jc w:val="both"/>
        <w:rPr>
          <w:rFonts w:ascii="Arial" w:hAnsi="Arial" w:cs="Arial"/>
          <w:szCs w:val="24"/>
          <w:lang w:val="sr-Latn-CS"/>
        </w:rPr>
      </w:pPr>
    </w:p>
    <w:p w:rsidR="001B37C7" w:rsidRPr="00BC701D" w:rsidRDefault="00CF1C1C" w:rsidP="001B37C7">
      <w:pPr>
        <w:pStyle w:val="ListParagraph"/>
        <w:numPr>
          <w:ilvl w:val="0"/>
          <w:numId w:val="10"/>
        </w:numPr>
        <w:spacing w:after="0" w:line="240" w:lineRule="auto"/>
        <w:jc w:val="both"/>
        <w:rPr>
          <w:rFonts w:ascii="Arial" w:hAnsi="Arial" w:cs="Arial"/>
          <w:sz w:val="24"/>
          <w:szCs w:val="24"/>
        </w:rPr>
      </w:pPr>
      <w:r w:rsidRPr="00BC701D">
        <w:rPr>
          <w:rFonts w:ascii="Arial" w:hAnsi="Arial" w:cs="Arial"/>
          <w:sz w:val="24"/>
          <w:szCs w:val="24"/>
        </w:rPr>
        <w:t>Предмет поступка јавне набавке:</w:t>
      </w:r>
      <w:r w:rsidR="001B37C7" w:rsidRPr="00BC701D">
        <w:rPr>
          <w:rFonts w:ascii="Arial" w:hAnsi="Arial" w:cs="Arial"/>
          <w:sz w:val="24"/>
          <w:szCs w:val="24"/>
          <w:lang w:val="sr-Cyrl-CS"/>
        </w:rPr>
        <w:t xml:space="preserve"> </w:t>
      </w:r>
      <w:r w:rsidR="001B37C7" w:rsidRPr="00BC701D">
        <w:rPr>
          <w:rFonts w:ascii="Arial" w:hAnsi="Arial" w:cs="Arial"/>
          <w:sz w:val="24"/>
          <w:szCs w:val="24"/>
        </w:rPr>
        <w:t>Сервисн</w:t>
      </w:r>
      <w:r w:rsidR="0091660B" w:rsidRPr="00BC701D">
        <w:rPr>
          <w:rFonts w:ascii="Arial" w:hAnsi="Arial" w:cs="Arial"/>
          <w:sz w:val="24"/>
          <w:szCs w:val="24"/>
        </w:rPr>
        <w:t>e</w:t>
      </w:r>
      <w:r w:rsidR="001B37C7" w:rsidRPr="00BC701D">
        <w:rPr>
          <w:rFonts w:ascii="Arial" w:hAnsi="Arial" w:cs="Arial"/>
          <w:sz w:val="24"/>
          <w:szCs w:val="24"/>
        </w:rPr>
        <w:t xml:space="preserve"> услуг</w:t>
      </w:r>
      <w:r w:rsidR="0091660B" w:rsidRPr="00BC701D">
        <w:rPr>
          <w:rFonts w:ascii="Arial" w:hAnsi="Arial" w:cs="Arial"/>
          <w:sz w:val="24"/>
          <w:szCs w:val="24"/>
        </w:rPr>
        <w:t>e</w:t>
      </w:r>
      <w:r w:rsidR="001B37C7" w:rsidRPr="00BC701D">
        <w:rPr>
          <w:rFonts w:ascii="Arial" w:hAnsi="Arial" w:cs="Arial"/>
          <w:sz w:val="24"/>
          <w:szCs w:val="24"/>
        </w:rPr>
        <w:t xml:space="preserve"> по Microsoft стандардима, и услуга техничке подршке, за унапређење комуникације са купцима </w:t>
      </w:r>
    </w:p>
    <w:p w:rsidR="00B22C2C" w:rsidRPr="00BC701D" w:rsidRDefault="00B22C2C" w:rsidP="00B22C2C">
      <w:pPr>
        <w:pStyle w:val="ListParagraph"/>
        <w:spacing w:after="0" w:line="240" w:lineRule="auto"/>
        <w:ind w:left="644"/>
        <w:jc w:val="both"/>
        <w:rPr>
          <w:rFonts w:ascii="Arial" w:hAnsi="Arial" w:cs="Arial"/>
          <w:sz w:val="24"/>
          <w:szCs w:val="24"/>
        </w:rPr>
      </w:pPr>
    </w:p>
    <w:p w:rsidR="00365432" w:rsidRPr="00BC701D" w:rsidRDefault="00CF1C1C" w:rsidP="00B22C2C">
      <w:pPr>
        <w:pStyle w:val="ListParagraph"/>
        <w:numPr>
          <w:ilvl w:val="0"/>
          <w:numId w:val="10"/>
        </w:numPr>
        <w:spacing w:after="0" w:line="240" w:lineRule="auto"/>
        <w:jc w:val="both"/>
        <w:rPr>
          <w:rFonts w:ascii="Arial" w:hAnsi="Arial" w:cs="Arial"/>
          <w:sz w:val="24"/>
          <w:szCs w:val="24"/>
        </w:rPr>
      </w:pPr>
      <w:r w:rsidRPr="00BC701D">
        <w:rPr>
          <w:rFonts w:ascii="Arial" w:hAnsi="Arial" w:cs="Arial"/>
          <w:sz w:val="24"/>
          <w:szCs w:val="24"/>
        </w:rPr>
        <w:t>Резервисана набавка: не</w:t>
      </w:r>
    </w:p>
    <w:p w:rsidR="00B22C2C" w:rsidRPr="00BC701D" w:rsidRDefault="00B22C2C" w:rsidP="00B22C2C">
      <w:pPr>
        <w:pStyle w:val="ListParagraph"/>
        <w:rPr>
          <w:rFonts w:ascii="Arial" w:hAnsi="Arial" w:cs="Arial"/>
          <w:sz w:val="24"/>
          <w:szCs w:val="24"/>
        </w:rPr>
      </w:pPr>
    </w:p>
    <w:p w:rsidR="009814EB" w:rsidRPr="00BC701D" w:rsidRDefault="00CF1C1C" w:rsidP="00B22C2C">
      <w:pPr>
        <w:pStyle w:val="ListParagraph"/>
        <w:numPr>
          <w:ilvl w:val="0"/>
          <w:numId w:val="10"/>
        </w:numPr>
        <w:spacing w:after="0" w:line="240" w:lineRule="auto"/>
        <w:jc w:val="both"/>
        <w:rPr>
          <w:rFonts w:ascii="Arial" w:hAnsi="Arial" w:cs="Arial"/>
          <w:sz w:val="24"/>
          <w:szCs w:val="24"/>
        </w:rPr>
      </w:pPr>
      <w:r w:rsidRPr="00BC701D">
        <w:rPr>
          <w:rFonts w:ascii="Arial" w:hAnsi="Arial" w:cs="Arial"/>
          <w:sz w:val="24"/>
          <w:szCs w:val="24"/>
        </w:rPr>
        <w:t>Електронска лицитација: не</w:t>
      </w:r>
    </w:p>
    <w:p w:rsidR="00B22C2C" w:rsidRPr="00BC701D" w:rsidRDefault="00B22C2C" w:rsidP="00B22C2C">
      <w:pPr>
        <w:pStyle w:val="ListParagraph"/>
        <w:rPr>
          <w:rFonts w:ascii="Arial" w:hAnsi="Arial" w:cs="Arial"/>
          <w:sz w:val="24"/>
          <w:szCs w:val="24"/>
        </w:rPr>
      </w:pPr>
    </w:p>
    <w:p w:rsidR="00365432" w:rsidRPr="00BC701D" w:rsidRDefault="00CF1C1C" w:rsidP="00B22C2C">
      <w:pPr>
        <w:pStyle w:val="ListParagraph"/>
        <w:numPr>
          <w:ilvl w:val="0"/>
          <w:numId w:val="10"/>
        </w:numPr>
        <w:spacing w:after="0" w:line="240" w:lineRule="auto"/>
        <w:jc w:val="both"/>
        <w:rPr>
          <w:rFonts w:ascii="Arial" w:hAnsi="Arial" w:cs="Arial"/>
          <w:sz w:val="24"/>
          <w:szCs w:val="24"/>
        </w:rPr>
      </w:pPr>
      <w:r w:rsidRPr="00BC701D">
        <w:rPr>
          <w:rFonts w:ascii="Arial" w:hAnsi="Arial" w:cs="Arial"/>
          <w:sz w:val="24"/>
          <w:szCs w:val="24"/>
        </w:rPr>
        <w:t xml:space="preserve">Намена поступка: поступак се спроводи ради закључења уговора о јавној набавци </w:t>
      </w:r>
    </w:p>
    <w:p w:rsidR="00B22C2C" w:rsidRPr="00BC701D" w:rsidRDefault="00B22C2C" w:rsidP="00B22C2C">
      <w:pPr>
        <w:pStyle w:val="ListParagraph"/>
        <w:rPr>
          <w:rFonts w:ascii="Arial" w:hAnsi="Arial" w:cs="Arial"/>
          <w:sz w:val="24"/>
          <w:szCs w:val="24"/>
        </w:rPr>
      </w:pPr>
    </w:p>
    <w:p w:rsidR="00BF1067" w:rsidRPr="00BC701D" w:rsidRDefault="00CF1C1C" w:rsidP="001B37C7">
      <w:pPr>
        <w:pStyle w:val="ListParagraph"/>
        <w:numPr>
          <w:ilvl w:val="0"/>
          <w:numId w:val="10"/>
        </w:numPr>
        <w:spacing w:after="0" w:line="240" w:lineRule="auto"/>
        <w:jc w:val="both"/>
        <w:rPr>
          <w:rFonts w:ascii="Arial" w:hAnsi="Arial" w:cs="Arial"/>
          <w:sz w:val="24"/>
          <w:szCs w:val="24"/>
        </w:rPr>
      </w:pPr>
      <w:r w:rsidRPr="00BC701D">
        <w:rPr>
          <w:rFonts w:ascii="Arial" w:hAnsi="Arial" w:cs="Arial"/>
          <w:sz w:val="24"/>
          <w:szCs w:val="24"/>
        </w:rPr>
        <w:t>Контакт:</w:t>
      </w:r>
      <w:r w:rsidR="001B37C7" w:rsidRPr="00BC701D">
        <w:rPr>
          <w:rFonts w:ascii="Arial" w:hAnsi="Arial" w:cs="Arial"/>
          <w:sz w:val="24"/>
          <w:szCs w:val="24"/>
          <w:lang w:val="sr-Cyrl-CS"/>
        </w:rPr>
        <w:t xml:space="preserve"> </w:t>
      </w:r>
      <w:r w:rsidR="00E5646C" w:rsidRPr="00BC701D">
        <w:rPr>
          <w:rFonts w:ascii="Arial" w:hAnsi="Arial" w:cs="Arial"/>
          <w:sz w:val="24"/>
          <w:szCs w:val="24"/>
        </w:rPr>
        <w:t>Ивана Ђорђевић</w:t>
      </w:r>
      <w:r w:rsidR="001B37C7" w:rsidRPr="00BC701D">
        <w:rPr>
          <w:rFonts w:ascii="Arial" w:hAnsi="Arial" w:cs="Arial"/>
          <w:sz w:val="24"/>
          <w:szCs w:val="24"/>
        </w:rPr>
        <w:t xml:space="preserve">, адреса електронске поште </w:t>
      </w:r>
      <w:hyperlink r:id="rId17" w:history="1">
        <w:r w:rsidR="0036666A" w:rsidRPr="00BC701D">
          <w:rPr>
            <w:rStyle w:val="Hyperlink"/>
            <w:rFonts w:ascii="Arial" w:hAnsi="Arial" w:cs="Arial"/>
            <w:sz w:val="24"/>
            <w:szCs w:val="24"/>
          </w:rPr>
          <w:t>ivana.djordjevic@eps.rs</w:t>
        </w:r>
      </w:hyperlink>
      <w:r w:rsidR="0036666A" w:rsidRPr="00BC701D">
        <w:rPr>
          <w:rFonts w:ascii="Arial" w:hAnsi="Arial" w:cs="Arial"/>
          <w:sz w:val="24"/>
          <w:szCs w:val="24"/>
        </w:rPr>
        <w:t xml:space="preserve"> </w:t>
      </w:r>
    </w:p>
    <w:p w:rsidR="009F2A84" w:rsidRPr="00BC701D" w:rsidRDefault="009F2A84" w:rsidP="009F2A84">
      <w:pPr>
        <w:pStyle w:val="ListParagraph"/>
        <w:rPr>
          <w:rFonts w:ascii="Arial" w:hAnsi="Arial" w:cs="Arial"/>
          <w:sz w:val="24"/>
          <w:szCs w:val="24"/>
        </w:rPr>
      </w:pPr>
    </w:p>
    <w:p w:rsidR="009F2A84" w:rsidRPr="00BC701D" w:rsidRDefault="009F2A84" w:rsidP="009F2A84">
      <w:pPr>
        <w:pStyle w:val="ListParagraph"/>
        <w:spacing w:after="0" w:line="240" w:lineRule="auto"/>
        <w:ind w:left="360"/>
        <w:jc w:val="both"/>
        <w:rPr>
          <w:rFonts w:ascii="Arial" w:hAnsi="Arial" w:cs="Arial"/>
          <w:sz w:val="24"/>
          <w:szCs w:val="24"/>
        </w:rPr>
      </w:pPr>
    </w:p>
    <w:p w:rsidR="001071B5" w:rsidRPr="00BC701D" w:rsidRDefault="001071B5" w:rsidP="001071B5">
      <w:pPr>
        <w:rPr>
          <w:rFonts w:ascii="Arial" w:hAnsi="Arial" w:cs="Arial"/>
          <w:szCs w:val="24"/>
        </w:rPr>
      </w:pPr>
    </w:p>
    <w:p w:rsidR="00365432" w:rsidRPr="00BC701D" w:rsidRDefault="00CF1C1C" w:rsidP="003F2BC9">
      <w:pPr>
        <w:pStyle w:val="Heading10"/>
        <w:numPr>
          <w:ilvl w:val="0"/>
          <w:numId w:val="11"/>
        </w:numPr>
        <w:ind w:hanging="356"/>
        <w:jc w:val="both"/>
        <w:rPr>
          <w:rFonts w:cs="Arial"/>
          <w:sz w:val="24"/>
          <w:szCs w:val="24"/>
        </w:rPr>
      </w:pPr>
      <w:bookmarkStart w:id="10" w:name="_Toc383520810"/>
      <w:bookmarkStart w:id="11" w:name="_Toc412153019"/>
      <w:bookmarkStart w:id="12" w:name="_Toc412446850"/>
      <w:bookmarkStart w:id="13" w:name="_Toc412820987"/>
      <w:bookmarkStart w:id="14" w:name="_Toc412821518"/>
      <w:bookmarkStart w:id="15" w:name="_Toc412462819"/>
      <w:r w:rsidRPr="00BC701D">
        <w:rPr>
          <w:rFonts w:cs="Arial"/>
          <w:sz w:val="24"/>
          <w:szCs w:val="24"/>
        </w:rPr>
        <w:t>ПОДАЦИ О ПРЕДМЕТУ ЈАВНЕ НАБАВКЕ</w:t>
      </w:r>
      <w:bookmarkEnd w:id="10"/>
      <w:bookmarkEnd w:id="11"/>
      <w:bookmarkEnd w:id="12"/>
      <w:bookmarkEnd w:id="13"/>
      <w:bookmarkEnd w:id="14"/>
      <w:bookmarkEnd w:id="15"/>
    </w:p>
    <w:p w:rsidR="00365432" w:rsidRPr="00BC701D" w:rsidRDefault="00365432">
      <w:pPr>
        <w:jc w:val="both"/>
        <w:rPr>
          <w:rFonts w:ascii="Arial" w:hAnsi="Arial" w:cs="Arial"/>
          <w:szCs w:val="24"/>
        </w:rPr>
      </w:pPr>
    </w:p>
    <w:p w:rsidR="00365432" w:rsidRPr="00BC701D" w:rsidRDefault="00365432">
      <w:pPr>
        <w:jc w:val="both"/>
        <w:rPr>
          <w:rFonts w:ascii="Arial" w:hAnsi="Arial" w:cs="Arial"/>
          <w:szCs w:val="24"/>
        </w:rPr>
      </w:pPr>
    </w:p>
    <w:p w:rsidR="00A07E97" w:rsidRPr="00BC701D" w:rsidRDefault="00CF1C1C" w:rsidP="001B37C7">
      <w:pPr>
        <w:pStyle w:val="ListParagraph"/>
        <w:numPr>
          <w:ilvl w:val="0"/>
          <w:numId w:val="26"/>
        </w:numPr>
        <w:spacing w:after="0" w:line="240" w:lineRule="auto"/>
        <w:jc w:val="both"/>
        <w:rPr>
          <w:rFonts w:ascii="Arial" w:hAnsi="Arial"/>
          <w:sz w:val="24"/>
          <w:szCs w:val="24"/>
        </w:rPr>
      </w:pPr>
      <w:r w:rsidRPr="00BC701D">
        <w:rPr>
          <w:rFonts w:ascii="Arial" w:hAnsi="Arial" w:cs="Arial"/>
          <w:sz w:val="24"/>
          <w:szCs w:val="24"/>
        </w:rPr>
        <w:t xml:space="preserve">Опис предмета набавке, назив и ознака из општег речника набавке: </w:t>
      </w:r>
      <w:bookmarkStart w:id="16" w:name="_Toc297798705"/>
      <w:bookmarkEnd w:id="1"/>
      <w:bookmarkEnd w:id="2"/>
      <w:bookmarkEnd w:id="3"/>
      <w:r w:rsidR="001B37C7" w:rsidRPr="00BC701D">
        <w:rPr>
          <w:rFonts w:ascii="Arial" w:hAnsi="Arial" w:cs="Arial"/>
          <w:sz w:val="24"/>
          <w:szCs w:val="24"/>
        </w:rPr>
        <w:t>Сервисн</w:t>
      </w:r>
      <w:r w:rsidR="001A5E07" w:rsidRPr="00BC701D">
        <w:rPr>
          <w:rFonts w:ascii="Arial" w:hAnsi="Arial" w:cs="Arial"/>
          <w:sz w:val="24"/>
          <w:szCs w:val="24"/>
        </w:rPr>
        <w:t>e</w:t>
      </w:r>
      <w:r w:rsidR="001B37C7" w:rsidRPr="00BC701D">
        <w:rPr>
          <w:rFonts w:ascii="Arial" w:hAnsi="Arial" w:cs="Arial"/>
          <w:sz w:val="24"/>
          <w:szCs w:val="24"/>
        </w:rPr>
        <w:t xml:space="preserve"> услуг</w:t>
      </w:r>
      <w:r w:rsidR="001A5E07" w:rsidRPr="00BC701D">
        <w:rPr>
          <w:rFonts w:ascii="Arial" w:hAnsi="Arial" w:cs="Arial"/>
          <w:sz w:val="24"/>
          <w:szCs w:val="24"/>
        </w:rPr>
        <w:t>e</w:t>
      </w:r>
      <w:r w:rsidR="001B37C7" w:rsidRPr="00BC701D">
        <w:rPr>
          <w:rFonts w:ascii="Arial" w:hAnsi="Arial" w:cs="Arial"/>
          <w:sz w:val="24"/>
          <w:szCs w:val="24"/>
        </w:rPr>
        <w:t xml:space="preserve"> по Microsoft стандардима, и услуга техничке подршке, за унапређење комуникације са купцима</w:t>
      </w:r>
      <w:r w:rsidR="001B37C7" w:rsidRPr="00BC701D">
        <w:rPr>
          <w:rFonts w:ascii="Arial" w:hAnsi="Arial" w:cs="Arial"/>
          <w:sz w:val="24"/>
          <w:szCs w:val="24"/>
          <w:lang w:val="sr-Cyrl-CS"/>
        </w:rPr>
        <w:t xml:space="preserve">, назив и </w:t>
      </w:r>
      <w:r w:rsidR="001B37C7" w:rsidRPr="00BC701D">
        <w:rPr>
          <w:rFonts w:ascii="Arial" w:hAnsi="Arial" w:cs="Arial"/>
          <w:sz w:val="24"/>
          <w:szCs w:val="24"/>
        </w:rPr>
        <w:t>ознак</w:t>
      </w:r>
      <w:r w:rsidR="001B37C7" w:rsidRPr="00BC701D">
        <w:rPr>
          <w:rFonts w:ascii="Arial" w:hAnsi="Arial" w:cs="Arial"/>
          <w:sz w:val="24"/>
          <w:szCs w:val="24"/>
          <w:lang w:val="sr-Cyrl-CS"/>
        </w:rPr>
        <w:t xml:space="preserve">а: </w:t>
      </w:r>
      <w:r w:rsidR="00A07E97" w:rsidRPr="00BC701D">
        <w:rPr>
          <w:rFonts w:ascii="Arial" w:hAnsi="Arial" w:cs="Arial"/>
          <w:sz w:val="24"/>
          <w:szCs w:val="24"/>
        </w:rPr>
        <w:t>72000000 – Услуге информационе технологије: саветодавне услуге, израда апликација, интернет и подршка.</w:t>
      </w:r>
    </w:p>
    <w:p w:rsidR="00365432" w:rsidRPr="00BC701D" w:rsidRDefault="00365432">
      <w:pPr>
        <w:jc w:val="both"/>
        <w:rPr>
          <w:rFonts w:ascii="Arial" w:hAnsi="Arial" w:cs="Arial"/>
          <w:szCs w:val="24"/>
        </w:rPr>
      </w:pPr>
    </w:p>
    <w:p w:rsidR="001C630B" w:rsidRPr="00BC701D" w:rsidRDefault="00CF1C1C" w:rsidP="00543470">
      <w:pPr>
        <w:pStyle w:val="ListParagraph"/>
        <w:numPr>
          <w:ilvl w:val="0"/>
          <w:numId w:val="26"/>
        </w:numPr>
        <w:spacing w:after="0" w:line="240" w:lineRule="auto"/>
        <w:jc w:val="both"/>
        <w:rPr>
          <w:rFonts w:ascii="Arial" w:hAnsi="Arial" w:cs="Arial"/>
          <w:sz w:val="24"/>
          <w:szCs w:val="24"/>
        </w:rPr>
      </w:pPr>
      <w:r w:rsidRPr="00BC701D">
        <w:rPr>
          <w:rFonts w:ascii="Arial" w:hAnsi="Arial" w:cs="Arial"/>
          <w:sz w:val="24"/>
          <w:szCs w:val="24"/>
        </w:rPr>
        <w:t>Опис партија, назив и ознак</w:t>
      </w:r>
      <w:r w:rsidRPr="00BC701D">
        <w:rPr>
          <w:rFonts w:ascii="Arial" w:hAnsi="Arial" w:cs="Arial"/>
          <w:sz w:val="24"/>
          <w:szCs w:val="24"/>
          <w:lang w:val="sr-Cyrl-CS"/>
        </w:rPr>
        <w:t>а</w:t>
      </w:r>
      <w:r w:rsidRPr="00BC701D">
        <w:rPr>
          <w:rFonts w:ascii="Arial" w:hAnsi="Arial" w:cs="Arial"/>
          <w:sz w:val="24"/>
          <w:szCs w:val="24"/>
        </w:rPr>
        <w:t xml:space="preserve"> из општег речника </w:t>
      </w:r>
      <w:r w:rsidRPr="00BC701D">
        <w:rPr>
          <w:rFonts w:ascii="Arial" w:hAnsi="Arial" w:cs="Arial"/>
          <w:sz w:val="24"/>
          <w:szCs w:val="24"/>
          <w:lang w:val="sr-Cyrl-CS"/>
        </w:rPr>
        <w:t>набавке</w:t>
      </w:r>
      <w:r w:rsidRPr="00BC701D">
        <w:rPr>
          <w:rFonts w:ascii="Arial" w:hAnsi="Arial" w:cs="Arial"/>
          <w:sz w:val="24"/>
          <w:szCs w:val="24"/>
        </w:rPr>
        <w:t>: нема</w:t>
      </w:r>
    </w:p>
    <w:p w:rsidR="00365432" w:rsidRPr="00BC701D" w:rsidRDefault="00365432">
      <w:pPr>
        <w:jc w:val="both"/>
        <w:rPr>
          <w:rFonts w:ascii="Arial" w:hAnsi="Arial" w:cs="Arial"/>
          <w:szCs w:val="24"/>
          <w:lang w:val="sr-Latn-CS"/>
        </w:rPr>
      </w:pPr>
    </w:p>
    <w:p w:rsidR="001C630B" w:rsidRPr="00BC701D" w:rsidRDefault="00CF1C1C" w:rsidP="00543470">
      <w:pPr>
        <w:pStyle w:val="ListParagraph"/>
        <w:numPr>
          <w:ilvl w:val="0"/>
          <w:numId w:val="26"/>
        </w:numPr>
        <w:spacing w:after="0" w:line="240" w:lineRule="auto"/>
        <w:jc w:val="both"/>
        <w:rPr>
          <w:rFonts w:ascii="Arial" w:hAnsi="Arial" w:cs="Arial"/>
          <w:sz w:val="24"/>
          <w:szCs w:val="24"/>
        </w:rPr>
      </w:pPr>
      <w:r w:rsidRPr="00BC701D">
        <w:rPr>
          <w:rFonts w:ascii="Arial" w:hAnsi="Arial" w:cs="Arial"/>
          <w:sz w:val="24"/>
          <w:szCs w:val="24"/>
          <w:lang w:val="sr-Cyrl-CS"/>
        </w:rPr>
        <w:t>Подаци</w:t>
      </w:r>
      <w:r w:rsidRPr="00BC701D">
        <w:rPr>
          <w:rFonts w:ascii="Arial" w:hAnsi="Arial" w:cs="Arial"/>
          <w:sz w:val="24"/>
          <w:szCs w:val="24"/>
        </w:rPr>
        <w:t xml:space="preserve"> о оквирном споразуму: нема</w:t>
      </w:r>
    </w:p>
    <w:p w:rsidR="000A1FA8" w:rsidRPr="00BC701D" w:rsidRDefault="000A1FA8" w:rsidP="00C63BE7">
      <w:pPr>
        <w:rPr>
          <w:rFonts w:ascii="Arial" w:hAnsi="Arial" w:cs="Arial"/>
          <w:szCs w:val="24"/>
        </w:rPr>
      </w:pPr>
    </w:p>
    <w:p w:rsidR="000A1FA8" w:rsidRPr="00BC701D" w:rsidRDefault="000A1FA8" w:rsidP="00C63BE7">
      <w:pPr>
        <w:rPr>
          <w:rFonts w:ascii="Arial" w:hAnsi="Arial" w:cs="Arial"/>
          <w:szCs w:val="24"/>
        </w:rPr>
      </w:pPr>
    </w:p>
    <w:p w:rsidR="000A1FA8" w:rsidRPr="00BC701D" w:rsidRDefault="000A1FA8" w:rsidP="00C63BE7">
      <w:pPr>
        <w:rPr>
          <w:rFonts w:ascii="Arial" w:hAnsi="Arial" w:cs="Arial"/>
          <w:szCs w:val="24"/>
        </w:rPr>
      </w:pPr>
    </w:p>
    <w:p w:rsidR="000A1FA8" w:rsidRPr="00BC701D" w:rsidRDefault="000A1FA8" w:rsidP="00C63BE7">
      <w:pPr>
        <w:rPr>
          <w:rFonts w:ascii="Arial" w:hAnsi="Arial" w:cs="Arial"/>
          <w:szCs w:val="24"/>
        </w:rPr>
      </w:pPr>
    </w:p>
    <w:p w:rsidR="000A1FA8" w:rsidRPr="00BC701D" w:rsidRDefault="000A1FA8" w:rsidP="00C63BE7">
      <w:pPr>
        <w:rPr>
          <w:rFonts w:ascii="Arial" w:hAnsi="Arial" w:cs="Arial"/>
          <w:szCs w:val="24"/>
        </w:rPr>
      </w:pPr>
    </w:p>
    <w:p w:rsidR="000A1FA8" w:rsidRPr="00BC701D" w:rsidRDefault="000A1FA8" w:rsidP="00C63BE7">
      <w:pPr>
        <w:rPr>
          <w:rFonts w:ascii="Arial" w:hAnsi="Arial" w:cs="Arial"/>
          <w:szCs w:val="24"/>
        </w:rPr>
      </w:pPr>
    </w:p>
    <w:p w:rsidR="001071B5" w:rsidRPr="00BC701D" w:rsidRDefault="00CF1C1C">
      <w:pPr>
        <w:suppressAutoHyphens w:val="0"/>
        <w:spacing w:after="200" w:line="276" w:lineRule="auto"/>
        <w:rPr>
          <w:rFonts w:ascii="Arial" w:hAnsi="Arial" w:cs="Arial"/>
          <w:szCs w:val="24"/>
        </w:rPr>
      </w:pPr>
      <w:r w:rsidRPr="00BC701D">
        <w:rPr>
          <w:rFonts w:ascii="Arial" w:hAnsi="Arial" w:cs="Arial"/>
          <w:szCs w:val="24"/>
        </w:rPr>
        <w:br w:type="page"/>
      </w:r>
    </w:p>
    <w:p w:rsidR="00365432" w:rsidRPr="00BC701D" w:rsidRDefault="00CF1C1C" w:rsidP="003F2BC9">
      <w:pPr>
        <w:pStyle w:val="Heading10"/>
        <w:numPr>
          <w:ilvl w:val="0"/>
          <w:numId w:val="11"/>
        </w:numPr>
        <w:ind w:hanging="356"/>
        <w:rPr>
          <w:rFonts w:cs="Arial"/>
          <w:sz w:val="24"/>
          <w:szCs w:val="24"/>
        </w:rPr>
      </w:pPr>
      <w:bookmarkStart w:id="17" w:name="_Toc354952869"/>
      <w:bookmarkStart w:id="18" w:name="_Toc310433002"/>
      <w:bookmarkStart w:id="19" w:name="_Toc297798704"/>
      <w:bookmarkStart w:id="20" w:name="_Toc383520811"/>
      <w:bookmarkStart w:id="21" w:name="_Toc412153020"/>
      <w:bookmarkStart w:id="22" w:name="_Toc412446851"/>
      <w:bookmarkStart w:id="23" w:name="_Toc412820988"/>
      <w:bookmarkStart w:id="24" w:name="_Toc412821519"/>
      <w:bookmarkStart w:id="25" w:name="_Toc412462820"/>
      <w:r w:rsidRPr="00BC701D">
        <w:rPr>
          <w:rFonts w:cs="Arial"/>
          <w:sz w:val="24"/>
          <w:szCs w:val="24"/>
        </w:rPr>
        <w:lastRenderedPageBreak/>
        <w:t xml:space="preserve">УПУТСТВО ПОНУЂАЧИМА </w:t>
      </w:r>
      <w:bookmarkEnd w:id="17"/>
      <w:bookmarkEnd w:id="18"/>
      <w:bookmarkEnd w:id="19"/>
      <w:bookmarkEnd w:id="20"/>
      <w:r w:rsidR="00A10D4C" w:rsidRPr="00BC701D">
        <w:rPr>
          <w:rFonts w:cs="Arial"/>
          <w:sz w:val="24"/>
          <w:szCs w:val="24"/>
        </w:rPr>
        <w:t>КАКО ДА САЧИНЕ ПОНУДУ</w:t>
      </w:r>
      <w:bookmarkEnd w:id="21"/>
      <w:bookmarkEnd w:id="22"/>
      <w:bookmarkEnd w:id="23"/>
      <w:bookmarkEnd w:id="24"/>
      <w:bookmarkEnd w:id="25"/>
    </w:p>
    <w:p w:rsidR="000A1FA8" w:rsidRPr="00BC701D" w:rsidRDefault="000A1FA8" w:rsidP="00854861">
      <w:pPr>
        <w:jc w:val="both"/>
        <w:rPr>
          <w:rFonts w:ascii="Arial" w:hAnsi="Arial" w:cs="Arial"/>
          <w:szCs w:val="24"/>
        </w:rPr>
      </w:pPr>
    </w:p>
    <w:p w:rsidR="00365432" w:rsidRPr="00BC701D" w:rsidRDefault="00CF1C1C">
      <w:pPr>
        <w:ind w:firstLine="720"/>
        <w:jc w:val="both"/>
        <w:rPr>
          <w:rFonts w:ascii="Arial" w:hAnsi="Arial" w:cs="Arial"/>
          <w:szCs w:val="24"/>
        </w:rPr>
      </w:pPr>
      <w:r w:rsidRPr="00BC701D">
        <w:rPr>
          <w:rFonts w:ascii="Arial" w:hAnsi="Arial" w:cs="Arial"/>
          <w:szCs w:val="24"/>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365432" w:rsidRPr="00BC701D" w:rsidRDefault="00CF1C1C">
      <w:pPr>
        <w:ind w:firstLine="720"/>
        <w:jc w:val="both"/>
        <w:rPr>
          <w:rFonts w:ascii="Arial" w:hAnsi="Arial" w:cs="Arial"/>
          <w:szCs w:val="24"/>
        </w:rPr>
      </w:pPr>
      <w:r w:rsidRPr="00BC701D">
        <w:rPr>
          <w:rFonts w:ascii="Arial" w:hAnsi="Arial" w:cs="Arial"/>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365432" w:rsidRPr="00BC701D" w:rsidRDefault="00CF1C1C">
      <w:pPr>
        <w:ind w:firstLine="709"/>
        <w:jc w:val="both"/>
        <w:rPr>
          <w:rFonts w:ascii="Arial" w:hAnsi="Arial" w:cs="Arial"/>
          <w:szCs w:val="24"/>
        </w:rPr>
      </w:pPr>
      <w:r w:rsidRPr="00BC701D">
        <w:rPr>
          <w:rFonts w:ascii="Arial" w:hAnsi="Arial" w:cs="Arial"/>
          <w:szCs w:val="24"/>
        </w:rPr>
        <w:t>Врста, техничке карактеристике и спецификација предмета јавне набавке дата је у Одељку 5. Конкурсне документације.</w:t>
      </w:r>
    </w:p>
    <w:p w:rsidR="000A1FA8" w:rsidRPr="00BC701D" w:rsidRDefault="000A1FA8">
      <w:pPr>
        <w:pStyle w:val="Heading2"/>
        <w:rPr>
          <w:rFonts w:cs="Arial"/>
          <w:sz w:val="24"/>
          <w:szCs w:val="24"/>
        </w:rPr>
      </w:pPr>
    </w:p>
    <w:p w:rsidR="000A1FA8" w:rsidRPr="00BC701D" w:rsidRDefault="00CF1C1C">
      <w:pPr>
        <w:pStyle w:val="Heading2"/>
        <w:rPr>
          <w:rFonts w:cs="Arial"/>
          <w:sz w:val="24"/>
          <w:szCs w:val="24"/>
        </w:rPr>
      </w:pPr>
      <w:bookmarkStart w:id="26" w:name="_Toc383520812"/>
      <w:bookmarkStart w:id="27" w:name="_Toc412153021"/>
      <w:bookmarkStart w:id="28" w:name="_Toc412446852"/>
      <w:bookmarkStart w:id="29" w:name="_Toc412820989"/>
      <w:bookmarkStart w:id="30" w:name="_Toc412821520"/>
      <w:bookmarkStart w:id="31" w:name="_Toc412462821"/>
      <w:r w:rsidRPr="00BC701D">
        <w:rPr>
          <w:rFonts w:cs="Arial"/>
          <w:sz w:val="24"/>
          <w:szCs w:val="24"/>
        </w:rPr>
        <w:t>3.1</w:t>
      </w:r>
      <w:r w:rsidRPr="00BC701D">
        <w:rPr>
          <w:rFonts w:cs="Arial"/>
          <w:sz w:val="24"/>
          <w:szCs w:val="24"/>
        </w:rPr>
        <w:tab/>
        <w:t>ПОДАЦИ О ЈЕЗИКУ У ПОСТУПКУ ЈАВНЕ НАБАВКЕ</w:t>
      </w:r>
      <w:bookmarkEnd w:id="26"/>
      <w:bookmarkEnd w:id="27"/>
      <w:bookmarkEnd w:id="28"/>
      <w:bookmarkEnd w:id="29"/>
      <w:bookmarkEnd w:id="30"/>
      <w:bookmarkEnd w:id="31"/>
    </w:p>
    <w:p w:rsidR="000A1FA8" w:rsidRPr="00BC701D" w:rsidRDefault="000A1FA8" w:rsidP="00C7282C">
      <w:pPr>
        <w:jc w:val="both"/>
        <w:rPr>
          <w:rFonts w:ascii="Arial" w:hAnsi="Arial" w:cs="Arial"/>
          <w:szCs w:val="24"/>
        </w:rPr>
      </w:pPr>
    </w:p>
    <w:p w:rsidR="00365432" w:rsidRPr="00BC701D" w:rsidRDefault="00CF1C1C">
      <w:pPr>
        <w:ind w:firstLine="709"/>
        <w:jc w:val="both"/>
        <w:rPr>
          <w:rFonts w:ascii="Arial" w:hAnsi="Arial" w:cs="Arial"/>
          <w:szCs w:val="24"/>
        </w:rPr>
      </w:pPr>
      <w:r w:rsidRPr="00BC701D">
        <w:rPr>
          <w:rFonts w:ascii="Arial" w:hAnsi="Arial" w:cs="Arial"/>
          <w:szCs w:val="24"/>
        </w:rPr>
        <w:t xml:space="preserve">Наручилац је припремио Kонкурсну документацију на српском језику и водиће поступак јавне набавке на српском језику. </w:t>
      </w:r>
    </w:p>
    <w:p w:rsidR="00365432" w:rsidRPr="00BC701D" w:rsidRDefault="00CF1C1C">
      <w:pPr>
        <w:ind w:firstLine="709"/>
        <w:jc w:val="both"/>
        <w:rPr>
          <w:rFonts w:ascii="Arial" w:hAnsi="Arial" w:cs="Arial"/>
          <w:szCs w:val="24"/>
        </w:rPr>
      </w:pPr>
      <w:r w:rsidRPr="00BC701D">
        <w:rPr>
          <w:rFonts w:ascii="Arial" w:hAnsi="Arial" w:cs="Arial"/>
          <w:szCs w:val="24"/>
        </w:rPr>
        <w:t xml:space="preserve">Понуда са свим прилозима мора бити сачињена, на српском језику. Ако је неки доказ или документ на страном језику, исти мора бити преведен на српски језик и оверен од стране овлашћеног преводиоца/тумача. </w:t>
      </w:r>
    </w:p>
    <w:p w:rsidR="00365432" w:rsidRPr="00BC701D" w:rsidRDefault="00CF1C1C">
      <w:pPr>
        <w:ind w:firstLine="709"/>
        <w:jc w:val="both"/>
        <w:rPr>
          <w:rFonts w:ascii="Arial" w:hAnsi="Arial" w:cs="Arial"/>
          <w:szCs w:val="24"/>
        </w:rPr>
      </w:pPr>
      <w:r w:rsidRPr="00BC701D">
        <w:rPr>
          <w:rFonts w:ascii="Arial" w:hAnsi="Arial" w:cs="Arial"/>
          <w:szCs w:val="24"/>
        </w:rPr>
        <w:t>Ако Понуда са свим прилозима није сачињена на српском језику, Понуда ће бити одбијена, као неприхватљива.</w:t>
      </w:r>
    </w:p>
    <w:p w:rsidR="000A1FA8" w:rsidRPr="00BC701D" w:rsidRDefault="000A1FA8" w:rsidP="00C63BE7">
      <w:pPr>
        <w:rPr>
          <w:rFonts w:ascii="Arial" w:hAnsi="Arial" w:cs="Arial"/>
          <w:szCs w:val="24"/>
        </w:rPr>
      </w:pPr>
    </w:p>
    <w:p w:rsidR="005150FE" w:rsidRPr="00BC701D" w:rsidRDefault="00CF1C1C" w:rsidP="00C63BE7">
      <w:pPr>
        <w:pStyle w:val="Heading2"/>
        <w:rPr>
          <w:rFonts w:cs="Arial"/>
          <w:sz w:val="24"/>
          <w:szCs w:val="24"/>
        </w:rPr>
      </w:pPr>
      <w:bookmarkStart w:id="32" w:name="_Toc383520813"/>
      <w:bookmarkStart w:id="33" w:name="_Toc412153022"/>
      <w:bookmarkStart w:id="34" w:name="_Toc412446853"/>
      <w:bookmarkStart w:id="35" w:name="_Toc412820990"/>
      <w:bookmarkStart w:id="36" w:name="_Toc412821521"/>
      <w:bookmarkStart w:id="37" w:name="_Toc412462822"/>
      <w:r w:rsidRPr="00BC701D">
        <w:rPr>
          <w:rFonts w:cs="Arial"/>
          <w:sz w:val="24"/>
          <w:szCs w:val="24"/>
        </w:rPr>
        <w:t>3.2</w:t>
      </w:r>
      <w:r w:rsidRPr="00BC701D">
        <w:rPr>
          <w:rFonts w:cs="Arial"/>
          <w:sz w:val="24"/>
          <w:szCs w:val="24"/>
        </w:rPr>
        <w:tab/>
        <w:t>НАЧИН САСТАВЉАЊА ПОНУДЕ И УПУТСТВА ЗА ПОПУЊАВАЊЕ ОБРАСЦА ПОНУДЕ</w:t>
      </w:r>
      <w:bookmarkEnd w:id="16"/>
      <w:bookmarkEnd w:id="32"/>
      <w:bookmarkEnd w:id="33"/>
      <w:bookmarkEnd w:id="34"/>
      <w:bookmarkEnd w:id="35"/>
      <w:bookmarkEnd w:id="36"/>
      <w:bookmarkEnd w:id="37"/>
    </w:p>
    <w:p w:rsidR="005150FE" w:rsidRPr="00BC701D" w:rsidRDefault="005150FE" w:rsidP="00C63BE7">
      <w:pPr>
        <w:rPr>
          <w:rFonts w:ascii="Arial" w:hAnsi="Arial" w:cs="Arial"/>
          <w:szCs w:val="24"/>
        </w:rPr>
      </w:pPr>
    </w:p>
    <w:p w:rsidR="00365432" w:rsidRPr="00BC701D" w:rsidRDefault="00CF1C1C">
      <w:pPr>
        <w:ind w:firstLine="709"/>
        <w:jc w:val="both"/>
        <w:rPr>
          <w:rFonts w:ascii="Arial" w:hAnsi="Arial" w:cs="Arial"/>
          <w:szCs w:val="24"/>
        </w:rPr>
      </w:pPr>
      <w:r w:rsidRPr="00BC701D">
        <w:rPr>
          <w:rFonts w:ascii="Arial" w:hAnsi="Arial" w:cs="Arial"/>
          <w:szCs w:val="24"/>
        </w:rPr>
        <w:t>Понуђач је обавезан да сачини понуду тако што, јасно и недвосмислено, читко</w:t>
      </w:r>
      <w:r w:rsidR="00B95191" w:rsidRPr="00BC701D">
        <w:rPr>
          <w:rFonts w:ascii="Arial" w:hAnsi="Arial" w:cs="Arial"/>
          <w:szCs w:val="24"/>
        </w:rPr>
        <w:t xml:space="preserve"> својеручно,</w:t>
      </w:r>
      <w:r w:rsidRPr="00BC701D">
        <w:rPr>
          <w:rFonts w:ascii="Arial" w:hAnsi="Arial" w:cs="Arial"/>
          <w:szCs w:val="24"/>
        </w:rPr>
        <w:t xml:space="preserve"> откуцано на рачунару или писаћој машини, уписује тражене податке у обрасце или у свему садржински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rsidR="00365432" w:rsidRPr="00BC701D" w:rsidRDefault="00CF1C1C">
      <w:pPr>
        <w:ind w:firstLine="709"/>
        <w:jc w:val="both"/>
        <w:rPr>
          <w:rFonts w:ascii="Arial" w:hAnsi="Arial" w:cs="Arial"/>
          <w:szCs w:val="24"/>
        </w:rPr>
      </w:pPr>
      <w:r w:rsidRPr="00BC701D">
        <w:rPr>
          <w:rFonts w:ascii="Arial" w:hAnsi="Arial" w:cs="Arial"/>
          <w:szCs w:val="24"/>
        </w:rPr>
        <w:t>Понуђач је обавезан да у Обрасцу понуде наведе: укупну цену без ПДВ-а, рок важења понуде, као и остале елементе из Обрасца понуде.</w:t>
      </w:r>
    </w:p>
    <w:p w:rsidR="00365432" w:rsidRPr="00BC701D" w:rsidRDefault="00CF1C1C">
      <w:pPr>
        <w:ind w:firstLine="720"/>
        <w:jc w:val="both"/>
        <w:rPr>
          <w:rFonts w:ascii="Arial" w:hAnsi="Arial" w:cs="Arial"/>
          <w:szCs w:val="24"/>
        </w:rPr>
      </w:pPr>
      <w:r w:rsidRPr="00BC701D">
        <w:rPr>
          <w:rFonts w:ascii="Arial" w:hAnsi="Arial" w:cs="Arial"/>
          <w:szCs w:val="24"/>
        </w:rPr>
        <w:t xml:space="preserve">Сви документи, поднети у понуди треба да буду повезани </w:t>
      </w:r>
      <w:r w:rsidR="002B1E3F" w:rsidRPr="00BC701D">
        <w:rPr>
          <w:rFonts w:ascii="Arial" w:hAnsi="Arial" w:cs="Arial"/>
          <w:szCs w:val="24"/>
        </w:rPr>
        <w:t>траком</w:t>
      </w:r>
      <w:r w:rsidRPr="00BC701D">
        <w:rPr>
          <w:rFonts w:ascii="Arial" w:hAnsi="Arial" w:cs="Arial"/>
          <w:szCs w:val="24"/>
        </w:rPr>
        <w:t xml:space="preserve"> у целину и запечаћени (воском</w:t>
      </w:r>
      <w:r w:rsidR="002B1E3F" w:rsidRPr="00BC701D">
        <w:rPr>
          <w:rFonts w:ascii="Arial" w:hAnsi="Arial" w:cs="Arial"/>
          <w:szCs w:val="24"/>
        </w:rPr>
        <w:t>)</w:t>
      </w:r>
      <w:r w:rsidRPr="00BC701D">
        <w:rPr>
          <w:rFonts w:ascii="Arial" w:hAnsi="Arial" w:cs="Arial"/>
          <w:szCs w:val="24"/>
        </w:rPr>
        <w:t xml:space="preserve"> или на неки други начин</w:t>
      </w:r>
      <w:r w:rsidR="002B1E3F" w:rsidRPr="00BC701D">
        <w:rPr>
          <w:rFonts w:ascii="Arial" w:hAnsi="Arial" w:cs="Arial"/>
          <w:szCs w:val="24"/>
        </w:rPr>
        <w:t xml:space="preserve"> повезани</w:t>
      </w:r>
      <w:r w:rsidRPr="00BC701D">
        <w:rPr>
          <w:rFonts w:ascii="Arial" w:hAnsi="Arial" w:cs="Arial"/>
          <w:szCs w:val="24"/>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365432" w:rsidRPr="00BC701D" w:rsidRDefault="00085A2D">
      <w:pPr>
        <w:ind w:firstLine="720"/>
        <w:jc w:val="both"/>
        <w:rPr>
          <w:rFonts w:ascii="Arial" w:hAnsi="Arial" w:cs="Arial"/>
          <w:szCs w:val="24"/>
        </w:rPr>
      </w:pPr>
      <w:r w:rsidRPr="00BC701D">
        <w:rPr>
          <w:rFonts w:ascii="Arial" w:hAnsi="Arial" w:cs="Arial"/>
          <w:szCs w:val="24"/>
        </w:rPr>
        <w:t xml:space="preserve">Понуђач редним бројем означава сваку страницу листа у понуди, укључујући и празне стране, својеручно, рачунаром или писаћом машином. </w:t>
      </w:r>
      <w:r w:rsidR="00CF1C1C" w:rsidRPr="00BC701D">
        <w:rPr>
          <w:rFonts w:ascii="Arial" w:hAnsi="Arial" w:cs="Arial"/>
          <w:szCs w:val="24"/>
        </w:rPr>
        <w:t>Докази који се достављају уз понуду, а због своје важности не смеју бити оштећени, означени бројем (банкарска гаранција</w:t>
      </w:r>
      <w:r w:rsidR="00423204" w:rsidRPr="00BC701D">
        <w:rPr>
          <w:rFonts w:ascii="Arial" w:hAnsi="Arial" w:cs="Arial"/>
          <w:szCs w:val="24"/>
        </w:rPr>
        <w:t>, меница</w:t>
      </w:r>
      <w:r w:rsidR="00CF1C1C" w:rsidRPr="00BC701D">
        <w:rPr>
          <w:rFonts w:ascii="Arial" w:hAnsi="Arial" w:cs="Arial"/>
          <w:szCs w:val="24"/>
        </w:rPr>
        <w:t xml:space="preserve">),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 </w:t>
      </w:r>
    </w:p>
    <w:p w:rsidR="00365432" w:rsidRPr="00BC701D" w:rsidRDefault="00CF1C1C" w:rsidP="00DC6DCD">
      <w:pPr>
        <w:ind w:firstLine="720"/>
        <w:jc w:val="both"/>
        <w:rPr>
          <w:rFonts w:ascii="Arial" w:hAnsi="Arial" w:cs="Arial"/>
          <w:szCs w:val="24"/>
        </w:rPr>
      </w:pPr>
      <w:r w:rsidRPr="00BC701D">
        <w:rPr>
          <w:rFonts w:ascii="Arial" w:hAnsi="Arial" w:cs="Arial"/>
          <w:szCs w:val="24"/>
        </w:rPr>
        <w:t xml:space="preserve">Понуђач подноси понуду са доказима о испуњености услова из Конкурсне документације, </w:t>
      </w:r>
      <w:r w:rsidR="00423204" w:rsidRPr="00BC701D">
        <w:rPr>
          <w:rFonts w:ascii="Arial" w:hAnsi="Arial" w:cs="Arial"/>
          <w:szCs w:val="24"/>
        </w:rPr>
        <w:t xml:space="preserve">лично или поштом </w:t>
      </w:r>
      <w:r w:rsidRPr="00BC701D">
        <w:rPr>
          <w:rFonts w:ascii="Arial" w:hAnsi="Arial" w:cs="Arial"/>
          <w:szCs w:val="24"/>
        </w:rPr>
        <w:t xml:space="preserve">у затвореној и запечаћеној коверти, тако да се при отварању са сигурношћу може закључити да се први пут отвара, на адресу: Јавно предузеће „Електропривреда Србије“, 11000 Београд, Србија, </w:t>
      </w:r>
      <w:r w:rsidR="009D34C4" w:rsidRPr="00BC701D">
        <w:rPr>
          <w:rFonts w:ascii="Arial" w:hAnsi="Arial" w:cs="Arial"/>
          <w:szCs w:val="24"/>
          <w:lang w:val="sr-Cyrl-RS"/>
        </w:rPr>
        <w:t>Балканска 13</w:t>
      </w:r>
      <w:r w:rsidR="00AD0850" w:rsidRPr="00BC701D">
        <w:rPr>
          <w:rFonts w:ascii="Arial" w:hAnsi="Arial" w:cs="Arial"/>
          <w:szCs w:val="24"/>
        </w:rPr>
        <w:t xml:space="preserve"> </w:t>
      </w:r>
      <w:r w:rsidRPr="00BC701D">
        <w:rPr>
          <w:rFonts w:ascii="Arial" w:hAnsi="Arial" w:cs="Arial"/>
          <w:szCs w:val="24"/>
        </w:rPr>
        <w:t xml:space="preserve">- Писарница, приземље - са назнаком: „Понуда за јавну набавку </w:t>
      </w:r>
      <w:r w:rsidR="00AD0850" w:rsidRPr="00BC701D">
        <w:rPr>
          <w:rFonts w:ascii="Arial" w:hAnsi="Arial" w:cs="Arial"/>
          <w:szCs w:val="24"/>
        </w:rPr>
        <w:t>број 121/14/</w:t>
      </w:r>
      <w:r w:rsidR="00AD0850" w:rsidRPr="00BC701D">
        <w:rPr>
          <w:rFonts w:ascii="Arial" w:hAnsi="Arial" w:cs="Arial"/>
          <w:color w:val="000000"/>
          <w:szCs w:val="24"/>
        </w:rPr>
        <w:t xml:space="preserve">ДИКТ </w:t>
      </w:r>
      <w:r w:rsidR="00F85189" w:rsidRPr="00BC701D">
        <w:rPr>
          <w:rFonts w:ascii="Arial" w:hAnsi="Arial" w:cs="Arial"/>
          <w:szCs w:val="24"/>
        </w:rPr>
        <w:t>- НЕ</w:t>
      </w:r>
      <w:r w:rsidRPr="00BC701D">
        <w:rPr>
          <w:rFonts w:ascii="Arial" w:hAnsi="Arial" w:cs="Arial"/>
          <w:szCs w:val="24"/>
        </w:rPr>
        <w:t xml:space="preserve"> ОТВАРАТИ“. </w:t>
      </w:r>
    </w:p>
    <w:p w:rsidR="00ED6080" w:rsidRPr="00BC701D" w:rsidRDefault="00CF1C1C" w:rsidP="00ED6080">
      <w:pPr>
        <w:ind w:firstLine="709"/>
        <w:jc w:val="both"/>
        <w:rPr>
          <w:rFonts w:ascii="Arial" w:hAnsi="Arial" w:cs="Arial"/>
          <w:szCs w:val="24"/>
        </w:rPr>
      </w:pPr>
      <w:r w:rsidRPr="00BC701D">
        <w:rPr>
          <w:rFonts w:ascii="Arial" w:hAnsi="Arial" w:cs="Arial"/>
          <w:szCs w:val="24"/>
        </w:rPr>
        <w:t>На полеђини коверте обавезно се уписује тачан назив и адреса понуђача</w:t>
      </w:r>
      <w:r w:rsidR="00ED6080" w:rsidRPr="00BC701D">
        <w:rPr>
          <w:rFonts w:ascii="Arial" w:hAnsi="Arial" w:cs="Arial"/>
          <w:szCs w:val="24"/>
        </w:rPr>
        <w:t xml:space="preserve">. </w:t>
      </w:r>
    </w:p>
    <w:p w:rsidR="00ED6080" w:rsidRPr="00BC701D" w:rsidRDefault="00ED6080" w:rsidP="00ED6080">
      <w:pPr>
        <w:ind w:firstLine="709"/>
        <w:jc w:val="both"/>
        <w:rPr>
          <w:rFonts w:ascii="Arial" w:hAnsi="Arial" w:cs="Arial"/>
        </w:rPr>
      </w:pPr>
      <w:r w:rsidRPr="00BC701D">
        <w:rPr>
          <w:rFonts w:ascii="Arial" w:eastAsia="TimesNewRomanPSMT" w:hAnsi="Arial" w:cs="Arial"/>
          <w:bCs/>
        </w:rPr>
        <w:lastRenderedPageBreak/>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BC701D">
        <w:rPr>
          <w:rFonts w:ascii="Arial" w:hAnsi="Arial" w:cs="Arial"/>
        </w:rPr>
        <w:t>.</w:t>
      </w:r>
    </w:p>
    <w:p w:rsidR="00532BAD" w:rsidRPr="00BC701D" w:rsidRDefault="00532BAD">
      <w:pPr>
        <w:jc w:val="both"/>
        <w:rPr>
          <w:rFonts w:ascii="Arial" w:hAnsi="Arial" w:cs="Arial"/>
          <w:szCs w:val="24"/>
        </w:rPr>
      </w:pPr>
    </w:p>
    <w:p w:rsidR="00532BAD" w:rsidRPr="00BC701D" w:rsidRDefault="00CF1C1C" w:rsidP="00E4328E">
      <w:pPr>
        <w:pStyle w:val="Heading2"/>
        <w:rPr>
          <w:rFonts w:cs="Arial"/>
          <w:sz w:val="24"/>
          <w:szCs w:val="24"/>
        </w:rPr>
      </w:pPr>
      <w:bookmarkStart w:id="38" w:name="_Toc383520814"/>
      <w:bookmarkStart w:id="39" w:name="_Toc412153023"/>
      <w:bookmarkStart w:id="40" w:name="_Toc412446854"/>
      <w:bookmarkStart w:id="41" w:name="_Toc412820991"/>
      <w:bookmarkStart w:id="42" w:name="_Toc412821522"/>
      <w:bookmarkStart w:id="43" w:name="_Toc412462823"/>
      <w:r w:rsidRPr="00BC701D">
        <w:rPr>
          <w:rFonts w:cs="Arial"/>
          <w:sz w:val="24"/>
          <w:szCs w:val="24"/>
        </w:rPr>
        <w:t>3.3</w:t>
      </w:r>
      <w:r w:rsidRPr="00BC701D">
        <w:rPr>
          <w:rFonts w:cs="Arial"/>
          <w:sz w:val="24"/>
          <w:szCs w:val="24"/>
        </w:rPr>
        <w:tab/>
        <w:t>ПОДНОШЕЊЕ, ИЗМЕНА, ДОПУНА И ОПОЗИВ ПОНУДЕ</w:t>
      </w:r>
      <w:bookmarkEnd w:id="38"/>
      <w:bookmarkEnd w:id="39"/>
      <w:bookmarkEnd w:id="40"/>
      <w:bookmarkEnd w:id="41"/>
      <w:bookmarkEnd w:id="42"/>
      <w:bookmarkEnd w:id="43"/>
    </w:p>
    <w:p w:rsidR="00532BAD" w:rsidRPr="00BC701D" w:rsidRDefault="00532BAD">
      <w:pPr>
        <w:jc w:val="both"/>
        <w:rPr>
          <w:rFonts w:ascii="Arial" w:hAnsi="Arial" w:cs="Arial"/>
          <w:szCs w:val="24"/>
        </w:rPr>
      </w:pPr>
    </w:p>
    <w:p w:rsidR="00365432" w:rsidRPr="00BC701D" w:rsidRDefault="00CF1C1C">
      <w:pPr>
        <w:ind w:firstLine="709"/>
        <w:jc w:val="both"/>
        <w:rPr>
          <w:rFonts w:ascii="Arial" w:hAnsi="Arial" w:cs="Arial"/>
          <w:szCs w:val="24"/>
        </w:rPr>
      </w:pPr>
      <w:r w:rsidRPr="00BC701D">
        <w:rPr>
          <w:rFonts w:ascii="Arial" w:hAnsi="Arial" w:cs="Arial"/>
          <w:szCs w:val="24"/>
        </w:rPr>
        <w:t>Понуђач може поднети само једну понуду.</w:t>
      </w:r>
    </w:p>
    <w:p w:rsidR="00365432" w:rsidRPr="00BC701D" w:rsidRDefault="00CF1C1C">
      <w:pPr>
        <w:ind w:firstLine="709"/>
        <w:jc w:val="both"/>
        <w:rPr>
          <w:rFonts w:ascii="Arial" w:hAnsi="Arial" w:cs="Arial"/>
          <w:szCs w:val="24"/>
        </w:rPr>
      </w:pPr>
      <w:r w:rsidRPr="00BC701D">
        <w:rPr>
          <w:rFonts w:ascii="Arial" w:hAnsi="Arial" w:cs="Arial"/>
          <w:szCs w:val="24"/>
        </w:rPr>
        <w:t xml:space="preserve">Понуду може поднети понуђач самостално, група понуђача, као и понуђач са подизвођачем. </w:t>
      </w:r>
    </w:p>
    <w:p w:rsidR="00365432" w:rsidRPr="00BC701D" w:rsidRDefault="00CF1C1C">
      <w:pPr>
        <w:ind w:firstLine="709"/>
        <w:jc w:val="both"/>
        <w:rPr>
          <w:rFonts w:ascii="Arial" w:hAnsi="Arial" w:cs="Arial"/>
          <w:szCs w:val="24"/>
        </w:rPr>
      </w:pPr>
      <w:r w:rsidRPr="00BC701D">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365432" w:rsidRPr="00BC701D" w:rsidRDefault="00CF1C1C">
      <w:pPr>
        <w:autoSpaceDE w:val="0"/>
        <w:autoSpaceDN w:val="0"/>
        <w:adjustRightInd w:val="0"/>
        <w:ind w:firstLine="709"/>
        <w:jc w:val="both"/>
        <w:rPr>
          <w:rFonts w:ascii="Arial" w:hAnsi="Arial" w:cs="Arial"/>
          <w:szCs w:val="24"/>
        </w:rPr>
      </w:pPr>
      <w:r w:rsidRPr="00BC701D">
        <w:rPr>
          <w:rFonts w:ascii="Arial" w:hAnsi="Arial" w:cs="Arial"/>
          <w:szCs w:val="24"/>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 </w:t>
      </w:r>
    </w:p>
    <w:p w:rsidR="00365432" w:rsidRPr="00BC701D" w:rsidRDefault="00CF1C1C">
      <w:pPr>
        <w:ind w:firstLine="720"/>
        <w:jc w:val="both"/>
        <w:rPr>
          <w:rFonts w:ascii="Arial" w:hAnsi="Arial" w:cs="Arial"/>
          <w:szCs w:val="24"/>
        </w:rPr>
      </w:pPr>
      <w:r w:rsidRPr="00BC701D">
        <w:rPr>
          <w:rFonts w:ascii="Arial" w:hAnsi="Arial" w:cs="Arial"/>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број </w:t>
      </w:r>
      <w:r w:rsidR="00B22C2C" w:rsidRPr="00BC701D">
        <w:rPr>
          <w:rFonts w:ascii="Arial" w:hAnsi="Arial" w:cs="Arial"/>
          <w:szCs w:val="24"/>
        </w:rPr>
        <w:t xml:space="preserve"> </w:t>
      </w:r>
      <w:r w:rsidR="00A03153" w:rsidRPr="00BC701D">
        <w:rPr>
          <w:rFonts w:ascii="Arial" w:hAnsi="Arial" w:cs="Arial"/>
          <w:szCs w:val="24"/>
        </w:rPr>
        <w:t>121</w:t>
      </w:r>
      <w:r w:rsidR="00B22C2C" w:rsidRPr="00BC701D">
        <w:rPr>
          <w:rFonts w:ascii="Arial" w:hAnsi="Arial" w:cs="Arial"/>
          <w:szCs w:val="24"/>
        </w:rPr>
        <w:t>/</w:t>
      </w:r>
      <w:r w:rsidR="00A03153" w:rsidRPr="00BC701D">
        <w:rPr>
          <w:rFonts w:ascii="Arial" w:hAnsi="Arial" w:cs="Arial"/>
          <w:szCs w:val="24"/>
        </w:rPr>
        <w:t>14</w:t>
      </w:r>
      <w:r w:rsidR="00B22C2C" w:rsidRPr="00BC701D">
        <w:rPr>
          <w:rFonts w:ascii="Arial" w:hAnsi="Arial" w:cs="Arial"/>
          <w:szCs w:val="24"/>
        </w:rPr>
        <w:t>/</w:t>
      </w:r>
      <w:r w:rsidRPr="00BC701D">
        <w:rPr>
          <w:rFonts w:ascii="Arial" w:hAnsi="Arial" w:cs="Arial"/>
          <w:color w:val="000000"/>
          <w:szCs w:val="24"/>
        </w:rPr>
        <w:t>ДИКТ</w:t>
      </w:r>
      <w:r w:rsidRPr="00BC701D">
        <w:rPr>
          <w:rFonts w:ascii="Arial" w:hAnsi="Arial" w:cs="Arial"/>
          <w:szCs w:val="24"/>
        </w:rPr>
        <w:t>– НЕ ОТВАРАТИ“.</w:t>
      </w:r>
    </w:p>
    <w:p w:rsidR="00365432" w:rsidRPr="00BC701D" w:rsidRDefault="00CF1C1C">
      <w:pPr>
        <w:ind w:firstLine="720"/>
        <w:jc w:val="both"/>
        <w:rPr>
          <w:rFonts w:ascii="Arial" w:hAnsi="Arial" w:cs="Arial"/>
          <w:szCs w:val="24"/>
        </w:rPr>
      </w:pPr>
      <w:r w:rsidRPr="00BC701D">
        <w:rPr>
          <w:rFonts w:ascii="Arial" w:hAnsi="Arial" w:cs="Arial"/>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rsidR="00365432" w:rsidRPr="00BC701D" w:rsidRDefault="00CF1C1C">
      <w:pPr>
        <w:ind w:firstLine="720"/>
        <w:jc w:val="both"/>
        <w:rPr>
          <w:rFonts w:ascii="Arial" w:hAnsi="Arial" w:cs="Arial"/>
          <w:szCs w:val="24"/>
        </w:rPr>
      </w:pPr>
      <w:r w:rsidRPr="00BC701D">
        <w:rPr>
          <w:rFonts w:ascii="Arial" w:hAnsi="Arial" w:cs="Arial"/>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AD0850" w:rsidRPr="00BC701D">
        <w:rPr>
          <w:rFonts w:ascii="Arial" w:hAnsi="Arial" w:cs="Arial"/>
          <w:szCs w:val="24"/>
        </w:rPr>
        <w:t>број 121/14/</w:t>
      </w:r>
      <w:r w:rsidR="00AD0850" w:rsidRPr="00BC701D">
        <w:rPr>
          <w:rFonts w:ascii="Arial" w:hAnsi="Arial" w:cs="Arial"/>
          <w:color w:val="000000"/>
          <w:szCs w:val="24"/>
        </w:rPr>
        <w:t>ДИКТ</w:t>
      </w:r>
      <w:r w:rsidR="00AD0850" w:rsidRPr="00BC701D">
        <w:rPr>
          <w:rFonts w:ascii="Arial" w:hAnsi="Arial" w:cs="Arial"/>
          <w:szCs w:val="24"/>
        </w:rPr>
        <w:t xml:space="preserve"> </w:t>
      </w:r>
      <w:r w:rsidR="00F85189" w:rsidRPr="00BC701D">
        <w:rPr>
          <w:rFonts w:ascii="Arial" w:hAnsi="Arial" w:cs="Arial"/>
          <w:szCs w:val="24"/>
        </w:rPr>
        <w:t>–</w:t>
      </w:r>
      <w:r w:rsidRPr="00BC701D">
        <w:rPr>
          <w:rFonts w:ascii="Arial" w:hAnsi="Arial" w:cs="Arial"/>
          <w:szCs w:val="24"/>
        </w:rPr>
        <w:t xml:space="preserve"> НЕ ОТВАРАТИ“.</w:t>
      </w:r>
    </w:p>
    <w:p w:rsidR="00365432" w:rsidRPr="00BC701D" w:rsidRDefault="00CF1C1C">
      <w:pPr>
        <w:ind w:firstLine="720"/>
        <w:jc w:val="both"/>
        <w:rPr>
          <w:rFonts w:ascii="Arial" w:hAnsi="Arial" w:cs="Arial"/>
          <w:szCs w:val="24"/>
        </w:rPr>
      </w:pPr>
      <w:r w:rsidRPr="00BC701D">
        <w:rPr>
          <w:rFonts w:ascii="Arial" w:hAnsi="Arial" w:cs="Arial"/>
          <w:szCs w:val="24"/>
        </w:rPr>
        <w:t xml:space="preserve">У случају опозива поднете понуде пре истека рока за подношење Понуда, Наручилац такву понуду неће отварати, већ ће је неотворену вратити понуђачу. </w:t>
      </w:r>
    </w:p>
    <w:p w:rsidR="00365432" w:rsidRPr="00BC701D" w:rsidRDefault="00CF1C1C">
      <w:pPr>
        <w:ind w:firstLine="709"/>
        <w:jc w:val="both"/>
        <w:rPr>
          <w:rFonts w:ascii="Arial" w:hAnsi="Arial" w:cs="Arial"/>
          <w:szCs w:val="24"/>
        </w:rPr>
      </w:pPr>
      <w:r w:rsidRPr="00BC701D">
        <w:rPr>
          <w:rFonts w:ascii="Arial" w:hAnsi="Arial" w:cs="Arial"/>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5150FE" w:rsidRPr="00BC701D" w:rsidRDefault="005150FE" w:rsidP="00C7282C">
      <w:pPr>
        <w:suppressAutoHyphens w:val="0"/>
        <w:jc w:val="both"/>
        <w:rPr>
          <w:rFonts w:ascii="Arial" w:hAnsi="Arial" w:cs="Arial"/>
          <w:b/>
          <w:szCs w:val="24"/>
        </w:rPr>
      </w:pPr>
      <w:bookmarkStart w:id="44" w:name="_Toc297798707"/>
    </w:p>
    <w:p w:rsidR="00597C27" w:rsidRPr="00BC701D" w:rsidRDefault="00CF1C1C" w:rsidP="00854861">
      <w:pPr>
        <w:pStyle w:val="Heading2"/>
        <w:rPr>
          <w:rFonts w:cs="Arial"/>
          <w:sz w:val="24"/>
          <w:szCs w:val="24"/>
        </w:rPr>
      </w:pPr>
      <w:bookmarkStart w:id="45" w:name="_Toc383520815"/>
      <w:bookmarkStart w:id="46" w:name="_Toc412153024"/>
      <w:bookmarkStart w:id="47" w:name="_Toc412446855"/>
      <w:bookmarkStart w:id="48" w:name="_Toc412820992"/>
      <w:bookmarkStart w:id="49" w:name="_Toc412821523"/>
      <w:bookmarkStart w:id="50" w:name="_Toc412462824"/>
      <w:r w:rsidRPr="00BC701D">
        <w:rPr>
          <w:rFonts w:cs="Arial"/>
          <w:sz w:val="24"/>
          <w:szCs w:val="24"/>
        </w:rPr>
        <w:t>3.4</w:t>
      </w:r>
      <w:r w:rsidRPr="00BC701D">
        <w:rPr>
          <w:rFonts w:cs="Arial"/>
          <w:sz w:val="24"/>
          <w:szCs w:val="24"/>
        </w:rPr>
        <w:tab/>
        <w:t>ПАРТИЈЕ</w:t>
      </w:r>
      <w:bookmarkEnd w:id="45"/>
      <w:bookmarkEnd w:id="46"/>
      <w:bookmarkEnd w:id="47"/>
      <w:bookmarkEnd w:id="48"/>
      <w:bookmarkEnd w:id="49"/>
      <w:bookmarkEnd w:id="50"/>
    </w:p>
    <w:p w:rsidR="00597C27" w:rsidRPr="00BC701D" w:rsidRDefault="00597C27">
      <w:pPr>
        <w:jc w:val="both"/>
        <w:rPr>
          <w:rFonts w:ascii="Arial" w:hAnsi="Arial" w:cs="Arial"/>
          <w:szCs w:val="24"/>
        </w:rPr>
      </w:pPr>
    </w:p>
    <w:p w:rsidR="00B439AA" w:rsidRPr="00BC701D" w:rsidRDefault="00CF1C1C" w:rsidP="005753D9">
      <w:pPr>
        <w:ind w:firstLine="708"/>
        <w:jc w:val="both"/>
        <w:rPr>
          <w:rFonts w:ascii="Arial" w:hAnsi="Arial" w:cs="Arial"/>
          <w:szCs w:val="24"/>
        </w:rPr>
      </w:pPr>
      <w:r w:rsidRPr="00BC701D">
        <w:rPr>
          <w:rFonts w:ascii="Arial" w:hAnsi="Arial" w:cs="Arial"/>
          <w:szCs w:val="24"/>
        </w:rPr>
        <w:t xml:space="preserve">Предметна јавна набавка није обликована у </w:t>
      </w:r>
      <w:r w:rsidR="00B95191" w:rsidRPr="00BC701D">
        <w:rPr>
          <w:rFonts w:ascii="Arial" w:hAnsi="Arial" w:cs="Arial"/>
          <w:szCs w:val="24"/>
        </w:rPr>
        <w:t xml:space="preserve">више посебних </w:t>
      </w:r>
      <w:r w:rsidR="00430C93" w:rsidRPr="00BC701D">
        <w:rPr>
          <w:rFonts w:ascii="Arial" w:hAnsi="Arial" w:cs="Arial"/>
          <w:szCs w:val="24"/>
        </w:rPr>
        <w:t>целин</w:t>
      </w:r>
      <w:r w:rsidR="00B95191" w:rsidRPr="00BC701D">
        <w:rPr>
          <w:rFonts w:ascii="Arial" w:hAnsi="Arial" w:cs="Arial"/>
          <w:szCs w:val="24"/>
        </w:rPr>
        <w:t>а</w:t>
      </w:r>
      <w:r w:rsidR="00430C93" w:rsidRPr="00BC701D">
        <w:rPr>
          <w:rFonts w:ascii="Arial" w:hAnsi="Arial" w:cs="Arial"/>
          <w:szCs w:val="24"/>
        </w:rPr>
        <w:t xml:space="preserve"> </w:t>
      </w:r>
      <w:r w:rsidR="00EC0640" w:rsidRPr="00BC701D">
        <w:rPr>
          <w:rFonts w:ascii="Arial" w:hAnsi="Arial" w:cs="Arial"/>
          <w:szCs w:val="24"/>
        </w:rPr>
        <w:t xml:space="preserve">- </w:t>
      </w:r>
      <w:r w:rsidR="00430C93" w:rsidRPr="00BC701D">
        <w:rPr>
          <w:rFonts w:ascii="Arial" w:hAnsi="Arial" w:cs="Arial"/>
          <w:szCs w:val="24"/>
        </w:rPr>
        <w:t>партиј</w:t>
      </w:r>
      <w:r w:rsidR="00322685" w:rsidRPr="00BC701D">
        <w:rPr>
          <w:rFonts w:ascii="Arial" w:hAnsi="Arial" w:cs="Arial"/>
          <w:szCs w:val="24"/>
        </w:rPr>
        <w:t>а</w:t>
      </w:r>
      <w:r w:rsidR="00430C93" w:rsidRPr="00BC701D">
        <w:rPr>
          <w:rFonts w:ascii="Arial" w:hAnsi="Arial" w:cs="Arial"/>
          <w:szCs w:val="24"/>
        </w:rPr>
        <w:t>.</w:t>
      </w:r>
    </w:p>
    <w:p w:rsidR="00B439AA" w:rsidRPr="00BC701D" w:rsidRDefault="00B439AA" w:rsidP="005753D9">
      <w:pPr>
        <w:ind w:firstLine="708"/>
        <w:jc w:val="both"/>
        <w:rPr>
          <w:rFonts w:ascii="Arial" w:hAnsi="Arial" w:cs="Arial"/>
          <w:szCs w:val="24"/>
        </w:rPr>
      </w:pPr>
    </w:p>
    <w:p w:rsidR="00597C27" w:rsidRPr="00BC701D" w:rsidRDefault="00CF1C1C" w:rsidP="00E4328E">
      <w:pPr>
        <w:pStyle w:val="Heading2"/>
        <w:rPr>
          <w:rFonts w:cs="Arial"/>
          <w:sz w:val="24"/>
          <w:szCs w:val="24"/>
        </w:rPr>
      </w:pPr>
      <w:bookmarkStart w:id="51" w:name="_Toc383520816"/>
      <w:bookmarkStart w:id="52" w:name="_Toc412153025"/>
      <w:bookmarkStart w:id="53" w:name="_Toc412446856"/>
      <w:bookmarkStart w:id="54" w:name="_Toc412820993"/>
      <w:bookmarkStart w:id="55" w:name="_Toc412821524"/>
      <w:bookmarkStart w:id="56" w:name="_Toc412462825"/>
      <w:r w:rsidRPr="00BC701D">
        <w:rPr>
          <w:rFonts w:cs="Arial"/>
          <w:sz w:val="24"/>
          <w:szCs w:val="24"/>
        </w:rPr>
        <w:t>3.5</w:t>
      </w:r>
      <w:r w:rsidRPr="00BC701D">
        <w:rPr>
          <w:rFonts w:cs="Arial"/>
          <w:sz w:val="24"/>
          <w:szCs w:val="24"/>
        </w:rPr>
        <w:tab/>
        <w:t>ПОНУДА СА ВАРИЈАНТАМА</w:t>
      </w:r>
      <w:bookmarkEnd w:id="51"/>
      <w:bookmarkEnd w:id="52"/>
      <w:bookmarkEnd w:id="53"/>
      <w:bookmarkEnd w:id="54"/>
      <w:bookmarkEnd w:id="55"/>
      <w:bookmarkEnd w:id="56"/>
    </w:p>
    <w:p w:rsidR="00597C27" w:rsidRPr="00BC701D" w:rsidRDefault="00597C27" w:rsidP="00C7282C">
      <w:pPr>
        <w:suppressAutoHyphens w:val="0"/>
        <w:jc w:val="both"/>
        <w:rPr>
          <w:rFonts w:ascii="Arial" w:hAnsi="Arial" w:cs="Arial"/>
          <w:b/>
          <w:szCs w:val="24"/>
        </w:rPr>
      </w:pPr>
    </w:p>
    <w:p w:rsidR="00365432" w:rsidRPr="00BC701D" w:rsidRDefault="00CF1C1C">
      <w:pPr>
        <w:suppressAutoHyphens w:val="0"/>
        <w:ind w:firstLine="709"/>
        <w:jc w:val="both"/>
        <w:rPr>
          <w:rFonts w:ascii="Arial" w:hAnsi="Arial" w:cs="Arial"/>
          <w:szCs w:val="24"/>
        </w:rPr>
      </w:pPr>
      <w:r w:rsidRPr="00BC701D">
        <w:rPr>
          <w:rFonts w:ascii="Arial" w:hAnsi="Arial" w:cs="Arial"/>
          <w:szCs w:val="24"/>
        </w:rPr>
        <w:t>Понуда са варијантама није дозвољена.</w:t>
      </w:r>
    </w:p>
    <w:p w:rsidR="00BA77D8" w:rsidRPr="00BC701D" w:rsidRDefault="00BA77D8" w:rsidP="00C7282C">
      <w:pPr>
        <w:suppressAutoHyphens w:val="0"/>
        <w:jc w:val="both"/>
        <w:rPr>
          <w:rFonts w:ascii="Arial" w:hAnsi="Arial" w:cs="Arial"/>
          <w:szCs w:val="24"/>
        </w:rPr>
      </w:pPr>
    </w:p>
    <w:p w:rsidR="005150FE" w:rsidRPr="00BC701D" w:rsidRDefault="00CF1C1C" w:rsidP="00854861">
      <w:pPr>
        <w:pStyle w:val="Heading2"/>
        <w:rPr>
          <w:rFonts w:cs="Arial"/>
          <w:sz w:val="24"/>
          <w:szCs w:val="24"/>
        </w:rPr>
      </w:pPr>
      <w:bookmarkStart w:id="57" w:name="_Toc383520817"/>
      <w:bookmarkStart w:id="58" w:name="_Toc412153026"/>
      <w:bookmarkStart w:id="59" w:name="_Toc412446857"/>
      <w:bookmarkStart w:id="60" w:name="_Toc412820994"/>
      <w:bookmarkStart w:id="61" w:name="_Toc412821525"/>
      <w:bookmarkStart w:id="62" w:name="_Toc412462826"/>
      <w:r w:rsidRPr="00BC701D">
        <w:rPr>
          <w:rFonts w:cs="Arial"/>
          <w:sz w:val="24"/>
          <w:szCs w:val="24"/>
        </w:rPr>
        <w:t>3.6</w:t>
      </w:r>
      <w:r w:rsidRPr="00BC701D">
        <w:rPr>
          <w:rFonts w:cs="Arial"/>
          <w:sz w:val="24"/>
          <w:szCs w:val="24"/>
        </w:rPr>
        <w:tab/>
        <w:t xml:space="preserve">РОК ЗА ПОДНОШЕЊЕ ПОНУДА И ОТВАРАЊЕ </w:t>
      </w:r>
      <w:bookmarkEnd w:id="44"/>
      <w:r w:rsidRPr="00BC701D">
        <w:rPr>
          <w:rFonts w:cs="Arial"/>
          <w:sz w:val="24"/>
          <w:szCs w:val="24"/>
        </w:rPr>
        <w:t>ПОНУДА</w:t>
      </w:r>
      <w:bookmarkEnd w:id="57"/>
      <w:bookmarkEnd w:id="58"/>
      <w:bookmarkEnd w:id="59"/>
      <w:bookmarkEnd w:id="60"/>
      <w:bookmarkEnd w:id="61"/>
      <w:bookmarkEnd w:id="62"/>
    </w:p>
    <w:p w:rsidR="00E721E4" w:rsidRPr="00BC701D" w:rsidRDefault="00E721E4">
      <w:pPr>
        <w:tabs>
          <w:tab w:val="left" w:pos="993"/>
        </w:tabs>
        <w:jc w:val="both"/>
        <w:rPr>
          <w:rFonts w:ascii="Arial" w:hAnsi="Arial" w:cs="Arial"/>
          <w:szCs w:val="24"/>
        </w:rPr>
      </w:pPr>
    </w:p>
    <w:p w:rsidR="00010A04" w:rsidRPr="00FA3577" w:rsidRDefault="00CF1C1C" w:rsidP="00010A04">
      <w:pPr>
        <w:ind w:firstLine="709"/>
        <w:jc w:val="both"/>
        <w:rPr>
          <w:rFonts w:ascii="Arial" w:hAnsi="Arial" w:cs="Arial"/>
          <w:szCs w:val="24"/>
        </w:rPr>
      </w:pPr>
      <w:r w:rsidRPr="00BC701D">
        <w:rPr>
          <w:rFonts w:ascii="Arial" w:hAnsi="Arial" w:cs="Arial"/>
          <w:szCs w:val="24"/>
        </w:rPr>
        <w:t xml:space="preserve">Благовременим се сматрају понуде које су примљене и оверене печатом пријема у писарници Наручиоца, </w:t>
      </w:r>
      <w:r w:rsidRPr="00FA3577">
        <w:rPr>
          <w:rFonts w:ascii="Arial" w:hAnsi="Arial" w:cs="Arial"/>
          <w:szCs w:val="24"/>
        </w:rPr>
        <w:t xml:space="preserve">најкасније </w:t>
      </w:r>
      <w:r w:rsidR="00010A04" w:rsidRPr="00FA3577">
        <w:rPr>
          <w:rFonts w:ascii="Arial" w:hAnsi="Arial" w:cs="Arial"/>
          <w:szCs w:val="24"/>
        </w:rPr>
        <w:t>до 1</w:t>
      </w:r>
      <w:r w:rsidR="00FA3577" w:rsidRPr="00FA3577">
        <w:rPr>
          <w:rFonts w:ascii="Arial" w:hAnsi="Arial" w:cs="Arial"/>
          <w:szCs w:val="24"/>
          <w:lang w:val="sr-Cyrl-RS"/>
        </w:rPr>
        <w:t>1</w:t>
      </w:r>
      <w:r w:rsidR="00767462" w:rsidRPr="00FA3577">
        <w:rPr>
          <w:rFonts w:ascii="Arial" w:hAnsi="Arial" w:cs="Arial"/>
          <w:szCs w:val="24"/>
        </w:rPr>
        <w:t>:</w:t>
      </w:r>
      <w:r w:rsidR="00FA3577" w:rsidRPr="00FA3577">
        <w:rPr>
          <w:rFonts w:ascii="Arial" w:hAnsi="Arial" w:cs="Arial"/>
          <w:szCs w:val="24"/>
          <w:lang w:val="sr-Cyrl-RS"/>
        </w:rPr>
        <w:t>3</w:t>
      </w:r>
      <w:r w:rsidR="00767462" w:rsidRPr="00FA3577">
        <w:rPr>
          <w:rFonts w:ascii="Arial" w:hAnsi="Arial" w:cs="Arial"/>
          <w:szCs w:val="24"/>
        </w:rPr>
        <w:t>0</w:t>
      </w:r>
      <w:r w:rsidR="00010A04" w:rsidRPr="00FA3577">
        <w:rPr>
          <w:rFonts w:ascii="Arial" w:hAnsi="Arial" w:cs="Arial"/>
          <w:szCs w:val="24"/>
        </w:rPr>
        <w:t xml:space="preserve"> часова</w:t>
      </w:r>
      <w:r w:rsidR="00EC0640" w:rsidRPr="00FA3577">
        <w:rPr>
          <w:rFonts w:ascii="Arial" w:hAnsi="Arial" w:cs="Arial"/>
          <w:szCs w:val="24"/>
        </w:rPr>
        <w:t>,</w:t>
      </w:r>
      <w:r w:rsidR="00010A04" w:rsidRPr="00FA3577">
        <w:rPr>
          <w:rFonts w:ascii="Arial" w:hAnsi="Arial" w:cs="Arial"/>
          <w:szCs w:val="24"/>
        </w:rPr>
        <w:t xml:space="preserve"> 30-тог (словима: тридесетог) дана од дана објављивања позива за подношење понуда на Порталу јавних набавки, без обзира на начин на који су послате. </w:t>
      </w:r>
    </w:p>
    <w:p w:rsidR="00010A04" w:rsidRPr="00BC701D" w:rsidRDefault="00010A04" w:rsidP="00010A04">
      <w:pPr>
        <w:ind w:firstLine="709"/>
        <w:jc w:val="both"/>
        <w:rPr>
          <w:rFonts w:ascii="Arial" w:hAnsi="Arial" w:cs="Arial"/>
          <w:szCs w:val="24"/>
        </w:rPr>
      </w:pPr>
      <w:r w:rsidRPr="00FA3577">
        <w:rPr>
          <w:rFonts w:ascii="Arial" w:hAnsi="Arial" w:cs="Arial"/>
          <w:szCs w:val="24"/>
        </w:rPr>
        <w:t xml:space="preserve">Имајући у виду да је позив за предметну набавку објављен дана </w:t>
      </w:r>
      <w:r w:rsidR="00723DD5" w:rsidRPr="00FA3577">
        <w:rPr>
          <w:rFonts w:ascii="Arial" w:hAnsi="Arial" w:cs="Arial"/>
          <w:szCs w:val="24"/>
          <w:lang w:val="en-US"/>
        </w:rPr>
        <w:t>20</w:t>
      </w:r>
      <w:r w:rsidRPr="00FA3577">
        <w:rPr>
          <w:rFonts w:ascii="Arial" w:hAnsi="Arial" w:cs="Arial"/>
          <w:szCs w:val="24"/>
        </w:rPr>
        <w:t>.</w:t>
      </w:r>
      <w:r w:rsidR="00723DD5" w:rsidRPr="00FA3577">
        <w:rPr>
          <w:rFonts w:ascii="Arial" w:hAnsi="Arial" w:cs="Arial"/>
          <w:szCs w:val="24"/>
          <w:lang w:val="en-US"/>
        </w:rPr>
        <w:t>03</w:t>
      </w:r>
      <w:r w:rsidRPr="00FA3577">
        <w:rPr>
          <w:rFonts w:ascii="Arial" w:hAnsi="Arial" w:cs="Arial"/>
          <w:szCs w:val="24"/>
        </w:rPr>
        <w:t xml:space="preserve">.2015. године на Порталу јавних набавки то је самим тим рок за подношење понуда </w:t>
      </w:r>
      <w:r w:rsidR="00477B2F" w:rsidRPr="00FA3577">
        <w:rPr>
          <w:rFonts w:ascii="Arial" w:hAnsi="Arial" w:cs="Arial"/>
          <w:szCs w:val="24"/>
          <w:lang w:val="en-US"/>
        </w:rPr>
        <w:t>20.04</w:t>
      </w:r>
      <w:r w:rsidR="00EC0640" w:rsidRPr="00FA3577">
        <w:rPr>
          <w:rFonts w:ascii="Arial" w:hAnsi="Arial" w:cs="Arial"/>
          <w:szCs w:val="24"/>
        </w:rPr>
        <w:t xml:space="preserve">.2015. </w:t>
      </w:r>
      <w:r w:rsidRPr="00FA3577">
        <w:rPr>
          <w:rFonts w:ascii="Arial" w:hAnsi="Arial" w:cs="Arial"/>
          <w:szCs w:val="24"/>
        </w:rPr>
        <w:t>до 1</w:t>
      </w:r>
      <w:r w:rsidR="00FA3577" w:rsidRPr="00FA3577">
        <w:rPr>
          <w:rFonts w:ascii="Arial" w:hAnsi="Arial" w:cs="Arial"/>
          <w:szCs w:val="24"/>
          <w:lang w:val="sr-Cyrl-RS"/>
        </w:rPr>
        <w:t>1</w:t>
      </w:r>
      <w:r w:rsidR="00EC0640" w:rsidRPr="00FA3577">
        <w:rPr>
          <w:rFonts w:ascii="Arial" w:hAnsi="Arial" w:cs="Arial"/>
          <w:szCs w:val="24"/>
        </w:rPr>
        <w:t>:</w:t>
      </w:r>
      <w:r w:rsidR="00FA3577" w:rsidRPr="00FA3577">
        <w:rPr>
          <w:rFonts w:ascii="Arial" w:hAnsi="Arial" w:cs="Arial"/>
          <w:szCs w:val="24"/>
          <w:lang w:val="sr-Cyrl-RS"/>
        </w:rPr>
        <w:t>3</w:t>
      </w:r>
      <w:r w:rsidR="00EC0640" w:rsidRPr="00FA3577">
        <w:rPr>
          <w:rFonts w:ascii="Arial" w:hAnsi="Arial" w:cs="Arial"/>
          <w:szCs w:val="24"/>
        </w:rPr>
        <w:t>0</w:t>
      </w:r>
      <w:r w:rsidRPr="00FA3577">
        <w:rPr>
          <w:rFonts w:ascii="Arial" w:hAnsi="Arial" w:cs="Arial"/>
          <w:szCs w:val="24"/>
        </w:rPr>
        <w:t xml:space="preserve"> часова.</w:t>
      </w:r>
    </w:p>
    <w:p w:rsidR="00365432" w:rsidRPr="00BC701D" w:rsidRDefault="00CF1C1C" w:rsidP="00010A04">
      <w:pPr>
        <w:ind w:firstLine="709"/>
        <w:jc w:val="both"/>
        <w:rPr>
          <w:rFonts w:ascii="Arial" w:hAnsi="Arial" w:cs="Arial"/>
          <w:szCs w:val="24"/>
        </w:rPr>
      </w:pPr>
      <w:r w:rsidRPr="00BC701D">
        <w:rPr>
          <w:rFonts w:ascii="Arial" w:hAnsi="Arial" w:cs="Arial"/>
          <w:szCs w:val="24"/>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365432" w:rsidRPr="00BC701D" w:rsidRDefault="00CF1C1C">
      <w:pPr>
        <w:ind w:firstLine="720"/>
        <w:jc w:val="both"/>
        <w:rPr>
          <w:rFonts w:ascii="Arial" w:hAnsi="Arial" w:cs="Arial"/>
          <w:szCs w:val="24"/>
        </w:rPr>
      </w:pPr>
      <w:r w:rsidRPr="00BC701D">
        <w:rPr>
          <w:rFonts w:ascii="Arial" w:hAnsi="Arial" w:cs="Arial"/>
          <w:szCs w:val="24"/>
        </w:rPr>
        <w:lastRenderedPageBreak/>
        <w:t xml:space="preserve">Комисија за јавне набавке ће благовремено поднете Понуде јавно отворити </w:t>
      </w:r>
      <w:r w:rsidR="006B7F43" w:rsidRPr="00BC701D">
        <w:rPr>
          <w:rFonts w:ascii="Arial" w:hAnsi="Arial" w:cs="Arial"/>
          <w:szCs w:val="24"/>
        </w:rPr>
        <w:t>дана</w:t>
      </w:r>
      <w:r w:rsidR="00EC0640" w:rsidRPr="00BC701D">
        <w:rPr>
          <w:rFonts w:ascii="Arial" w:hAnsi="Arial" w:cs="Arial"/>
          <w:szCs w:val="24"/>
        </w:rPr>
        <w:t xml:space="preserve"> </w:t>
      </w:r>
      <w:r w:rsidR="00D2534F" w:rsidRPr="00BC701D">
        <w:rPr>
          <w:rFonts w:ascii="Arial" w:hAnsi="Arial" w:cs="Arial"/>
          <w:szCs w:val="24"/>
          <w:lang w:val="en-US"/>
        </w:rPr>
        <w:t>20.04.</w:t>
      </w:r>
      <w:r w:rsidR="00BC7553" w:rsidRPr="00BC701D">
        <w:rPr>
          <w:rFonts w:ascii="Arial" w:hAnsi="Arial" w:cs="Arial"/>
          <w:szCs w:val="24"/>
        </w:rPr>
        <w:t>2015</w:t>
      </w:r>
      <w:r w:rsidR="00204910" w:rsidRPr="00BC701D">
        <w:rPr>
          <w:rFonts w:ascii="Arial" w:hAnsi="Arial" w:cs="Arial"/>
          <w:szCs w:val="24"/>
        </w:rPr>
        <w:t>.</w:t>
      </w:r>
      <w:r w:rsidR="00EC0640" w:rsidRPr="00BC701D">
        <w:rPr>
          <w:rFonts w:ascii="Arial" w:hAnsi="Arial" w:cs="Arial"/>
          <w:szCs w:val="24"/>
        </w:rPr>
        <w:t xml:space="preserve"> </w:t>
      </w:r>
      <w:r w:rsidRPr="00BC701D">
        <w:rPr>
          <w:rFonts w:ascii="Arial" w:hAnsi="Arial" w:cs="Arial"/>
          <w:szCs w:val="24"/>
        </w:rPr>
        <w:t>године у 12:</w:t>
      </w:r>
      <w:r w:rsidR="00EC0640" w:rsidRPr="00BC701D">
        <w:rPr>
          <w:rFonts w:ascii="Arial" w:hAnsi="Arial" w:cs="Arial"/>
          <w:szCs w:val="24"/>
        </w:rPr>
        <w:t>0</w:t>
      </w:r>
      <w:r w:rsidR="009C3A17" w:rsidRPr="00BC701D">
        <w:rPr>
          <w:rFonts w:ascii="Arial" w:hAnsi="Arial" w:cs="Arial"/>
          <w:szCs w:val="24"/>
        </w:rPr>
        <w:t xml:space="preserve">0 </w:t>
      </w:r>
      <w:r w:rsidRPr="00BC701D">
        <w:rPr>
          <w:rFonts w:ascii="Arial" w:hAnsi="Arial" w:cs="Arial"/>
          <w:szCs w:val="24"/>
        </w:rPr>
        <w:t xml:space="preserve">часова у просторијама Јавног предузећа „Електропривреда Србије“, Београд, </w:t>
      </w:r>
      <w:r w:rsidR="009D34C4" w:rsidRPr="00BC701D">
        <w:rPr>
          <w:rFonts w:ascii="Arial" w:hAnsi="Arial" w:cs="Arial"/>
          <w:szCs w:val="24"/>
          <w:lang w:val="sr-Cyrl-RS"/>
        </w:rPr>
        <w:t>Балканска 13</w:t>
      </w:r>
      <w:r w:rsidRPr="00BC701D">
        <w:rPr>
          <w:rFonts w:ascii="Arial" w:hAnsi="Arial" w:cs="Arial"/>
          <w:szCs w:val="24"/>
        </w:rPr>
        <w:t>.</w:t>
      </w:r>
    </w:p>
    <w:p w:rsidR="00365432" w:rsidRPr="00BC701D" w:rsidRDefault="00CF1C1C">
      <w:pPr>
        <w:ind w:firstLine="720"/>
        <w:jc w:val="both"/>
        <w:rPr>
          <w:rFonts w:ascii="Arial" w:hAnsi="Arial" w:cs="Arial"/>
          <w:color w:val="000000"/>
          <w:szCs w:val="24"/>
        </w:rPr>
      </w:pPr>
      <w:r w:rsidRPr="00BC701D">
        <w:rPr>
          <w:rFonts w:ascii="Arial" w:hAnsi="Arial" w:cs="Arial"/>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издато на меморандуму понуђача, заведено и оверено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BC701D">
        <w:rPr>
          <w:rFonts w:ascii="Arial" w:hAnsi="Arial" w:cs="Arial"/>
          <w:color w:val="000000"/>
          <w:szCs w:val="24"/>
        </w:rPr>
        <w:t>.</w:t>
      </w:r>
    </w:p>
    <w:p w:rsidR="00365432" w:rsidRPr="00BC701D" w:rsidRDefault="00CF1C1C">
      <w:pPr>
        <w:ind w:firstLine="720"/>
        <w:jc w:val="both"/>
        <w:rPr>
          <w:rFonts w:ascii="Arial" w:hAnsi="Arial" w:cs="Arial"/>
          <w:szCs w:val="24"/>
        </w:rPr>
      </w:pPr>
      <w:r w:rsidRPr="00BC701D">
        <w:rPr>
          <w:rFonts w:ascii="Arial" w:hAnsi="Arial" w:cs="Arial"/>
          <w:szCs w:val="24"/>
        </w:rPr>
        <w:t>Комисија за јавну набавку води Записник о отварању понуда у који се уносе подаци у складу са Законом.</w:t>
      </w:r>
    </w:p>
    <w:p w:rsidR="00365432" w:rsidRPr="00BC701D" w:rsidRDefault="00CF1C1C">
      <w:pPr>
        <w:ind w:firstLine="720"/>
        <w:jc w:val="both"/>
        <w:rPr>
          <w:rFonts w:ascii="Arial" w:hAnsi="Arial" w:cs="Arial"/>
          <w:szCs w:val="24"/>
        </w:rPr>
      </w:pPr>
      <w:r w:rsidRPr="00BC701D">
        <w:rPr>
          <w:rFonts w:ascii="Arial" w:hAnsi="Arial" w:cs="Arial"/>
          <w:szCs w:val="24"/>
        </w:rPr>
        <w:t xml:space="preserve">Записник о отварању Понуда потписују чланови Комисије и овлашћени представници понуђача који преузимају примерак Записника. </w:t>
      </w:r>
    </w:p>
    <w:p w:rsidR="00365432" w:rsidRPr="00BC701D" w:rsidRDefault="00CF1C1C">
      <w:pPr>
        <w:ind w:firstLine="709"/>
        <w:jc w:val="both"/>
        <w:rPr>
          <w:rFonts w:ascii="Arial" w:hAnsi="Arial" w:cs="Arial"/>
          <w:szCs w:val="24"/>
        </w:rPr>
      </w:pPr>
      <w:r w:rsidRPr="00BC701D">
        <w:rPr>
          <w:rFonts w:ascii="Arial" w:hAnsi="Arial" w:cs="Arial"/>
          <w:szCs w:val="24"/>
        </w:rPr>
        <w:t>Наручилац ће у року од 3 дана од дана окончања поступка отварања Понуда поштом или електронским путем доставити Записник о отварању понуда и понуђачима који нису учествовали у поступку отварања понуда.</w:t>
      </w:r>
    </w:p>
    <w:p w:rsidR="005150FE" w:rsidRPr="00BC701D" w:rsidRDefault="005150FE" w:rsidP="00854861">
      <w:pPr>
        <w:tabs>
          <w:tab w:val="left" w:pos="993"/>
        </w:tabs>
        <w:jc w:val="both"/>
        <w:rPr>
          <w:rFonts w:ascii="Arial" w:hAnsi="Arial" w:cs="Arial"/>
          <w:szCs w:val="24"/>
        </w:rPr>
      </w:pPr>
    </w:p>
    <w:p w:rsidR="0072134F" w:rsidRPr="00BC701D" w:rsidRDefault="00CF1C1C">
      <w:pPr>
        <w:pStyle w:val="Heading2"/>
        <w:rPr>
          <w:rFonts w:cs="Arial"/>
          <w:sz w:val="24"/>
          <w:szCs w:val="24"/>
        </w:rPr>
      </w:pPr>
      <w:bookmarkStart w:id="63" w:name="_Toc383520818"/>
      <w:bookmarkStart w:id="64" w:name="_Toc412153027"/>
      <w:bookmarkStart w:id="65" w:name="_Toc412446858"/>
      <w:bookmarkStart w:id="66" w:name="_Toc412820995"/>
      <w:bookmarkStart w:id="67" w:name="_Toc412821526"/>
      <w:bookmarkStart w:id="68" w:name="_Toc412462827"/>
      <w:r w:rsidRPr="00BC701D">
        <w:rPr>
          <w:rFonts w:cs="Arial"/>
          <w:sz w:val="24"/>
          <w:szCs w:val="24"/>
        </w:rPr>
        <w:t>3.7</w:t>
      </w:r>
      <w:r w:rsidRPr="00BC701D">
        <w:rPr>
          <w:rFonts w:cs="Arial"/>
          <w:sz w:val="24"/>
          <w:szCs w:val="24"/>
        </w:rPr>
        <w:tab/>
        <w:t>ПОДИЗВОЂАЧИ</w:t>
      </w:r>
      <w:bookmarkEnd w:id="63"/>
      <w:bookmarkEnd w:id="64"/>
      <w:bookmarkEnd w:id="65"/>
      <w:bookmarkEnd w:id="66"/>
      <w:bookmarkEnd w:id="67"/>
      <w:bookmarkEnd w:id="68"/>
    </w:p>
    <w:p w:rsidR="00365432" w:rsidRPr="00BC701D" w:rsidRDefault="00365432">
      <w:pPr>
        <w:rPr>
          <w:rFonts w:ascii="Arial" w:hAnsi="Arial" w:cs="Arial"/>
          <w:szCs w:val="24"/>
        </w:rPr>
      </w:pPr>
    </w:p>
    <w:p w:rsidR="00374A02" w:rsidRPr="00BC701D" w:rsidRDefault="00CF1C1C" w:rsidP="0078258A">
      <w:pPr>
        <w:ind w:firstLine="709"/>
        <w:jc w:val="both"/>
        <w:rPr>
          <w:rFonts w:ascii="Arial" w:hAnsi="Arial" w:cs="Arial"/>
          <w:szCs w:val="24"/>
        </w:rPr>
      </w:pPr>
      <w:r w:rsidRPr="00BC701D">
        <w:rPr>
          <w:rFonts w:ascii="Arial" w:hAnsi="Arial" w:cs="Arial"/>
          <w:szCs w:val="24"/>
        </w:rPr>
        <w:t>Ако Понуђач у понуди наведе да ће делимично извршење набавке поверити Подизвођачу, дужан је да наведе назив Подизвођача</w:t>
      </w:r>
      <w:r w:rsidR="00802E55" w:rsidRPr="00BC701D">
        <w:rPr>
          <w:rFonts w:ascii="Arial" w:hAnsi="Arial" w:cs="Arial"/>
          <w:szCs w:val="24"/>
        </w:rPr>
        <w:t>,</w:t>
      </w:r>
      <w:r w:rsidR="00322685" w:rsidRPr="00BC701D">
        <w:rPr>
          <w:rFonts w:ascii="Arial" w:hAnsi="Arial" w:cs="Arial"/>
          <w:szCs w:val="24"/>
        </w:rPr>
        <w:t xml:space="preserve"> а уколико уговор између Наручиоца и Понуђача буде закључен, тај Подизвођач ће бити наведен у уговору</w:t>
      </w:r>
      <w:r w:rsidR="00430C93" w:rsidRPr="00BC701D">
        <w:rPr>
          <w:rFonts w:ascii="Arial" w:hAnsi="Arial" w:cs="Arial"/>
          <w:szCs w:val="24"/>
        </w:rPr>
        <w:t>.</w:t>
      </w:r>
    </w:p>
    <w:p w:rsidR="006E6860" w:rsidRPr="00BC701D" w:rsidRDefault="006E6860" w:rsidP="0078258A">
      <w:pPr>
        <w:ind w:firstLine="709"/>
        <w:jc w:val="both"/>
        <w:rPr>
          <w:rFonts w:ascii="Arial" w:hAnsi="Arial" w:cs="Arial"/>
          <w:szCs w:val="24"/>
        </w:rPr>
      </w:pPr>
      <w:r w:rsidRPr="00BC701D">
        <w:rPr>
          <w:rFonts w:ascii="Arial" w:hAnsi="Arial" w:cs="Arial"/>
          <w:szCs w:val="24"/>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365432" w:rsidRPr="00BC701D" w:rsidRDefault="00CF1C1C" w:rsidP="00B8256B">
      <w:pPr>
        <w:ind w:firstLine="709"/>
        <w:jc w:val="both"/>
        <w:rPr>
          <w:rFonts w:ascii="Arial" w:hAnsi="Arial" w:cs="Arial"/>
          <w:szCs w:val="24"/>
        </w:rPr>
      </w:pPr>
      <w:r w:rsidRPr="00BC701D">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rsidR="00365432" w:rsidRPr="00BC701D" w:rsidRDefault="00CF1C1C" w:rsidP="00B8256B">
      <w:pPr>
        <w:ind w:firstLine="709"/>
        <w:jc w:val="both"/>
        <w:rPr>
          <w:rFonts w:ascii="Arial" w:hAnsi="Arial" w:cs="Arial"/>
          <w:szCs w:val="24"/>
        </w:rPr>
      </w:pPr>
      <w:r w:rsidRPr="00BC701D">
        <w:rPr>
          <w:rFonts w:ascii="Arial" w:hAnsi="Arial" w:cs="Arial"/>
          <w:szCs w:val="24"/>
        </w:rPr>
        <w:tab/>
        <w:t>Сваки Подизвођач, којега Понуђач ангажује, мора да испуњава услове из члана 75. став 1. тачка 1) до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rsidR="00AE6826" w:rsidRPr="00BC701D" w:rsidRDefault="00CF1C1C" w:rsidP="00B8256B">
      <w:pPr>
        <w:ind w:firstLine="709"/>
        <w:jc w:val="both"/>
        <w:rPr>
          <w:rFonts w:ascii="Arial" w:hAnsi="Arial" w:cs="Arial"/>
          <w:szCs w:val="24"/>
        </w:rPr>
      </w:pPr>
      <w:r w:rsidRPr="00BC701D">
        <w:rPr>
          <w:rFonts w:ascii="Arial" w:hAnsi="Arial" w:cs="Arial"/>
          <w:szCs w:val="24"/>
        </w:rPr>
        <w:t>Додатне услове у вези са капацитетима Понуђач испуњава самостално, без обзира на агажовање Подизвођача</w:t>
      </w:r>
    </w:p>
    <w:p w:rsidR="00365432" w:rsidRPr="00BC701D" w:rsidRDefault="00CF1C1C" w:rsidP="00B8256B">
      <w:pPr>
        <w:ind w:firstLine="709"/>
        <w:jc w:val="both"/>
        <w:rPr>
          <w:rFonts w:ascii="Arial" w:hAnsi="Arial" w:cs="Arial"/>
          <w:szCs w:val="24"/>
        </w:rPr>
      </w:pPr>
      <w:r w:rsidRPr="00BC701D">
        <w:rPr>
          <w:rFonts w:ascii="Arial" w:hAnsi="Arial" w:cs="Arial"/>
          <w:szCs w:val="24"/>
        </w:rPr>
        <w:tab/>
        <w:t>Све обрасце у понуди потписује и оверава Понуђач, изузев Обрасца 3. који попуњава, потписује и оверава сваки Подизвођач у своје име.</w:t>
      </w:r>
    </w:p>
    <w:p w:rsidR="00365432" w:rsidRPr="00BC701D" w:rsidRDefault="00CF1C1C">
      <w:pPr>
        <w:ind w:firstLine="709"/>
        <w:jc w:val="both"/>
        <w:rPr>
          <w:rFonts w:ascii="Arial" w:hAnsi="Arial" w:cs="Arial"/>
          <w:szCs w:val="24"/>
        </w:rPr>
      </w:pPr>
      <w:r w:rsidRPr="00BC701D">
        <w:rPr>
          <w:rFonts w:ascii="Arial" w:hAnsi="Arial" w:cs="Arial"/>
          <w:szCs w:val="24"/>
        </w:rPr>
        <w:t xml:space="preserve">Оцена понуде Понуђача који ангажује Подизвођача, по елементима критеријума врши се само на основу показатеља и доказа који се односе на Понуђача. </w:t>
      </w:r>
    </w:p>
    <w:p w:rsidR="00365432" w:rsidRPr="00BC701D" w:rsidRDefault="00CF1C1C">
      <w:pPr>
        <w:ind w:firstLine="709"/>
        <w:jc w:val="both"/>
        <w:rPr>
          <w:rFonts w:ascii="Arial" w:hAnsi="Arial" w:cs="Arial"/>
          <w:szCs w:val="24"/>
        </w:rPr>
      </w:pPr>
      <w:r w:rsidRPr="00BC701D">
        <w:rPr>
          <w:rFonts w:ascii="Arial" w:hAnsi="Arial" w:cs="Arial"/>
          <w:szCs w:val="24"/>
        </w:rPr>
        <w:t>Понуђач у потпуности одговара Наручиоцу за извршење уговорених услуга, без обзира на број подизвођача.</w:t>
      </w:r>
    </w:p>
    <w:p w:rsidR="00322685" w:rsidRPr="00BC701D" w:rsidRDefault="00430C93" w:rsidP="00322685">
      <w:pPr>
        <w:ind w:firstLine="709"/>
        <w:jc w:val="both"/>
        <w:rPr>
          <w:rFonts w:ascii="Arial" w:hAnsi="Arial" w:cs="Arial"/>
          <w:szCs w:val="24"/>
        </w:rPr>
      </w:pPr>
      <w:r w:rsidRPr="00BC701D">
        <w:rPr>
          <w:rFonts w:ascii="Arial" w:hAnsi="Arial" w:cs="Arial"/>
          <w:szCs w:val="24"/>
        </w:rPr>
        <w:tab/>
      </w:r>
      <w:r w:rsidR="00322685" w:rsidRPr="00BC701D">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322685" w:rsidRPr="00BC701D" w:rsidRDefault="00322685" w:rsidP="00322685">
      <w:pPr>
        <w:ind w:firstLine="709"/>
        <w:jc w:val="both"/>
        <w:rPr>
          <w:b/>
          <w:sz w:val="22"/>
        </w:rPr>
      </w:pPr>
      <w:r w:rsidRPr="00BC701D">
        <w:rPr>
          <w:rFonts w:ascii="Arial" w:hAnsi="Arial" w:cs="Arial"/>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BC701D">
        <w:rPr>
          <w:rFonts w:ascii="Arial" w:hAnsi="Arial" w:cs="Arial"/>
        </w:rPr>
        <w:t>Н</w:t>
      </w:r>
      <w:r w:rsidRPr="00BC701D">
        <w:rPr>
          <w:rFonts w:ascii="Arial" w:hAnsi="Arial" w:cs="Arial"/>
          <w:szCs w:val="24"/>
        </w:rPr>
        <w:t>аручиоца.</w:t>
      </w:r>
    </w:p>
    <w:p w:rsidR="005D24D7" w:rsidRPr="00BC701D" w:rsidRDefault="00CF1C1C" w:rsidP="00B8256B">
      <w:pPr>
        <w:ind w:firstLine="709"/>
        <w:jc w:val="both"/>
        <w:rPr>
          <w:rFonts w:ascii="Arial" w:hAnsi="Arial" w:cs="Arial"/>
          <w:szCs w:val="24"/>
        </w:rPr>
      </w:pPr>
      <w:r w:rsidRPr="00BC701D">
        <w:rPr>
          <w:rFonts w:ascii="Arial" w:hAnsi="Arial" w:cs="Arial"/>
          <w:szCs w:val="24"/>
        </w:rPr>
        <w:t>Наручилац у овом поступку не предвиђа примену одредби става 9. и 10. члана 80. Закона о јавним набавкама.</w:t>
      </w:r>
    </w:p>
    <w:p w:rsidR="005D24D7" w:rsidRPr="00BC701D" w:rsidRDefault="005D24D7">
      <w:pPr>
        <w:suppressAutoHyphens w:val="0"/>
        <w:spacing w:after="200" w:line="276" w:lineRule="auto"/>
        <w:rPr>
          <w:rFonts w:ascii="Arial" w:hAnsi="Arial" w:cs="Arial"/>
          <w:szCs w:val="24"/>
        </w:rPr>
      </w:pPr>
      <w:r w:rsidRPr="00BC701D">
        <w:rPr>
          <w:rFonts w:ascii="Arial" w:hAnsi="Arial" w:cs="Arial"/>
          <w:szCs w:val="24"/>
        </w:rPr>
        <w:br w:type="page"/>
      </w:r>
    </w:p>
    <w:p w:rsidR="006D69A3" w:rsidRPr="00BC701D" w:rsidRDefault="00CF1C1C">
      <w:pPr>
        <w:pStyle w:val="Heading2"/>
        <w:rPr>
          <w:rFonts w:cs="Arial"/>
          <w:sz w:val="24"/>
          <w:szCs w:val="24"/>
        </w:rPr>
      </w:pPr>
      <w:bookmarkStart w:id="69" w:name="_Toc383520819"/>
      <w:bookmarkStart w:id="70" w:name="_Toc412153028"/>
      <w:bookmarkStart w:id="71" w:name="_Toc412446859"/>
      <w:bookmarkStart w:id="72" w:name="_Toc412820996"/>
      <w:bookmarkStart w:id="73" w:name="_Toc412821527"/>
      <w:bookmarkStart w:id="74" w:name="_Toc412462828"/>
      <w:r w:rsidRPr="00BC701D">
        <w:rPr>
          <w:rFonts w:cs="Arial"/>
          <w:sz w:val="24"/>
          <w:szCs w:val="24"/>
        </w:rPr>
        <w:lastRenderedPageBreak/>
        <w:t>3.8</w:t>
      </w:r>
      <w:r w:rsidRPr="00BC701D">
        <w:rPr>
          <w:rFonts w:cs="Arial"/>
          <w:sz w:val="24"/>
          <w:szCs w:val="24"/>
        </w:rPr>
        <w:tab/>
        <w:t>ГРУПА ПОНУЂАЧА (ЗАЈЕДНИЧКА ПОНУДА)</w:t>
      </w:r>
      <w:bookmarkEnd w:id="69"/>
      <w:bookmarkEnd w:id="70"/>
      <w:bookmarkEnd w:id="71"/>
      <w:bookmarkEnd w:id="72"/>
      <w:bookmarkEnd w:id="73"/>
      <w:bookmarkEnd w:id="74"/>
    </w:p>
    <w:p w:rsidR="006D69A3" w:rsidRPr="00BC701D" w:rsidRDefault="006D69A3" w:rsidP="00C7282C">
      <w:pPr>
        <w:jc w:val="both"/>
        <w:rPr>
          <w:rFonts w:ascii="Arial" w:hAnsi="Arial" w:cs="Arial"/>
          <w:szCs w:val="24"/>
        </w:rPr>
      </w:pPr>
    </w:p>
    <w:p w:rsidR="00DB5A3E" w:rsidRPr="00BC701D" w:rsidRDefault="00CF1C1C" w:rsidP="00DB5A3E">
      <w:pPr>
        <w:ind w:firstLine="709"/>
        <w:jc w:val="both"/>
        <w:rPr>
          <w:rFonts w:ascii="Arial" w:hAnsi="Arial" w:cs="Arial"/>
          <w:szCs w:val="24"/>
          <w:lang w:val="ru-RU"/>
        </w:rPr>
      </w:pPr>
      <w:r w:rsidRPr="00BC701D">
        <w:rPr>
          <w:rFonts w:ascii="Arial" w:hAnsi="Arial" w:cs="Arial"/>
          <w:szCs w:val="24"/>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Закона о јавним набавкама </w:t>
      </w:r>
      <w:r w:rsidRPr="00BC701D">
        <w:rPr>
          <w:rFonts w:ascii="Arial" w:hAnsi="Arial" w:cs="Arial"/>
          <w:szCs w:val="24"/>
        </w:rPr>
        <w:t xml:space="preserve">и то податке о: </w:t>
      </w:r>
    </w:p>
    <w:p w:rsidR="00DB5A3E" w:rsidRPr="00BC701D" w:rsidRDefault="0052109A" w:rsidP="00E723FC">
      <w:pPr>
        <w:pStyle w:val="ListParagraph"/>
        <w:numPr>
          <w:ilvl w:val="1"/>
          <w:numId w:val="12"/>
        </w:numPr>
        <w:spacing w:after="0" w:line="240" w:lineRule="auto"/>
        <w:jc w:val="both"/>
        <w:rPr>
          <w:rFonts w:ascii="Arial" w:hAnsi="Arial" w:cs="Arial"/>
          <w:sz w:val="24"/>
          <w:szCs w:val="24"/>
        </w:rPr>
      </w:pPr>
      <w:r w:rsidRPr="00BC701D">
        <w:rPr>
          <w:rFonts w:ascii="Arial" w:hAnsi="Arial" w:cs="Arial"/>
          <w:sz w:val="24"/>
          <w:szCs w:val="24"/>
        </w:rPr>
        <w:t>Ч</w:t>
      </w:r>
      <w:r w:rsidR="00CF1C1C" w:rsidRPr="00BC701D">
        <w:rPr>
          <w:rFonts w:ascii="Arial" w:hAnsi="Arial" w:cs="Arial"/>
          <w:sz w:val="24"/>
          <w:szCs w:val="24"/>
        </w:rPr>
        <w:t xml:space="preserve">лану </w:t>
      </w:r>
      <w:r w:rsidR="00CF1C1C" w:rsidRPr="00BC701D">
        <w:rPr>
          <w:rFonts w:ascii="Arial" w:hAnsi="Arial" w:cs="Arial"/>
          <w:sz w:val="24"/>
          <w:szCs w:val="24"/>
          <w:lang w:val="sr-Cyrl-CS"/>
        </w:rPr>
        <w:t>Г</w:t>
      </w:r>
      <w:r w:rsidR="00CF1C1C" w:rsidRPr="00BC701D">
        <w:rPr>
          <w:rFonts w:ascii="Arial" w:hAnsi="Arial" w:cs="Arial"/>
          <w:sz w:val="24"/>
          <w:szCs w:val="24"/>
        </w:rPr>
        <w:t xml:space="preserve">рупе који ће бити </w:t>
      </w:r>
      <w:r w:rsidR="00CF1C1C" w:rsidRPr="00BC701D">
        <w:rPr>
          <w:rFonts w:ascii="Arial" w:hAnsi="Arial" w:cs="Arial"/>
          <w:sz w:val="24"/>
          <w:szCs w:val="24"/>
          <w:lang w:val="sr-Cyrl-CS"/>
        </w:rPr>
        <w:t>Н</w:t>
      </w:r>
      <w:r w:rsidR="00CF1C1C" w:rsidRPr="00BC701D">
        <w:rPr>
          <w:rFonts w:ascii="Arial" w:hAnsi="Arial" w:cs="Arial"/>
          <w:sz w:val="24"/>
          <w:szCs w:val="24"/>
        </w:rPr>
        <w:t xml:space="preserve">осилац посла, односно који ће поднети понуду и који ће заступати </w:t>
      </w:r>
      <w:r w:rsidR="00CF1C1C" w:rsidRPr="00BC701D">
        <w:rPr>
          <w:rFonts w:ascii="Arial" w:hAnsi="Arial" w:cs="Arial"/>
          <w:sz w:val="24"/>
          <w:szCs w:val="24"/>
          <w:lang w:val="sr-Cyrl-CS"/>
        </w:rPr>
        <w:t>Г</w:t>
      </w:r>
      <w:r w:rsidR="00CF1C1C" w:rsidRPr="00BC701D">
        <w:rPr>
          <w:rFonts w:ascii="Arial" w:hAnsi="Arial" w:cs="Arial"/>
          <w:sz w:val="24"/>
          <w:szCs w:val="24"/>
        </w:rPr>
        <w:t xml:space="preserve">рупу понуђача пред </w:t>
      </w:r>
      <w:r w:rsidR="00CF1C1C" w:rsidRPr="00BC701D">
        <w:rPr>
          <w:rFonts w:ascii="Arial" w:hAnsi="Arial" w:cs="Arial"/>
          <w:sz w:val="24"/>
          <w:szCs w:val="24"/>
          <w:lang w:val="sr-Cyrl-CS"/>
        </w:rPr>
        <w:t>Н</w:t>
      </w:r>
      <w:r w:rsidR="00CF1C1C" w:rsidRPr="00BC701D">
        <w:rPr>
          <w:rFonts w:ascii="Arial" w:hAnsi="Arial" w:cs="Arial"/>
          <w:sz w:val="24"/>
          <w:szCs w:val="24"/>
        </w:rPr>
        <w:t>аручиоцем;</w:t>
      </w:r>
    </w:p>
    <w:p w:rsidR="00DB5A3E" w:rsidRPr="00BC701D" w:rsidRDefault="00CF1C1C" w:rsidP="00E723FC">
      <w:pPr>
        <w:pStyle w:val="ListParagraph"/>
        <w:numPr>
          <w:ilvl w:val="1"/>
          <w:numId w:val="12"/>
        </w:numPr>
        <w:spacing w:after="0" w:line="240" w:lineRule="auto"/>
        <w:jc w:val="both"/>
        <w:rPr>
          <w:rFonts w:ascii="Arial" w:hAnsi="Arial" w:cs="Arial"/>
          <w:sz w:val="24"/>
          <w:szCs w:val="24"/>
        </w:rPr>
      </w:pPr>
      <w:r w:rsidRPr="00BC701D">
        <w:rPr>
          <w:rFonts w:ascii="Arial" w:hAnsi="Arial" w:cs="Arial"/>
          <w:sz w:val="24"/>
          <w:szCs w:val="24"/>
          <w:lang w:val="sr-Cyrl-CS"/>
        </w:rPr>
        <w:t>П</w:t>
      </w:r>
      <w:r w:rsidRPr="00BC701D">
        <w:rPr>
          <w:rFonts w:ascii="Arial" w:hAnsi="Arial" w:cs="Arial"/>
          <w:sz w:val="24"/>
          <w:szCs w:val="24"/>
        </w:rPr>
        <w:t xml:space="preserve">онуђачу који ће у име </w:t>
      </w:r>
      <w:r w:rsidRPr="00BC701D">
        <w:rPr>
          <w:rFonts w:ascii="Arial" w:hAnsi="Arial" w:cs="Arial"/>
          <w:sz w:val="24"/>
          <w:szCs w:val="24"/>
          <w:lang w:val="sr-Cyrl-CS"/>
        </w:rPr>
        <w:t>Г</w:t>
      </w:r>
      <w:r w:rsidRPr="00BC701D">
        <w:rPr>
          <w:rFonts w:ascii="Arial" w:hAnsi="Arial" w:cs="Arial"/>
          <w:sz w:val="24"/>
          <w:szCs w:val="24"/>
        </w:rPr>
        <w:t>рупе понуђача потписати уговор;</w:t>
      </w:r>
    </w:p>
    <w:p w:rsidR="00DB5A3E" w:rsidRPr="00BC701D" w:rsidRDefault="00CF1C1C" w:rsidP="00E723FC">
      <w:pPr>
        <w:pStyle w:val="ListParagraph"/>
        <w:numPr>
          <w:ilvl w:val="1"/>
          <w:numId w:val="12"/>
        </w:numPr>
        <w:spacing w:after="0" w:line="240" w:lineRule="auto"/>
        <w:jc w:val="both"/>
        <w:rPr>
          <w:rFonts w:ascii="Arial" w:hAnsi="Arial" w:cs="Arial"/>
          <w:sz w:val="24"/>
          <w:szCs w:val="24"/>
        </w:rPr>
      </w:pPr>
      <w:r w:rsidRPr="00BC701D">
        <w:rPr>
          <w:rFonts w:ascii="Arial" w:hAnsi="Arial" w:cs="Arial"/>
          <w:sz w:val="24"/>
          <w:szCs w:val="24"/>
          <w:lang w:val="sr-Cyrl-CS"/>
        </w:rPr>
        <w:t>П</w:t>
      </w:r>
      <w:r w:rsidRPr="00BC701D">
        <w:rPr>
          <w:rFonts w:ascii="Arial" w:hAnsi="Arial" w:cs="Arial"/>
          <w:sz w:val="24"/>
          <w:szCs w:val="24"/>
        </w:rPr>
        <w:t xml:space="preserve">онуђачу који ће у име </w:t>
      </w:r>
      <w:r w:rsidRPr="00BC701D">
        <w:rPr>
          <w:rFonts w:ascii="Arial" w:hAnsi="Arial" w:cs="Arial"/>
          <w:sz w:val="24"/>
          <w:szCs w:val="24"/>
          <w:lang w:val="sr-Cyrl-CS"/>
        </w:rPr>
        <w:t>Г</w:t>
      </w:r>
      <w:r w:rsidRPr="00BC701D">
        <w:rPr>
          <w:rFonts w:ascii="Arial" w:hAnsi="Arial" w:cs="Arial"/>
          <w:sz w:val="24"/>
          <w:szCs w:val="24"/>
        </w:rPr>
        <w:t>рупе понуђача дати средство обезбеђења;</w:t>
      </w:r>
    </w:p>
    <w:p w:rsidR="00DB5A3E" w:rsidRPr="00BC701D" w:rsidRDefault="00CF1C1C" w:rsidP="00E723FC">
      <w:pPr>
        <w:pStyle w:val="ListParagraph"/>
        <w:numPr>
          <w:ilvl w:val="1"/>
          <w:numId w:val="12"/>
        </w:numPr>
        <w:spacing w:after="0" w:line="240" w:lineRule="auto"/>
        <w:jc w:val="both"/>
        <w:rPr>
          <w:rFonts w:ascii="Arial" w:hAnsi="Arial" w:cs="Arial"/>
          <w:sz w:val="24"/>
          <w:szCs w:val="24"/>
        </w:rPr>
      </w:pPr>
      <w:r w:rsidRPr="00BC701D">
        <w:rPr>
          <w:rFonts w:ascii="Arial" w:hAnsi="Arial" w:cs="Arial"/>
          <w:sz w:val="24"/>
          <w:szCs w:val="24"/>
          <w:lang w:val="sr-Cyrl-CS"/>
        </w:rPr>
        <w:t>П</w:t>
      </w:r>
      <w:r w:rsidRPr="00BC701D">
        <w:rPr>
          <w:rFonts w:ascii="Arial" w:hAnsi="Arial" w:cs="Arial"/>
          <w:sz w:val="24"/>
          <w:szCs w:val="24"/>
        </w:rPr>
        <w:t>онуђачу који ће издати рачун;</w:t>
      </w:r>
    </w:p>
    <w:p w:rsidR="00DB5A3E" w:rsidRPr="00BC701D" w:rsidRDefault="0052109A" w:rsidP="00E723FC">
      <w:pPr>
        <w:pStyle w:val="ListParagraph"/>
        <w:numPr>
          <w:ilvl w:val="1"/>
          <w:numId w:val="12"/>
        </w:numPr>
        <w:spacing w:after="0" w:line="240" w:lineRule="auto"/>
        <w:jc w:val="both"/>
        <w:rPr>
          <w:rFonts w:ascii="Arial" w:hAnsi="Arial" w:cs="Arial"/>
          <w:sz w:val="24"/>
          <w:szCs w:val="24"/>
        </w:rPr>
      </w:pPr>
      <w:r w:rsidRPr="00BC701D">
        <w:rPr>
          <w:rFonts w:ascii="Arial" w:hAnsi="Arial" w:cs="Arial"/>
          <w:sz w:val="24"/>
          <w:szCs w:val="24"/>
        </w:rPr>
        <w:t>Р</w:t>
      </w:r>
      <w:r w:rsidR="00CF1C1C" w:rsidRPr="00BC701D">
        <w:rPr>
          <w:rFonts w:ascii="Arial" w:hAnsi="Arial" w:cs="Arial"/>
          <w:sz w:val="24"/>
          <w:szCs w:val="24"/>
        </w:rPr>
        <w:t>ачуну на који ће бити извршено плаћање;</w:t>
      </w:r>
    </w:p>
    <w:p w:rsidR="00DB5A3E" w:rsidRPr="00BC701D" w:rsidRDefault="0052109A" w:rsidP="00E723FC">
      <w:pPr>
        <w:pStyle w:val="ListParagraph"/>
        <w:numPr>
          <w:ilvl w:val="1"/>
          <w:numId w:val="12"/>
        </w:numPr>
        <w:spacing w:after="0" w:line="240" w:lineRule="auto"/>
        <w:jc w:val="both"/>
        <w:rPr>
          <w:rFonts w:ascii="Arial" w:hAnsi="Arial" w:cs="Arial"/>
          <w:sz w:val="24"/>
          <w:szCs w:val="24"/>
        </w:rPr>
      </w:pPr>
      <w:r w:rsidRPr="00BC701D">
        <w:rPr>
          <w:rFonts w:ascii="Arial" w:hAnsi="Arial" w:cs="Arial"/>
          <w:sz w:val="24"/>
          <w:szCs w:val="24"/>
        </w:rPr>
        <w:t>О</w:t>
      </w:r>
      <w:r w:rsidR="00CF1C1C" w:rsidRPr="00BC701D">
        <w:rPr>
          <w:rFonts w:ascii="Arial" w:hAnsi="Arial" w:cs="Arial"/>
          <w:sz w:val="24"/>
          <w:szCs w:val="24"/>
        </w:rPr>
        <w:t xml:space="preserve">бавезама сваког од </w:t>
      </w:r>
      <w:r w:rsidR="00CF1C1C" w:rsidRPr="00BC701D">
        <w:rPr>
          <w:rFonts w:ascii="Arial" w:hAnsi="Arial" w:cs="Arial"/>
          <w:sz w:val="24"/>
          <w:szCs w:val="24"/>
          <w:lang w:val="sr-Cyrl-CS"/>
        </w:rPr>
        <w:t>П</w:t>
      </w:r>
      <w:r w:rsidR="00CF1C1C" w:rsidRPr="00BC701D">
        <w:rPr>
          <w:rFonts w:ascii="Arial" w:hAnsi="Arial" w:cs="Arial"/>
          <w:sz w:val="24"/>
          <w:szCs w:val="24"/>
        </w:rPr>
        <w:t xml:space="preserve">онуђача из </w:t>
      </w:r>
      <w:r w:rsidR="00CF1C1C" w:rsidRPr="00BC701D">
        <w:rPr>
          <w:rFonts w:ascii="Arial" w:hAnsi="Arial" w:cs="Arial"/>
          <w:sz w:val="24"/>
          <w:szCs w:val="24"/>
          <w:lang w:val="sr-Cyrl-CS"/>
        </w:rPr>
        <w:t>Г</w:t>
      </w:r>
      <w:r w:rsidR="00CF1C1C" w:rsidRPr="00BC701D">
        <w:rPr>
          <w:rFonts w:ascii="Arial" w:hAnsi="Arial" w:cs="Arial"/>
          <w:sz w:val="24"/>
          <w:szCs w:val="24"/>
        </w:rPr>
        <w:t>рупе понуђача за извршење уговора.</w:t>
      </w:r>
    </w:p>
    <w:p w:rsidR="00365432" w:rsidRPr="00BC701D" w:rsidRDefault="00CF1C1C">
      <w:pPr>
        <w:ind w:firstLine="720"/>
        <w:jc w:val="both"/>
        <w:rPr>
          <w:rFonts w:ascii="Arial" w:hAnsi="Arial" w:cs="Arial"/>
          <w:szCs w:val="24"/>
          <w:lang w:val="ru-RU"/>
        </w:rPr>
      </w:pPr>
      <w:r w:rsidRPr="00BC701D">
        <w:rPr>
          <w:rFonts w:ascii="Arial" w:hAnsi="Arial" w:cs="Arial"/>
          <w:szCs w:val="24"/>
          <w:lang w:val="ru-RU"/>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365432" w:rsidRPr="00BC701D" w:rsidRDefault="00CF1C1C">
      <w:pPr>
        <w:ind w:firstLine="720"/>
        <w:jc w:val="both"/>
        <w:rPr>
          <w:rFonts w:ascii="Arial" w:hAnsi="Arial" w:cs="Arial"/>
          <w:szCs w:val="24"/>
          <w:lang w:val="ru-RU"/>
        </w:rPr>
      </w:pPr>
      <w:r w:rsidRPr="00BC701D">
        <w:rPr>
          <w:rFonts w:ascii="Arial" w:hAnsi="Arial" w:cs="Arial"/>
          <w:szCs w:val="24"/>
          <w:lang w:val="ru-RU"/>
        </w:rPr>
        <w:t xml:space="preserve">Понуђачи из Групе понуђача, одговарају Наручиоцу неограничено солидарно у складу са Законом. </w:t>
      </w:r>
    </w:p>
    <w:p w:rsidR="00FE6B80" w:rsidRPr="00BC701D" w:rsidRDefault="00CF1C1C" w:rsidP="00FE6B80">
      <w:pPr>
        <w:ind w:firstLine="709"/>
        <w:jc w:val="both"/>
        <w:rPr>
          <w:rFonts w:ascii="Arial" w:hAnsi="Arial" w:cs="Arial"/>
          <w:szCs w:val="24"/>
          <w:lang w:val="ru-RU"/>
        </w:rPr>
      </w:pPr>
      <w:r w:rsidRPr="00BC701D">
        <w:rPr>
          <w:rFonts w:ascii="Arial" w:hAnsi="Arial" w:cs="Arial"/>
          <w:szCs w:val="24"/>
          <w:lang w:val="ru-RU"/>
        </w:rPr>
        <w:t xml:space="preserve">Сваки Понуђач из Групе понуђача  која подноси заједничку понуду мора да испуњава услове из члана 75. </w:t>
      </w:r>
      <w:r w:rsidRPr="00BC701D">
        <w:rPr>
          <w:rFonts w:ascii="Arial" w:hAnsi="Arial" w:cs="Arial"/>
          <w:szCs w:val="24"/>
        </w:rPr>
        <w:t xml:space="preserve">став 1. тачка 1) до 4) </w:t>
      </w:r>
      <w:r w:rsidRPr="00BC701D">
        <w:rPr>
          <w:rFonts w:ascii="Arial" w:hAnsi="Arial" w:cs="Arial"/>
          <w:szCs w:val="24"/>
          <w:lang w:val="ru-RU"/>
        </w:rPr>
        <w:t xml:space="preserve">Закона, што доказује достављањем доказа наведеним у </w:t>
      </w:r>
      <w:r w:rsidRPr="00BC701D">
        <w:rPr>
          <w:rFonts w:ascii="Arial" w:hAnsi="Arial" w:cs="Arial"/>
          <w:szCs w:val="24"/>
        </w:rPr>
        <w:t xml:space="preserve">одељку Услови за учешће из члана 75. и 76. Закона и Упутство </w:t>
      </w:r>
      <w:r w:rsidRPr="00BC701D">
        <w:rPr>
          <w:rFonts w:ascii="Arial" w:hAnsi="Arial" w:cs="Arial"/>
          <w:szCs w:val="24"/>
          <w:lang w:val="ru-RU"/>
        </w:rPr>
        <w:t>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w:t>
      </w:r>
      <w:r w:rsidRPr="00BC701D">
        <w:rPr>
          <w:rFonts w:ascii="Arial" w:hAnsi="Arial" w:cs="Arial"/>
          <w:szCs w:val="24"/>
          <w:lang w:val="sr-Latn-CS"/>
        </w:rPr>
        <w:t xml:space="preserve"> </w:t>
      </w:r>
      <w:r w:rsidRPr="00BC701D">
        <w:rPr>
          <w:rFonts w:ascii="Arial" w:hAnsi="Arial" w:cs="Arial"/>
          <w:szCs w:val="24"/>
        </w:rPr>
        <w:t>дефинисаних Конкурсном документацијом</w:t>
      </w:r>
      <w:r w:rsidRPr="00BC701D">
        <w:rPr>
          <w:rFonts w:ascii="Arial" w:hAnsi="Arial" w:cs="Arial"/>
          <w:szCs w:val="24"/>
          <w:lang w:val="ru-RU"/>
        </w:rPr>
        <w:t>.</w:t>
      </w:r>
    </w:p>
    <w:p w:rsidR="00365432" w:rsidRPr="00BC701D" w:rsidRDefault="00CF1C1C" w:rsidP="0078258A">
      <w:pPr>
        <w:ind w:firstLine="720"/>
        <w:jc w:val="both"/>
        <w:rPr>
          <w:rFonts w:ascii="Arial" w:hAnsi="Arial" w:cs="Arial"/>
          <w:szCs w:val="24"/>
          <w:lang w:val="ru-RU"/>
        </w:rPr>
      </w:pPr>
      <w:r w:rsidRPr="00BC701D">
        <w:rPr>
          <w:rFonts w:ascii="Arial" w:hAnsi="Arial" w:cs="Arial"/>
          <w:szCs w:val="24"/>
          <w:lang w:val="ru-RU"/>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w:t>
      </w:r>
      <w:r w:rsidR="00C1153B" w:rsidRPr="00BC701D">
        <w:rPr>
          <w:rFonts w:ascii="Arial" w:hAnsi="Arial" w:cs="Arial"/>
          <w:szCs w:val="24"/>
          <w:lang w:val="ru-RU"/>
        </w:rPr>
        <w:t xml:space="preserve">Обрасца 1. и </w:t>
      </w:r>
      <w:r w:rsidRPr="00BC701D">
        <w:rPr>
          <w:rFonts w:ascii="Arial" w:hAnsi="Arial" w:cs="Arial"/>
          <w:szCs w:val="24"/>
          <w:lang w:val="ru-RU"/>
        </w:rPr>
        <w:t>Обрасца 3. који попуњава, потписује и оверава сваки члан Групе понуђача у своје име.</w:t>
      </w:r>
    </w:p>
    <w:p w:rsidR="00DB5A3E" w:rsidRPr="00BC701D" w:rsidRDefault="00CF1C1C" w:rsidP="00DB5A3E">
      <w:pPr>
        <w:ind w:firstLine="720"/>
        <w:jc w:val="both"/>
        <w:rPr>
          <w:rFonts w:ascii="Arial" w:hAnsi="Arial" w:cs="Arial"/>
          <w:szCs w:val="24"/>
        </w:rPr>
      </w:pPr>
      <w:r w:rsidRPr="00BC701D">
        <w:rPr>
          <w:rFonts w:ascii="Arial" w:hAnsi="Arial" w:cs="Arial"/>
          <w:szCs w:val="24"/>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725061" w:rsidRPr="00BC701D" w:rsidRDefault="00725061" w:rsidP="00CF6BD0">
      <w:pPr>
        <w:tabs>
          <w:tab w:val="num" w:pos="993"/>
        </w:tabs>
        <w:jc w:val="both"/>
        <w:rPr>
          <w:rFonts w:ascii="Arial" w:hAnsi="Arial"/>
        </w:rPr>
      </w:pPr>
    </w:p>
    <w:p w:rsidR="00E17DD8" w:rsidRPr="00BC701D" w:rsidRDefault="00CF1C1C">
      <w:pPr>
        <w:pStyle w:val="Heading2"/>
        <w:rPr>
          <w:rFonts w:cs="Arial"/>
          <w:sz w:val="24"/>
          <w:szCs w:val="24"/>
        </w:rPr>
      </w:pPr>
      <w:bookmarkStart w:id="75" w:name="_Toc383520820"/>
      <w:bookmarkStart w:id="76" w:name="_Toc412153029"/>
      <w:bookmarkStart w:id="77" w:name="_Toc412446860"/>
      <w:bookmarkStart w:id="78" w:name="_Toc412820997"/>
      <w:bookmarkStart w:id="79" w:name="_Toc412821528"/>
      <w:bookmarkStart w:id="80" w:name="_Toc412462829"/>
      <w:r w:rsidRPr="00BC701D">
        <w:rPr>
          <w:rFonts w:cs="Arial"/>
          <w:sz w:val="24"/>
          <w:szCs w:val="24"/>
        </w:rPr>
        <w:t>3.9</w:t>
      </w:r>
      <w:r w:rsidRPr="00BC701D">
        <w:rPr>
          <w:rFonts w:cs="Arial"/>
          <w:sz w:val="24"/>
          <w:szCs w:val="24"/>
        </w:rPr>
        <w:tab/>
        <w:t xml:space="preserve">НАЧИН И УСЛОВИ </w:t>
      </w:r>
      <w:r w:rsidR="00BE70E0" w:rsidRPr="00BC701D">
        <w:rPr>
          <w:rFonts w:cs="Arial"/>
          <w:sz w:val="24"/>
          <w:szCs w:val="24"/>
        </w:rPr>
        <w:t xml:space="preserve">ФАКТУРИСАЊА И </w:t>
      </w:r>
      <w:r w:rsidRPr="00BC701D">
        <w:rPr>
          <w:rFonts w:cs="Arial"/>
          <w:sz w:val="24"/>
          <w:szCs w:val="24"/>
        </w:rPr>
        <w:t>ПЛАЋАЊА</w:t>
      </w:r>
      <w:bookmarkEnd w:id="75"/>
      <w:bookmarkEnd w:id="76"/>
      <w:bookmarkEnd w:id="77"/>
      <w:bookmarkEnd w:id="78"/>
      <w:bookmarkEnd w:id="79"/>
      <w:bookmarkEnd w:id="80"/>
    </w:p>
    <w:p w:rsidR="00E17DD8" w:rsidRPr="00BC701D" w:rsidRDefault="00E17DD8">
      <w:pPr>
        <w:jc w:val="both"/>
        <w:rPr>
          <w:rFonts w:ascii="Arial" w:hAnsi="Arial" w:cs="Arial"/>
          <w:b/>
          <w:szCs w:val="24"/>
        </w:rPr>
      </w:pPr>
    </w:p>
    <w:p w:rsidR="00365432" w:rsidRPr="00BC701D" w:rsidRDefault="00CF1C1C">
      <w:pPr>
        <w:ind w:firstLine="709"/>
        <w:jc w:val="both"/>
        <w:rPr>
          <w:rFonts w:ascii="Arial" w:hAnsi="Arial" w:cs="Arial"/>
          <w:szCs w:val="24"/>
        </w:rPr>
      </w:pPr>
      <w:r w:rsidRPr="00BC701D">
        <w:rPr>
          <w:rFonts w:ascii="Arial" w:hAnsi="Arial" w:cs="Arial"/>
          <w:szCs w:val="24"/>
        </w:rPr>
        <w:t>У предметној јавној набавци начин плаћања је услов за учествовање у поступку.</w:t>
      </w:r>
    </w:p>
    <w:p w:rsidR="0095007A" w:rsidRPr="00BC701D" w:rsidRDefault="0095007A" w:rsidP="0095007A">
      <w:pPr>
        <w:ind w:firstLine="709"/>
        <w:jc w:val="both"/>
        <w:rPr>
          <w:rFonts w:ascii="Arial" w:hAnsi="Arial" w:cs="Arial"/>
          <w:szCs w:val="24"/>
        </w:rPr>
      </w:pPr>
      <w:r w:rsidRPr="00BC701D">
        <w:rPr>
          <w:rFonts w:ascii="Arial" w:hAnsi="Arial" w:cs="Arial"/>
          <w:szCs w:val="24"/>
        </w:rPr>
        <w:t>Наручилац прихвата плаћање под следећим условима:</w:t>
      </w:r>
    </w:p>
    <w:p w:rsidR="0095007A" w:rsidRPr="00BC701D" w:rsidRDefault="0095007A" w:rsidP="0095007A">
      <w:pPr>
        <w:pStyle w:val="Style16"/>
        <w:widowControl/>
        <w:numPr>
          <w:ilvl w:val="0"/>
          <w:numId w:val="28"/>
        </w:numPr>
        <w:spacing w:before="29"/>
        <w:ind w:left="644"/>
        <w:rPr>
          <w:rStyle w:val="FontStyle111"/>
          <w:sz w:val="24"/>
          <w:szCs w:val="24"/>
          <w:lang w:eastAsia="sr-Cyrl-CS"/>
        </w:rPr>
      </w:pPr>
      <w:r w:rsidRPr="00BC701D">
        <w:rPr>
          <w:rStyle w:val="FontStyle111"/>
          <w:sz w:val="24"/>
          <w:szCs w:val="24"/>
          <w:lang w:eastAsia="sr-Cyrl-CS"/>
        </w:rPr>
        <w:t xml:space="preserve">до највише 10% укупне вредности услуга са припадајућим ПДВ-ом, авансно по </w:t>
      </w:r>
      <w:r w:rsidRPr="00BC701D">
        <w:rPr>
          <w:rStyle w:val="FontStyle111"/>
          <w:sz w:val="24"/>
          <w:szCs w:val="24"/>
          <w:lang w:val="sr-Cyrl-CS" w:eastAsia="sr-Cyrl-CS"/>
        </w:rPr>
        <w:t>закључењу</w:t>
      </w:r>
      <w:r w:rsidRPr="00BC701D">
        <w:rPr>
          <w:rStyle w:val="FontStyle111"/>
          <w:sz w:val="24"/>
          <w:szCs w:val="24"/>
          <w:lang w:eastAsia="sr-Cyrl-CS"/>
        </w:rPr>
        <w:t xml:space="preserve"> уговора</w:t>
      </w:r>
      <w:r w:rsidRPr="00BC701D">
        <w:rPr>
          <w:rStyle w:val="FontStyle111"/>
          <w:sz w:val="24"/>
          <w:szCs w:val="24"/>
          <w:lang w:val="sr-Cyrl-CS" w:eastAsia="sr-Cyrl-CS"/>
        </w:rPr>
        <w:t>,</w:t>
      </w:r>
      <w:r w:rsidRPr="00BC701D">
        <w:rPr>
          <w:rStyle w:val="FontStyle111"/>
          <w:sz w:val="24"/>
          <w:szCs w:val="24"/>
          <w:lang w:eastAsia="sr-Cyrl-CS"/>
        </w:rPr>
        <w:t xml:space="preserve"> у </w:t>
      </w:r>
      <w:r w:rsidR="00204910" w:rsidRPr="00BC701D">
        <w:rPr>
          <w:rStyle w:val="FontStyle111"/>
          <w:sz w:val="24"/>
          <w:szCs w:val="24"/>
          <w:lang w:val="sr-Cyrl-CS" w:eastAsia="sr-Cyrl-CS"/>
        </w:rPr>
        <w:t xml:space="preserve">законском </w:t>
      </w:r>
      <w:r w:rsidR="003545AD" w:rsidRPr="00BC701D">
        <w:rPr>
          <w:rStyle w:val="FontStyle111"/>
          <w:sz w:val="24"/>
          <w:szCs w:val="24"/>
          <w:lang w:eastAsia="sr-Cyrl-CS"/>
        </w:rPr>
        <w:t xml:space="preserve">року </w:t>
      </w:r>
      <w:r w:rsidR="00204910" w:rsidRPr="00BC701D">
        <w:rPr>
          <w:rStyle w:val="FontStyle111"/>
          <w:sz w:val="24"/>
          <w:szCs w:val="24"/>
          <w:lang w:val="sr-Cyrl-CS" w:eastAsia="sr-Cyrl-CS"/>
        </w:rPr>
        <w:t>до 45</w:t>
      </w:r>
      <w:r w:rsidRPr="00BC701D">
        <w:rPr>
          <w:rStyle w:val="FontStyle111"/>
          <w:sz w:val="24"/>
          <w:szCs w:val="24"/>
          <w:lang w:eastAsia="sr-Cyrl-CS"/>
        </w:rPr>
        <w:t xml:space="preserve"> дана од дана пријема </w:t>
      </w:r>
      <w:r w:rsidRPr="00BC701D">
        <w:rPr>
          <w:rStyle w:val="FontStyle111"/>
          <w:sz w:val="24"/>
          <w:szCs w:val="24"/>
          <w:lang w:val="sr-Cyrl-CS" w:eastAsia="sr-Cyrl-CS"/>
        </w:rPr>
        <w:t>исправне фактуре</w:t>
      </w:r>
      <w:r w:rsidRPr="00BC701D">
        <w:rPr>
          <w:rStyle w:val="FontStyle111"/>
          <w:sz w:val="24"/>
          <w:szCs w:val="24"/>
          <w:lang w:eastAsia="sr-Cyrl-CS"/>
        </w:rPr>
        <w:t xml:space="preserve"> за Услуге техничке подршке за Microsoft производе</w:t>
      </w:r>
      <w:r w:rsidR="001A5E07" w:rsidRPr="00BC701D">
        <w:rPr>
          <w:rStyle w:val="FontStyle111"/>
          <w:sz w:val="24"/>
          <w:szCs w:val="24"/>
          <w:lang w:eastAsia="sr-Cyrl-CS"/>
        </w:rPr>
        <w:t>,</w:t>
      </w:r>
      <w:r w:rsidRPr="00BC701D">
        <w:rPr>
          <w:rStyle w:val="FontStyle111"/>
          <w:sz w:val="24"/>
          <w:szCs w:val="24"/>
          <w:lang w:val="sr-Cyrl-CS" w:eastAsia="sr-Cyrl-CS"/>
        </w:rPr>
        <w:t xml:space="preserve"> </w:t>
      </w:r>
      <w:r w:rsidR="001A5E07" w:rsidRPr="00BC701D">
        <w:rPr>
          <w:rStyle w:val="FontStyle111"/>
          <w:sz w:val="24"/>
          <w:szCs w:val="24"/>
          <w:lang w:val="sr-Cyrl-CS" w:eastAsia="sr-Cyrl-CS"/>
        </w:rPr>
        <w:t>а кумулативно:</w:t>
      </w:r>
      <w:r w:rsidRPr="00BC701D">
        <w:rPr>
          <w:rStyle w:val="FontStyle111"/>
          <w:sz w:val="24"/>
          <w:szCs w:val="24"/>
          <w:lang w:val="sr-Cyrl-CS" w:eastAsia="sr-Cyrl-CS"/>
        </w:rPr>
        <w:t xml:space="preserve"> </w:t>
      </w:r>
      <w:r w:rsidR="006D3B1A" w:rsidRPr="00BC701D">
        <w:rPr>
          <w:rStyle w:val="FontStyle111"/>
          <w:sz w:val="24"/>
          <w:szCs w:val="24"/>
          <w:lang w:val="sr-Cyrl-CS" w:eastAsia="sr-Cyrl-CS"/>
        </w:rPr>
        <w:t xml:space="preserve">након достављања </w:t>
      </w:r>
      <w:r w:rsidRPr="00BC701D">
        <w:rPr>
          <w:rStyle w:val="FontStyle111"/>
          <w:sz w:val="24"/>
          <w:szCs w:val="24"/>
          <w:lang w:val="sr-Cyrl-CS" w:eastAsia="sr-Cyrl-CS"/>
        </w:rPr>
        <w:t>банкарске гаранције за повраћај авансног плаћања</w:t>
      </w:r>
      <w:r w:rsidR="00A41004" w:rsidRPr="00BC701D">
        <w:rPr>
          <w:rStyle w:val="FontStyle111"/>
          <w:sz w:val="24"/>
          <w:szCs w:val="24"/>
          <w:lang w:val="sr-Cyrl-CS" w:eastAsia="sr-Cyrl-CS"/>
        </w:rPr>
        <w:t xml:space="preserve"> и банкарске гаранције за добро извршење посла</w:t>
      </w:r>
      <w:r w:rsidRPr="00BC701D">
        <w:rPr>
          <w:rStyle w:val="FontStyle111"/>
          <w:sz w:val="24"/>
          <w:szCs w:val="24"/>
          <w:lang w:eastAsia="sr-Cyrl-CS"/>
        </w:rPr>
        <w:t>,</w:t>
      </w:r>
    </w:p>
    <w:p w:rsidR="0095007A" w:rsidRPr="00BC701D" w:rsidRDefault="0095007A" w:rsidP="0095007A">
      <w:pPr>
        <w:pStyle w:val="Style16"/>
        <w:widowControl/>
        <w:numPr>
          <w:ilvl w:val="0"/>
          <w:numId w:val="28"/>
        </w:numPr>
        <w:spacing w:before="29"/>
        <w:ind w:left="644"/>
        <w:rPr>
          <w:rStyle w:val="FontStyle111"/>
          <w:sz w:val="24"/>
          <w:szCs w:val="24"/>
          <w:lang w:eastAsia="sr-Cyrl-CS"/>
        </w:rPr>
      </w:pPr>
      <w:r w:rsidRPr="00BC701D">
        <w:rPr>
          <w:rStyle w:val="FontStyle111"/>
          <w:sz w:val="24"/>
          <w:szCs w:val="24"/>
          <w:lang w:eastAsia="sr-Cyrl-CS"/>
        </w:rPr>
        <w:t xml:space="preserve">најмање 90% преостале </w:t>
      </w:r>
      <w:r w:rsidRPr="00BC701D">
        <w:rPr>
          <w:rStyle w:val="FontStyle111"/>
          <w:sz w:val="24"/>
          <w:szCs w:val="24"/>
          <w:lang w:val="sr-Cyrl-CS" w:eastAsia="sr-Cyrl-CS"/>
        </w:rPr>
        <w:t xml:space="preserve">укупне </w:t>
      </w:r>
      <w:r w:rsidRPr="00BC701D">
        <w:rPr>
          <w:rStyle w:val="FontStyle111"/>
          <w:sz w:val="24"/>
          <w:szCs w:val="24"/>
          <w:lang w:eastAsia="sr-Cyrl-CS"/>
        </w:rPr>
        <w:t>вредности услуга са припадајућим ПДВ-</w:t>
      </w:r>
      <w:r w:rsidRPr="00BC701D">
        <w:rPr>
          <w:rStyle w:val="FontStyle111"/>
          <w:sz w:val="24"/>
          <w:szCs w:val="24"/>
          <w:lang w:val="sr-Cyrl-CS" w:eastAsia="sr-Cyrl-CS"/>
        </w:rPr>
        <w:t xml:space="preserve">ом, према предложеним фазама извршења услуга, у </w:t>
      </w:r>
      <w:r w:rsidR="00204910" w:rsidRPr="00BC701D">
        <w:rPr>
          <w:rStyle w:val="FontStyle111"/>
          <w:sz w:val="24"/>
          <w:szCs w:val="24"/>
          <w:lang w:val="sr-Cyrl-CS" w:eastAsia="sr-Cyrl-CS"/>
        </w:rPr>
        <w:t xml:space="preserve">законском </w:t>
      </w:r>
      <w:r w:rsidRPr="00BC701D">
        <w:rPr>
          <w:rStyle w:val="FontStyle111"/>
          <w:sz w:val="24"/>
          <w:szCs w:val="24"/>
          <w:lang w:val="sr-Cyrl-CS" w:eastAsia="sr-Cyrl-CS"/>
        </w:rPr>
        <w:t xml:space="preserve">року до </w:t>
      </w:r>
      <w:r w:rsidR="006D3B1A" w:rsidRPr="00BC701D">
        <w:rPr>
          <w:rStyle w:val="FontStyle111"/>
          <w:sz w:val="24"/>
          <w:szCs w:val="24"/>
          <w:lang w:val="sr-Cyrl-CS" w:eastAsia="sr-Cyrl-CS"/>
        </w:rPr>
        <w:t>45</w:t>
      </w:r>
      <w:r w:rsidRPr="00BC701D">
        <w:rPr>
          <w:rStyle w:val="FontStyle111"/>
          <w:sz w:val="24"/>
          <w:szCs w:val="24"/>
          <w:lang w:eastAsia="sr-Cyrl-CS"/>
        </w:rPr>
        <w:t xml:space="preserve"> дана од пријема </w:t>
      </w:r>
      <w:r w:rsidRPr="00BC701D">
        <w:rPr>
          <w:rStyle w:val="FontStyle111"/>
          <w:sz w:val="24"/>
          <w:szCs w:val="24"/>
          <w:lang w:val="sr-Cyrl-CS" w:eastAsia="sr-Cyrl-CS"/>
        </w:rPr>
        <w:t>исправне фактуре</w:t>
      </w:r>
      <w:r w:rsidRPr="00BC701D">
        <w:rPr>
          <w:rStyle w:val="FontStyle111"/>
          <w:sz w:val="24"/>
          <w:szCs w:val="24"/>
          <w:lang w:eastAsia="sr-Cyrl-CS"/>
        </w:rPr>
        <w:t xml:space="preserve"> </w:t>
      </w:r>
      <w:r w:rsidRPr="00BC701D">
        <w:rPr>
          <w:rStyle w:val="FontStyle111"/>
          <w:sz w:val="24"/>
          <w:szCs w:val="24"/>
          <w:lang w:val="sr-Cyrl-CS" w:eastAsia="sr-Cyrl-CS"/>
        </w:rPr>
        <w:t>издате на основу прихваћеног</w:t>
      </w:r>
      <w:r w:rsidRPr="00BC701D">
        <w:rPr>
          <w:rStyle w:val="FontStyle111"/>
          <w:sz w:val="24"/>
          <w:szCs w:val="24"/>
          <w:lang w:eastAsia="sr-Cyrl-CS"/>
        </w:rPr>
        <w:t xml:space="preserve"> </w:t>
      </w:r>
      <w:r w:rsidRPr="00BC701D">
        <w:rPr>
          <w:rStyle w:val="FontStyle111"/>
          <w:sz w:val="24"/>
          <w:szCs w:val="24"/>
          <w:lang w:val="sr-Cyrl-CS" w:eastAsia="sr-Cyrl-CS"/>
        </w:rPr>
        <w:t>фазног извештаја</w:t>
      </w:r>
      <w:r w:rsidRPr="00BC701D">
        <w:rPr>
          <w:rStyle w:val="FontStyle111"/>
          <w:sz w:val="24"/>
          <w:szCs w:val="24"/>
          <w:lang w:eastAsia="sr-Cyrl-CS"/>
        </w:rPr>
        <w:t xml:space="preserve"> о извршеној услузи, за свак</w:t>
      </w:r>
      <w:r w:rsidRPr="00BC701D">
        <w:rPr>
          <w:rStyle w:val="FontStyle111"/>
          <w:sz w:val="24"/>
          <w:szCs w:val="24"/>
          <w:lang w:val="sr-Cyrl-CS" w:eastAsia="sr-Cyrl-CS"/>
        </w:rPr>
        <w:t>у</w:t>
      </w:r>
      <w:r w:rsidRPr="00BC701D">
        <w:rPr>
          <w:rStyle w:val="FontStyle111"/>
          <w:sz w:val="24"/>
          <w:lang w:val="sr-Cyrl-CS"/>
        </w:rPr>
        <w:t xml:space="preserve"> од </w:t>
      </w:r>
      <w:r w:rsidRPr="00BC701D">
        <w:rPr>
          <w:rStyle w:val="FontStyle111"/>
          <w:sz w:val="24"/>
          <w:szCs w:val="24"/>
          <w:lang w:eastAsia="sr-Cyrl-CS"/>
        </w:rPr>
        <w:t xml:space="preserve">наведених </w:t>
      </w:r>
      <w:r w:rsidRPr="00BC701D">
        <w:rPr>
          <w:rStyle w:val="FontStyle111"/>
          <w:sz w:val="24"/>
          <w:szCs w:val="24"/>
          <w:lang w:val="sr-Cyrl-CS" w:eastAsia="sr-Cyrl-CS"/>
        </w:rPr>
        <w:t>фаза извршења</w:t>
      </w:r>
      <w:r w:rsidRPr="00BC701D">
        <w:rPr>
          <w:rStyle w:val="FontStyle111"/>
          <w:sz w:val="24"/>
          <w:lang w:val="sr-Cyrl-CS"/>
        </w:rPr>
        <w:t xml:space="preserve"> </w:t>
      </w:r>
      <w:r w:rsidRPr="00BC701D">
        <w:rPr>
          <w:rStyle w:val="FontStyle111"/>
          <w:sz w:val="24"/>
          <w:szCs w:val="24"/>
          <w:lang w:eastAsia="sr-Cyrl-CS"/>
        </w:rPr>
        <w:t xml:space="preserve">услуга </w:t>
      </w:r>
      <w:r w:rsidRPr="00BC701D">
        <w:rPr>
          <w:rStyle w:val="FontStyle111"/>
          <w:sz w:val="24"/>
          <w:szCs w:val="24"/>
          <w:lang w:val="sr-Cyrl-CS" w:eastAsia="sr-Cyrl-CS"/>
        </w:rPr>
        <w:t>појединачно</w:t>
      </w:r>
      <w:r w:rsidRPr="00BC701D">
        <w:rPr>
          <w:rStyle w:val="FontStyle111"/>
          <w:sz w:val="24"/>
          <w:szCs w:val="24"/>
          <w:lang w:eastAsia="sr-Cyrl-CS"/>
        </w:rPr>
        <w:t>:</w:t>
      </w:r>
    </w:p>
    <w:p w:rsidR="0091610C" w:rsidRPr="00BC701D" w:rsidRDefault="0091610C" w:rsidP="001E3339">
      <w:pPr>
        <w:pStyle w:val="Style21"/>
        <w:widowControl/>
        <w:numPr>
          <w:ilvl w:val="0"/>
          <w:numId w:val="27"/>
        </w:numPr>
        <w:spacing w:line="240" w:lineRule="auto"/>
        <w:ind w:left="786"/>
        <w:rPr>
          <w:rStyle w:val="FontStyle111"/>
          <w:sz w:val="24"/>
          <w:szCs w:val="24"/>
          <w:lang w:val="sr-Cyrl-CS" w:eastAsia="sr-Cyrl-CS"/>
        </w:rPr>
      </w:pPr>
      <w:r w:rsidRPr="00BC701D">
        <w:rPr>
          <w:rStyle w:val="FontStyle111"/>
          <w:sz w:val="24"/>
          <w:szCs w:val="24"/>
          <w:lang w:val="sr-Cyrl-CS" w:eastAsia="sr-Cyrl-CS"/>
        </w:rPr>
        <w:t>анализа, дизајн</w:t>
      </w:r>
      <w:r w:rsidR="00F42753" w:rsidRPr="00BC701D">
        <w:rPr>
          <w:rStyle w:val="FontStyle111"/>
          <w:sz w:val="24"/>
          <w:szCs w:val="24"/>
          <w:lang w:val="sr-Cyrl-CS" w:eastAsia="sr-Cyrl-CS"/>
        </w:rPr>
        <w:t xml:space="preserve"> и планирање система за обједињ</w:t>
      </w:r>
      <w:r w:rsidRPr="00BC701D">
        <w:rPr>
          <w:rStyle w:val="FontStyle111"/>
          <w:sz w:val="24"/>
          <w:szCs w:val="24"/>
          <w:lang w:val="sr-Cyrl-CS" w:eastAsia="sr-Cyrl-CS"/>
        </w:rPr>
        <w:t>ену комуникацију са купцима (</w:t>
      </w:r>
      <w:r w:rsidR="003E3007" w:rsidRPr="00BC701D">
        <w:rPr>
          <w:rStyle w:val="FontStyle111"/>
          <w:sz w:val="24"/>
          <w:szCs w:val="24"/>
          <w:lang w:val="sr-Cyrl-CS" w:eastAsia="sr-Cyrl-CS"/>
        </w:rPr>
        <w:t xml:space="preserve">у даљем тексту: </w:t>
      </w:r>
      <w:r w:rsidRPr="00BC701D">
        <w:rPr>
          <w:rStyle w:val="FontStyle111"/>
          <w:sz w:val="24"/>
          <w:szCs w:val="24"/>
          <w:lang w:val="sr-Cyrl-CS" w:eastAsia="sr-Cyrl-CS"/>
        </w:rPr>
        <w:t>СОКК)</w:t>
      </w:r>
    </w:p>
    <w:p w:rsidR="0095007A" w:rsidRPr="00BC701D" w:rsidRDefault="0095007A" w:rsidP="0095007A">
      <w:pPr>
        <w:pStyle w:val="Style21"/>
        <w:widowControl/>
        <w:numPr>
          <w:ilvl w:val="0"/>
          <w:numId w:val="27"/>
        </w:numPr>
        <w:spacing w:line="240" w:lineRule="auto"/>
        <w:ind w:left="786"/>
        <w:rPr>
          <w:rStyle w:val="FontStyle111"/>
          <w:rFonts w:eastAsia="Calibri"/>
          <w:sz w:val="24"/>
          <w:szCs w:val="24"/>
          <w:lang w:val="sr-Cyrl-CS" w:eastAsia="sr-Cyrl-CS"/>
        </w:rPr>
      </w:pPr>
      <w:r w:rsidRPr="00BC701D">
        <w:rPr>
          <w:rStyle w:val="FontStyle111"/>
          <w:sz w:val="24"/>
          <w:szCs w:val="24"/>
          <w:lang w:val="sr-Cyrl-CS" w:eastAsia="sr-Cyrl-CS"/>
        </w:rPr>
        <w:t>успостављање процеса СОКК система за комерцијалне купце</w:t>
      </w:r>
      <w:r w:rsidR="003E3007" w:rsidRPr="00BC701D">
        <w:rPr>
          <w:rStyle w:val="FontStyle111"/>
          <w:sz w:val="24"/>
          <w:szCs w:val="24"/>
          <w:lang w:val="sr-Cyrl-CS" w:eastAsia="sr-Cyrl-CS"/>
        </w:rPr>
        <w:t>,</w:t>
      </w:r>
    </w:p>
    <w:p w:rsidR="0095007A" w:rsidRPr="00BC701D" w:rsidRDefault="0095007A" w:rsidP="0095007A">
      <w:pPr>
        <w:pStyle w:val="Style21"/>
        <w:widowControl/>
        <w:numPr>
          <w:ilvl w:val="0"/>
          <w:numId w:val="27"/>
        </w:numPr>
        <w:spacing w:line="240" w:lineRule="auto"/>
        <w:ind w:left="786"/>
        <w:rPr>
          <w:rStyle w:val="FontStyle111"/>
          <w:rFonts w:eastAsia="Calibri"/>
          <w:sz w:val="24"/>
          <w:szCs w:val="24"/>
          <w:lang w:val="sr-Cyrl-CS" w:eastAsia="sr-Cyrl-CS"/>
        </w:rPr>
      </w:pPr>
      <w:r w:rsidRPr="00BC701D">
        <w:rPr>
          <w:rStyle w:val="FontStyle111"/>
          <w:sz w:val="24"/>
          <w:szCs w:val="24"/>
          <w:lang w:val="sr-Cyrl-CS" w:eastAsia="sr-Cyrl-CS"/>
        </w:rPr>
        <w:t xml:space="preserve">успостављање процеса СОКК система за бригу о </w:t>
      </w:r>
      <w:r w:rsidR="00204910" w:rsidRPr="00BC701D">
        <w:rPr>
          <w:rStyle w:val="FontStyle111"/>
          <w:sz w:val="24"/>
          <w:szCs w:val="24"/>
          <w:lang w:val="sr-Cyrl-CS" w:eastAsia="sr-Cyrl-CS"/>
        </w:rPr>
        <w:t>купцима</w:t>
      </w:r>
      <w:r w:rsidRPr="00BC701D">
        <w:rPr>
          <w:rStyle w:val="FontStyle111"/>
          <w:sz w:val="24"/>
          <w:szCs w:val="24"/>
          <w:lang w:val="sr-Cyrl-CS" w:eastAsia="sr-Cyrl-CS"/>
        </w:rPr>
        <w:t>, управљање дугом и обавештавањима и масовно обавештавање</w:t>
      </w:r>
    </w:p>
    <w:p w:rsidR="0095007A" w:rsidRPr="00BC701D" w:rsidRDefault="0095007A" w:rsidP="0095007A">
      <w:pPr>
        <w:pStyle w:val="Style21"/>
        <w:widowControl/>
        <w:numPr>
          <w:ilvl w:val="0"/>
          <w:numId w:val="27"/>
        </w:numPr>
        <w:spacing w:line="240" w:lineRule="auto"/>
        <w:ind w:left="786"/>
        <w:rPr>
          <w:rStyle w:val="FontStyle111"/>
          <w:sz w:val="24"/>
          <w:szCs w:val="24"/>
          <w:lang w:val="sr-Cyrl-CS" w:eastAsia="sr-Cyrl-CS"/>
        </w:rPr>
      </w:pPr>
      <w:r w:rsidRPr="00BC701D">
        <w:rPr>
          <w:rStyle w:val="FontStyle111"/>
          <w:sz w:val="24"/>
          <w:szCs w:val="24"/>
          <w:lang w:val="sr-Cyrl-CS" w:eastAsia="sr-Cyrl-CS"/>
        </w:rPr>
        <w:t>успостављање процеса СОКК система за управљање додатним матичним подацима купаца, процес продаје за домаћинства</w:t>
      </w:r>
      <w:r w:rsidR="003E3007" w:rsidRPr="00BC701D">
        <w:rPr>
          <w:rStyle w:val="FontStyle111"/>
          <w:sz w:val="24"/>
          <w:szCs w:val="24"/>
          <w:lang w:val="sr-Cyrl-CS" w:eastAsia="sr-Cyrl-CS"/>
        </w:rPr>
        <w:t>,</w:t>
      </w:r>
      <w:r w:rsidRPr="00BC701D">
        <w:rPr>
          <w:rStyle w:val="FontStyle111"/>
          <w:sz w:val="24"/>
          <w:szCs w:val="24"/>
          <w:lang w:val="sr-Cyrl-CS" w:eastAsia="sr-Cyrl-CS"/>
        </w:rPr>
        <w:t xml:space="preserve"> </w:t>
      </w:r>
    </w:p>
    <w:p w:rsidR="0095007A" w:rsidRPr="00BC701D" w:rsidRDefault="0095007A" w:rsidP="0095007A">
      <w:pPr>
        <w:pStyle w:val="Style21"/>
        <w:widowControl/>
        <w:numPr>
          <w:ilvl w:val="0"/>
          <w:numId w:val="27"/>
        </w:numPr>
        <w:spacing w:line="240" w:lineRule="auto"/>
        <w:ind w:left="786"/>
        <w:rPr>
          <w:rStyle w:val="FontStyle111"/>
          <w:sz w:val="24"/>
          <w:szCs w:val="24"/>
          <w:lang w:val="sr-Cyrl-CS" w:eastAsia="sr-Cyrl-CS"/>
        </w:rPr>
      </w:pPr>
      <w:r w:rsidRPr="00BC701D">
        <w:rPr>
          <w:rStyle w:val="FontStyle111"/>
          <w:sz w:val="24"/>
          <w:szCs w:val="24"/>
          <w:lang w:val="sr-Cyrl-CS" w:eastAsia="sr-Cyrl-CS"/>
        </w:rPr>
        <w:lastRenderedPageBreak/>
        <w:t>успостављање процеса СОКК система за Портал за купце (</w:t>
      </w:r>
      <w:r w:rsidRPr="00BC701D">
        <w:rPr>
          <w:rStyle w:val="FontStyle111"/>
          <w:sz w:val="24"/>
          <w:szCs w:val="24"/>
          <w:lang w:val="en-US" w:eastAsia="sr-Cyrl-CS"/>
        </w:rPr>
        <w:t>Self</w:t>
      </w:r>
      <w:r w:rsidR="00EC0640" w:rsidRPr="00BC701D">
        <w:rPr>
          <w:rStyle w:val="FontStyle111"/>
          <w:sz w:val="24"/>
          <w:szCs w:val="24"/>
          <w:lang w:val="sr-Cyrl-CS" w:eastAsia="sr-Cyrl-CS"/>
        </w:rPr>
        <w:t xml:space="preserve"> </w:t>
      </w:r>
      <w:r w:rsidRPr="00BC701D">
        <w:rPr>
          <w:rStyle w:val="FontStyle111"/>
          <w:sz w:val="24"/>
          <w:szCs w:val="24"/>
          <w:lang w:val="en-US" w:eastAsia="sr-Cyrl-CS"/>
        </w:rPr>
        <w:t>Care</w:t>
      </w:r>
      <w:r w:rsidRPr="00BC701D">
        <w:rPr>
          <w:rStyle w:val="FontStyle111"/>
          <w:sz w:val="24"/>
          <w:szCs w:val="24"/>
          <w:lang w:val="sr-Cyrl-CS" w:eastAsia="sr-Cyrl-CS"/>
        </w:rPr>
        <w:t>)</w:t>
      </w:r>
      <w:r w:rsidR="003E3007" w:rsidRPr="00BC701D">
        <w:rPr>
          <w:rStyle w:val="FontStyle111"/>
          <w:sz w:val="24"/>
          <w:szCs w:val="24"/>
          <w:lang w:val="sr-Cyrl-CS" w:eastAsia="sr-Cyrl-CS"/>
        </w:rPr>
        <w:t>.</w:t>
      </w:r>
    </w:p>
    <w:p w:rsidR="0095007A" w:rsidRPr="00BC701D" w:rsidRDefault="0095007A" w:rsidP="0036666A">
      <w:pPr>
        <w:ind w:firstLine="720"/>
        <w:jc w:val="both"/>
        <w:rPr>
          <w:rFonts w:ascii="Arial" w:hAnsi="Arial" w:cs="Arial"/>
          <w:szCs w:val="24"/>
          <w:lang w:val="sr-Latn-CS"/>
        </w:rPr>
      </w:pPr>
      <w:r w:rsidRPr="00BC701D">
        <w:rPr>
          <w:rFonts w:ascii="Arial" w:hAnsi="Arial" w:cs="Arial"/>
          <w:szCs w:val="24"/>
        </w:rPr>
        <w:t xml:space="preserve">Изабрани понуђач је у обавези да приликом пружања услуга обезбеди тражену динамику извршења послова. </w:t>
      </w:r>
    </w:p>
    <w:p w:rsidR="0095007A" w:rsidRPr="00BC701D" w:rsidRDefault="0095007A" w:rsidP="0095007A">
      <w:pPr>
        <w:ind w:firstLine="720"/>
        <w:jc w:val="both"/>
        <w:rPr>
          <w:rFonts w:ascii="Arial" w:hAnsi="Arial"/>
        </w:rPr>
      </w:pPr>
      <w:r w:rsidRPr="00BC701D">
        <w:rPr>
          <w:rFonts w:ascii="Arial" w:hAnsi="Arial"/>
        </w:rPr>
        <w:t>Ако понуђач понуди други начин плаћања или износ аванса већи од наведеног максималног износа, Понуда ће бити одбијена као неприхватљива.</w:t>
      </w:r>
    </w:p>
    <w:p w:rsidR="0095007A" w:rsidRPr="00BC701D" w:rsidRDefault="0095007A" w:rsidP="0036666A">
      <w:pPr>
        <w:ind w:firstLine="720"/>
        <w:jc w:val="both"/>
        <w:rPr>
          <w:rFonts w:ascii="Arial" w:hAnsi="Arial" w:cs="Arial"/>
          <w:iCs/>
          <w:szCs w:val="24"/>
          <w:lang w:eastAsia="sr-Latn-CS"/>
        </w:rPr>
      </w:pPr>
      <w:r w:rsidRPr="00BC701D">
        <w:rPr>
          <w:rFonts w:ascii="Arial" w:hAnsi="Arial" w:cs="Arial"/>
          <w:iCs/>
          <w:szCs w:val="24"/>
          <w:lang w:val="sr-Latn-CS" w:eastAsia="sr-Latn-CS"/>
        </w:rPr>
        <w:t>Фазни извештај обавезно садржи: преглед активности извршених у фаз</w:t>
      </w:r>
      <w:r w:rsidRPr="00BC701D">
        <w:rPr>
          <w:rFonts w:ascii="Arial" w:hAnsi="Arial" w:cs="Arial"/>
          <w:iCs/>
          <w:szCs w:val="24"/>
          <w:lang w:eastAsia="sr-Latn-CS"/>
        </w:rPr>
        <w:t>и</w:t>
      </w:r>
      <w:r w:rsidRPr="00BC701D">
        <w:rPr>
          <w:rFonts w:ascii="Arial" w:hAnsi="Arial" w:cs="Arial"/>
          <w:iCs/>
          <w:szCs w:val="24"/>
          <w:lang w:val="sr-Latn-CS" w:eastAsia="sr-Latn-CS"/>
        </w:rPr>
        <w:t xml:space="preserve"> пројекта</w:t>
      </w:r>
      <w:r w:rsidRPr="00BC701D">
        <w:rPr>
          <w:rFonts w:ascii="Arial" w:hAnsi="Arial" w:cs="Arial"/>
          <w:iCs/>
          <w:szCs w:val="24"/>
          <w:lang w:eastAsia="sr-Latn-CS"/>
        </w:rPr>
        <w:t xml:space="preserve"> и </w:t>
      </w:r>
      <w:r w:rsidRPr="00BC701D">
        <w:rPr>
          <w:rFonts w:ascii="Arial" w:hAnsi="Arial" w:cs="Arial"/>
          <w:iCs/>
          <w:szCs w:val="24"/>
          <w:lang w:val="sr-Latn-CS" w:eastAsia="sr-Latn-CS"/>
        </w:rPr>
        <w:t>оквирни преглед преосталих активности до краја извршења Уговора</w:t>
      </w:r>
      <w:r w:rsidRPr="00BC701D">
        <w:rPr>
          <w:rFonts w:ascii="Arial" w:hAnsi="Arial" w:cs="Arial"/>
          <w:iCs/>
          <w:szCs w:val="24"/>
          <w:lang w:eastAsia="sr-Latn-CS"/>
        </w:rPr>
        <w:t xml:space="preserve"> према опису и врсти услуге</w:t>
      </w:r>
      <w:r w:rsidRPr="00BC701D">
        <w:rPr>
          <w:rFonts w:ascii="Arial" w:hAnsi="Arial" w:cs="Arial"/>
          <w:iCs/>
          <w:szCs w:val="24"/>
          <w:lang w:val="sr-Latn-CS" w:eastAsia="sr-Latn-CS"/>
        </w:rPr>
        <w:t>.</w:t>
      </w:r>
      <w:r w:rsidRPr="00BC701D">
        <w:rPr>
          <w:rFonts w:ascii="Arial" w:hAnsi="Arial" w:cs="Arial"/>
          <w:iCs/>
          <w:szCs w:val="24"/>
          <w:lang w:eastAsia="sr-Latn-CS"/>
        </w:rPr>
        <w:t xml:space="preserve"> </w:t>
      </w:r>
    </w:p>
    <w:p w:rsidR="0095007A" w:rsidRPr="00BC701D" w:rsidRDefault="0095007A" w:rsidP="0095007A">
      <w:pPr>
        <w:ind w:firstLine="720"/>
        <w:jc w:val="both"/>
        <w:rPr>
          <w:rFonts w:ascii="Arial" w:hAnsi="Arial" w:cs="Arial"/>
          <w:szCs w:val="24"/>
        </w:rPr>
      </w:pPr>
      <w:r w:rsidRPr="00BC701D">
        <w:rPr>
          <w:rFonts w:ascii="Arial" w:hAnsi="Arial" w:cs="Arial"/>
          <w:szCs w:val="24"/>
        </w:rPr>
        <w:t xml:space="preserve">Наручилац има право да у року од три дана, након пријема фазног извештаја, достави примедбе у писаном облику на исти, или достављени извештај прихвати и одобри у писаном облику. </w:t>
      </w:r>
    </w:p>
    <w:p w:rsidR="0095007A" w:rsidRPr="00BC701D" w:rsidRDefault="0095007A" w:rsidP="0095007A">
      <w:pPr>
        <w:ind w:firstLine="720"/>
        <w:jc w:val="both"/>
        <w:rPr>
          <w:rFonts w:ascii="Arial" w:hAnsi="Arial" w:cs="Arial"/>
          <w:szCs w:val="24"/>
        </w:rPr>
      </w:pPr>
      <w:r w:rsidRPr="00BC701D">
        <w:rPr>
          <w:rFonts w:ascii="Arial" w:hAnsi="Arial" w:cs="Arial"/>
          <w:szCs w:val="24"/>
        </w:rPr>
        <w:t>Фазни извештај о пруженим услугама оверавају овлашћена лица Наручиоца и изабраног понуђача, чиме потврђују да су наведене услуге извршене</w:t>
      </w:r>
      <w:r w:rsidR="003E3007" w:rsidRPr="00BC701D">
        <w:rPr>
          <w:rFonts w:ascii="Arial" w:hAnsi="Arial" w:cs="Arial"/>
          <w:szCs w:val="24"/>
        </w:rPr>
        <w:t>.</w:t>
      </w:r>
      <w:r w:rsidRPr="00BC701D">
        <w:rPr>
          <w:rFonts w:ascii="Arial" w:hAnsi="Arial" w:cs="Arial"/>
          <w:szCs w:val="24"/>
        </w:rPr>
        <w:t xml:space="preserve"> </w:t>
      </w:r>
    </w:p>
    <w:p w:rsidR="0095007A" w:rsidRPr="00BC701D" w:rsidRDefault="0095007A" w:rsidP="0095007A">
      <w:pPr>
        <w:ind w:firstLine="720"/>
        <w:jc w:val="both"/>
        <w:rPr>
          <w:rFonts w:ascii="Arial" w:hAnsi="Arial" w:cs="Arial"/>
          <w:szCs w:val="24"/>
        </w:rPr>
      </w:pPr>
      <w:r w:rsidRPr="00BC701D">
        <w:rPr>
          <w:rFonts w:ascii="Arial" w:hAnsi="Arial" w:cs="Arial"/>
          <w:szCs w:val="24"/>
        </w:rPr>
        <w:t>Изабрани понуђач доставља Наручиоцу фактуру за део услуге који је реализовао, по прихваћеном фазном извештају, у року од три дана, од дана прихватања и одобрења фазног извештаја о извршеној услузи.</w:t>
      </w:r>
    </w:p>
    <w:p w:rsidR="0095007A" w:rsidRPr="00BC701D" w:rsidRDefault="0095007A" w:rsidP="0095007A">
      <w:pPr>
        <w:suppressAutoHyphens w:val="0"/>
        <w:ind w:firstLine="720"/>
        <w:jc w:val="both"/>
        <w:rPr>
          <w:rFonts w:ascii="Arial" w:hAnsi="Arial" w:cs="Arial"/>
          <w:iCs/>
          <w:szCs w:val="24"/>
          <w:lang w:val="sr-Latn-CS" w:eastAsia="en-US"/>
        </w:rPr>
      </w:pPr>
      <w:r w:rsidRPr="00BC701D">
        <w:rPr>
          <w:rFonts w:ascii="Arial" w:hAnsi="Arial" w:cs="Arial"/>
          <w:iCs/>
          <w:szCs w:val="24"/>
          <w:lang w:val="sr-Latn-CS" w:eastAsia="en-US"/>
        </w:rPr>
        <w:t xml:space="preserve">Плаћање се врши на основу фактуре </w:t>
      </w:r>
      <w:r w:rsidRPr="00BC701D">
        <w:rPr>
          <w:rFonts w:ascii="Arial" w:hAnsi="Arial" w:cs="Arial"/>
          <w:iCs/>
          <w:szCs w:val="24"/>
          <w:lang w:eastAsia="en-US"/>
        </w:rPr>
        <w:t>испостављене на баз</w:t>
      </w:r>
      <w:r w:rsidRPr="00BC701D">
        <w:rPr>
          <w:rFonts w:ascii="Arial" w:hAnsi="Arial" w:cs="Arial"/>
          <w:iCs/>
          <w:szCs w:val="24"/>
          <w:lang w:val="sr-Latn-CS" w:eastAsia="en-US"/>
        </w:rPr>
        <w:t xml:space="preserve">и </w:t>
      </w:r>
      <w:r w:rsidRPr="00BC701D">
        <w:rPr>
          <w:rFonts w:ascii="Arial" w:hAnsi="Arial" w:cs="Arial"/>
          <w:iCs/>
          <w:szCs w:val="24"/>
          <w:lang w:eastAsia="en-US"/>
        </w:rPr>
        <w:t xml:space="preserve">фазног </w:t>
      </w:r>
      <w:r w:rsidRPr="00BC701D">
        <w:rPr>
          <w:rFonts w:ascii="Arial" w:hAnsi="Arial" w:cs="Arial"/>
          <w:iCs/>
          <w:szCs w:val="24"/>
          <w:lang w:val="sr-Latn-CS" w:eastAsia="en-US"/>
        </w:rPr>
        <w:t>извештаја о пруженим услугама</w:t>
      </w:r>
      <w:r w:rsidR="003E3007" w:rsidRPr="00BC701D">
        <w:rPr>
          <w:rFonts w:ascii="Arial" w:hAnsi="Arial" w:cs="Arial"/>
          <w:iCs/>
          <w:szCs w:val="24"/>
          <w:lang w:eastAsia="en-US"/>
        </w:rPr>
        <w:t>,</w:t>
      </w:r>
      <w:r w:rsidRPr="00BC701D">
        <w:rPr>
          <w:rFonts w:ascii="Arial" w:hAnsi="Arial" w:cs="Arial"/>
          <w:iCs/>
          <w:szCs w:val="24"/>
          <w:lang w:val="sr-Latn-CS" w:eastAsia="en-US"/>
        </w:rPr>
        <w:t xml:space="preserve"> који се достављају у три примерка и који оверавају овлашћена лица Наручиоца и </w:t>
      </w:r>
      <w:r w:rsidRPr="00BC701D">
        <w:rPr>
          <w:rFonts w:ascii="Arial" w:hAnsi="Arial" w:cs="Arial"/>
          <w:iCs/>
          <w:szCs w:val="24"/>
          <w:lang w:eastAsia="en-US"/>
        </w:rPr>
        <w:t>изабраног понуђача</w:t>
      </w:r>
      <w:r w:rsidRPr="00BC701D">
        <w:rPr>
          <w:rFonts w:ascii="Arial" w:hAnsi="Arial" w:cs="Arial"/>
          <w:iCs/>
          <w:szCs w:val="24"/>
          <w:lang w:val="sr-Latn-CS" w:eastAsia="en-US"/>
        </w:rPr>
        <w:t xml:space="preserve">, чиме потврђују да су наведене услуге и извршене. </w:t>
      </w:r>
    </w:p>
    <w:p w:rsidR="0095007A" w:rsidRPr="00BC701D" w:rsidRDefault="0095007A" w:rsidP="0095007A">
      <w:pPr>
        <w:suppressAutoHyphens w:val="0"/>
        <w:ind w:firstLine="720"/>
        <w:jc w:val="both"/>
        <w:rPr>
          <w:rFonts w:ascii="Arial" w:hAnsi="Arial" w:cs="Arial"/>
          <w:iCs/>
          <w:szCs w:val="24"/>
          <w:lang w:eastAsia="en-US"/>
        </w:rPr>
      </w:pPr>
      <w:r w:rsidRPr="00BC701D">
        <w:rPr>
          <w:rFonts w:ascii="Arial" w:hAnsi="Arial" w:cs="Arial"/>
          <w:iCs/>
          <w:szCs w:val="24"/>
          <w:lang w:eastAsia="en-US"/>
        </w:rPr>
        <w:t xml:space="preserve">Наручилац се обавезује да изабраном понуђачу врши исплату цене услуга у </w:t>
      </w:r>
      <w:r w:rsidR="00BE70E0" w:rsidRPr="00BC701D">
        <w:rPr>
          <w:rFonts w:ascii="Arial" w:hAnsi="Arial" w:cs="Arial"/>
          <w:iCs/>
          <w:szCs w:val="24"/>
          <w:lang w:eastAsia="en-US"/>
        </w:rPr>
        <w:t xml:space="preserve">законском </w:t>
      </w:r>
      <w:r w:rsidRPr="00BC701D">
        <w:rPr>
          <w:rFonts w:ascii="Arial" w:hAnsi="Arial" w:cs="Arial"/>
          <w:iCs/>
          <w:szCs w:val="24"/>
          <w:lang w:eastAsia="en-US"/>
        </w:rPr>
        <w:t xml:space="preserve">року до </w:t>
      </w:r>
      <w:r w:rsidR="00BE70E0" w:rsidRPr="00BC701D">
        <w:rPr>
          <w:rFonts w:ascii="Arial" w:hAnsi="Arial" w:cs="Arial"/>
          <w:iCs/>
          <w:szCs w:val="24"/>
          <w:lang w:eastAsia="en-US"/>
        </w:rPr>
        <w:t>45</w:t>
      </w:r>
      <w:r w:rsidR="0091610C" w:rsidRPr="00BC701D">
        <w:rPr>
          <w:rFonts w:ascii="Arial" w:hAnsi="Arial" w:cs="Arial"/>
          <w:iCs/>
          <w:szCs w:val="24"/>
          <w:lang w:eastAsia="en-US"/>
        </w:rPr>
        <w:t xml:space="preserve"> </w:t>
      </w:r>
      <w:r w:rsidRPr="00BC701D">
        <w:rPr>
          <w:rFonts w:ascii="Arial" w:hAnsi="Arial" w:cs="Arial"/>
          <w:iCs/>
          <w:szCs w:val="24"/>
          <w:lang w:eastAsia="en-US"/>
        </w:rPr>
        <w:t>дана од дана пријема исправне фактуре</w:t>
      </w:r>
      <w:r w:rsidR="006D3B1A" w:rsidRPr="00BC701D">
        <w:rPr>
          <w:rFonts w:ascii="Arial" w:hAnsi="Arial" w:cs="Arial"/>
          <w:iCs/>
          <w:szCs w:val="24"/>
          <w:lang w:eastAsia="en-US"/>
        </w:rPr>
        <w:t xml:space="preserve"> испостављене на бази прихваћеног фазног извештаја о извршеној услузи</w:t>
      </w:r>
      <w:r w:rsidRPr="00BC701D">
        <w:rPr>
          <w:rFonts w:ascii="Arial" w:hAnsi="Arial" w:cs="Arial"/>
          <w:iCs/>
          <w:szCs w:val="24"/>
          <w:lang w:eastAsia="en-US"/>
        </w:rPr>
        <w:t>.</w:t>
      </w:r>
    </w:p>
    <w:p w:rsidR="0095007A" w:rsidRPr="00BC701D" w:rsidRDefault="0095007A" w:rsidP="0095007A">
      <w:pPr>
        <w:ind w:firstLine="720"/>
        <w:jc w:val="both"/>
        <w:rPr>
          <w:rFonts w:ascii="Arial" w:hAnsi="Arial" w:cs="Arial"/>
          <w:szCs w:val="24"/>
        </w:rPr>
      </w:pPr>
      <w:r w:rsidRPr="00BC701D">
        <w:rPr>
          <w:rFonts w:ascii="Arial" w:hAnsi="Arial"/>
        </w:rPr>
        <w:t>Наручилац захтева</w:t>
      </w:r>
      <w:r w:rsidR="003E3007" w:rsidRPr="00BC701D">
        <w:rPr>
          <w:rFonts w:ascii="Arial" w:hAnsi="Arial"/>
        </w:rPr>
        <w:t>, као одложни услов,</w:t>
      </w:r>
      <w:r w:rsidRPr="00BC701D">
        <w:rPr>
          <w:rFonts w:ascii="Arial" w:hAnsi="Arial"/>
        </w:rPr>
        <w:t xml:space="preserve"> да изабрани п</w:t>
      </w:r>
      <w:r w:rsidRPr="00BC701D">
        <w:rPr>
          <w:rFonts w:ascii="Arial" w:hAnsi="Arial" w:cs="Arial"/>
          <w:szCs w:val="24"/>
        </w:rPr>
        <w:t>онуђач</w:t>
      </w:r>
      <w:r w:rsidRPr="00BC701D">
        <w:rPr>
          <w:rFonts w:ascii="Arial" w:hAnsi="Arial"/>
        </w:rPr>
        <w:t xml:space="preserve"> приликом закључења уговора, а најкасније</w:t>
      </w:r>
      <w:r w:rsidRPr="00BC701D">
        <w:rPr>
          <w:rFonts w:ascii="Arial" w:hAnsi="Arial" w:cs="Arial"/>
          <w:color w:val="000000"/>
          <w:szCs w:val="24"/>
        </w:rPr>
        <w:t xml:space="preserve"> у року од 5 (пет) дана од закључења уговора,</w:t>
      </w:r>
      <w:r w:rsidRPr="00BC701D">
        <w:rPr>
          <w:rFonts w:ascii="Arial" w:hAnsi="Arial"/>
        </w:rPr>
        <w:t xml:space="preserve"> преда банкарску гаранцију за повраћај авансног плаћања у висини траженог аванса са ПДВ.</w:t>
      </w:r>
      <w:r w:rsidRPr="00BC701D">
        <w:rPr>
          <w:rFonts w:ascii="Arial" w:hAnsi="Arial" w:cs="Arial"/>
          <w:szCs w:val="24"/>
        </w:rPr>
        <w:t xml:space="preserve"> </w:t>
      </w:r>
    </w:p>
    <w:p w:rsidR="0095007A" w:rsidRPr="00BC701D" w:rsidRDefault="0095007A" w:rsidP="0095007A">
      <w:pPr>
        <w:ind w:firstLine="720"/>
        <w:jc w:val="both"/>
        <w:rPr>
          <w:rFonts w:ascii="Arial" w:hAnsi="Arial" w:cs="Arial"/>
          <w:szCs w:val="24"/>
        </w:rPr>
      </w:pPr>
      <w:r w:rsidRPr="00BC701D">
        <w:rPr>
          <w:rFonts w:ascii="Arial" w:hAnsi="Arial" w:cs="Arial"/>
          <w:szCs w:val="24"/>
        </w:rPr>
        <w:t xml:space="preserve">Плаћање уговорене вредности извршених услуга за цену изражену у еврима домаћем понуђачу (као и домаћем члану групе понуђача, осим ако је Споразумом о заједничком извршењу услуга одређено да се плаћање врши преко Носиоца посла) вршиће се у динарима по средњем курсу евра Народне банке Србије на дан фактурисања. </w:t>
      </w:r>
    </w:p>
    <w:p w:rsidR="00B439AA" w:rsidRPr="00BC701D" w:rsidRDefault="00B439AA" w:rsidP="005753D9">
      <w:pPr>
        <w:pStyle w:val="Style25"/>
        <w:rPr>
          <w:rFonts w:ascii="Arial" w:hAnsi="Arial" w:cs="Arial"/>
        </w:rPr>
      </w:pPr>
    </w:p>
    <w:p w:rsidR="00855DBC" w:rsidRPr="00BC701D" w:rsidRDefault="009D5C4E">
      <w:pPr>
        <w:pStyle w:val="Heading2"/>
        <w:ind w:left="0" w:firstLine="0"/>
        <w:rPr>
          <w:rFonts w:cs="Arial"/>
          <w:sz w:val="24"/>
          <w:szCs w:val="24"/>
        </w:rPr>
      </w:pPr>
      <w:bookmarkStart w:id="81" w:name="_Toc383520821"/>
      <w:bookmarkStart w:id="82" w:name="_Toc412153030"/>
      <w:bookmarkStart w:id="83" w:name="_Toc412446861"/>
      <w:bookmarkStart w:id="84" w:name="_Toc412820998"/>
      <w:bookmarkStart w:id="85" w:name="_Toc412821529"/>
      <w:bookmarkStart w:id="86" w:name="_Toc412462830"/>
      <w:r w:rsidRPr="00BC701D">
        <w:rPr>
          <w:rFonts w:cs="Arial"/>
          <w:sz w:val="24"/>
          <w:szCs w:val="24"/>
        </w:rPr>
        <w:t>3.10</w:t>
      </w:r>
      <w:r w:rsidRPr="00BC701D">
        <w:rPr>
          <w:rFonts w:cs="Arial"/>
          <w:sz w:val="24"/>
          <w:szCs w:val="24"/>
        </w:rPr>
        <w:tab/>
        <w:t>РОК ИЗВРШЕЊА УСЛУГЕ</w:t>
      </w:r>
      <w:bookmarkEnd w:id="81"/>
      <w:bookmarkEnd w:id="82"/>
      <w:bookmarkEnd w:id="83"/>
      <w:bookmarkEnd w:id="84"/>
      <w:bookmarkEnd w:id="85"/>
      <w:bookmarkEnd w:id="86"/>
    </w:p>
    <w:p w:rsidR="00855DBC" w:rsidRPr="00BC701D" w:rsidRDefault="00855DBC">
      <w:pPr>
        <w:jc w:val="both"/>
        <w:rPr>
          <w:rFonts w:ascii="Arial" w:hAnsi="Arial" w:cs="Arial"/>
          <w:szCs w:val="24"/>
        </w:rPr>
      </w:pPr>
    </w:p>
    <w:p w:rsidR="00DD04BC" w:rsidRPr="00BC701D" w:rsidRDefault="00CF1C1C" w:rsidP="002C6E1A">
      <w:pPr>
        <w:ind w:firstLine="709"/>
        <w:jc w:val="both"/>
        <w:rPr>
          <w:rFonts w:ascii="Arial" w:hAnsi="Arial" w:cs="Arial"/>
          <w:szCs w:val="24"/>
        </w:rPr>
      </w:pPr>
      <w:r w:rsidRPr="00BC701D">
        <w:rPr>
          <w:rFonts w:ascii="Arial" w:hAnsi="Arial" w:cs="Arial"/>
          <w:szCs w:val="24"/>
        </w:rPr>
        <w:t>У предметној јавној набавци рок извршења услуге је предвиђен као услов за учествовање у поступку.</w:t>
      </w:r>
    </w:p>
    <w:p w:rsidR="00D24471" w:rsidRPr="00BC701D" w:rsidRDefault="00D24471" w:rsidP="00D24471">
      <w:pPr>
        <w:ind w:firstLine="709"/>
        <w:jc w:val="both"/>
        <w:rPr>
          <w:rFonts w:ascii="Arial" w:hAnsi="Arial" w:cs="Arial"/>
        </w:rPr>
      </w:pPr>
      <w:r w:rsidRPr="00BC701D">
        <w:rPr>
          <w:rFonts w:ascii="Arial" w:hAnsi="Arial" w:cs="Arial"/>
        </w:rPr>
        <w:t xml:space="preserve">Минимално прихватљив рок извршења је </w:t>
      </w:r>
      <w:r w:rsidR="00EC658C" w:rsidRPr="00BC701D">
        <w:rPr>
          <w:rFonts w:ascii="Arial" w:hAnsi="Arial" w:cs="Arial"/>
        </w:rPr>
        <w:t>8</w:t>
      </w:r>
      <w:r w:rsidR="00FF5D11" w:rsidRPr="00BC701D">
        <w:rPr>
          <w:rFonts w:ascii="Arial" w:hAnsi="Arial" w:cs="Arial"/>
        </w:rPr>
        <w:t xml:space="preserve"> календарск</w:t>
      </w:r>
      <w:r w:rsidR="0095007A" w:rsidRPr="00BC701D">
        <w:rPr>
          <w:rFonts w:ascii="Arial" w:hAnsi="Arial" w:cs="Arial"/>
        </w:rPr>
        <w:t>их</w:t>
      </w:r>
      <w:r w:rsidR="00FF5D11" w:rsidRPr="00BC701D">
        <w:rPr>
          <w:rFonts w:ascii="Arial" w:hAnsi="Arial" w:cs="Arial"/>
        </w:rPr>
        <w:t xml:space="preserve"> месец</w:t>
      </w:r>
      <w:r w:rsidR="0095007A" w:rsidRPr="00BC701D">
        <w:rPr>
          <w:rFonts w:ascii="Arial" w:hAnsi="Arial" w:cs="Arial"/>
        </w:rPr>
        <w:t>и</w:t>
      </w:r>
      <w:r w:rsidRPr="00BC701D">
        <w:rPr>
          <w:rFonts w:ascii="Arial" w:hAnsi="Arial" w:cs="Arial"/>
        </w:rPr>
        <w:t>, а максимално прихватљив рок извршења је 1</w:t>
      </w:r>
      <w:r w:rsidR="003545AD" w:rsidRPr="00BC701D">
        <w:rPr>
          <w:rFonts w:ascii="Arial" w:hAnsi="Arial" w:cs="Arial"/>
        </w:rPr>
        <w:t>5</w:t>
      </w:r>
      <w:r w:rsidR="001344E4" w:rsidRPr="00BC701D">
        <w:rPr>
          <w:rFonts w:ascii="Arial" w:hAnsi="Arial" w:cs="Arial"/>
        </w:rPr>
        <w:t xml:space="preserve"> </w:t>
      </w:r>
      <w:r w:rsidRPr="00BC701D">
        <w:rPr>
          <w:rFonts w:ascii="Arial" w:hAnsi="Arial" w:cs="Arial"/>
        </w:rPr>
        <w:t xml:space="preserve">календарских месеци од дана </w:t>
      </w:r>
      <w:r w:rsidR="0095007A" w:rsidRPr="00BC701D">
        <w:rPr>
          <w:rFonts w:ascii="Arial" w:hAnsi="Arial" w:cs="Arial"/>
        </w:rPr>
        <w:t>закључења</w:t>
      </w:r>
      <w:r w:rsidRPr="00BC701D">
        <w:rPr>
          <w:rFonts w:ascii="Arial" w:hAnsi="Arial" w:cs="Arial"/>
        </w:rPr>
        <w:t xml:space="preserve"> уговора. </w:t>
      </w:r>
      <w:r w:rsidR="00BE70E0" w:rsidRPr="00BC701D">
        <w:rPr>
          <w:rFonts w:ascii="Arial" w:hAnsi="Arial" w:cs="Arial"/>
        </w:rPr>
        <w:t xml:space="preserve">У наведене рокове укључен је период постпродукционе подршке у трајању од 3 месеца. </w:t>
      </w:r>
      <w:r w:rsidRPr="00BC701D">
        <w:rPr>
          <w:rFonts w:ascii="Arial" w:hAnsi="Arial" w:cs="Arial"/>
        </w:rPr>
        <w:t xml:space="preserve">Ако понуђач понуди рок извршења услуге краћи од </w:t>
      </w:r>
      <w:r w:rsidR="0095007A" w:rsidRPr="00BC701D">
        <w:rPr>
          <w:rFonts w:ascii="Arial" w:hAnsi="Arial" w:cs="Arial"/>
        </w:rPr>
        <w:t xml:space="preserve">8 </w:t>
      </w:r>
      <w:r w:rsidRPr="00BC701D">
        <w:rPr>
          <w:rFonts w:ascii="Arial" w:hAnsi="Arial" w:cs="Arial"/>
        </w:rPr>
        <w:t>календарских месеци или дужи од 1</w:t>
      </w:r>
      <w:r w:rsidR="003545AD" w:rsidRPr="00BC701D">
        <w:rPr>
          <w:rFonts w:ascii="Arial" w:hAnsi="Arial" w:cs="Arial"/>
        </w:rPr>
        <w:t>5</w:t>
      </w:r>
      <w:r w:rsidR="001344E4" w:rsidRPr="00BC701D">
        <w:rPr>
          <w:rFonts w:ascii="Arial" w:hAnsi="Arial" w:cs="Arial"/>
        </w:rPr>
        <w:t xml:space="preserve"> </w:t>
      </w:r>
      <w:r w:rsidRPr="00BC701D">
        <w:rPr>
          <w:rFonts w:ascii="Arial" w:hAnsi="Arial" w:cs="Arial"/>
        </w:rPr>
        <w:t>календарских месеци Понуда ће бити одбијена као неприхватљива.</w:t>
      </w:r>
    </w:p>
    <w:p w:rsidR="001C630B" w:rsidRPr="00BC701D" w:rsidRDefault="00CF1C1C" w:rsidP="00CF6BD0">
      <w:pPr>
        <w:ind w:firstLine="709"/>
        <w:jc w:val="both"/>
        <w:rPr>
          <w:rFonts w:ascii="Arial" w:hAnsi="Arial" w:cs="Arial"/>
          <w:szCs w:val="24"/>
        </w:rPr>
      </w:pPr>
      <w:r w:rsidRPr="00BC701D">
        <w:rPr>
          <w:rFonts w:ascii="Arial" w:hAnsi="Arial" w:cs="Arial"/>
          <w:szCs w:val="24"/>
        </w:rPr>
        <w:t xml:space="preserve">Рок за почетак извршења услуге је најкасније </w:t>
      </w:r>
      <w:r w:rsidR="00EC0640" w:rsidRPr="00BC701D">
        <w:rPr>
          <w:rFonts w:ascii="Arial" w:hAnsi="Arial" w:cs="Arial"/>
          <w:szCs w:val="24"/>
        </w:rPr>
        <w:t>10</w:t>
      </w:r>
      <w:r w:rsidR="00430C93" w:rsidRPr="00BC701D">
        <w:rPr>
          <w:rFonts w:ascii="Arial" w:hAnsi="Arial" w:cs="Arial"/>
          <w:szCs w:val="24"/>
        </w:rPr>
        <w:t xml:space="preserve"> дана</w:t>
      </w:r>
      <w:r w:rsidRPr="00BC701D">
        <w:rPr>
          <w:rFonts w:ascii="Arial" w:hAnsi="Arial" w:cs="Arial"/>
          <w:szCs w:val="24"/>
        </w:rPr>
        <w:t xml:space="preserve"> од дана </w:t>
      </w:r>
      <w:r w:rsidR="0095007A" w:rsidRPr="00BC701D">
        <w:rPr>
          <w:rFonts w:ascii="Arial" w:hAnsi="Arial" w:cs="Arial"/>
          <w:szCs w:val="24"/>
        </w:rPr>
        <w:t>закључења</w:t>
      </w:r>
      <w:r w:rsidRPr="00BC701D">
        <w:rPr>
          <w:rFonts w:ascii="Arial" w:hAnsi="Arial" w:cs="Arial"/>
          <w:szCs w:val="24"/>
        </w:rPr>
        <w:t xml:space="preserve"> уговора</w:t>
      </w:r>
      <w:r w:rsidR="00EF0F82" w:rsidRPr="00BC701D">
        <w:rPr>
          <w:rFonts w:ascii="Arial" w:hAnsi="Arial" w:cs="Arial"/>
          <w:szCs w:val="24"/>
        </w:rPr>
        <w:t xml:space="preserve"> (у који рок улази рок од 5 </w:t>
      </w:r>
      <w:r w:rsidR="00204910" w:rsidRPr="00BC701D">
        <w:rPr>
          <w:rFonts w:ascii="Arial" w:hAnsi="Arial" w:cs="Arial"/>
          <w:szCs w:val="24"/>
        </w:rPr>
        <w:t xml:space="preserve">(пет) </w:t>
      </w:r>
      <w:r w:rsidR="00EF0F82" w:rsidRPr="00BC701D">
        <w:rPr>
          <w:rFonts w:ascii="Arial" w:hAnsi="Arial" w:cs="Arial"/>
          <w:szCs w:val="24"/>
        </w:rPr>
        <w:t>дана за достављање банкарске гарнације за повраћај аванса</w:t>
      </w:r>
      <w:r w:rsidR="00E27605" w:rsidRPr="00BC701D">
        <w:rPr>
          <w:rFonts w:ascii="Arial" w:hAnsi="Arial" w:cs="Arial"/>
          <w:szCs w:val="24"/>
        </w:rPr>
        <w:t xml:space="preserve"> и банкарске гаранције за добро извршење посла</w:t>
      </w:r>
      <w:r w:rsidR="00EF0F82" w:rsidRPr="00BC701D">
        <w:rPr>
          <w:rFonts w:ascii="Arial" w:hAnsi="Arial" w:cs="Arial"/>
          <w:szCs w:val="24"/>
        </w:rPr>
        <w:t>)</w:t>
      </w:r>
      <w:r w:rsidR="006D3B1A" w:rsidRPr="00BC701D">
        <w:rPr>
          <w:rFonts w:ascii="Arial" w:hAnsi="Arial" w:cs="Arial"/>
          <w:szCs w:val="24"/>
        </w:rPr>
        <w:t>.</w:t>
      </w:r>
    </w:p>
    <w:p w:rsidR="00FB6B51" w:rsidRPr="00BC701D" w:rsidRDefault="00FB6B51" w:rsidP="00854861">
      <w:pPr>
        <w:jc w:val="both"/>
        <w:rPr>
          <w:rFonts w:ascii="Arial" w:hAnsi="Arial" w:cs="Arial"/>
          <w:szCs w:val="24"/>
        </w:rPr>
      </w:pPr>
    </w:p>
    <w:p w:rsidR="00155B1C" w:rsidRPr="00BC701D" w:rsidRDefault="00CF1C1C" w:rsidP="00E4328E">
      <w:pPr>
        <w:pStyle w:val="Heading2"/>
        <w:rPr>
          <w:rFonts w:cs="Arial"/>
          <w:sz w:val="24"/>
          <w:szCs w:val="24"/>
        </w:rPr>
      </w:pPr>
      <w:bookmarkStart w:id="87" w:name="_Toc383520822"/>
      <w:bookmarkStart w:id="88" w:name="_Toc412153031"/>
      <w:bookmarkStart w:id="89" w:name="_Toc412446862"/>
      <w:bookmarkStart w:id="90" w:name="_Toc412820999"/>
      <w:bookmarkStart w:id="91" w:name="_Toc412821530"/>
      <w:bookmarkStart w:id="92" w:name="_Toc412462831"/>
      <w:r w:rsidRPr="00BC701D">
        <w:rPr>
          <w:rFonts w:cs="Arial"/>
          <w:sz w:val="24"/>
          <w:szCs w:val="24"/>
        </w:rPr>
        <w:t>3.11</w:t>
      </w:r>
      <w:r w:rsidRPr="00BC701D">
        <w:rPr>
          <w:rFonts w:cs="Arial"/>
          <w:sz w:val="24"/>
          <w:szCs w:val="24"/>
        </w:rPr>
        <w:tab/>
        <w:t>ТЕРМИН ПЛАН ИЗВРШЕЊА УСЛУГЕ</w:t>
      </w:r>
      <w:bookmarkEnd w:id="87"/>
      <w:bookmarkEnd w:id="88"/>
      <w:bookmarkEnd w:id="89"/>
      <w:bookmarkEnd w:id="90"/>
      <w:bookmarkEnd w:id="91"/>
      <w:bookmarkEnd w:id="92"/>
    </w:p>
    <w:p w:rsidR="00155B1C" w:rsidRPr="00BC701D" w:rsidRDefault="00155B1C">
      <w:pPr>
        <w:jc w:val="both"/>
        <w:rPr>
          <w:rFonts w:ascii="Arial" w:hAnsi="Arial" w:cs="Arial"/>
          <w:b/>
          <w:szCs w:val="24"/>
        </w:rPr>
      </w:pPr>
    </w:p>
    <w:p w:rsidR="00365432" w:rsidRPr="00BC701D" w:rsidRDefault="00CF1C1C">
      <w:pPr>
        <w:ind w:firstLine="709"/>
        <w:jc w:val="both"/>
        <w:rPr>
          <w:rFonts w:ascii="Arial" w:hAnsi="Arial" w:cs="Arial"/>
          <w:szCs w:val="24"/>
        </w:rPr>
      </w:pPr>
      <w:r w:rsidRPr="00BC701D">
        <w:rPr>
          <w:rFonts w:ascii="Arial" w:hAnsi="Arial" w:cs="Arial"/>
          <w:szCs w:val="24"/>
        </w:rPr>
        <w:t xml:space="preserve">Понуђач је дужан да у односу на дати рок извршења услуга достави као посебан прилог понуде Термин план извршења услуга (Образац 4. из Конкурсне документације). У овом плану треба назначити све главне активности које су утврђене у оквиру Програмског задатка ради испуњења циљева датих у </w:t>
      </w:r>
      <w:r w:rsidRPr="00BC701D">
        <w:rPr>
          <w:rFonts w:ascii="Arial" w:hAnsi="Arial" w:cs="Arial"/>
          <w:szCs w:val="24"/>
        </w:rPr>
        <w:lastRenderedPageBreak/>
        <w:t xml:space="preserve">Програмском задатку и појединачним </w:t>
      </w:r>
      <w:r w:rsidR="00EC0640" w:rsidRPr="00BC701D">
        <w:rPr>
          <w:rFonts w:ascii="Arial" w:hAnsi="Arial" w:cs="Arial"/>
          <w:szCs w:val="24"/>
        </w:rPr>
        <w:t>фазама</w:t>
      </w:r>
      <w:r w:rsidRPr="00BC701D">
        <w:rPr>
          <w:rFonts w:ascii="Arial" w:hAnsi="Arial" w:cs="Arial"/>
          <w:szCs w:val="24"/>
        </w:rPr>
        <w:t>, укључујући достављање извештаја и остале активности.</w:t>
      </w:r>
    </w:p>
    <w:p w:rsidR="0016361E" w:rsidRPr="00BC701D" w:rsidRDefault="0016361E" w:rsidP="0016361E">
      <w:pPr>
        <w:ind w:firstLine="709"/>
        <w:jc w:val="both"/>
      </w:pPr>
      <w:r w:rsidRPr="00BC701D">
        <w:rPr>
          <w:rFonts w:ascii="Arial" w:hAnsi="Arial" w:cs="Arial"/>
          <w:szCs w:val="24"/>
        </w:rPr>
        <w:t xml:space="preserve">Понуђач је дужан да реализује активности на извршењу задатака из Програмског задатка по фазама и о њима састави релевантне фазне извештаје које доставља на оверу Наручиоцу ради испуњења циљева Програмског задатка. Понуђач ће предложити оквирни временски период за извршење задатака пројекта по фазама: </w:t>
      </w:r>
    </w:p>
    <w:p w:rsidR="00530893" w:rsidRPr="00BC701D" w:rsidRDefault="00530893" w:rsidP="001E3339">
      <w:pPr>
        <w:pStyle w:val="Style21"/>
        <w:widowControl/>
        <w:numPr>
          <w:ilvl w:val="0"/>
          <w:numId w:val="27"/>
        </w:numPr>
        <w:spacing w:line="240" w:lineRule="auto"/>
        <w:ind w:left="786"/>
        <w:rPr>
          <w:rStyle w:val="FontStyle111"/>
          <w:sz w:val="24"/>
          <w:szCs w:val="24"/>
          <w:lang w:eastAsia="sr-Cyrl-CS"/>
        </w:rPr>
      </w:pPr>
      <w:r w:rsidRPr="00BC701D">
        <w:rPr>
          <w:rStyle w:val="FontStyle111"/>
          <w:sz w:val="24"/>
          <w:szCs w:val="24"/>
          <w:lang w:val="sr-Cyrl-CS" w:eastAsia="sr-Cyrl-CS"/>
        </w:rPr>
        <w:t xml:space="preserve">Анализа, дизајн и планирање система за </w:t>
      </w:r>
      <w:r w:rsidR="00550FBF" w:rsidRPr="00BC701D">
        <w:rPr>
          <w:rStyle w:val="FontStyle111"/>
          <w:sz w:val="24"/>
          <w:szCs w:val="24"/>
          <w:lang w:val="sr-Cyrl-CS" w:eastAsia="sr-Cyrl-CS"/>
        </w:rPr>
        <w:t>обједињену</w:t>
      </w:r>
      <w:r w:rsidRPr="00BC701D">
        <w:rPr>
          <w:rStyle w:val="FontStyle111"/>
          <w:sz w:val="24"/>
          <w:szCs w:val="24"/>
          <w:lang w:val="sr-Cyrl-CS" w:eastAsia="sr-Cyrl-CS"/>
        </w:rPr>
        <w:t xml:space="preserve"> комуникацију са купцима (СОКК)</w:t>
      </w:r>
    </w:p>
    <w:p w:rsidR="0016361E" w:rsidRPr="00BC701D" w:rsidRDefault="00530893" w:rsidP="0016361E">
      <w:pPr>
        <w:pStyle w:val="Style21"/>
        <w:widowControl/>
        <w:numPr>
          <w:ilvl w:val="0"/>
          <w:numId w:val="27"/>
        </w:numPr>
        <w:spacing w:line="240" w:lineRule="auto"/>
        <w:ind w:left="786"/>
        <w:rPr>
          <w:rStyle w:val="FontStyle111"/>
          <w:rFonts w:eastAsia="Calibri"/>
          <w:sz w:val="24"/>
          <w:szCs w:val="24"/>
          <w:lang w:val="sr-Cyrl-CS" w:eastAsia="sr-Cyrl-CS"/>
        </w:rPr>
      </w:pPr>
      <w:r w:rsidRPr="00BC701D">
        <w:rPr>
          <w:rStyle w:val="FontStyle111"/>
          <w:sz w:val="24"/>
          <w:szCs w:val="24"/>
          <w:lang w:val="sr-Cyrl-CS" w:eastAsia="sr-Cyrl-CS"/>
        </w:rPr>
        <w:t>У</w:t>
      </w:r>
      <w:r w:rsidR="0016361E" w:rsidRPr="00BC701D">
        <w:rPr>
          <w:rStyle w:val="FontStyle111"/>
          <w:sz w:val="24"/>
          <w:szCs w:val="24"/>
          <w:lang w:val="sr-Cyrl-CS" w:eastAsia="sr-Cyrl-CS"/>
        </w:rPr>
        <w:t>спостављање процеса СОКК система за комерцијалне купце</w:t>
      </w:r>
    </w:p>
    <w:p w:rsidR="0016361E" w:rsidRPr="00BC701D" w:rsidRDefault="00530893" w:rsidP="0016361E">
      <w:pPr>
        <w:pStyle w:val="Style21"/>
        <w:widowControl/>
        <w:numPr>
          <w:ilvl w:val="0"/>
          <w:numId w:val="27"/>
        </w:numPr>
        <w:spacing w:line="240" w:lineRule="auto"/>
        <w:ind w:left="786"/>
        <w:rPr>
          <w:rStyle w:val="FontStyle111"/>
          <w:rFonts w:eastAsia="Calibri"/>
          <w:sz w:val="24"/>
          <w:szCs w:val="24"/>
          <w:lang w:val="sr-Cyrl-CS" w:eastAsia="sr-Cyrl-CS"/>
        </w:rPr>
      </w:pPr>
      <w:r w:rsidRPr="00BC701D">
        <w:rPr>
          <w:rStyle w:val="FontStyle111"/>
          <w:sz w:val="24"/>
          <w:szCs w:val="24"/>
          <w:lang w:val="sr-Cyrl-CS" w:eastAsia="sr-Cyrl-CS"/>
        </w:rPr>
        <w:t>У</w:t>
      </w:r>
      <w:r w:rsidR="0016361E" w:rsidRPr="00BC701D">
        <w:rPr>
          <w:rStyle w:val="FontStyle111"/>
          <w:sz w:val="24"/>
          <w:szCs w:val="24"/>
          <w:lang w:val="sr-Cyrl-CS" w:eastAsia="sr-Cyrl-CS"/>
        </w:rPr>
        <w:t xml:space="preserve">спостављање процеса СОКК система за бригу о </w:t>
      </w:r>
      <w:r w:rsidR="00CF3E0A" w:rsidRPr="00BC701D">
        <w:rPr>
          <w:rStyle w:val="FontStyle111"/>
          <w:sz w:val="24"/>
          <w:szCs w:val="24"/>
          <w:lang w:val="sr-Cyrl-CS" w:eastAsia="sr-Cyrl-CS"/>
        </w:rPr>
        <w:t>купцима</w:t>
      </w:r>
      <w:r w:rsidR="0016361E" w:rsidRPr="00BC701D">
        <w:rPr>
          <w:rStyle w:val="FontStyle111"/>
          <w:sz w:val="24"/>
          <w:szCs w:val="24"/>
          <w:lang w:val="sr-Cyrl-CS" w:eastAsia="sr-Cyrl-CS"/>
        </w:rPr>
        <w:t>, управљање дугом и обавештавањима и масовно обавештавање</w:t>
      </w:r>
    </w:p>
    <w:p w:rsidR="0016361E" w:rsidRPr="00BC701D" w:rsidRDefault="00530893" w:rsidP="0016361E">
      <w:pPr>
        <w:pStyle w:val="Style21"/>
        <w:widowControl/>
        <w:numPr>
          <w:ilvl w:val="0"/>
          <w:numId w:val="27"/>
        </w:numPr>
        <w:spacing w:line="240" w:lineRule="auto"/>
        <w:ind w:left="786"/>
        <w:rPr>
          <w:rStyle w:val="FontStyle111"/>
          <w:sz w:val="24"/>
          <w:szCs w:val="24"/>
          <w:lang w:val="sr-Cyrl-CS" w:eastAsia="sr-Cyrl-CS"/>
        </w:rPr>
      </w:pPr>
      <w:r w:rsidRPr="00BC701D">
        <w:rPr>
          <w:rStyle w:val="FontStyle111"/>
          <w:sz w:val="24"/>
          <w:szCs w:val="24"/>
          <w:lang w:val="sr-Cyrl-CS" w:eastAsia="sr-Cyrl-CS"/>
        </w:rPr>
        <w:t>У</w:t>
      </w:r>
      <w:r w:rsidR="0016361E" w:rsidRPr="00BC701D">
        <w:rPr>
          <w:rStyle w:val="FontStyle111"/>
          <w:sz w:val="24"/>
          <w:szCs w:val="24"/>
          <w:lang w:val="sr-Cyrl-CS" w:eastAsia="sr-Cyrl-CS"/>
        </w:rPr>
        <w:t xml:space="preserve">спостављање процеса СОКК система за управљање додатним матичним подацима купаца, процес продаје за домаћинства </w:t>
      </w:r>
    </w:p>
    <w:p w:rsidR="0016361E" w:rsidRPr="00BC701D" w:rsidRDefault="00530893" w:rsidP="0016361E">
      <w:pPr>
        <w:pStyle w:val="Style21"/>
        <w:widowControl/>
        <w:numPr>
          <w:ilvl w:val="0"/>
          <w:numId w:val="27"/>
        </w:numPr>
        <w:spacing w:line="240" w:lineRule="auto"/>
        <w:ind w:left="786"/>
        <w:rPr>
          <w:rStyle w:val="FontStyle111"/>
          <w:sz w:val="24"/>
          <w:szCs w:val="24"/>
          <w:lang w:val="sr-Cyrl-CS" w:eastAsia="sr-Cyrl-CS"/>
        </w:rPr>
      </w:pPr>
      <w:r w:rsidRPr="00BC701D">
        <w:rPr>
          <w:rStyle w:val="FontStyle111"/>
          <w:sz w:val="24"/>
          <w:szCs w:val="24"/>
          <w:lang w:val="sr-Cyrl-CS" w:eastAsia="sr-Cyrl-CS"/>
        </w:rPr>
        <w:t>У</w:t>
      </w:r>
      <w:r w:rsidR="0016361E" w:rsidRPr="00BC701D">
        <w:rPr>
          <w:rStyle w:val="FontStyle111"/>
          <w:sz w:val="24"/>
          <w:szCs w:val="24"/>
          <w:lang w:val="sr-Cyrl-CS" w:eastAsia="sr-Cyrl-CS"/>
        </w:rPr>
        <w:t>спостављање процеса СОКК система за Портал за купце (</w:t>
      </w:r>
      <w:r w:rsidR="0016361E" w:rsidRPr="00BC701D">
        <w:rPr>
          <w:rStyle w:val="FontStyle111"/>
          <w:sz w:val="24"/>
          <w:szCs w:val="24"/>
          <w:lang w:val="en-US" w:eastAsia="sr-Cyrl-CS"/>
        </w:rPr>
        <w:t>Self</w:t>
      </w:r>
      <w:r w:rsidR="00EC0640" w:rsidRPr="00BC701D">
        <w:rPr>
          <w:rStyle w:val="FontStyle111"/>
          <w:sz w:val="24"/>
          <w:szCs w:val="24"/>
          <w:lang w:val="sr-Cyrl-CS" w:eastAsia="sr-Cyrl-CS"/>
        </w:rPr>
        <w:t xml:space="preserve"> </w:t>
      </w:r>
      <w:r w:rsidR="0016361E" w:rsidRPr="00BC701D">
        <w:rPr>
          <w:rStyle w:val="FontStyle111"/>
          <w:sz w:val="24"/>
          <w:szCs w:val="24"/>
          <w:lang w:val="en-US" w:eastAsia="sr-Cyrl-CS"/>
        </w:rPr>
        <w:t>Care</w:t>
      </w:r>
      <w:r w:rsidR="0016361E" w:rsidRPr="00BC701D">
        <w:rPr>
          <w:rStyle w:val="FontStyle111"/>
          <w:sz w:val="24"/>
          <w:szCs w:val="24"/>
          <w:lang w:val="sr-Cyrl-CS" w:eastAsia="sr-Cyrl-CS"/>
        </w:rPr>
        <w:t>)</w:t>
      </w:r>
    </w:p>
    <w:p w:rsidR="00590DFD" w:rsidRPr="00BC701D" w:rsidRDefault="00590DFD" w:rsidP="00590DFD">
      <w:pPr>
        <w:pStyle w:val="Style21"/>
        <w:widowControl/>
        <w:spacing w:line="240" w:lineRule="auto"/>
        <w:ind w:left="786"/>
        <w:rPr>
          <w:rStyle w:val="FontStyle111"/>
          <w:sz w:val="24"/>
          <w:szCs w:val="24"/>
          <w:lang w:val="sr-Cyrl-CS" w:eastAsia="sr-Cyrl-CS"/>
        </w:rPr>
      </w:pPr>
      <w:r w:rsidRPr="00BC701D">
        <w:rPr>
          <w:rStyle w:val="FontStyle111"/>
          <w:sz w:val="24"/>
          <w:szCs w:val="24"/>
          <w:lang w:val="sr-Cyrl-CS" w:eastAsia="sr-Cyrl-CS"/>
        </w:rPr>
        <w:t>и</w:t>
      </w:r>
    </w:p>
    <w:p w:rsidR="0016361E" w:rsidRPr="00BC701D" w:rsidRDefault="0016361E" w:rsidP="00590DFD">
      <w:pPr>
        <w:pStyle w:val="Style21"/>
        <w:widowControl/>
        <w:spacing w:line="240" w:lineRule="auto"/>
        <w:ind w:left="786"/>
        <w:rPr>
          <w:rStyle w:val="FontStyle111"/>
          <w:sz w:val="24"/>
          <w:szCs w:val="24"/>
          <w:lang w:val="sr-Cyrl-CS" w:eastAsia="sr-Cyrl-CS"/>
        </w:rPr>
      </w:pPr>
      <w:r w:rsidRPr="00BC701D">
        <w:rPr>
          <w:rStyle w:val="FontStyle111"/>
          <w:sz w:val="24"/>
          <w:szCs w:val="24"/>
          <w:lang w:val="sr-Cyrl-CS" w:eastAsia="sr-Cyrl-CS"/>
        </w:rPr>
        <w:t xml:space="preserve">Услуге техничке подршке за Microsoft производе. </w:t>
      </w:r>
    </w:p>
    <w:p w:rsidR="00365432" w:rsidRPr="00BC701D" w:rsidRDefault="00CF1C1C">
      <w:pPr>
        <w:ind w:firstLine="709"/>
        <w:jc w:val="both"/>
        <w:rPr>
          <w:rFonts w:ascii="Arial" w:hAnsi="Arial" w:cs="Arial"/>
          <w:szCs w:val="24"/>
        </w:rPr>
      </w:pPr>
      <w:r w:rsidRPr="00BC701D">
        <w:rPr>
          <w:rFonts w:ascii="Arial" w:hAnsi="Arial" w:cs="Arial"/>
          <w:szCs w:val="24"/>
        </w:rPr>
        <w:t>Ако понуђач у понуди не достави Термин план, понуда ће бити одбијена као неприхватљива.</w:t>
      </w:r>
    </w:p>
    <w:p w:rsidR="00134895" w:rsidRPr="00BC701D" w:rsidRDefault="00134895" w:rsidP="00CF6BD0">
      <w:pPr>
        <w:rPr>
          <w:rFonts w:ascii="Arial" w:hAnsi="Arial"/>
          <w:b/>
          <w:szCs w:val="22"/>
        </w:rPr>
      </w:pPr>
    </w:p>
    <w:p w:rsidR="00155B1C" w:rsidRPr="00BC701D" w:rsidRDefault="00681D93">
      <w:pPr>
        <w:pStyle w:val="Heading2"/>
        <w:rPr>
          <w:rFonts w:cs="Arial"/>
          <w:sz w:val="24"/>
          <w:szCs w:val="24"/>
        </w:rPr>
      </w:pPr>
      <w:bookmarkStart w:id="93" w:name="_Toc383520824"/>
      <w:bookmarkStart w:id="94" w:name="_Toc412153032"/>
      <w:bookmarkStart w:id="95" w:name="_Toc412446863"/>
      <w:bookmarkStart w:id="96" w:name="_Toc412821000"/>
      <w:bookmarkStart w:id="97" w:name="_Toc412821531"/>
      <w:bookmarkStart w:id="98" w:name="_Toc412462832"/>
      <w:r w:rsidRPr="00BC701D">
        <w:rPr>
          <w:rFonts w:cs="Arial"/>
          <w:sz w:val="24"/>
          <w:szCs w:val="24"/>
        </w:rPr>
        <w:t>3.12</w:t>
      </w:r>
      <w:r w:rsidR="00C00616" w:rsidRPr="00BC701D">
        <w:rPr>
          <w:rFonts w:cs="Arial"/>
          <w:sz w:val="24"/>
          <w:szCs w:val="24"/>
        </w:rPr>
        <w:t xml:space="preserve"> </w:t>
      </w:r>
      <w:r w:rsidR="00C00616" w:rsidRPr="00BC701D">
        <w:rPr>
          <w:rFonts w:cs="Arial"/>
          <w:sz w:val="24"/>
          <w:szCs w:val="24"/>
        </w:rPr>
        <w:tab/>
        <w:t>ЦЕНА</w:t>
      </w:r>
      <w:bookmarkEnd w:id="93"/>
      <w:bookmarkEnd w:id="94"/>
      <w:bookmarkEnd w:id="95"/>
      <w:bookmarkEnd w:id="96"/>
      <w:bookmarkEnd w:id="97"/>
      <w:bookmarkEnd w:id="98"/>
    </w:p>
    <w:p w:rsidR="00155B1C" w:rsidRPr="00BC701D" w:rsidRDefault="00155B1C">
      <w:pPr>
        <w:jc w:val="both"/>
        <w:rPr>
          <w:rFonts w:ascii="Arial" w:hAnsi="Arial" w:cs="Arial"/>
          <w:szCs w:val="24"/>
        </w:rPr>
      </w:pPr>
    </w:p>
    <w:p w:rsidR="00365432" w:rsidRPr="00BC701D" w:rsidRDefault="00CF1C1C">
      <w:pPr>
        <w:ind w:firstLine="709"/>
        <w:jc w:val="both"/>
        <w:rPr>
          <w:rFonts w:ascii="Arial" w:hAnsi="Arial" w:cs="Arial"/>
          <w:szCs w:val="24"/>
        </w:rPr>
      </w:pPr>
      <w:r w:rsidRPr="00BC701D">
        <w:rPr>
          <w:rFonts w:ascii="Arial" w:hAnsi="Arial" w:cs="Arial"/>
          <w:szCs w:val="24"/>
        </w:rPr>
        <w:t>Цена се исказује у динарима, без пореза на додату вредност.</w:t>
      </w:r>
    </w:p>
    <w:p w:rsidR="00365432" w:rsidRPr="00BC701D" w:rsidRDefault="00CF1C1C">
      <w:pPr>
        <w:ind w:firstLine="709"/>
        <w:jc w:val="both"/>
        <w:rPr>
          <w:rFonts w:ascii="Arial" w:hAnsi="Arial" w:cs="Arial"/>
          <w:szCs w:val="24"/>
        </w:rPr>
      </w:pPr>
      <w:r w:rsidRPr="00BC701D">
        <w:rPr>
          <w:rFonts w:ascii="Arial" w:hAnsi="Arial" w:cs="Arial"/>
          <w:szCs w:val="24"/>
        </w:rPr>
        <w:t xml:space="preserve">У случају да у достављеној понуди није назначено да ли је понуђена цена са или без </w:t>
      </w:r>
      <w:r w:rsidR="00CF3E0A" w:rsidRPr="00BC701D">
        <w:rPr>
          <w:rFonts w:ascii="Arial" w:hAnsi="Arial" w:cs="Arial"/>
          <w:szCs w:val="24"/>
        </w:rPr>
        <w:t>ПДВ</w:t>
      </w:r>
      <w:r w:rsidRPr="00BC701D">
        <w:rPr>
          <w:rFonts w:ascii="Arial" w:hAnsi="Arial" w:cs="Arial"/>
          <w:szCs w:val="24"/>
        </w:rPr>
        <w:t xml:space="preserve">, сматраће се сагласно Закону о јавним набавкама, да је иста без </w:t>
      </w:r>
      <w:r w:rsidR="00CF3E0A" w:rsidRPr="00BC701D">
        <w:rPr>
          <w:rFonts w:ascii="Arial" w:hAnsi="Arial" w:cs="Arial"/>
          <w:szCs w:val="24"/>
        </w:rPr>
        <w:t>ПДВ</w:t>
      </w:r>
      <w:r w:rsidRPr="00BC701D">
        <w:rPr>
          <w:rFonts w:ascii="Arial" w:hAnsi="Arial" w:cs="Arial"/>
          <w:szCs w:val="24"/>
        </w:rPr>
        <w:t xml:space="preserve"> </w:t>
      </w:r>
    </w:p>
    <w:p w:rsidR="00365432" w:rsidRPr="00BC701D" w:rsidRDefault="00CF1C1C">
      <w:pPr>
        <w:ind w:firstLine="709"/>
        <w:jc w:val="both"/>
        <w:rPr>
          <w:rFonts w:ascii="Arial" w:hAnsi="Arial" w:cs="Arial"/>
          <w:szCs w:val="24"/>
        </w:rPr>
      </w:pPr>
      <w:r w:rsidRPr="00BC701D">
        <w:rPr>
          <w:rFonts w:ascii="Arial" w:hAnsi="Arial" w:cs="Arial"/>
          <w:szCs w:val="24"/>
        </w:rPr>
        <w:t>Понуђач може цену исказати у еврима, а иста ће у сврху оцене Понуда бити прерачуната у динаре по средњем курсу Народне банке Србије на дан када је започето отварање Понуда.</w:t>
      </w:r>
    </w:p>
    <w:p w:rsidR="00365432" w:rsidRPr="00BC701D" w:rsidRDefault="00CF1C1C">
      <w:pPr>
        <w:ind w:firstLine="709"/>
        <w:jc w:val="both"/>
        <w:rPr>
          <w:rFonts w:ascii="Arial" w:hAnsi="Arial" w:cs="Arial"/>
          <w:szCs w:val="24"/>
        </w:rPr>
      </w:pPr>
      <w:r w:rsidRPr="00BC701D">
        <w:rPr>
          <w:rFonts w:ascii="Arial" w:hAnsi="Arial" w:cs="Arial"/>
          <w:szCs w:val="24"/>
        </w:rPr>
        <w:t>Понуђена цена мора бити фиксна.</w:t>
      </w:r>
    </w:p>
    <w:p w:rsidR="00365432" w:rsidRPr="00BC701D" w:rsidRDefault="00CF1C1C">
      <w:pPr>
        <w:ind w:firstLine="709"/>
        <w:jc w:val="both"/>
        <w:rPr>
          <w:rFonts w:ascii="Arial" w:hAnsi="Arial" w:cs="Arial"/>
          <w:szCs w:val="24"/>
        </w:rPr>
      </w:pPr>
      <w:r w:rsidRPr="00BC701D">
        <w:rPr>
          <w:rFonts w:ascii="Arial" w:hAnsi="Arial" w:cs="Arial"/>
          <w:szCs w:val="24"/>
        </w:rPr>
        <w:t xml:space="preserve">У Обрасцу “Структура цене“ (Образац 5. из Конкурсне документације) треба исказати структуру цене, док у Обрасцу понуде (Образац 2. из Конкурсне документације) треба исказати укупно понуђену цену. </w:t>
      </w:r>
    </w:p>
    <w:p w:rsidR="004E7385" w:rsidRPr="00BC701D" w:rsidRDefault="00CF1C1C" w:rsidP="004E7385">
      <w:pPr>
        <w:keepNext/>
        <w:ind w:firstLine="709"/>
        <w:jc w:val="both"/>
        <w:rPr>
          <w:rFonts w:ascii="Arial" w:hAnsi="Arial" w:cs="Arial"/>
          <w:noProof/>
          <w:szCs w:val="24"/>
          <w:lang w:val="ru-RU"/>
        </w:rPr>
      </w:pPr>
      <w:r w:rsidRPr="00BC701D">
        <w:rPr>
          <w:rFonts w:ascii="Arial" w:hAnsi="Arial" w:cs="Arial"/>
          <w:noProof/>
          <w:szCs w:val="24"/>
          <w:lang w:val="ru-RU"/>
        </w:rPr>
        <w:t xml:space="preserve">Понуђена цена мора да покрива </w:t>
      </w:r>
      <w:r w:rsidRPr="00BC701D">
        <w:rPr>
          <w:rFonts w:ascii="Arial" w:hAnsi="Arial" w:cs="Arial"/>
          <w:noProof/>
          <w:szCs w:val="24"/>
        </w:rPr>
        <w:t xml:space="preserve">и укључује </w:t>
      </w:r>
      <w:r w:rsidRPr="00BC701D">
        <w:rPr>
          <w:rFonts w:ascii="Arial" w:hAnsi="Arial" w:cs="Arial"/>
          <w:noProof/>
          <w:szCs w:val="24"/>
          <w:lang w:val="ru-RU"/>
        </w:rPr>
        <w:t>све трошкове које понуђач има у реализацији набавке.</w:t>
      </w:r>
    </w:p>
    <w:p w:rsidR="00365432" w:rsidRPr="00BC701D" w:rsidRDefault="00CF1C1C">
      <w:pPr>
        <w:ind w:firstLine="709"/>
        <w:jc w:val="both"/>
        <w:rPr>
          <w:rFonts w:ascii="Arial" w:hAnsi="Arial" w:cs="Arial"/>
          <w:szCs w:val="24"/>
        </w:rPr>
      </w:pPr>
      <w:r w:rsidRPr="00BC701D">
        <w:rPr>
          <w:rFonts w:ascii="Arial" w:hAnsi="Arial" w:cs="Arial"/>
          <w:szCs w:val="24"/>
        </w:rPr>
        <w:t>Ако је у понуди исказана неуобичајено ниска цена, Наручилац ће поступити у складу са чланом 92. Закона.</w:t>
      </w:r>
    </w:p>
    <w:p w:rsidR="00E9246C" w:rsidRPr="00BC701D" w:rsidRDefault="00E9246C" w:rsidP="00854861">
      <w:pPr>
        <w:tabs>
          <w:tab w:val="num" w:pos="426"/>
        </w:tabs>
        <w:jc w:val="both"/>
        <w:rPr>
          <w:rFonts w:ascii="Arial" w:hAnsi="Arial" w:cs="Arial"/>
          <w:szCs w:val="24"/>
        </w:rPr>
      </w:pPr>
    </w:p>
    <w:p w:rsidR="001571E3" w:rsidRPr="00BC701D" w:rsidRDefault="005015B8">
      <w:pPr>
        <w:pStyle w:val="Heading2"/>
        <w:rPr>
          <w:rFonts w:cs="Arial"/>
          <w:sz w:val="24"/>
          <w:szCs w:val="24"/>
        </w:rPr>
      </w:pPr>
      <w:bookmarkStart w:id="99" w:name="_Toc383520825"/>
      <w:bookmarkStart w:id="100" w:name="_Toc412153033"/>
      <w:bookmarkStart w:id="101" w:name="_Toc412446864"/>
      <w:bookmarkStart w:id="102" w:name="_Toc412821001"/>
      <w:bookmarkStart w:id="103" w:name="_Toc412821532"/>
      <w:bookmarkStart w:id="104" w:name="_Toc412462833"/>
      <w:r w:rsidRPr="00BC701D">
        <w:rPr>
          <w:rFonts w:cs="Arial"/>
          <w:sz w:val="24"/>
          <w:szCs w:val="24"/>
        </w:rPr>
        <w:t>3.13</w:t>
      </w:r>
      <w:r w:rsidR="009D5C4E" w:rsidRPr="00BC701D">
        <w:rPr>
          <w:rFonts w:cs="Arial"/>
          <w:sz w:val="24"/>
          <w:szCs w:val="24"/>
        </w:rPr>
        <w:tab/>
        <w:t>СРЕДСТВА ФИНАНСИЈСКОГ ОБЕЗБЕЂЕЊА</w:t>
      </w:r>
      <w:bookmarkEnd w:id="99"/>
      <w:bookmarkEnd w:id="100"/>
      <w:bookmarkEnd w:id="101"/>
      <w:bookmarkEnd w:id="102"/>
      <w:bookmarkEnd w:id="103"/>
      <w:bookmarkEnd w:id="104"/>
      <w:r w:rsidR="009D5C4E" w:rsidRPr="00BC701D">
        <w:rPr>
          <w:rFonts w:cs="Arial"/>
          <w:sz w:val="24"/>
          <w:szCs w:val="24"/>
        </w:rPr>
        <w:t xml:space="preserve"> </w:t>
      </w:r>
    </w:p>
    <w:p w:rsidR="001571E3" w:rsidRPr="00BC701D" w:rsidRDefault="001571E3">
      <w:pPr>
        <w:jc w:val="both"/>
        <w:rPr>
          <w:rFonts w:ascii="Arial" w:hAnsi="Arial" w:cs="Arial"/>
          <w:szCs w:val="24"/>
        </w:rPr>
      </w:pPr>
    </w:p>
    <w:p w:rsidR="001571E3" w:rsidRPr="00BC701D" w:rsidRDefault="00CF1C1C" w:rsidP="00C029F6">
      <w:pPr>
        <w:jc w:val="both"/>
        <w:rPr>
          <w:rFonts w:ascii="Arial" w:hAnsi="Arial" w:cs="Arial"/>
          <w:szCs w:val="24"/>
        </w:rPr>
      </w:pPr>
      <w:r w:rsidRPr="00BC701D">
        <w:rPr>
          <w:rFonts w:ascii="Arial" w:hAnsi="Arial" w:cs="Arial"/>
          <w:szCs w:val="24"/>
        </w:rPr>
        <w:t>Понуђач је дужан да достави следећа средства финансијског обезбеђења:</w:t>
      </w:r>
    </w:p>
    <w:p w:rsidR="001571E3" w:rsidRPr="00BC701D" w:rsidRDefault="001571E3" w:rsidP="00C029F6">
      <w:pPr>
        <w:jc w:val="both"/>
        <w:rPr>
          <w:rFonts w:ascii="Arial" w:hAnsi="Arial" w:cs="Arial"/>
          <w:b/>
          <w:szCs w:val="24"/>
        </w:rPr>
      </w:pPr>
    </w:p>
    <w:p w:rsidR="001571E3" w:rsidRPr="00BC701D" w:rsidRDefault="00CF1C1C" w:rsidP="00B65C1F">
      <w:pPr>
        <w:jc w:val="both"/>
        <w:rPr>
          <w:rFonts w:ascii="Arial" w:hAnsi="Arial" w:cs="Arial"/>
          <w:szCs w:val="24"/>
        </w:rPr>
      </w:pPr>
      <w:r w:rsidRPr="00BC701D">
        <w:rPr>
          <w:rFonts w:ascii="Arial" w:hAnsi="Arial" w:cs="Arial"/>
          <w:b/>
          <w:szCs w:val="24"/>
        </w:rPr>
        <w:t>1)</w:t>
      </w:r>
      <w:r w:rsidRPr="00BC701D">
        <w:rPr>
          <w:rFonts w:ascii="Arial" w:hAnsi="Arial" w:cs="Arial"/>
          <w:b/>
          <w:szCs w:val="24"/>
        </w:rPr>
        <w:tab/>
        <w:t>У понуди:</w:t>
      </w:r>
    </w:p>
    <w:p w:rsidR="001571E3" w:rsidRPr="00BC701D" w:rsidRDefault="00CF1C1C" w:rsidP="00B65C1F">
      <w:pPr>
        <w:numPr>
          <w:ilvl w:val="0"/>
          <w:numId w:val="2"/>
        </w:numPr>
        <w:ind w:left="1170" w:right="-6" w:hanging="450"/>
        <w:jc w:val="both"/>
        <w:rPr>
          <w:rFonts w:ascii="Arial" w:hAnsi="Arial" w:cs="Arial"/>
          <w:b/>
          <w:i/>
          <w:szCs w:val="24"/>
        </w:rPr>
      </w:pPr>
      <w:r w:rsidRPr="00BC701D">
        <w:rPr>
          <w:rFonts w:ascii="Arial" w:hAnsi="Arial" w:cs="Arial"/>
          <w:b/>
          <w:i/>
          <w:szCs w:val="24"/>
        </w:rPr>
        <w:t>Банкарска гаранција за озбиљност понуде</w:t>
      </w:r>
    </w:p>
    <w:p w:rsidR="00F66089" w:rsidRPr="00BC701D" w:rsidRDefault="00CF1C1C" w:rsidP="00821111">
      <w:pPr>
        <w:pStyle w:val="ListParagraph"/>
        <w:spacing w:after="0" w:line="240" w:lineRule="auto"/>
        <w:ind w:left="1440"/>
        <w:jc w:val="both"/>
        <w:rPr>
          <w:rFonts w:ascii="Arial" w:hAnsi="Arial"/>
          <w:sz w:val="24"/>
        </w:rPr>
      </w:pPr>
      <w:r w:rsidRPr="00BC701D">
        <w:rPr>
          <w:rFonts w:ascii="Arial" w:hAnsi="Arial"/>
          <w:sz w:val="24"/>
        </w:rPr>
        <w:t xml:space="preserve">Понуђач доставља оригинал банкарску гаранцију за озбиљност понуде у висини од 5% вредности понуде, без ПДВ. Банкарска гаранција мора бити </w:t>
      </w:r>
      <w:r w:rsidR="005015B8" w:rsidRPr="00BC701D">
        <w:rPr>
          <w:rFonts w:ascii="Arial" w:hAnsi="Arial"/>
          <w:sz w:val="24"/>
        </w:rPr>
        <w:t xml:space="preserve">неопозива, </w:t>
      </w:r>
      <w:r w:rsidRPr="00BC701D">
        <w:rPr>
          <w:rFonts w:ascii="Arial" w:hAnsi="Arial"/>
          <w:sz w:val="24"/>
        </w:rPr>
        <w:t xml:space="preserve">безусловна (без </w:t>
      </w:r>
      <w:r w:rsidR="00F66089" w:rsidRPr="00BC701D">
        <w:rPr>
          <w:rFonts w:ascii="Arial" w:hAnsi="Arial"/>
          <w:sz w:val="24"/>
        </w:rPr>
        <w:t xml:space="preserve">права на </w:t>
      </w:r>
      <w:r w:rsidRPr="00BC701D">
        <w:rPr>
          <w:rFonts w:ascii="Arial" w:hAnsi="Arial"/>
          <w:sz w:val="24"/>
        </w:rPr>
        <w:t xml:space="preserve">приговор) и </w:t>
      </w:r>
      <w:r w:rsidR="00F66089" w:rsidRPr="00BC701D">
        <w:rPr>
          <w:rFonts w:ascii="Arial" w:hAnsi="Arial"/>
          <w:sz w:val="24"/>
        </w:rPr>
        <w:t>на</w:t>
      </w:r>
      <w:r w:rsidRPr="00BC701D">
        <w:rPr>
          <w:rFonts w:ascii="Arial" w:hAnsi="Arial"/>
          <w:sz w:val="24"/>
        </w:rPr>
        <w:t xml:space="preserve">платива на први позив, са трајањем најмање од 60 (словима: шездесет) дана </w:t>
      </w:r>
      <w:r w:rsidR="00F66089" w:rsidRPr="00BC701D">
        <w:rPr>
          <w:rFonts w:ascii="Arial" w:hAnsi="Arial"/>
          <w:sz w:val="24"/>
        </w:rPr>
        <w:t xml:space="preserve">дуже </w:t>
      </w:r>
      <w:r w:rsidRPr="00BC701D">
        <w:rPr>
          <w:rFonts w:ascii="Arial" w:hAnsi="Arial"/>
          <w:sz w:val="24"/>
        </w:rPr>
        <w:t xml:space="preserve">од дана отварања Понуда. </w:t>
      </w:r>
      <w:r w:rsidR="00F66089" w:rsidRPr="00BC701D">
        <w:rPr>
          <w:rFonts w:ascii="Arial" w:hAnsi="Arial"/>
          <w:sz w:val="24"/>
        </w:rPr>
        <w:t xml:space="preserve">Наручилац ће уновчити гаранцију за озбиљност понуде дату уз понуду уколико: </w:t>
      </w:r>
    </w:p>
    <w:p w:rsidR="00F66089" w:rsidRPr="00BC701D" w:rsidRDefault="00F66089" w:rsidP="00821111">
      <w:pPr>
        <w:pStyle w:val="ListParagraph"/>
        <w:numPr>
          <w:ilvl w:val="0"/>
          <w:numId w:val="57"/>
        </w:numPr>
        <w:spacing w:after="0" w:line="240" w:lineRule="auto"/>
        <w:contextualSpacing w:val="0"/>
        <w:jc w:val="both"/>
        <w:rPr>
          <w:rFonts w:ascii="Arial" w:hAnsi="Arial"/>
          <w:sz w:val="24"/>
        </w:rPr>
      </w:pPr>
      <w:r w:rsidRPr="00BC701D">
        <w:rPr>
          <w:rFonts w:ascii="Arial" w:hAnsi="Arial"/>
          <w:sz w:val="24"/>
        </w:rPr>
        <w:t>понуђач након истека рока за подношење понуда</w:t>
      </w:r>
      <w:r w:rsidR="00E27605" w:rsidRPr="00BC701D">
        <w:rPr>
          <w:rFonts w:ascii="Arial" w:hAnsi="Arial"/>
          <w:sz w:val="24"/>
          <w:lang w:val="sr-Cyrl-CS"/>
        </w:rPr>
        <w:t>,</w:t>
      </w:r>
      <w:r w:rsidRPr="00BC701D">
        <w:rPr>
          <w:rFonts w:ascii="Arial" w:hAnsi="Arial"/>
          <w:sz w:val="24"/>
        </w:rPr>
        <w:t xml:space="preserve"> </w:t>
      </w:r>
      <w:r w:rsidR="00CF3E0A" w:rsidRPr="00BC701D">
        <w:rPr>
          <w:rFonts w:ascii="Arial" w:hAnsi="Arial"/>
          <w:sz w:val="24"/>
          <w:lang w:val="sr-Cyrl-CS"/>
        </w:rPr>
        <w:t xml:space="preserve">своју понуду </w:t>
      </w:r>
      <w:r w:rsidRPr="00BC701D">
        <w:rPr>
          <w:rFonts w:ascii="Arial" w:hAnsi="Arial"/>
          <w:sz w:val="24"/>
        </w:rPr>
        <w:t xml:space="preserve">повуче, опозове или измени </w:t>
      </w:r>
      <w:r w:rsidR="00B65C1F" w:rsidRPr="00BC701D">
        <w:rPr>
          <w:rFonts w:ascii="Arial" w:hAnsi="Arial" w:cs="Arial"/>
          <w:sz w:val="24"/>
          <w:szCs w:val="24"/>
          <w:lang w:val="sr-Cyrl-CS"/>
        </w:rPr>
        <w:t>или</w:t>
      </w:r>
    </w:p>
    <w:p w:rsidR="00F66089" w:rsidRPr="00BC701D" w:rsidRDefault="00F66089" w:rsidP="00821111">
      <w:pPr>
        <w:pStyle w:val="ListParagraph"/>
        <w:numPr>
          <w:ilvl w:val="0"/>
          <w:numId w:val="57"/>
        </w:numPr>
        <w:spacing w:after="0" w:line="240" w:lineRule="auto"/>
        <w:contextualSpacing w:val="0"/>
        <w:jc w:val="both"/>
        <w:rPr>
          <w:rFonts w:ascii="Arial" w:hAnsi="Arial"/>
          <w:sz w:val="24"/>
          <w:lang w:val="sr-Cyrl-CS"/>
        </w:rPr>
      </w:pPr>
      <w:r w:rsidRPr="00BC701D">
        <w:rPr>
          <w:rFonts w:ascii="Arial" w:hAnsi="Arial"/>
          <w:sz w:val="24"/>
        </w:rPr>
        <w:t xml:space="preserve">понуђач коме је додељен уговор благовремено не потпише </w:t>
      </w:r>
      <w:r w:rsidRPr="00BC701D">
        <w:rPr>
          <w:rFonts w:ascii="Arial" w:hAnsi="Arial"/>
          <w:sz w:val="24"/>
          <w:lang w:val="sr-Cyrl-CS"/>
        </w:rPr>
        <w:t xml:space="preserve">или одбије да потпише </w:t>
      </w:r>
      <w:r w:rsidRPr="00BC701D">
        <w:rPr>
          <w:rFonts w:ascii="Arial" w:hAnsi="Arial"/>
          <w:sz w:val="24"/>
        </w:rPr>
        <w:t>уговор о јавној набавци</w:t>
      </w:r>
      <w:r w:rsidRPr="00BC701D">
        <w:rPr>
          <w:rFonts w:ascii="Arial" w:hAnsi="Arial"/>
          <w:sz w:val="24"/>
          <w:lang w:val="sr-Cyrl-CS"/>
        </w:rPr>
        <w:t xml:space="preserve"> или </w:t>
      </w:r>
    </w:p>
    <w:p w:rsidR="00F66089" w:rsidRPr="00BC701D" w:rsidRDefault="00F66089" w:rsidP="00821111">
      <w:pPr>
        <w:pStyle w:val="ListParagraph"/>
        <w:numPr>
          <w:ilvl w:val="0"/>
          <w:numId w:val="57"/>
        </w:numPr>
        <w:spacing w:after="0" w:line="240" w:lineRule="auto"/>
        <w:contextualSpacing w:val="0"/>
        <w:jc w:val="both"/>
        <w:rPr>
          <w:rFonts w:ascii="Arial" w:hAnsi="Arial"/>
          <w:sz w:val="24"/>
        </w:rPr>
      </w:pPr>
      <w:r w:rsidRPr="00BC701D">
        <w:rPr>
          <w:rFonts w:ascii="Arial" w:hAnsi="Arial"/>
          <w:sz w:val="24"/>
        </w:rPr>
        <w:lastRenderedPageBreak/>
        <w:t xml:space="preserve"> пропусти да достави банкарске гаранције за повраћај авансног плаћања и за добро извршење посла најкасније у року од 5</w:t>
      </w:r>
      <w:r w:rsidR="00B65C1F" w:rsidRPr="00BC701D">
        <w:rPr>
          <w:rFonts w:ascii="Arial" w:hAnsi="Arial" w:cs="Arial"/>
          <w:sz w:val="24"/>
          <w:szCs w:val="24"/>
          <w:lang w:val="sr-Cyrl-CS"/>
        </w:rPr>
        <w:t xml:space="preserve"> </w:t>
      </w:r>
      <w:r w:rsidR="00E0658C" w:rsidRPr="00BC701D">
        <w:rPr>
          <w:rFonts w:ascii="Arial" w:hAnsi="Arial"/>
          <w:sz w:val="24"/>
        </w:rPr>
        <w:t>(пет)</w:t>
      </w:r>
      <w:r w:rsidR="00B65C1F" w:rsidRPr="00BC701D">
        <w:rPr>
          <w:rFonts w:ascii="Arial" w:hAnsi="Arial" w:cs="Arial"/>
          <w:sz w:val="24"/>
          <w:szCs w:val="24"/>
          <w:lang w:val="sr-Cyrl-CS"/>
        </w:rPr>
        <w:t xml:space="preserve"> </w:t>
      </w:r>
      <w:r w:rsidRPr="00BC701D">
        <w:rPr>
          <w:rFonts w:ascii="Arial" w:hAnsi="Arial"/>
          <w:sz w:val="24"/>
        </w:rPr>
        <w:t>дана од дана закључења уговора.</w:t>
      </w:r>
    </w:p>
    <w:p w:rsidR="00FB3FDA" w:rsidRPr="00BC701D" w:rsidRDefault="00F66089" w:rsidP="00821111">
      <w:pPr>
        <w:pStyle w:val="ListParagraph"/>
        <w:spacing w:after="0" w:line="240" w:lineRule="auto"/>
        <w:ind w:left="1440" w:right="-55"/>
        <w:contextualSpacing w:val="0"/>
        <w:jc w:val="both"/>
        <w:rPr>
          <w:rFonts w:ascii="Arial" w:hAnsi="Arial"/>
          <w:sz w:val="24"/>
        </w:rPr>
      </w:pPr>
      <w:r w:rsidRPr="00BC701D">
        <w:rPr>
          <w:rFonts w:ascii="Arial" w:hAnsi="Arial"/>
          <w:sz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rsidR="00B65C1F" w:rsidRPr="00BC701D" w:rsidRDefault="00B65C1F" w:rsidP="00B65C1F">
      <w:pPr>
        <w:pStyle w:val="Bulit02"/>
        <w:numPr>
          <w:ilvl w:val="0"/>
          <w:numId w:val="0"/>
        </w:numPr>
        <w:spacing w:after="0"/>
        <w:ind w:left="1440"/>
        <w:rPr>
          <w:rFonts w:cs="Arial"/>
          <w:noProof/>
          <w:szCs w:val="24"/>
          <w:lang w:val="sr-Cyrl-CS"/>
        </w:rPr>
      </w:pPr>
      <w:r w:rsidRPr="00BC701D">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211FEE" w:rsidRPr="00BC701D" w:rsidRDefault="00CF1C1C" w:rsidP="00821111">
      <w:pPr>
        <w:ind w:left="1440" w:right="-6"/>
        <w:jc w:val="both"/>
        <w:rPr>
          <w:rFonts w:ascii="Arial" w:hAnsi="Arial" w:cs="Arial"/>
          <w:szCs w:val="24"/>
        </w:rPr>
      </w:pPr>
      <w:r w:rsidRPr="00BC701D">
        <w:rPr>
          <w:rFonts w:ascii="Arial" w:hAnsi="Arial" w:cs="Arial"/>
          <w:szCs w:val="24"/>
        </w:rPr>
        <w:t xml:space="preserve">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Гаранција ће бити враћена понуђачима одмах по закључењу уговора са изабраним понуђачем. </w:t>
      </w:r>
    </w:p>
    <w:p w:rsidR="00B65C1F" w:rsidRPr="00BC701D" w:rsidRDefault="00B65C1F" w:rsidP="00B65C1F">
      <w:pPr>
        <w:pStyle w:val="ListParagraph"/>
        <w:spacing w:after="0" w:line="240" w:lineRule="auto"/>
        <w:ind w:left="1440" w:right="-55"/>
        <w:contextualSpacing w:val="0"/>
        <w:jc w:val="both"/>
        <w:rPr>
          <w:rFonts w:ascii="Arial" w:hAnsi="Arial" w:cs="Arial"/>
          <w:sz w:val="24"/>
          <w:szCs w:val="24"/>
        </w:rPr>
      </w:pPr>
      <w:r w:rsidRPr="00BC701D">
        <w:rPr>
          <w:rFonts w:ascii="Arial" w:hAnsi="Arial" w:cs="Arial"/>
          <w:sz w:val="24"/>
          <w:szCs w:val="24"/>
          <w:lang w:val="sr-Cyrl-CS"/>
        </w:rPr>
        <w:t xml:space="preserve">У случају да понуду даје група понуђача, </w:t>
      </w:r>
      <w:r w:rsidRPr="00BC701D">
        <w:rPr>
          <w:rFonts w:ascii="Arial" w:hAnsi="Arial" w:cs="Arial"/>
          <w:sz w:val="24"/>
          <w:szCs w:val="24"/>
          <w:lang w:val="ru-RU"/>
        </w:rPr>
        <w:t xml:space="preserve">средство финансијског обезбеђења доставља </w:t>
      </w:r>
      <w:r w:rsidRPr="00BC701D">
        <w:rPr>
          <w:rFonts w:ascii="Arial" w:hAnsi="Arial" w:cs="Arial"/>
          <w:sz w:val="24"/>
          <w:szCs w:val="24"/>
          <w:lang w:val="sr-Cyrl-CS"/>
        </w:rPr>
        <w:t>понуђач</w:t>
      </w:r>
      <w:r w:rsidRPr="00BC701D">
        <w:rPr>
          <w:rFonts w:ascii="Arial" w:hAnsi="Arial" w:cs="Arial"/>
          <w:sz w:val="24"/>
          <w:szCs w:val="24"/>
          <w:lang w:val="ru-RU"/>
        </w:rPr>
        <w:t xml:space="preserve"> </w:t>
      </w:r>
      <w:r w:rsidRPr="00BC701D">
        <w:rPr>
          <w:rFonts w:ascii="Arial" w:hAnsi="Arial" w:cs="Arial"/>
          <w:sz w:val="24"/>
          <w:szCs w:val="24"/>
          <w:lang w:val="sr-Cyrl-CS"/>
        </w:rPr>
        <w:t>из групе понуђача</w:t>
      </w:r>
      <w:r w:rsidRPr="00BC701D">
        <w:rPr>
          <w:rFonts w:ascii="Arial" w:hAnsi="Arial" w:cs="Arial"/>
          <w:sz w:val="24"/>
          <w:szCs w:val="24"/>
          <w:lang w:val="ru-RU"/>
        </w:rPr>
        <w:t xml:space="preserve"> који је</w:t>
      </w:r>
      <w:r w:rsidRPr="00BC701D">
        <w:rPr>
          <w:rFonts w:ascii="Arial" w:hAnsi="Arial" w:cs="Arial"/>
          <w:sz w:val="24"/>
          <w:szCs w:val="24"/>
          <w:lang w:val="sr-Cyrl-CS"/>
        </w:rPr>
        <w:t xml:space="preserve"> одређен у споразуму о заједничком извршењу набавке групе понуђача да даје средство обезбеђења</w:t>
      </w:r>
      <w:r w:rsidRPr="00BC701D">
        <w:rPr>
          <w:rFonts w:ascii="Arial" w:hAnsi="Arial" w:cs="Arial"/>
          <w:sz w:val="24"/>
          <w:szCs w:val="24"/>
          <w:lang w:val="ru-RU"/>
        </w:rPr>
        <w:t>.</w:t>
      </w:r>
    </w:p>
    <w:p w:rsidR="00F66089" w:rsidRPr="00BC701D" w:rsidRDefault="00F66089" w:rsidP="00821111">
      <w:pPr>
        <w:pStyle w:val="ListParagraph"/>
        <w:spacing w:after="0" w:line="240" w:lineRule="auto"/>
        <w:ind w:left="1440"/>
        <w:jc w:val="both"/>
        <w:rPr>
          <w:rFonts w:ascii="Arial" w:hAnsi="Arial"/>
          <w:sz w:val="24"/>
        </w:rPr>
      </w:pPr>
      <w:r w:rsidRPr="00BC701D">
        <w:rPr>
          <w:rFonts w:ascii="Arial" w:hAnsi="Arial"/>
          <w:sz w:val="24"/>
        </w:rPr>
        <w:t>Наручилац ће вратити гаранције понуђачима са којима није закључен уговор, одмах по закључењу уговора са изабраним понуђачем, а изабраном понуђачу одмах након што достави банкарске гаранције предвиђене уговором.</w:t>
      </w:r>
    </w:p>
    <w:p w:rsidR="00F66089" w:rsidRPr="00BC701D" w:rsidRDefault="00F66089" w:rsidP="00821111">
      <w:pPr>
        <w:ind w:left="1440"/>
        <w:jc w:val="both"/>
        <w:rPr>
          <w:rFonts w:ascii="Arial" w:hAnsi="Arial"/>
          <w:lang w:val="ru-RU"/>
        </w:rPr>
      </w:pPr>
      <w:r w:rsidRPr="00BC701D">
        <w:rPr>
          <w:rFonts w:ascii="Arial" w:hAnsi="Arial"/>
          <w:lang w:val="ru-RU"/>
        </w:rPr>
        <w:t>Уколико понуђач не достави ову банкарску гаранцију понуда ће бити одбијена као неприхватљива.</w:t>
      </w:r>
    </w:p>
    <w:p w:rsidR="00F66089" w:rsidRPr="00BC701D" w:rsidRDefault="00F66089" w:rsidP="00B65C1F">
      <w:pPr>
        <w:ind w:left="1170" w:right="-6"/>
        <w:jc w:val="both"/>
        <w:rPr>
          <w:rFonts w:ascii="Arial" w:hAnsi="Arial" w:cs="Arial"/>
          <w:szCs w:val="24"/>
        </w:rPr>
      </w:pPr>
    </w:p>
    <w:p w:rsidR="000F3BD4" w:rsidRPr="00BC701D" w:rsidRDefault="00CF1C1C" w:rsidP="00B65C1F">
      <w:pPr>
        <w:jc w:val="both"/>
        <w:rPr>
          <w:rFonts w:ascii="Arial" w:hAnsi="Arial" w:cs="Arial"/>
          <w:b/>
          <w:szCs w:val="24"/>
        </w:rPr>
      </w:pPr>
      <w:r w:rsidRPr="00BC701D">
        <w:rPr>
          <w:rFonts w:ascii="Arial" w:hAnsi="Arial" w:cs="Arial"/>
          <w:b/>
          <w:szCs w:val="24"/>
        </w:rPr>
        <w:t xml:space="preserve">2) </w:t>
      </w:r>
      <w:r w:rsidRPr="00BC701D">
        <w:rPr>
          <w:rFonts w:ascii="Arial" w:hAnsi="Arial" w:cs="Arial"/>
          <w:b/>
          <w:szCs w:val="24"/>
        </w:rPr>
        <w:tab/>
        <w:t>Приликом закључења уговора</w:t>
      </w:r>
    </w:p>
    <w:p w:rsidR="00B65C1F" w:rsidRPr="00BC701D" w:rsidRDefault="00B65C1F" w:rsidP="00B65C1F">
      <w:pPr>
        <w:ind w:left="1170" w:right="-6"/>
        <w:jc w:val="both"/>
        <w:rPr>
          <w:rFonts w:ascii="Arial" w:hAnsi="Arial" w:cs="Arial"/>
          <w:szCs w:val="24"/>
        </w:rPr>
      </w:pPr>
    </w:p>
    <w:p w:rsidR="00E86901" w:rsidRPr="00BC701D" w:rsidRDefault="00B902AC" w:rsidP="00B65C1F">
      <w:pPr>
        <w:pStyle w:val="ListParagraph"/>
        <w:numPr>
          <w:ilvl w:val="0"/>
          <w:numId w:val="6"/>
        </w:numPr>
        <w:spacing w:after="0" w:line="240" w:lineRule="auto"/>
        <w:ind w:left="1134"/>
        <w:jc w:val="both"/>
        <w:rPr>
          <w:rFonts w:ascii="Arial" w:hAnsi="Arial" w:cs="Arial"/>
          <w:b/>
          <w:i/>
          <w:sz w:val="24"/>
          <w:szCs w:val="24"/>
        </w:rPr>
      </w:pPr>
      <w:r w:rsidRPr="00BC701D">
        <w:rPr>
          <w:rFonts w:ascii="Arial" w:hAnsi="Arial" w:cs="Arial"/>
          <w:b/>
          <w:i/>
          <w:sz w:val="24"/>
          <w:szCs w:val="24"/>
          <w:lang w:val="sr-Cyrl-CS"/>
        </w:rPr>
        <w:t>Гаранција за повраћај аванса</w:t>
      </w:r>
    </w:p>
    <w:p w:rsidR="001C630B" w:rsidRPr="00BC701D" w:rsidRDefault="00E12BE7" w:rsidP="00B65C1F">
      <w:pPr>
        <w:pStyle w:val="ListParagraph"/>
        <w:spacing w:after="0" w:line="240" w:lineRule="auto"/>
        <w:ind w:left="1134"/>
        <w:jc w:val="both"/>
        <w:rPr>
          <w:rFonts w:ascii="Arial" w:eastAsia="Times New Roman" w:hAnsi="Arial" w:cs="Arial"/>
          <w:sz w:val="24"/>
          <w:szCs w:val="24"/>
          <w:lang w:val="sr-Cyrl-CS" w:eastAsia="ar-SA"/>
        </w:rPr>
      </w:pPr>
      <w:r w:rsidRPr="00BC701D">
        <w:rPr>
          <w:rFonts w:ascii="Arial" w:hAnsi="Arial" w:cs="Arial"/>
          <w:sz w:val="24"/>
          <w:szCs w:val="24"/>
        </w:rPr>
        <w:t xml:space="preserve">Изабрани понуђач </w:t>
      </w:r>
      <w:r w:rsidR="00DD0736" w:rsidRPr="00BC701D">
        <w:rPr>
          <w:rFonts w:ascii="Arial" w:eastAsia="Times New Roman" w:hAnsi="Arial" w:cs="Arial"/>
          <w:sz w:val="24"/>
          <w:szCs w:val="24"/>
          <w:lang w:eastAsia="ar-SA"/>
        </w:rPr>
        <w:t xml:space="preserve">је дужан да Наручиоцу </w:t>
      </w:r>
      <w:r w:rsidR="00CF2243" w:rsidRPr="00BC701D">
        <w:rPr>
          <w:rFonts w:ascii="Arial" w:hAnsi="Arial" w:cs="Arial"/>
          <w:sz w:val="24"/>
          <w:szCs w:val="24"/>
        </w:rPr>
        <w:t>достави неопозиву, безусловну</w:t>
      </w:r>
      <w:r w:rsidRPr="00BC701D">
        <w:rPr>
          <w:rFonts w:ascii="Arial" w:hAnsi="Arial" w:cs="Arial"/>
          <w:sz w:val="24"/>
          <w:szCs w:val="24"/>
        </w:rPr>
        <w:t xml:space="preserve"> (без</w:t>
      </w:r>
      <w:r w:rsidR="003E66B0" w:rsidRPr="00BC701D">
        <w:rPr>
          <w:rFonts w:ascii="Arial" w:hAnsi="Arial" w:cs="Arial"/>
          <w:sz w:val="24"/>
          <w:szCs w:val="24"/>
        </w:rPr>
        <w:t xml:space="preserve"> права на </w:t>
      </w:r>
      <w:r w:rsidRPr="00BC701D">
        <w:rPr>
          <w:rFonts w:ascii="Arial" w:hAnsi="Arial" w:cs="Arial"/>
          <w:sz w:val="24"/>
          <w:szCs w:val="24"/>
        </w:rPr>
        <w:t xml:space="preserve">приговор) и на први позив наплативу банкарску </w:t>
      </w:r>
      <w:r w:rsidR="00CF2243" w:rsidRPr="00BC701D">
        <w:rPr>
          <w:rFonts w:ascii="Arial" w:hAnsi="Arial" w:cs="Arial"/>
          <w:sz w:val="24"/>
          <w:szCs w:val="24"/>
        </w:rPr>
        <w:t>гаранцију</w:t>
      </w:r>
      <w:r w:rsidRPr="00BC701D">
        <w:rPr>
          <w:rFonts w:ascii="Arial" w:hAnsi="Arial" w:cs="Arial"/>
          <w:sz w:val="24"/>
          <w:szCs w:val="24"/>
        </w:rPr>
        <w:t xml:space="preserve"> за </w:t>
      </w:r>
      <w:r w:rsidR="00CF2243" w:rsidRPr="00BC701D">
        <w:rPr>
          <w:rFonts w:ascii="Arial" w:hAnsi="Arial" w:cs="Arial"/>
          <w:sz w:val="24"/>
          <w:szCs w:val="24"/>
        </w:rPr>
        <w:t>повраћај аванса</w:t>
      </w:r>
      <w:r w:rsidR="00D16AD3" w:rsidRPr="00BC701D">
        <w:rPr>
          <w:rFonts w:ascii="Arial" w:hAnsi="Arial" w:cs="Arial"/>
          <w:sz w:val="24"/>
          <w:szCs w:val="24"/>
        </w:rPr>
        <w:t xml:space="preserve"> у износу </w:t>
      </w:r>
      <w:r w:rsidR="00CF2243" w:rsidRPr="00BC701D">
        <w:rPr>
          <w:rFonts w:ascii="Arial" w:hAnsi="Arial" w:cs="Arial"/>
          <w:sz w:val="24"/>
          <w:szCs w:val="24"/>
        </w:rPr>
        <w:t>траженог аванса са ПДВ</w:t>
      </w:r>
      <w:r w:rsidRPr="00BC701D">
        <w:rPr>
          <w:rFonts w:ascii="Arial" w:hAnsi="Arial" w:cs="Arial"/>
          <w:sz w:val="24"/>
          <w:szCs w:val="24"/>
        </w:rPr>
        <w:t>.</w:t>
      </w:r>
    </w:p>
    <w:p w:rsidR="00CF2243" w:rsidRPr="00BC701D" w:rsidRDefault="00CF2243" w:rsidP="00B65C1F">
      <w:pPr>
        <w:pStyle w:val="ListParagraph"/>
        <w:spacing w:after="0" w:line="240" w:lineRule="auto"/>
        <w:ind w:left="1134"/>
        <w:jc w:val="both"/>
        <w:rPr>
          <w:rFonts w:ascii="Arial" w:hAnsi="Arial" w:cs="Arial"/>
          <w:sz w:val="24"/>
          <w:szCs w:val="24"/>
          <w:lang w:val="sr-Cyrl-CS"/>
        </w:rPr>
      </w:pPr>
      <w:r w:rsidRPr="00BC701D">
        <w:rPr>
          <w:rFonts w:ascii="Arial" w:hAnsi="Arial" w:cs="Arial"/>
          <w:sz w:val="24"/>
          <w:szCs w:val="24"/>
          <w:lang w:val="sr-Cyrl-CS"/>
        </w:rPr>
        <w:t>Наведену банкарску гаранцију Понуђач предаје приликом закључења уговора</w:t>
      </w:r>
      <w:r w:rsidR="005015B8" w:rsidRPr="00BC701D">
        <w:rPr>
          <w:rFonts w:ascii="Arial" w:hAnsi="Arial" w:cs="Arial"/>
          <w:sz w:val="24"/>
          <w:szCs w:val="24"/>
          <w:lang w:val="sr-Cyrl-CS"/>
        </w:rPr>
        <w:t>,</w:t>
      </w:r>
      <w:r w:rsidR="005015B8" w:rsidRPr="00BC701D">
        <w:rPr>
          <w:rFonts w:ascii="Arial" w:hAnsi="Arial" w:cs="Arial"/>
          <w:color w:val="000000"/>
          <w:sz w:val="24"/>
          <w:szCs w:val="24"/>
        </w:rPr>
        <w:t xml:space="preserve"> а најкасније у року од 5 (пет) дана од закључења уговора</w:t>
      </w:r>
      <w:r w:rsidR="00BF1AD6" w:rsidRPr="00BC701D">
        <w:rPr>
          <w:rFonts w:ascii="Arial" w:hAnsi="Arial" w:cs="Arial"/>
          <w:color w:val="000000"/>
          <w:sz w:val="24"/>
          <w:szCs w:val="24"/>
        </w:rPr>
        <w:t>, што је одложни услов за ступање уговора на правну снагу</w:t>
      </w:r>
      <w:r w:rsidR="005015B8" w:rsidRPr="00BC701D">
        <w:rPr>
          <w:rFonts w:ascii="Arial" w:hAnsi="Arial" w:cs="Arial"/>
          <w:color w:val="000000"/>
          <w:sz w:val="24"/>
          <w:szCs w:val="24"/>
          <w:lang w:val="sr-Cyrl-CS"/>
        </w:rPr>
        <w:t>.</w:t>
      </w:r>
    </w:p>
    <w:p w:rsidR="00B65C1F" w:rsidRPr="00BC701D" w:rsidRDefault="00E12BE7" w:rsidP="00821111">
      <w:pPr>
        <w:ind w:left="1170"/>
        <w:jc w:val="both"/>
        <w:rPr>
          <w:rFonts w:ascii="Arial" w:hAnsi="Arial"/>
          <w:lang w:val="ru-RU"/>
        </w:rPr>
      </w:pPr>
      <w:r w:rsidRPr="00BC701D">
        <w:rPr>
          <w:rFonts w:ascii="Arial" w:hAnsi="Arial"/>
        </w:rPr>
        <w:t xml:space="preserve">Банкарска гаранција за </w:t>
      </w:r>
      <w:r w:rsidR="00CF2243" w:rsidRPr="00BC701D">
        <w:rPr>
          <w:rFonts w:ascii="Arial" w:hAnsi="Arial"/>
        </w:rPr>
        <w:t>повраћај аванс</w:t>
      </w:r>
      <w:r w:rsidRPr="00BC701D">
        <w:rPr>
          <w:rFonts w:ascii="Arial" w:hAnsi="Arial"/>
        </w:rPr>
        <w:t xml:space="preserve"> мора трајати најмање 15 (петнаест) дана дуже од уговореног рока извршења посла.</w:t>
      </w:r>
      <w:r w:rsidR="00B65C1F" w:rsidRPr="00BC701D">
        <w:rPr>
          <w:rFonts w:ascii="Arial" w:hAnsi="Arial" w:cs="Arial"/>
          <w:szCs w:val="24"/>
          <w:lang w:val="ru-RU"/>
        </w:rPr>
        <w:t xml:space="preserve"> Ако се за време трајања уговора промене рокови за извршење уговорне обавезе, важност банкарске гаранције за повраћај аванса мора да се продужи.</w:t>
      </w:r>
    </w:p>
    <w:p w:rsidR="003E66B0" w:rsidRPr="00BC701D" w:rsidRDefault="003E66B0" w:rsidP="00821111">
      <w:pPr>
        <w:pStyle w:val="Bulit02"/>
        <w:numPr>
          <w:ilvl w:val="0"/>
          <w:numId w:val="0"/>
        </w:numPr>
        <w:spacing w:after="0"/>
        <w:ind w:left="1134"/>
        <w:rPr>
          <w:lang w:val="sr-Cyrl-CS"/>
        </w:rPr>
      </w:pPr>
      <w:r w:rsidRPr="00BC701D">
        <w:rPr>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3E66B0" w:rsidRPr="00BC701D" w:rsidRDefault="003E66B0" w:rsidP="00821111">
      <w:pPr>
        <w:pStyle w:val="Bulit02"/>
        <w:numPr>
          <w:ilvl w:val="0"/>
          <w:numId w:val="0"/>
        </w:numPr>
        <w:spacing w:after="0"/>
        <w:ind w:left="1134"/>
        <w:rPr>
          <w:lang w:val="ru-RU"/>
        </w:rPr>
      </w:pPr>
      <w:r w:rsidRPr="00BC701D">
        <w:rPr>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BC701D">
        <w:rPr>
          <w:rFonts w:cs="Arial"/>
          <w:szCs w:val="24"/>
          <w:lang w:val="ru-RU"/>
        </w:rPr>
        <w:t>Привредној комори Србије са местом арбитраже у Београду, уз примену њеног Правилника</w:t>
      </w:r>
      <w:r w:rsidRPr="00BC701D">
        <w:rPr>
          <w:lang w:val="ru-RU"/>
        </w:rPr>
        <w:t xml:space="preserve"> и процесног и материјалног права Републике Србије. </w:t>
      </w:r>
    </w:p>
    <w:p w:rsidR="003E66B0" w:rsidRPr="00BC701D" w:rsidRDefault="003E66B0" w:rsidP="00821111">
      <w:pPr>
        <w:pStyle w:val="Bulit02"/>
        <w:numPr>
          <w:ilvl w:val="0"/>
          <w:numId w:val="0"/>
        </w:numPr>
        <w:spacing w:after="0"/>
        <w:ind w:left="1134"/>
        <w:rPr>
          <w:lang w:val="sr-Cyrl-CS"/>
        </w:rPr>
      </w:pPr>
      <w:r w:rsidRPr="00BC701D">
        <w:rPr>
          <w:lang w:val="sr-Cyrl-CS"/>
        </w:rPr>
        <w:lastRenderedPageBreak/>
        <w:t xml:space="preserve">У случају да понуду даје група понуђача, </w:t>
      </w:r>
      <w:r w:rsidRPr="00BC701D">
        <w:rPr>
          <w:lang w:val="ru-RU"/>
        </w:rPr>
        <w:t xml:space="preserve">средство финансијског обезбеђења доставља </w:t>
      </w:r>
      <w:r w:rsidRPr="00BC701D">
        <w:rPr>
          <w:lang w:val="sr-Cyrl-CS"/>
        </w:rPr>
        <w:t>понуђач</w:t>
      </w:r>
      <w:r w:rsidRPr="00BC701D">
        <w:rPr>
          <w:lang w:val="ru-RU"/>
        </w:rPr>
        <w:t xml:space="preserve"> </w:t>
      </w:r>
      <w:r w:rsidRPr="00BC701D">
        <w:rPr>
          <w:lang w:val="sr-Cyrl-CS"/>
        </w:rPr>
        <w:t>из групе понуђача</w:t>
      </w:r>
      <w:r w:rsidRPr="00BC701D">
        <w:rPr>
          <w:lang w:val="ru-RU"/>
        </w:rPr>
        <w:t xml:space="preserve"> који је</w:t>
      </w:r>
      <w:r w:rsidRPr="00BC701D">
        <w:rPr>
          <w:lang w:val="sr-Cyrl-CS"/>
        </w:rPr>
        <w:t xml:space="preserve"> одређен у </w:t>
      </w:r>
      <w:r w:rsidRPr="00BC701D">
        <w:rPr>
          <w:rFonts w:cs="Arial"/>
          <w:szCs w:val="24"/>
          <w:lang w:val="sr-Cyrl-CS"/>
        </w:rPr>
        <w:t xml:space="preserve">споразуму </w:t>
      </w:r>
      <w:r w:rsidR="00B65C1F" w:rsidRPr="00BC701D">
        <w:rPr>
          <w:rFonts w:cs="Arial"/>
          <w:szCs w:val="24"/>
          <w:lang w:val="sr-Cyrl-CS"/>
        </w:rPr>
        <w:t xml:space="preserve">о </w:t>
      </w:r>
      <w:r w:rsidR="00B65C1F" w:rsidRPr="00BC701D">
        <w:rPr>
          <w:lang w:val="sr-Cyrl-CS"/>
        </w:rPr>
        <w:t xml:space="preserve">заједничком </w:t>
      </w:r>
      <w:r w:rsidR="00B65C1F" w:rsidRPr="00BC701D">
        <w:rPr>
          <w:rFonts w:cs="Arial"/>
          <w:szCs w:val="24"/>
          <w:lang w:val="sr-Cyrl-CS"/>
        </w:rPr>
        <w:t>извршењу набавке</w:t>
      </w:r>
      <w:r w:rsidR="00B65C1F" w:rsidRPr="00BC701D">
        <w:rPr>
          <w:lang w:val="sr-Cyrl-CS"/>
        </w:rPr>
        <w:t xml:space="preserve"> </w:t>
      </w:r>
      <w:r w:rsidRPr="00BC701D">
        <w:rPr>
          <w:lang w:val="sr-Cyrl-CS"/>
        </w:rPr>
        <w:t>групе понуђача да даје средство обезбеђења</w:t>
      </w:r>
      <w:r w:rsidRPr="00BC701D">
        <w:rPr>
          <w:lang w:val="ru-RU"/>
        </w:rPr>
        <w:t>.</w:t>
      </w:r>
    </w:p>
    <w:p w:rsidR="003E66B0" w:rsidRPr="00BC701D" w:rsidRDefault="003E66B0" w:rsidP="00821111">
      <w:pPr>
        <w:pStyle w:val="Crtica2"/>
        <w:numPr>
          <w:ilvl w:val="0"/>
          <w:numId w:val="0"/>
        </w:numPr>
        <w:spacing w:after="0"/>
        <w:ind w:left="1134"/>
        <w:rPr>
          <w:sz w:val="24"/>
          <w:lang w:val="ru-RU"/>
        </w:rPr>
      </w:pPr>
      <w:r w:rsidRPr="00BC701D">
        <w:rPr>
          <w:sz w:val="24"/>
          <w:lang w:val="ru-RU"/>
        </w:rPr>
        <w:t>Наручилац не може да исплати ниједан износ по уговору Изабраном понуђачу који је затражио аванс, пре него што прими тражено средство обезбеђења за повраћај авансног плаћања.</w:t>
      </w:r>
    </w:p>
    <w:p w:rsidR="001C630B" w:rsidRPr="00BC701D" w:rsidRDefault="00E12BE7" w:rsidP="00B65C1F">
      <w:pPr>
        <w:ind w:left="1134" w:right="-6"/>
        <w:jc w:val="both"/>
        <w:rPr>
          <w:rFonts w:ascii="Arial" w:hAnsi="Arial" w:cs="Arial"/>
          <w:szCs w:val="24"/>
        </w:rPr>
      </w:pPr>
      <w:r w:rsidRPr="00BC701D">
        <w:rPr>
          <w:rFonts w:ascii="Arial" w:hAnsi="Arial" w:cs="Arial"/>
          <w:szCs w:val="24"/>
        </w:rPr>
        <w:t xml:space="preserve">Ако </w:t>
      </w:r>
      <w:r w:rsidR="00CF2243" w:rsidRPr="00BC701D">
        <w:rPr>
          <w:rFonts w:ascii="Arial" w:hAnsi="Arial" w:cs="Arial"/>
          <w:szCs w:val="24"/>
        </w:rPr>
        <w:t>Понуђач</w:t>
      </w:r>
      <w:r w:rsidRPr="00BC701D">
        <w:rPr>
          <w:rFonts w:ascii="Arial" w:hAnsi="Arial" w:cs="Arial"/>
          <w:szCs w:val="24"/>
        </w:rPr>
        <w:t xml:space="preserve">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E27605" w:rsidRPr="00BC701D" w:rsidRDefault="00E27605" w:rsidP="00821111">
      <w:pPr>
        <w:suppressAutoHyphens w:val="0"/>
        <w:ind w:left="1134"/>
        <w:jc w:val="both"/>
        <w:rPr>
          <w:rFonts w:ascii="Arial" w:hAnsi="Arial"/>
          <w:lang w:val="ru-RU"/>
        </w:rPr>
      </w:pPr>
    </w:p>
    <w:p w:rsidR="00E27605" w:rsidRPr="00BC701D" w:rsidRDefault="00E27605" w:rsidP="00E27605">
      <w:pPr>
        <w:numPr>
          <w:ilvl w:val="0"/>
          <w:numId w:val="2"/>
        </w:numPr>
        <w:ind w:left="1170" w:right="-6" w:hanging="450"/>
        <w:jc w:val="both"/>
        <w:rPr>
          <w:rFonts w:ascii="Arial" w:hAnsi="Arial" w:cs="Arial"/>
          <w:b/>
          <w:i/>
          <w:szCs w:val="24"/>
        </w:rPr>
      </w:pPr>
      <w:r w:rsidRPr="00BC701D">
        <w:rPr>
          <w:rFonts w:ascii="Arial" w:hAnsi="Arial" w:cs="Arial"/>
          <w:b/>
          <w:i/>
          <w:szCs w:val="24"/>
        </w:rPr>
        <w:t>Гаранција за добро извршење посла</w:t>
      </w:r>
    </w:p>
    <w:p w:rsidR="00E27605" w:rsidRPr="00BC701D" w:rsidRDefault="00E27605" w:rsidP="00E27605">
      <w:pPr>
        <w:ind w:left="1170" w:right="-6"/>
        <w:jc w:val="both"/>
        <w:rPr>
          <w:rFonts w:ascii="Arial" w:hAnsi="Arial" w:cs="Arial"/>
          <w:szCs w:val="24"/>
        </w:rPr>
      </w:pPr>
      <w:r w:rsidRPr="00BC701D">
        <w:rPr>
          <w:rFonts w:ascii="Arial" w:hAnsi="Arial" w:cs="Arial"/>
          <w:szCs w:val="24"/>
        </w:rPr>
        <w:t>Изабрани понуђач је дужан да Наручиоцу достави 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w:t>
      </w:r>
    </w:p>
    <w:p w:rsidR="00E27605" w:rsidRPr="00BC701D" w:rsidRDefault="00E27605" w:rsidP="00E27605">
      <w:pPr>
        <w:ind w:left="1170" w:right="-6"/>
        <w:jc w:val="both"/>
        <w:rPr>
          <w:rFonts w:ascii="Arial" w:hAnsi="Arial" w:cs="Arial"/>
          <w:szCs w:val="24"/>
        </w:rPr>
      </w:pPr>
      <w:r w:rsidRPr="00BC701D">
        <w:rPr>
          <w:rFonts w:ascii="Arial" w:hAnsi="Arial" w:cs="Arial"/>
          <w:szCs w:val="24"/>
        </w:rPr>
        <w:t>Наведену банкарску гаранцију Понуђач предаје приликом закључења уговора,</w:t>
      </w:r>
      <w:r w:rsidRPr="00BC701D">
        <w:rPr>
          <w:rFonts w:ascii="Arial" w:hAnsi="Arial" w:cs="Arial"/>
          <w:color w:val="000000"/>
          <w:szCs w:val="24"/>
        </w:rPr>
        <w:t xml:space="preserve"> а најкасније у року од 5 (пет) дана од закључења уговора</w:t>
      </w:r>
      <w:r w:rsidRPr="00BC701D">
        <w:rPr>
          <w:rFonts w:ascii="Arial" w:hAnsi="Arial" w:cs="Arial"/>
          <w:szCs w:val="24"/>
        </w:rPr>
        <w:t>, што је одложни услов за ступање уговора на правну снагу</w:t>
      </w:r>
    </w:p>
    <w:p w:rsidR="00E27605" w:rsidRPr="00BC701D" w:rsidRDefault="00E27605" w:rsidP="00E27605">
      <w:pPr>
        <w:ind w:left="1170"/>
        <w:jc w:val="both"/>
        <w:rPr>
          <w:rFonts w:ascii="Arial" w:hAnsi="Arial"/>
          <w:lang w:val="ru-RU"/>
        </w:rPr>
      </w:pPr>
      <w:r w:rsidRPr="00BC701D">
        <w:rPr>
          <w:rFonts w:ascii="Arial" w:hAnsi="Arial" w:cs="Arial"/>
          <w:szCs w:val="24"/>
        </w:rPr>
        <w:t xml:space="preserve">Банкарска гаранција за добро извршење посла мора трајати најмање </w:t>
      </w:r>
      <w:r w:rsidR="00CF3E0A" w:rsidRPr="00BC701D">
        <w:rPr>
          <w:rFonts w:ascii="Arial" w:hAnsi="Arial" w:cs="Arial"/>
          <w:szCs w:val="24"/>
        </w:rPr>
        <w:t xml:space="preserve">90 </w:t>
      </w:r>
      <w:r w:rsidRPr="00BC701D">
        <w:rPr>
          <w:rFonts w:ascii="Arial" w:hAnsi="Arial" w:cs="Arial"/>
          <w:szCs w:val="24"/>
        </w:rPr>
        <w:t>(</w:t>
      </w:r>
      <w:r w:rsidR="00CF3E0A" w:rsidRPr="00BC701D">
        <w:rPr>
          <w:rFonts w:ascii="Arial" w:hAnsi="Arial" w:cs="Arial"/>
          <w:szCs w:val="24"/>
        </w:rPr>
        <w:t>деведесет</w:t>
      </w:r>
      <w:r w:rsidRPr="00BC701D">
        <w:rPr>
          <w:rFonts w:ascii="Arial" w:hAnsi="Arial" w:cs="Arial"/>
          <w:szCs w:val="24"/>
        </w:rPr>
        <w:t>) дана дуже од уговореног рока извршења посла.</w:t>
      </w:r>
      <w:r w:rsidRPr="00BC701D">
        <w:rPr>
          <w:rFonts w:ascii="Arial" w:hAnsi="Arial"/>
          <w:lang w:val="ru-RU"/>
        </w:rPr>
        <w:t xml:space="preserve">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27605" w:rsidRPr="00BC701D" w:rsidRDefault="00E27605" w:rsidP="00E27605">
      <w:pPr>
        <w:pStyle w:val="Bulit02"/>
        <w:numPr>
          <w:ilvl w:val="0"/>
          <w:numId w:val="0"/>
        </w:numPr>
        <w:spacing w:after="0"/>
        <w:ind w:left="1170"/>
        <w:rPr>
          <w:rFonts w:cs="Arial"/>
          <w:noProof/>
          <w:szCs w:val="24"/>
          <w:lang w:val="sr-Cyrl-CS"/>
        </w:rPr>
      </w:pPr>
      <w:r w:rsidRPr="00BC701D">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27605" w:rsidRPr="00BC701D" w:rsidRDefault="00E27605" w:rsidP="00E27605">
      <w:pPr>
        <w:ind w:left="1170"/>
        <w:jc w:val="both"/>
        <w:rPr>
          <w:rFonts w:ascii="Arial" w:hAnsi="Arial"/>
          <w:lang w:val="ru-RU"/>
        </w:rPr>
      </w:pPr>
      <w:r w:rsidRPr="00BC701D">
        <w:rPr>
          <w:rFonts w:ascii="Arial" w:hAnsi="Arial"/>
        </w:rPr>
        <w:t xml:space="preserve">Наручилац ће уновчити дату </w:t>
      </w:r>
      <w:r w:rsidRPr="00BC701D">
        <w:rPr>
          <w:rFonts w:ascii="Arial" w:hAnsi="Arial"/>
          <w:lang w:val="ru-RU"/>
        </w:rPr>
        <w:t>банкарску гаранцију за добро извршење посла</w:t>
      </w:r>
      <w:r w:rsidRPr="00BC701D">
        <w:rPr>
          <w:rFonts w:ascii="Arial" w:hAnsi="Arial"/>
        </w:rPr>
        <w:t xml:space="preserve"> у случају да изабрани понуђач, по оцени Наручиоца, не буде извршавао своје уговорне обавезе у роковима и на начин предвиђен уговором.</w:t>
      </w:r>
    </w:p>
    <w:p w:rsidR="00E27605" w:rsidRPr="00BC701D" w:rsidRDefault="00E27605" w:rsidP="00E27605">
      <w:pPr>
        <w:ind w:left="1170"/>
        <w:jc w:val="both"/>
        <w:rPr>
          <w:rFonts w:ascii="Arial" w:hAnsi="Arial"/>
          <w:lang w:val="ru-RU"/>
        </w:rPr>
      </w:pPr>
      <w:r w:rsidRPr="00BC701D">
        <w:rPr>
          <w:rFonts w:ascii="Arial" w:hAnsi="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BC701D">
        <w:rPr>
          <w:rFonts w:ascii="Arial" w:hAnsi="Arial"/>
          <w:lang w:val="ru-RU"/>
        </w:rPr>
        <w:t xml:space="preserve">Привредној комори Србије са местом арбитраже у Београду, уз примену њеног Правилника </w:t>
      </w:r>
      <w:r w:rsidRPr="00BC701D">
        <w:rPr>
          <w:rFonts w:ascii="Arial" w:hAnsi="Arial"/>
        </w:rPr>
        <w:t xml:space="preserve">и процесног и материјалног права Републике Србије. </w:t>
      </w:r>
    </w:p>
    <w:p w:rsidR="00E27605" w:rsidRPr="00BC701D" w:rsidRDefault="00E27605" w:rsidP="00E27605">
      <w:pPr>
        <w:ind w:left="1170" w:right="-6"/>
        <w:jc w:val="both"/>
        <w:rPr>
          <w:rFonts w:ascii="Arial" w:hAnsi="Arial" w:cs="Arial"/>
          <w:szCs w:val="24"/>
        </w:rPr>
      </w:pPr>
      <w:r w:rsidRPr="00BC701D">
        <w:rPr>
          <w:rFonts w:ascii="Arial" w:hAnsi="Arial" w:cs="Arial"/>
          <w:szCs w:val="24"/>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E27605" w:rsidRPr="00BC701D" w:rsidRDefault="00E27605" w:rsidP="00E27605">
      <w:pPr>
        <w:ind w:left="1170" w:right="-6"/>
        <w:jc w:val="both"/>
        <w:rPr>
          <w:rFonts w:ascii="Arial" w:hAnsi="Arial" w:cs="Arial"/>
          <w:szCs w:val="24"/>
        </w:rPr>
      </w:pPr>
    </w:p>
    <w:p w:rsidR="00D2023D" w:rsidRPr="00BC701D" w:rsidRDefault="00E27605">
      <w:pPr>
        <w:suppressAutoHyphens w:val="0"/>
        <w:ind w:firstLine="720"/>
        <w:jc w:val="both"/>
        <w:rPr>
          <w:rFonts w:ascii="Arial" w:hAnsi="Arial"/>
          <w:lang w:val="ru-RU"/>
        </w:rPr>
      </w:pPr>
      <w:r w:rsidRPr="00BC701D">
        <w:rPr>
          <w:rFonts w:ascii="Arial" w:hAnsi="Arial"/>
          <w:lang w:val="ru-RU"/>
        </w:rPr>
        <w:t>Кредитни рејтинг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w:t>
      </w:r>
      <w:r w:rsidRPr="00BC701D">
        <w:rPr>
          <w:rFonts w:ascii="Arial" w:hAnsi="Arial"/>
          <w:i/>
        </w:rPr>
        <w:t>European</w:t>
      </w:r>
      <w:r w:rsidRPr="00BC701D">
        <w:rPr>
          <w:rFonts w:ascii="Arial" w:hAnsi="Arial"/>
          <w:i/>
          <w:lang w:val="ru-RU"/>
        </w:rPr>
        <w:t xml:space="preserve"> </w:t>
      </w:r>
      <w:r w:rsidRPr="00BC701D">
        <w:rPr>
          <w:rFonts w:ascii="Arial" w:hAnsi="Arial"/>
          <w:i/>
        </w:rPr>
        <w:t>Securities</w:t>
      </w:r>
      <w:r w:rsidRPr="00BC701D">
        <w:rPr>
          <w:rFonts w:ascii="Arial" w:hAnsi="Arial"/>
          <w:i/>
          <w:lang w:val="ru-RU"/>
        </w:rPr>
        <w:t xml:space="preserve"> </w:t>
      </w:r>
      <w:r w:rsidRPr="00BC701D">
        <w:rPr>
          <w:rFonts w:ascii="Arial" w:hAnsi="Arial"/>
          <w:i/>
        </w:rPr>
        <w:t>and</w:t>
      </w:r>
      <w:r w:rsidRPr="00BC701D">
        <w:rPr>
          <w:rFonts w:ascii="Arial" w:hAnsi="Arial"/>
          <w:i/>
          <w:lang w:val="ru-RU"/>
        </w:rPr>
        <w:t xml:space="preserve"> </w:t>
      </w:r>
      <w:r w:rsidRPr="00BC701D">
        <w:rPr>
          <w:rFonts w:ascii="Arial" w:hAnsi="Arial"/>
          <w:i/>
        </w:rPr>
        <w:t>Markets</w:t>
      </w:r>
      <w:r w:rsidRPr="00BC701D">
        <w:rPr>
          <w:rFonts w:ascii="Arial" w:hAnsi="Arial"/>
          <w:i/>
          <w:lang w:val="ru-RU"/>
        </w:rPr>
        <w:t xml:space="preserve"> </w:t>
      </w:r>
      <w:r w:rsidRPr="00BC701D">
        <w:rPr>
          <w:rFonts w:ascii="Arial" w:hAnsi="Arial"/>
          <w:i/>
        </w:rPr>
        <w:t>Authorities</w:t>
      </w:r>
      <w:r w:rsidRPr="00BC701D">
        <w:rPr>
          <w:rFonts w:ascii="Arial" w:hAnsi="Arial"/>
          <w:lang w:val="ru-RU"/>
        </w:rPr>
        <w:t xml:space="preserve"> – </w:t>
      </w:r>
      <w:r w:rsidRPr="00BC701D">
        <w:rPr>
          <w:rFonts w:ascii="Arial" w:hAnsi="Arial"/>
        </w:rPr>
        <w:t>ESMA</w:t>
      </w:r>
      <w:r w:rsidRPr="00BC701D">
        <w:rPr>
          <w:rFonts w:ascii="Arial" w:hAnsi="Arial"/>
          <w:lang w:val="ru-RU"/>
        </w:rPr>
        <w:t>).</w:t>
      </w:r>
    </w:p>
    <w:p w:rsidR="00365432" w:rsidRPr="00BC701D" w:rsidRDefault="00CF1C1C" w:rsidP="00B65C1F">
      <w:pPr>
        <w:ind w:firstLine="720"/>
        <w:jc w:val="both"/>
        <w:rPr>
          <w:rFonts w:ascii="Arial" w:hAnsi="Arial" w:cs="Arial"/>
          <w:szCs w:val="24"/>
        </w:rPr>
      </w:pPr>
      <w:r w:rsidRPr="00BC701D">
        <w:rPr>
          <w:rFonts w:ascii="Arial" w:hAnsi="Arial" w:cs="Arial"/>
          <w:szCs w:val="24"/>
        </w:rPr>
        <w:t xml:space="preserve">Сви трошкови у вези са прибављањем банкарске гаранције падају на терет Понуђача, а и исти могу бити наведени у Обрасцу </w:t>
      </w:r>
      <w:r w:rsidR="005015B8" w:rsidRPr="00BC701D">
        <w:rPr>
          <w:rFonts w:ascii="Arial" w:hAnsi="Arial" w:cs="Arial"/>
          <w:szCs w:val="24"/>
        </w:rPr>
        <w:t>трошкова припреме понуде</w:t>
      </w:r>
      <w:r w:rsidRPr="00BC701D">
        <w:rPr>
          <w:rFonts w:ascii="Arial" w:hAnsi="Arial" w:cs="Arial"/>
          <w:szCs w:val="24"/>
        </w:rPr>
        <w:t>.</w:t>
      </w:r>
    </w:p>
    <w:p w:rsidR="00365432" w:rsidRPr="00BC701D" w:rsidRDefault="00CF1C1C" w:rsidP="00B65C1F">
      <w:pPr>
        <w:ind w:firstLine="720"/>
        <w:jc w:val="both"/>
        <w:rPr>
          <w:rFonts w:ascii="Arial" w:hAnsi="Arial" w:cs="Arial"/>
          <w:szCs w:val="24"/>
        </w:rPr>
      </w:pPr>
      <w:r w:rsidRPr="00BC701D">
        <w:rPr>
          <w:rFonts w:ascii="Arial" w:hAnsi="Arial" w:cs="Arial"/>
          <w:szCs w:val="24"/>
        </w:rPr>
        <w:t xml:space="preserve">Сва средстава финансијског обезбеђења могу гласити на члана Групе понуђача </w:t>
      </w:r>
      <w:r w:rsidR="005015B8" w:rsidRPr="00BC701D">
        <w:rPr>
          <w:rFonts w:ascii="Arial" w:hAnsi="Arial"/>
        </w:rPr>
        <w:t>(</w:t>
      </w:r>
      <w:r w:rsidR="005015B8" w:rsidRPr="00BC701D">
        <w:rPr>
          <w:rFonts w:ascii="Arial" w:hAnsi="Arial" w:cs="Arial"/>
          <w:szCs w:val="24"/>
        </w:rPr>
        <w:t>одређеног Споразумом о заједничком извршењу</w:t>
      </w:r>
      <w:r w:rsidR="005015B8" w:rsidRPr="00BC701D">
        <w:rPr>
          <w:rFonts w:ascii="Arial" w:hAnsi="Arial" w:cs="Arial"/>
        </w:rPr>
        <w:t xml:space="preserve"> набавке) </w:t>
      </w:r>
      <w:r w:rsidRPr="00BC701D">
        <w:rPr>
          <w:rFonts w:ascii="Arial" w:hAnsi="Arial" w:cs="Arial"/>
          <w:szCs w:val="24"/>
        </w:rPr>
        <w:t xml:space="preserve">или Понуђача, али не и на Подизвођача. </w:t>
      </w:r>
    </w:p>
    <w:p w:rsidR="00365432" w:rsidRPr="00BC701D" w:rsidRDefault="00CF1C1C">
      <w:pPr>
        <w:ind w:firstLine="720"/>
        <w:jc w:val="both"/>
        <w:rPr>
          <w:rFonts w:ascii="Arial" w:hAnsi="Arial" w:cs="Arial"/>
          <w:szCs w:val="24"/>
        </w:rPr>
      </w:pPr>
      <w:r w:rsidRPr="00BC701D">
        <w:rPr>
          <w:rFonts w:ascii="Arial" w:hAnsi="Arial" w:cs="Arial"/>
          <w:szCs w:val="24"/>
        </w:rPr>
        <w:lastRenderedPageBreak/>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rsidR="00F62461" w:rsidRPr="00BC701D" w:rsidRDefault="00F62461">
      <w:pPr>
        <w:ind w:firstLine="709"/>
        <w:jc w:val="both"/>
        <w:rPr>
          <w:rFonts w:ascii="Arial" w:hAnsi="Arial" w:cs="Arial"/>
          <w:szCs w:val="24"/>
        </w:rPr>
      </w:pPr>
    </w:p>
    <w:p w:rsidR="0086456B" w:rsidRPr="00BC701D" w:rsidRDefault="005015B8">
      <w:pPr>
        <w:pStyle w:val="Heading2"/>
        <w:rPr>
          <w:rFonts w:cs="Arial"/>
          <w:sz w:val="24"/>
          <w:szCs w:val="24"/>
        </w:rPr>
      </w:pPr>
      <w:bookmarkStart w:id="105" w:name="_Toc383520826"/>
      <w:bookmarkStart w:id="106" w:name="_Toc412153034"/>
      <w:bookmarkStart w:id="107" w:name="_Toc412446865"/>
      <w:bookmarkStart w:id="108" w:name="_Toc412821002"/>
      <w:bookmarkStart w:id="109" w:name="_Toc412821533"/>
      <w:bookmarkStart w:id="110" w:name="_Toc412462834"/>
      <w:r w:rsidRPr="00BC701D">
        <w:rPr>
          <w:rFonts w:cs="Arial"/>
          <w:sz w:val="24"/>
          <w:szCs w:val="24"/>
        </w:rPr>
        <w:t>3.14</w:t>
      </w:r>
      <w:r w:rsidR="009D5C4E" w:rsidRPr="00BC701D">
        <w:rPr>
          <w:rFonts w:cs="Arial"/>
          <w:sz w:val="24"/>
          <w:szCs w:val="24"/>
        </w:rPr>
        <w:tab/>
        <w:t>ДОДАТНЕ ИНФОРМАЦИЈЕ И ПОЈАШЊЕЊА</w:t>
      </w:r>
      <w:bookmarkEnd w:id="105"/>
      <w:bookmarkEnd w:id="106"/>
      <w:bookmarkEnd w:id="107"/>
      <w:bookmarkEnd w:id="108"/>
      <w:bookmarkEnd w:id="109"/>
      <w:bookmarkEnd w:id="110"/>
    </w:p>
    <w:p w:rsidR="00645D83" w:rsidRPr="00BC701D" w:rsidRDefault="00645D83">
      <w:pPr>
        <w:jc w:val="both"/>
        <w:rPr>
          <w:rFonts w:ascii="Arial" w:hAnsi="Arial" w:cs="Arial"/>
          <w:szCs w:val="24"/>
        </w:rPr>
      </w:pPr>
    </w:p>
    <w:p w:rsidR="003C5326" w:rsidRPr="00BC701D" w:rsidRDefault="00CF1C1C" w:rsidP="003C5326">
      <w:pPr>
        <w:ind w:firstLine="709"/>
        <w:jc w:val="both"/>
        <w:rPr>
          <w:rFonts w:ascii="Arial" w:hAnsi="Arial" w:cs="Arial"/>
          <w:szCs w:val="24"/>
        </w:rPr>
      </w:pPr>
      <w:r w:rsidRPr="00BC701D">
        <w:rPr>
          <w:rFonts w:ascii="Arial" w:hAnsi="Arial"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„ДОДАТНА ПОЈАШЊЕЊА - Јавна набавка број </w:t>
      </w:r>
      <w:r w:rsidR="00992776" w:rsidRPr="00BC701D">
        <w:rPr>
          <w:rFonts w:ascii="Arial" w:hAnsi="Arial" w:cs="Arial"/>
          <w:szCs w:val="24"/>
        </w:rPr>
        <w:t>121/14</w:t>
      </w:r>
      <w:r w:rsidR="00C67778" w:rsidRPr="00BC701D">
        <w:rPr>
          <w:rFonts w:ascii="Arial" w:hAnsi="Arial" w:cs="Arial"/>
          <w:szCs w:val="24"/>
        </w:rPr>
        <w:t>/</w:t>
      </w:r>
      <w:r w:rsidRPr="00BC701D">
        <w:rPr>
          <w:rFonts w:ascii="Arial" w:hAnsi="Arial" w:cs="Arial"/>
          <w:szCs w:val="24"/>
        </w:rPr>
        <w:t xml:space="preserve">ДИКТ“ или електронским путем на е-mail адресу: </w:t>
      </w:r>
      <w:hyperlink r:id="rId18" w:history="1">
        <w:r w:rsidR="001D03A6" w:rsidRPr="00BC701D">
          <w:rPr>
            <w:rStyle w:val="Hyperlink"/>
            <w:rFonts w:ascii="Arial" w:hAnsi="Arial" w:cs="Arial"/>
            <w:lang w:val="en-US"/>
          </w:rPr>
          <w:t>ivana</w:t>
        </w:r>
        <w:r w:rsidR="00EC0640" w:rsidRPr="00BC701D">
          <w:rPr>
            <w:rStyle w:val="Hyperlink"/>
            <w:rFonts w:ascii="Arial" w:hAnsi="Arial" w:cs="Arial"/>
          </w:rPr>
          <w:t>.</w:t>
        </w:r>
        <w:r w:rsidR="001D03A6" w:rsidRPr="00BC701D">
          <w:rPr>
            <w:rStyle w:val="Hyperlink"/>
            <w:rFonts w:ascii="Arial" w:hAnsi="Arial" w:cs="Arial"/>
            <w:lang w:val="en-US"/>
          </w:rPr>
          <w:t>djordjevic</w:t>
        </w:r>
        <w:r w:rsidR="00EC0640" w:rsidRPr="00BC701D">
          <w:rPr>
            <w:rStyle w:val="Hyperlink"/>
            <w:rFonts w:ascii="Arial" w:hAnsi="Arial" w:cs="Arial"/>
          </w:rPr>
          <w:t>@</w:t>
        </w:r>
        <w:r w:rsidR="001D03A6" w:rsidRPr="00BC701D">
          <w:rPr>
            <w:rStyle w:val="Hyperlink"/>
            <w:rFonts w:ascii="Arial" w:hAnsi="Arial" w:cs="Arial"/>
            <w:lang w:val="en-US"/>
          </w:rPr>
          <w:t>eps</w:t>
        </w:r>
        <w:r w:rsidR="00EC0640" w:rsidRPr="00BC701D">
          <w:rPr>
            <w:rStyle w:val="Hyperlink"/>
            <w:rFonts w:ascii="Arial" w:hAnsi="Arial" w:cs="Arial"/>
          </w:rPr>
          <w:t>.</w:t>
        </w:r>
        <w:r w:rsidR="001D03A6" w:rsidRPr="00BC701D">
          <w:rPr>
            <w:rStyle w:val="Hyperlink"/>
            <w:rFonts w:ascii="Arial" w:hAnsi="Arial" w:cs="Arial"/>
            <w:lang w:val="en-US"/>
          </w:rPr>
          <w:t>rs</w:t>
        </w:r>
      </w:hyperlink>
      <w:r w:rsidR="005015B8" w:rsidRPr="00BC701D">
        <w:rPr>
          <w:rFonts w:ascii="Arial" w:hAnsi="Arial" w:cs="Arial"/>
        </w:rPr>
        <w:t>, радним данима (понедељак – петак) у радно време Наручиоца од 08-16 часова</w:t>
      </w:r>
      <w:r w:rsidR="00EC0640" w:rsidRPr="00BC701D">
        <w:rPr>
          <w:rFonts w:ascii="Arial" w:hAnsi="Arial" w:cs="Arial"/>
        </w:rPr>
        <w:t xml:space="preserve">. </w:t>
      </w:r>
    </w:p>
    <w:p w:rsidR="00365432" w:rsidRPr="00BC701D" w:rsidRDefault="00CF1C1C">
      <w:pPr>
        <w:ind w:firstLine="709"/>
        <w:jc w:val="both"/>
        <w:rPr>
          <w:rFonts w:ascii="Arial" w:hAnsi="Arial" w:cs="Arial"/>
          <w:szCs w:val="24"/>
          <w:lang w:val="ru-RU"/>
        </w:rPr>
      </w:pPr>
      <w:r w:rsidRPr="00BC701D">
        <w:rPr>
          <w:rFonts w:ascii="Arial" w:hAnsi="Arial" w:cs="Arial"/>
          <w:szCs w:val="24"/>
        </w:rPr>
        <w:t xml:space="preserve">Наручилац ће у року од 3 дана по пријему захтева, послати одговор у писаном облику подносиоцу захтева </w:t>
      </w:r>
      <w:r w:rsidRPr="00BC701D">
        <w:rPr>
          <w:rFonts w:ascii="Arial" w:hAnsi="Arial" w:cs="Arial"/>
          <w:szCs w:val="24"/>
          <w:lang w:val="ru-RU"/>
        </w:rPr>
        <w:t>и ту информацију објавити на Порталу јавних набавки и својој интернет страници.</w:t>
      </w:r>
    </w:p>
    <w:p w:rsidR="00365432" w:rsidRPr="00BC701D" w:rsidRDefault="00CF1C1C">
      <w:pPr>
        <w:ind w:firstLine="709"/>
        <w:jc w:val="both"/>
        <w:rPr>
          <w:rFonts w:ascii="Arial" w:hAnsi="Arial" w:cs="Arial"/>
          <w:szCs w:val="24"/>
        </w:rPr>
      </w:pPr>
      <w:r w:rsidRPr="00BC701D">
        <w:rPr>
          <w:rFonts w:ascii="Arial" w:hAnsi="Arial" w:cs="Arial"/>
          <w:szCs w:val="24"/>
        </w:rPr>
        <w:t>Комуникација у поступку јавне набавке се обавља на начин прописан чланом 20. Закона.</w:t>
      </w:r>
    </w:p>
    <w:p w:rsidR="005C470C" w:rsidRPr="00BC701D" w:rsidRDefault="005C470C" w:rsidP="00854861">
      <w:pPr>
        <w:jc w:val="both"/>
        <w:rPr>
          <w:rFonts w:ascii="Arial" w:hAnsi="Arial" w:cs="Arial"/>
          <w:szCs w:val="24"/>
        </w:rPr>
      </w:pPr>
    </w:p>
    <w:p w:rsidR="005C470C" w:rsidRPr="00BC701D" w:rsidRDefault="00ED14B9" w:rsidP="00E4328E">
      <w:pPr>
        <w:pStyle w:val="Heading2"/>
        <w:rPr>
          <w:rFonts w:cs="Arial"/>
          <w:sz w:val="24"/>
          <w:szCs w:val="24"/>
        </w:rPr>
      </w:pPr>
      <w:bookmarkStart w:id="111" w:name="_Toc383520827"/>
      <w:bookmarkStart w:id="112" w:name="_Toc412153035"/>
      <w:bookmarkStart w:id="113" w:name="_Toc412446866"/>
      <w:bookmarkStart w:id="114" w:name="_Toc412821003"/>
      <w:bookmarkStart w:id="115" w:name="_Toc412821534"/>
      <w:bookmarkStart w:id="116" w:name="_Toc412462835"/>
      <w:r w:rsidRPr="00BC701D">
        <w:rPr>
          <w:rFonts w:cs="Arial"/>
          <w:sz w:val="24"/>
          <w:szCs w:val="24"/>
        </w:rPr>
        <w:t>3.15</w:t>
      </w:r>
      <w:r w:rsidR="00CF1C1C" w:rsidRPr="00BC701D">
        <w:rPr>
          <w:rFonts w:cs="Arial"/>
          <w:sz w:val="24"/>
          <w:szCs w:val="24"/>
        </w:rPr>
        <w:tab/>
        <w:t>ДОДАТНА ОБЈАШЊЕЊА, КОНТРОЛА И ДОЗВОЉЕНЕ ИСПРАВКЕ</w:t>
      </w:r>
      <w:bookmarkEnd w:id="111"/>
      <w:bookmarkEnd w:id="112"/>
      <w:bookmarkEnd w:id="113"/>
      <w:bookmarkEnd w:id="114"/>
      <w:bookmarkEnd w:id="115"/>
      <w:bookmarkEnd w:id="116"/>
      <w:r w:rsidR="00CF1C1C" w:rsidRPr="00BC701D">
        <w:rPr>
          <w:rFonts w:cs="Arial"/>
          <w:sz w:val="24"/>
          <w:szCs w:val="24"/>
        </w:rPr>
        <w:t xml:space="preserve"> </w:t>
      </w:r>
    </w:p>
    <w:p w:rsidR="005C470C" w:rsidRPr="00BC701D" w:rsidRDefault="005C470C">
      <w:pPr>
        <w:jc w:val="both"/>
        <w:rPr>
          <w:rFonts w:ascii="Arial" w:hAnsi="Arial" w:cs="Arial"/>
          <w:b/>
          <w:szCs w:val="24"/>
        </w:rPr>
      </w:pPr>
    </w:p>
    <w:p w:rsidR="00365432" w:rsidRPr="00BC701D" w:rsidRDefault="00CF1C1C">
      <w:pPr>
        <w:ind w:firstLine="720"/>
        <w:jc w:val="both"/>
        <w:rPr>
          <w:rFonts w:ascii="Arial" w:hAnsi="Arial" w:cs="Arial"/>
          <w:szCs w:val="24"/>
        </w:rPr>
      </w:pPr>
      <w:r w:rsidRPr="00BC701D">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365432" w:rsidRPr="00BC701D" w:rsidRDefault="00CF1C1C">
      <w:pPr>
        <w:ind w:firstLine="720"/>
        <w:jc w:val="both"/>
        <w:rPr>
          <w:rFonts w:ascii="Arial" w:hAnsi="Arial" w:cs="Arial"/>
          <w:szCs w:val="24"/>
        </w:rPr>
      </w:pPr>
      <w:r w:rsidRPr="00BC701D">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rsidR="00365432" w:rsidRPr="00BC701D" w:rsidRDefault="00CF1C1C">
      <w:pPr>
        <w:ind w:firstLine="720"/>
        <w:jc w:val="both"/>
        <w:rPr>
          <w:rFonts w:ascii="Arial" w:hAnsi="Arial" w:cs="Arial"/>
          <w:szCs w:val="24"/>
        </w:rPr>
      </w:pPr>
      <w:r w:rsidRPr="00BC701D">
        <w:rPr>
          <w:rFonts w:ascii="Arial" w:hAnsi="Arial" w:cs="Arial"/>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9D22F9" w:rsidRPr="00BC701D" w:rsidRDefault="00CF1C1C" w:rsidP="0036666A">
      <w:pPr>
        <w:ind w:firstLine="720"/>
        <w:jc w:val="both"/>
        <w:rPr>
          <w:rFonts w:ascii="Arial" w:hAnsi="Arial" w:cs="Arial"/>
          <w:szCs w:val="24"/>
        </w:rPr>
      </w:pPr>
      <w:r w:rsidRPr="00BC701D">
        <w:rPr>
          <w:rFonts w:ascii="Arial" w:hAnsi="Arial" w:cs="Arial"/>
          <w:szCs w:val="24"/>
        </w:rPr>
        <w:t>У случају разлике између јединичне и укупне цене, меродавна је јединична цена.</w:t>
      </w:r>
    </w:p>
    <w:p w:rsidR="00CE3C7B" w:rsidRPr="00BC701D" w:rsidRDefault="00CE3C7B" w:rsidP="00957F86">
      <w:pPr>
        <w:jc w:val="both"/>
        <w:rPr>
          <w:rFonts w:ascii="Arial" w:hAnsi="Arial" w:cs="Arial"/>
          <w:szCs w:val="24"/>
        </w:rPr>
      </w:pPr>
    </w:p>
    <w:p w:rsidR="009D22F9" w:rsidRPr="00BC701D" w:rsidRDefault="00ED14B9" w:rsidP="00E4328E">
      <w:pPr>
        <w:pStyle w:val="Heading2"/>
        <w:rPr>
          <w:rFonts w:cs="Arial"/>
          <w:sz w:val="24"/>
          <w:szCs w:val="24"/>
        </w:rPr>
      </w:pPr>
      <w:bookmarkStart w:id="117" w:name="_Toc383520828"/>
      <w:bookmarkStart w:id="118" w:name="_Toc412153036"/>
      <w:bookmarkStart w:id="119" w:name="_Toc412446867"/>
      <w:bookmarkStart w:id="120" w:name="_Toc412821004"/>
      <w:bookmarkStart w:id="121" w:name="_Toc412821535"/>
      <w:bookmarkStart w:id="122" w:name="_Toc412462836"/>
      <w:r w:rsidRPr="00BC701D">
        <w:rPr>
          <w:rFonts w:cs="Arial"/>
          <w:sz w:val="24"/>
          <w:szCs w:val="24"/>
        </w:rPr>
        <w:t>3.16</w:t>
      </w:r>
      <w:r w:rsidR="00CF1C1C" w:rsidRPr="00BC701D">
        <w:rPr>
          <w:rFonts w:cs="Arial"/>
          <w:sz w:val="24"/>
          <w:szCs w:val="24"/>
        </w:rPr>
        <w:tab/>
        <w:t>НЕГАТИВНЕ РЕФЕРЕНЦЕ</w:t>
      </w:r>
      <w:bookmarkEnd w:id="117"/>
      <w:bookmarkEnd w:id="118"/>
      <w:bookmarkEnd w:id="119"/>
      <w:bookmarkEnd w:id="120"/>
      <w:bookmarkEnd w:id="121"/>
      <w:bookmarkEnd w:id="122"/>
    </w:p>
    <w:p w:rsidR="00FB3076" w:rsidRPr="00BC701D" w:rsidRDefault="00FB3076" w:rsidP="00FB3076">
      <w:pPr>
        <w:ind w:firstLine="360"/>
        <w:jc w:val="both"/>
        <w:rPr>
          <w:rFonts w:ascii="Arial" w:hAnsi="Arial" w:cs="Arial"/>
          <w:szCs w:val="24"/>
        </w:rPr>
      </w:pPr>
    </w:p>
    <w:p w:rsidR="00365432" w:rsidRPr="00BC701D" w:rsidRDefault="00CF1C1C" w:rsidP="00977D5C">
      <w:pPr>
        <w:ind w:firstLine="709"/>
        <w:jc w:val="both"/>
        <w:rPr>
          <w:rFonts w:ascii="Arial" w:hAnsi="Arial" w:cs="Arial"/>
          <w:szCs w:val="24"/>
        </w:rPr>
      </w:pPr>
      <w:r w:rsidRPr="00BC701D">
        <w:rPr>
          <w:rFonts w:ascii="Arial" w:hAnsi="Arial" w:cs="Arial"/>
          <w:szCs w:val="24"/>
        </w:rPr>
        <w:t>Наручилац ће одбити понуду уколико поседује доказ да је понуђач у претходне три године у поступку јавне набавке:</w:t>
      </w:r>
    </w:p>
    <w:p w:rsidR="00365432" w:rsidRPr="00BC701D" w:rsidRDefault="00CF1C1C" w:rsidP="00E723FC">
      <w:pPr>
        <w:pStyle w:val="ListParagraph"/>
        <w:numPr>
          <w:ilvl w:val="0"/>
          <w:numId w:val="16"/>
        </w:numPr>
        <w:spacing w:after="0" w:line="240" w:lineRule="auto"/>
        <w:ind w:left="1080"/>
        <w:jc w:val="both"/>
        <w:rPr>
          <w:rFonts w:ascii="Arial" w:hAnsi="Arial" w:cs="Arial"/>
          <w:sz w:val="24"/>
          <w:szCs w:val="24"/>
        </w:rPr>
      </w:pPr>
      <w:r w:rsidRPr="00BC701D">
        <w:rPr>
          <w:rFonts w:ascii="Arial" w:hAnsi="Arial" w:cs="Arial"/>
          <w:sz w:val="24"/>
          <w:szCs w:val="24"/>
        </w:rPr>
        <w:t>поступао супротно забрани из чл. 23. и 25. Закона;</w:t>
      </w:r>
    </w:p>
    <w:p w:rsidR="00365432" w:rsidRPr="00BC701D" w:rsidRDefault="00CF1C1C" w:rsidP="00E723FC">
      <w:pPr>
        <w:pStyle w:val="ListParagraph"/>
        <w:numPr>
          <w:ilvl w:val="0"/>
          <w:numId w:val="16"/>
        </w:numPr>
        <w:spacing w:after="0" w:line="240" w:lineRule="auto"/>
        <w:ind w:left="1080"/>
        <w:jc w:val="both"/>
        <w:rPr>
          <w:rFonts w:ascii="Arial" w:hAnsi="Arial" w:cs="Arial"/>
          <w:sz w:val="24"/>
          <w:szCs w:val="24"/>
        </w:rPr>
      </w:pPr>
      <w:r w:rsidRPr="00BC701D">
        <w:rPr>
          <w:rFonts w:ascii="Arial" w:hAnsi="Arial" w:cs="Arial"/>
          <w:sz w:val="24"/>
          <w:szCs w:val="24"/>
        </w:rPr>
        <w:t>учинио повреду конкуренције;</w:t>
      </w:r>
    </w:p>
    <w:p w:rsidR="00365432" w:rsidRPr="00BC701D" w:rsidRDefault="00CF1C1C" w:rsidP="00E723FC">
      <w:pPr>
        <w:pStyle w:val="ListParagraph"/>
        <w:numPr>
          <w:ilvl w:val="0"/>
          <w:numId w:val="16"/>
        </w:numPr>
        <w:spacing w:after="0" w:line="240" w:lineRule="auto"/>
        <w:ind w:left="1080"/>
        <w:jc w:val="both"/>
        <w:rPr>
          <w:rFonts w:ascii="Arial" w:hAnsi="Arial" w:cs="Arial"/>
          <w:sz w:val="24"/>
          <w:szCs w:val="24"/>
        </w:rPr>
      </w:pPr>
      <w:r w:rsidRPr="00BC701D">
        <w:rPr>
          <w:rFonts w:ascii="Arial" w:hAnsi="Arial"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365432" w:rsidRPr="00BC701D" w:rsidRDefault="00CF1C1C" w:rsidP="00E723FC">
      <w:pPr>
        <w:pStyle w:val="ListParagraph"/>
        <w:numPr>
          <w:ilvl w:val="0"/>
          <w:numId w:val="16"/>
        </w:numPr>
        <w:spacing w:after="0" w:line="240" w:lineRule="auto"/>
        <w:ind w:left="1080"/>
        <w:jc w:val="both"/>
        <w:rPr>
          <w:rFonts w:ascii="Arial" w:hAnsi="Arial" w:cs="Arial"/>
          <w:sz w:val="24"/>
          <w:szCs w:val="24"/>
        </w:rPr>
      </w:pPr>
      <w:r w:rsidRPr="00BC701D">
        <w:rPr>
          <w:rFonts w:ascii="Arial" w:hAnsi="Arial" w:cs="Arial"/>
          <w:sz w:val="24"/>
          <w:szCs w:val="24"/>
        </w:rPr>
        <w:t>одбио да достави доказе и средства обезбеђења на шта се у понуди обавезао.</w:t>
      </w:r>
    </w:p>
    <w:p w:rsidR="00910CEE" w:rsidRPr="00BC701D" w:rsidRDefault="00CF1C1C" w:rsidP="00977D5C">
      <w:pPr>
        <w:ind w:firstLine="720"/>
        <w:jc w:val="both"/>
        <w:rPr>
          <w:rFonts w:ascii="Arial" w:hAnsi="Arial" w:cs="Arial"/>
          <w:szCs w:val="24"/>
        </w:rPr>
      </w:pPr>
      <w:r w:rsidRPr="00BC701D">
        <w:rPr>
          <w:rFonts w:ascii="Arial" w:hAnsi="Arial" w:cs="Arial"/>
          <w:szCs w:val="24"/>
        </w:rPr>
        <w:t>Наручилац ће одбити понуду</w:t>
      </w:r>
      <w:r w:rsidRPr="00BC701D">
        <w:rPr>
          <w:rFonts w:ascii="Arial" w:hAnsi="Arial" w:cs="Arial"/>
          <w:szCs w:val="24"/>
          <w:lang w:val="sr-Latn-CS"/>
        </w:rPr>
        <w:t xml:space="preserve">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BC701D">
        <w:rPr>
          <w:rFonts w:ascii="Arial" w:hAnsi="Arial" w:cs="Arial"/>
          <w:szCs w:val="24"/>
        </w:rPr>
        <w:t>,</w:t>
      </w:r>
      <w:r w:rsidRPr="00BC701D">
        <w:rPr>
          <w:rFonts w:ascii="Arial" w:hAnsi="Arial" w:cs="Arial"/>
          <w:szCs w:val="24"/>
          <w:lang w:val="sr-Latn-CS"/>
        </w:rPr>
        <w:t xml:space="preserve"> за период од претходне три године</w:t>
      </w:r>
      <w:r w:rsidRPr="00BC701D">
        <w:rPr>
          <w:rFonts w:ascii="Arial" w:hAnsi="Arial" w:cs="Arial"/>
          <w:szCs w:val="24"/>
        </w:rPr>
        <w:t xml:space="preserve">. </w:t>
      </w:r>
    </w:p>
    <w:p w:rsidR="00365432" w:rsidRPr="00BC701D" w:rsidRDefault="00CF1C1C" w:rsidP="00977D5C">
      <w:pPr>
        <w:ind w:firstLine="720"/>
        <w:jc w:val="both"/>
        <w:rPr>
          <w:rFonts w:ascii="Arial" w:hAnsi="Arial" w:cs="Arial"/>
          <w:szCs w:val="24"/>
          <w:lang w:val="en-US"/>
        </w:rPr>
      </w:pPr>
      <w:r w:rsidRPr="00BC701D">
        <w:rPr>
          <w:rFonts w:ascii="Arial" w:hAnsi="Arial" w:cs="Arial"/>
          <w:szCs w:val="24"/>
        </w:rPr>
        <w:t>Доказ наведеног може бити:</w:t>
      </w:r>
    </w:p>
    <w:p w:rsidR="00716773" w:rsidRPr="00BC701D" w:rsidRDefault="00CF1C1C" w:rsidP="00A85104">
      <w:pPr>
        <w:pStyle w:val="ListParagraph"/>
        <w:numPr>
          <w:ilvl w:val="0"/>
          <w:numId w:val="2"/>
        </w:numPr>
        <w:spacing w:after="0" w:line="240" w:lineRule="auto"/>
        <w:jc w:val="both"/>
        <w:rPr>
          <w:rFonts w:ascii="Arial" w:hAnsi="Arial" w:cs="Arial"/>
          <w:sz w:val="24"/>
          <w:szCs w:val="24"/>
        </w:rPr>
      </w:pPr>
      <w:r w:rsidRPr="00BC701D">
        <w:rPr>
          <w:rFonts w:ascii="Arial" w:hAnsi="Arial" w:cs="Arial"/>
          <w:sz w:val="24"/>
          <w:szCs w:val="24"/>
        </w:rPr>
        <w:t>правоснажна судска одлука или коначна одлука другог надлежног органа;</w:t>
      </w:r>
    </w:p>
    <w:p w:rsidR="00716773" w:rsidRPr="00BC701D" w:rsidRDefault="00CF1C1C" w:rsidP="00A85104">
      <w:pPr>
        <w:pStyle w:val="ListParagraph"/>
        <w:numPr>
          <w:ilvl w:val="0"/>
          <w:numId w:val="2"/>
        </w:numPr>
        <w:spacing w:after="0" w:line="240" w:lineRule="auto"/>
        <w:jc w:val="both"/>
        <w:rPr>
          <w:rFonts w:ascii="Arial" w:hAnsi="Arial" w:cs="Arial"/>
          <w:sz w:val="24"/>
          <w:szCs w:val="24"/>
        </w:rPr>
      </w:pPr>
      <w:r w:rsidRPr="00BC701D">
        <w:rPr>
          <w:rFonts w:ascii="Arial" w:hAnsi="Arial" w:cs="Arial"/>
          <w:sz w:val="24"/>
          <w:szCs w:val="24"/>
        </w:rPr>
        <w:t>исправа о реализованом средству обезбеђења испуњења обавеза у поступку јавне набавке или испуњења уговорних обавеза;</w:t>
      </w:r>
    </w:p>
    <w:p w:rsidR="00716773" w:rsidRPr="00BC701D" w:rsidRDefault="00CF1C1C" w:rsidP="00A85104">
      <w:pPr>
        <w:pStyle w:val="ListParagraph"/>
        <w:numPr>
          <w:ilvl w:val="0"/>
          <w:numId w:val="2"/>
        </w:numPr>
        <w:spacing w:after="0" w:line="240" w:lineRule="auto"/>
        <w:jc w:val="both"/>
        <w:rPr>
          <w:rFonts w:ascii="Arial" w:hAnsi="Arial" w:cs="Arial"/>
          <w:sz w:val="24"/>
          <w:szCs w:val="24"/>
        </w:rPr>
      </w:pPr>
      <w:r w:rsidRPr="00BC701D">
        <w:rPr>
          <w:rFonts w:ascii="Arial" w:hAnsi="Arial" w:cs="Arial"/>
          <w:sz w:val="24"/>
          <w:szCs w:val="24"/>
        </w:rPr>
        <w:t>исправа о наплаћеној уговорној казни;</w:t>
      </w:r>
    </w:p>
    <w:p w:rsidR="00716773" w:rsidRPr="00BC701D" w:rsidRDefault="00CF1C1C" w:rsidP="00A85104">
      <w:pPr>
        <w:pStyle w:val="ListParagraph"/>
        <w:numPr>
          <w:ilvl w:val="0"/>
          <w:numId w:val="2"/>
        </w:numPr>
        <w:spacing w:after="0" w:line="240" w:lineRule="auto"/>
        <w:jc w:val="both"/>
        <w:rPr>
          <w:rFonts w:ascii="Arial" w:hAnsi="Arial" w:cs="Arial"/>
          <w:sz w:val="24"/>
          <w:szCs w:val="24"/>
        </w:rPr>
      </w:pPr>
      <w:r w:rsidRPr="00BC701D">
        <w:rPr>
          <w:rFonts w:ascii="Arial" w:hAnsi="Arial" w:cs="Arial"/>
          <w:sz w:val="24"/>
          <w:szCs w:val="24"/>
        </w:rPr>
        <w:t>рекламације потрошача, односно корисника, ако нису отклоњене у уговореном року;</w:t>
      </w:r>
    </w:p>
    <w:p w:rsidR="00ED14B9" w:rsidRPr="00BC701D" w:rsidRDefault="00CF1C1C" w:rsidP="00A85104">
      <w:pPr>
        <w:pStyle w:val="ListParagraph"/>
        <w:numPr>
          <w:ilvl w:val="0"/>
          <w:numId w:val="2"/>
        </w:numPr>
        <w:spacing w:after="0" w:line="240" w:lineRule="auto"/>
        <w:jc w:val="both"/>
        <w:rPr>
          <w:rFonts w:ascii="Arial" w:hAnsi="Arial" w:cs="Arial"/>
          <w:sz w:val="24"/>
          <w:szCs w:val="24"/>
        </w:rPr>
      </w:pPr>
      <w:r w:rsidRPr="00BC701D">
        <w:rPr>
          <w:rFonts w:ascii="Arial" w:hAnsi="Arial" w:cs="Arial"/>
          <w:sz w:val="24"/>
          <w:szCs w:val="24"/>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16773" w:rsidRPr="00BC701D" w:rsidRDefault="00ED14B9" w:rsidP="00A85104">
      <w:pPr>
        <w:pStyle w:val="ListParagraph"/>
        <w:numPr>
          <w:ilvl w:val="0"/>
          <w:numId w:val="2"/>
        </w:numPr>
        <w:spacing w:after="0" w:line="240" w:lineRule="auto"/>
        <w:jc w:val="both"/>
        <w:rPr>
          <w:rFonts w:ascii="Arial" w:hAnsi="Arial" w:cs="Arial"/>
          <w:sz w:val="24"/>
          <w:szCs w:val="24"/>
        </w:rPr>
      </w:pPr>
      <w:r w:rsidRPr="00BC701D">
        <w:rPr>
          <w:rFonts w:ascii="Arial" w:hAnsi="Arial"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r w:rsidR="006A51BB" w:rsidRPr="00BC701D">
        <w:rPr>
          <w:rFonts w:ascii="Arial" w:hAnsi="Arial" w:cs="Arial"/>
          <w:sz w:val="24"/>
          <w:szCs w:val="24"/>
        </w:rPr>
        <w:t>.</w:t>
      </w:r>
    </w:p>
    <w:p w:rsidR="00365432" w:rsidRPr="00BC701D" w:rsidRDefault="00CF1C1C" w:rsidP="00A85104">
      <w:pPr>
        <w:ind w:firstLine="720"/>
        <w:jc w:val="both"/>
        <w:rPr>
          <w:rFonts w:ascii="Arial" w:hAnsi="Arial" w:cs="Arial"/>
          <w:szCs w:val="24"/>
        </w:rPr>
      </w:pPr>
      <w:r w:rsidRPr="00BC701D">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365432" w:rsidRPr="00BC701D" w:rsidRDefault="00CF1C1C">
      <w:pPr>
        <w:ind w:firstLine="720"/>
        <w:jc w:val="both"/>
        <w:rPr>
          <w:rFonts w:ascii="Arial" w:hAnsi="Arial" w:cs="Arial"/>
          <w:b/>
          <w:szCs w:val="24"/>
        </w:rPr>
      </w:pPr>
      <w:r w:rsidRPr="00BC701D">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BC701D">
        <w:rPr>
          <w:rFonts w:ascii="Arial" w:hAnsi="Arial" w:cs="Arial"/>
          <w:b/>
          <w:bCs/>
          <w:szCs w:val="24"/>
          <w:lang w:eastAsia="en-US" w:bidi="en-US"/>
        </w:rPr>
        <w:t xml:space="preserve"> </w:t>
      </w:r>
    </w:p>
    <w:p w:rsidR="00365432" w:rsidRPr="00BC701D" w:rsidRDefault="00CF1C1C">
      <w:pPr>
        <w:ind w:firstLine="720"/>
        <w:jc w:val="both"/>
        <w:rPr>
          <w:rFonts w:ascii="Arial" w:hAnsi="Arial" w:cs="Arial"/>
          <w:szCs w:val="24"/>
        </w:rPr>
      </w:pPr>
      <w:r w:rsidRPr="00BC701D">
        <w:rPr>
          <w:rFonts w:ascii="Arial" w:hAnsi="Arial"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365432" w:rsidRPr="00BC701D" w:rsidRDefault="00CF1C1C">
      <w:pPr>
        <w:ind w:firstLine="720"/>
        <w:jc w:val="both"/>
        <w:rPr>
          <w:rFonts w:ascii="Arial" w:hAnsi="Arial" w:cs="Arial"/>
          <w:szCs w:val="24"/>
        </w:rPr>
      </w:pPr>
      <w:r w:rsidRPr="00BC701D">
        <w:rPr>
          <w:rFonts w:ascii="Arial" w:hAnsi="Arial"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365432" w:rsidRPr="00BC701D" w:rsidRDefault="00CF1C1C">
      <w:pPr>
        <w:ind w:firstLine="720"/>
        <w:jc w:val="both"/>
        <w:rPr>
          <w:rFonts w:ascii="Arial" w:hAnsi="Arial" w:cs="Arial"/>
          <w:szCs w:val="24"/>
        </w:rPr>
      </w:pPr>
      <w:r w:rsidRPr="00BC701D">
        <w:rPr>
          <w:rFonts w:ascii="Arial" w:hAnsi="Arial"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365432" w:rsidRPr="00BC701D" w:rsidRDefault="00CF1C1C">
      <w:pPr>
        <w:suppressAutoHyphens w:val="0"/>
        <w:ind w:firstLine="709"/>
        <w:jc w:val="both"/>
        <w:rPr>
          <w:rFonts w:ascii="Arial" w:hAnsi="Arial" w:cs="Arial"/>
          <w:szCs w:val="24"/>
        </w:rPr>
      </w:pPr>
      <w:r w:rsidRPr="00BC701D">
        <w:rPr>
          <w:rFonts w:ascii="Arial" w:hAnsi="Arial" w:cs="Arial"/>
          <w:bCs/>
          <w:szCs w:val="24"/>
        </w:rPr>
        <w:t>Као додатно обезбеђење, у овом случају, изабрани понуђач је у обавези, у тренутку закључења уговора, да наручиоцу поднесе</w:t>
      </w:r>
      <w:r w:rsidRPr="00BC701D">
        <w:rPr>
          <w:rFonts w:ascii="Arial" w:hAnsi="Arial" w:cs="Arial"/>
          <w:bCs/>
          <w:szCs w:val="24"/>
          <w:lang w:val="sr-Latn-CS"/>
        </w:rPr>
        <w:t xml:space="preserve"> </w:t>
      </w:r>
      <w:r w:rsidRPr="00BC701D">
        <w:rPr>
          <w:rFonts w:ascii="Arial" w:hAnsi="Arial" w:cs="Arial"/>
          <w:bCs/>
          <w:szCs w:val="24"/>
        </w:rPr>
        <w:t xml:space="preserve">оригинал, </w:t>
      </w:r>
      <w:r w:rsidRPr="00BC701D">
        <w:rPr>
          <w:rFonts w:ascii="Arial" w:hAnsi="Arial" w:cs="Arial"/>
          <w:szCs w:val="24"/>
          <w:lang w:val="sr-Latn-CS"/>
        </w:rPr>
        <w:t>неопозив</w:t>
      </w:r>
      <w:r w:rsidRPr="00BC701D">
        <w:rPr>
          <w:rFonts w:ascii="Arial" w:hAnsi="Arial" w:cs="Arial"/>
          <w:bCs/>
          <w:szCs w:val="24"/>
        </w:rPr>
        <w:t>у</w:t>
      </w:r>
      <w:r w:rsidRPr="00BC701D">
        <w:rPr>
          <w:rFonts w:ascii="Arial" w:hAnsi="Arial" w:cs="Arial"/>
          <w:szCs w:val="24"/>
          <w:lang w:val="sr-Latn-CS"/>
        </w:rPr>
        <w:t>, безусловн</w:t>
      </w:r>
      <w:r w:rsidRPr="00BC701D">
        <w:rPr>
          <w:rFonts w:ascii="Arial" w:hAnsi="Arial" w:cs="Arial"/>
          <w:bCs/>
          <w:szCs w:val="24"/>
        </w:rPr>
        <w:t>у</w:t>
      </w:r>
      <w:r w:rsidRPr="00BC701D">
        <w:rPr>
          <w:rFonts w:ascii="Arial" w:hAnsi="Arial" w:cs="Arial"/>
          <w:szCs w:val="24"/>
          <w:lang w:val="sr-Latn-CS"/>
        </w:rPr>
        <w:t xml:space="preserve"> </w:t>
      </w:r>
      <w:r w:rsidRPr="00BC701D">
        <w:rPr>
          <w:rFonts w:ascii="Arial" w:hAnsi="Arial" w:cs="Arial"/>
          <w:bCs/>
          <w:szCs w:val="24"/>
          <w:lang w:val="sr-Latn-CS"/>
        </w:rPr>
        <w:t>и на први позив платив</w:t>
      </w:r>
      <w:r w:rsidRPr="00BC701D">
        <w:rPr>
          <w:rFonts w:ascii="Arial" w:hAnsi="Arial" w:cs="Arial"/>
          <w:bCs/>
          <w:szCs w:val="24"/>
        </w:rPr>
        <w:t xml:space="preserve">у банкарску гаранцију за добро извршење посла, у висини 15% од вредности </w:t>
      </w:r>
      <w:r w:rsidR="00ED14B9" w:rsidRPr="00BC701D">
        <w:rPr>
          <w:rFonts w:ascii="Arial" w:hAnsi="Arial" w:cs="Arial"/>
          <w:bCs/>
          <w:szCs w:val="24"/>
        </w:rPr>
        <w:t>уговора</w:t>
      </w:r>
      <w:r w:rsidRPr="00BC701D">
        <w:rPr>
          <w:rFonts w:ascii="Arial" w:hAnsi="Arial" w:cs="Arial"/>
          <w:bCs/>
          <w:szCs w:val="24"/>
        </w:rPr>
        <w:t xml:space="preserve">, без пдв-а, са трајањем најмање </w:t>
      </w:r>
      <w:r w:rsidR="00CF3E0A" w:rsidRPr="00BC701D">
        <w:rPr>
          <w:rFonts w:ascii="Arial" w:hAnsi="Arial" w:cs="Arial"/>
          <w:bCs/>
          <w:szCs w:val="24"/>
        </w:rPr>
        <w:t xml:space="preserve">90 </w:t>
      </w:r>
      <w:r w:rsidRPr="00BC701D">
        <w:rPr>
          <w:rFonts w:ascii="Arial" w:hAnsi="Arial" w:cs="Arial"/>
          <w:szCs w:val="24"/>
        </w:rPr>
        <w:t>дана дуже од дана одређеног за коначно извршење посла.</w:t>
      </w:r>
    </w:p>
    <w:p w:rsidR="00CE3C7B" w:rsidRPr="00BC701D" w:rsidRDefault="00CE3C7B" w:rsidP="00957F86">
      <w:pPr>
        <w:ind w:firstLine="709"/>
        <w:jc w:val="both"/>
        <w:rPr>
          <w:rFonts w:ascii="Arial" w:hAnsi="Arial" w:cs="Arial"/>
          <w:szCs w:val="24"/>
        </w:rPr>
      </w:pPr>
    </w:p>
    <w:p w:rsidR="005150FE" w:rsidRPr="00BC701D" w:rsidRDefault="00ED14B9" w:rsidP="00C7282C">
      <w:pPr>
        <w:pStyle w:val="Heading2"/>
        <w:rPr>
          <w:rFonts w:cs="Arial"/>
          <w:sz w:val="24"/>
          <w:szCs w:val="24"/>
        </w:rPr>
      </w:pPr>
      <w:bookmarkStart w:id="123" w:name="_Toc297798723"/>
      <w:bookmarkStart w:id="124" w:name="_Toc383520829"/>
      <w:bookmarkStart w:id="125" w:name="_Toc412153037"/>
      <w:bookmarkStart w:id="126" w:name="_Toc412446868"/>
      <w:bookmarkStart w:id="127" w:name="_Toc412821005"/>
      <w:bookmarkStart w:id="128" w:name="_Toc412821536"/>
      <w:bookmarkStart w:id="129" w:name="_Toc412462837"/>
      <w:r w:rsidRPr="00BC701D">
        <w:rPr>
          <w:rFonts w:cs="Arial"/>
          <w:sz w:val="24"/>
          <w:szCs w:val="24"/>
        </w:rPr>
        <w:t>3.17</w:t>
      </w:r>
      <w:r w:rsidR="00CF1C1C" w:rsidRPr="00BC701D">
        <w:rPr>
          <w:rFonts w:cs="Arial"/>
          <w:sz w:val="24"/>
          <w:szCs w:val="24"/>
        </w:rPr>
        <w:tab/>
        <w:t xml:space="preserve">КРИТЕРИЈУМ </w:t>
      </w:r>
      <w:bookmarkEnd w:id="123"/>
      <w:r w:rsidR="00CF1C1C" w:rsidRPr="00BC701D">
        <w:rPr>
          <w:rFonts w:cs="Arial"/>
          <w:sz w:val="24"/>
          <w:szCs w:val="24"/>
        </w:rPr>
        <w:t>ЗА ДОДЕЛУ УГОВОРА</w:t>
      </w:r>
      <w:bookmarkEnd w:id="124"/>
      <w:bookmarkEnd w:id="125"/>
      <w:bookmarkEnd w:id="126"/>
      <w:bookmarkEnd w:id="127"/>
      <w:bookmarkEnd w:id="128"/>
      <w:bookmarkEnd w:id="129"/>
    </w:p>
    <w:p w:rsidR="005150FE" w:rsidRPr="00BC701D" w:rsidRDefault="005150FE" w:rsidP="00854861">
      <w:pPr>
        <w:jc w:val="both"/>
        <w:rPr>
          <w:rFonts w:ascii="Arial" w:hAnsi="Arial" w:cs="Arial"/>
          <w:szCs w:val="24"/>
        </w:rPr>
      </w:pPr>
    </w:p>
    <w:p w:rsidR="005150FE" w:rsidRPr="00BC701D" w:rsidRDefault="00CF1C1C" w:rsidP="00DB4FC1">
      <w:pPr>
        <w:ind w:firstLine="709"/>
        <w:jc w:val="both"/>
        <w:rPr>
          <w:rFonts w:ascii="Arial" w:hAnsi="Arial" w:cs="Arial"/>
          <w:szCs w:val="24"/>
        </w:rPr>
      </w:pPr>
      <w:r w:rsidRPr="00BC701D">
        <w:rPr>
          <w:rFonts w:ascii="Arial" w:hAnsi="Arial" w:cs="Arial"/>
          <w:szCs w:val="24"/>
        </w:rPr>
        <w:t>Одлуку о додели уговора Наручилац ће донети применом критеријума „</w:t>
      </w:r>
      <w:r w:rsidR="001C630B" w:rsidRPr="00BC701D">
        <w:rPr>
          <w:rFonts w:ascii="Arial" w:hAnsi="Arial" w:cs="Arial"/>
          <w:szCs w:val="24"/>
        </w:rPr>
        <w:t>најнижа понуђена цена</w:t>
      </w:r>
      <w:r w:rsidRPr="00BC701D">
        <w:rPr>
          <w:rFonts w:ascii="Arial" w:hAnsi="Arial" w:cs="Arial"/>
          <w:szCs w:val="24"/>
        </w:rPr>
        <w:t>“.</w:t>
      </w:r>
    </w:p>
    <w:p w:rsidR="001C630B" w:rsidRPr="00BC701D" w:rsidRDefault="001C630B" w:rsidP="001C630B">
      <w:pPr>
        <w:pStyle w:val="BodyText"/>
        <w:tabs>
          <w:tab w:val="num" w:pos="709"/>
        </w:tabs>
        <w:rPr>
          <w:rFonts w:ascii="Arial" w:hAnsi="Arial" w:cs="Arial"/>
          <w:color w:val="000000" w:themeColor="text1"/>
        </w:rPr>
      </w:pPr>
      <w:r w:rsidRPr="00BC701D">
        <w:rPr>
          <w:rFonts w:ascii="Arial" w:hAnsi="Arial" w:cs="Arial"/>
          <w:szCs w:val="24"/>
        </w:rPr>
        <w:tab/>
      </w:r>
      <w:r w:rsidRPr="00BC701D">
        <w:rPr>
          <w:rFonts w:ascii="Arial" w:hAnsi="Arial" w:cs="Arial"/>
        </w:rPr>
        <w:t xml:space="preserve">Уколико две или више понуда имају једнаку понуђену цену која је и најнижа, као најповољнија ће бити изабрана понуда понуђача који </w:t>
      </w:r>
      <w:r w:rsidRPr="00BC701D">
        <w:rPr>
          <w:rFonts w:ascii="Arial" w:hAnsi="Arial" w:cs="Arial"/>
          <w:color w:val="000000" w:themeColor="text1"/>
        </w:rPr>
        <w:t xml:space="preserve">је понудио </w:t>
      </w:r>
      <w:r w:rsidR="000F65FA" w:rsidRPr="00BC701D">
        <w:rPr>
          <w:rFonts w:ascii="Arial" w:hAnsi="Arial" w:cs="Arial"/>
          <w:color w:val="000000" w:themeColor="text1"/>
        </w:rPr>
        <w:t>укупно краћи рок извршења услуга које су предмет ове набавке</w:t>
      </w:r>
      <w:r w:rsidRPr="00BC701D">
        <w:rPr>
          <w:rFonts w:ascii="Arial" w:hAnsi="Arial" w:cs="Arial"/>
          <w:color w:val="000000" w:themeColor="text1"/>
        </w:rPr>
        <w:t>.</w:t>
      </w:r>
    </w:p>
    <w:p w:rsidR="001C630B" w:rsidRPr="00BC701D" w:rsidRDefault="001C630B">
      <w:pPr>
        <w:jc w:val="both"/>
        <w:rPr>
          <w:rFonts w:ascii="Arial" w:hAnsi="Arial" w:cs="Arial"/>
          <w:szCs w:val="24"/>
        </w:rPr>
      </w:pPr>
    </w:p>
    <w:p w:rsidR="00365432" w:rsidRPr="00BC701D" w:rsidRDefault="00ED14B9" w:rsidP="00896779">
      <w:pPr>
        <w:pStyle w:val="Heading2"/>
        <w:rPr>
          <w:rFonts w:cs="Arial"/>
          <w:sz w:val="24"/>
          <w:szCs w:val="24"/>
        </w:rPr>
      </w:pPr>
      <w:bookmarkStart w:id="130" w:name="_Toc383520830"/>
      <w:bookmarkStart w:id="131" w:name="_Toc412153038"/>
      <w:bookmarkStart w:id="132" w:name="_Toc412446869"/>
      <w:bookmarkStart w:id="133" w:name="_Toc412821006"/>
      <w:bookmarkStart w:id="134" w:name="_Toc412821537"/>
      <w:bookmarkStart w:id="135" w:name="_Toc412462838"/>
      <w:r w:rsidRPr="00BC701D">
        <w:rPr>
          <w:rFonts w:cs="Arial"/>
          <w:sz w:val="24"/>
          <w:szCs w:val="24"/>
        </w:rPr>
        <w:t>3.18</w:t>
      </w:r>
      <w:r w:rsidR="00CF1C1C" w:rsidRPr="00BC701D">
        <w:rPr>
          <w:rFonts w:cs="Arial"/>
          <w:sz w:val="24"/>
          <w:szCs w:val="24"/>
        </w:rPr>
        <w:t xml:space="preserve"> ПОШТОВАЊЕ ОБАВЕЗА КОЈЕ ПРОИЗЛАЗЕ ИЗ ПРОПИСА О ЗАШТИТИ НА РАДУ И ДРУГИХ ПРОПИСА</w:t>
      </w:r>
      <w:bookmarkEnd w:id="130"/>
      <w:bookmarkEnd w:id="131"/>
      <w:bookmarkEnd w:id="132"/>
      <w:bookmarkEnd w:id="133"/>
      <w:bookmarkEnd w:id="134"/>
      <w:bookmarkEnd w:id="135"/>
    </w:p>
    <w:p w:rsidR="00365432" w:rsidRPr="00BC701D" w:rsidRDefault="00365432">
      <w:pPr>
        <w:rPr>
          <w:rFonts w:ascii="Arial" w:hAnsi="Arial" w:cs="Arial"/>
          <w:szCs w:val="24"/>
        </w:rPr>
      </w:pPr>
    </w:p>
    <w:p w:rsidR="00365432" w:rsidRPr="00BC701D" w:rsidRDefault="00CF1C1C">
      <w:pPr>
        <w:ind w:firstLine="709"/>
        <w:jc w:val="both"/>
        <w:rPr>
          <w:rFonts w:ascii="Arial" w:hAnsi="Arial" w:cs="Arial"/>
          <w:szCs w:val="24"/>
        </w:rPr>
      </w:pPr>
      <w:r w:rsidRPr="00BC701D">
        <w:rPr>
          <w:rFonts w:ascii="Arial" w:hAnsi="Arial" w:cs="Arial"/>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rsidR="00910CEE" w:rsidRPr="00BC701D" w:rsidRDefault="00910CEE" w:rsidP="003C443B">
      <w:pPr>
        <w:rPr>
          <w:rFonts w:ascii="Arial" w:hAnsi="Arial" w:cs="Arial"/>
          <w:szCs w:val="24"/>
        </w:rPr>
      </w:pPr>
    </w:p>
    <w:p w:rsidR="00BF2AB9" w:rsidRPr="00BC701D" w:rsidRDefault="00ED14B9" w:rsidP="00BF2AB9">
      <w:pPr>
        <w:pStyle w:val="Heading2"/>
        <w:rPr>
          <w:rFonts w:cs="Arial"/>
          <w:sz w:val="24"/>
          <w:szCs w:val="24"/>
        </w:rPr>
      </w:pPr>
      <w:bookmarkStart w:id="136" w:name="_Toc383520831"/>
      <w:bookmarkStart w:id="137" w:name="_Toc412153039"/>
      <w:bookmarkStart w:id="138" w:name="_Toc412446870"/>
      <w:bookmarkStart w:id="139" w:name="_Toc412821007"/>
      <w:bookmarkStart w:id="140" w:name="_Toc412821538"/>
      <w:bookmarkStart w:id="141" w:name="_Toc412462839"/>
      <w:r w:rsidRPr="00BC701D">
        <w:rPr>
          <w:rFonts w:cs="Arial"/>
          <w:sz w:val="24"/>
          <w:szCs w:val="24"/>
        </w:rPr>
        <w:t>3.19</w:t>
      </w:r>
      <w:r w:rsidR="00CF1C1C" w:rsidRPr="00BC701D">
        <w:rPr>
          <w:rFonts w:cs="Arial"/>
          <w:sz w:val="24"/>
          <w:szCs w:val="24"/>
        </w:rPr>
        <w:tab/>
        <w:t>НАКНАДА ЗА КОРИШЋЕЊЕ ПАТЕНАТА</w:t>
      </w:r>
      <w:bookmarkEnd w:id="136"/>
      <w:bookmarkEnd w:id="137"/>
      <w:bookmarkEnd w:id="138"/>
      <w:bookmarkEnd w:id="139"/>
      <w:bookmarkEnd w:id="140"/>
      <w:bookmarkEnd w:id="141"/>
    </w:p>
    <w:p w:rsidR="00365432" w:rsidRPr="00BC701D" w:rsidRDefault="00365432">
      <w:pPr>
        <w:jc w:val="both"/>
        <w:rPr>
          <w:rFonts w:ascii="Arial" w:hAnsi="Arial" w:cs="Arial"/>
          <w:b/>
          <w:szCs w:val="24"/>
        </w:rPr>
      </w:pPr>
    </w:p>
    <w:p w:rsidR="00365432" w:rsidRPr="00BC701D" w:rsidRDefault="00CF1C1C">
      <w:pPr>
        <w:ind w:firstLine="709"/>
        <w:jc w:val="both"/>
        <w:rPr>
          <w:rFonts w:ascii="Arial" w:hAnsi="Arial" w:cs="Arial"/>
          <w:b/>
          <w:szCs w:val="24"/>
        </w:rPr>
      </w:pPr>
      <w:r w:rsidRPr="00BC701D">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1C630B" w:rsidRPr="00BC701D" w:rsidRDefault="001C630B" w:rsidP="001C630B">
      <w:pPr>
        <w:rPr>
          <w:b/>
        </w:rPr>
      </w:pPr>
    </w:p>
    <w:p w:rsidR="00B522AF" w:rsidRPr="00BC701D" w:rsidRDefault="00ED14B9" w:rsidP="00E4328E">
      <w:pPr>
        <w:pStyle w:val="Heading2"/>
        <w:rPr>
          <w:rFonts w:cs="Arial"/>
          <w:sz w:val="24"/>
          <w:szCs w:val="24"/>
          <w:lang w:eastAsia="en-US"/>
        </w:rPr>
      </w:pPr>
      <w:bookmarkStart w:id="142" w:name="_Toc383520832"/>
      <w:bookmarkStart w:id="143" w:name="_Toc412153040"/>
      <w:bookmarkStart w:id="144" w:name="_Toc412446871"/>
      <w:bookmarkStart w:id="145" w:name="_Toc412821008"/>
      <w:bookmarkStart w:id="146" w:name="_Toc412821539"/>
      <w:bookmarkStart w:id="147" w:name="_Toc412462840"/>
      <w:r w:rsidRPr="00BC701D">
        <w:rPr>
          <w:rFonts w:cs="Arial"/>
          <w:sz w:val="24"/>
          <w:szCs w:val="24"/>
          <w:lang w:eastAsia="en-US"/>
        </w:rPr>
        <w:t>3.20</w:t>
      </w:r>
      <w:r w:rsidR="00CF1C1C" w:rsidRPr="00BC701D">
        <w:rPr>
          <w:rFonts w:cs="Arial"/>
          <w:sz w:val="24"/>
          <w:szCs w:val="24"/>
          <w:lang w:eastAsia="en-US"/>
        </w:rPr>
        <w:tab/>
      </w:r>
      <w:r w:rsidRPr="00BC701D">
        <w:rPr>
          <w:rFonts w:cs="Arial"/>
          <w:sz w:val="24"/>
          <w:szCs w:val="24"/>
          <w:lang w:eastAsia="en-US"/>
        </w:rPr>
        <w:t>РОК</w:t>
      </w:r>
      <w:r w:rsidR="00CF1C1C" w:rsidRPr="00BC701D">
        <w:rPr>
          <w:rFonts w:cs="Arial"/>
          <w:sz w:val="24"/>
          <w:szCs w:val="24"/>
          <w:lang w:eastAsia="en-US"/>
        </w:rPr>
        <w:t xml:space="preserve"> ВАЖЕЊА ПОНУДЕ</w:t>
      </w:r>
      <w:bookmarkEnd w:id="142"/>
      <w:bookmarkEnd w:id="143"/>
      <w:bookmarkEnd w:id="144"/>
      <w:bookmarkEnd w:id="145"/>
      <w:bookmarkEnd w:id="146"/>
      <w:bookmarkEnd w:id="147"/>
    </w:p>
    <w:p w:rsidR="00B522AF" w:rsidRPr="00BC701D" w:rsidRDefault="00B522AF" w:rsidP="00C7282C">
      <w:pPr>
        <w:suppressAutoHyphens w:val="0"/>
        <w:jc w:val="both"/>
        <w:rPr>
          <w:rFonts w:ascii="Arial" w:hAnsi="Arial" w:cs="Arial"/>
          <w:b/>
          <w:szCs w:val="24"/>
          <w:lang w:eastAsia="en-US"/>
        </w:rPr>
      </w:pPr>
    </w:p>
    <w:p w:rsidR="00365432" w:rsidRPr="00BC701D" w:rsidRDefault="00CF1C1C">
      <w:pPr>
        <w:ind w:firstLine="708"/>
        <w:jc w:val="both"/>
        <w:rPr>
          <w:rFonts w:ascii="Arial" w:hAnsi="Arial" w:cs="Arial"/>
          <w:szCs w:val="24"/>
        </w:rPr>
      </w:pPr>
      <w:r w:rsidRPr="00BC701D">
        <w:rPr>
          <w:rFonts w:ascii="Arial" w:hAnsi="Arial" w:cs="Arial"/>
          <w:szCs w:val="24"/>
        </w:rPr>
        <w:t>Понуда мора да важи најмање 60 (ше</w:t>
      </w:r>
      <w:r w:rsidR="008A67C9" w:rsidRPr="00BC701D">
        <w:rPr>
          <w:rFonts w:ascii="Arial" w:hAnsi="Arial" w:cs="Arial"/>
          <w:szCs w:val="24"/>
        </w:rPr>
        <w:t>з</w:t>
      </w:r>
      <w:r w:rsidRPr="00BC701D">
        <w:rPr>
          <w:rFonts w:ascii="Arial" w:hAnsi="Arial" w:cs="Arial"/>
          <w:szCs w:val="24"/>
        </w:rPr>
        <w:t xml:space="preserve">десет) дана од дана отварања понуда. </w:t>
      </w:r>
    </w:p>
    <w:p w:rsidR="00365432" w:rsidRPr="00BC701D" w:rsidRDefault="00CF1C1C">
      <w:pPr>
        <w:ind w:firstLine="708"/>
        <w:jc w:val="both"/>
        <w:rPr>
          <w:rFonts w:ascii="Arial" w:hAnsi="Arial" w:cs="Arial"/>
          <w:szCs w:val="24"/>
        </w:rPr>
      </w:pPr>
      <w:r w:rsidRPr="00BC701D">
        <w:rPr>
          <w:rFonts w:ascii="Arial" w:hAnsi="Arial" w:cs="Arial"/>
          <w:szCs w:val="24"/>
        </w:rPr>
        <w:t xml:space="preserve">У случају да понуђач наведе краћи рок важења понуде, понуда ће бити одбијена, као неприхватљива. </w:t>
      </w:r>
    </w:p>
    <w:p w:rsidR="00B75E96" w:rsidRPr="00BC701D" w:rsidRDefault="00B75E96">
      <w:pPr>
        <w:suppressAutoHyphens w:val="0"/>
        <w:spacing w:after="200" w:line="276" w:lineRule="auto"/>
        <w:rPr>
          <w:rFonts w:ascii="Arial" w:hAnsi="Arial" w:cs="Arial"/>
          <w:szCs w:val="24"/>
          <w:lang w:eastAsia="en-US"/>
        </w:rPr>
      </w:pPr>
      <w:r w:rsidRPr="00BC701D">
        <w:rPr>
          <w:rFonts w:ascii="Arial" w:hAnsi="Arial" w:cs="Arial"/>
          <w:szCs w:val="24"/>
          <w:lang w:eastAsia="en-US"/>
        </w:rPr>
        <w:br w:type="page"/>
      </w:r>
    </w:p>
    <w:p w:rsidR="00B522AF" w:rsidRPr="00BC701D" w:rsidRDefault="00ED14B9" w:rsidP="00E4328E">
      <w:pPr>
        <w:pStyle w:val="Heading2"/>
        <w:rPr>
          <w:rFonts w:cs="Arial"/>
          <w:sz w:val="24"/>
          <w:szCs w:val="24"/>
          <w:lang w:eastAsia="en-US"/>
        </w:rPr>
      </w:pPr>
      <w:bookmarkStart w:id="148" w:name="_Toc383520833"/>
      <w:bookmarkStart w:id="149" w:name="_Toc412153041"/>
      <w:bookmarkStart w:id="150" w:name="_Toc412446872"/>
      <w:bookmarkStart w:id="151" w:name="_Toc412821009"/>
      <w:bookmarkStart w:id="152" w:name="_Toc412821540"/>
      <w:bookmarkStart w:id="153" w:name="_Toc412462841"/>
      <w:r w:rsidRPr="00BC701D">
        <w:rPr>
          <w:rFonts w:cs="Arial"/>
          <w:sz w:val="24"/>
          <w:szCs w:val="24"/>
          <w:lang w:eastAsia="en-US"/>
        </w:rPr>
        <w:lastRenderedPageBreak/>
        <w:t>3.21</w:t>
      </w:r>
      <w:r w:rsidR="00CF1C1C" w:rsidRPr="00BC701D">
        <w:rPr>
          <w:rFonts w:cs="Arial"/>
          <w:sz w:val="24"/>
          <w:szCs w:val="24"/>
          <w:lang w:eastAsia="en-US"/>
        </w:rPr>
        <w:tab/>
        <w:t>РОК ЗА ЗАКЉУЧЕЊЕ УГОВОРА</w:t>
      </w:r>
      <w:bookmarkEnd w:id="148"/>
      <w:bookmarkEnd w:id="149"/>
      <w:bookmarkEnd w:id="150"/>
      <w:bookmarkEnd w:id="151"/>
      <w:bookmarkEnd w:id="152"/>
      <w:bookmarkEnd w:id="153"/>
      <w:r w:rsidR="00CF1C1C" w:rsidRPr="00BC701D">
        <w:rPr>
          <w:rFonts w:cs="Arial"/>
          <w:sz w:val="24"/>
          <w:szCs w:val="24"/>
          <w:lang w:eastAsia="en-US"/>
        </w:rPr>
        <w:t xml:space="preserve"> </w:t>
      </w:r>
    </w:p>
    <w:p w:rsidR="003B593D" w:rsidRPr="00BC701D" w:rsidRDefault="003B593D" w:rsidP="003B593D">
      <w:pPr>
        <w:suppressAutoHyphens w:val="0"/>
        <w:ind w:firstLine="360"/>
        <w:jc w:val="both"/>
        <w:rPr>
          <w:rFonts w:ascii="Arial" w:hAnsi="Arial" w:cs="Arial"/>
          <w:szCs w:val="24"/>
          <w:lang w:eastAsia="en-US"/>
        </w:rPr>
      </w:pPr>
    </w:p>
    <w:p w:rsidR="00365432" w:rsidRPr="00BC701D" w:rsidRDefault="00CF1C1C">
      <w:pPr>
        <w:ind w:firstLine="720"/>
        <w:jc w:val="both"/>
        <w:rPr>
          <w:rFonts w:ascii="Arial" w:hAnsi="Arial" w:cs="Arial"/>
          <w:szCs w:val="24"/>
          <w:lang w:val="ru-RU"/>
        </w:rPr>
      </w:pPr>
      <w:r w:rsidRPr="00BC701D">
        <w:rPr>
          <w:rFonts w:ascii="Arial" w:hAnsi="Arial" w:cs="Arial"/>
          <w:szCs w:val="24"/>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BC701D">
        <w:rPr>
          <w:rFonts w:ascii="Arial" w:hAnsi="Arial" w:cs="Arial"/>
          <w:szCs w:val="24"/>
        </w:rPr>
        <w:t>8</w:t>
      </w:r>
      <w:r w:rsidRPr="00BC701D">
        <w:rPr>
          <w:rFonts w:ascii="Arial" w:hAnsi="Arial" w:cs="Arial"/>
          <w:szCs w:val="24"/>
          <w:lang w:val="ru-RU"/>
        </w:rPr>
        <w:t xml:space="preserve"> дана. </w:t>
      </w:r>
    </w:p>
    <w:p w:rsidR="00365432" w:rsidRPr="00BC701D" w:rsidRDefault="00CF1C1C">
      <w:pPr>
        <w:ind w:firstLine="720"/>
        <w:jc w:val="both"/>
        <w:rPr>
          <w:rFonts w:ascii="Arial" w:hAnsi="Arial" w:cs="Arial"/>
          <w:szCs w:val="24"/>
          <w:shd w:val="clear" w:color="auto" w:fill="FFFF00"/>
        </w:rPr>
      </w:pPr>
      <w:r w:rsidRPr="00BC701D">
        <w:rPr>
          <w:rFonts w:ascii="Arial" w:hAnsi="Arial" w:cs="Arial"/>
          <w:szCs w:val="24"/>
        </w:rPr>
        <w:t>Ако Наручилац не достави потписан уговор Понуђачу у року из става 1.</w:t>
      </w:r>
      <w:r w:rsidR="00B2680A" w:rsidRPr="00BC701D">
        <w:rPr>
          <w:rFonts w:ascii="Arial" w:hAnsi="Arial" w:cs="Arial"/>
          <w:szCs w:val="24"/>
        </w:rPr>
        <w:t xml:space="preserve"> ове тачке,</w:t>
      </w:r>
      <w:r w:rsidRPr="00BC701D">
        <w:rPr>
          <w:rFonts w:ascii="Arial" w:hAnsi="Arial" w:cs="Arial"/>
          <w:szCs w:val="24"/>
        </w:rPr>
        <w:t xml:space="preserve">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365432" w:rsidRPr="00BC701D" w:rsidRDefault="00CF1C1C">
      <w:pPr>
        <w:ind w:firstLine="720"/>
        <w:jc w:val="both"/>
        <w:rPr>
          <w:rFonts w:ascii="Arial" w:hAnsi="Arial" w:cs="Arial"/>
          <w:szCs w:val="24"/>
          <w:lang w:val="ru-RU"/>
        </w:rPr>
      </w:pPr>
      <w:r w:rsidRPr="00BC701D">
        <w:rPr>
          <w:rFonts w:ascii="Arial" w:hAnsi="Arial" w:cs="Arial"/>
          <w:szCs w:val="24"/>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4202CB" w:rsidRPr="00BC701D" w:rsidRDefault="00CF1C1C" w:rsidP="003C5326">
      <w:pPr>
        <w:ind w:firstLine="720"/>
        <w:jc w:val="both"/>
        <w:rPr>
          <w:rFonts w:ascii="Arial" w:hAnsi="Arial" w:cs="Arial"/>
          <w:szCs w:val="24"/>
        </w:rPr>
      </w:pPr>
      <w:r w:rsidRPr="00BC701D">
        <w:rPr>
          <w:rFonts w:ascii="Arial" w:hAnsi="Arial" w:cs="Arial"/>
          <w:szCs w:val="24"/>
        </w:rPr>
        <w:t xml:space="preserve">Понуђач је дужан да закључи и Уговор о </w:t>
      </w:r>
      <w:r w:rsidRPr="00BC701D">
        <w:rPr>
          <w:rFonts w:ascii="Arial" w:hAnsi="Arial" w:cs="Arial"/>
          <w:szCs w:val="24"/>
          <w:lang w:val="sr-Latn-CS"/>
        </w:rPr>
        <w:t>чувању пословне тајне</w:t>
      </w:r>
      <w:r w:rsidRPr="00BC701D">
        <w:rPr>
          <w:rFonts w:ascii="Arial" w:hAnsi="Arial" w:cs="Arial"/>
          <w:szCs w:val="24"/>
        </w:rPr>
        <w:t xml:space="preserve"> и </w:t>
      </w:r>
      <w:r w:rsidRPr="00BC701D">
        <w:rPr>
          <w:rFonts w:ascii="Arial" w:hAnsi="Arial" w:cs="Arial"/>
          <w:szCs w:val="24"/>
          <w:lang w:val="sr-Latn-CS"/>
        </w:rPr>
        <w:t>поверљиви</w:t>
      </w:r>
      <w:r w:rsidRPr="00BC701D">
        <w:rPr>
          <w:rFonts w:ascii="Arial" w:hAnsi="Arial" w:cs="Arial"/>
          <w:szCs w:val="24"/>
        </w:rPr>
        <w:t>х</w:t>
      </w:r>
      <w:r w:rsidRPr="00BC701D">
        <w:rPr>
          <w:rFonts w:ascii="Arial" w:hAnsi="Arial" w:cs="Arial"/>
          <w:szCs w:val="24"/>
          <w:lang w:val="sr-Latn-CS"/>
        </w:rPr>
        <w:t xml:space="preserve"> информација</w:t>
      </w:r>
      <w:r w:rsidR="007644BE" w:rsidRPr="00BC701D">
        <w:rPr>
          <w:rFonts w:ascii="Arial" w:hAnsi="Arial" w:cs="Arial"/>
          <w:szCs w:val="24"/>
          <w:lang w:val="sr-Latn-CS"/>
        </w:rPr>
        <w:t xml:space="preserve"> </w:t>
      </w:r>
      <w:r w:rsidR="00D00387" w:rsidRPr="00BC701D">
        <w:rPr>
          <w:rFonts w:ascii="Arial" w:hAnsi="Arial" w:cs="Arial"/>
          <w:szCs w:val="24"/>
        </w:rPr>
        <w:t>у складу са обрасцем датим у овом конкурсној документацији</w:t>
      </w:r>
      <w:r w:rsidR="00B37987" w:rsidRPr="00BC701D">
        <w:rPr>
          <w:rFonts w:ascii="Arial" w:hAnsi="Arial" w:cs="Arial"/>
          <w:szCs w:val="24"/>
        </w:rPr>
        <w:t>.</w:t>
      </w:r>
    </w:p>
    <w:p w:rsidR="001C630B" w:rsidRPr="00BC701D" w:rsidRDefault="00CF1C1C" w:rsidP="00805AD2">
      <w:pPr>
        <w:suppressAutoHyphens w:val="0"/>
        <w:ind w:firstLine="709"/>
        <w:jc w:val="both"/>
        <w:rPr>
          <w:rFonts w:ascii="Arial" w:hAnsi="Arial" w:cs="Arial"/>
          <w:szCs w:val="24"/>
          <w:lang w:val="ru-RU"/>
        </w:rPr>
      </w:pPr>
      <w:r w:rsidRPr="00BC701D">
        <w:rPr>
          <w:rFonts w:ascii="Arial" w:hAnsi="Arial" w:cs="Arial"/>
          <w:szCs w:val="24"/>
        </w:rPr>
        <w:t>Наручилац може и пре истека рока за подношење захтева за заштиту права закључити уговор о јавној набавци</w:t>
      </w:r>
      <w:r w:rsidRPr="00BC701D">
        <w:rPr>
          <w:rFonts w:ascii="Arial" w:hAnsi="Arial" w:cs="Arial"/>
          <w:szCs w:val="24"/>
          <w:lang w:val="ru-RU"/>
        </w:rPr>
        <w:t xml:space="preserve"> у случају испуњености услова из члана 112. став 2. тачка 5. Закона, у ком случају ће изабрани Понуђач ће бити позван да приступи закључењу уговора у року од највише </w:t>
      </w:r>
      <w:r w:rsidRPr="00BC701D">
        <w:rPr>
          <w:rFonts w:ascii="Arial" w:hAnsi="Arial" w:cs="Arial"/>
          <w:szCs w:val="24"/>
        </w:rPr>
        <w:t>8</w:t>
      </w:r>
      <w:r w:rsidRPr="00BC701D">
        <w:rPr>
          <w:rFonts w:ascii="Arial" w:hAnsi="Arial" w:cs="Arial"/>
          <w:szCs w:val="24"/>
          <w:lang w:val="ru-RU"/>
        </w:rPr>
        <w:t xml:space="preserve"> дана.</w:t>
      </w:r>
    </w:p>
    <w:p w:rsidR="001C630B" w:rsidRPr="00BC701D" w:rsidRDefault="001C630B">
      <w:pPr>
        <w:suppressAutoHyphens w:val="0"/>
        <w:ind w:firstLine="360"/>
        <w:jc w:val="both"/>
      </w:pPr>
    </w:p>
    <w:p w:rsidR="00B522AF" w:rsidRPr="00BC701D" w:rsidRDefault="00CF1C1C" w:rsidP="00E4328E">
      <w:pPr>
        <w:pStyle w:val="Heading2"/>
        <w:rPr>
          <w:rFonts w:cs="Arial"/>
          <w:sz w:val="24"/>
          <w:szCs w:val="24"/>
        </w:rPr>
      </w:pPr>
      <w:bookmarkStart w:id="154" w:name="_Toc383520834"/>
      <w:bookmarkStart w:id="155" w:name="_Toc412153042"/>
      <w:bookmarkStart w:id="156" w:name="_Toc412446873"/>
      <w:bookmarkStart w:id="157" w:name="_Toc412821010"/>
      <w:bookmarkStart w:id="158" w:name="_Toc412821541"/>
      <w:bookmarkStart w:id="159" w:name="_Toc412462842"/>
      <w:r w:rsidRPr="00BC701D">
        <w:rPr>
          <w:rFonts w:cs="Arial"/>
          <w:sz w:val="24"/>
          <w:szCs w:val="24"/>
        </w:rPr>
        <w:t>3.2</w:t>
      </w:r>
      <w:r w:rsidR="00805AD2" w:rsidRPr="00BC701D">
        <w:rPr>
          <w:rFonts w:cs="Arial"/>
          <w:sz w:val="24"/>
          <w:szCs w:val="24"/>
        </w:rPr>
        <w:t>2</w:t>
      </w:r>
      <w:r w:rsidRPr="00BC701D">
        <w:rPr>
          <w:rFonts w:eastAsia="Calibri" w:cs="Arial"/>
          <w:sz w:val="24"/>
          <w:szCs w:val="24"/>
          <w:lang w:eastAsia="en-US"/>
        </w:rPr>
        <w:tab/>
      </w:r>
      <w:r w:rsidRPr="00BC701D">
        <w:rPr>
          <w:rFonts w:cs="Arial"/>
          <w:sz w:val="24"/>
          <w:szCs w:val="24"/>
        </w:rPr>
        <w:t>НАЧИН ОЗНАЧАВАЊА ПОВЕРЉИВИХ ПОДАТАКА</w:t>
      </w:r>
      <w:bookmarkEnd w:id="154"/>
      <w:bookmarkEnd w:id="155"/>
      <w:bookmarkEnd w:id="156"/>
      <w:bookmarkEnd w:id="157"/>
      <w:bookmarkEnd w:id="158"/>
      <w:bookmarkEnd w:id="159"/>
    </w:p>
    <w:p w:rsidR="00B522AF" w:rsidRPr="00BC701D" w:rsidRDefault="00B522AF">
      <w:pPr>
        <w:suppressAutoHyphens w:val="0"/>
        <w:jc w:val="both"/>
        <w:rPr>
          <w:rFonts w:ascii="Arial" w:hAnsi="Arial" w:cs="Arial"/>
          <w:b/>
          <w:szCs w:val="24"/>
        </w:rPr>
      </w:pPr>
    </w:p>
    <w:p w:rsidR="00365432" w:rsidRPr="00BC701D" w:rsidRDefault="00CF1C1C">
      <w:pPr>
        <w:suppressAutoHyphens w:val="0"/>
        <w:ind w:firstLine="709"/>
        <w:jc w:val="both"/>
        <w:rPr>
          <w:rFonts w:ascii="Arial" w:hAnsi="Arial" w:cs="Arial"/>
          <w:szCs w:val="24"/>
          <w:lang w:eastAsia="en-US"/>
        </w:rPr>
      </w:pPr>
      <w:r w:rsidRPr="00BC701D">
        <w:rPr>
          <w:rFonts w:ascii="Arial" w:hAnsi="Arial" w:cs="Arial"/>
          <w:szCs w:val="24"/>
          <w:lang w:eastAsia="en-US"/>
        </w:rPr>
        <w:t xml:space="preserve">Подаци које понуђач оправдано означи као поверљиве биће коришћени само </w:t>
      </w:r>
      <w:r w:rsidRPr="00BC701D">
        <w:rPr>
          <w:rFonts w:ascii="Arial" w:hAnsi="Arial" w:cs="Arial"/>
          <w:szCs w:val="24"/>
        </w:rPr>
        <w:t xml:space="preserve">у току поступка јавне набавке у складу са Позивом </w:t>
      </w:r>
      <w:r w:rsidRPr="00BC701D">
        <w:rPr>
          <w:rFonts w:ascii="Arial" w:hAnsi="Arial" w:cs="Arial"/>
          <w:szCs w:val="24"/>
          <w:lang w:eastAsia="en-US"/>
        </w:rPr>
        <w:t>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и касније.</w:t>
      </w:r>
    </w:p>
    <w:p w:rsidR="00365432" w:rsidRPr="00BC701D" w:rsidRDefault="00CF1C1C">
      <w:pPr>
        <w:suppressAutoHyphens w:val="0"/>
        <w:ind w:firstLine="720"/>
        <w:jc w:val="both"/>
        <w:rPr>
          <w:rFonts w:ascii="Arial" w:hAnsi="Arial" w:cs="Arial"/>
          <w:szCs w:val="24"/>
          <w:lang w:eastAsia="en-US"/>
        </w:rPr>
      </w:pPr>
      <w:r w:rsidRPr="00BC701D">
        <w:rPr>
          <w:rFonts w:ascii="Arial" w:hAnsi="Arial" w:cs="Arial"/>
          <w:szCs w:val="24"/>
          <w:lang w:eastAsia="en-US"/>
        </w:rPr>
        <w:t xml:space="preserve">Наручилац може да одбије да пружи информацију која би значила повреду поверљивости података добијених у понуди. </w:t>
      </w:r>
    </w:p>
    <w:p w:rsidR="00365432" w:rsidRPr="00BC701D" w:rsidRDefault="00CF1C1C">
      <w:pPr>
        <w:suppressAutoHyphens w:val="0"/>
        <w:ind w:firstLine="720"/>
        <w:jc w:val="both"/>
        <w:rPr>
          <w:rFonts w:ascii="Arial" w:hAnsi="Arial" w:cs="Arial"/>
          <w:szCs w:val="24"/>
          <w:lang w:eastAsia="en-US"/>
        </w:rPr>
      </w:pPr>
      <w:r w:rsidRPr="00BC701D">
        <w:rPr>
          <w:rFonts w:ascii="Arial" w:hAnsi="Arial" w:cs="Arial"/>
          <w:szCs w:val="24"/>
          <w:lang w:eastAsia="en-U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365432" w:rsidRPr="00BC701D" w:rsidRDefault="00CF1C1C">
      <w:pPr>
        <w:suppressAutoHyphens w:val="0"/>
        <w:ind w:firstLine="720"/>
        <w:jc w:val="both"/>
        <w:rPr>
          <w:rFonts w:ascii="Arial" w:hAnsi="Arial" w:cs="Arial"/>
          <w:szCs w:val="24"/>
          <w:lang w:eastAsia="en-US"/>
        </w:rPr>
      </w:pPr>
      <w:r w:rsidRPr="00BC701D">
        <w:rPr>
          <w:rFonts w:ascii="Arial" w:hAnsi="Arial" w:cs="Arial"/>
          <w:szCs w:val="24"/>
          <w:lang w:eastAsia="en-US"/>
        </w:rPr>
        <w:t>Наручилац ће као поверљива третирати она документа која у десном горњем углу великим словима имају исписано „ПОВЕРЉИВО“.</w:t>
      </w:r>
    </w:p>
    <w:p w:rsidR="00365432" w:rsidRPr="00BC701D" w:rsidRDefault="00CF1C1C">
      <w:pPr>
        <w:suppressAutoHyphens w:val="0"/>
        <w:ind w:firstLine="720"/>
        <w:jc w:val="both"/>
        <w:rPr>
          <w:rFonts w:ascii="Arial" w:hAnsi="Arial" w:cs="Arial"/>
          <w:szCs w:val="24"/>
          <w:lang w:eastAsia="en-US"/>
        </w:rPr>
      </w:pPr>
      <w:r w:rsidRPr="00BC701D">
        <w:rPr>
          <w:rFonts w:ascii="Arial" w:hAnsi="Arial" w:cs="Arial"/>
          <w:szCs w:val="24"/>
          <w:lang w:eastAsia="en-US"/>
        </w:rPr>
        <w:t>Наручилац не одговара за поверљивост података који нису означени на горе  наведени начин.</w:t>
      </w:r>
    </w:p>
    <w:p w:rsidR="00365432" w:rsidRPr="00BC701D" w:rsidRDefault="00CF1C1C">
      <w:pPr>
        <w:suppressAutoHyphens w:val="0"/>
        <w:ind w:firstLine="720"/>
        <w:jc w:val="both"/>
        <w:rPr>
          <w:rFonts w:ascii="Arial" w:hAnsi="Arial" w:cs="Arial"/>
          <w:szCs w:val="24"/>
          <w:lang w:eastAsia="en-US"/>
        </w:rPr>
      </w:pPr>
      <w:r w:rsidRPr="00BC701D">
        <w:rPr>
          <w:rFonts w:ascii="Arial" w:hAnsi="Arial" w:cs="Arial"/>
          <w:szCs w:val="24"/>
          <w:lang w:eastAsia="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B522AF" w:rsidRPr="00BC701D" w:rsidRDefault="00CF1C1C" w:rsidP="00676841">
      <w:pPr>
        <w:suppressAutoHyphens w:val="0"/>
        <w:jc w:val="both"/>
        <w:rPr>
          <w:rFonts w:ascii="Arial" w:hAnsi="Arial" w:cs="Arial"/>
          <w:szCs w:val="24"/>
          <w:lang w:eastAsia="en-US"/>
        </w:rPr>
      </w:pPr>
      <w:r w:rsidRPr="00BC701D">
        <w:rPr>
          <w:rFonts w:ascii="Arial" w:hAnsi="Arial" w:cs="Arial"/>
          <w:szCs w:val="24"/>
          <w:lang w:eastAsia="en-U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365432" w:rsidRPr="00BC701D" w:rsidRDefault="00CF1C1C">
      <w:pPr>
        <w:ind w:firstLine="709"/>
        <w:jc w:val="both"/>
        <w:rPr>
          <w:rFonts w:ascii="Arial" w:hAnsi="Arial" w:cs="Arial"/>
          <w:szCs w:val="24"/>
        </w:rPr>
      </w:pPr>
      <w:r w:rsidRPr="00BC701D">
        <w:rPr>
          <w:rFonts w:ascii="Arial" w:hAnsi="Arial" w:cs="Arial"/>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365432" w:rsidRPr="00BC701D" w:rsidRDefault="00CF1C1C">
      <w:pPr>
        <w:ind w:firstLine="709"/>
        <w:jc w:val="both"/>
        <w:rPr>
          <w:rFonts w:ascii="Arial" w:hAnsi="Arial" w:cs="Arial"/>
          <w:szCs w:val="24"/>
        </w:rPr>
      </w:pPr>
      <w:r w:rsidRPr="00BC701D">
        <w:rPr>
          <w:rFonts w:ascii="Arial" w:hAnsi="Arial" w:cs="Arial"/>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B522AF" w:rsidRPr="00BC701D" w:rsidRDefault="00B522AF" w:rsidP="003B593D">
      <w:pPr>
        <w:suppressAutoHyphens w:val="0"/>
        <w:ind w:firstLine="360"/>
        <w:jc w:val="both"/>
        <w:rPr>
          <w:rFonts w:ascii="Arial" w:hAnsi="Arial" w:cs="Arial"/>
          <w:szCs w:val="24"/>
          <w:lang w:eastAsia="en-US"/>
        </w:rPr>
      </w:pPr>
    </w:p>
    <w:p w:rsidR="00B522AF" w:rsidRPr="00BC701D" w:rsidRDefault="00491632" w:rsidP="00E4328E">
      <w:pPr>
        <w:pStyle w:val="Heading2"/>
        <w:rPr>
          <w:rFonts w:cs="Arial"/>
          <w:sz w:val="24"/>
          <w:szCs w:val="24"/>
        </w:rPr>
      </w:pPr>
      <w:bookmarkStart w:id="160" w:name="_Toc383520835"/>
      <w:bookmarkStart w:id="161" w:name="_Toc412153043"/>
      <w:bookmarkStart w:id="162" w:name="_Toc412446874"/>
      <w:bookmarkStart w:id="163" w:name="_Toc412821011"/>
      <w:bookmarkStart w:id="164" w:name="_Toc412821542"/>
      <w:bookmarkStart w:id="165" w:name="_Toc412462843"/>
      <w:r w:rsidRPr="00BC701D">
        <w:rPr>
          <w:rFonts w:cs="Arial"/>
          <w:sz w:val="24"/>
          <w:szCs w:val="24"/>
        </w:rPr>
        <w:t>3.23</w:t>
      </w:r>
      <w:r w:rsidR="00CF1C1C" w:rsidRPr="00BC701D">
        <w:rPr>
          <w:rFonts w:cs="Arial"/>
          <w:sz w:val="24"/>
          <w:szCs w:val="24"/>
        </w:rPr>
        <w:tab/>
        <w:t>ТРОШКОВИ ПОНУДЕ</w:t>
      </w:r>
      <w:bookmarkEnd w:id="160"/>
      <w:bookmarkEnd w:id="161"/>
      <w:bookmarkEnd w:id="162"/>
      <w:bookmarkEnd w:id="163"/>
      <w:bookmarkEnd w:id="164"/>
      <w:bookmarkEnd w:id="165"/>
    </w:p>
    <w:p w:rsidR="00B522AF" w:rsidRPr="00BC701D" w:rsidRDefault="00B522AF" w:rsidP="00136F90">
      <w:pPr>
        <w:suppressAutoHyphens w:val="0"/>
        <w:jc w:val="both"/>
        <w:rPr>
          <w:rFonts w:ascii="Arial" w:hAnsi="Arial" w:cs="Arial"/>
          <w:szCs w:val="24"/>
          <w:lang w:eastAsia="en-US"/>
        </w:rPr>
      </w:pPr>
    </w:p>
    <w:p w:rsidR="00365432" w:rsidRPr="00BC701D" w:rsidRDefault="00CF1C1C">
      <w:pPr>
        <w:pStyle w:val="BodyText"/>
        <w:ind w:firstLine="709"/>
        <w:rPr>
          <w:rFonts w:ascii="Arial" w:hAnsi="Arial" w:cs="Arial"/>
          <w:szCs w:val="24"/>
          <w:lang w:val="ru-RU"/>
        </w:rPr>
      </w:pPr>
      <w:r w:rsidRPr="00BC701D">
        <w:rPr>
          <w:rFonts w:ascii="Arial" w:hAnsi="Arial" w:cs="Arial"/>
          <w:szCs w:val="24"/>
        </w:rPr>
        <w:t>Трошкове припреме и подношења понуде сноси искључиво Понуђач и не може тражити од Наручиоца накнаду трошкова</w:t>
      </w:r>
      <w:r w:rsidRPr="00BC701D">
        <w:rPr>
          <w:rFonts w:ascii="Arial" w:hAnsi="Arial" w:cs="Arial"/>
          <w:szCs w:val="24"/>
          <w:lang w:val="ru-RU"/>
        </w:rPr>
        <w:t xml:space="preserve"> </w:t>
      </w:r>
    </w:p>
    <w:p w:rsidR="00365432" w:rsidRPr="00BC701D" w:rsidRDefault="00CF1C1C">
      <w:pPr>
        <w:ind w:firstLine="709"/>
        <w:jc w:val="both"/>
        <w:rPr>
          <w:rFonts w:ascii="Arial" w:hAnsi="Arial" w:cs="Arial"/>
          <w:szCs w:val="24"/>
        </w:rPr>
      </w:pPr>
      <w:r w:rsidRPr="00BC701D">
        <w:rPr>
          <w:rFonts w:ascii="Arial" w:hAnsi="Arial" w:cs="Arial"/>
          <w:szCs w:val="24"/>
        </w:rPr>
        <w:lastRenderedPageBreak/>
        <w:t>Понуђач може да у оквиру понуде достави укупан износ и структуру трошкова припремања понуде тако што попуњава, потпи</w:t>
      </w:r>
      <w:r w:rsidR="00491632" w:rsidRPr="00BC701D">
        <w:rPr>
          <w:rFonts w:ascii="Arial" w:hAnsi="Arial" w:cs="Arial"/>
          <w:szCs w:val="24"/>
        </w:rPr>
        <w:t>сује и оверава печатом Образац трошкова прип</w:t>
      </w:r>
      <w:r w:rsidR="00890FEE" w:rsidRPr="00BC701D">
        <w:rPr>
          <w:rFonts w:ascii="Arial" w:hAnsi="Arial" w:cs="Arial"/>
          <w:szCs w:val="24"/>
        </w:rPr>
        <w:t>р</w:t>
      </w:r>
      <w:r w:rsidR="00491632" w:rsidRPr="00BC701D">
        <w:rPr>
          <w:rFonts w:ascii="Arial" w:hAnsi="Arial" w:cs="Arial"/>
          <w:szCs w:val="24"/>
        </w:rPr>
        <w:t>еме понуде</w:t>
      </w:r>
      <w:r w:rsidRPr="00BC701D">
        <w:rPr>
          <w:rFonts w:ascii="Arial" w:hAnsi="Arial" w:cs="Arial"/>
          <w:szCs w:val="24"/>
        </w:rPr>
        <w:t>.</w:t>
      </w:r>
    </w:p>
    <w:p w:rsidR="007F151A" w:rsidRPr="00BC701D" w:rsidRDefault="00CF1C1C" w:rsidP="002E56A8">
      <w:pPr>
        <w:ind w:firstLine="709"/>
        <w:jc w:val="both"/>
        <w:rPr>
          <w:rFonts w:ascii="Arial" w:hAnsi="Arial" w:cs="Arial"/>
          <w:szCs w:val="24"/>
        </w:rPr>
      </w:pPr>
      <w:r w:rsidRPr="00BC701D">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B6B51" w:rsidRPr="00BC701D" w:rsidRDefault="00FB6B51" w:rsidP="002E56A8">
      <w:pPr>
        <w:ind w:firstLine="709"/>
        <w:jc w:val="both"/>
        <w:rPr>
          <w:rFonts w:ascii="Arial" w:hAnsi="Arial" w:cs="Arial"/>
          <w:szCs w:val="24"/>
        </w:rPr>
      </w:pPr>
    </w:p>
    <w:p w:rsidR="00B522AF" w:rsidRPr="00BC701D" w:rsidRDefault="00491632" w:rsidP="00E4328E">
      <w:pPr>
        <w:pStyle w:val="Heading2"/>
        <w:rPr>
          <w:rFonts w:cs="Arial"/>
          <w:sz w:val="24"/>
          <w:szCs w:val="24"/>
        </w:rPr>
      </w:pPr>
      <w:bookmarkStart w:id="166" w:name="_Toc383520836"/>
      <w:bookmarkStart w:id="167" w:name="_Toc412153044"/>
      <w:bookmarkStart w:id="168" w:name="_Toc412446875"/>
      <w:bookmarkStart w:id="169" w:name="_Toc412821012"/>
      <w:bookmarkStart w:id="170" w:name="_Toc412821543"/>
      <w:bookmarkStart w:id="171" w:name="_Toc412462844"/>
      <w:r w:rsidRPr="00BC701D">
        <w:rPr>
          <w:rFonts w:cs="Arial"/>
          <w:bCs/>
          <w:sz w:val="24"/>
          <w:szCs w:val="24"/>
        </w:rPr>
        <w:t>3.24</w:t>
      </w:r>
      <w:r w:rsidR="00CF1C1C" w:rsidRPr="00BC701D">
        <w:rPr>
          <w:rFonts w:cs="Arial"/>
          <w:bCs/>
          <w:sz w:val="24"/>
          <w:szCs w:val="24"/>
        </w:rPr>
        <w:tab/>
      </w:r>
      <w:r w:rsidR="00CF1C1C" w:rsidRPr="00BC701D">
        <w:rPr>
          <w:rFonts w:cs="Arial"/>
          <w:sz w:val="24"/>
          <w:szCs w:val="24"/>
        </w:rPr>
        <w:t>ОБРАЗАЦ СТРУКТУРЕ ЦЕНЕ</w:t>
      </w:r>
      <w:bookmarkEnd w:id="166"/>
      <w:bookmarkEnd w:id="167"/>
      <w:bookmarkEnd w:id="168"/>
      <w:bookmarkEnd w:id="169"/>
      <w:bookmarkEnd w:id="170"/>
      <w:bookmarkEnd w:id="171"/>
    </w:p>
    <w:p w:rsidR="00B522AF" w:rsidRPr="00BC701D" w:rsidRDefault="00B522AF" w:rsidP="00854861">
      <w:pPr>
        <w:jc w:val="both"/>
        <w:rPr>
          <w:rFonts w:ascii="Arial" w:hAnsi="Arial" w:cs="Arial"/>
          <w:szCs w:val="24"/>
        </w:rPr>
      </w:pPr>
    </w:p>
    <w:p w:rsidR="00365432" w:rsidRPr="00BC701D" w:rsidRDefault="00CF1C1C">
      <w:pPr>
        <w:ind w:firstLine="709"/>
        <w:jc w:val="both"/>
        <w:rPr>
          <w:rFonts w:ascii="Arial" w:hAnsi="Arial" w:cs="Arial"/>
          <w:szCs w:val="24"/>
        </w:rPr>
      </w:pPr>
      <w:r w:rsidRPr="00BC701D">
        <w:rPr>
          <w:rFonts w:ascii="Arial" w:hAnsi="Arial" w:cs="Arial"/>
          <w:szCs w:val="24"/>
        </w:rPr>
        <w:t>Структуру цене понуђач наводи тако што попуњава, потписује и оверава печатом Образац 5. из Конкурсне документације.</w:t>
      </w:r>
    </w:p>
    <w:p w:rsidR="001C630B" w:rsidRPr="00BC701D" w:rsidRDefault="001C630B">
      <w:pPr>
        <w:jc w:val="both"/>
      </w:pPr>
    </w:p>
    <w:p w:rsidR="00B522AF" w:rsidRPr="00BC701D" w:rsidRDefault="00491632" w:rsidP="00E4328E">
      <w:pPr>
        <w:pStyle w:val="Heading2"/>
        <w:rPr>
          <w:rFonts w:cs="Arial"/>
          <w:sz w:val="24"/>
          <w:szCs w:val="24"/>
        </w:rPr>
      </w:pPr>
      <w:bookmarkStart w:id="172" w:name="_Toc383520837"/>
      <w:bookmarkStart w:id="173" w:name="_Toc412153045"/>
      <w:bookmarkStart w:id="174" w:name="_Toc412446876"/>
      <w:bookmarkStart w:id="175" w:name="_Toc412821013"/>
      <w:bookmarkStart w:id="176" w:name="_Toc412821544"/>
      <w:bookmarkStart w:id="177" w:name="_Toc412462845"/>
      <w:r w:rsidRPr="00BC701D">
        <w:rPr>
          <w:rFonts w:cs="Arial"/>
          <w:sz w:val="24"/>
          <w:szCs w:val="24"/>
        </w:rPr>
        <w:t>3.25</w:t>
      </w:r>
      <w:r w:rsidR="00CF1C1C" w:rsidRPr="00BC701D">
        <w:rPr>
          <w:rFonts w:cs="Arial"/>
          <w:sz w:val="24"/>
          <w:szCs w:val="24"/>
        </w:rPr>
        <w:tab/>
        <w:t>МОДЕЛ УГОВОРА</w:t>
      </w:r>
      <w:bookmarkEnd w:id="172"/>
      <w:bookmarkEnd w:id="173"/>
      <w:bookmarkEnd w:id="174"/>
      <w:bookmarkEnd w:id="175"/>
      <w:bookmarkEnd w:id="176"/>
      <w:bookmarkEnd w:id="177"/>
    </w:p>
    <w:p w:rsidR="00B522AF" w:rsidRPr="00BC701D" w:rsidRDefault="00B522AF" w:rsidP="00B60B93">
      <w:pPr>
        <w:jc w:val="both"/>
        <w:rPr>
          <w:rFonts w:ascii="Arial" w:hAnsi="Arial" w:cs="Arial"/>
          <w:szCs w:val="24"/>
        </w:rPr>
      </w:pPr>
    </w:p>
    <w:p w:rsidR="00365432" w:rsidRPr="00BC701D" w:rsidRDefault="00CF1C1C" w:rsidP="0036666A">
      <w:pPr>
        <w:ind w:firstLine="709"/>
        <w:jc w:val="both"/>
        <w:rPr>
          <w:rFonts w:ascii="Arial" w:hAnsi="Arial" w:cs="Arial"/>
          <w:szCs w:val="24"/>
          <w:lang w:val="ru-RU"/>
        </w:rPr>
      </w:pPr>
      <w:r w:rsidRPr="00BC701D">
        <w:rPr>
          <w:rFonts w:ascii="Arial" w:hAnsi="Arial" w:cs="Arial"/>
          <w:szCs w:val="24"/>
          <w:lang w:val="ru-RU"/>
        </w:rPr>
        <w:t>У складу са датим Моделом уговора (</w:t>
      </w:r>
      <w:r w:rsidRPr="00BC701D">
        <w:rPr>
          <w:rFonts w:ascii="Arial" w:hAnsi="Arial" w:cs="Arial"/>
          <w:szCs w:val="24"/>
        </w:rPr>
        <w:t>Образац 6. из конкурсне документације)</w:t>
      </w:r>
      <w:r w:rsidRPr="00BC701D">
        <w:rPr>
          <w:rFonts w:ascii="Arial" w:hAnsi="Arial" w:cs="Arial"/>
          <w:szCs w:val="24"/>
          <w:lang w:val="ru-RU"/>
        </w:rPr>
        <w:t xml:space="preserve"> и елементима најповољније понуде биће закључен Уговор о јавној набавци.</w:t>
      </w:r>
    </w:p>
    <w:p w:rsidR="00F21E7E" w:rsidRPr="00BC701D" w:rsidRDefault="00491632" w:rsidP="0036666A">
      <w:pPr>
        <w:ind w:firstLine="709"/>
        <w:jc w:val="both"/>
        <w:rPr>
          <w:rFonts w:ascii="Arial" w:hAnsi="Arial" w:cs="Arial"/>
          <w:szCs w:val="24"/>
        </w:rPr>
      </w:pPr>
      <w:r w:rsidRPr="00BC701D">
        <w:rPr>
          <w:rFonts w:ascii="Arial" w:hAnsi="Arial" w:cs="Arial"/>
          <w:szCs w:val="24"/>
        </w:rPr>
        <w:t>Понуђач је у обавези да дати Модел уговора потпише, овери и исти достави у понуди, у супротном понуда ће бити одбијена као неприхватљива</w:t>
      </w:r>
    </w:p>
    <w:p w:rsidR="0074218A" w:rsidRPr="00BC701D" w:rsidRDefault="0074218A" w:rsidP="0074218A">
      <w:pPr>
        <w:rPr>
          <w:rFonts w:ascii="Arial" w:hAnsi="Arial" w:cs="Arial"/>
          <w:szCs w:val="24"/>
          <w:lang w:val="sr-Latn-CS"/>
        </w:rPr>
      </w:pPr>
    </w:p>
    <w:p w:rsidR="00B522AF" w:rsidRPr="00BC701D" w:rsidRDefault="00CF1C1C" w:rsidP="00E4328E">
      <w:pPr>
        <w:pStyle w:val="Heading2"/>
        <w:rPr>
          <w:rFonts w:cs="Arial"/>
          <w:sz w:val="24"/>
          <w:szCs w:val="24"/>
        </w:rPr>
      </w:pPr>
      <w:bookmarkStart w:id="178" w:name="_Toc383520840"/>
      <w:bookmarkStart w:id="179" w:name="_Toc412153046"/>
      <w:bookmarkStart w:id="180" w:name="_Toc412446877"/>
      <w:bookmarkStart w:id="181" w:name="_Toc412821014"/>
      <w:bookmarkStart w:id="182" w:name="_Toc412821545"/>
      <w:bookmarkStart w:id="183" w:name="_Toc412462846"/>
      <w:r w:rsidRPr="00BC701D">
        <w:rPr>
          <w:rFonts w:cs="Arial"/>
          <w:sz w:val="24"/>
          <w:szCs w:val="24"/>
          <w:lang w:val="sr-Latn-CS"/>
        </w:rPr>
        <w:t>3.2</w:t>
      </w:r>
      <w:r w:rsidR="00491632" w:rsidRPr="00BC701D">
        <w:rPr>
          <w:rFonts w:cs="Arial"/>
          <w:sz w:val="24"/>
          <w:szCs w:val="24"/>
        </w:rPr>
        <w:t>6</w:t>
      </w:r>
      <w:r w:rsidRPr="00BC701D">
        <w:rPr>
          <w:rFonts w:cs="Arial"/>
          <w:sz w:val="24"/>
          <w:szCs w:val="24"/>
          <w:lang w:val="sr-Latn-CS"/>
        </w:rPr>
        <w:tab/>
      </w:r>
      <w:r w:rsidRPr="00BC701D">
        <w:rPr>
          <w:rFonts w:cs="Arial"/>
          <w:sz w:val="24"/>
          <w:szCs w:val="24"/>
        </w:rPr>
        <w:t>РАЗЛОЗИ ЗА ОДБИЈАЊЕ ПОНУДЕ И ОБУСТАВУ ПОСТУПКА</w:t>
      </w:r>
      <w:bookmarkEnd w:id="178"/>
      <w:bookmarkEnd w:id="179"/>
      <w:bookmarkEnd w:id="180"/>
      <w:bookmarkEnd w:id="181"/>
      <w:bookmarkEnd w:id="182"/>
      <w:bookmarkEnd w:id="183"/>
    </w:p>
    <w:p w:rsidR="00B522AF" w:rsidRPr="00BC701D" w:rsidRDefault="00B522AF" w:rsidP="00B60B93">
      <w:pPr>
        <w:rPr>
          <w:rFonts w:ascii="Arial" w:hAnsi="Arial" w:cs="Arial"/>
          <w:szCs w:val="24"/>
        </w:rPr>
      </w:pPr>
    </w:p>
    <w:p w:rsidR="00365432" w:rsidRPr="00BC701D" w:rsidRDefault="00CF1C1C" w:rsidP="0036666A">
      <w:pPr>
        <w:ind w:firstLine="709"/>
        <w:jc w:val="both"/>
        <w:rPr>
          <w:rFonts w:ascii="Arial" w:hAnsi="Arial" w:cs="Arial"/>
          <w:szCs w:val="24"/>
        </w:rPr>
      </w:pPr>
      <w:r w:rsidRPr="00BC701D">
        <w:rPr>
          <w:rFonts w:ascii="Arial" w:hAnsi="Arial" w:cs="Arial"/>
          <w:szCs w:val="24"/>
        </w:rPr>
        <w:t>У поступку јавне набавке Наручилац ће одбити неприхватљиву понуду у складу са чланом 107. Закона.</w:t>
      </w:r>
    </w:p>
    <w:p w:rsidR="00365432" w:rsidRPr="00BC701D" w:rsidRDefault="00CF1C1C" w:rsidP="0036666A">
      <w:pPr>
        <w:ind w:firstLine="709"/>
        <w:jc w:val="both"/>
        <w:rPr>
          <w:rFonts w:ascii="Arial" w:hAnsi="Arial" w:cs="Arial"/>
          <w:szCs w:val="24"/>
        </w:rPr>
      </w:pPr>
      <w:r w:rsidRPr="00BC701D">
        <w:rPr>
          <w:rFonts w:ascii="Arial" w:hAnsi="Arial" w:cs="Arial"/>
          <w:szCs w:val="24"/>
        </w:rPr>
        <w:t>Наручилац ће донети одлуку о обустави поступка јавне набавке у складу са чланом 109. Закона.</w:t>
      </w:r>
    </w:p>
    <w:p w:rsidR="00365432" w:rsidRPr="00BC701D" w:rsidRDefault="00CF1C1C" w:rsidP="0036666A">
      <w:pPr>
        <w:ind w:firstLine="709"/>
        <w:jc w:val="both"/>
        <w:rPr>
          <w:rFonts w:ascii="Arial" w:hAnsi="Arial" w:cs="Arial"/>
          <w:szCs w:val="24"/>
        </w:rPr>
      </w:pPr>
      <w:r w:rsidRPr="00BC701D">
        <w:rPr>
          <w:rFonts w:ascii="Arial" w:hAnsi="Arial" w:cs="Arial"/>
          <w:szCs w:val="24"/>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B522AF" w:rsidRPr="00BC701D" w:rsidRDefault="00B522AF" w:rsidP="0036666A">
      <w:pPr>
        <w:ind w:firstLine="709"/>
        <w:jc w:val="both"/>
        <w:rPr>
          <w:rFonts w:ascii="Arial" w:hAnsi="Arial" w:cs="Arial"/>
          <w:szCs w:val="24"/>
        </w:rPr>
      </w:pPr>
    </w:p>
    <w:p w:rsidR="00B522AF" w:rsidRPr="00BC701D" w:rsidRDefault="00CF1C1C" w:rsidP="00E4328E">
      <w:pPr>
        <w:pStyle w:val="Heading2"/>
        <w:rPr>
          <w:rFonts w:cs="Arial"/>
          <w:sz w:val="24"/>
          <w:szCs w:val="24"/>
        </w:rPr>
      </w:pPr>
      <w:bookmarkStart w:id="184" w:name="_Toc383520841"/>
      <w:bookmarkStart w:id="185" w:name="_Toc412153047"/>
      <w:bookmarkStart w:id="186" w:name="_Toc412446878"/>
      <w:bookmarkStart w:id="187" w:name="_Toc412821015"/>
      <w:bookmarkStart w:id="188" w:name="_Toc412821546"/>
      <w:bookmarkStart w:id="189" w:name="_Toc412462847"/>
      <w:r w:rsidRPr="00BC701D">
        <w:rPr>
          <w:rFonts w:cs="Arial"/>
          <w:sz w:val="24"/>
          <w:szCs w:val="24"/>
        </w:rPr>
        <w:t>3.2</w:t>
      </w:r>
      <w:r w:rsidR="00491632" w:rsidRPr="00BC701D">
        <w:rPr>
          <w:rFonts w:cs="Arial"/>
          <w:sz w:val="24"/>
          <w:szCs w:val="24"/>
        </w:rPr>
        <w:t>7</w:t>
      </w:r>
      <w:r w:rsidRPr="00BC701D">
        <w:rPr>
          <w:rFonts w:cs="Arial"/>
          <w:sz w:val="24"/>
          <w:szCs w:val="24"/>
        </w:rPr>
        <w:tab/>
        <w:t>ПОДАЦИ О САДРЖИНИ ПОНУДЕ</w:t>
      </w:r>
      <w:bookmarkEnd w:id="184"/>
      <w:bookmarkEnd w:id="185"/>
      <w:bookmarkEnd w:id="186"/>
      <w:bookmarkEnd w:id="187"/>
      <w:bookmarkEnd w:id="188"/>
      <w:bookmarkEnd w:id="189"/>
    </w:p>
    <w:p w:rsidR="001E6077" w:rsidRPr="00BC701D" w:rsidRDefault="001E6077" w:rsidP="001E6077"/>
    <w:p w:rsidR="001E6077" w:rsidRPr="00BC701D" w:rsidRDefault="001E6077" w:rsidP="001E6077">
      <w:pPr>
        <w:ind w:firstLine="720"/>
        <w:jc w:val="both"/>
        <w:rPr>
          <w:rFonts w:ascii="Arial" w:hAnsi="Arial" w:cs="Arial"/>
          <w:szCs w:val="24"/>
        </w:rPr>
      </w:pPr>
      <w:r w:rsidRPr="00BC701D">
        <w:rPr>
          <w:rFonts w:ascii="Arial" w:hAnsi="Arial" w:cs="Arial"/>
          <w:szCs w:val="24"/>
          <w:lang w:eastAsia="en-US" w:bidi="en-US"/>
        </w:rPr>
        <w:t>Садржину понуде, поред Обрасца понуде, чине и сви остали докази о испуњености услова из чл. 75. и 76.</w:t>
      </w:r>
      <w:r w:rsidRPr="00BC701D">
        <w:rPr>
          <w:rFonts w:ascii="Arial" w:hAnsi="Arial" w:cs="Arial"/>
          <w:szCs w:val="24"/>
        </w:rPr>
        <w:t xml:space="preserve"> Закона о јавним</w:t>
      </w:r>
      <w:r w:rsidRPr="00BC701D">
        <w:rPr>
          <w:rFonts w:ascii="Arial" w:hAnsi="Arial" w:cs="Arial"/>
          <w:szCs w:val="24"/>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BC701D">
        <w:rPr>
          <w:rFonts w:ascii="Arial" w:hAnsi="Arial" w:cs="Arial"/>
          <w:szCs w:val="24"/>
        </w:rPr>
        <w:t>:</w:t>
      </w:r>
    </w:p>
    <w:p w:rsidR="001E6077" w:rsidRPr="00BC701D" w:rsidRDefault="001E6077" w:rsidP="001E6077">
      <w:pPr>
        <w:numPr>
          <w:ilvl w:val="0"/>
          <w:numId w:val="9"/>
        </w:numPr>
        <w:suppressAutoHyphens w:val="0"/>
        <w:jc w:val="both"/>
        <w:rPr>
          <w:rFonts w:ascii="Arial" w:hAnsi="Arial" w:cs="Arial"/>
          <w:szCs w:val="24"/>
        </w:rPr>
      </w:pPr>
      <w:r w:rsidRPr="00BC701D">
        <w:rPr>
          <w:rFonts w:ascii="Arial" w:hAnsi="Arial" w:cs="Arial"/>
          <w:szCs w:val="24"/>
        </w:rPr>
        <w:t>попуњен, потписан и печатом оверен образац „Изјава о независној понуди“</w:t>
      </w:r>
    </w:p>
    <w:p w:rsidR="001E6077" w:rsidRPr="00BC701D" w:rsidRDefault="001E6077" w:rsidP="001E6077">
      <w:pPr>
        <w:numPr>
          <w:ilvl w:val="0"/>
          <w:numId w:val="9"/>
        </w:numPr>
        <w:suppressAutoHyphens w:val="0"/>
        <w:jc w:val="both"/>
        <w:rPr>
          <w:rFonts w:ascii="Arial" w:hAnsi="Arial" w:cs="Arial"/>
          <w:szCs w:val="24"/>
        </w:rPr>
      </w:pPr>
      <w:r w:rsidRPr="00BC701D">
        <w:rPr>
          <w:rFonts w:ascii="Arial" w:hAnsi="Arial" w:cs="Arial"/>
          <w:szCs w:val="24"/>
        </w:rPr>
        <w:t>попуњен, потписан и печатом оверен образац „Образац понуде“</w:t>
      </w:r>
    </w:p>
    <w:p w:rsidR="001E6077" w:rsidRPr="00BC701D" w:rsidRDefault="001E6077" w:rsidP="001E6077">
      <w:pPr>
        <w:numPr>
          <w:ilvl w:val="0"/>
          <w:numId w:val="9"/>
        </w:numPr>
        <w:suppressAutoHyphens w:val="0"/>
        <w:jc w:val="both"/>
        <w:rPr>
          <w:rFonts w:ascii="Arial" w:hAnsi="Arial" w:cs="Arial"/>
          <w:szCs w:val="24"/>
        </w:rPr>
      </w:pPr>
      <w:r w:rsidRPr="00BC701D">
        <w:rPr>
          <w:rFonts w:ascii="Arial" w:hAnsi="Arial" w:cs="Arial"/>
          <w:szCs w:val="24"/>
        </w:rPr>
        <w:t>попуњен, потписан и печатом оверен образац изјаве у складу са чланом 75. став 2. Закона о јавним набавкама</w:t>
      </w:r>
    </w:p>
    <w:p w:rsidR="001E6077" w:rsidRPr="00BC701D" w:rsidRDefault="001E6077" w:rsidP="001E6077">
      <w:pPr>
        <w:numPr>
          <w:ilvl w:val="0"/>
          <w:numId w:val="9"/>
        </w:numPr>
        <w:suppressAutoHyphens w:val="0"/>
        <w:jc w:val="both"/>
        <w:rPr>
          <w:rFonts w:ascii="Arial" w:hAnsi="Arial" w:cs="Arial"/>
          <w:szCs w:val="24"/>
        </w:rPr>
      </w:pPr>
      <w:r w:rsidRPr="00BC701D">
        <w:rPr>
          <w:rFonts w:ascii="Arial" w:hAnsi="Arial" w:cs="Arial"/>
          <w:szCs w:val="24"/>
        </w:rPr>
        <w:t xml:space="preserve">попуњен, потписан и печатом оверен образац „Термин план извршења услуге“ </w:t>
      </w:r>
    </w:p>
    <w:p w:rsidR="001E6077" w:rsidRPr="00BC701D" w:rsidRDefault="001E6077" w:rsidP="001E6077">
      <w:pPr>
        <w:numPr>
          <w:ilvl w:val="0"/>
          <w:numId w:val="9"/>
        </w:numPr>
        <w:suppressAutoHyphens w:val="0"/>
        <w:jc w:val="both"/>
        <w:rPr>
          <w:rFonts w:ascii="Arial" w:hAnsi="Arial" w:cs="Arial"/>
          <w:szCs w:val="24"/>
        </w:rPr>
      </w:pPr>
      <w:r w:rsidRPr="00BC701D">
        <w:rPr>
          <w:rFonts w:ascii="Arial" w:hAnsi="Arial" w:cs="Arial"/>
          <w:szCs w:val="24"/>
        </w:rPr>
        <w:t xml:space="preserve">попуњен, потписан и печатом оверен образац „Структура цене“ </w:t>
      </w:r>
    </w:p>
    <w:p w:rsidR="00491632" w:rsidRPr="00BC701D" w:rsidRDefault="00491632" w:rsidP="00491632">
      <w:pPr>
        <w:numPr>
          <w:ilvl w:val="0"/>
          <w:numId w:val="9"/>
        </w:numPr>
        <w:suppressAutoHyphens w:val="0"/>
        <w:jc w:val="both"/>
        <w:rPr>
          <w:rFonts w:ascii="Arial" w:hAnsi="Arial" w:cs="Arial"/>
          <w:szCs w:val="24"/>
        </w:rPr>
      </w:pPr>
      <w:r w:rsidRPr="00BC701D">
        <w:rPr>
          <w:rFonts w:ascii="Arial" w:hAnsi="Arial" w:cs="Arial"/>
          <w:szCs w:val="24"/>
        </w:rPr>
        <w:t>потписан и печатом оверен образац „Модел уговора“</w:t>
      </w:r>
    </w:p>
    <w:p w:rsidR="001E6077" w:rsidRPr="00BC701D" w:rsidRDefault="001E6077" w:rsidP="001E6077">
      <w:pPr>
        <w:numPr>
          <w:ilvl w:val="0"/>
          <w:numId w:val="9"/>
        </w:numPr>
        <w:suppressAutoHyphens w:val="0"/>
        <w:jc w:val="both"/>
        <w:rPr>
          <w:rFonts w:ascii="Arial" w:hAnsi="Arial" w:cs="Arial"/>
          <w:szCs w:val="24"/>
        </w:rPr>
      </w:pPr>
      <w:r w:rsidRPr="00BC701D">
        <w:rPr>
          <w:rFonts w:ascii="Arial" w:hAnsi="Arial" w:cs="Arial"/>
          <w:szCs w:val="24"/>
        </w:rPr>
        <w:t xml:space="preserve">попуњен, потписан и печатом оверен образац „Квалификациона структура, функција и време ангажовања чланова тима“ </w:t>
      </w:r>
    </w:p>
    <w:p w:rsidR="001E6077" w:rsidRPr="00BC701D" w:rsidRDefault="001E6077" w:rsidP="001E6077">
      <w:pPr>
        <w:numPr>
          <w:ilvl w:val="0"/>
          <w:numId w:val="9"/>
        </w:numPr>
        <w:suppressAutoHyphens w:val="0"/>
        <w:jc w:val="both"/>
        <w:rPr>
          <w:rFonts w:ascii="Arial" w:hAnsi="Arial" w:cs="Arial"/>
          <w:szCs w:val="24"/>
        </w:rPr>
      </w:pPr>
      <w:r w:rsidRPr="00BC701D">
        <w:rPr>
          <w:rFonts w:ascii="Arial" w:hAnsi="Arial" w:cs="Arial"/>
          <w:szCs w:val="24"/>
        </w:rPr>
        <w:t>попуњен, потписан и печатом оверен образац „Преглед ангажовања особља“</w:t>
      </w:r>
    </w:p>
    <w:p w:rsidR="001E6077" w:rsidRPr="00BC701D" w:rsidRDefault="001E6077" w:rsidP="001E6077">
      <w:pPr>
        <w:numPr>
          <w:ilvl w:val="0"/>
          <w:numId w:val="9"/>
        </w:numPr>
        <w:suppressAutoHyphens w:val="0"/>
        <w:jc w:val="both"/>
        <w:rPr>
          <w:rFonts w:ascii="Arial" w:hAnsi="Arial" w:cs="Arial"/>
          <w:szCs w:val="24"/>
        </w:rPr>
      </w:pPr>
      <w:r w:rsidRPr="00BC701D">
        <w:rPr>
          <w:rFonts w:ascii="Arial" w:hAnsi="Arial" w:cs="Arial"/>
          <w:szCs w:val="24"/>
        </w:rPr>
        <w:t>попуњен</w:t>
      </w:r>
      <w:r w:rsidR="001C597E" w:rsidRPr="00BC701D">
        <w:rPr>
          <w:rFonts w:ascii="Arial" w:hAnsi="Arial" w:cs="Arial"/>
          <w:szCs w:val="24"/>
        </w:rPr>
        <w:t>,</w:t>
      </w:r>
      <w:r w:rsidRPr="00BC701D">
        <w:rPr>
          <w:rFonts w:ascii="Arial" w:hAnsi="Arial" w:cs="Arial"/>
          <w:szCs w:val="24"/>
        </w:rPr>
        <w:t xml:space="preserve"> потписан</w:t>
      </w:r>
      <w:r w:rsidR="001C597E" w:rsidRPr="00BC701D">
        <w:rPr>
          <w:rFonts w:ascii="Arial" w:hAnsi="Arial" w:cs="Arial"/>
          <w:szCs w:val="24"/>
        </w:rPr>
        <w:t xml:space="preserve"> и печатом оверен</w:t>
      </w:r>
      <w:r w:rsidRPr="00BC701D">
        <w:rPr>
          <w:rFonts w:ascii="Arial" w:hAnsi="Arial" w:cs="Arial"/>
          <w:szCs w:val="24"/>
        </w:rPr>
        <w:t xml:space="preserve"> образац „Радна биографија члана тима“</w:t>
      </w:r>
    </w:p>
    <w:p w:rsidR="007A52A6" w:rsidRPr="00BC701D" w:rsidRDefault="007A52A6" w:rsidP="001E6077">
      <w:pPr>
        <w:numPr>
          <w:ilvl w:val="0"/>
          <w:numId w:val="9"/>
        </w:numPr>
        <w:suppressAutoHyphens w:val="0"/>
        <w:jc w:val="both"/>
        <w:rPr>
          <w:rFonts w:ascii="Arial" w:hAnsi="Arial" w:cs="Arial"/>
          <w:szCs w:val="24"/>
        </w:rPr>
      </w:pPr>
      <w:r w:rsidRPr="00BC701D">
        <w:rPr>
          <w:rFonts w:ascii="Arial" w:hAnsi="Arial" w:cs="Arial"/>
          <w:szCs w:val="24"/>
        </w:rPr>
        <w:t>попуњен, потписан и печатом оверен образац „Потврда</w:t>
      </w:r>
      <w:r w:rsidR="00122A06" w:rsidRPr="00BC701D">
        <w:rPr>
          <w:rFonts w:ascii="Arial" w:hAnsi="Arial" w:cs="Arial"/>
          <w:szCs w:val="24"/>
        </w:rPr>
        <w:t xml:space="preserve"> референце</w:t>
      </w:r>
      <w:r w:rsidRPr="00BC701D">
        <w:rPr>
          <w:rFonts w:ascii="Arial" w:hAnsi="Arial" w:cs="Arial"/>
          <w:szCs w:val="24"/>
        </w:rPr>
        <w:t>“ издат од стране ранијег наручиоца/</w:t>
      </w:r>
      <w:r w:rsidR="00D43EB6" w:rsidRPr="00BC701D">
        <w:rPr>
          <w:rFonts w:ascii="Arial" w:hAnsi="Arial" w:cs="Arial"/>
          <w:szCs w:val="24"/>
        </w:rPr>
        <w:t>купца</w:t>
      </w:r>
    </w:p>
    <w:p w:rsidR="001E6077" w:rsidRPr="00BC701D" w:rsidRDefault="001E6077" w:rsidP="001E6077">
      <w:pPr>
        <w:numPr>
          <w:ilvl w:val="0"/>
          <w:numId w:val="9"/>
        </w:numPr>
        <w:suppressAutoHyphens w:val="0"/>
        <w:jc w:val="both"/>
        <w:rPr>
          <w:rFonts w:ascii="Arial" w:hAnsi="Arial" w:cs="Arial"/>
          <w:szCs w:val="24"/>
        </w:rPr>
      </w:pPr>
      <w:r w:rsidRPr="00BC701D">
        <w:rPr>
          <w:rFonts w:ascii="Arial" w:hAnsi="Arial" w:cs="Arial"/>
          <w:szCs w:val="24"/>
        </w:rPr>
        <w:t>попуњен, потписан и печатом оверен „Образац трошкова припреме понуде“</w:t>
      </w:r>
    </w:p>
    <w:p w:rsidR="00365432" w:rsidRPr="00BC701D" w:rsidRDefault="001E6077" w:rsidP="001E6077">
      <w:pPr>
        <w:numPr>
          <w:ilvl w:val="0"/>
          <w:numId w:val="9"/>
        </w:numPr>
        <w:suppressAutoHyphens w:val="0"/>
        <w:jc w:val="both"/>
        <w:rPr>
          <w:rFonts w:ascii="Arial" w:hAnsi="Arial" w:cs="Arial"/>
          <w:szCs w:val="24"/>
        </w:rPr>
      </w:pPr>
      <w:r w:rsidRPr="00BC701D">
        <w:rPr>
          <w:rFonts w:ascii="Arial" w:hAnsi="Arial" w:cs="Arial"/>
          <w:szCs w:val="24"/>
        </w:rPr>
        <w:lastRenderedPageBreak/>
        <w:t>обрасце, изјаве и доказе одређене тачком 3.7 или 3.8 овог упутства у случају да понуђач подноси понуду са подизвођачем</w:t>
      </w:r>
      <w:r w:rsidR="00EC0640" w:rsidRPr="00BC701D">
        <w:rPr>
          <w:rFonts w:ascii="Arial" w:hAnsi="Arial" w:cs="Arial"/>
          <w:szCs w:val="24"/>
        </w:rPr>
        <w:t xml:space="preserve"> </w:t>
      </w:r>
      <w:r w:rsidR="00CF1C1C" w:rsidRPr="00BC701D">
        <w:rPr>
          <w:rFonts w:ascii="Arial" w:hAnsi="Arial" w:cs="Arial"/>
          <w:szCs w:val="24"/>
        </w:rPr>
        <w:t>или заједничку понуду подноси група понуђача;</w:t>
      </w:r>
    </w:p>
    <w:p w:rsidR="00365432" w:rsidRPr="00BC701D" w:rsidRDefault="00CF1C1C" w:rsidP="00E723FC">
      <w:pPr>
        <w:numPr>
          <w:ilvl w:val="0"/>
          <w:numId w:val="9"/>
        </w:numPr>
        <w:suppressAutoHyphens w:val="0"/>
        <w:jc w:val="both"/>
        <w:rPr>
          <w:rFonts w:ascii="Arial" w:hAnsi="Arial" w:cs="Arial"/>
          <w:szCs w:val="24"/>
        </w:rPr>
      </w:pPr>
      <w:r w:rsidRPr="00BC701D">
        <w:rPr>
          <w:rFonts w:ascii="Arial" w:hAnsi="Arial" w:cs="Arial"/>
          <w:szCs w:val="24"/>
        </w:rPr>
        <w:t>средство финансијског обезбеђења озбиљност</w:t>
      </w:r>
      <w:r w:rsidR="00A80296" w:rsidRPr="00BC701D">
        <w:rPr>
          <w:rFonts w:ascii="Arial" w:hAnsi="Arial" w:cs="Arial"/>
          <w:szCs w:val="24"/>
        </w:rPr>
        <w:t>и понуде у складу са тачком 3.13</w:t>
      </w:r>
      <w:r w:rsidRPr="00BC701D">
        <w:rPr>
          <w:rFonts w:ascii="Arial" w:hAnsi="Arial" w:cs="Arial"/>
          <w:szCs w:val="24"/>
        </w:rPr>
        <w:t xml:space="preserve"> овог упутства</w:t>
      </w:r>
    </w:p>
    <w:p w:rsidR="00365432" w:rsidRPr="00BC701D" w:rsidRDefault="00CF1C1C" w:rsidP="00E723FC">
      <w:pPr>
        <w:numPr>
          <w:ilvl w:val="0"/>
          <w:numId w:val="9"/>
        </w:numPr>
        <w:suppressAutoHyphens w:val="0"/>
        <w:jc w:val="both"/>
        <w:rPr>
          <w:rFonts w:ascii="Arial" w:hAnsi="Arial" w:cs="Arial"/>
          <w:szCs w:val="24"/>
        </w:rPr>
      </w:pPr>
      <w:r w:rsidRPr="00BC701D">
        <w:rPr>
          <w:rFonts w:ascii="Arial" w:hAnsi="Arial" w:cs="Arial"/>
          <w:szCs w:val="24"/>
        </w:rPr>
        <w:t xml:space="preserve">докази о испуњености </w:t>
      </w:r>
      <w:r w:rsidRPr="00BC701D">
        <w:rPr>
          <w:rFonts w:ascii="Arial" w:hAnsi="Arial" w:cs="Arial"/>
          <w:szCs w:val="24"/>
          <w:lang w:eastAsia="en-US" w:bidi="en-US"/>
        </w:rPr>
        <w:t>из чл. 75. и 76.</w:t>
      </w:r>
      <w:r w:rsidRPr="00BC701D">
        <w:rPr>
          <w:rFonts w:ascii="Arial" w:hAnsi="Arial" w:cs="Arial"/>
          <w:szCs w:val="24"/>
        </w:rPr>
        <w:t xml:space="preserve"> Закона у складу са чланом 77. Закон</w:t>
      </w:r>
      <w:r w:rsidR="00A80296" w:rsidRPr="00BC701D">
        <w:rPr>
          <w:rFonts w:ascii="Arial" w:hAnsi="Arial" w:cs="Arial"/>
          <w:szCs w:val="24"/>
        </w:rPr>
        <w:t>а</w:t>
      </w:r>
      <w:r w:rsidRPr="00BC701D">
        <w:rPr>
          <w:rFonts w:ascii="Arial" w:hAnsi="Arial" w:cs="Arial"/>
          <w:szCs w:val="24"/>
        </w:rPr>
        <w:t xml:space="preserve"> и Одељком 4. конкурсне документације</w:t>
      </w:r>
      <w:r w:rsidR="001E6077" w:rsidRPr="00BC701D">
        <w:rPr>
          <w:rFonts w:ascii="Arial" w:hAnsi="Arial" w:cs="Arial"/>
          <w:szCs w:val="24"/>
          <w:lang w:val="en-US"/>
        </w:rPr>
        <w:t>.</w:t>
      </w:r>
    </w:p>
    <w:p w:rsidR="00FB6B51" w:rsidRPr="00BC701D" w:rsidRDefault="00FB6B51" w:rsidP="00FB6B51">
      <w:pPr>
        <w:suppressAutoHyphens w:val="0"/>
        <w:ind w:left="720"/>
        <w:jc w:val="both"/>
        <w:rPr>
          <w:rFonts w:ascii="Arial" w:hAnsi="Arial" w:cs="Arial"/>
          <w:szCs w:val="24"/>
        </w:rPr>
      </w:pPr>
    </w:p>
    <w:p w:rsidR="00B522AF" w:rsidRPr="00BC701D" w:rsidRDefault="00CF1C1C" w:rsidP="001D152B">
      <w:pPr>
        <w:pStyle w:val="Heading2"/>
        <w:rPr>
          <w:rFonts w:cs="Arial"/>
          <w:sz w:val="24"/>
          <w:szCs w:val="24"/>
        </w:rPr>
      </w:pPr>
      <w:bookmarkStart w:id="190" w:name="_Toc383520842"/>
      <w:bookmarkStart w:id="191" w:name="_Toc412153048"/>
      <w:bookmarkStart w:id="192" w:name="_Toc412446879"/>
      <w:bookmarkStart w:id="193" w:name="_Toc412821016"/>
      <w:bookmarkStart w:id="194" w:name="_Toc412821547"/>
      <w:bookmarkStart w:id="195" w:name="_Toc412462848"/>
      <w:r w:rsidRPr="00BC701D">
        <w:rPr>
          <w:rFonts w:cs="Arial"/>
          <w:sz w:val="24"/>
          <w:szCs w:val="24"/>
        </w:rPr>
        <w:t>3.</w:t>
      </w:r>
      <w:r w:rsidR="00BE70E0" w:rsidRPr="00BC701D">
        <w:rPr>
          <w:rFonts w:cs="Arial"/>
          <w:sz w:val="24"/>
          <w:szCs w:val="24"/>
        </w:rPr>
        <w:t>2</w:t>
      </w:r>
      <w:r w:rsidR="00A80296" w:rsidRPr="00BC701D">
        <w:rPr>
          <w:rFonts w:cs="Arial"/>
          <w:sz w:val="24"/>
          <w:szCs w:val="24"/>
        </w:rPr>
        <w:t>8</w:t>
      </w:r>
      <w:r w:rsidRPr="00BC701D">
        <w:rPr>
          <w:rFonts w:eastAsia="Calibri" w:cs="Arial"/>
          <w:sz w:val="24"/>
          <w:szCs w:val="24"/>
          <w:lang w:eastAsia="en-US"/>
        </w:rPr>
        <w:tab/>
      </w:r>
      <w:r w:rsidRPr="00BC701D">
        <w:rPr>
          <w:rFonts w:cs="Arial"/>
          <w:sz w:val="24"/>
          <w:szCs w:val="24"/>
        </w:rPr>
        <w:t>ЗАШТИТА ПРАВА ПОНУЂАЧА</w:t>
      </w:r>
      <w:bookmarkEnd w:id="190"/>
      <w:bookmarkEnd w:id="191"/>
      <w:bookmarkEnd w:id="192"/>
      <w:bookmarkEnd w:id="193"/>
      <w:bookmarkEnd w:id="194"/>
      <w:bookmarkEnd w:id="195"/>
    </w:p>
    <w:p w:rsidR="00B522AF" w:rsidRPr="00BC701D" w:rsidRDefault="00B522AF" w:rsidP="001D152B">
      <w:pPr>
        <w:ind w:left="709" w:hanging="709"/>
        <w:jc w:val="both"/>
        <w:outlineLvl w:val="1"/>
        <w:rPr>
          <w:rFonts w:ascii="Arial" w:hAnsi="Arial" w:cs="Arial"/>
          <w:b/>
          <w:szCs w:val="24"/>
        </w:rPr>
      </w:pPr>
    </w:p>
    <w:p w:rsidR="00365432" w:rsidRPr="00BC701D" w:rsidRDefault="00CF1C1C">
      <w:pPr>
        <w:ind w:firstLine="720"/>
        <w:jc w:val="both"/>
        <w:rPr>
          <w:rFonts w:ascii="Arial" w:hAnsi="Arial" w:cs="Arial"/>
          <w:szCs w:val="24"/>
          <w:lang w:val="ru-RU"/>
        </w:rPr>
      </w:pPr>
      <w:r w:rsidRPr="00BC701D">
        <w:rPr>
          <w:rFonts w:ascii="Arial" w:hAnsi="Arial" w:cs="Arial"/>
          <w:szCs w:val="24"/>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365432" w:rsidRPr="00BC701D" w:rsidRDefault="00CF1C1C">
      <w:pPr>
        <w:ind w:firstLine="720"/>
        <w:jc w:val="both"/>
        <w:rPr>
          <w:rFonts w:ascii="Arial" w:hAnsi="Arial" w:cs="Arial"/>
          <w:szCs w:val="24"/>
          <w:lang w:val="ru-RU"/>
        </w:rPr>
      </w:pPr>
      <w:r w:rsidRPr="00BC701D">
        <w:rPr>
          <w:rFonts w:ascii="Arial" w:hAnsi="Arial" w:cs="Arial"/>
          <w:szCs w:val="24"/>
          <w:lang w:val="ru-RU"/>
        </w:rPr>
        <w:t xml:space="preserve">Захтев за заштиту права подноси се </w:t>
      </w:r>
      <w:r w:rsidRPr="00BC701D">
        <w:rPr>
          <w:rFonts w:ascii="Arial" w:hAnsi="Arial" w:cs="Arial"/>
          <w:szCs w:val="24"/>
        </w:rPr>
        <w:t>Републичкој комисији, а предаје Наручиоцу</w:t>
      </w:r>
      <w:r w:rsidRPr="00BC701D">
        <w:rPr>
          <w:rFonts w:ascii="Arial" w:hAnsi="Arial" w:cs="Arial"/>
          <w:szCs w:val="24"/>
          <w:lang w:val="ru-RU"/>
        </w:rPr>
        <w:t xml:space="preserve">, са назнаком „Захтев за заштиту права јн. бр. </w:t>
      </w:r>
      <w:r w:rsidR="00A80296" w:rsidRPr="00BC701D">
        <w:rPr>
          <w:rFonts w:ascii="Arial" w:hAnsi="Arial" w:cs="Arial"/>
          <w:szCs w:val="24"/>
        </w:rPr>
        <w:t>121/14</w:t>
      </w:r>
      <w:r w:rsidR="00C67778" w:rsidRPr="00BC701D">
        <w:rPr>
          <w:rFonts w:ascii="Arial" w:hAnsi="Arial" w:cs="Arial"/>
          <w:szCs w:val="24"/>
        </w:rPr>
        <w:t>/</w:t>
      </w:r>
      <w:r w:rsidRPr="00BC701D">
        <w:rPr>
          <w:rFonts w:ascii="Arial" w:hAnsi="Arial" w:cs="Arial"/>
          <w:szCs w:val="24"/>
        </w:rPr>
        <w:t>ДИКТ</w:t>
      </w:r>
      <w:r w:rsidRPr="00BC701D">
        <w:rPr>
          <w:rFonts w:ascii="Arial" w:hAnsi="Arial" w:cs="Arial"/>
          <w:szCs w:val="24"/>
          <w:lang w:val="ru-RU"/>
        </w:rPr>
        <w:t xml:space="preserve">“. </w:t>
      </w:r>
    </w:p>
    <w:p w:rsidR="0083334C" w:rsidRPr="00BC701D" w:rsidRDefault="00CF1C1C" w:rsidP="0083334C">
      <w:pPr>
        <w:ind w:firstLine="360"/>
        <w:jc w:val="both"/>
        <w:rPr>
          <w:rFonts w:ascii="Arial" w:hAnsi="Arial" w:cs="Arial"/>
          <w:szCs w:val="24"/>
        </w:rPr>
      </w:pPr>
      <w:r w:rsidRPr="00BC701D">
        <w:rPr>
          <w:rFonts w:ascii="Arial" w:hAnsi="Arial" w:cs="Arial"/>
          <w:szCs w:val="24"/>
        </w:rPr>
        <w:t>На достављање</w:t>
      </w:r>
      <w:r w:rsidRPr="00BC701D">
        <w:rPr>
          <w:rFonts w:ascii="Arial" w:hAnsi="Arial" w:cs="Arial"/>
          <w:szCs w:val="24"/>
          <w:lang w:val="ru-RU"/>
        </w:rPr>
        <w:t xml:space="preserve"> захтева за заштиту права </w:t>
      </w:r>
      <w:r w:rsidRPr="00BC701D">
        <w:rPr>
          <w:rFonts w:ascii="Arial" w:hAnsi="Arial" w:cs="Arial"/>
          <w:szCs w:val="24"/>
        </w:rPr>
        <w:t>сходно се примењују одредбе о начину достављања одлуке из члана 108. став 6. до 9. Закона.</w:t>
      </w:r>
      <w:r w:rsidR="0083334C" w:rsidRPr="00BC701D">
        <w:rPr>
          <w:rFonts w:ascii="Arial" w:hAnsi="Arial" w:cs="Arial"/>
          <w:szCs w:val="24"/>
        </w:rPr>
        <w:t xml:space="preserve"> </w:t>
      </w:r>
    </w:p>
    <w:p w:rsidR="00365432" w:rsidRPr="00BC701D" w:rsidRDefault="00CF1C1C">
      <w:pPr>
        <w:ind w:firstLine="720"/>
        <w:jc w:val="both"/>
        <w:rPr>
          <w:rFonts w:ascii="Arial" w:hAnsi="Arial" w:cs="Arial"/>
          <w:szCs w:val="24"/>
          <w:lang w:val="ru-RU"/>
        </w:rPr>
      </w:pPr>
      <w:r w:rsidRPr="00BC701D">
        <w:rPr>
          <w:rFonts w:ascii="Arial" w:hAnsi="Arial" w:cs="Arial"/>
          <w:szCs w:val="24"/>
        </w:rPr>
        <w:t xml:space="preserve">Примерак захтева за заштиту права подносилац истовремено </w:t>
      </w:r>
      <w:r w:rsidRPr="00BC701D">
        <w:rPr>
          <w:rFonts w:ascii="Arial" w:hAnsi="Arial" w:cs="Arial"/>
          <w:szCs w:val="24"/>
          <w:lang w:val="ru-RU"/>
        </w:rPr>
        <w:t>доставља Републичкој комисији за заштиту права у поступцима јавних набавки, на адресу: 11000 Београд, Немањина 22-26.</w:t>
      </w:r>
    </w:p>
    <w:p w:rsidR="00365432" w:rsidRPr="00BC701D" w:rsidRDefault="00CF1C1C">
      <w:pPr>
        <w:ind w:firstLine="720"/>
        <w:jc w:val="both"/>
        <w:rPr>
          <w:rFonts w:ascii="Arial" w:hAnsi="Arial" w:cs="Arial"/>
          <w:szCs w:val="24"/>
        </w:rPr>
      </w:pPr>
      <w:r w:rsidRPr="00BC701D">
        <w:rPr>
          <w:rFonts w:ascii="Arial" w:hAnsi="Arial" w:cs="Arial"/>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365432" w:rsidRPr="00BC701D" w:rsidRDefault="00CF1C1C">
      <w:pPr>
        <w:ind w:firstLine="720"/>
        <w:jc w:val="both"/>
        <w:rPr>
          <w:rFonts w:ascii="Arial" w:hAnsi="Arial" w:cs="Arial"/>
          <w:szCs w:val="24"/>
        </w:rPr>
      </w:pPr>
      <w:r w:rsidRPr="00BC701D">
        <w:rPr>
          <w:rFonts w:ascii="Arial" w:hAnsi="Arial" w:cs="Arial"/>
          <w:szCs w:val="24"/>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365432" w:rsidRPr="00BC701D" w:rsidRDefault="00CF1C1C">
      <w:pPr>
        <w:ind w:firstLine="720"/>
        <w:jc w:val="both"/>
        <w:rPr>
          <w:rFonts w:ascii="Arial" w:hAnsi="Arial" w:cs="Arial"/>
          <w:szCs w:val="24"/>
          <w:lang w:val="ru-RU"/>
        </w:rPr>
      </w:pPr>
      <w:r w:rsidRPr="00BC701D">
        <w:rPr>
          <w:rFonts w:ascii="Arial" w:hAnsi="Arial" w:cs="Arial"/>
          <w:szCs w:val="24"/>
          <w:lang w:val="ru-RU"/>
        </w:rPr>
        <w:t>Подносилац захтева за заштиту права дужан је да на рачун буџета Републике Србије (број рачуна: 840-</w:t>
      </w:r>
      <w:r w:rsidR="00E27605" w:rsidRPr="00BC701D">
        <w:rPr>
          <w:rFonts w:ascii="Arial" w:hAnsi="Arial" w:cs="Arial"/>
          <w:bCs/>
          <w:iCs/>
          <w:szCs w:val="24"/>
        </w:rPr>
        <w:t>30678845-06</w:t>
      </w:r>
      <w:r w:rsidRPr="00BC701D">
        <w:rPr>
          <w:rFonts w:ascii="Arial" w:hAnsi="Arial" w:cs="Arial"/>
          <w:szCs w:val="24"/>
          <w:lang w:val="ru-RU"/>
        </w:rPr>
        <w:t>, шифра плаћања 153</w:t>
      </w:r>
      <w:r w:rsidR="00A80296" w:rsidRPr="00BC701D">
        <w:rPr>
          <w:rFonts w:ascii="Arial" w:hAnsi="Arial" w:cs="Arial"/>
          <w:szCs w:val="24"/>
          <w:lang w:val="ru-RU"/>
        </w:rPr>
        <w:t xml:space="preserve"> или 253</w:t>
      </w:r>
      <w:r w:rsidRPr="00BC701D">
        <w:rPr>
          <w:rFonts w:ascii="Arial" w:hAnsi="Arial" w:cs="Arial"/>
          <w:szCs w:val="24"/>
          <w:lang w:val="ru-RU"/>
        </w:rPr>
        <w:t xml:space="preserve">, позив на број </w:t>
      </w:r>
      <w:r w:rsidR="00E27605" w:rsidRPr="00BC701D">
        <w:rPr>
          <w:rFonts w:ascii="Arial" w:hAnsi="Arial" w:cs="Arial"/>
          <w:szCs w:val="24"/>
          <w:lang w:val="ru-RU"/>
        </w:rPr>
        <w:t>121-14-ДИКТ</w:t>
      </w:r>
      <w:r w:rsidRPr="00BC701D">
        <w:rPr>
          <w:rFonts w:ascii="Arial" w:hAnsi="Arial" w:cs="Arial"/>
          <w:szCs w:val="24"/>
          <w:lang w:val="ru-RU"/>
        </w:rPr>
        <w:t>, сврха: такса</w:t>
      </w:r>
      <w:r w:rsidR="00E27605" w:rsidRPr="00BC701D">
        <w:rPr>
          <w:rFonts w:ascii="Arial" w:hAnsi="Arial" w:cs="Arial"/>
          <w:szCs w:val="24"/>
          <w:lang w:val="ru-RU"/>
        </w:rPr>
        <w:t xml:space="preserve"> за ЗЗП, ЈП ЕПС</w:t>
      </w:r>
      <w:r w:rsidRPr="00BC701D">
        <w:rPr>
          <w:rFonts w:ascii="Arial" w:hAnsi="Arial" w:cs="Arial"/>
          <w:szCs w:val="24"/>
          <w:lang w:val="ru-RU"/>
        </w:rPr>
        <w:t xml:space="preserve"> јн. бр</w:t>
      </w:r>
      <w:r w:rsidR="00430C93" w:rsidRPr="00BC701D">
        <w:rPr>
          <w:rFonts w:ascii="Arial" w:hAnsi="Arial" w:cs="Arial"/>
          <w:szCs w:val="24"/>
          <w:lang w:val="ru-RU"/>
        </w:rPr>
        <w:t>.</w:t>
      </w:r>
      <w:r w:rsidR="00A80296" w:rsidRPr="00BC701D">
        <w:rPr>
          <w:rFonts w:ascii="Arial" w:hAnsi="Arial" w:cs="Arial"/>
          <w:szCs w:val="24"/>
        </w:rPr>
        <w:t>121/14</w:t>
      </w:r>
      <w:r w:rsidR="00C67778" w:rsidRPr="00BC701D">
        <w:rPr>
          <w:rFonts w:ascii="Arial" w:hAnsi="Arial" w:cs="Arial"/>
          <w:szCs w:val="24"/>
        </w:rPr>
        <w:t>/</w:t>
      </w:r>
      <w:r w:rsidRPr="00BC701D">
        <w:rPr>
          <w:rFonts w:ascii="Arial" w:hAnsi="Arial" w:cs="Arial"/>
          <w:szCs w:val="24"/>
        </w:rPr>
        <w:t>ДИКТ</w:t>
      </w:r>
      <w:r w:rsidRPr="00BC701D">
        <w:rPr>
          <w:rFonts w:ascii="Arial" w:hAnsi="Arial" w:cs="Arial"/>
          <w:szCs w:val="24"/>
          <w:lang w:val="ru-RU"/>
        </w:rPr>
        <w:t xml:space="preserve">, </w:t>
      </w:r>
      <w:r w:rsidR="00E27605" w:rsidRPr="00BC701D">
        <w:rPr>
          <w:rFonts w:ascii="Arial" w:hAnsi="Arial" w:cs="Arial"/>
          <w:szCs w:val="24"/>
          <w:lang w:val="ru-RU"/>
        </w:rPr>
        <w:t>корисник</w:t>
      </w:r>
      <w:r w:rsidRPr="00BC701D">
        <w:rPr>
          <w:rFonts w:ascii="Arial" w:hAnsi="Arial" w:cs="Arial"/>
          <w:szCs w:val="24"/>
          <w:lang w:val="ru-RU"/>
        </w:rPr>
        <w:t>: буџет Републике Србије) уплати таксу и то:</w:t>
      </w:r>
    </w:p>
    <w:p w:rsidR="00727C86" w:rsidRPr="00BC701D" w:rsidRDefault="00CF1C1C" w:rsidP="00E723FC">
      <w:pPr>
        <w:pStyle w:val="ListParagraph"/>
        <w:numPr>
          <w:ilvl w:val="0"/>
          <w:numId w:val="6"/>
        </w:numPr>
        <w:spacing w:after="0" w:line="240" w:lineRule="auto"/>
        <w:ind w:left="782" w:hanging="357"/>
        <w:jc w:val="both"/>
        <w:rPr>
          <w:rFonts w:ascii="Arial" w:hAnsi="Arial" w:cs="Arial"/>
          <w:sz w:val="24"/>
          <w:szCs w:val="24"/>
          <w:lang w:val="ru-RU"/>
        </w:rPr>
      </w:pPr>
      <w:r w:rsidRPr="00BC701D">
        <w:rPr>
          <w:rFonts w:ascii="Arial" w:hAnsi="Arial" w:cs="Arial"/>
          <w:sz w:val="24"/>
          <w:szCs w:val="24"/>
          <w:lang w:val="sr-Cyrl-CS"/>
        </w:rPr>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истека рока за подношење понуда, такса износи 80.000,00 динара, без обзира на то колика је процењена вредност јавне набавке;</w:t>
      </w:r>
    </w:p>
    <w:p w:rsidR="00727C86" w:rsidRPr="00BC701D" w:rsidRDefault="00CF1C1C" w:rsidP="00E723FC">
      <w:pPr>
        <w:pStyle w:val="ListParagraph"/>
        <w:numPr>
          <w:ilvl w:val="0"/>
          <w:numId w:val="6"/>
        </w:numPr>
        <w:spacing w:after="0" w:line="240" w:lineRule="auto"/>
        <w:ind w:left="782" w:hanging="357"/>
        <w:jc w:val="both"/>
        <w:rPr>
          <w:rFonts w:ascii="Arial" w:hAnsi="Arial" w:cs="Arial"/>
          <w:sz w:val="24"/>
          <w:szCs w:val="24"/>
          <w:lang w:val="ru-RU"/>
        </w:rPr>
      </w:pPr>
      <w:r w:rsidRPr="00BC701D">
        <w:rPr>
          <w:rFonts w:ascii="Arial" w:hAnsi="Arial" w:cs="Arial"/>
          <w:sz w:val="24"/>
          <w:szCs w:val="24"/>
          <w:lang w:val="sr-Cyrl-CS"/>
        </w:rPr>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BC701D">
        <w:rPr>
          <w:rFonts w:ascii="Arial" w:hAnsi="Arial" w:cs="Arial"/>
          <w:i/>
          <w:sz w:val="24"/>
          <w:szCs w:val="24"/>
          <w:lang w:val="sr-Cyrl-CS"/>
        </w:rPr>
        <w:t>коју понуђачи сазнају у поступку отварања понуда)</w:t>
      </w:r>
      <w:r w:rsidRPr="00BC701D">
        <w:rPr>
          <w:rFonts w:ascii="Arial" w:hAnsi="Arial" w:cs="Arial"/>
          <w:sz w:val="24"/>
          <w:szCs w:val="24"/>
          <w:lang w:val="sr-Cyrl-CS"/>
        </w:rPr>
        <w:t>, па ако та вредност не прелази 80.000.000,00 динара такса износи 80.000,00 динара, а ако та вредност прелази 80.000.000,00 динара такса износи 0,1% процењене вредности јавне набавке;</w:t>
      </w:r>
    </w:p>
    <w:p w:rsidR="00064D91" w:rsidRPr="00BC701D" w:rsidRDefault="00CF1C1C" w:rsidP="00E723FC">
      <w:pPr>
        <w:pStyle w:val="ListParagraph"/>
        <w:numPr>
          <w:ilvl w:val="0"/>
          <w:numId w:val="6"/>
        </w:numPr>
        <w:spacing w:after="0" w:line="240" w:lineRule="auto"/>
        <w:ind w:left="782" w:hanging="357"/>
        <w:jc w:val="both"/>
        <w:rPr>
          <w:rFonts w:ascii="Arial" w:hAnsi="Arial" w:cs="Arial"/>
          <w:sz w:val="24"/>
          <w:szCs w:val="24"/>
          <w:lang w:val="ru-RU"/>
        </w:rPr>
      </w:pPr>
      <w:r w:rsidRPr="00BC701D">
        <w:rPr>
          <w:rFonts w:ascii="Arial" w:hAnsi="Arial" w:cs="Arial"/>
          <w:sz w:val="24"/>
          <w:szCs w:val="24"/>
          <w:lang w:val="sr-Cyrl-CS"/>
        </w:rPr>
        <w:t>у</w:t>
      </w:r>
      <w:r w:rsidRPr="00BC701D">
        <w:rPr>
          <w:rFonts w:ascii="Arial" w:hAnsi="Arial" w:cs="Arial"/>
          <w:sz w:val="24"/>
          <w:szCs w:val="24"/>
        </w:rPr>
        <w:t xml:space="preserve">колико се захтевом за заштиту права оспорава </w:t>
      </w:r>
      <w:r w:rsidRPr="00BC701D">
        <w:rPr>
          <w:rFonts w:ascii="Arial" w:hAnsi="Arial" w:cs="Arial"/>
          <w:sz w:val="24"/>
          <w:szCs w:val="24"/>
          <w:lang w:val="sr-Cyrl-CS"/>
        </w:rPr>
        <w:t>О</w:t>
      </w:r>
      <w:r w:rsidRPr="00BC701D">
        <w:rPr>
          <w:rFonts w:ascii="Arial" w:hAnsi="Arial" w:cs="Arial"/>
          <w:sz w:val="24"/>
          <w:szCs w:val="24"/>
        </w:rPr>
        <w:t>длука о додели уговора о јавној набавци, висина таксе се одређује према понуђеној цени понуђача коме је додељен уговор, па ако та цена не прелази 80.000.000</w:t>
      </w:r>
      <w:r w:rsidRPr="00BC701D">
        <w:rPr>
          <w:rFonts w:ascii="Arial" w:hAnsi="Arial" w:cs="Arial"/>
          <w:sz w:val="24"/>
          <w:szCs w:val="24"/>
          <w:lang w:val="sr-Cyrl-CS"/>
        </w:rPr>
        <w:t>,00</w:t>
      </w:r>
      <w:r w:rsidRPr="00BC701D">
        <w:rPr>
          <w:rFonts w:ascii="Arial" w:hAnsi="Arial" w:cs="Arial"/>
          <w:sz w:val="24"/>
          <w:szCs w:val="24"/>
        </w:rPr>
        <w:t xml:space="preserve"> динара такса износи</w:t>
      </w:r>
      <w:r w:rsidR="002651AC" w:rsidRPr="00BC701D">
        <w:rPr>
          <w:rFonts w:ascii="Arial" w:hAnsi="Arial" w:cs="Arial"/>
          <w:sz w:val="24"/>
          <w:szCs w:val="24"/>
        </w:rPr>
        <w:t xml:space="preserve"> </w:t>
      </w:r>
      <w:r w:rsidR="00C00616" w:rsidRPr="00BC701D">
        <w:rPr>
          <w:rStyle w:val="Strong"/>
          <w:rFonts w:ascii="Arial" w:hAnsi="Arial" w:cs="Arial"/>
          <w:b w:val="0"/>
          <w:sz w:val="24"/>
          <w:szCs w:val="24"/>
        </w:rPr>
        <w:t>80.000 динара</w:t>
      </w:r>
      <w:r w:rsidR="00C00616" w:rsidRPr="00BC701D">
        <w:rPr>
          <w:rStyle w:val="Strong"/>
          <w:rFonts w:ascii="Arial" w:hAnsi="Arial" w:cs="Arial"/>
          <w:sz w:val="24"/>
          <w:szCs w:val="24"/>
        </w:rPr>
        <w:t>,</w:t>
      </w:r>
      <w:r w:rsidR="002651AC" w:rsidRPr="00BC701D">
        <w:rPr>
          <w:rStyle w:val="Strong"/>
          <w:rFonts w:ascii="Arial" w:hAnsi="Arial" w:cs="Arial"/>
          <w:sz w:val="24"/>
          <w:szCs w:val="24"/>
        </w:rPr>
        <w:t xml:space="preserve"> </w:t>
      </w:r>
      <w:r w:rsidR="00C00616" w:rsidRPr="00BC701D">
        <w:rPr>
          <w:rFonts w:ascii="Arial" w:hAnsi="Arial" w:cs="Arial"/>
          <w:sz w:val="24"/>
          <w:szCs w:val="24"/>
        </w:rPr>
        <w:t>а ако</w:t>
      </w:r>
      <w:r w:rsidR="002651AC" w:rsidRPr="00BC701D">
        <w:rPr>
          <w:rFonts w:ascii="Arial" w:hAnsi="Arial" w:cs="Arial"/>
          <w:sz w:val="24"/>
          <w:szCs w:val="24"/>
        </w:rPr>
        <w:t xml:space="preserve"> </w:t>
      </w:r>
      <w:r w:rsidR="00C00616" w:rsidRPr="00BC701D">
        <w:rPr>
          <w:rFonts w:ascii="Arial" w:hAnsi="Arial" w:cs="Arial"/>
          <w:sz w:val="24"/>
          <w:szCs w:val="24"/>
        </w:rPr>
        <w:t>та цена прелази 80.000.000</w:t>
      </w:r>
      <w:r w:rsidR="00C00616" w:rsidRPr="00BC701D">
        <w:rPr>
          <w:rFonts w:ascii="Arial" w:hAnsi="Arial" w:cs="Arial"/>
          <w:sz w:val="24"/>
          <w:szCs w:val="24"/>
          <w:lang w:val="sr-Cyrl-CS"/>
        </w:rPr>
        <w:t>,00</w:t>
      </w:r>
      <w:r w:rsidR="00C00616" w:rsidRPr="00BC701D">
        <w:rPr>
          <w:rFonts w:ascii="Arial" w:hAnsi="Arial" w:cs="Arial"/>
          <w:sz w:val="24"/>
          <w:szCs w:val="24"/>
        </w:rPr>
        <w:t xml:space="preserve"> динара, такса износи</w:t>
      </w:r>
      <w:r w:rsidR="002651AC" w:rsidRPr="00BC701D">
        <w:rPr>
          <w:rFonts w:ascii="Arial" w:hAnsi="Arial" w:cs="Arial"/>
          <w:sz w:val="24"/>
          <w:szCs w:val="24"/>
        </w:rPr>
        <w:t xml:space="preserve"> </w:t>
      </w:r>
      <w:r w:rsidR="00C00616" w:rsidRPr="00BC701D">
        <w:rPr>
          <w:rStyle w:val="Strong"/>
          <w:rFonts w:ascii="Arial" w:hAnsi="Arial" w:cs="Arial"/>
          <w:b w:val="0"/>
          <w:sz w:val="24"/>
          <w:szCs w:val="24"/>
        </w:rPr>
        <w:t xml:space="preserve">0,1% </w:t>
      </w:r>
      <w:r w:rsidR="00C00616" w:rsidRPr="00BC701D">
        <w:rPr>
          <w:rStyle w:val="Strong"/>
          <w:rFonts w:ascii="Arial" w:hAnsi="Arial" w:cs="Arial"/>
          <w:b w:val="0"/>
          <w:sz w:val="24"/>
          <w:szCs w:val="24"/>
          <w:lang w:val="sr-Cyrl-CS"/>
        </w:rPr>
        <w:t xml:space="preserve">понуђене </w:t>
      </w:r>
      <w:r w:rsidR="00C00616" w:rsidRPr="00BC701D">
        <w:rPr>
          <w:rStyle w:val="Strong"/>
          <w:rFonts w:ascii="Arial" w:hAnsi="Arial" w:cs="Arial"/>
          <w:b w:val="0"/>
          <w:sz w:val="24"/>
          <w:szCs w:val="24"/>
        </w:rPr>
        <w:t>цене</w:t>
      </w:r>
      <w:r w:rsidRPr="00BC701D">
        <w:rPr>
          <w:rFonts w:ascii="Arial" w:hAnsi="Arial" w:cs="Arial"/>
          <w:sz w:val="24"/>
          <w:szCs w:val="24"/>
        </w:rPr>
        <w:t xml:space="preserve"> понуђача коме је додељен уговор</w:t>
      </w:r>
      <w:r w:rsidR="00C00616" w:rsidRPr="00BC701D">
        <w:rPr>
          <w:rFonts w:ascii="Arial" w:hAnsi="Arial" w:cs="Arial"/>
          <w:b/>
          <w:sz w:val="24"/>
          <w:szCs w:val="24"/>
        </w:rPr>
        <w:t>.</w:t>
      </w:r>
    </w:p>
    <w:p w:rsidR="00644C14" w:rsidRPr="00BC701D" w:rsidRDefault="00644C14" w:rsidP="00644C14">
      <w:pPr>
        <w:jc w:val="both"/>
        <w:rPr>
          <w:rFonts w:ascii="Arial" w:hAnsi="Arial" w:cs="Arial"/>
          <w:szCs w:val="24"/>
          <w:lang w:val="ru-RU"/>
        </w:rPr>
      </w:pPr>
    </w:p>
    <w:p w:rsidR="0043543D" w:rsidRPr="00BC701D" w:rsidRDefault="0043543D" w:rsidP="0043543D">
      <w:pPr>
        <w:autoSpaceDE w:val="0"/>
        <w:autoSpaceDN w:val="0"/>
        <w:adjustRightInd w:val="0"/>
        <w:jc w:val="both"/>
        <w:rPr>
          <w:rFonts w:ascii="Arial" w:hAnsi="Arial" w:cs="Arial"/>
          <w:szCs w:val="24"/>
        </w:rPr>
      </w:pPr>
      <w:bookmarkStart w:id="196" w:name="_Toc299460573"/>
      <w:bookmarkStart w:id="197" w:name="_Toc383520843"/>
      <w:r w:rsidRPr="00BC701D">
        <w:rPr>
          <w:rFonts w:ascii="Arial" w:hAnsi="Arial" w:cs="Arial"/>
          <w:szCs w:val="24"/>
        </w:rPr>
        <w:t>Уплата таксе за подношење захтева за заштиту права из иностранства може извршити на девизни рачун Министарства финансија – Управе за трезор</w:t>
      </w:r>
    </w:p>
    <w:p w:rsidR="0043543D" w:rsidRPr="00BC701D" w:rsidRDefault="0043543D" w:rsidP="0043543D">
      <w:pPr>
        <w:autoSpaceDE w:val="0"/>
        <w:autoSpaceDN w:val="0"/>
        <w:adjustRightInd w:val="0"/>
        <w:jc w:val="both"/>
        <w:rPr>
          <w:rFonts w:ascii="Arial" w:hAnsi="Arial" w:cs="Arial"/>
          <w:szCs w:val="24"/>
        </w:rPr>
      </w:pPr>
    </w:p>
    <w:p w:rsidR="0043543D" w:rsidRPr="00BC701D" w:rsidRDefault="0043543D" w:rsidP="0043543D">
      <w:pPr>
        <w:autoSpaceDE w:val="0"/>
        <w:autoSpaceDN w:val="0"/>
        <w:adjustRightInd w:val="0"/>
        <w:jc w:val="both"/>
        <w:rPr>
          <w:rFonts w:ascii="Arial" w:hAnsi="Arial" w:cs="Arial"/>
          <w:szCs w:val="24"/>
        </w:rPr>
      </w:pPr>
      <w:r w:rsidRPr="00BC701D">
        <w:rPr>
          <w:rFonts w:ascii="Arial" w:hAnsi="Arial" w:cs="Arial"/>
          <w:szCs w:val="24"/>
        </w:rPr>
        <w:t>НАЗИВ И АДРЕСА БАНКЕ:</w:t>
      </w:r>
    </w:p>
    <w:p w:rsidR="0043543D" w:rsidRPr="00BC701D" w:rsidRDefault="0043543D" w:rsidP="0043543D">
      <w:pPr>
        <w:autoSpaceDE w:val="0"/>
        <w:autoSpaceDN w:val="0"/>
        <w:adjustRightInd w:val="0"/>
        <w:jc w:val="both"/>
        <w:rPr>
          <w:rFonts w:ascii="Arial" w:hAnsi="Arial" w:cs="Arial"/>
          <w:szCs w:val="24"/>
        </w:rPr>
      </w:pPr>
      <w:r w:rsidRPr="00BC701D">
        <w:rPr>
          <w:rFonts w:ascii="Arial" w:hAnsi="Arial" w:cs="Arial"/>
          <w:szCs w:val="24"/>
        </w:rPr>
        <w:t>Народна банка Србије (НБС)</w:t>
      </w:r>
    </w:p>
    <w:p w:rsidR="0043543D" w:rsidRPr="00BC701D" w:rsidRDefault="0043543D" w:rsidP="0043543D">
      <w:pPr>
        <w:autoSpaceDE w:val="0"/>
        <w:autoSpaceDN w:val="0"/>
        <w:adjustRightInd w:val="0"/>
        <w:jc w:val="both"/>
        <w:rPr>
          <w:rFonts w:ascii="Arial" w:hAnsi="Arial" w:cs="Arial"/>
          <w:szCs w:val="24"/>
        </w:rPr>
      </w:pPr>
      <w:r w:rsidRPr="00BC701D">
        <w:rPr>
          <w:rFonts w:ascii="Arial" w:hAnsi="Arial" w:cs="Arial"/>
          <w:szCs w:val="24"/>
        </w:rPr>
        <w:t xml:space="preserve">11000 Београд, ул. Немањина бр. 17 </w:t>
      </w:r>
    </w:p>
    <w:p w:rsidR="0043543D" w:rsidRPr="00BC701D" w:rsidRDefault="0043543D" w:rsidP="0043543D">
      <w:pPr>
        <w:autoSpaceDE w:val="0"/>
        <w:autoSpaceDN w:val="0"/>
        <w:adjustRightInd w:val="0"/>
        <w:jc w:val="both"/>
        <w:rPr>
          <w:rFonts w:ascii="Arial" w:hAnsi="Arial" w:cs="Arial"/>
          <w:szCs w:val="24"/>
        </w:rPr>
      </w:pPr>
      <w:r w:rsidRPr="00BC701D">
        <w:rPr>
          <w:rFonts w:ascii="Arial" w:hAnsi="Arial" w:cs="Arial"/>
          <w:szCs w:val="24"/>
        </w:rPr>
        <w:lastRenderedPageBreak/>
        <w:t>Србија</w:t>
      </w:r>
    </w:p>
    <w:p w:rsidR="0043543D" w:rsidRPr="00BC701D" w:rsidRDefault="0043543D" w:rsidP="0043543D">
      <w:pPr>
        <w:autoSpaceDE w:val="0"/>
        <w:autoSpaceDN w:val="0"/>
        <w:adjustRightInd w:val="0"/>
        <w:jc w:val="both"/>
        <w:rPr>
          <w:rFonts w:ascii="Arial" w:hAnsi="Arial" w:cs="Arial"/>
          <w:szCs w:val="24"/>
        </w:rPr>
      </w:pPr>
      <w:r w:rsidRPr="00BC701D">
        <w:rPr>
          <w:rFonts w:ascii="Arial" w:hAnsi="Arial" w:cs="Arial"/>
          <w:szCs w:val="24"/>
        </w:rPr>
        <w:t>SWIFT CODE: NBSRRSBGXXX</w:t>
      </w:r>
    </w:p>
    <w:p w:rsidR="0043543D" w:rsidRPr="00BC701D" w:rsidRDefault="0043543D" w:rsidP="0043543D">
      <w:pPr>
        <w:pStyle w:val="ListParagraph"/>
        <w:autoSpaceDE w:val="0"/>
        <w:autoSpaceDN w:val="0"/>
        <w:adjustRightInd w:val="0"/>
        <w:spacing w:after="0"/>
        <w:ind w:left="786"/>
        <w:jc w:val="both"/>
        <w:rPr>
          <w:rFonts w:ascii="Arial" w:hAnsi="Arial" w:cs="Arial"/>
          <w:sz w:val="24"/>
          <w:szCs w:val="24"/>
        </w:rPr>
      </w:pPr>
    </w:p>
    <w:p w:rsidR="0043543D" w:rsidRPr="00BC701D" w:rsidRDefault="0043543D" w:rsidP="0043543D">
      <w:pPr>
        <w:autoSpaceDE w:val="0"/>
        <w:autoSpaceDN w:val="0"/>
        <w:adjustRightInd w:val="0"/>
        <w:jc w:val="both"/>
        <w:rPr>
          <w:rFonts w:ascii="Arial" w:hAnsi="Arial" w:cs="Arial"/>
          <w:szCs w:val="24"/>
        </w:rPr>
      </w:pPr>
      <w:r w:rsidRPr="00BC701D">
        <w:rPr>
          <w:rFonts w:ascii="Arial" w:hAnsi="Arial" w:cs="Arial"/>
          <w:szCs w:val="24"/>
        </w:rPr>
        <w:t>НАЗИВ И АДРЕСА ИНСТИТУЦИЈЕ:</w:t>
      </w:r>
    </w:p>
    <w:p w:rsidR="0043543D" w:rsidRPr="00BC701D" w:rsidRDefault="0043543D" w:rsidP="0043543D">
      <w:pPr>
        <w:autoSpaceDE w:val="0"/>
        <w:autoSpaceDN w:val="0"/>
        <w:adjustRightInd w:val="0"/>
        <w:jc w:val="both"/>
        <w:rPr>
          <w:rFonts w:ascii="Arial" w:hAnsi="Arial" w:cs="Arial"/>
          <w:szCs w:val="24"/>
        </w:rPr>
      </w:pPr>
      <w:r w:rsidRPr="00BC701D">
        <w:rPr>
          <w:rFonts w:ascii="Arial" w:hAnsi="Arial" w:cs="Arial"/>
          <w:szCs w:val="24"/>
        </w:rPr>
        <w:t>Министарство финансија</w:t>
      </w:r>
    </w:p>
    <w:p w:rsidR="0043543D" w:rsidRPr="00BC701D" w:rsidRDefault="0043543D" w:rsidP="0043543D">
      <w:pPr>
        <w:autoSpaceDE w:val="0"/>
        <w:autoSpaceDN w:val="0"/>
        <w:adjustRightInd w:val="0"/>
        <w:jc w:val="both"/>
        <w:rPr>
          <w:rFonts w:ascii="Arial" w:hAnsi="Arial" w:cs="Arial"/>
          <w:szCs w:val="24"/>
        </w:rPr>
      </w:pPr>
      <w:r w:rsidRPr="00BC701D">
        <w:rPr>
          <w:rFonts w:ascii="Arial" w:hAnsi="Arial" w:cs="Arial"/>
          <w:szCs w:val="24"/>
        </w:rPr>
        <w:t>Управа за трезор</w:t>
      </w:r>
    </w:p>
    <w:p w:rsidR="0043543D" w:rsidRPr="00BC701D" w:rsidRDefault="0043543D" w:rsidP="0043543D">
      <w:pPr>
        <w:autoSpaceDE w:val="0"/>
        <w:autoSpaceDN w:val="0"/>
        <w:adjustRightInd w:val="0"/>
        <w:jc w:val="both"/>
        <w:rPr>
          <w:rFonts w:ascii="Arial" w:hAnsi="Arial" w:cs="Arial"/>
          <w:szCs w:val="24"/>
        </w:rPr>
      </w:pPr>
      <w:r w:rsidRPr="00BC701D">
        <w:rPr>
          <w:rFonts w:ascii="Arial" w:hAnsi="Arial" w:cs="Arial"/>
          <w:szCs w:val="24"/>
        </w:rPr>
        <w:t>ул. Поп Лукина бр. 7-9</w:t>
      </w:r>
    </w:p>
    <w:p w:rsidR="0043543D" w:rsidRPr="00BC701D" w:rsidRDefault="0043543D" w:rsidP="0043543D">
      <w:pPr>
        <w:autoSpaceDE w:val="0"/>
        <w:autoSpaceDN w:val="0"/>
        <w:adjustRightInd w:val="0"/>
        <w:jc w:val="both"/>
        <w:rPr>
          <w:rFonts w:ascii="Arial" w:hAnsi="Arial" w:cs="Arial"/>
          <w:szCs w:val="24"/>
        </w:rPr>
      </w:pPr>
      <w:r w:rsidRPr="00BC701D">
        <w:rPr>
          <w:rFonts w:ascii="Arial" w:hAnsi="Arial" w:cs="Arial"/>
          <w:szCs w:val="24"/>
        </w:rPr>
        <w:t>11000 Београд</w:t>
      </w:r>
    </w:p>
    <w:p w:rsidR="0043543D" w:rsidRPr="00BC701D" w:rsidRDefault="0043543D" w:rsidP="0043543D">
      <w:pPr>
        <w:autoSpaceDE w:val="0"/>
        <w:autoSpaceDN w:val="0"/>
        <w:adjustRightInd w:val="0"/>
        <w:ind w:left="708"/>
        <w:jc w:val="both"/>
        <w:rPr>
          <w:rFonts w:ascii="Arial" w:hAnsi="Arial" w:cs="Arial"/>
          <w:szCs w:val="24"/>
        </w:rPr>
      </w:pPr>
    </w:p>
    <w:p w:rsidR="0043543D" w:rsidRPr="00BC701D" w:rsidRDefault="0043543D" w:rsidP="0043543D">
      <w:pPr>
        <w:autoSpaceDE w:val="0"/>
        <w:autoSpaceDN w:val="0"/>
        <w:adjustRightInd w:val="0"/>
        <w:jc w:val="both"/>
        <w:rPr>
          <w:rFonts w:ascii="Arial" w:hAnsi="Arial" w:cs="Arial"/>
          <w:szCs w:val="24"/>
        </w:rPr>
      </w:pPr>
      <w:r w:rsidRPr="00BC701D">
        <w:rPr>
          <w:rFonts w:ascii="Arial" w:hAnsi="Arial" w:cs="Arial"/>
          <w:szCs w:val="24"/>
        </w:rPr>
        <w:t>IBAN: RS 35908500103019323073</w:t>
      </w:r>
    </w:p>
    <w:p w:rsidR="0043543D" w:rsidRPr="00BC701D" w:rsidRDefault="0043543D" w:rsidP="0043543D">
      <w:pPr>
        <w:autoSpaceDE w:val="0"/>
        <w:autoSpaceDN w:val="0"/>
        <w:adjustRightInd w:val="0"/>
        <w:jc w:val="both"/>
        <w:rPr>
          <w:rFonts w:ascii="Arial" w:hAnsi="Arial" w:cs="Arial"/>
          <w:szCs w:val="24"/>
        </w:rPr>
      </w:pPr>
    </w:p>
    <w:p w:rsidR="0043543D" w:rsidRPr="00BC701D" w:rsidRDefault="0043543D" w:rsidP="0043543D">
      <w:pPr>
        <w:autoSpaceDE w:val="0"/>
        <w:autoSpaceDN w:val="0"/>
        <w:adjustRightInd w:val="0"/>
        <w:jc w:val="both"/>
        <w:rPr>
          <w:rFonts w:ascii="Arial" w:hAnsi="Arial" w:cs="Arial"/>
          <w:szCs w:val="24"/>
        </w:rPr>
      </w:pPr>
      <w:r w:rsidRPr="00BC701D">
        <w:rPr>
          <w:rFonts w:ascii="Arial" w:hAnsi="Arial" w:cs="Arial"/>
          <w:szCs w:val="24"/>
        </w:rPr>
        <w:t>НАПОМЕНА: Приликом уплата средстава потребно је навести следеће информације о плаћању – „детаљи плаћања“ (FIELD 70: DETAILS OF PAYMENT): – број у поступку јавне набавке на које се захтев за заштиту права односи и назив наручиоца у поступку јавне набавке.</w:t>
      </w:r>
    </w:p>
    <w:p w:rsidR="0043543D" w:rsidRPr="00BC701D" w:rsidRDefault="0043543D" w:rsidP="0043543D">
      <w:pPr>
        <w:jc w:val="both"/>
        <w:rPr>
          <w:rFonts w:ascii="Arial" w:hAnsi="Arial" w:cs="Arial"/>
          <w:szCs w:val="24"/>
        </w:rPr>
      </w:pPr>
    </w:p>
    <w:p w:rsidR="0043543D" w:rsidRPr="00BC701D" w:rsidRDefault="0043543D" w:rsidP="0043543D">
      <w:pPr>
        <w:jc w:val="both"/>
        <w:rPr>
          <w:rFonts w:ascii="Arial" w:hAnsi="Arial" w:cs="Arial"/>
          <w:szCs w:val="24"/>
        </w:rPr>
      </w:pPr>
      <w:r w:rsidRPr="00BC701D">
        <w:rPr>
          <w:rFonts w:ascii="Arial" w:hAnsi="Arial" w:cs="Arial"/>
          <w:szCs w:val="24"/>
        </w:rPr>
        <w:t>У прилогу су инструкције за уплате у валутама: EUR и USD.</w:t>
      </w:r>
    </w:p>
    <w:p w:rsidR="0043543D" w:rsidRPr="00BC701D" w:rsidRDefault="0043543D" w:rsidP="0043543D">
      <w:pPr>
        <w:autoSpaceDE w:val="0"/>
        <w:autoSpaceDN w:val="0"/>
        <w:adjustRightInd w:val="0"/>
        <w:jc w:val="both"/>
        <w:rPr>
          <w:rFonts w:ascii="Arial" w:hAnsi="Arial" w:cs="Arial"/>
          <w:szCs w:val="24"/>
        </w:rPr>
      </w:pPr>
    </w:p>
    <w:p w:rsidR="0043543D" w:rsidRPr="00BC701D" w:rsidRDefault="0043543D" w:rsidP="0043543D">
      <w:pPr>
        <w:autoSpaceDE w:val="0"/>
        <w:autoSpaceDN w:val="0"/>
        <w:adjustRightInd w:val="0"/>
        <w:jc w:val="both"/>
        <w:rPr>
          <w:rFonts w:ascii="Arial" w:hAnsi="Arial" w:cs="Arial"/>
          <w:szCs w:val="24"/>
        </w:rPr>
      </w:pPr>
      <w:r w:rsidRPr="00BC701D">
        <w:rPr>
          <w:rFonts w:ascii="Arial" w:hAnsi="Arial" w:cs="Arial"/>
          <w:szCs w:val="24"/>
        </w:rPr>
        <w:t>PAYMENT INSTRUCTIONS</w:t>
      </w:r>
    </w:p>
    <w:p w:rsidR="0043543D" w:rsidRPr="00BC701D" w:rsidRDefault="0043543D" w:rsidP="0043543D">
      <w:pPr>
        <w:jc w:val="both"/>
        <w:rPr>
          <w:rFonts w:ascii="Arial" w:hAnsi="Arial" w:cs="Arial"/>
          <w:szCs w:val="24"/>
        </w:rPr>
      </w:pPr>
    </w:p>
    <w:tbl>
      <w:tblPr>
        <w:tblStyle w:val="TableGrid"/>
        <w:tblW w:w="0" w:type="auto"/>
        <w:tblLook w:val="04A0" w:firstRow="1" w:lastRow="0" w:firstColumn="1" w:lastColumn="0" w:noHBand="0" w:noVBand="1"/>
      </w:tblPr>
      <w:tblGrid>
        <w:gridCol w:w="4605"/>
        <w:gridCol w:w="4606"/>
      </w:tblGrid>
      <w:tr w:rsidR="0043543D" w:rsidRPr="00BC701D" w:rsidTr="00E4510D">
        <w:tc>
          <w:tcPr>
            <w:tcW w:w="9211" w:type="dxa"/>
            <w:gridSpan w:val="2"/>
          </w:tcPr>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SWIFT MESSAGE MT103 – EUR</w:t>
            </w:r>
          </w:p>
        </w:tc>
      </w:tr>
      <w:tr w:rsidR="0043543D" w:rsidRPr="00BC701D" w:rsidTr="00E4510D">
        <w:tc>
          <w:tcPr>
            <w:tcW w:w="4605" w:type="dxa"/>
          </w:tcPr>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FIELD 32A:</w:t>
            </w:r>
          </w:p>
        </w:tc>
        <w:tc>
          <w:tcPr>
            <w:tcW w:w="4606" w:type="dxa"/>
          </w:tcPr>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VALUE DATE – EUR- AMOUNT</w:t>
            </w:r>
          </w:p>
        </w:tc>
      </w:tr>
      <w:tr w:rsidR="0043543D" w:rsidRPr="00BC701D" w:rsidTr="00E4510D">
        <w:tc>
          <w:tcPr>
            <w:tcW w:w="4605" w:type="dxa"/>
          </w:tcPr>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FIELD 50K:</w:t>
            </w:r>
          </w:p>
        </w:tc>
        <w:tc>
          <w:tcPr>
            <w:tcW w:w="4606" w:type="dxa"/>
          </w:tcPr>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ORDERING CUSTOMER</w:t>
            </w:r>
          </w:p>
        </w:tc>
      </w:tr>
      <w:tr w:rsidR="0043543D" w:rsidRPr="00BC701D" w:rsidTr="00E4510D">
        <w:tc>
          <w:tcPr>
            <w:tcW w:w="4605" w:type="dxa"/>
          </w:tcPr>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FIELD 56A:</w:t>
            </w:r>
          </w:p>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(INTERMEDIARY)</w:t>
            </w:r>
          </w:p>
        </w:tc>
        <w:tc>
          <w:tcPr>
            <w:tcW w:w="4606" w:type="dxa"/>
          </w:tcPr>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DEUTDEFFXXX</w:t>
            </w:r>
          </w:p>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DEUTSCHE BANK AG, F/M</w:t>
            </w:r>
          </w:p>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TAUNUSANLAGE 12</w:t>
            </w:r>
          </w:p>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GERMANY</w:t>
            </w:r>
          </w:p>
        </w:tc>
      </w:tr>
      <w:tr w:rsidR="0043543D" w:rsidRPr="00BC701D" w:rsidTr="00E4510D">
        <w:tc>
          <w:tcPr>
            <w:tcW w:w="4605" w:type="dxa"/>
          </w:tcPr>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FIELD 57A:</w:t>
            </w:r>
          </w:p>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(ACC. WITH BANK)</w:t>
            </w:r>
          </w:p>
        </w:tc>
        <w:tc>
          <w:tcPr>
            <w:tcW w:w="4606" w:type="dxa"/>
          </w:tcPr>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/DE20500700100935930800</w:t>
            </w:r>
          </w:p>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NBSRRSBGXXX</w:t>
            </w:r>
          </w:p>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NARODNA BANKA SRBIJE (NATIONAL</w:t>
            </w:r>
          </w:p>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BANK OF SERBIA – NBS BEOGRAD,</w:t>
            </w:r>
          </w:p>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NEMANJINA 17</w:t>
            </w:r>
          </w:p>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SERBIA</w:t>
            </w:r>
          </w:p>
        </w:tc>
      </w:tr>
      <w:tr w:rsidR="0043543D" w:rsidRPr="00BC701D" w:rsidTr="00E4510D">
        <w:tc>
          <w:tcPr>
            <w:tcW w:w="4605" w:type="dxa"/>
          </w:tcPr>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FIELD 59:</w:t>
            </w:r>
          </w:p>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(BENEFICIARY)</w:t>
            </w:r>
          </w:p>
        </w:tc>
        <w:tc>
          <w:tcPr>
            <w:tcW w:w="4606" w:type="dxa"/>
          </w:tcPr>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/RS35908500103019323073</w:t>
            </w:r>
          </w:p>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MINISTARSTVO FINANSIJA</w:t>
            </w:r>
          </w:p>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UPRAVA ZA TREZOR</w:t>
            </w:r>
          </w:p>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POP LUKINA7-9</w:t>
            </w:r>
          </w:p>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BEOGRAD</w:t>
            </w:r>
          </w:p>
        </w:tc>
      </w:tr>
      <w:tr w:rsidR="0043543D" w:rsidRPr="00BC701D" w:rsidTr="00E4510D">
        <w:tc>
          <w:tcPr>
            <w:tcW w:w="4605" w:type="dxa"/>
          </w:tcPr>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FIELD 70:</w:t>
            </w:r>
          </w:p>
        </w:tc>
        <w:tc>
          <w:tcPr>
            <w:tcW w:w="4606" w:type="dxa"/>
          </w:tcPr>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DETAILS OF PAYMENT</w:t>
            </w:r>
          </w:p>
        </w:tc>
      </w:tr>
    </w:tbl>
    <w:p w:rsidR="0043543D" w:rsidRPr="00BC701D" w:rsidRDefault="0043543D" w:rsidP="0043543D">
      <w:pPr>
        <w:pStyle w:val="ListParagraph"/>
        <w:autoSpaceDE w:val="0"/>
        <w:autoSpaceDN w:val="0"/>
        <w:adjustRightInd w:val="0"/>
        <w:spacing w:after="0"/>
        <w:ind w:left="786"/>
        <w:jc w:val="both"/>
        <w:rPr>
          <w:rFonts w:ascii="Arial" w:hAnsi="Arial" w:cs="Arial"/>
          <w:sz w:val="24"/>
          <w:szCs w:val="24"/>
        </w:rPr>
      </w:pPr>
    </w:p>
    <w:tbl>
      <w:tblPr>
        <w:tblStyle w:val="TableGrid"/>
        <w:tblW w:w="0" w:type="auto"/>
        <w:tblLook w:val="04A0" w:firstRow="1" w:lastRow="0" w:firstColumn="1" w:lastColumn="0" w:noHBand="0" w:noVBand="1"/>
      </w:tblPr>
      <w:tblGrid>
        <w:gridCol w:w="4605"/>
        <w:gridCol w:w="4606"/>
      </w:tblGrid>
      <w:tr w:rsidR="0043543D" w:rsidRPr="00BC701D" w:rsidTr="00E4510D">
        <w:tc>
          <w:tcPr>
            <w:tcW w:w="9211" w:type="dxa"/>
            <w:gridSpan w:val="2"/>
          </w:tcPr>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SWIFT MESSAGE MT103 – USD</w:t>
            </w:r>
          </w:p>
        </w:tc>
      </w:tr>
      <w:tr w:rsidR="0043543D" w:rsidRPr="00BC701D" w:rsidTr="00E4510D">
        <w:tc>
          <w:tcPr>
            <w:tcW w:w="4605" w:type="dxa"/>
          </w:tcPr>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FIELD 32A:</w:t>
            </w:r>
          </w:p>
        </w:tc>
        <w:tc>
          <w:tcPr>
            <w:tcW w:w="4606" w:type="dxa"/>
          </w:tcPr>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VALUE DATE – USD- AMOUNT</w:t>
            </w:r>
          </w:p>
        </w:tc>
      </w:tr>
      <w:tr w:rsidR="0043543D" w:rsidRPr="00BC701D" w:rsidTr="00E4510D">
        <w:tc>
          <w:tcPr>
            <w:tcW w:w="4605" w:type="dxa"/>
          </w:tcPr>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FIELD 50K:</w:t>
            </w:r>
          </w:p>
        </w:tc>
        <w:tc>
          <w:tcPr>
            <w:tcW w:w="4606" w:type="dxa"/>
          </w:tcPr>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ORDERING CUSTOMER</w:t>
            </w:r>
          </w:p>
          <w:p w:rsidR="0043543D" w:rsidRPr="00BC701D" w:rsidRDefault="0043543D" w:rsidP="00E4510D">
            <w:pPr>
              <w:autoSpaceDE w:val="0"/>
              <w:autoSpaceDN w:val="0"/>
              <w:adjustRightInd w:val="0"/>
              <w:jc w:val="both"/>
              <w:rPr>
                <w:rFonts w:ascii="Arial" w:hAnsi="Arial" w:cs="Arial"/>
                <w:szCs w:val="24"/>
              </w:rPr>
            </w:pPr>
          </w:p>
        </w:tc>
      </w:tr>
      <w:tr w:rsidR="0043543D" w:rsidRPr="00BC701D" w:rsidTr="00E4510D">
        <w:tc>
          <w:tcPr>
            <w:tcW w:w="4605" w:type="dxa"/>
          </w:tcPr>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FIELD 56A:</w:t>
            </w:r>
          </w:p>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(INTERMEDIARY)</w:t>
            </w:r>
          </w:p>
        </w:tc>
        <w:tc>
          <w:tcPr>
            <w:tcW w:w="4606" w:type="dxa"/>
          </w:tcPr>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BKTRUS33XXX</w:t>
            </w:r>
          </w:p>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DEUTSCHE BANK TRUST COMPANIY</w:t>
            </w:r>
          </w:p>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AMERICAS, NEW YORK</w:t>
            </w:r>
          </w:p>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60 WALL STREET</w:t>
            </w:r>
          </w:p>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UNITED STATES</w:t>
            </w:r>
          </w:p>
        </w:tc>
      </w:tr>
      <w:tr w:rsidR="0043543D" w:rsidRPr="00BC701D" w:rsidTr="00E4510D">
        <w:tc>
          <w:tcPr>
            <w:tcW w:w="4605" w:type="dxa"/>
          </w:tcPr>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FIELD 57A:</w:t>
            </w:r>
          </w:p>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(ACC. WITH BANK)</w:t>
            </w:r>
          </w:p>
        </w:tc>
        <w:tc>
          <w:tcPr>
            <w:tcW w:w="4606" w:type="dxa"/>
          </w:tcPr>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NBSRRSBGXXX</w:t>
            </w:r>
          </w:p>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NARODNA BANKA SRBIJE (NATIONAL</w:t>
            </w:r>
          </w:p>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BANK OF SERBIA – NB BEOGRAD,</w:t>
            </w:r>
          </w:p>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lastRenderedPageBreak/>
              <w:t>NEMANJINA 17</w:t>
            </w:r>
          </w:p>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SERBIA</w:t>
            </w:r>
          </w:p>
          <w:p w:rsidR="0043543D" w:rsidRPr="00BC701D" w:rsidRDefault="0043543D" w:rsidP="00E4510D">
            <w:pPr>
              <w:autoSpaceDE w:val="0"/>
              <w:autoSpaceDN w:val="0"/>
              <w:adjustRightInd w:val="0"/>
              <w:jc w:val="both"/>
              <w:rPr>
                <w:rFonts w:ascii="Arial" w:hAnsi="Arial" w:cs="Arial"/>
                <w:szCs w:val="24"/>
              </w:rPr>
            </w:pPr>
          </w:p>
        </w:tc>
      </w:tr>
      <w:tr w:rsidR="0043543D" w:rsidRPr="00BC701D" w:rsidTr="00E4510D">
        <w:tc>
          <w:tcPr>
            <w:tcW w:w="4605" w:type="dxa"/>
          </w:tcPr>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lastRenderedPageBreak/>
              <w:t>FIELD 59:</w:t>
            </w:r>
          </w:p>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(BENEFICIARY)</w:t>
            </w:r>
          </w:p>
        </w:tc>
        <w:tc>
          <w:tcPr>
            <w:tcW w:w="4606" w:type="dxa"/>
          </w:tcPr>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/RS35908500103019323073</w:t>
            </w:r>
          </w:p>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MINISTARSTVO FINANSIJA</w:t>
            </w:r>
          </w:p>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UPRAVA ZA TREZOR</w:t>
            </w:r>
          </w:p>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POP LUKINA7-9</w:t>
            </w:r>
          </w:p>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BEOGRAD</w:t>
            </w:r>
          </w:p>
        </w:tc>
      </w:tr>
      <w:tr w:rsidR="0043543D" w:rsidRPr="00BC701D" w:rsidTr="00E4510D">
        <w:tc>
          <w:tcPr>
            <w:tcW w:w="4605" w:type="dxa"/>
          </w:tcPr>
          <w:p w:rsidR="0043543D" w:rsidRPr="00BC701D" w:rsidRDefault="0043543D" w:rsidP="00E4510D">
            <w:pPr>
              <w:autoSpaceDE w:val="0"/>
              <w:autoSpaceDN w:val="0"/>
              <w:adjustRightInd w:val="0"/>
              <w:jc w:val="both"/>
              <w:rPr>
                <w:rFonts w:ascii="Arial" w:hAnsi="Arial" w:cs="Arial"/>
                <w:szCs w:val="24"/>
              </w:rPr>
            </w:pPr>
            <w:r w:rsidRPr="00BC701D">
              <w:rPr>
                <w:rFonts w:ascii="Arial" w:hAnsi="Arial" w:cs="Arial"/>
                <w:szCs w:val="24"/>
              </w:rPr>
              <w:t>FIELD 70:</w:t>
            </w:r>
          </w:p>
        </w:tc>
        <w:tc>
          <w:tcPr>
            <w:tcW w:w="4606" w:type="dxa"/>
          </w:tcPr>
          <w:p w:rsidR="0043543D" w:rsidRPr="00BC701D" w:rsidRDefault="0043543D" w:rsidP="00E4510D">
            <w:pPr>
              <w:jc w:val="both"/>
              <w:rPr>
                <w:rFonts w:ascii="Arial" w:hAnsi="Arial" w:cs="Arial"/>
                <w:szCs w:val="24"/>
              </w:rPr>
            </w:pPr>
            <w:r w:rsidRPr="00BC701D">
              <w:rPr>
                <w:rFonts w:ascii="Arial" w:hAnsi="Arial" w:cs="Arial"/>
                <w:szCs w:val="24"/>
              </w:rPr>
              <w:t>DETAILS OF PAYMENT</w:t>
            </w:r>
          </w:p>
        </w:tc>
      </w:tr>
    </w:tbl>
    <w:p w:rsidR="0043543D" w:rsidRPr="00BC701D" w:rsidRDefault="0043543D" w:rsidP="0043543D">
      <w:pPr>
        <w:pStyle w:val="ListParagraph"/>
        <w:autoSpaceDE w:val="0"/>
        <w:autoSpaceDN w:val="0"/>
        <w:adjustRightInd w:val="0"/>
        <w:spacing w:after="0"/>
        <w:ind w:left="786"/>
        <w:jc w:val="both"/>
        <w:rPr>
          <w:rFonts w:ascii="Arial" w:hAnsi="Arial" w:cs="Arial"/>
          <w:sz w:val="24"/>
          <w:szCs w:val="24"/>
        </w:rPr>
      </w:pPr>
    </w:p>
    <w:p w:rsidR="0043543D" w:rsidRPr="00BC701D" w:rsidRDefault="0043543D" w:rsidP="0043543D">
      <w:pPr>
        <w:jc w:val="both"/>
        <w:rPr>
          <w:rFonts w:ascii="Arial" w:hAnsi="Arial" w:cs="Arial"/>
          <w:szCs w:val="24"/>
        </w:rPr>
      </w:pPr>
      <w:r w:rsidRPr="00BC701D">
        <w:rPr>
          <w:rFonts w:ascii="Arial" w:hAnsi="Arial" w:cs="Arial"/>
          <w:szCs w:val="24"/>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374A02" w:rsidRPr="00BC701D" w:rsidRDefault="00374A02">
      <w:pPr>
        <w:suppressAutoHyphens w:val="0"/>
        <w:spacing w:after="200" w:line="276" w:lineRule="auto"/>
        <w:rPr>
          <w:rFonts w:ascii="Arial" w:hAnsi="Arial" w:cs="Arial"/>
          <w:szCs w:val="24"/>
          <w:lang w:val="ru-RU"/>
        </w:rPr>
      </w:pPr>
      <w:r w:rsidRPr="00BC701D">
        <w:rPr>
          <w:rFonts w:ascii="Arial" w:hAnsi="Arial" w:cs="Arial"/>
          <w:szCs w:val="24"/>
          <w:lang w:val="ru-RU"/>
        </w:rPr>
        <w:br w:type="page"/>
      </w:r>
    </w:p>
    <w:p w:rsidR="00365432" w:rsidRPr="00BC701D" w:rsidRDefault="00CF1C1C" w:rsidP="003F2BC9">
      <w:pPr>
        <w:pStyle w:val="Heading10"/>
        <w:numPr>
          <w:ilvl w:val="0"/>
          <w:numId w:val="11"/>
        </w:numPr>
        <w:ind w:hanging="356"/>
        <w:jc w:val="both"/>
        <w:rPr>
          <w:rFonts w:cs="Arial"/>
          <w:sz w:val="24"/>
          <w:szCs w:val="24"/>
        </w:rPr>
      </w:pPr>
      <w:bookmarkStart w:id="198" w:name="_Toc412153049"/>
      <w:bookmarkStart w:id="199" w:name="_Toc412446880"/>
      <w:bookmarkStart w:id="200" w:name="_Toc412821017"/>
      <w:bookmarkStart w:id="201" w:name="_Toc412821548"/>
      <w:bookmarkStart w:id="202" w:name="_Toc412462849"/>
      <w:r w:rsidRPr="00BC701D">
        <w:rPr>
          <w:rFonts w:cs="Arial"/>
          <w:sz w:val="24"/>
          <w:szCs w:val="24"/>
        </w:rPr>
        <w:lastRenderedPageBreak/>
        <w:t>УСЛОВИ ЗА УЧЕШЋЕ У ПОСТУПКУ ЈАВНЕ НАБАВКЕ</w:t>
      </w:r>
      <w:bookmarkEnd w:id="196"/>
      <w:r w:rsidRPr="00BC701D">
        <w:rPr>
          <w:rFonts w:cs="Arial"/>
          <w:sz w:val="24"/>
          <w:szCs w:val="24"/>
        </w:rPr>
        <w:t xml:space="preserve"> ИЗ ЧЛАНА 75. И 76. ЗАКОНА О ЈАВНИМ НАБАВКАМА И УПУТСТВО КАКО СЕ ДОКАЗУЈЕ ИСПУЊЕНОСТ ТИХ УСЛОВА</w:t>
      </w:r>
      <w:bookmarkEnd w:id="197"/>
      <w:bookmarkEnd w:id="198"/>
      <w:bookmarkEnd w:id="199"/>
      <w:bookmarkEnd w:id="200"/>
      <w:bookmarkEnd w:id="201"/>
      <w:bookmarkEnd w:id="202"/>
      <w:r w:rsidRPr="00BC701D">
        <w:rPr>
          <w:rFonts w:cs="Arial"/>
          <w:sz w:val="24"/>
          <w:szCs w:val="24"/>
        </w:rPr>
        <w:t xml:space="preserve"> </w:t>
      </w:r>
    </w:p>
    <w:p w:rsidR="00B40C28" w:rsidRPr="00BC701D" w:rsidRDefault="00B40C28" w:rsidP="00E4328E">
      <w:pPr>
        <w:pStyle w:val="Heading2"/>
        <w:rPr>
          <w:rFonts w:cs="Arial"/>
          <w:sz w:val="24"/>
          <w:szCs w:val="24"/>
        </w:rPr>
      </w:pPr>
    </w:p>
    <w:p w:rsidR="00B40C28" w:rsidRPr="00BC701D" w:rsidRDefault="00CF1C1C" w:rsidP="00B40C28">
      <w:pPr>
        <w:pStyle w:val="Heading2"/>
        <w:rPr>
          <w:rFonts w:cs="Arial"/>
          <w:sz w:val="24"/>
          <w:szCs w:val="24"/>
        </w:rPr>
      </w:pPr>
      <w:bookmarkStart w:id="203" w:name="_Toc383520844"/>
      <w:bookmarkStart w:id="204" w:name="_Toc412153050"/>
      <w:bookmarkStart w:id="205" w:name="_Toc412446881"/>
      <w:bookmarkStart w:id="206" w:name="_Toc412821018"/>
      <w:bookmarkStart w:id="207" w:name="_Toc412821549"/>
      <w:bookmarkStart w:id="208" w:name="_Toc412462850"/>
      <w:r w:rsidRPr="00BC701D">
        <w:rPr>
          <w:rFonts w:cs="Arial"/>
          <w:sz w:val="24"/>
          <w:szCs w:val="24"/>
        </w:rPr>
        <w:t>4.1</w:t>
      </w:r>
      <w:r w:rsidRPr="00BC701D">
        <w:rPr>
          <w:rFonts w:cs="Arial"/>
          <w:sz w:val="24"/>
          <w:szCs w:val="24"/>
        </w:rPr>
        <w:tab/>
        <w:t>ОБАВЕЗНИ УСЛОВИ ЗА УЧЕШЋЕ У ПОСТУПКУ ЈАВНЕ НАБАВКЕ</w:t>
      </w:r>
      <w:bookmarkEnd w:id="203"/>
      <w:bookmarkEnd w:id="204"/>
      <w:bookmarkEnd w:id="205"/>
      <w:bookmarkEnd w:id="206"/>
      <w:bookmarkEnd w:id="207"/>
      <w:bookmarkEnd w:id="208"/>
    </w:p>
    <w:p w:rsidR="00365432" w:rsidRPr="00BC701D" w:rsidRDefault="00365432">
      <w:pPr>
        <w:tabs>
          <w:tab w:val="left" w:pos="1455"/>
        </w:tabs>
        <w:jc w:val="both"/>
        <w:rPr>
          <w:rFonts w:ascii="Arial" w:hAnsi="Arial" w:cs="Arial"/>
          <w:szCs w:val="24"/>
        </w:rPr>
      </w:pPr>
    </w:p>
    <w:p w:rsidR="00365432" w:rsidRPr="00BC701D" w:rsidRDefault="00CF1C1C">
      <w:pPr>
        <w:rPr>
          <w:rFonts w:ascii="Arial" w:hAnsi="Arial" w:cs="Arial"/>
          <w:szCs w:val="24"/>
          <w:lang w:val="ru-RU"/>
        </w:rPr>
      </w:pPr>
      <w:r w:rsidRPr="00BC701D">
        <w:rPr>
          <w:rFonts w:ascii="Arial" w:hAnsi="Arial" w:cs="Arial"/>
          <w:szCs w:val="24"/>
          <w:lang w:val="ru-RU"/>
        </w:rPr>
        <w:t>Понуђач у поступку јавне набавке мора доказати:</w:t>
      </w:r>
    </w:p>
    <w:p w:rsidR="00132BBB" w:rsidRPr="00BC701D" w:rsidRDefault="00CF1C1C">
      <w:pPr>
        <w:pStyle w:val="ListParagraph"/>
        <w:numPr>
          <w:ilvl w:val="0"/>
          <w:numId w:val="13"/>
        </w:numPr>
        <w:spacing w:after="0" w:line="240" w:lineRule="auto"/>
        <w:jc w:val="both"/>
        <w:rPr>
          <w:rFonts w:ascii="Arial" w:hAnsi="Arial" w:cs="Arial"/>
          <w:sz w:val="24"/>
          <w:szCs w:val="24"/>
        </w:rPr>
      </w:pPr>
      <w:r w:rsidRPr="00BC701D">
        <w:rPr>
          <w:rFonts w:ascii="Arial" w:hAnsi="Arial" w:cs="Arial"/>
          <w:sz w:val="24"/>
          <w:szCs w:val="24"/>
        </w:rPr>
        <w:t>да је регистрован код надлежног органа, односно уписан у одговарајући регистар;</w:t>
      </w:r>
    </w:p>
    <w:p w:rsidR="00365432" w:rsidRPr="00BC701D" w:rsidRDefault="00CF1C1C" w:rsidP="00E723FC">
      <w:pPr>
        <w:pStyle w:val="ListParagraph"/>
        <w:numPr>
          <w:ilvl w:val="0"/>
          <w:numId w:val="13"/>
        </w:numPr>
        <w:spacing w:after="0" w:line="240" w:lineRule="auto"/>
        <w:jc w:val="both"/>
        <w:rPr>
          <w:rFonts w:ascii="Arial" w:hAnsi="Arial" w:cs="Arial"/>
          <w:sz w:val="24"/>
          <w:szCs w:val="24"/>
        </w:rPr>
      </w:pPr>
      <w:r w:rsidRPr="00BC701D">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65432" w:rsidRPr="00BC701D" w:rsidRDefault="00CF1C1C" w:rsidP="00E723FC">
      <w:pPr>
        <w:pStyle w:val="ListParagraph"/>
        <w:numPr>
          <w:ilvl w:val="0"/>
          <w:numId w:val="13"/>
        </w:numPr>
        <w:spacing w:after="0" w:line="240" w:lineRule="auto"/>
        <w:jc w:val="both"/>
        <w:rPr>
          <w:rFonts w:ascii="Arial" w:hAnsi="Arial" w:cs="Arial"/>
          <w:bCs/>
          <w:sz w:val="24"/>
          <w:szCs w:val="24"/>
        </w:rPr>
      </w:pPr>
      <w:r w:rsidRPr="00BC701D">
        <w:rPr>
          <w:rFonts w:ascii="Arial" w:hAnsi="Arial" w:cs="Arial"/>
          <w:sz w:val="24"/>
          <w:szCs w:val="24"/>
        </w:rPr>
        <w:t>да му није изречена мера забране обављања делатности, која је на снази у време објављивања позива за подношење понуда</w:t>
      </w:r>
      <w:r w:rsidRPr="00BC701D">
        <w:rPr>
          <w:rFonts w:ascii="Arial" w:hAnsi="Arial" w:cs="Arial"/>
          <w:bCs/>
          <w:sz w:val="24"/>
          <w:szCs w:val="24"/>
        </w:rPr>
        <w:t>;</w:t>
      </w:r>
    </w:p>
    <w:p w:rsidR="00365432" w:rsidRPr="00BC701D" w:rsidRDefault="00CF1C1C" w:rsidP="00E723FC">
      <w:pPr>
        <w:pStyle w:val="ListParagraph"/>
        <w:numPr>
          <w:ilvl w:val="0"/>
          <w:numId w:val="13"/>
        </w:numPr>
        <w:spacing w:after="0" w:line="240" w:lineRule="auto"/>
        <w:jc w:val="both"/>
        <w:rPr>
          <w:rFonts w:ascii="Arial" w:hAnsi="Arial" w:cs="Arial"/>
          <w:sz w:val="24"/>
          <w:szCs w:val="24"/>
        </w:rPr>
      </w:pPr>
      <w:r w:rsidRPr="00BC701D">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BC701D">
        <w:rPr>
          <w:rFonts w:ascii="Arial" w:hAnsi="Arial" w:cs="Arial"/>
          <w:sz w:val="24"/>
          <w:szCs w:val="24"/>
          <w:lang w:val="sr-Cyrl-CS"/>
        </w:rPr>
        <w:t>.</w:t>
      </w:r>
    </w:p>
    <w:p w:rsidR="00365432" w:rsidRPr="00BC701D" w:rsidRDefault="00365432" w:rsidP="00EF6CBC">
      <w:pPr>
        <w:pStyle w:val="Heading2"/>
        <w:ind w:left="0" w:firstLine="0"/>
        <w:rPr>
          <w:rFonts w:cs="Arial"/>
          <w:sz w:val="24"/>
          <w:szCs w:val="24"/>
        </w:rPr>
      </w:pPr>
    </w:p>
    <w:p w:rsidR="007E2D91" w:rsidRPr="00BC701D" w:rsidRDefault="00CF1C1C" w:rsidP="00896779">
      <w:pPr>
        <w:pStyle w:val="Heading2"/>
        <w:rPr>
          <w:rFonts w:cs="Arial"/>
          <w:sz w:val="24"/>
          <w:szCs w:val="24"/>
        </w:rPr>
      </w:pPr>
      <w:bookmarkStart w:id="209" w:name="_Toc383520845"/>
      <w:bookmarkStart w:id="210" w:name="_Toc412153051"/>
      <w:bookmarkStart w:id="211" w:name="_Toc412446882"/>
      <w:bookmarkStart w:id="212" w:name="_Toc412821019"/>
      <w:bookmarkStart w:id="213" w:name="_Toc412821550"/>
      <w:bookmarkStart w:id="214" w:name="_Toc412462851"/>
      <w:bookmarkStart w:id="215" w:name="_Toc297798737"/>
      <w:bookmarkStart w:id="216" w:name="_Toc299460574"/>
      <w:r w:rsidRPr="00BC701D">
        <w:rPr>
          <w:rFonts w:cs="Arial"/>
          <w:sz w:val="24"/>
          <w:szCs w:val="24"/>
        </w:rPr>
        <w:t>4.2</w:t>
      </w:r>
      <w:r w:rsidRPr="00BC701D">
        <w:rPr>
          <w:rFonts w:cs="Arial"/>
          <w:sz w:val="24"/>
          <w:szCs w:val="24"/>
        </w:rPr>
        <w:tab/>
        <w:t xml:space="preserve"> ДОДАТНИ УСЛОВИ ЗА УЧЕШЋЕ У ПОСТУПКУ ЈАВНЕ НАБАВКЕ</w:t>
      </w:r>
      <w:bookmarkEnd w:id="209"/>
      <w:bookmarkEnd w:id="210"/>
      <w:bookmarkEnd w:id="211"/>
      <w:bookmarkEnd w:id="212"/>
      <w:bookmarkEnd w:id="213"/>
      <w:bookmarkEnd w:id="214"/>
    </w:p>
    <w:p w:rsidR="007E2D91" w:rsidRPr="00BC701D" w:rsidRDefault="007E2D91" w:rsidP="007E2D91">
      <w:pPr>
        <w:tabs>
          <w:tab w:val="left" w:pos="1455"/>
        </w:tabs>
        <w:jc w:val="both"/>
        <w:rPr>
          <w:rFonts w:ascii="Arial" w:hAnsi="Arial" w:cs="Arial"/>
          <w:szCs w:val="24"/>
        </w:rPr>
      </w:pPr>
    </w:p>
    <w:p w:rsidR="007E2D91" w:rsidRPr="00BC701D" w:rsidRDefault="00CF1C1C" w:rsidP="008A67C9">
      <w:pPr>
        <w:numPr>
          <w:ilvl w:val="0"/>
          <w:numId w:val="17"/>
        </w:numPr>
        <w:suppressAutoHyphens w:val="0"/>
        <w:autoSpaceDE w:val="0"/>
        <w:autoSpaceDN w:val="0"/>
        <w:adjustRightInd w:val="0"/>
        <w:jc w:val="both"/>
        <w:rPr>
          <w:rFonts w:ascii="Arial" w:hAnsi="Arial" w:cs="Arial"/>
          <w:color w:val="000000"/>
          <w:szCs w:val="24"/>
        </w:rPr>
      </w:pPr>
      <w:r w:rsidRPr="00BC701D">
        <w:rPr>
          <w:rFonts w:ascii="Arial" w:hAnsi="Arial" w:cs="Arial"/>
          <w:color w:val="000000"/>
          <w:szCs w:val="24"/>
        </w:rPr>
        <w:t>располаже неопходним финансијским капацитетом:</w:t>
      </w:r>
    </w:p>
    <w:p w:rsidR="009A0720" w:rsidRPr="00BC701D" w:rsidRDefault="009A0720" w:rsidP="008A67C9">
      <w:pPr>
        <w:pStyle w:val="ListParagraph"/>
        <w:numPr>
          <w:ilvl w:val="0"/>
          <w:numId w:val="19"/>
        </w:numPr>
        <w:autoSpaceDE w:val="0"/>
        <w:autoSpaceDN w:val="0"/>
        <w:adjustRightInd w:val="0"/>
        <w:spacing w:after="0" w:line="240" w:lineRule="auto"/>
        <w:jc w:val="both"/>
        <w:rPr>
          <w:rFonts w:ascii="Arial" w:hAnsi="Arial" w:cs="Arial"/>
          <w:color w:val="000000"/>
          <w:sz w:val="24"/>
          <w:szCs w:val="24"/>
        </w:rPr>
      </w:pPr>
      <w:r w:rsidRPr="00BC701D">
        <w:rPr>
          <w:rFonts w:ascii="Arial" w:hAnsi="Arial" w:cs="Arial"/>
          <w:color w:val="000000"/>
          <w:sz w:val="24"/>
          <w:szCs w:val="24"/>
        </w:rPr>
        <w:t xml:space="preserve">да je </w:t>
      </w:r>
      <w:r w:rsidRPr="00BC701D">
        <w:rPr>
          <w:rFonts w:ascii="Arial" w:hAnsi="Arial" w:cs="Arial"/>
          <w:color w:val="000000"/>
          <w:sz w:val="24"/>
          <w:szCs w:val="24"/>
          <w:lang w:val="sr-Cyrl-CS"/>
        </w:rPr>
        <w:t xml:space="preserve">претходне </w:t>
      </w:r>
      <w:r w:rsidR="003545AD" w:rsidRPr="00BC701D">
        <w:rPr>
          <w:rFonts w:ascii="Arial" w:hAnsi="Arial" w:cs="Arial"/>
          <w:color w:val="000000"/>
          <w:sz w:val="24"/>
          <w:szCs w:val="24"/>
          <w:lang w:val="sr-Cyrl-CS"/>
        </w:rPr>
        <w:t>3 (</w:t>
      </w:r>
      <w:r w:rsidRPr="00BC701D">
        <w:rPr>
          <w:rFonts w:ascii="Arial" w:hAnsi="Arial" w:cs="Arial"/>
          <w:color w:val="000000"/>
          <w:sz w:val="24"/>
          <w:szCs w:val="24"/>
          <w:lang w:val="sr-Cyrl-CS"/>
        </w:rPr>
        <w:t>три</w:t>
      </w:r>
      <w:r w:rsidR="003545AD" w:rsidRPr="00BC701D">
        <w:rPr>
          <w:rFonts w:ascii="Arial" w:hAnsi="Arial" w:cs="Arial"/>
          <w:color w:val="000000"/>
          <w:sz w:val="24"/>
          <w:szCs w:val="24"/>
          <w:lang w:val="sr-Cyrl-CS"/>
        </w:rPr>
        <w:t>)</w:t>
      </w:r>
      <w:r w:rsidRPr="00BC701D">
        <w:rPr>
          <w:rFonts w:ascii="Arial" w:hAnsi="Arial" w:cs="Arial"/>
          <w:color w:val="000000"/>
          <w:sz w:val="24"/>
          <w:szCs w:val="24"/>
          <w:lang w:val="sr-Cyrl-CS"/>
        </w:rPr>
        <w:t xml:space="preserve"> обрачунске године (</w:t>
      </w:r>
      <w:r w:rsidR="003545AD" w:rsidRPr="00BC701D">
        <w:rPr>
          <w:rFonts w:ascii="Arial" w:hAnsi="Arial" w:cs="Arial"/>
          <w:color w:val="000000"/>
          <w:sz w:val="24"/>
          <w:szCs w:val="24"/>
          <w:lang w:val="sr-Cyrl-CS"/>
        </w:rPr>
        <w:t>2012</w:t>
      </w:r>
      <w:r w:rsidRPr="00BC701D">
        <w:rPr>
          <w:rFonts w:ascii="Arial" w:hAnsi="Arial" w:cs="Arial"/>
          <w:color w:val="000000"/>
          <w:sz w:val="24"/>
          <w:szCs w:val="24"/>
          <w:lang w:val="sr-Cyrl-CS"/>
        </w:rPr>
        <w:t xml:space="preserve">, </w:t>
      </w:r>
      <w:r w:rsidR="003545AD" w:rsidRPr="00BC701D">
        <w:rPr>
          <w:rFonts w:ascii="Arial" w:hAnsi="Arial" w:cs="Arial"/>
          <w:color w:val="000000"/>
          <w:sz w:val="24"/>
          <w:szCs w:val="24"/>
          <w:lang w:val="sr-Cyrl-CS"/>
        </w:rPr>
        <w:t>2013</w:t>
      </w:r>
      <w:r w:rsidRPr="00BC701D">
        <w:rPr>
          <w:rFonts w:ascii="Arial" w:hAnsi="Arial" w:cs="Arial"/>
          <w:color w:val="000000"/>
          <w:sz w:val="24"/>
          <w:szCs w:val="24"/>
          <w:lang w:val="sr-Cyrl-CS"/>
        </w:rPr>
        <w:t xml:space="preserve">. и </w:t>
      </w:r>
      <w:r w:rsidR="003545AD" w:rsidRPr="00BC701D">
        <w:rPr>
          <w:rFonts w:ascii="Arial" w:hAnsi="Arial" w:cs="Arial"/>
          <w:color w:val="000000"/>
          <w:sz w:val="24"/>
          <w:szCs w:val="24"/>
          <w:lang w:val="sr-Cyrl-CS"/>
        </w:rPr>
        <w:t>2014</w:t>
      </w:r>
      <w:r w:rsidRPr="00BC701D">
        <w:rPr>
          <w:rFonts w:ascii="Arial" w:hAnsi="Arial" w:cs="Arial"/>
          <w:color w:val="000000"/>
          <w:sz w:val="24"/>
          <w:szCs w:val="24"/>
          <w:lang w:val="sr-Cyrl-CS"/>
        </w:rPr>
        <w:t xml:space="preserve">.) </w:t>
      </w:r>
      <w:r w:rsidRPr="00BC701D">
        <w:rPr>
          <w:rFonts w:ascii="Arial" w:hAnsi="Arial" w:cs="Arial"/>
          <w:color w:val="000000"/>
          <w:sz w:val="24"/>
          <w:szCs w:val="24"/>
        </w:rPr>
        <w:t>има</w:t>
      </w:r>
      <w:r w:rsidRPr="00BC701D">
        <w:rPr>
          <w:rFonts w:ascii="Arial" w:hAnsi="Arial" w:cs="Arial"/>
          <w:color w:val="000000"/>
          <w:sz w:val="24"/>
          <w:szCs w:val="24"/>
          <w:lang w:val="sr-Cyrl-CS"/>
        </w:rPr>
        <w:t>о</w:t>
      </w:r>
      <w:r w:rsidRPr="00BC701D">
        <w:rPr>
          <w:rFonts w:ascii="Arial" w:hAnsi="Arial"/>
          <w:color w:val="000000"/>
          <w:sz w:val="24"/>
          <w:lang w:val="sr-Cyrl-CS"/>
        </w:rPr>
        <w:t xml:space="preserve"> п</w:t>
      </w:r>
      <w:r w:rsidRPr="00BC701D">
        <w:rPr>
          <w:rFonts w:ascii="Arial" w:hAnsi="Arial" w:cs="Arial"/>
          <w:color w:val="000000"/>
          <w:sz w:val="24"/>
          <w:szCs w:val="20"/>
        </w:rPr>
        <w:t xml:space="preserve">ословни приход </w:t>
      </w:r>
      <w:r w:rsidR="003545AD" w:rsidRPr="00BC701D">
        <w:rPr>
          <w:rFonts w:ascii="Arial" w:hAnsi="Arial" w:cs="Arial"/>
          <w:color w:val="000000"/>
          <w:sz w:val="24"/>
          <w:szCs w:val="20"/>
        </w:rPr>
        <w:t xml:space="preserve">чија вредност по </w:t>
      </w:r>
      <w:r w:rsidRPr="00BC701D">
        <w:rPr>
          <w:rFonts w:ascii="Arial" w:hAnsi="Arial" w:cs="Arial"/>
          <w:color w:val="000000"/>
          <w:sz w:val="24"/>
          <w:szCs w:val="20"/>
          <w:lang w:val="sr-Cyrl-CS"/>
        </w:rPr>
        <w:t>години износ</w:t>
      </w:r>
      <w:r w:rsidR="003545AD" w:rsidRPr="00BC701D">
        <w:rPr>
          <w:rFonts w:ascii="Arial" w:hAnsi="Arial" w:cs="Arial"/>
          <w:color w:val="000000"/>
          <w:sz w:val="24"/>
          <w:szCs w:val="20"/>
          <w:lang w:val="sr-Cyrl-CS"/>
        </w:rPr>
        <w:t xml:space="preserve">и минимално </w:t>
      </w:r>
      <w:r w:rsidRPr="00BC701D">
        <w:rPr>
          <w:rFonts w:ascii="Arial" w:hAnsi="Arial" w:cs="Arial"/>
          <w:color w:val="000000"/>
          <w:sz w:val="24"/>
          <w:szCs w:val="24"/>
        </w:rPr>
        <w:t>70</w:t>
      </w:r>
      <w:r w:rsidRPr="00BC701D">
        <w:rPr>
          <w:rFonts w:ascii="Arial" w:hAnsi="Arial" w:cs="Arial"/>
          <w:color w:val="000000"/>
          <w:sz w:val="24"/>
          <w:szCs w:val="24"/>
          <w:lang w:val="sr-Cyrl-CS"/>
        </w:rPr>
        <w:t xml:space="preserve"> милиона</w:t>
      </w:r>
      <w:r w:rsidRPr="00BC701D">
        <w:rPr>
          <w:rFonts w:ascii="Arial" w:hAnsi="Arial" w:cs="Arial"/>
          <w:color w:val="000000"/>
          <w:sz w:val="24"/>
          <w:szCs w:val="20"/>
        </w:rPr>
        <w:t xml:space="preserve"> </w:t>
      </w:r>
      <w:r w:rsidR="003545AD" w:rsidRPr="00BC701D">
        <w:rPr>
          <w:rFonts w:ascii="Arial" w:hAnsi="Arial" w:cs="Arial"/>
          <w:color w:val="000000"/>
          <w:sz w:val="24"/>
          <w:szCs w:val="20"/>
        </w:rPr>
        <w:t>динара</w:t>
      </w:r>
      <w:r w:rsidRPr="00BC701D">
        <w:rPr>
          <w:rFonts w:ascii="Arial" w:hAnsi="Arial" w:cs="Arial"/>
          <w:color w:val="000000"/>
          <w:sz w:val="24"/>
          <w:szCs w:val="20"/>
          <w:lang w:val="sr-Cyrl-CS"/>
        </w:rPr>
        <w:t>,</w:t>
      </w:r>
    </w:p>
    <w:p w:rsidR="003545AD" w:rsidRPr="00BC701D" w:rsidRDefault="003545AD" w:rsidP="008A67C9">
      <w:pPr>
        <w:pStyle w:val="ListParagraph"/>
        <w:numPr>
          <w:ilvl w:val="0"/>
          <w:numId w:val="19"/>
        </w:numPr>
        <w:spacing w:after="0" w:line="240" w:lineRule="auto"/>
        <w:rPr>
          <w:rFonts w:ascii="Arial" w:hAnsi="Arial" w:cs="Arial"/>
          <w:color w:val="000000"/>
          <w:sz w:val="24"/>
          <w:szCs w:val="24"/>
        </w:rPr>
      </w:pPr>
      <w:r w:rsidRPr="00BC701D">
        <w:rPr>
          <w:rFonts w:ascii="Arial" w:hAnsi="Arial" w:cs="Arial"/>
          <w:color w:val="000000"/>
          <w:sz w:val="24"/>
          <w:szCs w:val="24"/>
        </w:rPr>
        <w:t>да има позитиван резултат из пословања (пословни резултат), у  последње 3 (три) обрачунске године (2012, 2013 и 2014);</w:t>
      </w:r>
    </w:p>
    <w:p w:rsidR="003545AD" w:rsidRPr="00BC701D" w:rsidRDefault="003545AD" w:rsidP="008A67C9">
      <w:pPr>
        <w:pStyle w:val="ListParagraph"/>
        <w:numPr>
          <w:ilvl w:val="0"/>
          <w:numId w:val="19"/>
        </w:numPr>
        <w:autoSpaceDE w:val="0"/>
        <w:autoSpaceDN w:val="0"/>
        <w:adjustRightInd w:val="0"/>
        <w:spacing w:after="0" w:line="240" w:lineRule="auto"/>
        <w:jc w:val="both"/>
        <w:rPr>
          <w:rFonts w:ascii="Arial" w:hAnsi="Arial" w:cs="Arial"/>
          <w:color w:val="000000"/>
          <w:sz w:val="24"/>
          <w:szCs w:val="24"/>
        </w:rPr>
      </w:pPr>
      <w:r w:rsidRPr="00BC701D">
        <w:rPr>
          <w:rFonts w:ascii="Arial" w:hAnsi="Arial" w:cs="Arial"/>
          <w:color w:val="000000"/>
          <w:sz w:val="24"/>
          <w:szCs w:val="24"/>
        </w:rPr>
        <w:t>у последњих 6 (шест) месеци пре дана објављивања позива није имао блокаду на својим текућим рачунима</w:t>
      </w:r>
    </w:p>
    <w:p w:rsidR="002E56A8" w:rsidRPr="00BC701D" w:rsidRDefault="00CF1C1C" w:rsidP="008A67C9">
      <w:pPr>
        <w:numPr>
          <w:ilvl w:val="0"/>
          <w:numId w:val="17"/>
        </w:numPr>
        <w:suppressAutoHyphens w:val="0"/>
        <w:autoSpaceDE w:val="0"/>
        <w:autoSpaceDN w:val="0"/>
        <w:adjustRightInd w:val="0"/>
        <w:ind w:hanging="357"/>
        <w:jc w:val="both"/>
        <w:rPr>
          <w:rFonts w:ascii="Arial" w:hAnsi="Arial" w:cs="Arial"/>
          <w:color w:val="000000"/>
          <w:szCs w:val="24"/>
        </w:rPr>
      </w:pPr>
      <w:r w:rsidRPr="00BC701D">
        <w:rPr>
          <w:rFonts w:ascii="Arial" w:hAnsi="Arial" w:cs="Arial"/>
          <w:color w:val="000000"/>
          <w:szCs w:val="24"/>
        </w:rPr>
        <w:t>располаже довољним техничким капацитетеом:</w:t>
      </w:r>
    </w:p>
    <w:p w:rsidR="00787176" w:rsidRPr="00BC701D" w:rsidRDefault="00047097" w:rsidP="00E9119B">
      <w:pPr>
        <w:pStyle w:val="ListParagraph"/>
        <w:numPr>
          <w:ilvl w:val="0"/>
          <w:numId w:val="22"/>
        </w:numPr>
        <w:spacing w:after="0" w:line="240" w:lineRule="auto"/>
        <w:jc w:val="both"/>
        <w:rPr>
          <w:rFonts w:ascii="Arial" w:hAnsi="Arial" w:cs="Arial"/>
          <w:sz w:val="24"/>
          <w:szCs w:val="24"/>
        </w:rPr>
      </w:pPr>
      <w:r w:rsidRPr="00BC701D">
        <w:rPr>
          <w:rFonts w:ascii="Arial" w:hAnsi="Arial" w:cs="Arial"/>
          <w:sz w:val="24"/>
          <w:szCs w:val="24"/>
          <w:lang w:val="sr-Cyrl-CS"/>
        </w:rPr>
        <w:t>да је</w:t>
      </w:r>
      <w:r w:rsidR="00CF1C1C" w:rsidRPr="00BC701D">
        <w:rPr>
          <w:rFonts w:ascii="Arial" w:hAnsi="Arial" w:cs="Arial"/>
          <w:sz w:val="24"/>
          <w:szCs w:val="24"/>
        </w:rPr>
        <w:t xml:space="preserve"> сертификован </w:t>
      </w:r>
      <w:r w:rsidR="009A0720" w:rsidRPr="00BC701D">
        <w:rPr>
          <w:rFonts w:ascii="Arial" w:hAnsi="Arial" w:cs="Arial"/>
          <w:sz w:val="24"/>
          <w:szCs w:val="24"/>
          <w:lang w:val="sr-Cyrl-CS"/>
        </w:rPr>
        <w:t xml:space="preserve">од стране </w:t>
      </w:r>
      <w:r w:rsidR="009A0720" w:rsidRPr="00BC701D">
        <w:rPr>
          <w:rFonts w:ascii="Arial" w:hAnsi="Arial" w:cs="Arial"/>
          <w:i/>
          <w:sz w:val="24"/>
          <w:szCs w:val="24"/>
          <w:lang w:val="en-US"/>
        </w:rPr>
        <w:t>Microsoft</w:t>
      </w:r>
      <w:r w:rsidR="009A0720" w:rsidRPr="00BC701D">
        <w:rPr>
          <w:rFonts w:ascii="Arial" w:hAnsi="Arial" w:cs="Arial"/>
          <w:i/>
          <w:sz w:val="24"/>
          <w:szCs w:val="24"/>
          <w:lang w:val="sr-Cyrl-CS"/>
        </w:rPr>
        <w:t xml:space="preserve"> корпорације</w:t>
      </w:r>
      <w:r w:rsidR="009A0720" w:rsidRPr="00BC701D">
        <w:rPr>
          <w:rFonts w:ascii="Arial" w:hAnsi="Arial"/>
          <w:i/>
          <w:sz w:val="24"/>
          <w:lang w:val="sr-Cyrl-CS"/>
        </w:rPr>
        <w:t xml:space="preserve"> </w:t>
      </w:r>
      <w:r w:rsidR="00CF1C1C" w:rsidRPr="00BC701D">
        <w:rPr>
          <w:rFonts w:ascii="Arial" w:hAnsi="Arial" w:cs="Arial"/>
          <w:color w:val="000000"/>
          <w:sz w:val="24"/>
          <w:szCs w:val="24"/>
        </w:rPr>
        <w:t>за пружање техничке</w:t>
      </w:r>
      <w:r w:rsidR="00083B70" w:rsidRPr="00BC701D">
        <w:rPr>
          <w:rFonts w:ascii="Arial" w:hAnsi="Arial" w:cs="Arial"/>
          <w:color w:val="000000"/>
          <w:sz w:val="24"/>
          <w:szCs w:val="24"/>
        </w:rPr>
        <w:t xml:space="preserve"> подршке</w:t>
      </w:r>
      <w:r w:rsidR="00381B21" w:rsidRPr="00BC701D">
        <w:rPr>
          <w:rFonts w:ascii="Arial" w:hAnsi="Arial" w:cs="Arial"/>
          <w:color w:val="000000"/>
          <w:sz w:val="24"/>
          <w:szCs w:val="24"/>
        </w:rPr>
        <w:t xml:space="preserve"> за </w:t>
      </w:r>
      <w:r w:rsidR="00381B21" w:rsidRPr="00BC701D">
        <w:rPr>
          <w:rFonts w:ascii="Arial" w:hAnsi="Arial" w:cs="Arial"/>
          <w:i/>
          <w:color w:val="000000"/>
          <w:sz w:val="24"/>
          <w:szCs w:val="24"/>
          <w:lang w:val="en-US"/>
        </w:rPr>
        <w:t>Microsoft</w:t>
      </w:r>
      <w:r w:rsidR="00381B21" w:rsidRPr="00BC701D">
        <w:rPr>
          <w:rFonts w:ascii="Arial" w:hAnsi="Arial" w:cs="Arial"/>
          <w:color w:val="000000"/>
          <w:sz w:val="24"/>
          <w:szCs w:val="24"/>
        </w:rPr>
        <w:t xml:space="preserve"> производе</w:t>
      </w:r>
      <w:r w:rsidR="00252205" w:rsidRPr="00BC701D">
        <w:rPr>
          <w:rFonts w:ascii="Arial" w:hAnsi="Arial" w:cs="Arial"/>
          <w:sz w:val="24"/>
          <w:szCs w:val="24"/>
        </w:rPr>
        <w:t xml:space="preserve"> као интегрисане </w:t>
      </w:r>
      <w:r w:rsidR="00252205" w:rsidRPr="00BC701D">
        <w:rPr>
          <w:rFonts w:ascii="Arial" w:hAnsi="Arial" w:cs="Arial"/>
          <w:i/>
          <w:sz w:val="24"/>
          <w:szCs w:val="24"/>
          <w:lang w:val="en-US"/>
        </w:rPr>
        <w:t>Microsoft</w:t>
      </w:r>
      <w:r w:rsidR="00252205" w:rsidRPr="00BC701D">
        <w:rPr>
          <w:rFonts w:ascii="Arial" w:hAnsi="Arial" w:cs="Arial"/>
          <w:i/>
          <w:sz w:val="24"/>
          <w:szCs w:val="24"/>
          <w:lang w:val="sr-Cyrl-CS"/>
        </w:rPr>
        <w:t xml:space="preserve"> </w:t>
      </w:r>
      <w:r w:rsidR="00252205" w:rsidRPr="00BC701D">
        <w:rPr>
          <w:rFonts w:ascii="Arial" w:hAnsi="Arial" w:cs="Arial"/>
          <w:i/>
          <w:sz w:val="24"/>
          <w:szCs w:val="24"/>
          <w:lang w:val="en-US"/>
        </w:rPr>
        <w:t>Premier</w:t>
      </w:r>
      <w:r w:rsidR="00252205" w:rsidRPr="00BC701D">
        <w:rPr>
          <w:rFonts w:ascii="Arial" w:hAnsi="Arial" w:cs="Arial"/>
          <w:i/>
          <w:sz w:val="24"/>
          <w:szCs w:val="24"/>
          <w:lang w:val="sr-Cyrl-CS"/>
        </w:rPr>
        <w:t xml:space="preserve"> </w:t>
      </w:r>
      <w:r w:rsidR="00252205" w:rsidRPr="00BC701D">
        <w:rPr>
          <w:rFonts w:ascii="Arial" w:hAnsi="Arial" w:cs="Arial"/>
          <w:i/>
          <w:sz w:val="24"/>
          <w:szCs w:val="24"/>
        </w:rPr>
        <w:t xml:space="preserve">Support </w:t>
      </w:r>
      <w:r w:rsidR="00252205" w:rsidRPr="00BC701D">
        <w:rPr>
          <w:rFonts w:ascii="Arial" w:hAnsi="Arial" w:cs="Arial"/>
          <w:sz w:val="24"/>
          <w:szCs w:val="24"/>
        </w:rPr>
        <w:t>услуге</w:t>
      </w:r>
      <w:r w:rsidR="00381B21" w:rsidRPr="00BC701D">
        <w:rPr>
          <w:rFonts w:ascii="Arial" w:hAnsi="Arial" w:cs="Arial"/>
          <w:color w:val="000000"/>
          <w:sz w:val="24"/>
          <w:szCs w:val="24"/>
        </w:rPr>
        <w:t>.</w:t>
      </w:r>
    </w:p>
    <w:p w:rsidR="00BE70E0" w:rsidRPr="00BC701D" w:rsidRDefault="00BE70E0" w:rsidP="00E723FC">
      <w:pPr>
        <w:numPr>
          <w:ilvl w:val="0"/>
          <w:numId w:val="17"/>
        </w:numPr>
        <w:suppressAutoHyphens w:val="0"/>
        <w:autoSpaceDE w:val="0"/>
        <w:autoSpaceDN w:val="0"/>
        <w:adjustRightInd w:val="0"/>
        <w:ind w:hanging="357"/>
        <w:jc w:val="both"/>
        <w:rPr>
          <w:rFonts w:ascii="Arial" w:hAnsi="Arial" w:cs="Arial"/>
          <w:color w:val="000000"/>
          <w:szCs w:val="24"/>
        </w:rPr>
      </w:pPr>
      <w:r w:rsidRPr="00BC701D">
        <w:rPr>
          <w:rFonts w:ascii="Arial" w:hAnsi="Arial" w:cs="Arial"/>
          <w:color w:val="000000"/>
          <w:szCs w:val="24"/>
        </w:rPr>
        <w:t xml:space="preserve">Располаже </w:t>
      </w:r>
      <w:r w:rsidR="008A67C9" w:rsidRPr="00BC701D">
        <w:rPr>
          <w:rFonts w:ascii="Arial" w:hAnsi="Arial" w:cs="Arial"/>
          <w:color w:val="000000"/>
          <w:szCs w:val="24"/>
        </w:rPr>
        <w:t>неопходним</w:t>
      </w:r>
      <w:r w:rsidRPr="00BC701D">
        <w:rPr>
          <w:rFonts w:ascii="Arial" w:hAnsi="Arial" w:cs="Arial"/>
          <w:color w:val="000000"/>
          <w:szCs w:val="24"/>
        </w:rPr>
        <w:t xml:space="preserve"> пословним капацитетом:</w:t>
      </w:r>
    </w:p>
    <w:p w:rsidR="00BE70E0" w:rsidRPr="00BC701D" w:rsidRDefault="00BE70E0" w:rsidP="00723D36">
      <w:pPr>
        <w:numPr>
          <w:ilvl w:val="1"/>
          <w:numId w:val="17"/>
        </w:numPr>
        <w:suppressAutoHyphens w:val="0"/>
        <w:autoSpaceDE w:val="0"/>
        <w:autoSpaceDN w:val="0"/>
        <w:adjustRightInd w:val="0"/>
        <w:jc w:val="both"/>
        <w:rPr>
          <w:rFonts w:ascii="Arial" w:hAnsi="Arial" w:cs="Arial"/>
          <w:color w:val="000000"/>
          <w:szCs w:val="24"/>
        </w:rPr>
      </w:pPr>
      <w:r w:rsidRPr="00BC701D">
        <w:rPr>
          <w:rFonts w:ascii="Arial" w:hAnsi="Arial" w:cs="Arial"/>
          <w:color w:val="000000"/>
          <w:szCs w:val="24"/>
        </w:rPr>
        <w:t xml:space="preserve">Да је у последње </w:t>
      </w:r>
      <w:r w:rsidR="003545AD" w:rsidRPr="00BC701D">
        <w:rPr>
          <w:rFonts w:ascii="Arial" w:hAnsi="Arial" w:cs="Arial"/>
          <w:color w:val="000000"/>
          <w:szCs w:val="24"/>
        </w:rPr>
        <w:t>3 (</w:t>
      </w:r>
      <w:r w:rsidRPr="00BC701D">
        <w:rPr>
          <w:rFonts w:ascii="Arial" w:hAnsi="Arial" w:cs="Arial"/>
          <w:color w:val="000000"/>
          <w:szCs w:val="24"/>
        </w:rPr>
        <w:t>три</w:t>
      </w:r>
      <w:r w:rsidR="003545AD" w:rsidRPr="00BC701D">
        <w:rPr>
          <w:rFonts w:ascii="Arial" w:hAnsi="Arial" w:cs="Arial"/>
          <w:color w:val="000000"/>
          <w:szCs w:val="24"/>
        </w:rPr>
        <w:t>)</w:t>
      </w:r>
      <w:r w:rsidRPr="00BC701D">
        <w:rPr>
          <w:rFonts w:ascii="Arial" w:hAnsi="Arial" w:cs="Arial"/>
          <w:color w:val="000000"/>
          <w:szCs w:val="24"/>
        </w:rPr>
        <w:t xml:space="preserve"> године </w:t>
      </w:r>
      <w:r w:rsidR="00EC0640" w:rsidRPr="00BC701D">
        <w:rPr>
          <w:rFonts w:ascii="Arial" w:hAnsi="Arial" w:cs="Arial"/>
          <w:color w:val="000000"/>
          <w:szCs w:val="24"/>
        </w:rPr>
        <w:t xml:space="preserve">(2012, 2013, 2014) </w:t>
      </w:r>
      <w:r w:rsidRPr="00BC701D">
        <w:rPr>
          <w:rFonts w:ascii="Arial" w:hAnsi="Arial" w:cs="Arial"/>
          <w:color w:val="000000"/>
          <w:szCs w:val="24"/>
        </w:rPr>
        <w:t xml:space="preserve">имао бар једну имплементацију решења </w:t>
      </w:r>
      <w:r w:rsidR="002B481C" w:rsidRPr="00BC701D">
        <w:rPr>
          <w:rFonts w:ascii="Arial" w:hAnsi="Arial" w:cs="Arial"/>
          <w:bCs/>
          <w:color w:val="000000"/>
          <w:szCs w:val="24"/>
        </w:rPr>
        <w:t>намењеног за комуникацију са купцима у електро-енергетском сектору</w:t>
      </w:r>
      <w:r w:rsidR="00B2680A" w:rsidRPr="00BC701D">
        <w:rPr>
          <w:rFonts w:ascii="Arial" w:hAnsi="Arial" w:cs="Arial"/>
          <w:bCs/>
          <w:color w:val="000000"/>
          <w:szCs w:val="24"/>
        </w:rPr>
        <w:t>,</w:t>
      </w:r>
      <w:r w:rsidR="002B481C" w:rsidRPr="00BC701D">
        <w:rPr>
          <w:rFonts w:ascii="Arial" w:hAnsi="Arial" w:cs="Arial"/>
          <w:bCs/>
          <w:color w:val="000000"/>
          <w:szCs w:val="24"/>
        </w:rPr>
        <w:t xml:space="preserve"> који омогућава централизовано и ефикасно праћење података о купцима, отварање пословних прилика, припремање понуда, уговарање и надзор ових процеса</w:t>
      </w:r>
    </w:p>
    <w:p w:rsidR="007E2D91" w:rsidRPr="00BC701D" w:rsidRDefault="00CF1C1C" w:rsidP="00E723FC">
      <w:pPr>
        <w:numPr>
          <w:ilvl w:val="0"/>
          <w:numId w:val="17"/>
        </w:numPr>
        <w:suppressAutoHyphens w:val="0"/>
        <w:autoSpaceDE w:val="0"/>
        <w:autoSpaceDN w:val="0"/>
        <w:adjustRightInd w:val="0"/>
        <w:ind w:hanging="357"/>
        <w:jc w:val="both"/>
        <w:rPr>
          <w:rFonts w:ascii="Arial" w:hAnsi="Arial" w:cs="Arial"/>
          <w:color w:val="000000"/>
          <w:szCs w:val="24"/>
        </w:rPr>
      </w:pPr>
      <w:r w:rsidRPr="00BC701D">
        <w:rPr>
          <w:rFonts w:ascii="Arial" w:hAnsi="Arial" w:cs="Arial"/>
          <w:szCs w:val="24"/>
        </w:rPr>
        <w:t>располаже довољним кадровским капацитетом:</w:t>
      </w:r>
    </w:p>
    <w:p w:rsidR="001C630B" w:rsidRPr="00BC701D" w:rsidRDefault="00CF1C1C" w:rsidP="00E9119B">
      <w:pPr>
        <w:pStyle w:val="ListParagraph"/>
        <w:numPr>
          <w:ilvl w:val="0"/>
          <w:numId w:val="18"/>
        </w:numPr>
        <w:spacing w:after="0" w:line="240" w:lineRule="auto"/>
        <w:jc w:val="both"/>
        <w:rPr>
          <w:rFonts w:ascii="Arial" w:hAnsi="Arial" w:cs="Arial"/>
          <w:color w:val="000000"/>
          <w:sz w:val="24"/>
          <w:szCs w:val="24"/>
        </w:rPr>
      </w:pPr>
      <w:r w:rsidRPr="00BC701D">
        <w:rPr>
          <w:rFonts w:ascii="Arial" w:hAnsi="Arial" w:cs="Arial"/>
          <w:color w:val="000000"/>
          <w:sz w:val="24"/>
          <w:szCs w:val="24"/>
        </w:rPr>
        <w:t xml:space="preserve">да </w:t>
      </w:r>
      <w:r w:rsidR="009A0720" w:rsidRPr="00BC701D">
        <w:rPr>
          <w:rFonts w:ascii="Arial" w:hAnsi="Arial" w:cs="Arial"/>
          <w:color w:val="000000"/>
          <w:sz w:val="24"/>
          <w:szCs w:val="24"/>
          <w:lang w:val="sr-Cyrl-CS"/>
        </w:rPr>
        <w:t>има запослена/уговорно ангажована</w:t>
      </w:r>
      <w:r w:rsidRPr="00BC701D">
        <w:rPr>
          <w:rFonts w:ascii="Arial" w:hAnsi="Arial" w:cs="Arial"/>
          <w:color w:val="000000"/>
          <w:sz w:val="24"/>
          <w:szCs w:val="24"/>
        </w:rPr>
        <w:t xml:space="preserve"> најмање 2 </w:t>
      </w:r>
      <w:r w:rsidR="003545AD" w:rsidRPr="00BC701D">
        <w:rPr>
          <w:rFonts w:ascii="Arial" w:hAnsi="Arial" w:cs="Arial"/>
          <w:color w:val="000000"/>
          <w:sz w:val="24"/>
          <w:szCs w:val="24"/>
        </w:rPr>
        <w:t xml:space="preserve">(два) </w:t>
      </w:r>
      <w:r w:rsidRPr="00BC701D">
        <w:rPr>
          <w:rFonts w:ascii="Arial" w:hAnsi="Arial" w:cs="Arial"/>
          <w:color w:val="000000"/>
          <w:sz w:val="24"/>
          <w:szCs w:val="24"/>
        </w:rPr>
        <w:t>лица</w:t>
      </w:r>
      <w:r w:rsidR="009A0720" w:rsidRPr="00BC701D">
        <w:rPr>
          <w:rFonts w:ascii="Arial" w:hAnsi="Arial" w:cs="Arial"/>
          <w:color w:val="000000"/>
          <w:sz w:val="24"/>
          <w:szCs w:val="24"/>
          <w:lang w:val="sr-Cyrl-CS"/>
        </w:rPr>
        <w:t xml:space="preserve"> </w:t>
      </w:r>
      <w:r w:rsidRPr="00BC701D">
        <w:rPr>
          <w:rFonts w:ascii="Arial" w:hAnsi="Arial" w:cs="Arial"/>
          <w:color w:val="000000"/>
          <w:sz w:val="24"/>
          <w:szCs w:val="24"/>
        </w:rPr>
        <w:t xml:space="preserve">на позицији пружања техничке подршке </w:t>
      </w:r>
      <w:r w:rsidR="009409EF" w:rsidRPr="00BC701D">
        <w:rPr>
          <w:rFonts w:ascii="Arial" w:hAnsi="Arial" w:cs="Arial"/>
          <w:color w:val="000000"/>
          <w:sz w:val="24"/>
          <w:szCs w:val="24"/>
        </w:rPr>
        <w:t xml:space="preserve">за </w:t>
      </w:r>
      <w:r w:rsidR="009409EF" w:rsidRPr="00BC701D">
        <w:rPr>
          <w:rFonts w:ascii="Arial" w:hAnsi="Arial" w:cs="Arial"/>
          <w:i/>
          <w:color w:val="000000"/>
          <w:sz w:val="24"/>
          <w:szCs w:val="24"/>
          <w:lang w:val="en-US"/>
        </w:rPr>
        <w:t>Microsoft</w:t>
      </w:r>
      <w:r w:rsidR="009409EF" w:rsidRPr="00BC701D">
        <w:rPr>
          <w:rFonts w:ascii="Arial" w:hAnsi="Arial" w:cs="Arial"/>
          <w:color w:val="000000"/>
          <w:sz w:val="24"/>
          <w:szCs w:val="24"/>
        </w:rPr>
        <w:t xml:space="preserve"> производе</w:t>
      </w:r>
      <w:r w:rsidR="00B3551E" w:rsidRPr="00BC701D">
        <w:rPr>
          <w:rFonts w:ascii="Arial" w:hAnsi="Arial" w:cs="Arial"/>
          <w:color w:val="000000"/>
          <w:sz w:val="24"/>
          <w:szCs w:val="24"/>
          <w:lang w:val="sr-Cyrl-CS"/>
        </w:rPr>
        <w:t xml:space="preserve"> </w:t>
      </w:r>
      <w:r w:rsidR="00B3551E" w:rsidRPr="00BC701D">
        <w:rPr>
          <w:rFonts w:ascii="Arial" w:hAnsi="Arial" w:cs="Arial"/>
          <w:sz w:val="24"/>
          <w:szCs w:val="24"/>
        </w:rPr>
        <w:t>- Инжењер за техничку подршку (ТАМ - Technical Account Manager)</w:t>
      </w:r>
    </w:p>
    <w:p w:rsidR="001C630B" w:rsidRPr="00BC701D" w:rsidRDefault="00CF1C1C" w:rsidP="00E9119B">
      <w:pPr>
        <w:pStyle w:val="ListParagraph"/>
        <w:numPr>
          <w:ilvl w:val="0"/>
          <w:numId w:val="18"/>
        </w:numPr>
        <w:spacing w:after="0" w:line="240" w:lineRule="auto"/>
        <w:jc w:val="both"/>
        <w:rPr>
          <w:rFonts w:ascii="Arial" w:hAnsi="Arial" w:cs="Arial"/>
          <w:color w:val="000000"/>
          <w:sz w:val="24"/>
          <w:szCs w:val="24"/>
        </w:rPr>
      </w:pPr>
      <w:r w:rsidRPr="00BC701D">
        <w:rPr>
          <w:rFonts w:ascii="Arial" w:hAnsi="Arial" w:cs="Arial"/>
          <w:color w:val="000000"/>
          <w:sz w:val="24"/>
          <w:szCs w:val="24"/>
        </w:rPr>
        <w:t xml:space="preserve">да </w:t>
      </w:r>
      <w:r w:rsidR="009A0720" w:rsidRPr="00BC701D">
        <w:rPr>
          <w:rFonts w:ascii="Arial" w:hAnsi="Arial" w:cs="Arial"/>
          <w:color w:val="000000"/>
          <w:sz w:val="24"/>
          <w:szCs w:val="24"/>
          <w:lang w:val="sr-Cyrl-CS"/>
        </w:rPr>
        <w:t xml:space="preserve">има најмање </w:t>
      </w:r>
      <w:r w:rsidR="00FB2D08" w:rsidRPr="00BC701D">
        <w:rPr>
          <w:rFonts w:ascii="Arial" w:hAnsi="Arial" w:cs="Arial"/>
          <w:color w:val="000000"/>
          <w:sz w:val="24"/>
          <w:szCs w:val="24"/>
          <w:lang w:val="sr-Cyrl-CS"/>
        </w:rPr>
        <w:t xml:space="preserve">3 </w:t>
      </w:r>
      <w:r w:rsidR="003545AD" w:rsidRPr="00BC701D">
        <w:rPr>
          <w:rFonts w:ascii="Arial" w:hAnsi="Arial" w:cs="Arial"/>
          <w:color w:val="000000"/>
          <w:sz w:val="24"/>
          <w:szCs w:val="24"/>
          <w:lang w:val="sr-Cyrl-CS"/>
        </w:rPr>
        <w:t xml:space="preserve">(три) </w:t>
      </w:r>
      <w:r w:rsidR="009A0720" w:rsidRPr="00BC701D">
        <w:rPr>
          <w:rFonts w:ascii="Arial" w:hAnsi="Arial" w:cs="Arial"/>
          <w:color w:val="000000"/>
          <w:sz w:val="24"/>
          <w:szCs w:val="24"/>
          <w:lang w:val="sr-Cyrl-CS"/>
        </w:rPr>
        <w:t>запослена или уговорно ангажована лица (</w:t>
      </w:r>
      <w:r w:rsidR="00430C93" w:rsidRPr="00BC701D">
        <w:rPr>
          <w:rFonts w:ascii="Arial" w:hAnsi="Arial" w:cs="Arial"/>
          <w:color w:val="000000"/>
          <w:sz w:val="24"/>
          <w:szCs w:val="24"/>
        </w:rPr>
        <w:t>консултант</w:t>
      </w:r>
      <w:r w:rsidR="00741D53" w:rsidRPr="00BC701D">
        <w:rPr>
          <w:rFonts w:ascii="Arial" w:hAnsi="Arial" w:cs="Arial"/>
          <w:color w:val="000000"/>
          <w:sz w:val="24"/>
          <w:szCs w:val="24"/>
        </w:rPr>
        <w:t>и</w:t>
      </w:r>
      <w:r w:rsidR="002E4D56" w:rsidRPr="00BC701D">
        <w:rPr>
          <w:rFonts w:ascii="Arial" w:hAnsi="Arial" w:cs="Arial"/>
          <w:color w:val="000000"/>
          <w:sz w:val="24"/>
          <w:szCs w:val="24"/>
          <w:lang w:val="sr-Cyrl-CS"/>
        </w:rPr>
        <w:t xml:space="preserve"> као</w:t>
      </w:r>
      <w:r w:rsidR="00741D53" w:rsidRPr="00BC701D">
        <w:rPr>
          <w:rFonts w:ascii="Arial" w:hAnsi="Arial" w:cs="Arial"/>
          <w:color w:val="000000"/>
          <w:sz w:val="24"/>
          <w:szCs w:val="24"/>
        </w:rPr>
        <w:t xml:space="preserve"> чланови тима</w:t>
      </w:r>
      <w:r w:rsidR="009A0720" w:rsidRPr="00BC701D">
        <w:rPr>
          <w:rFonts w:ascii="Arial" w:hAnsi="Arial" w:cs="Arial"/>
          <w:color w:val="000000"/>
          <w:sz w:val="24"/>
          <w:szCs w:val="24"/>
          <w:lang w:val="sr-Cyrl-CS"/>
        </w:rPr>
        <w:t>) која</w:t>
      </w:r>
      <w:r w:rsidR="00DE4FCA" w:rsidRPr="00BC701D">
        <w:rPr>
          <w:rFonts w:ascii="Arial" w:hAnsi="Arial" w:cs="Arial"/>
          <w:color w:val="000000"/>
          <w:sz w:val="24"/>
          <w:szCs w:val="24"/>
        </w:rPr>
        <w:t xml:space="preserve"> поседуј</w:t>
      </w:r>
      <w:r w:rsidR="00741D53" w:rsidRPr="00BC701D">
        <w:rPr>
          <w:rFonts w:ascii="Arial" w:hAnsi="Arial" w:cs="Arial"/>
          <w:color w:val="000000"/>
          <w:sz w:val="24"/>
          <w:szCs w:val="24"/>
        </w:rPr>
        <w:t>у</w:t>
      </w:r>
      <w:r w:rsidR="00DE4FCA" w:rsidRPr="00BC701D">
        <w:rPr>
          <w:rFonts w:ascii="Arial" w:hAnsi="Arial" w:cs="Arial"/>
          <w:color w:val="000000"/>
          <w:sz w:val="24"/>
          <w:szCs w:val="24"/>
        </w:rPr>
        <w:t xml:space="preserve"> </w:t>
      </w:r>
      <w:r w:rsidRPr="00BC701D">
        <w:rPr>
          <w:rFonts w:ascii="Arial" w:hAnsi="Arial" w:cs="Arial"/>
          <w:color w:val="000000"/>
          <w:sz w:val="24"/>
          <w:szCs w:val="24"/>
        </w:rPr>
        <w:t>следећ</w:t>
      </w:r>
      <w:r w:rsidR="00DE4FCA" w:rsidRPr="00BC701D">
        <w:rPr>
          <w:rFonts w:ascii="Arial" w:hAnsi="Arial" w:cs="Arial"/>
          <w:color w:val="000000"/>
          <w:sz w:val="24"/>
          <w:szCs w:val="24"/>
        </w:rPr>
        <w:t>е</w:t>
      </w:r>
      <w:r w:rsidRPr="00BC701D">
        <w:rPr>
          <w:rFonts w:ascii="Arial" w:hAnsi="Arial" w:cs="Arial"/>
          <w:color w:val="000000"/>
          <w:sz w:val="24"/>
          <w:szCs w:val="24"/>
        </w:rPr>
        <w:t xml:space="preserve"> сертификат</w:t>
      </w:r>
      <w:r w:rsidR="00DE4FCA" w:rsidRPr="00BC701D">
        <w:rPr>
          <w:rFonts w:ascii="Arial" w:hAnsi="Arial" w:cs="Arial"/>
          <w:color w:val="000000"/>
          <w:sz w:val="24"/>
          <w:szCs w:val="24"/>
        </w:rPr>
        <w:t>е</w:t>
      </w:r>
      <w:r w:rsidRPr="00BC701D">
        <w:rPr>
          <w:rFonts w:ascii="Arial" w:hAnsi="Arial" w:cs="Arial"/>
          <w:color w:val="000000"/>
          <w:sz w:val="24"/>
          <w:szCs w:val="24"/>
        </w:rPr>
        <w:t>:</w:t>
      </w:r>
    </w:p>
    <w:p w:rsidR="001C630B" w:rsidRPr="00BC701D" w:rsidRDefault="00CF1C1C" w:rsidP="00E9119B">
      <w:pPr>
        <w:pStyle w:val="ListParagraph"/>
        <w:numPr>
          <w:ilvl w:val="3"/>
          <w:numId w:val="21"/>
        </w:numPr>
        <w:spacing w:after="0" w:line="240" w:lineRule="auto"/>
        <w:ind w:hanging="371"/>
        <w:jc w:val="both"/>
        <w:rPr>
          <w:rFonts w:ascii="Arial" w:hAnsi="Arial" w:cs="Arial"/>
          <w:sz w:val="24"/>
          <w:szCs w:val="24"/>
        </w:rPr>
      </w:pPr>
      <w:r w:rsidRPr="00BC701D">
        <w:rPr>
          <w:rFonts w:ascii="Arial" w:hAnsi="Arial" w:cs="Arial"/>
          <w:sz w:val="24"/>
          <w:szCs w:val="24"/>
        </w:rPr>
        <w:t>The Open Group: Leading the development of open, vendor-neutral IT standards and certifications; TOGAF</w:t>
      </w:r>
      <w:r w:rsidR="00DE4FCA" w:rsidRPr="00BC701D">
        <w:rPr>
          <w:rFonts w:ascii="Arial" w:hAnsi="Arial" w:cs="Arial"/>
          <w:sz w:val="24"/>
          <w:szCs w:val="24"/>
        </w:rPr>
        <w:t xml:space="preserve"> ............. 1</w:t>
      </w:r>
    </w:p>
    <w:p w:rsidR="001C630B" w:rsidRPr="00BC701D" w:rsidRDefault="00CF1C1C" w:rsidP="00E9119B">
      <w:pPr>
        <w:pStyle w:val="ListParagraph"/>
        <w:numPr>
          <w:ilvl w:val="3"/>
          <w:numId w:val="21"/>
        </w:numPr>
        <w:spacing w:after="0" w:line="240" w:lineRule="auto"/>
        <w:ind w:hanging="371"/>
        <w:jc w:val="both"/>
        <w:rPr>
          <w:rFonts w:ascii="Arial" w:hAnsi="Arial" w:cs="Arial"/>
          <w:sz w:val="24"/>
          <w:szCs w:val="24"/>
        </w:rPr>
      </w:pPr>
      <w:r w:rsidRPr="00BC701D">
        <w:rPr>
          <w:rFonts w:ascii="Arial" w:hAnsi="Arial" w:cs="Arial"/>
          <w:sz w:val="24"/>
          <w:szCs w:val="24"/>
        </w:rPr>
        <w:t>Certified Information Security Manager</w:t>
      </w:r>
      <w:r w:rsidR="00DE4FCA" w:rsidRPr="00BC701D">
        <w:rPr>
          <w:rFonts w:ascii="Arial" w:hAnsi="Arial" w:cs="Arial"/>
          <w:sz w:val="24"/>
          <w:szCs w:val="24"/>
        </w:rPr>
        <w:t xml:space="preserve">   ............... 1</w:t>
      </w:r>
    </w:p>
    <w:p w:rsidR="001C630B" w:rsidRPr="00BC701D" w:rsidRDefault="00CF1C1C" w:rsidP="00E9119B">
      <w:pPr>
        <w:pStyle w:val="ListParagraph"/>
        <w:numPr>
          <w:ilvl w:val="3"/>
          <w:numId w:val="21"/>
        </w:numPr>
        <w:spacing w:after="0" w:line="240" w:lineRule="auto"/>
        <w:ind w:hanging="371"/>
        <w:jc w:val="both"/>
        <w:rPr>
          <w:rFonts w:ascii="Arial" w:hAnsi="Arial" w:cs="Arial"/>
          <w:sz w:val="24"/>
          <w:szCs w:val="24"/>
        </w:rPr>
      </w:pPr>
      <w:r w:rsidRPr="00BC701D">
        <w:rPr>
          <w:rFonts w:ascii="Arial" w:hAnsi="Arial" w:cs="Arial"/>
          <w:sz w:val="24"/>
          <w:szCs w:val="24"/>
        </w:rPr>
        <w:t>Certified Information Systems Security Professional</w:t>
      </w:r>
      <w:r w:rsidR="00741D53" w:rsidRPr="00BC701D">
        <w:rPr>
          <w:rFonts w:ascii="Arial" w:hAnsi="Arial" w:cs="Arial"/>
          <w:sz w:val="24"/>
          <w:szCs w:val="24"/>
        </w:rPr>
        <w:t xml:space="preserve"> .............1 </w:t>
      </w:r>
    </w:p>
    <w:p w:rsidR="001C630B" w:rsidRPr="00BC701D" w:rsidRDefault="00CF1C1C" w:rsidP="00E9119B">
      <w:pPr>
        <w:pStyle w:val="ListParagraph"/>
        <w:numPr>
          <w:ilvl w:val="3"/>
          <w:numId w:val="21"/>
        </w:numPr>
        <w:spacing w:after="0" w:line="240" w:lineRule="auto"/>
        <w:ind w:hanging="371"/>
        <w:jc w:val="both"/>
        <w:rPr>
          <w:rFonts w:ascii="Arial" w:hAnsi="Arial" w:cs="Arial"/>
          <w:sz w:val="24"/>
          <w:szCs w:val="24"/>
        </w:rPr>
      </w:pPr>
      <w:r w:rsidRPr="00BC701D">
        <w:rPr>
          <w:rFonts w:ascii="Arial" w:hAnsi="Arial" w:cs="Arial"/>
          <w:sz w:val="24"/>
          <w:szCs w:val="24"/>
        </w:rPr>
        <w:t>ITILv3 Expert in Service Management</w:t>
      </w:r>
      <w:r w:rsidR="00910CEE" w:rsidRPr="00BC701D">
        <w:rPr>
          <w:rFonts w:ascii="Arial" w:hAnsi="Arial" w:cs="Arial"/>
          <w:sz w:val="24"/>
          <w:szCs w:val="24"/>
          <w:lang w:val="sr-Cyrl-CS"/>
        </w:rPr>
        <w:t xml:space="preserve"> </w:t>
      </w:r>
      <w:r w:rsidR="00741D53" w:rsidRPr="00BC701D">
        <w:rPr>
          <w:rFonts w:ascii="Arial" w:hAnsi="Arial" w:cs="Arial"/>
          <w:sz w:val="24"/>
          <w:szCs w:val="24"/>
        </w:rPr>
        <w:t xml:space="preserve">.............1 </w:t>
      </w:r>
    </w:p>
    <w:p w:rsidR="001C630B" w:rsidRPr="00BC701D" w:rsidRDefault="00CF1C1C" w:rsidP="00E9119B">
      <w:pPr>
        <w:pStyle w:val="ListParagraph"/>
        <w:numPr>
          <w:ilvl w:val="3"/>
          <w:numId w:val="21"/>
        </w:numPr>
        <w:spacing w:after="0" w:line="240" w:lineRule="auto"/>
        <w:ind w:hanging="371"/>
        <w:jc w:val="both"/>
        <w:rPr>
          <w:rFonts w:ascii="Arial" w:hAnsi="Arial" w:cs="Arial"/>
          <w:sz w:val="24"/>
          <w:szCs w:val="24"/>
        </w:rPr>
      </w:pPr>
      <w:r w:rsidRPr="00BC701D">
        <w:rPr>
          <w:rFonts w:ascii="Arial" w:hAnsi="Arial" w:cs="Arial"/>
          <w:sz w:val="24"/>
          <w:szCs w:val="24"/>
        </w:rPr>
        <w:t xml:space="preserve">Certified IT Architect Professional (CITA-P) </w:t>
      </w:r>
      <w:r w:rsidR="00BF22B7" w:rsidRPr="00BC701D">
        <w:rPr>
          <w:rFonts w:ascii="Arial" w:hAnsi="Arial" w:cs="Arial"/>
          <w:sz w:val="24"/>
          <w:szCs w:val="24"/>
          <w:lang w:val="sr-Cyrl-CS"/>
        </w:rPr>
        <w:t>издат од</w:t>
      </w:r>
      <w:r w:rsidRPr="00BC701D">
        <w:rPr>
          <w:rFonts w:ascii="Arial" w:hAnsi="Arial" w:cs="Arial"/>
          <w:sz w:val="24"/>
          <w:szCs w:val="24"/>
        </w:rPr>
        <w:t xml:space="preserve"> International Association of Software Architects (IASA) </w:t>
      </w:r>
      <w:r w:rsidR="00741D53" w:rsidRPr="00BC701D">
        <w:rPr>
          <w:rFonts w:ascii="Arial" w:hAnsi="Arial" w:cs="Arial"/>
          <w:sz w:val="24"/>
          <w:szCs w:val="24"/>
        </w:rPr>
        <w:t xml:space="preserve">.............1 </w:t>
      </w:r>
    </w:p>
    <w:p w:rsidR="001C630B" w:rsidRPr="00BC701D" w:rsidRDefault="00CF1C1C" w:rsidP="00E9119B">
      <w:pPr>
        <w:pStyle w:val="ListParagraph"/>
        <w:numPr>
          <w:ilvl w:val="3"/>
          <w:numId w:val="21"/>
        </w:numPr>
        <w:spacing w:after="0" w:line="240" w:lineRule="auto"/>
        <w:ind w:hanging="371"/>
        <w:jc w:val="both"/>
        <w:rPr>
          <w:rFonts w:ascii="Arial" w:hAnsi="Arial" w:cs="Arial"/>
          <w:sz w:val="24"/>
          <w:szCs w:val="24"/>
        </w:rPr>
      </w:pPr>
      <w:r w:rsidRPr="00BC701D">
        <w:rPr>
          <w:rFonts w:ascii="Arial" w:hAnsi="Arial" w:cs="Arial"/>
          <w:sz w:val="24"/>
          <w:szCs w:val="24"/>
        </w:rPr>
        <w:t xml:space="preserve">Project Management Professional </w:t>
      </w:r>
      <w:r w:rsidR="00741D53" w:rsidRPr="00BC701D">
        <w:rPr>
          <w:rFonts w:ascii="Arial" w:hAnsi="Arial" w:cs="Arial"/>
          <w:sz w:val="24"/>
          <w:szCs w:val="24"/>
        </w:rPr>
        <w:t xml:space="preserve">.............1 </w:t>
      </w:r>
    </w:p>
    <w:p w:rsidR="00DE06BE" w:rsidRPr="00BC701D" w:rsidRDefault="00DE06BE" w:rsidP="00B902AC">
      <w:pPr>
        <w:ind w:firstLine="709"/>
        <w:jc w:val="both"/>
        <w:rPr>
          <w:rFonts w:ascii="Arial" w:hAnsi="Arial" w:cs="Arial"/>
          <w:szCs w:val="24"/>
        </w:rPr>
      </w:pPr>
    </w:p>
    <w:p w:rsidR="00B902AC" w:rsidRPr="00BC701D" w:rsidRDefault="00047097" w:rsidP="00B902AC">
      <w:pPr>
        <w:ind w:firstLine="709"/>
        <w:jc w:val="both"/>
        <w:rPr>
          <w:rFonts w:ascii="Arial" w:hAnsi="Arial" w:cs="Arial"/>
          <w:szCs w:val="24"/>
        </w:rPr>
      </w:pPr>
      <w:r w:rsidRPr="00BC701D">
        <w:rPr>
          <w:rFonts w:ascii="Arial" w:hAnsi="Arial" w:cs="Arial"/>
          <w:szCs w:val="24"/>
        </w:rPr>
        <w:t>Једно лице може поседовати више сертификата</w:t>
      </w:r>
      <w:r w:rsidR="00374A02" w:rsidRPr="00BC701D">
        <w:rPr>
          <w:rFonts w:ascii="Arial" w:hAnsi="Arial" w:cs="Arial"/>
          <w:szCs w:val="24"/>
        </w:rPr>
        <w:t>.</w:t>
      </w:r>
    </w:p>
    <w:p w:rsidR="007E2D91" w:rsidRPr="00BC701D" w:rsidRDefault="007E2D91" w:rsidP="007E2D91">
      <w:pPr>
        <w:rPr>
          <w:rFonts w:ascii="Arial" w:hAnsi="Arial" w:cs="Arial"/>
          <w:szCs w:val="24"/>
        </w:rPr>
      </w:pPr>
    </w:p>
    <w:p w:rsidR="00365432" w:rsidRPr="00BC701D" w:rsidRDefault="00CF1C1C" w:rsidP="00896779">
      <w:pPr>
        <w:pStyle w:val="Heading2"/>
        <w:rPr>
          <w:rFonts w:cs="Arial"/>
          <w:sz w:val="24"/>
          <w:szCs w:val="24"/>
        </w:rPr>
      </w:pPr>
      <w:bookmarkStart w:id="217" w:name="_Toc383520846"/>
      <w:bookmarkStart w:id="218" w:name="_Toc412153052"/>
      <w:bookmarkStart w:id="219" w:name="_Toc412446883"/>
      <w:bookmarkStart w:id="220" w:name="_Toc412821020"/>
      <w:bookmarkStart w:id="221" w:name="_Toc412821551"/>
      <w:bookmarkStart w:id="222" w:name="_Toc412462852"/>
      <w:r w:rsidRPr="00BC701D">
        <w:rPr>
          <w:rFonts w:cs="Arial"/>
          <w:sz w:val="24"/>
          <w:szCs w:val="24"/>
        </w:rPr>
        <w:t xml:space="preserve">4.3 </w:t>
      </w:r>
      <w:r w:rsidRPr="00BC701D">
        <w:rPr>
          <w:rFonts w:cs="Arial"/>
          <w:sz w:val="24"/>
          <w:szCs w:val="24"/>
        </w:rPr>
        <w:tab/>
        <w:t>УПУТСТВО КАКО СЕ ДОКАЗУЈЕ ИСПУЊЕНОСТ УСЛОВА</w:t>
      </w:r>
      <w:bookmarkEnd w:id="217"/>
      <w:bookmarkEnd w:id="218"/>
      <w:bookmarkEnd w:id="219"/>
      <w:bookmarkEnd w:id="220"/>
      <w:bookmarkEnd w:id="221"/>
      <w:bookmarkEnd w:id="222"/>
    </w:p>
    <w:p w:rsidR="00365432" w:rsidRPr="00BC701D" w:rsidRDefault="00365432">
      <w:pPr>
        <w:tabs>
          <w:tab w:val="left" w:pos="1455"/>
        </w:tabs>
        <w:jc w:val="both"/>
        <w:rPr>
          <w:rFonts w:ascii="Arial" w:hAnsi="Arial" w:cs="Arial"/>
          <w:szCs w:val="24"/>
        </w:rPr>
      </w:pPr>
    </w:p>
    <w:p w:rsidR="00365432" w:rsidRPr="00BC701D" w:rsidRDefault="00CF1C1C">
      <w:pPr>
        <w:ind w:firstLine="720"/>
        <w:jc w:val="both"/>
        <w:rPr>
          <w:rFonts w:ascii="Arial" w:hAnsi="Arial" w:cs="Arial"/>
          <w:szCs w:val="24"/>
        </w:rPr>
      </w:pPr>
      <w:r w:rsidRPr="00BC701D">
        <w:rPr>
          <w:rFonts w:ascii="Arial" w:hAnsi="Arial" w:cs="Arial"/>
          <w:szCs w:val="24"/>
        </w:rPr>
        <w:t>Понуђач је дужан да у понуди достави доказе да испуњава обавезне услове услове за учешће у поступку јавне набавке у складу са Законом, и то:</w:t>
      </w:r>
    </w:p>
    <w:p w:rsidR="00365432" w:rsidRPr="00BC701D" w:rsidRDefault="00365432">
      <w:pPr>
        <w:ind w:firstLine="708"/>
        <w:jc w:val="both"/>
        <w:rPr>
          <w:rFonts w:ascii="Arial" w:hAnsi="Arial" w:cs="Arial"/>
          <w:szCs w:val="24"/>
        </w:rPr>
      </w:pPr>
    </w:p>
    <w:p w:rsidR="008164CC" w:rsidRPr="00BC701D" w:rsidRDefault="00C00616" w:rsidP="008164CC">
      <w:pPr>
        <w:jc w:val="both"/>
        <w:rPr>
          <w:rFonts w:ascii="Arial" w:hAnsi="Arial" w:cs="Arial"/>
          <w:b/>
          <w:i/>
          <w:szCs w:val="24"/>
        </w:rPr>
      </w:pPr>
      <w:r w:rsidRPr="00BC701D">
        <w:rPr>
          <w:rFonts w:ascii="Arial" w:hAnsi="Arial" w:cs="Arial"/>
          <w:b/>
          <w:i/>
          <w:szCs w:val="24"/>
          <w:u w:val="single"/>
        </w:rPr>
        <w:t>Правно лице</w:t>
      </w:r>
      <w:r w:rsidRPr="00BC701D">
        <w:rPr>
          <w:rFonts w:ascii="Arial" w:hAnsi="Arial" w:cs="Arial"/>
          <w:b/>
          <w:i/>
          <w:szCs w:val="24"/>
        </w:rPr>
        <w:t>:</w:t>
      </w:r>
    </w:p>
    <w:p w:rsidR="00365432" w:rsidRPr="00BC701D" w:rsidRDefault="00CF1C1C">
      <w:pPr>
        <w:numPr>
          <w:ilvl w:val="0"/>
          <w:numId w:val="1"/>
        </w:numPr>
        <w:tabs>
          <w:tab w:val="left" w:pos="993"/>
        </w:tabs>
        <w:ind w:left="0" w:firstLine="567"/>
        <w:jc w:val="both"/>
        <w:rPr>
          <w:rFonts w:ascii="Arial" w:hAnsi="Arial" w:cs="Arial"/>
          <w:szCs w:val="24"/>
        </w:rPr>
      </w:pPr>
      <w:r w:rsidRPr="00BC701D">
        <w:rPr>
          <w:rFonts w:ascii="Arial" w:hAnsi="Arial"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365432" w:rsidRPr="00BC701D" w:rsidRDefault="00CF1C1C">
      <w:pPr>
        <w:numPr>
          <w:ilvl w:val="0"/>
          <w:numId w:val="1"/>
        </w:numPr>
        <w:tabs>
          <w:tab w:val="left" w:pos="993"/>
        </w:tabs>
        <w:ind w:left="0" w:firstLine="567"/>
        <w:jc w:val="both"/>
        <w:rPr>
          <w:rFonts w:ascii="Arial" w:hAnsi="Arial" w:cs="Arial"/>
          <w:szCs w:val="24"/>
        </w:rPr>
      </w:pPr>
      <w:r w:rsidRPr="00BC701D">
        <w:rPr>
          <w:rFonts w:ascii="Arial" w:hAnsi="Arial"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BC701D">
        <w:rPr>
          <w:rFonts w:ascii="Arial" w:hAnsi="Arial" w:cs="Arial"/>
          <w:szCs w:val="24"/>
        </w:rPr>
        <w:t xml:space="preserve"> </w:t>
      </w:r>
    </w:p>
    <w:p w:rsidR="00365432" w:rsidRPr="00BC701D" w:rsidRDefault="00CF1C1C">
      <w:pPr>
        <w:tabs>
          <w:tab w:val="left" w:pos="993"/>
        </w:tabs>
        <w:jc w:val="both"/>
        <w:rPr>
          <w:rFonts w:ascii="Arial" w:hAnsi="Arial" w:cs="Arial"/>
          <w:szCs w:val="24"/>
        </w:rPr>
      </w:pPr>
      <w:r w:rsidRPr="00BC701D">
        <w:rPr>
          <w:rFonts w:ascii="Arial" w:hAnsi="Arial" w:cs="Arial"/>
          <w:szCs w:val="24"/>
        </w:rPr>
        <w:t>За домаће понуђаче:</w:t>
      </w:r>
    </w:p>
    <w:p w:rsidR="008164CC" w:rsidRPr="00BC701D" w:rsidRDefault="00CF1C1C" w:rsidP="00E723FC">
      <w:pPr>
        <w:pStyle w:val="ListParagraph"/>
        <w:numPr>
          <w:ilvl w:val="0"/>
          <w:numId w:val="8"/>
        </w:numPr>
        <w:spacing w:after="0" w:line="240" w:lineRule="auto"/>
        <w:jc w:val="both"/>
        <w:rPr>
          <w:rFonts w:ascii="Arial" w:hAnsi="Arial" w:cs="Arial"/>
          <w:i/>
          <w:sz w:val="24"/>
          <w:szCs w:val="24"/>
          <w:lang w:val="ru-RU"/>
        </w:rPr>
      </w:pPr>
      <w:r w:rsidRPr="00BC701D">
        <w:rPr>
          <w:rFonts w:ascii="Arial" w:hAnsi="Arial" w:cs="Arial"/>
          <w:i/>
          <w:sz w:val="24"/>
          <w:szCs w:val="24"/>
          <w:lang w:val="ru-RU"/>
        </w:rPr>
        <w:t xml:space="preserve">извод из казнене евиденције </w:t>
      </w:r>
      <w:r w:rsidR="009B113D" w:rsidRPr="00BC701D">
        <w:rPr>
          <w:rFonts w:ascii="Arial" w:hAnsi="Arial" w:cs="Arial"/>
          <w:i/>
          <w:sz w:val="24"/>
          <w:szCs w:val="24"/>
          <w:lang w:val="ru-RU"/>
        </w:rPr>
        <w:t>основног</w:t>
      </w:r>
      <w:r w:rsidRPr="00BC701D">
        <w:rPr>
          <w:rFonts w:ascii="Arial" w:hAnsi="Arial" w:cs="Arial"/>
          <w:i/>
          <w:sz w:val="24"/>
          <w:szCs w:val="24"/>
          <w:lang w:val="ru-RU"/>
        </w:rPr>
        <w:t xml:space="preserve"> суда на чијем је подручју седиште домаћег правног лица, односно седиште представништва или огранка страног правног лица;</w:t>
      </w:r>
    </w:p>
    <w:p w:rsidR="00365432" w:rsidRPr="00BC701D" w:rsidRDefault="00CF1C1C" w:rsidP="00E723FC">
      <w:pPr>
        <w:pStyle w:val="ListParagraph"/>
        <w:numPr>
          <w:ilvl w:val="0"/>
          <w:numId w:val="8"/>
        </w:numPr>
        <w:spacing w:after="0" w:line="240" w:lineRule="auto"/>
        <w:jc w:val="both"/>
        <w:rPr>
          <w:rFonts w:ascii="Arial" w:hAnsi="Arial" w:cs="Arial"/>
          <w:i/>
          <w:sz w:val="24"/>
          <w:szCs w:val="24"/>
          <w:lang w:val="ru-RU"/>
        </w:rPr>
      </w:pPr>
      <w:r w:rsidRPr="00BC701D">
        <w:rPr>
          <w:rFonts w:ascii="Arial" w:hAnsi="Arial" w:cs="Arial"/>
          <w:i/>
          <w:sz w:val="24"/>
          <w:szCs w:val="24"/>
          <w:lang w:val="ru-RU"/>
        </w:rPr>
        <w:t>извод из казнене евиденције Посебног одељења (за организовани криминал) Вишег суда у Београду;</w:t>
      </w:r>
    </w:p>
    <w:p w:rsidR="00365432" w:rsidRPr="00BC701D" w:rsidRDefault="00CF1C1C" w:rsidP="00E723FC">
      <w:pPr>
        <w:pStyle w:val="ListParagraph"/>
        <w:numPr>
          <w:ilvl w:val="0"/>
          <w:numId w:val="8"/>
        </w:numPr>
        <w:spacing w:after="0" w:line="240" w:lineRule="auto"/>
        <w:jc w:val="both"/>
        <w:rPr>
          <w:rFonts w:ascii="Arial" w:hAnsi="Arial" w:cs="Arial"/>
          <w:i/>
          <w:color w:val="000000" w:themeColor="text1"/>
          <w:sz w:val="24"/>
          <w:szCs w:val="24"/>
          <w:lang w:val="ru-RU"/>
        </w:rPr>
      </w:pPr>
      <w:r w:rsidRPr="00BC701D">
        <w:rPr>
          <w:rFonts w:ascii="Arial" w:hAnsi="Arial" w:cs="Arial"/>
          <w:i/>
          <w:sz w:val="24"/>
          <w:szCs w:val="24"/>
          <w:lang w:val="ru-RU"/>
        </w:rPr>
        <w:t xml:space="preserve">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w:t>
      </w:r>
      <w:r w:rsidRPr="00BC701D">
        <w:rPr>
          <w:rFonts w:ascii="Arial" w:hAnsi="Arial" w:cs="Arial"/>
          <w:i/>
          <w:color w:val="000000" w:themeColor="text1"/>
          <w:sz w:val="24"/>
          <w:szCs w:val="24"/>
          <w:lang w:val="ru-RU"/>
        </w:rPr>
        <w:t>рођења, али и према месту пребивалишта.</w:t>
      </w:r>
    </w:p>
    <w:p w:rsidR="001C630B" w:rsidRPr="00BC701D" w:rsidRDefault="00CF1C1C" w:rsidP="00DE06BE">
      <w:pPr>
        <w:ind w:left="720"/>
        <w:jc w:val="both"/>
        <w:rPr>
          <w:rFonts w:ascii="Arial" w:hAnsi="Arial" w:cs="Arial"/>
          <w:color w:val="000000" w:themeColor="text1"/>
          <w:szCs w:val="24"/>
          <w:lang w:val="ru-RU"/>
        </w:rPr>
      </w:pPr>
      <w:r w:rsidRPr="00BC701D">
        <w:rPr>
          <w:rFonts w:ascii="Arial" w:hAnsi="Arial" w:cs="Arial"/>
          <w:i/>
          <w:color w:val="000000" w:themeColor="text1"/>
          <w:szCs w:val="24"/>
          <w:lang w:val="ru-RU"/>
        </w:rPr>
        <w:t xml:space="preserve">Ако је више законских заступника за сваког </w:t>
      </w:r>
      <w:r w:rsidR="009B113D" w:rsidRPr="00BC701D">
        <w:rPr>
          <w:rFonts w:ascii="Arial" w:hAnsi="Arial" w:cs="Arial"/>
          <w:i/>
          <w:color w:val="000000" w:themeColor="text1"/>
          <w:szCs w:val="24"/>
        </w:rPr>
        <w:t>се</w:t>
      </w:r>
      <w:r w:rsidRPr="00BC701D">
        <w:rPr>
          <w:rFonts w:ascii="Arial" w:hAnsi="Arial" w:cs="Arial"/>
          <w:i/>
          <w:color w:val="000000" w:themeColor="text1"/>
          <w:szCs w:val="24"/>
        </w:rPr>
        <w:t xml:space="preserve"> </w:t>
      </w:r>
      <w:r w:rsidRPr="00BC701D">
        <w:rPr>
          <w:rFonts w:ascii="Arial" w:hAnsi="Arial" w:cs="Arial"/>
          <w:i/>
          <w:color w:val="000000" w:themeColor="text1"/>
          <w:szCs w:val="24"/>
          <w:lang w:val="ru-RU"/>
        </w:rPr>
        <w:t>доставља уверење из казнене евиденц</w:t>
      </w:r>
      <w:r w:rsidRPr="00BC701D">
        <w:rPr>
          <w:rFonts w:ascii="Arial" w:hAnsi="Arial" w:cs="Arial"/>
          <w:color w:val="000000" w:themeColor="text1"/>
          <w:szCs w:val="24"/>
          <w:lang w:val="ru-RU"/>
        </w:rPr>
        <w:t>ије.</w:t>
      </w:r>
    </w:p>
    <w:p w:rsidR="00365432" w:rsidRPr="00BC701D" w:rsidRDefault="00CF1C1C" w:rsidP="00782D43">
      <w:pPr>
        <w:tabs>
          <w:tab w:val="left" w:pos="993"/>
        </w:tabs>
        <w:jc w:val="both"/>
        <w:rPr>
          <w:rFonts w:ascii="Arial" w:hAnsi="Arial" w:cs="Arial"/>
          <w:szCs w:val="24"/>
        </w:rPr>
      </w:pPr>
      <w:r w:rsidRPr="00BC701D">
        <w:rPr>
          <w:rFonts w:ascii="Arial" w:hAnsi="Arial" w:cs="Arial"/>
          <w:szCs w:val="24"/>
        </w:rPr>
        <w:t>За стране понуђаче потврд</w:t>
      </w:r>
      <w:r w:rsidR="009B113D" w:rsidRPr="00BC701D">
        <w:rPr>
          <w:rFonts w:ascii="Arial" w:hAnsi="Arial" w:cs="Arial"/>
          <w:szCs w:val="24"/>
        </w:rPr>
        <w:t>е</w:t>
      </w:r>
      <w:r w:rsidRPr="00BC701D">
        <w:rPr>
          <w:rFonts w:ascii="Arial" w:hAnsi="Arial" w:cs="Arial"/>
          <w:szCs w:val="24"/>
        </w:rPr>
        <w:t xml:space="preserve"> надлежног органа државе у којој има седиште;</w:t>
      </w:r>
    </w:p>
    <w:p w:rsidR="00FF0A0A" w:rsidRPr="00BC701D" w:rsidRDefault="00CF1C1C">
      <w:pPr>
        <w:numPr>
          <w:ilvl w:val="0"/>
          <w:numId w:val="1"/>
        </w:numPr>
        <w:tabs>
          <w:tab w:val="left" w:pos="993"/>
        </w:tabs>
        <w:ind w:left="0" w:firstLine="567"/>
        <w:jc w:val="both"/>
        <w:rPr>
          <w:rFonts w:ascii="Arial" w:hAnsi="Arial" w:cs="Arial"/>
          <w:szCs w:val="24"/>
        </w:rPr>
      </w:pPr>
      <w:r w:rsidRPr="00BC701D">
        <w:rPr>
          <w:rFonts w:ascii="Arial" w:hAnsi="Arial" w:cs="Arial"/>
          <w:szCs w:val="24"/>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која је на снази на дан објављивања позива за подношење понуда</w:t>
      </w:r>
      <w:r w:rsidRPr="00BC701D">
        <w:rPr>
          <w:rFonts w:ascii="Arial" w:hAnsi="Arial" w:cs="Arial"/>
          <w:szCs w:val="24"/>
        </w:rPr>
        <w:t xml:space="preserve">; </w:t>
      </w:r>
    </w:p>
    <w:p w:rsidR="00365432" w:rsidRPr="00BC701D" w:rsidRDefault="00CF1C1C" w:rsidP="00782D43">
      <w:pPr>
        <w:tabs>
          <w:tab w:val="left" w:pos="993"/>
        </w:tabs>
        <w:jc w:val="both"/>
        <w:rPr>
          <w:rFonts w:ascii="Arial" w:hAnsi="Arial" w:cs="Arial"/>
          <w:szCs w:val="24"/>
        </w:rPr>
      </w:pPr>
      <w:r w:rsidRPr="00BC701D">
        <w:rPr>
          <w:rFonts w:ascii="Arial" w:hAnsi="Arial" w:cs="Arial"/>
          <w:szCs w:val="24"/>
        </w:rPr>
        <w:t>За стране понуђаче потврда надлежног органа државе у којој има седиште;</w:t>
      </w:r>
      <w:r w:rsidR="00C00616" w:rsidRPr="00BC701D">
        <w:rPr>
          <w:rFonts w:ascii="Arial" w:hAnsi="Arial" w:cs="Arial"/>
          <w:b/>
          <w:szCs w:val="24"/>
        </w:rPr>
        <w:t xml:space="preserve"> </w:t>
      </w:r>
    </w:p>
    <w:p w:rsidR="00FF0A0A" w:rsidRPr="00BC701D" w:rsidRDefault="00CF1C1C">
      <w:pPr>
        <w:numPr>
          <w:ilvl w:val="0"/>
          <w:numId w:val="1"/>
        </w:numPr>
        <w:tabs>
          <w:tab w:val="left" w:pos="993"/>
        </w:tabs>
        <w:ind w:left="0" w:firstLine="567"/>
        <w:jc w:val="both"/>
        <w:rPr>
          <w:rFonts w:ascii="Arial" w:hAnsi="Arial" w:cs="Arial"/>
          <w:szCs w:val="24"/>
        </w:rPr>
      </w:pPr>
      <w:r w:rsidRPr="00BC701D">
        <w:rPr>
          <w:rFonts w:ascii="Arial" w:hAnsi="Arial" w:cs="Arial"/>
          <w:szCs w:val="24"/>
          <w:lang w:eastAsia="sr-Latn-CS"/>
        </w:rPr>
        <w:t>уверење</w:t>
      </w:r>
      <w:r w:rsidRPr="00BC701D">
        <w:rPr>
          <w:rFonts w:ascii="Arial" w:hAnsi="Arial" w:cs="Arial"/>
          <w:szCs w:val="24"/>
        </w:rPr>
        <w:t xml:space="preserve"> Пореске управе Министарства финансија </w:t>
      </w:r>
      <w:r w:rsidRPr="00BC701D">
        <w:rPr>
          <w:rFonts w:ascii="Arial" w:hAnsi="Arial" w:cs="Arial"/>
          <w:szCs w:val="24"/>
          <w:lang w:eastAsia="sr-Latn-CS"/>
        </w:rPr>
        <w:t xml:space="preserve">да је измирио доспеле порезе и доприносе и уверење надлежне локалне самоуправе да је измирио обавезе по основу изворних локалних јавних прихода; </w:t>
      </w:r>
    </w:p>
    <w:p w:rsidR="00365432" w:rsidRPr="00BC701D" w:rsidRDefault="00CF1C1C" w:rsidP="00782D43">
      <w:pPr>
        <w:tabs>
          <w:tab w:val="left" w:pos="993"/>
        </w:tabs>
        <w:jc w:val="both"/>
        <w:rPr>
          <w:rFonts w:ascii="Arial" w:hAnsi="Arial" w:cs="Arial"/>
          <w:szCs w:val="24"/>
        </w:rPr>
      </w:pPr>
      <w:r w:rsidRPr="00BC701D">
        <w:rPr>
          <w:rFonts w:ascii="Arial" w:hAnsi="Arial" w:cs="Arial"/>
          <w:szCs w:val="24"/>
          <w:lang w:eastAsia="sr-Latn-CS"/>
        </w:rPr>
        <w:t>За стране понуђаче потврда надлежног пореског органа државе у којој има седиште.</w:t>
      </w:r>
      <w:r w:rsidR="00C00616" w:rsidRPr="00BC701D">
        <w:rPr>
          <w:rFonts w:ascii="Arial" w:hAnsi="Arial" w:cs="Arial"/>
          <w:b/>
          <w:szCs w:val="24"/>
        </w:rPr>
        <w:t xml:space="preserve"> </w:t>
      </w:r>
    </w:p>
    <w:p w:rsidR="008164CC" w:rsidRPr="00BC701D" w:rsidRDefault="008164CC" w:rsidP="008164CC">
      <w:pPr>
        <w:tabs>
          <w:tab w:val="left" w:pos="993"/>
        </w:tabs>
        <w:jc w:val="both"/>
        <w:rPr>
          <w:rFonts w:ascii="Arial" w:hAnsi="Arial" w:cs="Arial"/>
          <w:b/>
          <w:szCs w:val="24"/>
        </w:rPr>
      </w:pPr>
    </w:p>
    <w:p w:rsidR="00365432" w:rsidRPr="00BC701D" w:rsidRDefault="00CF1C1C">
      <w:pPr>
        <w:ind w:firstLine="567"/>
        <w:jc w:val="both"/>
        <w:rPr>
          <w:rFonts w:ascii="Arial" w:hAnsi="Arial" w:cs="Arial"/>
          <w:szCs w:val="24"/>
          <w:lang w:eastAsia="sr-Latn-CS"/>
        </w:rPr>
      </w:pPr>
      <w:r w:rsidRPr="00BC701D">
        <w:rPr>
          <w:rFonts w:ascii="Arial" w:hAnsi="Arial" w:cs="Arial"/>
          <w:szCs w:val="24"/>
          <w:lang w:eastAsia="sr-Latn-CS"/>
        </w:rPr>
        <w:t>Доказ из тачке 2)</w:t>
      </w:r>
      <w:r w:rsidRPr="00BC701D">
        <w:rPr>
          <w:rFonts w:ascii="Arial" w:hAnsi="Arial" w:cs="Arial"/>
          <w:color w:val="FF0000"/>
          <w:szCs w:val="24"/>
        </w:rPr>
        <w:t xml:space="preserve"> </w:t>
      </w:r>
      <w:r w:rsidRPr="00BC701D">
        <w:rPr>
          <w:rFonts w:ascii="Arial" w:hAnsi="Arial" w:cs="Arial"/>
          <w:szCs w:val="24"/>
          <w:lang w:eastAsia="sr-Latn-CS"/>
        </w:rPr>
        <w:t>и 4) не може бити старији од два месеца пре отварања понуда.</w:t>
      </w:r>
    </w:p>
    <w:p w:rsidR="00365432" w:rsidRPr="00BC701D" w:rsidRDefault="00CF1C1C">
      <w:pPr>
        <w:ind w:firstLine="567"/>
        <w:jc w:val="both"/>
        <w:rPr>
          <w:rFonts w:ascii="Arial" w:hAnsi="Arial" w:cs="Arial"/>
          <w:szCs w:val="24"/>
          <w:lang w:eastAsia="sr-Latn-CS"/>
        </w:rPr>
      </w:pPr>
      <w:r w:rsidRPr="00BC701D">
        <w:rPr>
          <w:rFonts w:ascii="Arial" w:hAnsi="Arial" w:cs="Arial"/>
          <w:szCs w:val="24"/>
          <w:lang w:eastAsia="sr-Latn-CS"/>
        </w:rPr>
        <w:t>Доказ из тачке 3) овог члана мора бити издат након објављивања позива за подношење понуда.</w:t>
      </w:r>
    </w:p>
    <w:p w:rsidR="005F67B4" w:rsidRPr="00BC701D" w:rsidRDefault="005F67B4" w:rsidP="00821111">
      <w:pPr>
        <w:suppressAutoHyphens w:val="0"/>
        <w:spacing w:after="200" w:line="276" w:lineRule="auto"/>
        <w:rPr>
          <w:rFonts w:ascii="Arial" w:hAnsi="Arial" w:cs="Arial"/>
          <w:b/>
          <w:i/>
          <w:szCs w:val="24"/>
          <w:u w:val="single"/>
        </w:rPr>
      </w:pPr>
      <w:r w:rsidRPr="00BC701D">
        <w:rPr>
          <w:rFonts w:ascii="Arial" w:hAnsi="Arial" w:cs="Arial"/>
          <w:b/>
          <w:i/>
          <w:szCs w:val="24"/>
          <w:u w:val="single"/>
        </w:rPr>
        <w:br w:type="page"/>
      </w:r>
    </w:p>
    <w:p w:rsidR="002A441F" w:rsidRPr="00BC701D" w:rsidRDefault="00C00616" w:rsidP="002A441F">
      <w:pPr>
        <w:tabs>
          <w:tab w:val="left" w:pos="993"/>
        </w:tabs>
        <w:jc w:val="both"/>
        <w:rPr>
          <w:rFonts w:ascii="Arial" w:hAnsi="Arial" w:cs="Arial"/>
          <w:b/>
          <w:i/>
          <w:szCs w:val="24"/>
        </w:rPr>
      </w:pPr>
      <w:r w:rsidRPr="00BC701D">
        <w:rPr>
          <w:rFonts w:ascii="Arial" w:hAnsi="Arial" w:cs="Arial"/>
          <w:b/>
          <w:i/>
          <w:szCs w:val="24"/>
          <w:u w:val="single"/>
        </w:rPr>
        <w:lastRenderedPageBreak/>
        <w:t>Предузетник</w:t>
      </w:r>
      <w:r w:rsidRPr="00BC701D">
        <w:rPr>
          <w:rFonts w:ascii="Arial" w:hAnsi="Arial" w:cs="Arial"/>
          <w:b/>
          <w:i/>
          <w:szCs w:val="24"/>
        </w:rPr>
        <w:t>:</w:t>
      </w:r>
    </w:p>
    <w:p w:rsidR="002A441F" w:rsidRPr="00BC701D" w:rsidRDefault="00CF1C1C" w:rsidP="00E723FC">
      <w:pPr>
        <w:pStyle w:val="ListParagraph"/>
        <w:numPr>
          <w:ilvl w:val="0"/>
          <w:numId w:val="7"/>
        </w:numPr>
        <w:spacing w:after="0" w:line="240" w:lineRule="auto"/>
        <w:ind w:left="714" w:hanging="357"/>
        <w:jc w:val="both"/>
        <w:rPr>
          <w:rFonts w:ascii="Arial" w:hAnsi="Arial" w:cs="Arial"/>
          <w:sz w:val="24"/>
          <w:szCs w:val="24"/>
          <w:lang w:val="sr-Cyrl-CS" w:eastAsia="sr-Latn-CS"/>
        </w:rPr>
      </w:pPr>
      <w:r w:rsidRPr="00BC701D">
        <w:rPr>
          <w:rFonts w:ascii="Arial" w:hAnsi="Arial" w:cs="Arial"/>
          <w:sz w:val="24"/>
          <w:szCs w:val="24"/>
          <w:lang w:val="sr-Cyrl-CS" w:eastAsia="sr-Latn-CS"/>
        </w:rPr>
        <w:t>извод из регистра Агенције за привредне регистре, односно извода из одговарајућег регистра;</w:t>
      </w:r>
    </w:p>
    <w:p w:rsidR="002A441F" w:rsidRPr="00BC701D" w:rsidRDefault="00CF1C1C" w:rsidP="00E723FC">
      <w:pPr>
        <w:pStyle w:val="ListParagraph"/>
        <w:numPr>
          <w:ilvl w:val="0"/>
          <w:numId w:val="7"/>
        </w:numPr>
        <w:spacing w:after="0" w:line="240" w:lineRule="auto"/>
        <w:ind w:left="714" w:hanging="357"/>
        <w:jc w:val="both"/>
        <w:rPr>
          <w:rFonts w:ascii="Arial" w:hAnsi="Arial" w:cs="Arial"/>
          <w:sz w:val="24"/>
          <w:szCs w:val="24"/>
          <w:lang w:val="sr-Cyrl-CS" w:eastAsia="sr-Latn-CS"/>
        </w:rPr>
      </w:pPr>
      <w:r w:rsidRPr="00BC701D">
        <w:rPr>
          <w:rFonts w:ascii="Arial" w:hAnsi="Arial" w:cs="Arial"/>
          <w:sz w:val="24"/>
          <w:szCs w:val="24"/>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2A441F" w:rsidRPr="00BC701D" w:rsidRDefault="00CF1C1C" w:rsidP="002A441F">
      <w:pPr>
        <w:jc w:val="both"/>
        <w:rPr>
          <w:rFonts w:ascii="Arial" w:hAnsi="Arial" w:cs="Arial"/>
          <w:szCs w:val="24"/>
          <w:lang w:eastAsia="sr-Latn-CS"/>
        </w:rPr>
      </w:pPr>
      <w:r w:rsidRPr="00BC701D">
        <w:rPr>
          <w:rFonts w:ascii="Arial" w:hAnsi="Arial" w:cs="Arial"/>
          <w:szCs w:val="24"/>
          <w:lang w:eastAsia="sr-Latn-CS"/>
        </w:rPr>
        <w:t>За домаће понуђаче:</w:t>
      </w:r>
    </w:p>
    <w:p w:rsidR="002A441F" w:rsidRPr="00BC701D" w:rsidRDefault="00CF1C1C" w:rsidP="00E723FC">
      <w:pPr>
        <w:pStyle w:val="ListParagraph"/>
        <w:widowControl w:val="0"/>
        <w:numPr>
          <w:ilvl w:val="0"/>
          <w:numId w:val="15"/>
        </w:numPr>
        <w:spacing w:after="0" w:line="240" w:lineRule="auto"/>
        <w:jc w:val="both"/>
        <w:rPr>
          <w:rFonts w:ascii="Arial" w:hAnsi="Arial" w:cs="Arial"/>
          <w:i/>
          <w:sz w:val="24"/>
          <w:szCs w:val="24"/>
          <w:lang w:val="ru-RU"/>
        </w:rPr>
      </w:pPr>
      <w:r w:rsidRPr="00BC701D">
        <w:rPr>
          <w:rFonts w:ascii="Arial" w:hAnsi="Arial" w:cs="Arial"/>
          <w:i/>
          <w:sz w:val="24"/>
          <w:szCs w:val="24"/>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2A441F" w:rsidRPr="00BC701D" w:rsidRDefault="00CF1C1C" w:rsidP="002A441F">
      <w:pPr>
        <w:tabs>
          <w:tab w:val="left" w:pos="993"/>
        </w:tabs>
        <w:jc w:val="both"/>
        <w:rPr>
          <w:rFonts w:ascii="Arial" w:hAnsi="Arial" w:cs="Arial"/>
          <w:szCs w:val="24"/>
          <w:lang w:eastAsia="sr-Latn-CS"/>
        </w:rPr>
      </w:pPr>
      <w:r w:rsidRPr="00BC701D">
        <w:rPr>
          <w:rFonts w:ascii="Arial" w:hAnsi="Arial" w:cs="Arial"/>
          <w:szCs w:val="24"/>
          <w:lang w:eastAsia="sr-Latn-CS"/>
        </w:rPr>
        <w:t>За стране понуђаче потврда</w:t>
      </w:r>
      <w:r w:rsidRPr="00BC701D">
        <w:rPr>
          <w:rFonts w:ascii="Arial" w:hAnsi="Arial" w:cs="Arial"/>
          <w:szCs w:val="24"/>
        </w:rPr>
        <w:t xml:space="preserve"> надлежног органа државе у којој има седиште;</w:t>
      </w:r>
    </w:p>
    <w:p w:rsidR="002A441F" w:rsidRPr="00BC701D" w:rsidRDefault="00CF1C1C" w:rsidP="00E723FC">
      <w:pPr>
        <w:pStyle w:val="ListParagraph"/>
        <w:numPr>
          <w:ilvl w:val="0"/>
          <w:numId w:val="7"/>
        </w:numPr>
        <w:spacing w:after="0" w:line="240" w:lineRule="auto"/>
        <w:ind w:left="714" w:hanging="357"/>
        <w:jc w:val="both"/>
        <w:rPr>
          <w:rFonts w:ascii="Arial" w:hAnsi="Arial" w:cs="Arial"/>
          <w:sz w:val="24"/>
          <w:szCs w:val="24"/>
          <w:lang w:val="sr-Cyrl-CS" w:eastAsia="sr-Latn-CS"/>
        </w:rPr>
      </w:pPr>
      <w:r w:rsidRPr="00BC701D">
        <w:rPr>
          <w:rFonts w:ascii="Arial" w:hAnsi="Arial" w:cs="Arial"/>
          <w:sz w:val="24"/>
          <w:szCs w:val="24"/>
          <w:lang w:val="sr-Cyrl-CS"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BC701D">
        <w:rPr>
          <w:rFonts w:ascii="Arial" w:hAnsi="Arial" w:cs="Arial"/>
          <w:sz w:val="24"/>
          <w:szCs w:val="24"/>
        </w:rPr>
        <w:t xml:space="preserve"> органа државе у којој има седиште;</w:t>
      </w:r>
    </w:p>
    <w:p w:rsidR="002A441F" w:rsidRPr="00BC701D" w:rsidRDefault="00CF1C1C" w:rsidP="00E723FC">
      <w:pPr>
        <w:pStyle w:val="ListParagraph"/>
        <w:numPr>
          <w:ilvl w:val="0"/>
          <w:numId w:val="7"/>
        </w:numPr>
        <w:spacing w:after="0" w:line="240" w:lineRule="auto"/>
        <w:ind w:left="714" w:hanging="357"/>
        <w:jc w:val="both"/>
        <w:rPr>
          <w:rFonts w:ascii="Arial" w:hAnsi="Arial" w:cs="Arial"/>
          <w:sz w:val="24"/>
          <w:szCs w:val="24"/>
          <w:lang w:val="sr-Cyrl-CS" w:eastAsia="sr-Latn-CS"/>
        </w:rPr>
      </w:pPr>
      <w:r w:rsidRPr="00BC701D">
        <w:rPr>
          <w:rFonts w:ascii="Arial" w:hAnsi="Arial" w:cs="Arial"/>
          <w:sz w:val="24"/>
          <w:szCs w:val="24"/>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BC701D">
        <w:rPr>
          <w:rFonts w:ascii="Arial" w:hAnsi="Arial" w:cs="Arial"/>
          <w:sz w:val="24"/>
          <w:szCs w:val="24"/>
        </w:rPr>
        <w:t xml:space="preserve">за стране понуђаче потврда надлежног </w:t>
      </w:r>
      <w:r w:rsidRPr="00BC701D">
        <w:rPr>
          <w:rFonts w:ascii="Arial" w:hAnsi="Arial" w:cs="Arial"/>
          <w:sz w:val="24"/>
          <w:szCs w:val="24"/>
          <w:lang w:val="sr-Cyrl-CS"/>
        </w:rPr>
        <w:t xml:space="preserve">пореског </w:t>
      </w:r>
      <w:r w:rsidRPr="00BC701D">
        <w:rPr>
          <w:rFonts w:ascii="Arial" w:hAnsi="Arial" w:cs="Arial"/>
          <w:sz w:val="24"/>
          <w:szCs w:val="24"/>
        </w:rPr>
        <w:t>органа државе у којој има седиште</w:t>
      </w:r>
      <w:r w:rsidRPr="00BC701D">
        <w:rPr>
          <w:rFonts w:ascii="Arial" w:hAnsi="Arial" w:cs="Arial"/>
          <w:sz w:val="24"/>
          <w:szCs w:val="24"/>
          <w:lang w:val="sr-Cyrl-CS"/>
        </w:rPr>
        <w:t>.</w:t>
      </w:r>
    </w:p>
    <w:p w:rsidR="002A441F" w:rsidRPr="00BC701D" w:rsidRDefault="002A441F" w:rsidP="002A441F">
      <w:pPr>
        <w:tabs>
          <w:tab w:val="left" w:pos="993"/>
        </w:tabs>
        <w:jc w:val="both"/>
        <w:rPr>
          <w:rFonts w:ascii="Arial" w:hAnsi="Arial" w:cs="Arial"/>
          <w:b/>
          <w:szCs w:val="24"/>
        </w:rPr>
      </w:pPr>
    </w:p>
    <w:p w:rsidR="002A441F" w:rsidRPr="00BC701D" w:rsidRDefault="00CF1C1C" w:rsidP="002A441F">
      <w:pPr>
        <w:jc w:val="both"/>
        <w:rPr>
          <w:rFonts w:ascii="Arial" w:hAnsi="Arial" w:cs="Arial"/>
          <w:szCs w:val="24"/>
          <w:lang w:eastAsia="sr-Latn-CS"/>
        </w:rPr>
      </w:pPr>
      <w:r w:rsidRPr="00BC701D">
        <w:rPr>
          <w:rFonts w:ascii="Arial" w:hAnsi="Arial" w:cs="Arial"/>
          <w:szCs w:val="24"/>
          <w:lang w:eastAsia="sr-Latn-CS"/>
        </w:rPr>
        <w:t>Доказ из тачке 2</w:t>
      </w:r>
      <w:r w:rsidRPr="00BC701D">
        <w:rPr>
          <w:rFonts w:ascii="Arial" w:hAnsi="Arial" w:cs="Arial"/>
          <w:szCs w:val="24"/>
        </w:rPr>
        <w:t xml:space="preserve">) </w:t>
      </w:r>
      <w:r w:rsidRPr="00BC701D">
        <w:rPr>
          <w:rFonts w:ascii="Arial" w:hAnsi="Arial" w:cs="Arial"/>
          <w:szCs w:val="24"/>
          <w:lang w:eastAsia="sr-Latn-CS"/>
        </w:rPr>
        <w:t>и 4) не може бити старији од два месеца пре отварања понуда.</w:t>
      </w:r>
    </w:p>
    <w:p w:rsidR="002A441F" w:rsidRPr="00BC701D" w:rsidRDefault="002A441F" w:rsidP="002A441F">
      <w:pPr>
        <w:tabs>
          <w:tab w:val="left" w:pos="993"/>
        </w:tabs>
        <w:jc w:val="both"/>
        <w:rPr>
          <w:rFonts w:ascii="Arial" w:hAnsi="Arial" w:cs="Arial"/>
          <w:szCs w:val="24"/>
        </w:rPr>
      </w:pPr>
    </w:p>
    <w:p w:rsidR="002A441F" w:rsidRPr="00BC701D" w:rsidRDefault="00CF1C1C" w:rsidP="002A441F">
      <w:pPr>
        <w:jc w:val="both"/>
        <w:rPr>
          <w:rFonts w:ascii="Arial" w:hAnsi="Arial" w:cs="Arial"/>
          <w:szCs w:val="24"/>
        </w:rPr>
      </w:pPr>
      <w:r w:rsidRPr="00BC701D">
        <w:rPr>
          <w:rFonts w:ascii="Arial" w:hAnsi="Arial" w:cs="Arial"/>
          <w:szCs w:val="24"/>
        </w:rPr>
        <w:t>Доказ из тачке 3) овог члана мора бити издат након објављивања позива за подношење понуда.</w:t>
      </w:r>
    </w:p>
    <w:p w:rsidR="002A441F" w:rsidRPr="00BC701D" w:rsidRDefault="002A441F" w:rsidP="002A441F">
      <w:pPr>
        <w:tabs>
          <w:tab w:val="left" w:pos="993"/>
        </w:tabs>
        <w:jc w:val="both"/>
        <w:rPr>
          <w:rFonts w:ascii="Arial" w:hAnsi="Arial" w:cs="Arial"/>
          <w:szCs w:val="24"/>
        </w:rPr>
      </w:pPr>
    </w:p>
    <w:p w:rsidR="002A441F" w:rsidRPr="00BC701D" w:rsidRDefault="00C00616" w:rsidP="002A441F">
      <w:pPr>
        <w:tabs>
          <w:tab w:val="left" w:pos="993"/>
        </w:tabs>
        <w:jc w:val="both"/>
        <w:rPr>
          <w:rFonts w:ascii="Arial" w:hAnsi="Arial" w:cs="Arial"/>
          <w:b/>
          <w:i/>
          <w:szCs w:val="24"/>
        </w:rPr>
      </w:pPr>
      <w:r w:rsidRPr="00BC701D">
        <w:rPr>
          <w:rFonts w:ascii="Arial" w:hAnsi="Arial" w:cs="Arial"/>
          <w:b/>
          <w:i/>
          <w:szCs w:val="24"/>
          <w:u w:val="single"/>
        </w:rPr>
        <w:t>Физичко лице</w:t>
      </w:r>
      <w:r w:rsidRPr="00BC701D">
        <w:rPr>
          <w:rFonts w:ascii="Arial" w:hAnsi="Arial" w:cs="Arial"/>
          <w:b/>
          <w:i/>
          <w:szCs w:val="24"/>
        </w:rPr>
        <w:t>:</w:t>
      </w:r>
    </w:p>
    <w:p w:rsidR="002A441F" w:rsidRPr="00BC701D" w:rsidRDefault="00CF1C1C" w:rsidP="00E723FC">
      <w:pPr>
        <w:pStyle w:val="ListParagraph"/>
        <w:numPr>
          <w:ilvl w:val="0"/>
          <w:numId w:val="14"/>
        </w:numPr>
        <w:spacing w:after="0" w:line="240" w:lineRule="auto"/>
        <w:jc w:val="both"/>
        <w:rPr>
          <w:rFonts w:ascii="Arial" w:hAnsi="Arial" w:cs="Arial"/>
          <w:sz w:val="24"/>
          <w:szCs w:val="24"/>
          <w:lang w:val="sr-Cyrl-CS" w:eastAsia="sr-Latn-CS"/>
        </w:rPr>
      </w:pPr>
      <w:r w:rsidRPr="00BC701D">
        <w:rPr>
          <w:rFonts w:ascii="Arial" w:hAnsi="Arial" w:cs="Arial"/>
          <w:sz w:val="24"/>
          <w:szCs w:val="24"/>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A441F" w:rsidRPr="00BC701D" w:rsidRDefault="00CF1C1C" w:rsidP="002A441F">
      <w:pPr>
        <w:jc w:val="both"/>
        <w:rPr>
          <w:rFonts w:ascii="Arial" w:hAnsi="Arial" w:cs="Arial"/>
          <w:szCs w:val="24"/>
          <w:lang w:eastAsia="sr-Latn-CS"/>
        </w:rPr>
      </w:pPr>
      <w:r w:rsidRPr="00BC701D">
        <w:rPr>
          <w:rFonts w:ascii="Arial" w:hAnsi="Arial" w:cs="Arial"/>
          <w:szCs w:val="24"/>
          <w:lang w:eastAsia="sr-Latn-CS"/>
        </w:rPr>
        <w:t>За домаће понуђаче:</w:t>
      </w:r>
    </w:p>
    <w:p w:rsidR="002A441F" w:rsidRPr="00BC701D" w:rsidRDefault="00CF1C1C" w:rsidP="00E723FC">
      <w:pPr>
        <w:pStyle w:val="ListParagraph"/>
        <w:widowControl w:val="0"/>
        <w:numPr>
          <w:ilvl w:val="0"/>
          <w:numId w:val="15"/>
        </w:numPr>
        <w:spacing w:after="0" w:line="240" w:lineRule="auto"/>
        <w:jc w:val="both"/>
        <w:rPr>
          <w:rFonts w:ascii="Arial" w:hAnsi="Arial" w:cs="Arial"/>
          <w:i/>
          <w:sz w:val="24"/>
          <w:szCs w:val="24"/>
          <w:lang w:val="ru-RU"/>
        </w:rPr>
      </w:pPr>
      <w:r w:rsidRPr="00BC701D">
        <w:rPr>
          <w:rFonts w:ascii="Arial" w:hAnsi="Arial" w:cs="Arial"/>
          <w:i/>
          <w:sz w:val="24"/>
          <w:szCs w:val="24"/>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2A441F" w:rsidRPr="00BC701D" w:rsidRDefault="00CF1C1C" w:rsidP="002A441F">
      <w:pPr>
        <w:tabs>
          <w:tab w:val="left" w:pos="993"/>
        </w:tabs>
        <w:jc w:val="both"/>
        <w:rPr>
          <w:rFonts w:ascii="Arial" w:hAnsi="Arial" w:cs="Arial"/>
          <w:szCs w:val="24"/>
          <w:lang w:eastAsia="sr-Latn-CS"/>
        </w:rPr>
      </w:pPr>
      <w:r w:rsidRPr="00BC701D">
        <w:rPr>
          <w:rFonts w:ascii="Arial" w:hAnsi="Arial" w:cs="Arial"/>
          <w:szCs w:val="24"/>
          <w:lang w:eastAsia="sr-Latn-CS"/>
        </w:rPr>
        <w:t>За стране понуђаче потврда</w:t>
      </w:r>
      <w:r w:rsidRPr="00BC701D">
        <w:rPr>
          <w:rFonts w:ascii="Arial" w:hAnsi="Arial" w:cs="Arial"/>
          <w:szCs w:val="24"/>
        </w:rPr>
        <w:t xml:space="preserve"> надлежног органа државе у којој има седиште;</w:t>
      </w:r>
    </w:p>
    <w:p w:rsidR="002A441F" w:rsidRPr="00BC701D" w:rsidRDefault="00CF1C1C" w:rsidP="00E723FC">
      <w:pPr>
        <w:pStyle w:val="ListParagraph"/>
        <w:numPr>
          <w:ilvl w:val="0"/>
          <w:numId w:val="14"/>
        </w:numPr>
        <w:spacing w:after="0" w:line="240" w:lineRule="auto"/>
        <w:jc w:val="both"/>
        <w:rPr>
          <w:rFonts w:ascii="Arial" w:hAnsi="Arial" w:cs="Arial"/>
          <w:sz w:val="24"/>
          <w:szCs w:val="24"/>
          <w:lang w:val="sr-Cyrl-CS" w:eastAsia="sr-Latn-CS"/>
        </w:rPr>
      </w:pPr>
      <w:r w:rsidRPr="00BC701D">
        <w:rPr>
          <w:rFonts w:ascii="Arial" w:hAnsi="Arial" w:cs="Arial"/>
          <w:sz w:val="24"/>
          <w:szCs w:val="24"/>
          <w:lang w:val="sr-Cyrl-CS"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BC701D">
        <w:rPr>
          <w:rFonts w:ascii="Arial" w:hAnsi="Arial" w:cs="Arial"/>
          <w:sz w:val="24"/>
          <w:szCs w:val="24"/>
        </w:rPr>
        <w:t xml:space="preserve"> у којој има седиште;</w:t>
      </w:r>
    </w:p>
    <w:p w:rsidR="002A441F" w:rsidRPr="00BC701D" w:rsidRDefault="00CF1C1C" w:rsidP="00E723FC">
      <w:pPr>
        <w:pStyle w:val="ListParagraph"/>
        <w:numPr>
          <w:ilvl w:val="0"/>
          <w:numId w:val="14"/>
        </w:numPr>
        <w:spacing w:after="0" w:line="240" w:lineRule="auto"/>
        <w:jc w:val="both"/>
        <w:rPr>
          <w:rFonts w:ascii="Arial" w:hAnsi="Arial" w:cs="Arial"/>
          <w:sz w:val="24"/>
          <w:szCs w:val="24"/>
          <w:lang w:val="sr-Cyrl-CS" w:eastAsia="sr-Latn-CS"/>
        </w:rPr>
      </w:pPr>
      <w:r w:rsidRPr="00BC701D">
        <w:rPr>
          <w:rFonts w:ascii="Arial" w:hAnsi="Arial" w:cs="Arial"/>
          <w:sz w:val="24"/>
          <w:szCs w:val="24"/>
          <w:lang w:val="sr-Cyrl-CS"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r w:rsidRPr="00BC701D">
        <w:rPr>
          <w:rFonts w:ascii="Arial" w:hAnsi="Arial" w:cs="Arial"/>
          <w:sz w:val="24"/>
          <w:szCs w:val="24"/>
          <w:lang w:eastAsia="sr-Latn-CS"/>
        </w:rPr>
        <w:t xml:space="preserve"> </w:t>
      </w:r>
      <w:r w:rsidRPr="00BC701D">
        <w:rPr>
          <w:rFonts w:ascii="Arial" w:hAnsi="Arial" w:cs="Arial"/>
          <w:sz w:val="24"/>
          <w:szCs w:val="24"/>
          <w:lang w:val="sr-Cyrl-CS" w:eastAsia="sr-Latn-CS"/>
        </w:rPr>
        <w:t>з</w:t>
      </w:r>
      <w:r w:rsidRPr="00BC701D">
        <w:rPr>
          <w:rFonts w:ascii="Arial" w:hAnsi="Arial" w:cs="Arial"/>
          <w:sz w:val="24"/>
          <w:szCs w:val="24"/>
          <w:lang w:eastAsia="sr-Latn-CS"/>
        </w:rPr>
        <w:t>а стране понуђаче потврда</w:t>
      </w:r>
      <w:r w:rsidRPr="00BC701D">
        <w:rPr>
          <w:rFonts w:ascii="Arial" w:hAnsi="Arial" w:cs="Arial"/>
          <w:sz w:val="24"/>
          <w:szCs w:val="24"/>
        </w:rPr>
        <w:t xml:space="preserve"> надлежног </w:t>
      </w:r>
      <w:r w:rsidRPr="00BC701D">
        <w:rPr>
          <w:rFonts w:ascii="Arial" w:hAnsi="Arial" w:cs="Arial"/>
          <w:sz w:val="24"/>
          <w:szCs w:val="24"/>
          <w:lang w:val="sr-Cyrl-CS"/>
        </w:rPr>
        <w:t xml:space="preserve">пореског </w:t>
      </w:r>
      <w:r w:rsidRPr="00BC701D">
        <w:rPr>
          <w:rFonts w:ascii="Arial" w:hAnsi="Arial" w:cs="Arial"/>
          <w:sz w:val="24"/>
          <w:szCs w:val="24"/>
        </w:rPr>
        <w:t>органа државе у којој има седиште</w:t>
      </w:r>
      <w:r w:rsidRPr="00BC701D">
        <w:rPr>
          <w:rFonts w:ascii="Arial" w:hAnsi="Arial" w:cs="Arial"/>
          <w:sz w:val="24"/>
          <w:szCs w:val="24"/>
          <w:lang w:val="sr-Cyrl-CS" w:eastAsia="sr-Latn-CS"/>
        </w:rPr>
        <w:t>.</w:t>
      </w:r>
    </w:p>
    <w:p w:rsidR="002A441F" w:rsidRPr="00BC701D" w:rsidRDefault="002A441F" w:rsidP="002A441F">
      <w:pPr>
        <w:tabs>
          <w:tab w:val="left" w:pos="993"/>
        </w:tabs>
        <w:jc w:val="both"/>
        <w:rPr>
          <w:rFonts w:ascii="Arial" w:hAnsi="Arial" w:cs="Arial"/>
          <w:b/>
          <w:szCs w:val="24"/>
        </w:rPr>
      </w:pPr>
    </w:p>
    <w:p w:rsidR="002A441F" w:rsidRPr="00BC701D" w:rsidRDefault="00CF1C1C" w:rsidP="002A441F">
      <w:pPr>
        <w:jc w:val="both"/>
        <w:rPr>
          <w:rFonts w:ascii="Arial" w:hAnsi="Arial" w:cs="Arial"/>
          <w:szCs w:val="24"/>
          <w:lang w:eastAsia="sr-Latn-CS"/>
        </w:rPr>
      </w:pPr>
      <w:r w:rsidRPr="00BC701D">
        <w:rPr>
          <w:rFonts w:ascii="Arial" w:hAnsi="Arial" w:cs="Arial"/>
          <w:szCs w:val="24"/>
          <w:lang w:eastAsia="sr-Latn-CS"/>
        </w:rPr>
        <w:t>Доказ из тачке 1) и 3) не може бити старији од два месеца пре отварања понуда.</w:t>
      </w:r>
    </w:p>
    <w:p w:rsidR="002A441F" w:rsidRPr="00BC701D" w:rsidRDefault="002A441F" w:rsidP="002A441F">
      <w:pPr>
        <w:jc w:val="both"/>
        <w:rPr>
          <w:rFonts w:ascii="Arial" w:hAnsi="Arial" w:cs="Arial"/>
          <w:szCs w:val="24"/>
          <w:lang w:eastAsia="sr-Latn-CS"/>
        </w:rPr>
      </w:pPr>
    </w:p>
    <w:p w:rsidR="002A441F" w:rsidRPr="00BC701D" w:rsidRDefault="00CF1C1C" w:rsidP="002A441F">
      <w:pPr>
        <w:jc w:val="both"/>
        <w:rPr>
          <w:rFonts w:ascii="Arial" w:hAnsi="Arial" w:cs="Arial"/>
          <w:szCs w:val="24"/>
          <w:lang w:eastAsia="sr-Latn-CS"/>
        </w:rPr>
      </w:pPr>
      <w:r w:rsidRPr="00BC701D">
        <w:rPr>
          <w:rFonts w:ascii="Arial" w:hAnsi="Arial" w:cs="Arial"/>
          <w:szCs w:val="24"/>
          <w:lang w:eastAsia="sr-Latn-CS"/>
        </w:rPr>
        <w:lastRenderedPageBreak/>
        <w:t>Доказ из става 1. тачка 2) мора бити издат након објављивања позива за подношење понуда.</w:t>
      </w:r>
    </w:p>
    <w:p w:rsidR="00BF22B7" w:rsidRPr="00BC701D" w:rsidRDefault="00BF22B7" w:rsidP="0052089D">
      <w:pPr>
        <w:jc w:val="both"/>
        <w:rPr>
          <w:rFonts w:ascii="Arial" w:hAnsi="Arial" w:cs="Arial"/>
          <w:szCs w:val="24"/>
          <w:u w:val="single"/>
        </w:rPr>
      </w:pPr>
    </w:p>
    <w:p w:rsidR="0052089D" w:rsidRPr="00BC701D" w:rsidRDefault="00DD0736" w:rsidP="0052089D">
      <w:pPr>
        <w:jc w:val="both"/>
        <w:rPr>
          <w:rFonts w:ascii="Arial" w:hAnsi="Arial" w:cs="Arial"/>
          <w:szCs w:val="24"/>
          <w:u w:val="single"/>
        </w:rPr>
      </w:pPr>
      <w:r w:rsidRPr="00BC701D">
        <w:rPr>
          <w:rFonts w:ascii="Arial" w:hAnsi="Arial" w:cs="Arial"/>
          <w:szCs w:val="24"/>
          <w:u w:val="single"/>
        </w:rPr>
        <w:t>Понуђач је дужан да у понуди достави доказе да испуњава додатне услове за учешће у поступку јавне набавке у складу са Законом, и то:</w:t>
      </w:r>
    </w:p>
    <w:p w:rsidR="0052089D" w:rsidRPr="00BC701D" w:rsidRDefault="0052089D" w:rsidP="0052089D">
      <w:pPr>
        <w:tabs>
          <w:tab w:val="left" w:pos="993"/>
        </w:tabs>
        <w:jc w:val="both"/>
        <w:rPr>
          <w:rFonts w:ascii="Arial" w:hAnsi="Arial" w:cs="Arial"/>
          <w:szCs w:val="24"/>
        </w:rPr>
      </w:pPr>
    </w:p>
    <w:p w:rsidR="0052089D" w:rsidRPr="00BC701D" w:rsidRDefault="00CF1C1C" w:rsidP="00725203">
      <w:pPr>
        <w:pStyle w:val="ListParagraph"/>
        <w:numPr>
          <w:ilvl w:val="0"/>
          <w:numId w:val="33"/>
        </w:numPr>
        <w:tabs>
          <w:tab w:val="left" w:pos="993"/>
        </w:tabs>
        <w:spacing w:after="0" w:line="240" w:lineRule="auto"/>
        <w:jc w:val="both"/>
        <w:rPr>
          <w:rFonts w:ascii="Arial" w:hAnsi="Arial" w:cs="Arial"/>
          <w:sz w:val="24"/>
          <w:szCs w:val="24"/>
        </w:rPr>
      </w:pPr>
      <w:r w:rsidRPr="00BC701D">
        <w:rPr>
          <w:rFonts w:ascii="Arial" w:hAnsi="Arial" w:cs="Arial"/>
          <w:sz w:val="24"/>
          <w:szCs w:val="24"/>
        </w:rPr>
        <w:t>Доказе неопходног финансијског капацитета:</w:t>
      </w:r>
    </w:p>
    <w:p w:rsidR="00047097" w:rsidRPr="00BC701D" w:rsidRDefault="00D43E52" w:rsidP="00D43E52">
      <w:pPr>
        <w:tabs>
          <w:tab w:val="left" w:pos="720"/>
        </w:tabs>
        <w:jc w:val="both"/>
        <w:rPr>
          <w:rFonts w:ascii="Arial" w:hAnsi="Arial" w:cs="Arial"/>
          <w:szCs w:val="24"/>
        </w:rPr>
      </w:pPr>
      <w:r w:rsidRPr="00BC701D">
        <w:rPr>
          <w:rFonts w:ascii="Arial" w:hAnsi="Arial" w:cs="Arial"/>
          <w:szCs w:val="24"/>
        </w:rPr>
        <w:tab/>
      </w:r>
      <w:r w:rsidR="00047097" w:rsidRPr="00BC701D">
        <w:rPr>
          <w:rFonts w:ascii="Arial" w:hAnsi="Arial" w:cs="Arial"/>
          <w:szCs w:val="24"/>
        </w:rPr>
        <w:t>домаћи понуђачи:</w:t>
      </w:r>
    </w:p>
    <w:p w:rsidR="00047097" w:rsidRPr="00BC701D" w:rsidRDefault="00047097" w:rsidP="00E9119B">
      <w:pPr>
        <w:numPr>
          <w:ilvl w:val="1"/>
          <w:numId w:val="20"/>
        </w:numPr>
        <w:suppressAutoHyphens w:val="0"/>
        <w:jc w:val="both"/>
        <w:rPr>
          <w:rFonts w:ascii="Arial" w:hAnsi="Arial" w:cs="Arial"/>
          <w:szCs w:val="24"/>
        </w:rPr>
      </w:pPr>
      <w:r w:rsidRPr="00BC701D">
        <w:rPr>
          <w:rFonts w:ascii="Arial" w:hAnsi="Arial" w:cs="Arial"/>
          <w:szCs w:val="24"/>
        </w:rPr>
        <w:t>Биланс стања и Биланс успеха за претходне три обрачунске године (2012</w:t>
      </w:r>
      <w:r w:rsidR="00B3551E" w:rsidRPr="00BC701D">
        <w:rPr>
          <w:rFonts w:ascii="Arial" w:hAnsi="Arial" w:cs="Arial"/>
          <w:szCs w:val="24"/>
        </w:rPr>
        <w:t xml:space="preserve">, </w:t>
      </w:r>
      <w:r w:rsidRPr="00BC701D">
        <w:rPr>
          <w:rFonts w:ascii="Arial" w:hAnsi="Arial" w:cs="Arial"/>
          <w:szCs w:val="24"/>
        </w:rPr>
        <w:t>2013.</w:t>
      </w:r>
      <w:r w:rsidR="00B3551E" w:rsidRPr="00BC701D">
        <w:rPr>
          <w:rFonts w:ascii="Arial" w:hAnsi="Arial" w:cs="Arial"/>
          <w:szCs w:val="24"/>
        </w:rPr>
        <w:t xml:space="preserve"> и 2014.</w:t>
      </w:r>
      <w:r w:rsidRPr="00BC701D">
        <w:rPr>
          <w:rFonts w:ascii="Arial" w:hAnsi="Arial" w:cs="Arial"/>
          <w:szCs w:val="24"/>
        </w:rPr>
        <w:t xml:space="preserve"> годину), са мишљењем овлашћеног ревизора</w:t>
      </w:r>
      <w:r w:rsidR="00B3551E" w:rsidRPr="00BC701D">
        <w:rPr>
          <w:rFonts w:ascii="Arial" w:hAnsi="Arial" w:cs="Arial"/>
          <w:szCs w:val="24"/>
        </w:rPr>
        <w:t xml:space="preserve"> за 2012. и 2013. годину</w:t>
      </w:r>
      <w:r w:rsidR="00EC0640" w:rsidRPr="00BC701D">
        <w:rPr>
          <w:rFonts w:ascii="Arial" w:hAnsi="Arial" w:cs="Arial"/>
          <w:szCs w:val="24"/>
        </w:rPr>
        <w:t>.</w:t>
      </w:r>
      <w:r w:rsidRPr="00BC701D">
        <w:rPr>
          <w:rFonts w:ascii="Arial" w:hAnsi="Arial" w:cs="Arial"/>
          <w:szCs w:val="24"/>
        </w:rPr>
        <w:t xml:space="preserve"> Ако понуђач није субјект ревизије у складу са Законом о </w:t>
      </w:r>
      <w:r w:rsidR="0072532A" w:rsidRPr="00BC701D">
        <w:rPr>
          <w:rFonts w:ascii="Arial" w:hAnsi="Arial" w:cs="Arial"/>
          <w:szCs w:val="24"/>
        </w:rPr>
        <w:t xml:space="preserve">рачуноводству и Законом о </w:t>
      </w:r>
      <w:r w:rsidRPr="00BC701D">
        <w:rPr>
          <w:rFonts w:ascii="Arial" w:hAnsi="Arial" w:cs="Arial"/>
          <w:szCs w:val="24"/>
        </w:rPr>
        <w:t>ревизији и дужан је да уз билансе достави одговарајући акт –обавештење у смислу законских прописа за сваку од наведених година – Обавештење о разврставању правног лица</w:t>
      </w:r>
      <w:r w:rsidR="00B3551E" w:rsidRPr="00BC701D">
        <w:rPr>
          <w:rFonts w:ascii="Arial" w:hAnsi="Arial" w:cs="Arial"/>
          <w:szCs w:val="24"/>
        </w:rPr>
        <w:t>. Сваки понуђач је дужан да уз биланс</w:t>
      </w:r>
      <w:r w:rsidR="00B3551E" w:rsidRPr="00BC701D">
        <w:rPr>
          <w:rFonts w:ascii="Arial" w:hAnsi="Arial" w:cs="Arial"/>
          <w:szCs w:val="24"/>
          <w:lang w:val="sr-Latn-CS"/>
        </w:rPr>
        <w:t>e</w:t>
      </w:r>
      <w:r w:rsidR="00B3551E" w:rsidRPr="00BC701D">
        <w:rPr>
          <w:rFonts w:ascii="Arial" w:hAnsi="Arial" w:cs="Arial"/>
          <w:szCs w:val="24"/>
        </w:rPr>
        <w:t xml:space="preserve"> за 201</w:t>
      </w:r>
      <w:r w:rsidR="00B3551E" w:rsidRPr="00BC701D">
        <w:rPr>
          <w:rFonts w:ascii="Arial" w:hAnsi="Arial" w:cs="Arial"/>
          <w:szCs w:val="24"/>
          <w:lang w:val="sr-Latn-CS"/>
        </w:rPr>
        <w:t>4</w:t>
      </w:r>
      <w:r w:rsidR="00B3551E" w:rsidRPr="00BC701D">
        <w:rPr>
          <w:rFonts w:ascii="Arial" w:hAnsi="Arial" w:cs="Arial"/>
          <w:szCs w:val="24"/>
        </w:rPr>
        <w:t>. годину достави доказ да су извештаји предати Агенцији за привредне регистре</w:t>
      </w:r>
      <w:r w:rsidR="00F27F56" w:rsidRPr="00BC701D">
        <w:rPr>
          <w:rFonts w:ascii="Arial" w:hAnsi="Arial" w:cs="Arial"/>
          <w:szCs w:val="24"/>
        </w:rPr>
        <w:t xml:space="preserve"> (</w:t>
      </w:r>
      <w:r w:rsidR="00F27F56" w:rsidRPr="00BC701D">
        <w:rPr>
          <w:rFonts w:ascii="Arial" w:hAnsi="Arial" w:cs="Arial"/>
          <w:i/>
          <w:szCs w:val="24"/>
        </w:rPr>
        <w:t>осим у случају да Агенција још једном додатно продужи рок за предају финансијских извештаја у складу са препоруком Министарства финансија, а који у моменту објаве позива за предметну јавну набавку истиче 31.03.2015. године</w:t>
      </w:r>
      <w:r w:rsidR="00F27F56" w:rsidRPr="00BC701D">
        <w:rPr>
          <w:rFonts w:ascii="Arial" w:hAnsi="Arial" w:cs="Arial"/>
          <w:szCs w:val="24"/>
        </w:rPr>
        <w:t>)</w:t>
      </w:r>
      <w:r w:rsidR="00B3551E" w:rsidRPr="00BC701D">
        <w:rPr>
          <w:rFonts w:ascii="Arial" w:hAnsi="Arial" w:cs="Arial"/>
          <w:szCs w:val="24"/>
        </w:rPr>
        <w:t>;</w:t>
      </w:r>
    </w:p>
    <w:p w:rsidR="00B902AC" w:rsidRPr="00BC701D" w:rsidRDefault="00047097" w:rsidP="009B113D">
      <w:pPr>
        <w:ind w:left="720" w:firstLine="720"/>
        <w:jc w:val="both"/>
        <w:rPr>
          <w:rFonts w:ascii="Arial" w:hAnsi="Arial" w:cs="Arial"/>
          <w:szCs w:val="24"/>
        </w:rPr>
      </w:pPr>
      <w:r w:rsidRPr="00BC701D">
        <w:rPr>
          <w:rFonts w:ascii="Arial" w:hAnsi="Arial" w:cs="Arial"/>
          <w:szCs w:val="24"/>
        </w:rPr>
        <w:t>ИЛИ</w:t>
      </w:r>
    </w:p>
    <w:p w:rsidR="00A54E5F" w:rsidRPr="00BC701D" w:rsidRDefault="00047097" w:rsidP="00047097">
      <w:pPr>
        <w:pStyle w:val="ListParagraph"/>
        <w:spacing w:after="0" w:line="240" w:lineRule="auto"/>
        <w:ind w:left="1440"/>
        <w:jc w:val="both"/>
        <w:rPr>
          <w:rFonts w:ascii="Arial" w:hAnsi="Arial" w:cs="Arial"/>
          <w:sz w:val="24"/>
          <w:szCs w:val="24"/>
        </w:rPr>
      </w:pPr>
      <w:r w:rsidRPr="00BC701D">
        <w:rPr>
          <w:rFonts w:ascii="Arial" w:hAnsi="Arial" w:cs="Arial"/>
          <w:sz w:val="24"/>
          <w:szCs w:val="24"/>
        </w:rPr>
        <w:t>Извештај о бонитету, образац БОН ЈН за претходне три обрачунске године (201</w:t>
      </w:r>
      <w:r w:rsidR="00B3551E" w:rsidRPr="00BC701D">
        <w:rPr>
          <w:rFonts w:ascii="Arial" w:hAnsi="Arial" w:cs="Arial"/>
          <w:sz w:val="24"/>
          <w:szCs w:val="24"/>
          <w:lang w:val="sr-Cyrl-CS"/>
        </w:rPr>
        <w:t>2</w:t>
      </w:r>
      <w:r w:rsidRPr="00BC701D">
        <w:rPr>
          <w:rFonts w:ascii="Arial" w:hAnsi="Arial" w:cs="Arial"/>
          <w:sz w:val="24"/>
          <w:szCs w:val="24"/>
        </w:rPr>
        <w:t>, 201</w:t>
      </w:r>
      <w:r w:rsidR="00B3551E" w:rsidRPr="00BC701D">
        <w:rPr>
          <w:rFonts w:ascii="Arial" w:hAnsi="Arial" w:cs="Arial"/>
          <w:sz w:val="24"/>
          <w:szCs w:val="24"/>
          <w:lang w:val="sr-Cyrl-CS"/>
        </w:rPr>
        <w:t>3</w:t>
      </w:r>
      <w:r w:rsidRPr="00BC701D">
        <w:rPr>
          <w:rFonts w:ascii="Arial" w:hAnsi="Arial" w:cs="Arial"/>
          <w:sz w:val="24"/>
          <w:szCs w:val="24"/>
        </w:rPr>
        <w:t>. и 201</w:t>
      </w:r>
      <w:r w:rsidR="00B3551E" w:rsidRPr="00BC701D">
        <w:rPr>
          <w:rFonts w:ascii="Arial" w:hAnsi="Arial" w:cs="Arial"/>
          <w:sz w:val="24"/>
          <w:szCs w:val="24"/>
          <w:lang w:val="sr-Cyrl-CS"/>
        </w:rPr>
        <w:t>4</w:t>
      </w:r>
      <w:r w:rsidRPr="00BC701D">
        <w:rPr>
          <w:rFonts w:ascii="Arial" w:hAnsi="Arial" w:cs="Arial"/>
          <w:sz w:val="24"/>
          <w:szCs w:val="24"/>
        </w:rPr>
        <w:t>. годину) издат од стране</w:t>
      </w:r>
      <w:r w:rsidR="00A54E5F" w:rsidRPr="00BC701D">
        <w:rPr>
          <w:rFonts w:ascii="Arial" w:hAnsi="Arial" w:cs="Arial"/>
          <w:sz w:val="24"/>
          <w:szCs w:val="24"/>
        </w:rPr>
        <w:t xml:space="preserve"> Агенције за привредне регистре,</w:t>
      </w:r>
    </w:p>
    <w:p w:rsidR="00047097" w:rsidRPr="00BC701D" w:rsidRDefault="00A54E5F" w:rsidP="00A54E5F">
      <w:pPr>
        <w:pStyle w:val="ListParagraph"/>
        <w:spacing w:after="0" w:line="240" w:lineRule="auto"/>
        <w:ind w:left="1080"/>
        <w:jc w:val="both"/>
        <w:rPr>
          <w:rFonts w:ascii="Arial" w:hAnsi="Arial" w:cs="Arial"/>
          <w:sz w:val="24"/>
          <w:szCs w:val="24"/>
        </w:rPr>
      </w:pPr>
      <w:r w:rsidRPr="00BC701D">
        <w:rPr>
          <w:rFonts w:ascii="Arial" w:hAnsi="Arial" w:cs="Arial"/>
          <w:sz w:val="24"/>
          <w:szCs w:val="24"/>
        </w:rPr>
        <w:t>И</w:t>
      </w:r>
    </w:p>
    <w:p w:rsidR="00A54E5F" w:rsidRPr="00BC701D" w:rsidRDefault="00A54E5F" w:rsidP="00A54E5F">
      <w:pPr>
        <w:pStyle w:val="ListParagraph"/>
        <w:numPr>
          <w:ilvl w:val="0"/>
          <w:numId w:val="54"/>
        </w:numPr>
        <w:spacing w:after="0" w:line="240" w:lineRule="auto"/>
        <w:ind w:left="1418"/>
        <w:jc w:val="both"/>
        <w:rPr>
          <w:rFonts w:ascii="Arial" w:hAnsi="Arial" w:cs="Arial"/>
          <w:sz w:val="24"/>
          <w:szCs w:val="24"/>
        </w:rPr>
      </w:pPr>
      <w:r w:rsidRPr="00BC701D">
        <w:rPr>
          <w:rFonts w:ascii="Arial" w:hAnsi="Arial" w:cs="Arial"/>
          <w:sz w:val="24"/>
          <w:szCs w:val="24"/>
        </w:rPr>
        <w:t xml:space="preserve">Потврда о подацима о ликвидности издата од стране Народне банке Србије – Одсек принудне наплате, за период од претходних 6 (шест) месеци пре дана објављивања позива </w:t>
      </w:r>
      <w:r w:rsidR="005A066B" w:rsidRPr="00BC701D">
        <w:rPr>
          <w:rFonts w:ascii="Arial" w:hAnsi="Arial" w:cs="Arial"/>
          <w:sz w:val="24"/>
          <w:szCs w:val="24"/>
        </w:rPr>
        <w:t>(20.09.</w:t>
      </w:r>
      <w:r w:rsidRPr="00BC701D">
        <w:rPr>
          <w:rFonts w:ascii="Arial" w:hAnsi="Arial" w:cs="Arial"/>
          <w:sz w:val="24"/>
          <w:szCs w:val="24"/>
        </w:rPr>
        <w:t xml:space="preserve">2014. до </w:t>
      </w:r>
      <w:r w:rsidR="005A066B" w:rsidRPr="00BC701D">
        <w:rPr>
          <w:rFonts w:ascii="Arial" w:hAnsi="Arial" w:cs="Arial"/>
          <w:sz w:val="24"/>
          <w:szCs w:val="24"/>
        </w:rPr>
        <w:t>20.03</w:t>
      </w:r>
      <w:r w:rsidRPr="00BC701D">
        <w:rPr>
          <w:rFonts w:ascii="Arial" w:hAnsi="Arial" w:cs="Arial"/>
          <w:sz w:val="24"/>
          <w:szCs w:val="24"/>
        </w:rPr>
        <w:t xml:space="preserve">.2015. године); </w:t>
      </w:r>
    </w:p>
    <w:p w:rsidR="009B113D" w:rsidRPr="00BC701D" w:rsidRDefault="009B113D" w:rsidP="00D43E52">
      <w:pPr>
        <w:tabs>
          <w:tab w:val="left" w:pos="720"/>
        </w:tabs>
        <w:jc w:val="both"/>
        <w:rPr>
          <w:rFonts w:ascii="Arial" w:hAnsi="Arial" w:cs="Arial"/>
          <w:szCs w:val="24"/>
        </w:rPr>
      </w:pPr>
    </w:p>
    <w:p w:rsidR="00047097" w:rsidRPr="00BC701D" w:rsidRDefault="009B113D" w:rsidP="009B113D">
      <w:pPr>
        <w:tabs>
          <w:tab w:val="left" w:pos="720"/>
        </w:tabs>
        <w:jc w:val="both"/>
        <w:rPr>
          <w:rFonts w:ascii="Arial" w:hAnsi="Arial" w:cs="Arial"/>
          <w:szCs w:val="24"/>
        </w:rPr>
      </w:pPr>
      <w:r w:rsidRPr="00BC701D">
        <w:rPr>
          <w:rFonts w:ascii="Arial" w:hAnsi="Arial" w:cs="Arial"/>
          <w:szCs w:val="24"/>
        </w:rPr>
        <w:tab/>
      </w:r>
      <w:r w:rsidR="00047097" w:rsidRPr="00BC701D">
        <w:rPr>
          <w:rFonts w:ascii="Arial" w:hAnsi="Arial" w:cs="Arial"/>
          <w:szCs w:val="24"/>
        </w:rPr>
        <w:t>страни понуђачи:</w:t>
      </w:r>
    </w:p>
    <w:p w:rsidR="00047097" w:rsidRPr="00BC701D" w:rsidRDefault="00047097" w:rsidP="00E9119B">
      <w:pPr>
        <w:pStyle w:val="ListParagraph"/>
        <w:numPr>
          <w:ilvl w:val="1"/>
          <w:numId w:val="20"/>
        </w:numPr>
        <w:tabs>
          <w:tab w:val="left" w:pos="1134"/>
        </w:tabs>
        <w:spacing w:after="0" w:line="240" w:lineRule="auto"/>
        <w:jc w:val="both"/>
        <w:rPr>
          <w:rFonts w:ascii="Arial" w:hAnsi="Arial"/>
          <w:sz w:val="24"/>
          <w:szCs w:val="24"/>
        </w:rPr>
      </w:pPr>
      <w:r w:rsidRPr="00BC701D">
        <w:rPr>
          <w:rFonts w:ascii="Arial" w:hAnsi="Arial"/>
          <w:sz w:val="24"/>
          <w:szCs w:val="24"/>
        </w:rPr>
        <w:t>Биланс стања и Биланс успеха за претходне три обрачунске године (</w:t>
      </w:r>
      <w:r w:rsidRPr="00BC701D">
        <w:rPr>
          <w:rFonts w:ascii="Arial" w:hAnsi="Arial" w:cs="Arial"/>
          <w:sz w:val="24"/>
          <w:szCs w:val="24"/>
        </w:rPr>
        <w:t>201</w:t>
      </w:r>
      <w:r w:rsidR="00B3551E" w:rsidRPr="00BC701D">
        <w:rPr>
          <w:rFonts w:ascii="Arial" w:hAnsi="Arial" w:cs="Arial"/>
          <w:sz w:val="24"/>
          <w:szCs w:val="24"/>
          <w:lang w:val="sr-Cyrl-CS"/>
        </w:rPr>
        <w:t>2</w:t>
      </w:r>
      <w:r w:rsidRPr="00BC701D">
        <w:rPr>
          <w:rFonts w:ascii="Arial" w:hAnsi="Arial" w:cs="Arial"/>
          <w:sz w:val="24"/>
          <w:szCs w:val="24"/>
        </w:rPr>
        <w:t>, 201</w:t>
      </w:r>
      <w:r w:rsidR="00B3551E" w:rsidRPr="00BC701D">
        <w:rPr>
          <w:rFonts w:ascii="Arial" w:hAnsi="Arial" w:cs="Arial"/>
          <w:sz w:val="24"/>
          <w:szCs w:val="24"/>
          <w:lang w:val="sr-Cyrl-CS"/>
        </w:rPr>
        <w:t>3</w:t>
      </w:r>
      <w:r w:rsidRPr="00BC701D">
        <w:rPr>
          <w:rFonts w:ascii="Arial" w:hAnsi="Arial" w:cs="Arial"/>
          <w:sz w:val="24"/>
          <w:szCs w:val="24"/>
        </w:rPr>
        <w:t>. и 201</w:t>
      </w:r>
      <w:r w:rsidR="00B3551E" w:rsidRPr="00BC701D">
        <w:rPr>
          <w:rFonts w:ascii="Arial" w:hAnsi="Arial" w:cs="Arial"/>
          <w:sz w:val="24"/>
          <w:szCs w:val="24"/>
          <w:lang w:val="sr-Cyrl-CS"/>
        </w:rPr>
        <w:t>4</w:t>
      </w:r>
      <w:r w:rsidRPr="00BC701D">
        <w:rPr>
          <w:rFonts w:ascii="Arial" w:hAnsi="Arial" w:cs="Arial"/>
          <w:sz w:val="24"/>
          <w:szCs w:val="24"/>
        </w:rPr>
        <w:t>. годину</w:t>
      </w:r>
      <w:r w:rsidRPr="00BC701D">
        <w:rPr>
          <w:rFonts w:ascii="Arial" w:hAnsi="Arial"/>
          <w:sz w:val="24"/>
          <w:szCs w:val="24"/>
        </w:rPr>
        <w:t xml:space="preserve">) са мишљењем овлашћеног ревизора, ако такво мишљење постоји. </w:t>
      </w:r>
      <w:r w:rsidR="00B3551E" w:rsidRPr="00BC701D">
        <w:rPr>
          <w:rFonts w:ascii="Arial" w:hAnsi="Arial" w:cs="Arial"/>
          <w:sz w:val="24"/>
          <w:szCs w:val="24"/>
        </w:rPr>
        <w:t>Ако ревизија извештаја за 201</w:t>
      </w:r>
      <w:r w:rsidR="00B3551E" w:rsidRPr="00BC701D">
        <w:rPr>
          <w:rFonts w:ascii="Arial" w:hAnsi="Arial" w:cs="Arial"/>
          <w:sz w:val="24"/>
          <w:szCs w:val="24"/>
          <w:lang w:val="sr-Cyrl-CS"/>
        </w:rPr>
        <w:t>4</w:t>
      </w:r>
      <w:r w:rsidR="009B113D" w:rsidRPr="00BC701D">
        <w:rPr>
          <w:rFonts w:ascii="Arial" w:hAnsi="Arial" w:cs="Arial"/>
          <w:sz w:val="24"/>
          <w:szCs w:val="24"/>
        </w:rPr>
        <w:t>. годину није извршена до момента подношења понуде, понуђ</w:t>
      </w:r>
      <w:r w:rsidR="00B3551E" w:rsidRPr="00BC701D">
        <w:rPr>
          <w:rFonts w:ascii="Arial" w:hAnsi="Arial" w:cs="Arial"/>
          <w:sz w:val="24"/>
          <w:szCs w:val="24"/>
        </w:rPr>
        <w:t>ач је дужан да уз биланс за 201</w:t>
      </w:r>
      <w:r w:rsidR="00B3551E" w:rsidRPr="00BC701D">
        <w:rPr>
          <w:rFonts w:ascii="Arial" w:hAnsi="Arial" w:cs="Arial"/>
          <w:sz w:val="24"/>
          <w:szCs w:val="24"/>
          <w:lang w:val="sr-Cyrl-CS"/>
        </w:rPr>
        <w:t>4</w:t>
      </w:r>
      <w:r w:rsidR="009B113D" w:rsidRPr="00BC701D">
        <w:rPr>
          <w:rFonts w:ascii="Arial" w:hAnsi="Arial" w:cs="Arial"/>
          <w:sz w:val="24"/>
          <w:szCs w:val="24"/>
        </w:rPr>
        <w:t>. годину достави Изјаву о наведеном, дату под материјалном и кривичном одговорношћу</w:t>
      </w:r>
      <w:r w:rsidR="009B113D" w:rsidRPr="00BC701D">
        <w:rPr>
          <w:rFonts w:ascii="Arial" w:hAnsi="Arial"/>
          <w:sz w:val="24"/>
          <w:lang w:val="sr-Cyrl-CS"/>
        </w:rPr>
        <w:t xml:space="preserve">. </w:t>
      </w:r>
      <w:r w:rsidRPr="00BC701D">
        <w:rPr>
          <w:rFonts w:ascii="Arial" w:hAnsi="Arial"/>
          <w:sz w:val="24"/>
          <w:szCs w:val="24"/>
        </w:rPr>
        <w:t>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w:t>
      </w:r>
      <w:r w:rsidR="009B113D" w:rsidRPr="00BC701D">
        <w:rPr>
          <w:rFonts w:ascii="Arial" w:hAnsi="Arial"/>
          <w:sz w:val="24"/>
          <w:szCs w:val="24"/>
        </w:rPr>
        <w:t>ект ревизије за наведене године</w:t>
      </w:r>
      <w:r w:rsidR="0072532A" w:rsidRPr="00BC701D">
        <w:rPr>
          <w:rFonts w:ascii="Arial" w:hAnsi="Arial" w:cs="Arial"/>
          <w:sz w:val="24"/>
          <w:szCs w:val="24"/>
        </w:rPr>
        <w:t>.</w:t>
      </w:r>
    </w:p>
    <w:p w:rsidR="0095288E" w:rsidRPr="00BC701D" w:rsidRDefault="0095288E" w:rsidP="0095288E">
      <w:pPr>
        <w:numPr>
          <w:ilvl w:val="1"/>
          <w:numId w:val="20"/>
        </w:numPr>
        <w:suppressAutoHyphens w:val="0"/>
        <w:jc w:val="both"/>
        <w:rPr>
          <w:rFonts w:ascii="Arial" w:hAnsi="Arial" w:cs="Arial"/>
          <w:szCs w:val="24"/>
        </w:rPr>
      </w:pPr>
      <w:r w:rsidRPr="00BC701D">
        <w:rPr>
          <w:rFonts w:ascii="Arial" w:hAnsi="Arial" w:cs="Arial"/>
          <w:szCs w:val="24"/>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w:t>
      </w:r>
      <w:r w:rsidR="005A066B" w:rsidRPr="00BC701D">
        <w:rPr>
          <w:rFonts w:ascii="Arial" w:hAnsi="Arial" w:cs="Arial"/>
          <w:szCs w:val="24"/>
          <w:lang w:val="en-US"/>
        </w:rPr>
        <w:t>20.09.</w:t>
      </w:r>
      <w:r w:rsidRPr="00BC701D">
        <w:rPr>
          <w:rFonts w:ascii="Arial" w:hAnsi="Arial" w:cs="Arial"/>
          <w:szCs w:val="24"/>
        </w:rPr>
        <w:t xml:space="preserve">2014. године – </w:t>
      </w:r>
      <w:r w:rsidR="005A066B" w:rsidRPr="00BC701D">
        <w:rPr>
          <w:rFonts w:ascii="Arial" w:hAnsi="Arial" w:cs="Arial"/>
          <w:szCs w:val="24"/>
          <w:lang w:val="en-US"/>
        </w:rPr>
        <w:t>20.03</w:t>
      </w:r>
      <w:r w:rsidRPr="00BC701D">
        <w:rPr>
          <w:rFonts w:ascii="Arial" w:hAnsi="Arial" w:cs="Arial"/>
          <w:szCs w:val="24"/>
        </w:rPr>
        <w:t xml:space="preserve">.2015. године). </w:t>
      </w:r>
    </w:p>
    <w:p w:rsidR="009B113D" w:rsidRPr="00BC701D" w:rsidRDefault="009B113D" w:rsidP="009B113D">
      <w:pPr>
        <w:pStyle w:val="ListParagraph"/>
        <w:tabs>
          <w:tab w:val="left" w:pos="1134"/>
        </w:tabs>
        <w:spacing w:after="0" w:line="240" w:lineRule="auto"/>
        <w:ind w:left="1440"/>
        <w:jc w:val="both"/>
        <w:rPr>
          <w:rFonts w:ascii="Arial" w:hAnsi="Arial"/>
          <w:sz w:val="24"/>
          <w:szCs w:val="24"/>
        </w:rPr>
      </w:pPr>
    </w:p>
    <w:p w:rsidR="00782E68" w:rsidRPr="00BC701D" w:rsidRDefault="00CF1C1C" w:rsidP="00725203">
      <w:pPr>
        <w:pStyle w:val="ListParagraph"/>
        <w:numPr>
          <w:ilvl w:val="0"/>
          <w:numId w:val="33"/>
        </w:numPr>
        <w:tabs>
          <w:tab w:val="left" w:pos="993"/>
        </w:tabs>
        <w:spacing w:after="0" w:line="240" w:lineRule="auto"/>
        <w:jc w:val="both"/>
        <w:rPr>
          <w:rFonts w:ascii="Arial" w:hAnsi="Arial" w:cs="Arial"/>
          <w:sz w:val="24"/>
          <w:szCs w:val="24"/>
        </w:rPr>
      </w:pPr>
      <w:r w:rsidRPr="00BC701D">
        <w:rPr>
          <w:rFonts w:ascii="Arial" w:hAnsi="Arial" w:cs="Arial"/>
          <w:sz w:val="24"/>
          <w:szCs w:val="24"/>
        </w:rPr>
        <w:t>Доказе довољног техничког капацитета:</w:t>
      </w:r>
    </w:p>
    <w:p w:rsidR="001C630B" w:rsidRPr="00BC701D" w:rsidRDefault="00CF1C1C" w:rsidP="00E9119B">
      <w:pPr>
        <w:pStyle w:val="ListParagraph"/>
        <w:numPr>
          <w:ilvl w:val="0"/>
          <w:numId w:val="20"/>
        </w:numPr>
        <w:tabs>
          <w:tab w:val="left" w:pos="1440"/>
        </w:tabs>
        <w:spacing w:after="0" w:line="240" w:lineRule="auto"/>
        <w:ind w:left="1080"/>
        <w:jc w:val="both"/>
        <w:rPr>
          <w:rFonts w:ascii="Arial" w:hAnsi="Arial" w:cs="Arial"/>
          <w:sz w:val="24"/>
          <w:szCs w:val="24"/>
        </w:rPr>
      </w:pPr>
      <w:r w:rsidRPr="00BC701D">
        <w:rPr>
          <w:rFonts w:ascii="Arial" w:hAnsi="Arial" w:cs="Arial"/>
          <w:sz w:val="24"/>
          <w:szCs w:val="24"/>
        </w:rPr>
        <w:t xml:space="preserve">Оверен и потписан </w:t>
      </w:r>
      <w:r w:rsidR="00252205" w:rsidRPr="00BC701D">
        <w:rPr>
          <w:rFonts w:ascii="Arial" w:hAnsi="Arial" w:cs="Arial"/>
          <w:sz w:val="24"/>
          <w:szCs w:val="24"/>
          <w:lang w:val="sr-Cyrl-CS"/>
        </w:rPr>
        <w:t>сертификат</w:t>
      </w:r>
      <w:r w:rsidR="00252205" w:rsidRPr="00BC701D">
        <w:rPr>
          <w:rFonts w:ascii="Arial" w:hAnsi="Arial" w:cs="Arial"/>
          <w:sz w:val="24"/>
          <w:szCs w:val="24"/>
        </w:rPr>
        <w:t xml:space="preserve"> </w:t>
      </w:r>
      <w:r w:rsidRPr="00BC701D">
        <w:rPr>
          <w:rFonts w:ascii="Arial" w:hAnsi="Arial" w:cs="Arial"/>
          <w:sz w:val="24"/>
          <w:szCs w:val="24"/>
        </w:rPr>
        <w:t xml:space="preserve">од стране </w:t>
      </w:r>
      <w:r w:rsidRPr="00BC701D">
        <w:rPr>
          <w:rFonts w:ascii="Arial" w:hAnsi="Arial" w:cs="Arial"/>
          <w:i/>
          <w:sz w:val="24"/>
          <w:szCs w:val="24"/>
          <w:lang w:val="en-US"/>
        </w:rPr>
        <w:t>Microsoft</w:t>
      </w:r>
      <w:r w:rsidRPr="00BC701D">
        <w:rPr>
          <w:rFonts w:ascii="Arial" w:hAnsi="Arial" w:cs="Arial"/>
          <w:i/>
          <w:sz w:val="24"/>
          <w:szCs w:val="24"/>
          <w:lang w:val="sr-Cyrl-CS"/>
        </w:rPr>
        <w:t xml:space="preserve"> </w:t>
      </w:r>
      <w:r w:rsidR="00252205" w:rsidRPr="00BC701D">
        <w:rPr>
          <w:rFonts w:ascii="Arial" w:hAnsi="Arial" w:cs="Arial"/>
          <w:i/>
          <w:sz w:val="24"/>
          <w:szCs w:val="24"/>
          <w:lang w:val="sr-Cyrl-CS"/>
        </w:rPr>
        <w:t xml:space="preserve">корпорације </w:t>
      </w:r>
      <w:r w:rsidRPr="00BC701D">
        <w:rPr>
          <w:rFonts w:ascii="Arial" w:hAnsi="Arial" w:cs="Arial"/>
          <w:sz w:val="24"/>
          <w:szCs w:val="24"/>
        </w:rPr>
        <w:t xml:space="preserve">којим се потврђује да понуђач може да обезбеди </w:t>
      </w:r>
      <w:r w:rsidR="00DD77C9" w:rsidRPr="00BC701D">
        <w:rPr>
          <w:rFonts w:ascii="Arial" w:hAnsi="Arial" w:cs="Arial"/>
          <w:sz w:val="24"/>
          <w:szCs w:val="24"/>
        </w:rPr>
        <w:t xml:space="preserve">техничку подршку </w:t>
      </w:r>
      <w:r w:rsidR="00381B21" w:rsidRPr="00BC701D">
        <w:rPr>
          <w:rFonts w:ascii="Arial" w:hAnsi="Arial" w:cs="Arial"/>
          <w:sz w:val="24"/>
          <w:szCs w:val="24"/>
        </w:rPr>
        <w:t xml:space="preserve">за </w:t>
      </w:r>
      <w:r w:rsidR="00381B21" w:rsidRPr="00BC701D">
        <w:rPr>
          <w:rFonts w:ascii="Arial" w:hAnsi="Arial" w:cs="Arial"/>
          <w:i/>
          <w:sz w:val="24"/>
          <w:szCs w:val="24"/>
        </w:rPr>
        <w:t>Мicrosoft</w:t>
      </w:r>
      <w:r w:rsidR="00381B21" w:rsidRPr="00BC701D">
        <w:rPr>
          <w:rFonts w:ascii="Arial" w:hAnsi="Arial" w:cs="Arial"/>
          <w:sz w:val="24"/>
          <w:szCs w:val="24"/>
        </w:rPr>
        <w:t xml:space="preserve"> производе </w:t>
      </w:r>
      <w:r w:rsidR="00DD77C9" w:rsidRPr="00BC701D">
        <w:rPr>
          <w:rFonts w:ascii="Arial" w:hAnsi="Arial" w:cs="Arial"/>
          <w:sz w:val="24"/>
          <w:szCs w:val="24"/>
        </w:rPr>
        <w:t xml:space="preserve">као </w:t>
      </w:r>
      <w:r w:rsidRPr="00BC701D">
        <w:rPr>
          <w:rFonts w:ascii="Arial" w:hAnsi="Arial" w:cs="Arial"/>
          <w:sz w:val="24"/>
          <w:szCs w:val="24"/>
        </w:rPr>
        <w:t xml:space="preserve">интегрисане </w:t>
      </w:r>
      <w:r w:rsidRPr="00BC701D">
        <w:rPr>
          <w:rFonts w:ascii="Arial" w:hAnsi="Arial" w:cs="Arial"/>
          <w:i/>
          <w:sz w:val="24"/>
          <w:szCs w:val="24"/>
          <w:lang w:val="en-US"/>
        </w:rPr>
        <w:t>Microsoft</w:t>
      </w:r>
      <w:r w:rsidRPr="00BC701D">
        <w:rPr>
          <w:rFonts w:ascii="Arial" w:hAnsi="Arial" w:cs="Arial"/>
          <w:i/>
          <w:sz w:val="24"/>
          <w:szCs w:val="24"/>
          <w:lang w:val="sr-Cyrl-CS"/>
        </w:rPr>
        <w:t xml:space="preserve"> </w:t>
      </w:r>
      <w:r w:rsidRPr="00BC701D">
        <w:rPr>
          <w:rFonts w:ascii="Arial" w:hAnsi="Arial" w:cs="Arial"/>
          <w:i/>
          <w:sz w:val="24"/>
          <w:szCs w:val="24"/>
          <w:lang w:val="en-US"/>
        </w:rPr>
        <w:t>Premier</w:t>
      </w:r>
      <w:r w:rsidRPr="00BC701D">
        <w:rPr>
          <w:rFonts w:ascii="Arial" w:hAnsi="Arial" w:cs="Arial"/>
          <w:i/>
          <w:sz w:val="24"/>
          <w:szCs w:val="24"/>
          <w:lang w:val="sr-Cyrl-CS"/>
        </w:rPr>
        <w:t xml:space="preserve"> </w:t>
      </w:r>
      <w:r w:rsidR="00B061E3" w:rsidRPr="00BC701D">
        <w:rPr>
          <w:rFonts w:ascii="Arial" w:hAnsi="Arial" w:cs="Arial"/>
          <w:i/>
          <w:sz w:val="24"/>
          <w:szCs w:val="24"/>
        </w:rPr>
        <w:t xml:space="preserve">Support </w:t>
      </w:r>
      <w:r w:rsidRPr="00BC701D">
        <w:rPr>
          <w:rFonts w:ascii="Arial" w:hAnsi="Arial" w:cs="Arial"/>
          <w:sz w:val="24"/>
          <w:szCs w:val="24"/>
        </w:rPr>
        <w:t>услуге</w:t>
      </w:r>
      <w:r w:rsidR="00B061E3" w:rsidRPr="00BC701D">
        <w:rPr>
          <w:rFonts w:ascii="Arial" w:hAnsi="Arial" w:cs="Arial"/>
          <w:sz w:val="24"/>
          <w:szCs w:val="24"/>
        </w:rPr>
        <w:t>.</w:t>
      </w:r>
      <w:r w:rsidRPr="00BC701D">
        <w:rPr>
          <w:rFonts w:ascii="Arial" w:hAnsi="Arial" w:cs="Arial"/>
          <w:sz w:val="24"/>
          <w:szCs w:val="24"/>
        </w:rPr>
        <w:t xml:space="preserve"> </w:t>
      </w:r>
    </w:p>
    <w:p w:rsidR="009B113D" w:rsidRPr="00BC701D" w:rsidRDefault="009B113D" w:rsidP="009B113D">
      <w:pPr>
        <w:pStyle w:val="ListParagraph"/>
        <w:tabs>
          <w:tab w:val="left" w:pos="1440"/>
        </w:tabs>
        <w:spacing w:after="0" w:line="240" w:lineRule="auto"/>
        <w:ind w:left="1080"/>
        <w:jc w:val="both"/>
        <w:rPr>
          <w:rFonts w:ascii="Arial" w:hAnsi="Arial" w:cs="Arial"/>
          <w:sz w:val="24"/>
          <w:szCs w:val="24"/>
        </w:rPr>
      </w:pPr>
    </w:p>
    <w:p w:rsidR="00BE70E0" w:rsidRPr="00BC701D" w:rsidRDefault="00BE70E0" w:rsidP="00BE70E0">
      <w:pPr>
        <w:pStyle w:val="ListParagraph"/>
        <w:numPr>
          <w:ilvl w:val="0"/>
          <w:numId w:val="33"/>
        </w:numPr>
        <w:tabs>
          <w:tab w:val="left" w:pos="993"/>
        </w:tabs>
        <w:spacing w:after="0" w:line="240" w:lineRule="auto"/>
        <w:jc w:val="both"/>
        <w:rPr>
          <w:rFonts w:ascii="Arial" w:hAnsi="Arial" w:cs="Arial"/>
          <w:sz w:val="24"/>
          <w:szCs w:val="24"/>
        </w:rPr>
      </w:pPr>
      <w:r w:rsidRPr="00BC701D">
        <w:rPr>
          <w:rFonts w:ascii="Arial" w:hAnsi="Arial" w:cs="Arial"/>
          <w:sz w:val="24"/>
          <w:szCs w:val="24"/>
        </w:rPr>
        <w:t xml:space="preserve">Доказе </w:t>
      </w:r>
      <w:r w:rsidR="00B3551E" w:rsidRPr="00BC701D">
        <w:rPr>
          <w:rFonts w:ascii="Arial" w:hAnsi="Arial" w:cs="Arial"/>
          <w:sz w:val="24"/>
          <w:szCs w:val="24"/>
          <w:lang w:val="sr-Cyrl-CS"/>
        </w:rPr>
        <w:t>неопходног</w:t>
      </w:r>
      <w:r w:rsidRPr="00BC701D">
        <w:rPr>
          <w:rFonts w:ascii="Arial" w:hAnsi="Arial" w:cs="Arial"/>
          <w:sz w:val="24"/>
          <w:szCs w:val="24"/>
        </w:rPr>
        <w:t xml:space="preserve"> </w:t>
      </w:r>
      <w:r w:rsidR="0059410C" w:rsidRPr="00BC701D">
        <w:rPr>
          <w:rFonts w:ascii="Arial" w:hAnsi="Arial" w:cs="Arial"/>
          <w:sz w:val="24"/>
          <w:szCs w:val="24"/>
        </w:rPr>
        <w:t>пословног</w:t>
      </w:r>
      <w:r w:rsidRPr="00BC701D">
        <w:rPr>
          <w:rFonts w:ascii="Arial" w:hAnsi="Arial" w:cs="Arial"/>
          <w:sz w:val="24"/>
          <w:szCs w:val="24"/>
        </w:rPr>
        <w:t xml:space="preserve"> капацитета:</w:t>
      </w:r>
    </w:p>
    <w:p w:rsidR="00BE70E0" w:rsidRPr="00BC701D" w:rsidRDefault="00D43EB6" w:rsidP="00BE70E0">
      <w:pPr>
        <w:pStyle w:val="ListParagraph"/>
        <w:numPr>
          <w:ilvl w:val="0"/>
          <w:numId w:val="20"/>
        </w:numPr>
        <w:tabs>
          <w:tab w:val="left" w:pos="1440"/>
        </w:tabs>
        <w:spacing w:after="0" w:line="240" w:lineRule="auto"/>
        <w:ind w:left="1080"/>
        <w:jc w:val="both"/>
        <w:rPr>
          <w:rFonts w:ascii="Arial" w:hAnsi="Arial" w:cs="Arial"/>
          <w:sz w:val="24"/>
          <w:szCs w:val="24"/>
        </w:rPr>
      </w:pPr>
      <w:r w:rsidRPr="00BC701D">
        <w:rPr>
          <w:rFonts w:ascii="Arial" w:hAnsi="Arial" w:cs="Arial"/>
          <w:sz w:val="24"/>
          <w:szCs w:val="24"/>
          <w:lang w:val="sr-Cyrl-CS"/>
        </w:rPr>
        <w:t>Попуњен</w:t>
      </w:r>
      <w:r w:rsidR="00BE70E0" w:rsidRPr="00BC701D">
        <w:rPr>
          <w:rFonts w:ascii="Arial" w:hAnsi="Arial" w:cs="Arial"/>
          <w:sz w:val="24"/>
          <w:szCs w:val="24"/>
        </w:rPr>
        <w:t xml:space="preserve"> </w:t>
      </w:r>
      <w:r w:rsidRPr="00BC701D">
        <w:rPr>
          <w:rFonts w:ascii="Arial" w:hAnsi="Arial" w:cs="Arial"/>
          <w:sz w:val="24"/>
          <w:szCs w:val="24"/>
          <w:lang w:val="sr-Cyrl-CS"/>
        </w:rPr>
        <w:t>Образац 8 „Потврда</w:t>
      </w:r>
      <w:r w:rsidR="00622840" w:rsidRPr="00BC701D">
        <w:rPr>
          <w:rFonts w:ascii="Arial" w:hAnsi="Arial" w:cs="Arial"/>
          <w:sz w:val="24"/>
          <w:szCs w:val="24"/>
          <w:lang w:val="sr-Cyrl-CS"/>
        </w:rPr>
        <w:t xml:space="preserve"> референце</w:t>
      </w:r>
      <w:r w:rsidRPr="00BC701D">
        <w:rPr>
          <w:rFonts w:ascii="Arial" w:hAnsi="Arial" w:cs="Arial"/>
          <w:sz w:val="24"/>
          <w:szCs w:val="24"/>
          <w:lang w:val="sr-Cyrl-CS"/>
        </w:rPr>
        <w:t xml:space="preserve">“, </w:t>
      </w:r>
      <w:r w:rsidR="00BE70E0" w:rsidRPr="00BC701D">
        <w:rPr>
          <w:rFonts w:ascii="Arial" w:hAnsi="Arial" w:cs="Arial"/>
          <w:sz w:val="24"/>
          <w:szCs w:val="24"/>
        </w:rPr>
        <w:t xml:space="preserve">потписан </w:t>
      </w:r>
      <w:r w:rsidRPr="00BC701D">
        <w:rPr>
          <w:rFonts w:ascii="Arial" w:hAnsi="Arial" w:cs="Arial"/>
          <w:sz w:val="24"/>
          <w:szCs w:val="24"/>
          <w:lang w:val="sr-Cyrl-CS"/>
        </w:rPr>
        <w:t xml:space="preserve">и оверен </w:t>
      </w:r>
      <w:r w:rsidR="0059410C" w:rsidRPr="00BC701D">
        <w:rPr>
          <w:rFonts w:ascii="Arial" w:hAnsi="Arial" w:cs="Arial"/>
          <w:sz w:val="24"/>
          <w:szCs w:val="24"/>
          <w:lang w:val="sr-Cyrl-CS"/>
        </w:rPr>
        <w:t xml:space="preserve">од стране </w:t>
      </w:r>
      <w:r w:rsidRPr="00BC701D">
        <w:rPr>
          <w:rFonts w:ascii="Arial" w:hAnsi="Arial" w:cs="Arial"/>
          <w:sz w:val="24"/>
          <w:szCs w:val="24"/>
          <w:lang w:val="sr-Cyrl-CS"/>
        </w:rPr>
        <w:t>ранијег наручиоца/купца (</w:t>
      </w:r>
      <w:r w:rsidR="0059410C" w:rsidRPr="00BC701D">
        <w:rPr>
          <w:rFonts w:ascii="Arial" w:hAnsi="Arial" w:cs="Arial"/>
          <w:sz w:val="24"/>
          <w:szCs w:val="24"/>
          <w:lang w:val="sr-Cyrl-CS"/>
        </w:rPr>
        <w:t>компаније из електро-енерег</w:t>
      </w:r>
      <w:r w:rsidR="00B3551E" w:rsidRPr="00BC701D">
        <w:rPr>
          <w:rFonts w:ascii="Arial" w:hAnsi="Arial" w:cs="Arial"/>
          <w:sz w:val="24"/>
          <w:szCs w:val="24"/>
          <w:lang w:val="sr-Cyrl-CS"/>
        </w:rPr>
        <w:t>е</w:t>
      </w:r>
      <w:r w:rsidR="0059410C" w:rsidRPr="00BC701D">
        <w:rPr>
          <w:rFonts w:ascii="Arial" w:hAnsi="Arial" w:cs="Arial"/>
          <w:sz w:val="24"/>
          <w:szCs w:val="24"/>
          <w:lang w:val="sr-Cyrl-CS"/>
        </w:rPr>
        <w:t>тског сектора</w:t>
      </w:r>
      <w:r w:rsidRPr="00BC701D">
        <w:rPr>
          <w:rFonts w:ascii="Arial" w:hAnsi="Arial" w:cs="Arial"/>
          <w:sz w:val="24"/>
          <w:szCs w:val="24"/>
          <w:lang w:val="sr-Cyrl-CS"/>
        </w:rPr>
        <w:t>)</w:t>
      </w:r>
      <w:r w:rsidR="00BE70E0" w:rsidRPr="00BC701D">
        <w:rPr>
          <w:rFonts w:ascii="Arial" w:hAnsi="Arial" w:cs="Arial"/>
          <w:sz w:val="24"/>
          <w:szCs w:val="24"/>
        </w:rPr>
        <w:t xml:space="preserve">. </w:t>
      </w:r>
    </w:p>
    <w:p w:rsidR="0059410C" w:rsidRPr="00BC701D" w:rsidRDefault="0059410C" w:rsidP="00FB2D08">
      <w:pPr>
        <w:pStyle w:val="ListParagraph"/>
        <w:tabs>
          <w:tab w:val="left" w:pos="993"/>
        </w:tabs>
        <w:spacing w:after="0" w:line="240" w:lineRule="auto"/>
        <w:jc w:val="both"/>
        <w:rPr>
          <w:rFonts w:ascii="Arial" w:hAnsi="Arial" w:cs="Arial"/>
          <w:sz w:val="24"/>
          <w:szCs w:val="24"/>
        </w:rPr>
      </w:pPr>
    </w:p>
    <w:p w:rsidR="0052089D" w:rsidRPr="00BC701D" w:rsidRDefault="00CF1C1C" w:rsidP="00725203">
      <w:pPr>
        <w:pStyle w:val="ListParagraph"/>
        <w:numPr>
          <w:ilvl w:val="0"/>
          <w:numId w:val="33"/>
        </w:numPr>
        <w:tabs>
          <w:tab w:val="left" w:pos="993"/>
        </w:tabs>
        <w:spacing w:after="0" w:line="240" w:lineRule="auto"/>
        <w:jc w:val="both"/>
        <w:rPr>
          <w:rFonts w:ascii="Arial" w:hAnsi="Arial" w:cs="Arial"/>
          <w:sz w:val="24"/>
          <w:szCs w:val="24"/>
        </w:rPr>
      </w:pPr>
      <w:r w:rsidRPr="00BC701D">
        <w:rPr>
          <w:rFonts w:ascii="Arial" w:hAnsi="Arial" w:cs="Arial"/>
          <w:sz w:val="24"/>
          <w:szCs w:val="24"/>
        </w:rPr>
        <w:t>Доказ</w:t>
      </w:r>
      <w:r w:rsidR="00D43E52" w:rsidRPr="00BC701D">
        <w:rPr>
          <w:rFonts w:ascii="Arial" w:hAnsi="Arial" w:cs="Arial"/>
          <w:sz w:val="24"/>
          <w:szCs w:val="24"/>
        </w:rPr>
        <w:t>e</w:t>
      </w:r>
      <w:r w:rsidRPr="00BC701D">
        <w:rPr>
          <w:rFonts w:ascii="Arial" w:hAnsi="Arial" w:cs="Arial"/>
          <w:sz w:val="24"/>
          <w:szCs w:val="24"/>
        </w:rPr>
        <w:t xml:space="preserve"> довољног кадровског капацитета:</w:t>
      </w:r>
    </w:p>
    <w:p w:rsidR="009B113D" w:rsidRPr="00BC701D" w:rsidRDefault="009B113D" w:rsidP="009B113D">
      <w:pPr>
        <w:pStyle w:val="ListParagraph"/>
        <w:numPr>
          <w:ilvl w:val="0"/>
          <w:numId w:val="20"/>
        </w:numPr>
        <w:tabs>
          <w:tab w:val="left" w:pos="1440"/>
        </w:tabs>
        <w:spacing w:after="0" w:line="240" w:lineRule="auto"/>
        <w:ind w:left="1080"/>
        <w:jc w:val="both"/>
        <w:rPr>
          <w:rFonts w:ascii="Arial" w:hAnsi="Arial" w:cs="Arial"/>
          <w:sz w:val="24"/>
          <w:szCs w:val="24"/>
        </w:rPr>
      </w:pPr>
      <w:r w:rsidRPr="00BC701D">
        <w:rPr>
          <w:rFonts w:ascii="Arial" w:hAnsi="Arial" w:cs="Arial"/>
          <w:sz w:val="24"/>
          <w:szCs w:val="24"/>
        </w:rPr>
        <w:t xml:space="preserve">Копије обрасца М1/М2 (копија обрасца М1, која остаје послодавцу након предаје обрасца М1 надлежном органу) или обрасца М–3А или уговор о </w:t>
      </w:r>
      <w:r w:rsidRPr="00BC701D">
        <w:rPr>
          <w:rFonts w:ascii="Arial" w:hAnsi="Arial"/>
          <w:sz w:val="24"/>
        </w:rPr>
        <w:t xml:space="preserve">раду </w:t>
      </w:r>
      <w:r w:rsidRPr="00BC701D">
        <w:rPr>
          <w:rFonts w:ascii="Arial" w:hAnsi="Arial" w:cs="Arial"/>
          <w:sz w:val="24"/>
          <w:szCs w:val="24"/>
        </w:rPr>
        <w:t>наведених</w:t>
      </w:r>
      <w:r w:rsidRPr="00BC701D">
        <w:rPr>
          <w:rFonts w:ascii="Arial" w:hAnsi="Arial"/>
          <w:sz w:val="24"/>
        </w:rPr>
        <w:t xml:space="preserve"> лица </w:t>
      </w:r>
      <w:r w:rsidRPr="00BC701D">
        <w:rPr>
          <w:rFonts w:ascii="Arial" w:hAnsi="Arial" w:cs="Arial"/>
          <w:sz w:val="24"/>
          <w:szCs w:val="24"/>
        </w:rPr>
        <w:t xml:space="preserve">запослених </w:t>
      </w:r>
      <w:r w:rsidRPr="00BC701D">
        <w:rPr>
          <w:rFonts w:ascii="Arial" w:hAnsi="Arial"/>
          <w:sz w:val="24"/>
          <w:lang w:val="sr-Cyrl-CS"/>
        </w:rPr>
        <w:t>код понуђача</w:t>
      </w:r>
      <w:r w:rsidRPr="00BC701D">
        <w:rPr>
          <w:rFonts w:ascii="Arial" w:hAnsi="Arial"/>
          <w:sz w:val="24"/>
        </w:rPr>
        <w:t xml:space="preserve"> или уговор о </w:t>
      </w:r>
      <w:r w:rsidRPr="00BC701D">
        <w:rPr>
          <w:rFonts w:ascii="Arial" w:hAnsi="Arial" w:cs="Arial"/>
          <w:sz w:val="24"/>
          <w:szCs w:val="24"/>
        </w:rPr>
        <w:t xml:space="preserve">радном ангажовању </w:t>
      </w:r>
      <w:r w:rsidRPr="00BC701D">
        <w:rPr>
          <w:rFonts w:ascii="Arial" w:hAnsi="Arial"/>
          <w:sz w:val="24"/>
        </w:rPr>
        <w:t xml:space="preserve">код понуђача </w:t>
      </w:r>
      <w:r w:rsidRPr="00BC701D">
        <w:rPr>
          <w:rFonts w:ascii="Arial" w:hAnsi="Arial" w:cs="Arial"/>
          <w:sz w:val="24"/>
          <w:szCs w:val="24"/>
        </w:rPr>
        <w:t>ван радног односа</w:t>
      </w:r>
    </w:p>
    <w:p w:rsidR="009B113D" w:rsidRPr="00BC701D" w:rsidRDefault="009B113D" w:rsidP="009B113D">
      <w:pPr>
        <w:pStyle w:val="ListParagraph"/>
        <w:numPr>
          <w:ilvl w:val="0"/>
          <w:numId w:val="20"/>
        </w:numPr>
        <w:tabs>
          <w:tab w:val="left" w:pos="1440"/>
        </w:tabs>
        <w:spacing w:after="0" w:line="240" w:lineRule="auto"/>
        <w:ind w:left="1080"/>
        <w:jc w:val="both"/>
        <w:rPr>
          <w:rFonts w:ascii="Arial" w:hAnsi="Arial" w:cs="Arial"/>
          <w:sz w:val="24"/>
          <w:szCs w:val="24"/>
        </w:rPr>
      </w:pPr>
      <w:r w:rsidRPr="00BC701D">
        <w:rPr>
          <w:rFonts w:ascii="Arial" w:hAnsi="Arial" w:cs="Arial"/>
          <w:sz w:val="24"/>
          <w:szCs w:val="24"/>
        </w:rPr>
        <w:t xml:space="preserve">За лица радно ангажована код страног понуђача: изјава понуђача (оверена печатом, потписана од овлашћеног лица, под пуном моралном и материјалном одговорношћу) којом се потврђује да </w:t>
      </w:r>
      <w:r w:rsidRPr="00BC701D">
        <w:rPr>
          <w:rFonts w:ascii="Arial" w:hAnsi="Arial" w:cs="Arial"/>
          <w:sz w:val="24"/>
          <w:szCs w:val="24"/>
          <w:lang w:val="sr-Cyrl-CS"/>
        </w:rPr>
        <w:t xml:space="preserve">су наведена </w:t>
      </w:r>
      <w:r w:rsidRPr="00BC701D">
        <w:rPr>
          <w:rFonts w:ascii="Arial" w:hAnsi="Arial" w:cs="Arial"/>
          <w:sz w:val="24"/>
          <w:szCs w:val="24"/>
        </w:rPr>
        <w:t>лиц</w:t>
      </w:r>
      <w:r w:rsidRPr="00BC701D">
        <w:rPr>
          <w:rFonts w:ascii="Arial" w:hAnsi="Arial" w:cs="Arial"/>
          <w:sz w:val="24"/>
          <w:szCs w:val="24"/>
          <w:lang w:val="sr-Cyrl-CS"/>
        </w:rPr>
        <w:t>а</w:t>
      </w:r>
      <w:r w:rsidRPr="00BC701D">
        <w:rPr>
          <w:rFonts w:ascii="Arial" w:hAnsi="Arial" w:cs="Arial"/>
          <w:sz w:val="24"/>
          <w:szCs w:val="24"/>
        </w:rPr>
        <w:t xml:space="preserve"> </w:t>
      </w:r>
      <w:r w:rsidRPr="00BC701D">
        <w:rPr>
          <w:rFonts w:ascii="Arial" w:hAnsi="Arial" w:cs="Arial"/>
          <w:sz w:val="24"/>
          <w:szCs w:val="24"/>
          <w:lang w:val="sr-Cyrl-CS"/>
        </w:rPr>
        <w:t xml:space="preserve">(име, презиме) </w:t>
      </w:r>
      <w:r w:rsidRPr="00BC701D">
        <w:rPr>
          <w:rFonts w:ascii="Arial" w:hAnsi="Arial" w:cs="Arial"/>
          <w:sz w:val="24"/>
          <w:szCs w:val="24"/>
        </w:rPr>
        <w:t>радно ангажовано у компанији понуђача</w:t>
      </w:r>
      <w:r w:rsidRPr="00BC701D">
        <w:rPr>
          <w:rFonts w:ascii="Arial" w:hAnsi="Arial" w:cs="Arial"/>
          <w:sz w:val="24"/>
          <w:szCs w:val="24"/>
          <w:lang w:val="sr-Cyrl-CS"/>
        </w:rPr>
        <w:t xml:space="preserve"> (радно место)</w:t>
      </w:r>
    </w:p>
    <w:p w:rsidR="009B113D" w:rsidRPr="00BC701D" w:rsidRDefault="009B113D" w:rsidP="009B113D">
      <w:pPr>
        <w:pStyle w:val="ListParagraph"/>
        <w:numPr>
          <w:ilvl w:val="0"/>
          <w:numId w:val="20"/>
        </w:numPr>
        <w:tabs>
          <w:tab w:val="left" w:pos="1440"/>
        </w:tabs>
        <w:spacing w:after="0" w:line="240" w:lineRule="auto"/>
        <w:ind w:left="1080"/>
        <w:jc w:val="both"/>
        <w:rPr>
          <w:rFonts w:ascii="Arial" w:hAnsi="Arial" w:cs="Arial"/>
          <w:sz w:val="24"/>
          <w:szCs w:val="24"/>
        </w:rPr>
      </w:pPr>
      <w:r w:rsidRPr="00BC701D">
        <w:rPr>
          <w:rFonts w:ascii="Arial" w:hAnsi="Arial" w:cs="Arial"/>
          <w:sz w:val="24"/>
          <w:szCs w:val="24"/>
          <w:lang w:val="sr-Cyrl-CS"/>
        </w:rPr>
        <w:t>П</w:t>
      </w:r>
      <w:r w:rsidRPr="00BC701D">
        <w:rPr>
          <w:rFonts w:ascii="Arial" w:hAnsi="Arial" w:cs="Arial"/>
          <w:sz w:val="24"/>
          <w:szCs w:val="24"/>
        </w:rPr>
        <w:t xml:space="preserve">опуњен, потписан и оверен образац „Квалификациона структура, функција и време ангажовања чланова тима“ </w:t>
      </w:r>
    </w:p>
    <w:p w:rsidR="009B113D" w:rsidRPr="00BC701D" w:rsidRDefault="009B113D" w:rsidP="009B113D">
      <w:pPr>
        <w:pStyle w:val="ListParagraph"/>
        <w:numPr>
          <w:ilvl w:val="0"/>
          <w:numId w:val="20"/>
        </w:numPr>
        <w:tabs>
          <w:tab w:val="left" w:pos="1440"/>
        </w:tabs>
        <w:spacing w:after="0" w:line="240" w:lineRule="auto"/>
        <w:ind w:left="1080"/>
        <w:jc w:val="both"/>
        <w:rPr>
          <w:rFonts w:ascii="Arial" w:hAnsi="Arial" w:cs="Arial"/>
          <w:sz w:val="24"/>
          <w:szCs w:val="24"/>
        </w:rPr>
      </w:pPr>
      <w:r w:rsidRPr="00BC701D">
        <w:rPr>
          <w:rFonts w:ascii="Arial" w:hAnsi="Arial" w:cs="Arial"/>
          <w:sz w:val="24"/>
          <w:szCs w:val="24"/>
          <w:lang w:val="sr-Cyrl-CS"/>
        </w:rPr>
        <w:t>П</w:t>
      </w:r>
      <w:r w:rsidRPr="00BC701D">
        <w:rPr>
          <w:rFonts w:ascii="Arial" w:hAnsi="Arial" w:cs="Arial"/>
          <w:sz w:val="24"/>
          <w:szCs w:val="24"/>
        </w:rPr>
        <w:t>опуњен, потписан и оверен образац „Преглед ангажовања особља</w:t>
      </w:r>
      <w:r w:rsidRPr="00BC701D">
        <w:rPr>
          <w:rFonts w:ascii="Arial" w:hAnsi="Arial" w:cs="Arial"/>
          <w:szCs w:val="24"/>
        </w:rPr>
        <w:t>“</w:t>
      </w:r>
    </w:p>
    <w:p w:rsidR="009B113D" w:rsidRPr="00BC701D" w:rsidRDefault="009B113D" w:rsidP="009B113D">
      <w:pPr>
        <w:pStyle w:val="ListParagraph"/>
        <w:numPr>
          <w:ilvl w:val="0"/>
          <w:numId w:val="20"/>
        </w:numPr>
        <w:tabs>
          <w:tab w:val="left" w:pos="1440"/>
        </w:tabs>
        <w:spacing w:after="0" w:line="240" w:lineRule="auto"/>
        <w:ind w:left="1080"/>
        <w:jc w:val="both"/>
        <w:rPr>
          <w:rFonts w:ascii="Arial" w:hAnsi="Arial" w:cs="Arial"/>
          <w:sz w:val="24"/>
          <w:szCs w:val="24"/>
        </w:rPr>
      </w:pPr>
      <w:r w:rsidRPr="00BC701D">
        <w:rPr>
          <w:rFonts w:ascii="Arial" w:hAnsi="Arial" w:cs="Arial"/>
          <w:sz w:val="24"/>
          <w:szCs w:val="24"/>
        </w:rPr>
        <w:t>Попуњени</w:t>
      </w:r>
      <w:r w:rsidRPr="00BC701D">
        <w:rPr>
          <w:rFonts w:ascii="Arial" w:hAnsi="Arial" w:cs="Arial"/>
          <w:sz w:val="24"/>
          <w:szCs w:val="24"/>
          <w:lang w:val="sr-Cyrl-CS"/>
        </w:rPr>
        <w:t>, потписани</w:t>
      </w:r>
      <w:r w:rsidRPr="00BC701D">
        <w:rPr>
          <w:rFonts w:ascii="Arial" w:hAnsi="Arial" w:cs="Arial"/>
          <w:sz w:val="24"/>
          <w:szCs w:val="24"/>
        </w:rPr>
        <w:t xml:space="preserve"> и оверени Обрасци 7.2 </w:t>
      </w:r>
      <w:r w:rsidRPr="00BC701D">
        <w:rPr>
          <w:rFonts w:ascii="Arial" w:hAnsi="Arial" w:cs="Arial"/>
          <w:sz w:val="24"/>
          <w:szCs w:val="24"/>
          <w:lang w:val="sr-Cyrl-CS"/>
        </w:rPr>
        <w:t xml:space="preserve">„Радна биографија“ за </w:t>
      </w:r>
      <w:r w:rsidRPr="00BC701D">
        <w:rPr>
          <w:rFonts w:ascii="Arial" w:hAnsi="Arial" w:cs="Arial"/>
          <w:sz w:val="24"/>
          <w:szCs w:val="24"/>
        </w:rPr>
        <w:t>запослен</w:t>
      </w:r>
      <w:r w:rsidRPr="00BC701D">
        <w:rPr>
          <w:rFonts w:ascii="Arial" w:hAnsi="Arial" w:cs="Arial"/>
          <w:sz w:val="24"/>
          <w:szCs w:val="24"/>
          <w:lang w:val="sr-Cyrl-CS"/>
        </w:rPr>
        <w:t>а</w:t>
      </w:r>
      <w:r w:rsidRPr="00BC701D">
        <w:rPr>
          <w:rFonts w:ascii="Arial" w:hAnsi="Arial" w:cs="Arial"/>
          <w:sz w:val="24"/>
          <w:szCs w:val="24"/>
        </w:rPr>
        <w:t>/ангажован</w:t>
      </w:r>
      <w:r w:rsidRPr="00BC701D">
        <w:rPr>
          <w:rFonts w:ascii="Arial" w:hAnsi="Arial" w:cs="Arial"/>
          <w:sz w:val="24"/>
          <w:szCs w:val="24"/>
          <w:lang w:val="sr-Cyrl-CS"/>
        </w:rPr>
        <w:t>а</w:t>
      </w:r>
      <w:r w:rsidRPr="00BC701D">
        <w:rPr>
          <w:rFonts w:ascii="Arial" w:hAnsi="Arial" w:cs="Arial"/>
          <w:sz w:val="24"/>
          <w:szCs w:val="24"/>
        </w:rPr>
        <w:t xml:space="preserve"> лица на позицији пружања техничке подршке за </w:t>
      </w:r>
      <w:r w:rsidRPr="00BC701D">
        <w:rPr>
          <w:rFonts w:ascii="Arial" w:hAnsi="Arial" w:cs="Arial"/>
          <w:i/>
          <w:sz w:val="24"/>
          <w:szCs w:val="24"/>
        </w:rPr>
        <w:t>Мicrosoft</w:t>
      </w:r>
      <w:r w:rsidRPr="00BC701D">
        <w:rPr>
          <w:rFonts w:ascii="Arial" w:hAnsi="Arial" w:cs="Arial"/>
          <w:sz w:val="24"/>
          <w:szCs w:val="24"/>
        </w:rPr>
        <w:t xml:space="preserve"> производе</w:t>
      </w:r>
      <w:r w:rsidR="001406C2" w:rsidRPr="00BC701D">
        <w:rPr>
          <w:rFonts w:ascii="Arial" w:hAnsi="Arial" w:cs="Arial"/>
          <w:sz w:val="24"/>
          <w:szCs w:val="24"/>
        </w:rPr>
        <w:t xml:space="preserve"> - Инжењер за техничку подршку (ТАМ - Technical Account Manager)</w:t>
      </w:r>
      <w:r w:rsidRPr="00BC701D">
        <w:rPr>
          <w:rFonts w:ascii="Arial" w:hAnsi="Arial" w:cs="Arial"/>
          <w:sz w:val="24"/>
          <w:szCs w:val="24"/>
          <w:lang w:val="sr-Cyrl-CS"/>
        </w:rPr>
        <w:t xml:space="preserve">, </w:t>
      </w:r>
      <w:r w:rsidRPr="00BC701D">
        <w:rPr>
          <w:rFonts w:ascii="Arial" w:hAnsi="Arial" w:cs="Arial"/>
          <w:sz w:val="24"/>
          <w:szCs w:val="24"/>
        </w:rPr>
        <w:t>праћен</w:t>
      </w:r>
      <w:r w:rsidRPr="00BC701D">
        <w:rPr>
          <w:rFonts w:ascii="Arial" w:hAnsi="Arial" w:cs="Arial"/>
          <w:sz w:val="24"/>
          <w:szCs w:val="24"/>
          <w:lang w:val="sr-Cyrl-CS"/>
        </w:rPr>
        <w:t>и</w:t>
      </w:r>
      <w:r w:rsidRPr="00BC701D">
        <w:rPr>
          <w:rFonts w:ascii="Arial" w:hAnsi="Arial" w:cs="Arial"/>
          <w:sz w:val="24"/>
          <w:szCs w:val="24"/>
        </w:rPr>
        <w:t xml:space="preserve"> Изјавом лица чија је радна биографија и Понуђача да је дата биографија тачна и истинита</w:t>
      </w:r>
    </w:p>
    <w:p w:rsidR="009B113D" w:rsidRPr="00BC701D" w:rsidRDefault="009B113D" w:rsidP="009B113D">
      <w:pPr>
        <w:pStyle w:val="ListParagraph"/>
        <w:numPr>
          <w:ilvl w:val="0"/>
          <w:numId w:val="20"/>
        </w:numPr>
        <w:tabs>
          <w:tab w:val="left" w:pos="1440"/>
        </w:tabs>
        <w:spacing w:after="0" w:line="240" w:lineRule="auto"/>
        <w:ind w:left="1080"/>
        <w:jc w:val="both"/>
        <w:rPr>
          <w:rFonts w:ascii="Arial" w:hAnsi="Arial" w:cs="Arial"/>
          <w:sz w:val="24"/>
          <w:szCs w:val="24"/>
        </w:rPr>
      </w:pPr>
      <w:r w:rsidRPr="00BC701D">
        <w:rPr>
          <w:rFonts w:ascii="Arial" w:hAnsi="Arial" w:cs="Arial"/>
          <w:sz w:val="24"/>
          <w:szCs w:val="24"/>
        </w:rPr>
        <w:t>Попуњени</w:t>
      </w:r>
      <w:r w:rsidRPr="00BC701D">
        <w:rPr>
          <w:rFonts w:ascii="Arial" w:hAnsi="Arial" w:cs="Arial"/>
          <w:sz w:val="24"/>
          <w:szCs w:val="24"/>
          <w:lang w:val="sr-Cyrl-CS"/>
        </w:rPr>
        <w:t>, потписани</w:t>
      </w:r>
      <w:r w:rsidRPr="00BC701D">
        <w:rPr>
          <w:rFonts w:ascii="Arial" w:hAnsi="Arial" w:cs="Arial"/>
          <w:sz w:val="24"/>
          <w:szCs w:val="24"/>
        </w:rPr>
        <w:t xml:space="preserve"> и оверени Обрасци 7.2 </w:t>
      </w:r>
      <w:r w:rsidRPr="00BC701D">
        <w:rPr>
          <w:rFonts w:ascii="Arial" w:hAnsi="Arial" w:cs="Arial"/>
          <w:sz w:val="24"/>
          <w:szCs w:val="24"/>
          <w:lang w:val="sr-Cyrl-CS"/>
        </w:rPr>
        <w:t>„Радна биографија“</w:t>
      </w:r>
      <w:r w:rsidRPr="00BC701D">
        <w:rPr>
          <w:rFonts w:ascii="Arial" w:hAnsi="Arial"/>
          <w:sz w:val="24"/>
          <w:lang w:val="sr-Cyrl-CS"/>
        </w:rPr>
        <w:t xml:space="preserve"> </w:t>
      </w:r>
      <w:r w:rsidRPr="00BC701D">
        <w:rPr>
          <w:rFonts w:ascii="Arial" w:hAnsi="Arial" w:cs="Arial"/>
          <w:sz w:val="24"/>
          <w:szCs w:val="24"/>
          <w:lang w:val="sr-Cyrl-CS"/>
        </w:rPr>
        <w:t xml:space="preserve">за запослена/ангажована </w:t>
      </w:r>
      <w:r w:rsidRPr="00BC701D">
        <w:rPr>
          <w:rFonts w:ascii="Arial" w:hAnsi="Arial" w:cs="Arial"/>
          <w:sz w:val="24"/>
          <w:szCs w:val="24"/>
        </w:rPr>
        <w:t>лица</w:t>
      </w:r>
      <w:r w:rsidRPr="00BC701D">
        <w:rPr>
          <w:rFonts w:ascii="Arial" w:hAnsi="Arial" w:cs="Arial"/>
          <w:sz w:val="24"/>
          <w:szCs w:val="24"/>
          <w:lang w:val="sr-Cyrl-CS"/>
        </w:rPr>
        <w:t>,</w:t>
      </w:r>
      <w:r w:rsidRPr="00BC701D">
        <w:rPr>
          <w:rFonts w:ascii="Arial" w:hAnsi="Arial" w:cs="Arial"/>
          <w:sz w:val="24"/>
          <w:szCs w:val="24"/>
        </w:rPr>
        <w:t xml:space="preserve"> праћен</w:t>
      </w:r>
      <w:r w:rsidRPr="00BC701D">
        <w:rPr>
          <w:rFonts w:ascii="Arial" w:hAnsi="Arial" w:cs="Arial"/>
          <w:sz w:val="24"/>
          <w:szCs w:val="24"/>
          <w:lang w:val="sr-Cyrl-CS"/>
        </w:rPr>
        <w:t>и</w:t>
      </w:r>
      <w:r w:rsidRPr="00BC701D">
        <w:rPr>
          <w:rFonts w:ascii="Arial" w:hAnsi="Arial" w:cs="Arial"/>
          <w:sz w:val="24"/>
          <w:szCs w:val="24"/>
        </w:rPr>
        <w:t xml:space="preserve"> Изјавом лица чија је радна биографија и Понуђача да је дата биографија тачна и истинита</w:t>
      </w:r>
      <w:r w:rsidRPr="00BC701D">
        <w:rPr>
          <w:rFonts w:ascii="Arial" w:hAnsi="Arial" w:cs="Arial"/>
          <w:sz w:val="24"/>
          <w:szCs w:val="24"/>
          <w:lang w:val="sr-Cyrl-CS"/>
        </w:rPr>
        <w:t>,</w:t>
      </w:r>
      <w:r w:rsidRPr="00BC701D">
        <w:rPr>
          <w:rFonts w:ascii="Arial" w:hAnsi="Arial"/>
          <w:sz w:val="24"/>
          <w:lang w:val="sr-Cyrl-CS"/>
        </w:rPr>
        <w:t xml:space="preserve"> </w:t>
      </w:r>
      <w:r w:rsidRPr="00BC701D">
        <w:rPr>
          <w:rFonts w:ascii="Arial" w:hAnsi="Arial" w:cs="Arial"/>
          <w:sz w:val="24"/>
          <w:szCs w:val="24"/>
        </w:rPr>
        <w:t>са приложеним сертификатима за:</w:t>
      </w:r>
    </w:p>
    <w:p w:rsidR="001C630B" w:rsidRPr="00BC701D" w:rsidRDefault="00CF1C1C" w:rsidP="00E9119B">
      <w:pPr>
        <w:pStyle w:val="ListParagraph"/>
        <w:numPr>
          <w:ilvl w:val="1"/>
          <w:numId w:val="20"/>
        </w:numPr>
        <w:tabs>
          <w:tab w:val="left" w:pos="1440"/>
        </w:tabs>
        <w:spacing w:after="0" w:line="240" w:lineRule="auto"/>
        <w:jc w:val="both"/>
        <w:rPr>
          <w:rFonts w:ascii="Arial" w:hAnsi="Arial"/>
          <w:sz w:val="24"/>
          <w:szCs w:val="24"/>
        </w:rPr>
      </w:pPr>
      <w:r w:rsidRPr="00BC701D">
        <w:rPr>
          <w:rFonts w:ascii="Arial" w:hAnsi="Arial"/>
          <w:sz w:val="24"/>
          <w:szCs w:val="24"/>
        </w:rPr>
        <w:t>The Open Group: Leading the development of open, vendor-neutral IT standards and certifications; TOGAF</w:t>
      </w:r>
    </w:p>
    <w:p w:rsidR="001C630B" w:rsidRPr="00BC701D" w:rsidRDefault="00CF1C1C" w:rsidP="00E9119B">
      <w:pPr>
        <w:pStyle w:val="ListParagraph"/>
        <w:numPr>
          <w:ilvl w:val="1"/>
          <w:numId w:val="20"/>
        </w:numPr>
        <w:tabs>
          <w:tab w:val="left" w:pos="1440"/>
        </w:tabs>
        <w:spacing w:after="0" w:line="240" w:lineRule="auto"/>
        <w:jc w:val="both"/>
        <w:rPr>
          <w:rFonts w:ascii="Arial" w:hAnsi="Arial"/>
          <w:sz w:val="24"/>
          <w:szCs w:val="24"/>
        </w:rPr>
      </w:pPr>
      <w:r w:rsidRPr="00BC701D">
        <w:rPr>
          <w:rFonts w:ascii="Arial" w:hAnsi="Arial"/>
          <w:sz w:val="24"/>
          <w:szCs w:val="24"/>
        </w:rPr>
        <w:t>Certified Information Security Manager</w:t>
      </w:r>
    </w:p>
    <w:p w:rsidR="001C630B" w:rsidRPr="00BC701D" w:rsidRDefault="00CF1C1C" w:rsidP="00E9119B">
      <w:pPr>
        <w:pStyle w:val="ListParagraph"/>
        <w:numPr>
          <w:ilvl w:val="1"/>
          <w:numId w:val="20"/>
        </w:numPr>
        <w:tabs>
          <w:tab w:val="left" w:pos="1440"/>
        </w:tabs>
        <w:spacing w:after="0" w:line="240" w:lineRule="auto"/>
        <w:jc w:val="both"/>
        <w:rPr>
          <w:rFonts w:ascii="Arial" w:hAnsi="Arial"/>
          <w:sz w:val="24"/>
          <w:szCs w:val="24"/>
        </w:rPr>
      </w:pPr>
      <w:r w:rsidRPr="00BC701D">
        <w:rPr>
          <w:rFonts w:ascii="Arial" w:hAnsi="Arial"/>
          <w:sz w:val="24"/>
          <w:szCs w:val="24"/>
        </w:rPr>
        <w:t>Certified Information Systems Security Professional</w:t>
      </w:r>
    </w:p>
    <w:p w:rsidR="001C630B" w:rsidRPr="00BC701D" w:rsidRDefault="00CF1C1C" w:rsidP="00E9119B">
      <w:pPr>
        <w:pStyle w:val="ListParagraph"/>
        <w:numPr>
          <w:ilvl w:val="1"/>
          <w:numId w:val="20"/>
        </w:numPr>
        <w:tabs>
          <w:tab w:val="left" w:pos="1440"/>
        </w:tabs>
        <w:spacing w:after="0" w:line="240" w:lineRule="auto"/>
        <w:jc w:val="both"/>
        <w:rPr>
          <w:rFonts w:ascii="Arial" w:hAnsi="Arial"/>
          <w:sz w:val="24"/>
          <w:szCs w:val="24"/>
        </w:rPr>
      </w:pPr>
      <w:r w:rsidRPr="00BC701D">
        <w:rPr>
          <w:rFonts w:ascii="Arial" w:hAnsi="Arial"/>
          <w:sz w:val="24"/>
          <w:szCs w:val="24"/>
        </w:rPr>
        <w:t>ITILv3 Expert in Service Management</w:t>
      </w:r>
    </w:p>
    <w:p w:rsidR="001C630B" w:rsidRPr="00BC701D" w:rsidRDefault="00CF1C1C" w:rsidP="00E9119B">
      <w:pPr>
        <w:pStyle w:val="ListParagraph"/>
        <w:numPr>
          <w:ilvl w:val="1"/>
          <w:numId w:val="20"/>
        </w:numPr>
        <w:tabs>
          <w:tab w:val="left" w:pos="1440"/>
        </w:tabs>
        <w:spacing w:after="0" w:line="240" w:lineRule="auto"/>
        <w:jc w:val="both"/>
        <w:rPr>
          <w:rFonts w:ascii="Arial" w:hAnsi="Arial"/>
          <w:sz w:val="24"/>
          <w:szCs w:val="24"/>
        </w:rPr>
      </w:pPr>
      <w:r w:rsidRPr="00BC701D">
        <w:rPr>
          <w:rFonts w:ascii="Arial" w:hAnsi="Arial"/>
          <w:sz w:val="24"/>
          <w:szCs w:val="24"/>
        </w:rPr>
        <w:t xml:space="preserve">Certified IT Architect Professional (CITA-P) </w:t>
      </w:r>
      <w:r w:rsidR="00BF22B7" w:rsidRPr="00BC701D">
        <w:rPr>
          <w:rFonts w:ascii="Arial" w:hAnsi="Arial"/>
          <w:sz w:val="24"/>
          <w:szCs w:val="24"/>
        </w:rPr>
        <w:t>издат од</w:t>
      </w:r>
      <w:r w:rsidRPr="00BC701D">
        <w:rPr>
          <w:rFonts w:ascii="Arial" w:hAnsi="Arial"/>
          <w:sz w:val="24"/>
          <w:szCs w:val="24"/>
        </w:rPr>
        <w:t xml:space="preserve"> International Association of Software Architects (IASA) </w:t>
      </w:r>
    </w:p>
    <w:p w:rsidR="001C630B" w:rsidRPr="00BC701D" w:rsidRDefault="00CF1C1C" w:rsidP="00E9119B">
      <w:pPr>
        <w:pStyle w:val="ListParagraph"/>
        <w:numPr>
          <w:ilvl w:val="1"/>
          <w:numId w:val="20"/>
        </w:numPr>
        <w:tabs>
          <w:tab w:val="left" w:pos="1440"/>
        </w:tabs>
        <w:spacing w:after="0" w:line="240" w:lineRule="auto"/>
        <w:jc w:val="both"/>
        <w:rPr>
          <w:rFonts w:ascii="Arial" w:hAnsi="Arial"/>
          <w:sz w:val="24"/>
          <w:szCs w:val="24"/>
        </w:rPr>
      </w:pPr>
      <w:r w:rsidRPr="00BC701D">
        <w:rPr>
          <w:rFonts w:ascii="Arial" w:hAnsi="Arial"/>
          <w:sz w:val="24"/>
          <w:szCs w:val="24"/>
        </w:rPr>
        <w:t>Project Management Professional</w:t>
      </w:r>
      <w:r w:rsidR="00BF22B7" w:rsidRPr="00BC701D">
        <w:rPr>
          <w:rFonts w:ascii="Arial" w:hAnsi="Arial"/>
          <w:sz w:val="24"/>
          <w:szCs w:val="24"/>
        </w:rPr>
        <w:t>.</w:t>
      </w:r>
    </w:p>
    <w:p w:rsidR="001406C2" w:rsidRPr="00BC701D" w:rsidRDefault="001406C2">
      <w:pPr>
        <w:rPr>
          <w:rFonts w:ascii="Arial" w:hAnsi="Arial" w:cs="Arial"/>
          <w:szCs w:val="24"/>
        </w:rPr>
      </w:pPr>
    </w:p>
    <w:p w:rsidR="00AA7152" w:rsidRPr="00BC701D" w:rsidRDefault="00CF1C1C" w:rsidP="00896779">
      <w:pPr>
        <w:pStyle w:val="Heading2"/>
        <w:rPr>
          <w:rFonts w:cs="Arial"/>
          <w:sz w:val="24"/>
          <w:szCs w:val="24"/>
          <w:lang w:eastAsia="en-US" w:bidi="en-US"/>
        </w:rPr>
      </w:pPr>
      <w:bookmarkStart w:id="223" w:name="_Toc383520847"/>
      <w:bookmarkStart w:id="224" w:name="_Toc412153053"/>
      <w:bookmarkStart w:id="225" w:name="_Toc412446884"/>
      <w:bookmarkStart w:id="226" w:name="_Toc412821021"/>
      <w:bookmarkStart w:id="227" w:name="_Toc412821552"/>
      <w:bookmarkStart w:id="228" w:name="_Toc412462853"/>
      <w:bookmarkEnd w:id="215"/>
      <w:bookmarkEnd w:id="216"/>
      <w:r w:rsidRPr="00BC701D">
        <w:rPr>
          <w:rFonts w:cs="Arial"/>
          <w:sz w:val="24"/>
          <w:szCs w:val="24"/>
        </w:rPr>
        <w:t>4.4</w:t>
      </w:r>
      <w:r w:rsidRPr="00BC701D">
        <w:rPr>
          <w:rFonts w:cs="Arial"/>
          <w:sz w:val="24"/>
          <w:szCs w:val="24"/>
        </w:rPr>
        <w:tab/>
      </w:r>
      <w:r w:rsidRPr="00BC701D">
        <w:rPr>
          <w:rFonts w:cs="Arial"/>
          <w:sz w:val="24"/>
          <w:szCs w:val="24"/>
          <w:lang w:eastAsia="en-US" w:bidi="en-US"/>
        </w:rPr>
        <w:t xml:space="preserve">УСЛОВИ КОЈЕ МОРА ДА ИСПУНИ СВАКИ </w:t>
      </w:r>
      <w:r w:rsidRPr="00BC701D">
        <w:rPr>
          <w:rFonts w:cs="Arial"/>
          <w:sz w:val="24"/>
          <w:szCs w:val="24"/>
        </w:rPr>
        <w:t>ПОДИЗВОЂАЧ</w:t>
      </w:r>
      <w:r w:rsidRPr="00BC701D">
        <w:rPr>
          <w:rFonts w:cs="Arial"/>
          <w:sz w:val="24"/>
          <w:szCs w:val="24"/>
          <w:lang w:eastAsia="en-US" w:bidi="en-US"/>
        </w:rPr>
        <w:t>, ОДНОСНО ЧЛАН ГРУПЕ ПОНУЂАЧА</w:t>
      </w:r>
      <w:bookmarkEnd w:id="223"/>
      <w:bookmarkEnd w:id="224"/>
      <w:bookmarkEnd w:id="225"/>
      <w:bookmarkEnd w:id="226"/>
      <w:bookmarkEnd w:id="227"/>
      <w:bookmarkEnd w:id="228"/>
    </w:p>
    <w:p w:rsidR="00AA7152" w:rsidRPr="00BC701D" w:rsidRDefault="00AA7152" w:rsidP="00AA7152">
      <w:pPr>
        <w:jc w:val="both"/>
        <w:rPr>
          <w:rFonts w:ascii="Arial" w:hAnsi="Arial" w:cs="Arial"/>
          <w:caps/>
          <w:szCs w:val="24"/>
          <w:lang w:val="ru-RU"/>
        </w:rPr>
      </w:pPr>
    </w:p>
    <w:p w:rsidR="0052089D" w:rsidRPr="00BC701D" w:rsidRDefault="00CF1C1C" w:rsidP="0052089D">
      <w:pPr>
        <w:ind w:firstLine="720"/>
        <w:jc w:val="both"/>
        <w:rPr>
          <w:rFonts w:ascii="Arial" w:hAnsi="Arial" w:cs="Arial"/>
          <w:szCs w:val="24"/>
          <w:lang w:val="ru-RU"/>
        </w:rPr>
      </w:pPr>
      <w:r w:rsidRPr="00BC701D">
        <w:rPr>
          <w:rFonts w:ascii="Arial" w:hAnsi="Arial" w:cs="Arial"/>
          <w:szCs w:val="24"/>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BC701D">
        <w:rPr>
          <w:rFonts w:ascii="Arial" w:hAnsi="Arial" w:cs="Arial"/>
          <w:szCs w:val="24"/>
        </w:rPr>
        <w:t>одељку</w:t>
      </w:r>
      <w:r w:rsidRPr="00BC701D">
        <w:rPr>
          <w:rFonts w:ascii="Arial" w:hAnsi="Arial" w:cs="Arial"/>
          <w:szCs w:val="24"/>
          <w:lang w:val="ru-RU"/>
        </w:rPr>
        <w:t>. Услове у вези са капацитетима из члана 76. Закона, Понуђач испуњава самостално без обзира на ангажовање Подизвођача.</w:t>
      </w:r>
    </w:p>
    <w:p w:rsidR="0052089D" w:rsidRPr="00BC701D" w:rsidRDefault="00CF1C1C" w:rsidP="0052089D">
      <w:pPr>
        <w:ind w:firstLine="720"/>
        <w:jc w:val="both"/>
        <w:rPr>
          <w:rFonts w:ascii="Arial" w:hAnsi="Arial" w:cs="Arial"/>
          <w:szCs w:val="24"/>
          <w:lang w:val="ru-RU"/>
        </w:rPr>
      </w:pPr>
      <w:r w:rsidRPr="00BC701D">
        <w:rPr>
          <w:rFonts w:ascii="Arial" w:hAnsi="Arial" w:cs="Arial"/>
          <w:szCs w:val="24"/>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BC701D">
        <w:rPr>
          <w:rFonts w:ascii="Arial" w:hAnsi="Arial" w:cs="Arial"/>
          <w:szCs w:val="24"/>
        </w:rPr>
        <w:t>одељку</w:t>
      </w:r>
      <w:r w:rsidRPr="00BC701D">
        <w:rPr>
          <w:rFonts w:ascii="Arial" w:hAnsi="Arial" w:cs="Arial"/>
          <w:szCs w:val="24"/>
          <w:lang w:val="ru-RU"/>
        </w:rPr>
        <w:t xml:space="preserve">. Услове у вези са капацитетима из члана 76. Закона понуђачи из Групе испуњавају заједно, на основу достављених доказа у складу </w:t>
      </w:r>
      <w:r w:rsidRPr="00BC701D">
        <w:rPr>
          <w:rFonts w:ascii="Arial" w:hAnsi="Arial" w:cs="Arial"/>
          <w:szCs w:val="24"/>
          <w:lang w:val="sr-Latn-CS"/>
        </w:rPr>
        <w:t>o</w:t>
      </w:r>
      <w:r w:rsidRPr="00BC701D">
        <w:rPr>
          <w:rFonts w:ascii="Arial" w:hAnsi="Arial" w:cs="Arial"/>
          <w:szCs w:val="24"/>
        </w:rPr>
        <w:t>вим одељком Конкурсне</w:t>
      </w:r>
      <w:r w:rsidRPr="00BC701D">
        <w:rPr>
          <w:rFonts w:ascii="Arial" w:hAnsi="Arial" w:cs="Arial"/>
          <w:szCs w:val="24"/>
          <w:lang w:val="ru-RU"/>
        </w:rPr>
        <w:t xml:space="preserve"> документације.</w:t>
      </w:r>
    </w:p>
    <w:p w:rsidR="00AA7152" w:rsidRPr="00BC701D" w:rsidRDefault="00AA7152" w:rsidP="00AA7152">
      <w:pPr>
        <w:jc w:val="both"/>
        <w:rPr>
          <w:rFonts w:ascii="Arial" w:hAnsi="Arial" w:cs="Arial"/>
          <w:b/>
          <w:szCs w:val="24"/>
          <w:u w:val="single"/>
        </w:rPr>
      </w:pPr>
    </w:p>
    <w:p w:rsidR="00365432" w:rsidRPr="00BC701D" w:rsidRDefault="00CF1C1C" w:rsidP="00896779">
      <w:pPr>
        <w:pStyle w:val="Heading2"/>
        <w:rPr>
          <w:rFonts w:cs="Arial"/>
          <w:sz w:val="24"/>
          <w:szCs w:val="24"/>
        </w:rPr>
      </w:pPr>
      <w:bookmarkStart w:id="229" w:name="_Toc383520848"/>
      <w:bookmarkStart w:id="230" w:name="_Toc412153054"/>
      <w:bookmarkStart w:id="231" w:name="_Toc412446885"/>
      <w:bookmarkStart w:id="232" w:name="_Toc412821022"/>
      <w:bookmarkStart w:id="233" w:name="_Toc412821553"/>
      <w:bookmarkStart w:id="234" w:name="_Toc412462854"/>
      <w:r w:rsidRPr="00BC701D">
        <w:rPr>
          <w:rFonts w:cs="Arial"/>
          <w:sz w:val="24"/>
          <w:szCs w:val="24"/>
        </w:rPr>
        <w:t>4.5</w:t>
      </w:r>
      <w:r w:rsidRPr="00BC701D">
        <w:rPr>
          <w:rFonts w:cs="Arial"/>
          <w:sz w:val="24"/>
          <w:szCs w:val="24"/>
        </w:rPr>
        <w:tab/>
      </w:r>
      <w:r w:rsidRPr="00BC701D">
        <w:rPr>
          <w:rFonts w:cs="Arial"/>
          <w:sz w:val="24"/>
          <w:szCs w:val="24"/>
          <w:lang w:eastAsia="en-US" w:bidi="en-US"/>
        </w:rPr>
        <w:t xml:space="preserve">ИСПУЊЕНОСТ УСЛОВА ИЗ ЧЛАНА </w:t>
      </w:r>
      <w:r w:rsidRPr="00BC701D">
        <w:rPr>
          <w:rFonts w:cs="Arial"/>
          <w:sz w:val="24"/>
          <w:szCs w:val="24"/>
        </w:rPr>
        <w:t xml:space="preserve">75. </w:t>
      </w:r>
      <w:r w:rsidRPr="00BC701D">
        <w:rPr>
          <w:rFonts w:cs="Arial"/>
          <w:sz w:val="24"/>
          <w:szCs w:val="24"/>
          <w:lang w:eastAsia="en-US" w:bidi="en-US"/>
        </w:rPr>
        <w:t>СТАВ</w:t>
      </w:r>
      <w:r w:rsidRPr="00BC701D">
        <w:rPr>
          <w:rFonts w:cs="Arial"/>
          <w:sz w:val="24"/>
          <w:szCs w:val="24"/>
        </w:rPr>
        <w:t xml:space="preserve"> 2</w:t>
      </w:r>
      <w:r w:rsidRPr="00BC701D">
        <w:rPr>
          <w:rFonts w:cs="Arial"/>
          <w:sz w:val="24"/>
          <w:szCs w:val="24"/>
          <w:lang w:eastAsia="en-US" w:bidi="en-US"/>
        </w:rPr>
        <w:t>. ЗАКОНА</w:t>
      </w:r>
      <w:bookmarkEnd w:id="229"/>
      <w:bookmarkEnd w:id="230"/>
      <w:bookmarkEnd w:id="231"/>
      <w:bookmarkEnd w:id="232"/>
      <w:bookmarkEnd w:id="233"/>
      <w:bookmarkEnd w:id="234"/>
    </w:p>
    <w:p w:rsidR="00AA7152" w:rsidRPr="00BC701D" w:rsidRDefault="00AA7152" w:rsidP="00AA7152">
      <w:pPr>
        <w:jc w:val="both"/>
        <w:rPr>
          <w:rFonts w:ascii="Arial" w:hAnsi="Arial" w:cs="Arial"/>
          <w:b/>
          <w:bCs/>
          <w:szCs w:val="24"/>
          <w:u w:val="single"/>
          <w:lang w:eastAsia="en-US" w:bidi="en-US"/>
        </w:rPr>
      </w:pPr>
    </w:p>
    <w:p w:rsidR="00365432" w:rsidRPr="00BC701D" w:rsidRDefault="00CF1C1C">
      <w:pPr>
        <w:ind w:firstLine="720"/>
        <w:jc w:val="both"/>
        <w:rPr>
          <w:rFonts w:ascii="Arial" w:hAnsi="Arial" w:cs="Arial"/>
          <w:szCs w:val="24"/>
        </w:rPr>
      </w:pPr>
      <w:r w:rsidRPr="00BC701D">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365432" w:rsidRPr="00BC701D" w:rsidRDefault="00CF1C1C">
      <w:pPr>
        <w:ind w:firstLine="720"/>
        <w:jc w:val="both"/>
        <w:rPr>
          <w:rFonts w:ascii="Arial" w:hAnsi="Arial" w:cs="Arial"/>
          <w:szCs w:val="24"/>
        </w:rPr>
      </w:pPr>
      <w:r w:rsidRPr="00BC701D">
        <w:rPr>
          <w:rFonts w:ascii="Arial" w:hAnsi="Arial" w:cs="Arial"/>
          <w:szCs w:val="24"/>
        </w:rPr>
        <w:t>У вези са овим условом Понуђач у понуди подноси Изјаву - Образац 3. из конкурсне документације.</w:t>
      </w:r>
    </w:p>
    <w:p w:rsidR="00AA7152" w:rsidRPr="00BC701D" w:rsidRDefault="00CF1C1C" w:rsidP="00AA7152">
      <w:pPr>
        <w:ind w:firstLine="720"/>
        <w:jc w:val="both"/>
        <w:rPr>
          <w:rFonts w:ascii="Arial" w:hAnsi="Arial" w:cs="Arial"/>
          <w:b/>
          <w:bCs/>
          <w:szCs w:val="24"/>
          <w:u w:val="single"/>
          <w:lang w:eastAsia="en-US" w:bidi="en-US"/>
        </w:rPr>
      </w:pPr>
      <w:r w:rsidRPr="00BC701D">
        <w:rPr>
          <w:rFonts w:ascii="Arial" w:hAnsi="Arial" w:cs="Arial"/>
          <w:szCs w:val="24"/>
        </w:rPr>
        <w:lastRenderedPageBreak/>
        <w:t>Ова изјава се подноси, односно исту даје и сваки члан Групе понуђача, односно Подизвођач, у своје име.</w:t>
      </w:r>
    </w:p>
    <w:p w:rsidR="00AA7152" w:rsidRPr="00BC701D" w:rsidRDefault="00AA7152" w:rsidP="00AA7152">
      <w:pPr>
        <w:jc w:val="both"/>
        <w:rPr>
          <w:rFonts w:ascii="Arial" w:hAnsi="Arial" w:cs="Arial"/>
          <w:b/>
          <w:bCs/>
          <w:szCs w:val="24"/>
          <w:u w:val="single"/>
          <w:lang w:eastAsia="en-US" w:bidi="en-US"/>
        </w:rPr>
      </w:pPr>
    </w:p>
    <w:p w:rsidR="00365432" w:rsidRPr="00BC701D" w:rsidRDefault="00CF1C1C" w:rsidP="00896779">
      <w:pPr>
        <w:pStyle w:val="Heading2"/>
        <w:rPr>
          <w:rFonts w:cs="Arial"/>
          <w:sz w:val="24"/>
          <w:szCs w:val="24"/>
        </w:rPr>
      </w:pPr>
      <w:bookmarkStart w:id="235" w:name="_Toc383520849"/>
      <w:bookmarkStart w:id="236" w:name="_Toc412153055"/>
      <w:bookmarkStart w:id="237" w:name="_Toc412446886"/>
      <w:bookmarkStart w:id="238" w:name="_Toc412821023"/>
      <w:bookmarkStart w:id="239" w:name="_Toc412821554"/>
      <w:bookmarkStart w:id="240" w:name="_Toc412462855"/>
      <w:r w:rsidRPr="00BC701D">
        <w:rPr>
          <w:rFonts w:cs="Arial"/>
          <w:sz w:val="24"/>
          <w:szCs w:val="24"/>
        </w:rPr>
        <w:t>4.6</w:t>
      </w:r>
      <w:r w:rsidRPr="00BC701D">
        <w:rPr>
          <w:rFonts w:cs="Arial"/>
          <w:sz w:val="24"/>
          <w:szCs w:val="24"/>
        </w:rPr>
        <w:tab/>
      </w:r>
      <w:r w:rsidRPr="00BC701D">
        <w:rPr>
          <w:rFonts w:cs="Arial"/>
          <w:sz w:val="24"/>
          <w:szCs w:val="24"/>
          <w:lang w:eastAsia="en-US" w:bidi="en-US"/>
        </w:rPr>
        <w:t>НАЧИН ДОСТАВЉАЊА ДОКАЗА</w:t>
      </w:r>
      <w:bookmarkEnd w:id="235"/>
      <w:bookmarkEnd w:id="236"/>
      <w:bookmarkEnd w:id="237"/>
      <w:bookmarkEnd w:id="238"/>
      <w:bookmarkEnd w:id="239"/>
      <w:bookmarkEnd w:id="240"/>
      <w:r w:rsidRPr="00BC701D">
        <w:rPr>
          <w:rFonts w:cs="Arial"/>
          <w:sz w:val="24"/>
          <w:szCs w:val="24"/>
          <w:lang w:eastAsia="en-US" w:bidi="en-US"/>
        </w:rPr>
        <w:t xml:space="preserve"> </w:t>
      </w:r>
    </w:p>
    <w:p w:rsidR="00AA7152" w:rsidRPr="00BC701D" w:rsidRDefault="00AA7152" w:rsidP="00AA7152">
      <w:pPr>
        <w:jc w:val="both"/>
        <w:rPr>
          <w:rFonts w:ascii="Arial" w:hAnsi="Arial" w:cs="Arial"/>
          <w:szCs w:val="24"/>
        </w:rPr>
      </w:pPr>
    </w:p>
    <w:p w:rsidR="00365432" w:rsidRPr="00BC701D" w:rsidRDefault="00CF1C1C">
      <w:pPr>
        <w:ind w:firstLine="720"/>
        <w:jc w:val="both"/>
        <w:rPr>
          <w:rFonts w:ascii="Arial" w:hAnsi="Arial" w:cs="Arial"/>
          <w:szCs w:val="24"/>
        </w:rPr>
      </w:pPr>
      <w:r w:rsidRPr="00BC701D">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365432" w:rsidRPr="00BC701D" w:rsidRDefault="00CF1C1C">
      <w:pPr>
        <w:ind w:firstLine="720"/>
        <w:jc w:val="both"/>
        <w:rPr>
          <w:rFonts w:ascii="Arial" w:hAnsi="Arial" w:cs="Arial"/>
          <w:szCs w:val="24"/>
        </w:rPr>
      </w:pPr>
      <w:r w:rsidRPr="00BC701D">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A7152" w:rsidRPr="00BC701D" w:rsidRDefault="00CF1C1C" w:rsidP="00B87739">
      <w:pPr>
        <w:ind w:firstLine="720"/>
        <w:jc w:val="both"/>
        <w:rPr>
          <w:rFonts w:ascii="Arial" w:hAnsi="Arial" w:cs="Arial"/>
          <w:szCs w:val="24"/>
        </w:rPr>
      </w:pPr>
      <w:r w:rsidRPr="00BC701D">
        <w:rPr>
          <w:rFonts w:ascii="Arial" w:hAnsi="Arial" w:cs="Arial"/>
          <w:szCs w:val="24"/>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AA7152" w:rsidRPr="00BC701D" w:rsidRDefault="00CF1C1C" w:rsidP="00B87739">
      <w:pPr>
        <w:ind w:firstLine="720"/>
        <w:jc w:val="both"/>
        <w:rPr>
          <w:rFonts w:ascii="Arial" w:hAnsi="Arial" w:cs="Arial"/>
          <w:szCs w:val="24"/>
        </w:rPr>
      </w:pPr>
      <w:r w:rsidRPr="00BC701D">
        <w:rPr>
          <w:rFonts w:ascii="Arial" w:hAnsi="Arial" w:cs="Arial"/>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A7152" w:rsidRPr="00BC701D" w:rsidRDefault="00CF1C1C" w:rsidP="00AA7152">
      <w:pPr>
        <w:ind w:firstLine="720"/>
        <w:jc w:val="both"/>
        <w:rPr>
          <w:rFonts w:ascii="Arial" w:hAnsi="Arial" w:cs="Arial"/>
          <w:szCs w:val="24"/>
        </w:rPr>
      </w:pPr>
      <w:r w:rsidRPr="00BC701D">
        <w:rPr>
          <w:rFonts w:ascii="Arial" w:hAnsi="Arial" w:cs="Arial"/>
          <w:szCs w:val="24"/>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BC701D">
        <w:rPr>
          <w:rFonts w:ascii="Arial" w:eastAsia="TimesNewRomanPS-BoldMT" w:hAnsi="Arial" w:cs="Arial"/>
          <w:bCs/>
          <w:szCs w:val="24"/>
        </w:rPr>
        <w:t xml:space="preserve"> Агенције за привредне регистре</w:t>
      </w:r>
      <w:r w:rsidRPr="00BC701D">
        <w:rPr>
          <w:rFonts w:ascii="Arial" w:hAnsi="Arial" w:cs="Arial"/>
          <w:szCs w:val="24"/>
        </w:rPr>
        <w:t>.</w:t>
      </w:r>
    </w:p>
    <w:p w:rsidR="00365432" w:rsidRPr="00BC701D" w:rsidRDefault="00CF1C1C">
      <w:pPr>
        <w:ind w:firstLine="720"/>
        <w:jc w:val="both"/>
        <w:rPr>
          <w:rFonts w:ascii="Arial" w:hAnsi="Arial" w:cs="Arial"/>
          <w:szCs w:val="24"/>
        </w:rPr>
      </w:pPr>
      <w:r w:rsidRPr="00BC701D">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65432" w:rsidRPr="00BC701D" w:rsidRDefault="00CF1C1C">
      <w:pPr>
        <w:ind w:firstLine="720"/>
        <w:jc w:val="both"/>
        <w:rPr>
          <w:rFonts w:ascii="Arial" w:hAnsi="Arial" w:cs="Arial"/>
          <w:szCs w:val="24"/>
        </w:rPr>
      </w:pPr>
      <w:r w:rsidRPr="00BC701D">
        <w:rPr>
          <w:rFonts w:ascii="Arial" w:hAnsi="Arial" w:cs="Arial"/>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365432" w:rsidRPr="00BC701D" w:rsidRDefault="00CF1C1C">
      <w:pPr>
        <w:ind w:firstLine="720"/>
        <w:jc w:val="both"/>
        <w:rPr>
          <w:rFonts w:ascii="Arial" w:hAnsi="Arial" w:cs="Arial"/>
          <w:szCs w:val="24"/>
        </w:rPr>
      </w:pPr>
      <w:r w:rsidRPr="00BC701D">
        <w:rPr>
          <w:rFonts w:ascii="Arial" w:hAnsi="Arial" w:cs="Arial"/>
          <w:szCs w:val="24"/>
        </w:rPr>
        <w:t>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65432" w:rsidRPr="00BC701D" w:rsidRDefault="00CF1C1C">
      <w:pPr>
        <w:ind w:firstLine="720"/>
        <w:jc w:val="both"/>
        <w:rPr>
          <w:rFonts w:ascii="Arial" w:hAnsi="Arial" w:cs="Arial"/>
          <w:szCs w:val="24"/>
        </w:rPr>
      </w:pPr>
      <w:r w:rsidRPr="00BC701D">
        <w:rPr>
          <w:rFonts w:ascii="Arial" w:hAnsi="Arial" w:cs="Arial"/>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AA7152" w:rsidRPr="00BC701D" w:rsidRDefault="00CF1C1C" w:rsidP="00F038BA">
      <w:pPr>
        <w:ind w:firstLine="720"/>
        <w:jc w:val="both"/>
        <w:rPr>
          <w:rFonts w:ascii="Arial" w:hAnsi="Arial" w:cs="Arial"/>
          <w:szCs w:val="24"/>
        </w:rPr>
      </w:pPr>
      <w:r w:rsidRPr="00BC701D">
        <w:rPr>
          <w:rFonts w:ascii="Arial" w:hAnsi="Arial" w:cs="Arial"/>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65432" w:rsidRPr="00BC701D" w:rsidRDefault="00CF1C1C" w:rsidP="00B87739">
      <w:pPr>
        <w:ind w:firstLine="720"/>
        <w:jc w:val="both"/>
        <w:rPr>
          <w:rFonts w:ascii="Arial" w:hAnsi="Arial" w:cs="Arial"/>
          <w:szCs w:val="24"/>
        </w:rPr>
      </w:pPr>
      <w:r w:rsidRPr="00BC701D">
        <w:rPr>
          <w:rFonts w:ascii="Arial" w:hAnsi="Arial" w:cs="Arial"/>
          <w:szCs w:val="24"/>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686BEC" w:rsidRPr="00BC701D" w:rsidRDefault="00686BEC">
      <w:pPr>
        <w:suppressAutoHyphens w:val="0"/>
        <w:spacing w:after="200" w:line="276" w:lineRule="auto"/>
        <w:rPr>
          <w:rFonts w:ascii="Arial" w:hAnsi="Arial" w:cs="Arial"/>
          <w:szCs w:val="24"/>
        </w:rPr>
      </w:pPr>
      <w:r w:rsidRPr="00BC701D">
        <w:rPr>
          <w:rFonts w:ascii="Arial" w:hAnsi="Arial" w:cs="Arial"/>
          <w:szCs w:val="24"/>
        </w:rPr>
        <w:br w:type="page"/>
      </w:r>
    </w:p>
    <w:p w:rsidR="006868D4" w:rsidRPr="00BC701D" w:rsidRDefault="00CF1C1C" w:rsidP="00A05D84">
      <w:pPr>
        <w:pStyle w:val="Heading10"/>
        <w:numPr>
          <w:ilvl w:val="0"/>
          <w:numId w:val="11"/>
        </w:numPr>
        <w:ind w:hanging="356"/>
        <w:jc w:val="both"/>
        <w:rPr>
          <w:rFonts w:cs="Arial"/>
          <w:sz w:val="24"/>
          <w:szCs w:val="24"/>
        </w:rPr>
      </w:pPr>
      <w:bookmarkStart w:id="241" w:name="_Toc383520850"/>
      <w:bookmarkStart w:id="242" w:name="_Toc412153056"/>
      <w:bookmarkStart w:id="243" w:name="_Toc412446887"/>
      <w:bookmarkStart w:id="244" w:name="_Toc412821024"/>
      <w:bookmarkStart w:id="245" w:name="_Toc412821555"/>
      <w:bookmarkStart w:id="246" w:name="_Toc412462856"/>
      <w:bookmarkStart w:id="247" w:name="_Toc310433004"/>
      <w:bookmarkStart w:id="248" w:name="_Toc297798744"/>
      <w:r w:rsidRPr="00BC701D">
        <w:rPr>
          <w:rFonts w:cs="Arial"/>
          <w:sz w:val="24"/>
          <w:szCs w:val="24"/>
        </w:rPr>
        <w:lastRenderedPageBreak/>
        <w:t>ВРСТА, ТЕХНИЧКЕ КАРАКТЕРИСТИКЕ И СПЕЦИФИКАЦИЈЕ ПРЕДМЕТА ЈАВНЕ НАБАВКЕ</w:t>
      </w:r>
      <w:bookmarkEnd w:id="241"/>
      <w:bookmarkEnd w:id="242"/>
      <w:bookmarkEnd w:id="243"/>
      <w:bookmarkEnd w:id="244"/>
      <w:bookmarkEnd w:id="245"/>
      <w:bookmarkEnd w:id="246"/>
      <w:r w:rsidRPr="00BC701D">
        <w:rPr>
          <w:rFonts w:cs="Arial"/>
          <w:sz w:val="24"/>
          <w:szCs w:val="24"/>
        </w:rPr>
        <w:t xml:space="preserve"> </w:t>
      </w:r>
      <w:bookmarkEnd w:id="247"/>
    </w:p>
    <w:p w:rsidR="006868D4" w:rsidRPr="00BC701D" w:rsidRDefault="006868D4" w:rsidP="006868D4">
      <w:pPr>
        <w:jc w:val="both"/>
        <w:rPr>
          <w:rFonts w:ascii="Arial" w:hAnsi="Arial" w:cs="Arial"/>
          <w:szCs w:val="24"/>
        </w:rPr>
      </w:pPr>
    </w:p>
    <w:p w:rsidR="006868D4" w:rsidRPr="00BC701D" w:rsidRDefault="00CF1C1C" w:rsidP="006868D4">
      <w:pPr>
        <w:pStyle w:val="Heading2"/>
        <w:rPr>
          <w:rFonts w:cs="Arial"/>
          <w:sz w:val="24"/>
          <w:szCs w:val="24"/>
        </w:rPr>
      </w:pPr>
      <w:bookmarkStart w:id="249" w:name="_Toc297798742"/>
      <w:bookmarkStart w:id="250" w:name="_Toc383520851"/>
      <w:bookmarkStart w:id="251" w:name="_Toc412153057"/>
      <w:bookmarkStart w:id="252" w:name="_Toc412446888"/>
      <w:bookmarkStart w:id="253" w:name="_Toc412821025"/>
      <w:bookmarkStart w:id="254" w:name="_Toc412821556"/>
      <w:bookmarkStart w:id="255" w:name="_Toc412462857"/>
      <w:r w:rsidRPr="00BC701D">
        <w:rPr>
          <w:rFonts w:cs="Arial"/>
          <w:sz w:val="24"/>
          <w:szCs w:val="24"/>
        </w:rPr>
        <w:t>5.1</w:t>
      </w:r>
      <w:bookmarkEnd w:id="249"/>
      <w:r w:rsidRPr="00BC701D">
        <w:rPr>
          <w:rFonts w:cs="Arial"/>
          <w:sz w:val="24"/>
          <w:szCs w:val="24"/>
        </w:rPr>
        <w:tab/>
        <w:t>ПРЕДМЕТ ПОЗИВА</w:t>
      </w:r>
      <w:bookmarkEnd w:id="250"/>
      <w:bookmarkEnd w:id="251"/>
      <w:bookmarkEnd w:id="252"/>
      <w:bookmarkEnd w:id="253"/>
      <w:bookmarkEnd w:id="254"/>
      <w:bookmarkEnd w:id="255"/>
    </w:p>
    <w:p w:rsidR="006868D4" w:rsidRPr="00BC701D" w:rsidRDefault="006868D4" w:rsidP="006868D4">
      <w:pPr>
        <w:ind w:left="360"/>
        <w:jc w:val="both"/>
        <w:rPr>
          <w:rFonts w:ascii="Arial" w:hAnsi="Arial" w:cs="Arial"/>
          <w:szCs w:val="24"/>
        </w:rPr>
      </w:pPr>
    </w:p>
    <w:p w:rsidR="006849F7" w:rsidRPr="00BC701D" w:rsidRDefault="006849F7" w:rsidP="005F5FA3">
      <w:pPr>
        <w:ind w:firstLine="709"/>
        <w:jc w:val="both"/>
        <w:rPr>
          <w:rFonts w:ascii="Arial" w:hAnsi="Arial" w:cs="Arial"/>
        </w:rPr>
      </w:pPr>
      <w:r w:rsidRPr="00BC701D">
        <w:rPr>
          <w:rFonts w:ascii="Arial" w:hAnsi="Arial" w:cs="Arial"/>
          <w:b/>
        </w:rPr>
        <w:t>Предмет Позива</w:t>
      </w:r>
      <w:r w:rsidRPr="00BC701D">
        <w:rPr>
          <w:rFonts w:ascii="Arial" w:hAnsi="Arial" w:cs="Arial"/>
        </w:rPr>
        <w:t xml:space="preserve"> је подношење понуда </w:t>
      </w:r>
      <w:r w:rsidR="00EE2422" w:rsidRPr="00BC701D">
        <w:rPr>
          <w:rFonts w:ascii="Arial" w:hAnsi="Arial" w:cs="Arial"/>
        </w:rPr>
        <w:t xml:space="preserve">за </w:t>
      </w:r>
      <w:r w:rsidR="00132BBB" w:rsidRPr="00BC701D">
        <w:rPr>
          <w:rFonts w:ascii="Arial" w:hAnsi="Arial" w:cs="Arial"/>
          <w:szCs w:val="24"/>
        </w:rPr>
        <w:t>Сервисн</w:t>
      </w:r>
      <w:r w:rsidR="00EE2422" w:rsidRPr="00BC701D">
        <w:rPr>
          <w:rFonts w:ascii="Arial" w:hAnsi="Arial" w:cs="Arial"/>
          <w:szCs w:val="24"/>
        </w:rPr>
        <w:t>е</w:t>
      </w:r>
      <w:r w:rsidR="005F5FA3" w:rsidRPr="00BC701D">
        <w:rPr>
          <w:rFonts w:ascii="Arial" w:hAnsi="Arial" w:cs="Arial"/>
          <w:szCs w:val="24"/>
        </w:rPr>
        <w:t xml:space="preserve"> услуг</w:t>
      </w:r>
      <w:r w:rsidR="00EE2422" w:rsidRPr="00BC701D">
        <w:rPr>
          <w:rFonts w:ascii="Arial" w:hAnsi="Arial" w:cs="Arial"/>
          <w:szCs w:val="24"/>
        </w:rPr>
        <w:t>е</w:t>
      </w:r>
      <w:r w:rsidR="005F5FA3" w:rsidRPr="00BC701D">
        <w:rPr>
          <w:rFonts w:ascii="Arial" w:hAnsi="Arial" w:cs="Arial"/>
          <w:szCs w:val="24"/>
        </w:rPr>
        <w:t xml:space="preserve"> по Microsoft стандардима, и услуга техничке подршке, за унапређење комуникације са купцима </w:t>
      </w:r>
      <w:r w:rsidR="00073EF2" w:rsidRPr="00BC701D">
        <w:rPr>
          <w:rFonts w:ascii="Arial" w:hAnsi="Arial" w:cs="Arial"/>
          <w:szCs w:val="24"/>
        </w:rPr>
        <w:t xml:space="preserve">кроз формирање прелазног решења Система за обједињену комуникацију са купцима </w:t>
      </w:r>
      <w:r w:rsidR="00073EF2" w:rsidRPr="00BC701D">
        <w:rPr>
          <w:rFonts w:ascii="Arial" w:hAnsi="Arial" w:cs="Arial"/>
        </w:rPr>
        <w:t xml:space="preserve">на комерцијалном снабдевању </w:t>
      </w:r>
      <w:r w:rsidRPr="00BC701D">
        <w:rPr>
          <w:rFonts w:ascii="Arial" w:hAnsi="Arial" w:cs="Arial"/>
        </w:rPr>
        <w:t>(СОКК)</w:t>
      </w:r>
    </w:p>
    <w:p w:rsidR="006868D4" w:rsidRPr="00BC701D" w:rsidRDefault="006868D4" w:rsidP="00C85D55">
      <w:pPr>
        <w:jc w:val="both"/>
        <w:rPr>
          <w:rFonts w:ascii="Arial" w:hAnsi="Arial" w:cs="Arial"/>
          <w:szCs w:val="24"/>
        </w:rPr>
      </w:pPr>
    </w:p>
    <w:p w:rsidR="006868D4" w:rsidRPr="00BC701D" w:rsidRDefault="00CF1C1C" w:rsidP="006868D4">
      <w:pPr>
        <w:pStyle w:val="Heading2"/>
        <w:rPr>
          <w:rFonts w:cs="Arial"/>
          <w:sz w:val="24"/>
          <w:szCs w:val="24"/>
        </w:rPr>
      </w:pPr>
      <w:bookmarkStart w:id="256" w:name="_Toc383520852"/>
      <w:bookmarkStart w:id="257" w:name="_Toc412153058"/>
      <w:bookmarkStart w:id="258" w:name="_Toc412446889"/>
      <w:bookmarkStart w:id="259" w:name="_Toc412821026"/>
      <w:bookmarkStart w:id="260" w:name="_Toc412821557"/>
      <w:bookmarkStart w:id="261" w:name="_Toc412462858"/>
      <w:r w:rsidRPr="00BC701D">
        <w:rPr>
          <w:rFonts w:cs="Arial"/>
          <w:sz w:val="24"/>
          <w:szCs w:val="24"/>
        </w:rPr>
        <w:t>5.2</w:t>
      </w:r>
      <w:r w:rsidRPr="00BC701D">
        <w:rPr>
          <w:rFonts w:cs="Arial"/>
          <w:sz w:val="24"/>
          <w:szCs w:val="24"/>
        </w:rPr>
        <w:tab/>
      </w:r>
      <w:bookmarkEnd w:id="256"/>
      <w:r w:rsidR="002651AC" w:rsidRPr="00BC701D">
        <w:rPr>
          <w:rFonts w:cs="Arial"/>
          <w:sz w:val="24"/>
          <w:szCs w:val="24"/>
        </w:rPr>
        <w:t>ПРОГРАМСКИ ЗАДАТАК</w:t>
      </w:r>
      <w:bookmarkEnd w:id="257"/>
      <w:bookmarkEnd w:id="258"/>
      <w:bookmarkEnd w:id="259"/>
      <w:bookmarkEnd w:id="260"/>
      <w:bookmarkEnd w:id="261"/>
    </w:p>
    <w:p w:rsidR="006868D4" w:rsidRPr="00BC701D" w:rsidRDefault="006868D4" w:rsidP="006868D4">
      <w:pPr>
        <w:jc w:val="both"/>
        <w:rPr>
          <w:rFonts w:ascii="Arial" w:hAnsi="Arial" w:cs="Arial"/>
          <w:szCs w:val="24"/>
        </w:rPr>
      </w:pPr>
    </w:p>
    <w:p w:rsidR="002651AC" w:rsidRPr="00BC701D" w:rsidRDefault="002651AC" w:rsidP="006868D4">
      <w:pPr>
        <w:jc w:val="both"/>
        <w:rPr>
          <w:rFonts w:ascii="Arial" w:hAnsi="Arial" w:cs="Arial"/>
          <w:szCs w:val="24"/>
        </w:rPr>
      </w:pPr>
    </w:p>
    <w:p w:rsidR="005D702F" w:rsidRPr="00BC701D" w:rsidRDefault="005D702F" w:rsidP="005D702F">
      <w:pPr>
        <w:suppressAutoHyphens w:val="0"/>
        <w:spacing w:after="200" w:line="276" w:lineRule="auto"/>
        <w:rPr>
          <w:rFonts w:ascii="Arial" w:hAnsi="Arial" w:cs="Arial"/>
          <w:b/>
          <w:szCs w:val="24"/>
        </w:rPr>
      </w:pPr>
      <w:r w:rsidRPr="00BC701D">
        <w:rPr>
          <w:rFonts w:ascii="Arial" w:hAnsi="Arial" w:cs="Arial"/>
          <w:b/>
          <w:szCs w:val="24"/>
        </w:rPr>
        <w:t>Увод</w:t>
      </w:r>
    </w:p>
    <w:p w:rsidR="004E0852" w:rsidRPr="00BC701D" w:rsidRDefault="004E0852" w:rsidP="00E03BC8">
      <w:pPr>
        <w:ind w:firstLine="720"/>
        <w:jc w:val="both"/>
        <w:rPr>
          <w:rFonts w:ascii="Arial" w:hAnsi="Arial" w:cs="Arial"/>
        </w:rPr>
      </w:pPr>
      <w:r w:rsidRPr="00BC701D">
        <w:rPr>
          <w:rFonts w:ascii="Arial" w:hAnsi="Arial" w:cs="Arial"/>
        </w:rPr>
        <w:t xml:space="preserve">Општи пословни изазови са којима се суочава </w:t>
      </w:r>
      <w:r w:rsidR="00B2680A" w:rsidRPr="00BC701D">
        <w:rPr>
          <w:rFonts w:ascii="Arial" w:hAnsi="Arial" w:cs="Arial"/>
        </w:rPr>
        <w:t>ЈП „</w:t>
      </w:r>
      <w:r w:rsidRPr="00BC701D">
        <w:rPr>
          <w:rFonts w:ascii="Arial" w:hAnsi="Arial" w:cs="Arial"/>
        </w:rPr>
        <w:t>Електропривреда Србије</w:t>
      </w:r>
      <w:r w:rsidR="00B2680A" w:rsidRPr="00BC701D">
        <w:rPr>
          <w:rFonts w:ascii="Arial" w:hAnsi="Arial" w:cs="Arial"/>
        </w:rPr>
        <w:t>“ (ЕПС)</w:t>
      </w:r>
      <w:r w:rsidRPr="00BC701D">
        <w:rPr>
          <w:rFonts w:ascii="Arial" w:hAnsi="Arial" w:cs="Arial"/>
        </w:rPr>
        <w:t xml:space="preserve"> су:</w:t>
      </w:r>
    </w:p>
    <w:p w:rsidR="00E4510D" w:rsidRPr="00BC701D" w:rsidRDefault="00E4510D" w:rsidP="00725203">
      <w:pPr>
        <w:pStyle w:val="ListParagraph"/>
        <w:numPr>
          <w:ilvl w:val="0"/>
          <w:numId w:val="36"/>
        </w:numPr>
        <w:jc w:val="both"/>
        <w:rPr>
          <w:rFonts w:ascii="Arial" w:hAnsi="Arial" w:cs="Arial"/>
          <w:sz w:val="24"/>
          <w:szCs w:val="24"/>
        </w:rPr>
      </w:pPr>
      <w:r w:rsidRPr="00BC701D">
        <w:rPr>
          <w:rFonts w:ascii="Arial" w:hAnsi="Arial" w:cs="Arial"/>
          <w:sz w:val="24"/>
          <w:szCs w:val="24"/>
          <w:lang w:val="sr-Cyrl-CS"/>
        </w:rPr>
        <w:t>Дeфинисaњe кoрпoрaтивнe и инвeстициoнe стрaтeгиje</w:t>
      </w:r>
    </w:p>
    <w:p w:rsidR="00073EF2" w:rsidRPr="00BC701D" w:rsidRDefault="00073EF2" w:rsidP="00073EF2">
      <w:pPr>
        <w:pStyle w:val="ListParagraph"/>
        <w:numPr>
          <w:ilvl w:val="0"/>
          <w:numId w:val="36"/>
        </w:numPr>
        <w:jc w:val="both"/>
        <w:rPr>
          <w:rFonts w:ascii="Arial" w:hAnsi="Arial" w:cs="Arial"/>
          <w:sz w:val="24"/>
          <w:szCs w:val="24"/>
        </w:rPr>
      </w:pPr>
      <w:r w:rsidRPr="00BC701D">
        <w:rPr>
          <w:rFonts w:ascii="Arial" w:hAnsi="Arial" w:cs="Arial"/>
          <w:sz w:val="24"/>
          <w:szCs w:val="24"/>
          <w:lang w:val="sr-Cyrl-CS"/>
        </w:rPr>
        <w:t>Либерализација тржишта електричне енергије</w:t>
      </w:r>
    </w:p>
    <w:p w:rsidR="00E4510D" w:rsidRPr="00BC701D" w:rsidRDefault="00E4510D" w:rsidP="00725203">
      <w:pPr>
        <w:pStyle w:val="ListParagraph"/>
        <w:numPr>
          <w:ilvl w:val="0"/>
          <w:numId w:val="36"/>
        </w:numPr>
        <w:jc w:val="both"/>
        <w:rPr>
          <w:rFonts w:ascii="Arial" w:hAnsi="Arial" w:cs="Arial"/>
          <w:sz w:val="24"/>
          <w:szCs w:val="24"/>
        </w:rPr>
      </w:pPr>
      <w:r w:rsidRPr="00BC701D">
        <w:rPr>
          <w:rFonts w:ascii="Arial" w:hAnsi="Arial" w:cs="Arial"/>
          <w:sz w:val="24"/>
          <w:szCs w:val="24"/>
          <w:lang w:val="sr-Cyrl-CS"/>
        </w:rPr>
        <w:t xml:space="preserve">Раздвајање </w:t>
      </w:r>
      <w:r w:rsidR="00073EF2" w:rsidRPr="00BC701D">
        <w:rPr>
          <w:rFonts w:ascii="Arial" w:hAnsi="Arial" w:cs="Arial"/>
          <w:sz w:val="24"/>
          <w:szCs w:val="24"/>
          <w:lang w:val="sr-Cyrl-CS"/>
        </w:rPr>
        <w:t>делатности снабдевања и дистрибуције електричне енергије</w:t>
      </w:r>
      <w:r w:rsidR="00073EF2" w:rsidRPr="00BC701D" w:rsidDel="00073EF2">
        <w:rPr>
          <w:rFonts w:ascii="Arial" w:hAnsi="Arial" w:cs="Arial"/>
          <w:sz w:val="24"/>
          <w:szCs w:val="24"/>
          <w:lang w:val="sr-Cyrl-CS"/>
        </w:rPr>
        <w:t xml:space="preserve"> </w:t>
      </w:r>
      <w:r w:rsidRPr="00BC701D">
        <w:rPr>
          <w:rFonts w:ascii="Arial" w:hAnsi="Arial" w:cs="Arial"/>
          <w:sz w:val="24"/>
          <w:szCs w:val="24"/>
          <w:lang w:val="sr-Cyrl-CS"/>
        </w:rPr>
        <w:t>Побољшање ефикасности и продуктивности ЕПС (</w:t>
      </w:r>
      <w:r w:rsidR="00073EF2" w:rsidRPr="00BC701D">
        <w:rPr>
          <w:rFonts w:ascii="Arial" w:hAnsi="Arial" w:cs="Arial"/>
          <w:sz w:val="24"/>
          <w:szCs w:val="24"/>
          <w:lang w:val="sr-Cyrl-CS"/>
        </w:rPr>
        <w:t>р</w:t>
      </w:r>
      <w:r w:rsidRPr="00BC701D">
        <w:rPr>
          <w:rFonts w:ascii="Arial" w:hAnsi="Arial" w:cs="Arial"/>
          <w:sz w:val="24"/>
          <w:szCs w:val="24"/>
          <w:lang w:val="sr-Cyrl-CS"/>
        </w:rPr>
        <w:t>еорганиз</w:t>
      </w:r>
      <w:r w:rsidRPr="00BC701D">
        <w:rPr>
          <w:rFonts w:ascii="Arial" w:hAnsi="Arial" w:cs="Arial"/>
          <w:sz w:val="24"/>
          <w:szCs w:val="24"/>
        </w:rPr>
        <w:t>ација)</w:t>
      </w:r>
    </w:p>
    <w:p w:rsidR="00EB7C01" w:rsidRPr="00BC701D" w:rsidRDefault="00EB7C01" w:rsidP="00E5646C">
      <w:pPr>
        <w:ind w:firstLine="720"/>
        <w:jc w:val="both"/>
        <w:rPr>
          <w:rFonts w:ascii="Arial" w:hAnsi="Arial" w:cs="Arial"/>
          <w:szCs w:val="24"/>
        </w:rPr>
      </w:pPr>
      <w:r w:rsidRPr="00BC701D">
        <w:rPr>
          <w:rFonts w:ascii="Arial" w:hAnsi="Arial" w:cs="Arial"/>
          <w:szCs w:val="24"/>
        </w:rPr>
        <w:t xml:space="preserve">Систем за обједињену комуникацију са </w:t>
      </w:r>
      <w:r w:rsidR="00073EF2" w:rsidRPr="00BC701D">
        <w:rPr>
          <w:rFonts w:ascii="Arial" w:hAnsi="Arial" w:cs="Arial"/>
          <w:szCs w:val="24"/>
        </w:rPr>
        <w:t xml:space="preserve">купцима </w:t>
      </w:r>
      <w:r w:rsidRPr="00BC701D">
        <w:rPr>
          <w:rFonts w:ascii="Arial" w:hAnsi="Arial" w:cs="Arial"/>
          <w:szCs w:val="24"/>
        </w:rPr>
        <w:t>(СОКК) представља усклађивање пословних стратегија, организационе структуре и корпоративне културе, информационих система и података о клијентима, тако да циљ свих контаката са клијентима буде посвећен задовољењу њихових потреба уз истовремено стварање пословних прихода и користи за компанију.</w:t>
      </w:r>
    </w:p>
    <w:p w:rsidR="00EB7C01" w:rsidRPr="00BC701D" w:rsidRDefault="00EB7C01" w:rsidP="00EB7C01">
      <w:pPr>
        <w:ind w:firstLine="720"/>
        <w:jc w:val="both"/>
        <w:rPr>
          <w:rFonts w:ascii="Arial" w:hAnsi="Arial" w:cs="Arial"/>
          <w:szCs w:val="24"/>
        </w:rPr>
      </w:pPr>
      <w:r w:rsidRPr="00BC701D">
        <w:rPr>
          <w:rFonts w:ascii="Arial" w:hAnsi="Arial" w:cs="Arial"/>
          <w:szCs w:val="24"/>
        </w:rPr>
        <w:t xml:space="preserve">Систем за обједињену комуникацију са </w:t>
      </w:r>
      <w:r w:rsidR="00073EF2" w:rsidRPr="00BC701D">
        <w:rPr>
          <w:rFonts w:ascii="Arial" w:hAnsi="Arial" w:cs="Arial"/>
          <w:szCs w:val="24"/>
        </w:rPr>
        <w:t xml:space="preserve">купцима </w:t>
      </w:r>
      <w:r w:rsidRPr="00BC701D">
        <w:rPr>
          <w:rFonts w:ascii="Arial" w:hAnsi="Arial" w:cs="Arial"/>
          <w:szCs w:val="24"/>
        </w:rPr>
        <w:t>(СОКК) треба да испуни следећа очекивања: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Системско управљање планирањем</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Информатичка подршка за </w:t>
      </w:r>
      <w:r w:rsidRPr="00BC701D">
        <w:rPr>
          <w:rFonts w:ascii="Arial" w:eastAsia="Calibri" w:hAnsi="Arial" w:cs="Arial"/>
          <w:szCs w:val="24"/>
          <w:lang w:eastAsia="en-US"/>
        </w:rPr>
        <w:t>обједињавање</w:t>
      </w:r>
      <w:r w:rsidRPr="00BC701D">
        <w:rPr>
          <w:rFonts w:ascii="Arial" w:eastAsia="Calibri" w:hAnsi="Arial" w:cs="Arial"/>
          <w:szCs w:val="24"/>
          <w:lang w:val="sr-Latn-CS" w:eastAsia="en-US"/>
        </w:rPr>
        <w:t xml:space="preserve"> комуникационих канала</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Услуге по захтеву клијената</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Алат за повећање ефикасности </w:t>
      </w:r>
      <w:r w:rsidRPr="00BC701D">
        <w:rPr>
          <w:rFonts w:ascii="Arial" w:eastAsia="Calibri" w:hAnsi="Arial" w:cs="Arial"/>
          <w:i/>
          <w:szCs w:val="24"/>
          <w:lang w:val="sr-Latn-CS" w:eastAsia="en-US"/>
        </w:rPr>
        <w:t>call</w:t>
      </w:r>
      <w:r w:rsidRPr="00BC701D">
        <w:rPr>
          <w:rFonts w:ascii="Arial" w:eastAsia="Calibri" w:hAnsi="Arial" w:cs="Arial"/>
          <w:szCs w:val="24"/>
          <w:lang w:val="sr-Latn-CS" w:eastAsia="en-US"/>
        </w:rPr>
        <w:t xml:space="preserve"> центара и продаје</w:t>
      </w:r>
      <w:r w:rsidRPr="00BC701D">
        <w:rPr>
          <w:rFonts w:ascii="Arial" w:eastAsia="Calibri" w:hAnsi="Arial" w:cs="Arial"/>
          <w:szCs w:val="24"/>
          <w:lang w:eastAsia="en-US"/>
        </w:rPr>
        <w:t>,</w:t>
      </w:r>
    </w:p>
    <w:p w:rsidR="00EB7C01" w:rsidRPr="00BC701D" w:rsidRDefault="00073EF2"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eastAsia="en-US"/>
        </w:rPr>
        <w:t>С</w:t>
      </w:r>
      <w:r w:rsidR="00EB7C01" w:rsidRPr="00BC701D">
        <w:rPr>
          <w:rFonts w:ascii="Arial" w:eastAsia="Calibri" w:hAnsi="Arial" w:cs="Arial"/>
          <w:szCs w:val="24"/>
          <w:lang w:val="sr-Latn-CS" w:eastAsia="en-US"/>
        </w:rPr>
        <w:t>егментирање и боље циљање купаца</w:t>
      </w:r>
      <w:r w:rsidR="00EB7C01"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Програми лојалности </w:t>
      </w:r>
      <w:r w:rsidRPr="00BC701D">
        <w:rPr>
          <w:rFonts w:ascii="Arial" w:eastAsia="Calibri" w:hAnsi="Arial" w:cs="Arial"/>
          <w:szCs w:val="24"/>
          <w:lang w:eastAsia="en-US"/>
        </w:rPr>
        <w:t>купаца,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Персонализован садржај у комуникацији са </w:t>
      </w:r>
      <w:r w:rsidRPr="00BC701D">
        <w:rPr>
          <w:rFonts w:ascii="Arial" w:eastAsia="Calibri" w:hAnsi="Arial" w:cs="Arial"/>
          <w:szCs w:val="24"/>
          <w:lang w:eastAsia="en-US"/>
        </w:rPr>
        <w:t>купцима,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Боље управљање маркетиншким кампањама</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Анализирање потреба и динамике тржишта</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Интеграција са постојећим системима</w:t>
      </w:r>
      <w:r w:rsidRPr="00BC701D">
        <w:rPr>
          <w:rFonts w:ascii="Arial" w:eastAsia="Calibri" w:hAnsi="Arial" w:cs="Arial"/>
          <w:szCs w:val="24"/>
          <w:lang w:eastAsia="en-US"/>
        </w:rPr>
        <w:t>.</w:t>
      </w:r>
    </w:p>
    <w:p w:rsidR="00EB7C01" w:rsidRPr="00BC701D" w:rsidRDefault="00EA0A42" w:rsidP="00B2680A">
      <w:pPr>
        <w:ind w:firstLine="504"/>
        <w:jc w:val="both"/>
        <w:rPr>
          <w:rFonts w:ascii="Arial" w:hAnsi="Arial" w:cs="Arial"/>
          <w:szCs w:val="24"/>
        </w:rPr>
      </w:pPr>
      <w:r w:rsidRPr="00BC701D">
        <w:rPr>
          <w:rFonts w:ascii="Arial" w:hAnsi="Arial" w:cs="Arial"/>
          <w:szCs w:val="24"/>
        </w:rPr>
        <w:t>Р</w:t>
      </w:r>
      <w:r w:rsidR="00EB7C01" w:rsidRPr="00BC701D">
        <w:rPr>
          <w:rFonts w:ascii="Arial" w:hAnsi="Arial" w:cs="Arial"/>
          <w:szCs w:val="24"/>
        </w:rPr>
        <w:t xml:space="preserve">ешење мора </w:t>
      </w:r>
      <w:r w:rsidR="00EC0640" w:rsidRPr="00BC701D">
        <w:rPr>
          <w:rFonts w:ascii="Arial" w:hAnsi="Arial" w:cs="Arial"/>
          <w:szCs w:val="24"/>
          <w:lang w:val="sr-Latn-CS"/>
        </w:rPr>
        <w:t>да</w:t>
      </w:r>
      <w:r w:rsidR="00EB7C01" w:rsidRPr="00BC701D">
        <w:rPr>
          <w:rFonts w:ascii="Arial" w:hAnsi="Arial" w:cs="Arial"/>
          <w:szCs w:val="24"/>
        </w:rPr>
        <w:t xml:space="preserve"> омогући да корисник има квалитетну информацију о купцу. Аутоматизација свих корака у процесу је резултат друге фазе.</w:t>
      </w:r>
    </w:p>
    <w:p w:rsidR="005A60C2" w:rsidRPr="00BC701D" w:rsidRDefault="005A60C2">
      <w:pPr>
        <w:suppressAutoHyphens w:val="0"/>
        <w:spacing w:after="200" w:line="276" w:lineRule="auto"/>
        <w:rPr>
          <w:rFonts w:ascii="Arial" w:hAnsi="Arial" w:cs="Arial"/>
          <w:szCs w:val="24"/>
        </w:rPr>
      </w:pPr>
    </w:p>
    <w:p w:rsidR="00EB7C01" w:rsidRPr="00BC701D" w:rsidRDefault="00EB7C01" w:rsidP="00EB7C01">
      <w:pPr>
        <w:keepNext/>
        <w:numPr>
          <w:ilvl w:val="0"/>
          <w:numId w:val="35"/>
        </w:numPr>
        <w:suppressAutoHyphens w:val="0"/>
        <w:spacing w:after="120" w:line="276" w:lineRule="auto"/>
        <w:outlineLvl w:val="0"/>
        <w:rPr>
          <w:rFonts w:ascii="Arial" w:eastAsia="Calibri" w:hAnsi="Arial" w:cs="Arial"/>
          <w:b/>
          <w:bCs/>
          <w:kern w:val="32"/>
          <w:szCs w:val="24"/>
          <w:lang w:val="en-US" w:eastAsia="ja-JP"/>
        </w:rPr>
      </w:pPr>
      <w:bookmarkStart w:id="262" w:name="_Toc412153059"/>
      <w:bookmarkStart w:id="263" w:name="_Toc412446890"/>
      <w:bookmarkStart w:id="264" w:name="_Toc412821027"/>
      <w:bookmarkStart w:id="265" w:name="_Toc412821558"/>
      <w:bookmarkStart w:id="266" w:name="_Toc412462859"/>
      <w:r w:rsidRPr="00BC701D">
        <w:rPr>
          <w:rFonts w:ascii="Arial" w:eastAsia="Calibri" w:hAnsi="Arial" w:cs="Arial"/>
          <w:b/>
          <w:bCs/>
          <w:kern w:val="32"/>
          <w:szCs w:val="24"/>
          <w:lang w:val="en-US" w:eastAsia="ja-JP"/>
        </w:rPr>
        <w:t>Захтеване функционалне карактеристике</w:t>
      </w:r>
      <w:bookmarkEnd w:id="262"/>
      <w:bookmarkEnd w:id="263"/>
      <w:bookmarkEnd w:id="264"/>
      <w:bookmarkEnd w:id="265"/>
      <w:bookmarkEnd w:id="266"/>
    </w:p>
    <w:p w:rsidR="00EB7C01" w:rsidRPr="00BC701D" w:rsidRDefault="00EB7C01" w:rsidP="00EB7C01">
      <w:pPr>
        <w:jc w:val="both"/>
        <w:rPr>
          <w:rFonts w:ascii="Arial" w:hAnsi="Arial" w:cs="Arial"/>
          <w:szCs w:val="24"/>
        </w:rPr>
      </w:pPr>
    </w:p>
    <w:p w:rsidR="00EB7C01" w:rsidRPr="00BC701D" w:rsidRDefault="00EB7C01" w:rsidP="001E3339">
      <w:pPr>
        <w:spacing w:line="276" w:lineRule="auto"/>
        <w:ind w:firstLine="504"/>
        <w:jc w:val="both"/>
        <w:rPr>
          <w:rFonts w:ascii="Arial" w:hAnsi="Arial" w:cs="Arial"/>
          <w:szCs w:val="24"/>
        </w:rPr>
      </w:pPr>
      <w:r w:rsidRPr="00BC701D">
        <w:rPr>
          <w:rFonts w:ascii="Arial" w:hAnsi="Arial" w:cs="Arial"/>
          <w:szCs w:val="24"/>
        </w:rPr>
        <w:t>У следећем делу документа биће објашњени функционални захтеви за пројекат увођења Систем за обједињену комуникацију са купцима (СОКК)</w:t>
      </w:r>
      <w:r w:rsidR="00230FB4" w:rsidRPr="00BC701D">
        <w:rPr>
          <w:rFonts w:ascii="Arial" w:hAnsi="Arial" w:cs="Arial"/>
          <w:szCs w:val="24"/>
        </w:rPr>
        <w:t xml:space="preserve"> који ће се обавити кроз следеће </w:t>
      </w:r>
      <w:r w:rsidR="00C33B55" w:rsidRPr="00BC701D">
        <w:rPr>
          <w:rFonts w:ascii="Arial" w:hAnsi="Arial" w:cs="Arial"/>
          <w:szCs w:val="24"/>
        </w:rPr>
        <w:t>фазе</w:t>
      </w:r>
      <w:r w:rsidR="00230FB4" w:rsidRPr="00BC701D">
        <w:rPr>
          <w:rFonts w:ascii="Arial" w:hAnsi="Arial" w:cs="Arial"/>
          <w:szCs w:val="24"/>
        </w:rPr>
        <w:t>:</w:t>
      </w:r>
    </w:p>
    <w:p w:rsidR="00230FB4" w:rsidRPr="00BC701D" w:rsidRDefault="00321C1D" w:rsidP="00230FB4">
      <w:pPr>
        <w:pStyle w:val="ListParagraph"/>
        <w:numPr>
          <w:ilvl w:val="0"/>
          <w:numId w:val="36"/>
        </w:numPr>
        <w:jc w:val="both"/>
        <w:rPr>
          <w:rFonts w:ascii="Arial" w:hAnsi="Arial" w:cs="Arial"/>
          <w:sz w:val="24"/>
          <w:szCs w:val="24"/>
        </w:rPr>
      </w:pPr>
      <w:r w:rsidRPr="00BC701D">
        <w:rPr>
          <w:rFonts w:ascii="Arial" w:hAnsi="Arial" w:cs="Arial"/>
          <w:sz w:val="24"/>
          <w:szCs w:val="24"/>
        </w:rPr>
        <w:t>анализа</w:t>
      </w:r>
      <w:r w:rsidR="00230FB4" w:rsidRPr="00BC701D">
        <w:rPr>
          <w:rFonts w:ascii="Arial" w:hAnsi="Arial" w:cs="Arial"/>
          <w:sz w:val="24"/>
          <w:szCs w:val="24"/>
        </w:rPr>
        <w:t>, дизајн и планирањ</w:t>
      </w:r>
      <w:r w:rsidR="008B76DA" w:rsidRPr="00BC701D">
        <w:rPr>
          <w:rFonts w:ascii="Arial" w:hAnsi="Arial" w:cs="Arial"/>
          <w:sz w:val="24"/>
          <w:szCs w:val="24"/>
        </w:rPr>
        <w:t>е система за обједињ</w:t>
      </w:r>
      <w:r w:rsidR="00230FB4" w:rsidRPr="00BC701D">
        <w:rPr>
          <w:rFonts w:ascii="Arial" w:hAnsi="Arial" w:cs="Arial"/>
          <w:sz w:val="24"/>
          <w:szCs w:val="24"/>
        </w:rPr>
        <w:t>ену комуникацију са купцима (СОКК)</w:t>
      </w:r>
      <w:r w:rsidR="002B3F33" w:rsidRPr="00BC701D">
        <w:rPr>
          <w:rFonts w:ascii="Arial" w:hAnsi="Arial" w:cs="Arial"/>
          <w:sz w:val="24"/>
          <w:szCs w:val="24"/>
        </w:rPr>
        <w:t>,</w:t>
      </w:r>
    </w:p>
    <w:p w:rsidR="00230FB4" w:rsidRPr="00BC701D" w:rsidRDefault="00230FB4" w:rsidP="00230FB4">
      <w:pPr>
        <w:pStyle w:val="ListParagraph"/>
        <w:numPr>
          <w:ilvl w:val="0"/>
          <w:numId w:val="36"/>
        </w:numPr>
        <w:jc w:val="both"/>
        <w:rPr>
          <w:rFonts w:ascii="Arial" w:hAnsi="Arial" w:cs="Arial"/>
          <w:sz w:val="24"/>
          <w:szCs w:val="24"/>
        </w:rPr>
      </w:pPr>
      <w:r w:rsidRPr="00BC701D">
        <w:rPr>
          <w:rFonts w:ascii="Arial" w:hAnsi="Arial" w:cs="Arial"/>
          <w:sz w:val="24"/>
          <w:szCs w:val="24"/>
        </w:rPr>
        <w:lastRenderedPageBreak/>
        <w:t>успостављање процеса СОК</w:t>
      </w:r>
      <w:r w:rsidR="002B3F33" w:rsidRPr="00BC701D">
        <w:rPr>
          <w:rFonts w:ascii="Arial" w:hAnsi="Arial" w:cs="Arial"/>
          <w:sz w:val="24"/>
          <w:szCs w:val="24"/>
        </w:rPr>
        <w:t>К система за комерцијалне купце,</w:t>
      </w:r>
    </w:p>
    <w:p w:rsidR="00230FB4" w:rsidRPr="00BC701D" w:rsidRDefault="00230FB4" w:rsidP="00230FB4">
      <w:pPr>
        <w:pStyle w:val="ListParagraph"/>
        <w:numPr>
          <w:ilvl w:val="0"/>
          <w:numId w:val="36"/>
        </w:numPr>
        <w:jc w:val="both"/>
        <w:rPr>
          <w:rFonts w:ascii="Arial" w:hAnsi="Arial" w:cs="Arial"/>
          <w:sz w:val="24"/>
          <w:szCs w:val="24"/>
        </w:rPr>
      </w:pPr>
      <w:r w:rsidRPr="00BC701D">
        <w:rPr>
          <w:rFonts w:ascii="Arial" w:hAnsi="Arial" w:cs="Arial"/>
          <w:sz w:val="24"/>
          <w:szCs w:val="24"/>
        </w:rPr>
        <w:t xml:space="preserve">успостављање процеса СОКК система за бригу о </w:t>
      </w:r>
      <w:r w:rsidR="00EA0A42" w:rsidRPr="00BC701D">
        <w:rPr>
          <w:rFonts w:ascii="Arial" w:hAnsi="Arial" w:cs="Arial"/>
          <w:sz w:val="24"/>
          <w:szCs w:val="24"/>
          <w:lang w:val="sr-Cyrl-CS"/>
        </w:rPr>
        <w:t>купцима</w:t>
      </w:r>
      <w:r w:rsidRPr="00BC701D">
        <w:rPr>
          <w:rFonts w:ascii="Arial" w:hAnsi="Arial" w:cs="Arial"/>
          <w:sz w:val="24"/>
          <w:szCs w:val="24"/>
        </w:rPr>
        <w:t>, управљање дугом и обавеш</w:t>
      </w:r>
      <w:r w:rsidR="002B3F33" w:rsidRPr="00BC701D">
        <w:rPr>
          <w:rFonts w:ascii="Arial" w:hAnsi="Arial" w:cs="Arial"/>
          <w:sz w:val="24"/>
          <w:szCs w:val="24"/>
        </w:rPr>
        <w:t>тавањима и масовно обавештавање,</w:t>
      </w:r>
    </w:p>
    <w:p w:rsidR="00230FB4" w:rsidRPr="00BC701D" w:rsidRDefault="00230FB4" w:rsidP="00230FB4">
      <w:pPr>
        <w:pStyle w:val="ListParagraph"/>
        <w:numPr>
          <w:ilvl w:val="0"/>
          <w:numId w:val="36"/>
        </w:numPr>
        <w:jc w:val="both"/>
        <w:rPr>
          <w:rFonts w:ascii="Arial" w:hAnsi="Arial" w:cs="Arial"/>
          <w:sz w:val="24"/>
          <w:szCs w:val="24"/>
        </w:rPr>
      </w:pPr>
      <w:r w:rsidRPr="00BC701D">
        <w:rPr>
          <w:rFonts w:ascii="Arial" w:hAnsi="Arial" w:cs="Arial"/>
          <w:sz w:val="24"/>
          <w:szCs w:val="24"/>
        </w:rPr>
        <w:t>успостављање процеса СОКК система за управљање додатним матичним подацима купаца</w:t>
      </w:r>
      <w:r w:rsidR="002B3F33" w:rsidRPr="00BC701D">
        <w:rPr>
          <w:rFonts w:ascii="Arial" w:hAnsi="Arial" w:cs="Arial"/>
          <w:sz w:val="24"/>
          <w:szCs w:val="24"/>
        </w:rPr>
        <w:t>, процес продаје за домаћинства,</w:t>
      </w:r>
    </w:p>
    <w:p w:rsidR="00230FB4" w:rsidRPr="00BC701D" w:rsidRDefault="00230FB4" w:rsidP="00230FB4">
      <w:pPr>
        <w:pStyle w:val="ListParagraph"/>
        <w:numPr>
          <w:ilvl w:val="0"/>
          <w:numId w:val="36"/>
        </w:numPr>
        <w:jc w:val="both"/>
        <w:rPr>
          <w:rFonts w:ascii="Arial" w:hAnsi="Arial" w:cs="Arial"/>
          <w:sz w:val="24"/>
          <w:szCs w:val="24"/>
        </w:rPr>
      </w:pPr>
      <w:r w:rsidRPr="00BC701D">
        <w:rPr>
          <w:rFonts w:ascii="Arial" w:hAnsi="Arial" w:cs="Arial"/>
          <w:sz w:val="24"/>
          <w:szCs w:val="24"/>
        </w:rPr>
        <w:t>успостављање процеса СОКК система</w:t>
      </w:r>
      <w:r w:rsidR="002B3F33" w:rsidRPr="00BC701D">
        <w:rPr>
          <w:rFonts w:ascii="Arial" w:hAnsi="Arial" w:cs="Arial"/>
          <w:sz w:val="24"/>
          <w:szCs w:val="24"/>
        </w:rPr>
        <w:t xml:space="preserve"> за Портал за купце (Self Care).</w:t>
      </w:r>
    </w:p>
    <w:p w:rsidR="00230FB4" w:rsidRPr="00BC701D" w:rsidRDefault="00230FB4" w:rsidP="00EB7C01">
      <w:pPr>
        <w:jc w:val="both"/>
        <w:rPr>
          <w:rFonts w:ascii="Arial" w:hAnsi="Arial" w:cs="Arial"/>
          <w:szCs w:val="24"/>
        </w:rPr>
      </w:pPr>
    </w:p>
    <w:p w:rsidR="002E3CF9" w:rsidRPr="00BC701D" w:rsidRDefault="00EC006B" w:rsidP="001E3339">
      <w:pPr>
        <w:keepNext/>
        <w:numPr>
          <w:ilvl w:val="1"/>
          <w:numId w:val="40"/>
        </w:numPr>
        <w:suppressAutoHyphens w:val="0"/>
        <w:spacing w:after="120" w:line="276" w:lineRule="auto"/>
        <w:outlineLvl w:val="0"/>
        <w:rPr>
          <w:rFonts w:ascii="Arial" w:hAnsi="Arial" w:cs="Arial"/>
          <w:b/>
          <w:bCs/>
          <w:kern w:val="32"/>
          <w:szCs w:val="24"/>
          <w:lang w:eastAsia="ja-JP"/>
        </w:rPr>
      </w:pPr>
      <w:bookmarkStart w:id="267" w:name="_Toc412153060"/>
      <w:bookmarkStart w:id="268" w:name="_Toc412446891"/>
      <w:bookmarkStart w:id="269" w:name="_Toc412821028"/>
      <w:bookmarkStart w:id="270" w:name="_Toc412821559"/>
      <w:bookmarkStart w:id="271" w:name="_Toc412462860"/>
      <w:r w:rsidRPr="00BC701D">
        <w:rPr>
          <w:rFonts w:ascii="Arial" w:eastAsia="Calibri" w:hAnsi="Arial" w:cs="Arial"/>
          <w:b/>
          <w:bCs/>
          <w:kern w:val="32"/>
          <w:szCs w:val="24"/>
          <w:lang w:eastAsia="ja-JP"/>
        </w:rPr>
        <w:t>Анализа</w:t>
      </w:r>
      <w:r w:rsidR="00EC0640" w:rsidRPr="00BC701D">
        <w:rPr>
          <w:rFonts w:ascii="Arial" w:eastAsia="Calibri" w:hAnsi="Arial" w:cs="Arial"/>
          <w:b/>
          <w:bCs/>
          <w:kern w:val="32"/>
          <w:szCs w:val="24"/>
          <w:lang w:eastAsia="ja-JP"/>
        </w:rPr>
        <w:t>, дизајн и планирање система за обједињену комуникацију са купцима (СОКК)</w:t>
      </w:r>
      <w:bookmarkEnd w:id="267"/>
      <w:bookmarkEnd w:id="268"/>
      <w:bookmarkEnd w:id="269"/>
      <w:bookmarkEnd w:id="270"/>
      <w:bookmarkEnd w:id="271"/>
    </w:p>
    <w:p w:rsidR="00230FB4" w:rsidRPr="00BC701D" w:rsidRDefault="002E3CF9" w:rsidP="00230FB4">
      <w:pPr>
        <w:ind w:firstLine="576"/>
        <w:jc w:val="both"/>
        <w:rPr>
          <w:rFonts w:ascii="Arial" w:hAnsi="Arial" w:cs="Arial"/>
          <w:szCs w:val="24"/>
        </w:rPr>
      </w:pPr>
      <w:r w:rsidRPr="00BC701D">
        <w:rPr>
          <w:rFonts w:ascii="Arial" w:hAnsi="Arial" w:cs="Arial"/>
          <w:szCs w:val="24"/>
        </w:rPr>
        <w:t xml:space="preserve">Ова </w:t>
      </w:r>
      <w:r w:rsidR="00C33B55" w:rsidRPr="00BC701D">
        <w:rPr>
          <w:rFonts w:ascii="Arial" w:hAnsi="Arial" w:cs="Arial"/>
          <w:szCs w:val="24"/>
        </w:rPr>
        <w:t>фаз</w:t>
      </w:r>
      <w:r w:rsidRPr="00BC701D">
        <w:rPr>
          <w:rFonts w:ascii="Arial" w:hAnsi="Arial" w:cs="Arial"/>
          <w:szCs w:val="24"/>
        </w:rPr>
        <w:t xml:space="preserve">а </w:t>
      </w:r>
      <w:r w:rsidR="00FD4EB3" w:rsidRPr="00BC701D">
        <w:rPr>
          <w:rFonts w:ascii="Arial" w:hAnsi="Arial" w:cs="Arial"/>
          <w:szCs w:val="24"/>
        </w:rPr>
        <w:t>у</w:t>
      </w:r>
      <w:r w:rsidR="00230FB4" w:rsidRPr="00BC701D">
        <w:rPr>
          <w:rFonts w:ascii="Arial" w:hAnsi="Arial" w:cs="Arial"/>
          <w:szCs w:val="24"/>
        </w:rPr>
        <w:t xml:space="preserve">кључује </w:t>
      </w:r>
      <w:r w:rsidR="00EC006B" w:rsidRPr="00BC701D">
        <w:rPr>
          <w:rFonts w:ascii="Arial" w:hAnsi="Arial" w:cs="Arial"/>
          <w:szCs w:val="24"/>
        </w:rPr>
        <w:t xml:space="preserve">анализу и </w:t>
      </w:r>
      <w:r w:rsidR="00230FB4" w:rsidRPr="00BC701D">
        <w:rPr>
          <w:rFonts w:ascii="Arial" w:hAnsi="Arial" w:cs="Arial"/>
          <w:szCs w:val="24"/>
        </w:rPr>
        <w:t>креирање иницијалног документа пројекта који садржи пословну визију, време трајања пројекта и де</w:t>
      </w:r>
      <w:r w:rsidR="00C25250" w:rsidRPr="00BC701D">
        <w:rPr>
          <w:rFonts w:ascii="Arial" w:hAnsi="Arial" w:cs="Arial"/>
          <w:szCs w:val="24"/>
        </w:rPr>
        <w:t xml:space="preserve">финише опсег неопходних послова за све захтеване функционалне и </w:t>
      </w:r>
      <w:r w:rsidR="00321C1D" w:rsidRPr="00BC701D">
        <w:rPr>
          <w:rFonts w:ascii="Arial" w:hAnsi="Arial" w:cs="Arial"/>
          <w:szCs w:val="24"/>
        </w:rPr>
        <w:t>техничке</w:t>
      </w:r>
      <w:r w:rsidR="00C25250" w:rsidRPr="00BC701D">
        <w:rPr>
          <w:rFonts w:ascii="Arial" w:hAnsi="Arial" w:cs="Arial"/>
          <w:szCs w:val="24"/>
        </w:rPr>
        <w:t xml:space="preserve"> карактеристике система </w:t>
      </w:r>
      <w:r w:rsidR="000F07D7" w:rsidRPr="00BC701D">
        <w:rPr>
          <w:rFonts w:ascii="Arial" w:hAnsi="Arial" w:cs="Arial"/>
          <w:szCs w:val="24"/>
        </w:rPr>
        <w:t>за обједињ</w:t>
      </w:r>
      <w:r w:rsidR="00C25250" w:rsidRPr="00BC701D">
        <w:rPr>
          <w:rFonts w:ascii="Arial" w:hAnsi="Arial" w:cs="Arial"/>
          <w:szCs w:val="24"/>
        </w:rPr>
        <w:t>ену комуникацију са купцима (СОКК)</w:t>
      </w:r>
      <w:r w:rsidR="00374C51" w:rsidRPr="00BC701D">
        <w:rPr>
          <w:rFonts w:ascii="Arial" w:hAnsi="Arial" w:cs="Arial"/>
          <w:szCs w:val="24"/>
        </w:rPr>
        <w:t xml:space="preserve">. </w:t>
      </w:r>
      <w:r w:rsidR="00230FB4" w:rsidRPr="00BC701D">
        <w:rPr>
          <w:rFonts w:ascii="Arial" w:hAnsi="Arial" w:cs="Arial"/>
          <w:szCs w:val="24"/>
        </w:rPr>
        <w:t>Планирање наставља процес развијања детаљних функционалних захтева и детаљног пројектног плана за остатак пројекта.</w:t>
      </w:r>
      <w:r w:rsidR="00FD4EB3" w:rsidRPr="00BC701D">
        <w:rPr>
          <w:rFonts w:ascii="Arial" w:hAnsi="Arial" w:cs="Arial"/>
          <w:szCs w:val="24"/>
        </w:rPr>
        <w:t xml:space="preserve"> Ова </w:t>
      </w:r>
      <w:r w:rsidR="00C33B55" w:rsidRPr="00BC701D">
        <w:rPr>
          <w:rFonts w:ascii="Arial" w:hAnsi="Arial" w:cs="Arial"/>
          <w:szCs w:val="24"/>
        </w:rPr>
        <w:t>фаз</w:t>
      </w:r>
      <w:r w:rsidR="00FD4EB3" w:rsidRPr="00BC701D">
        <w:rPr>
          <w:rFonts w:ascii="Arial" w:hAnsi="Arial" w:cs="Arial"/>
          <w:szCs w:val="24"/>
        </w:rPr>
        <w:t>а треба да обухвати следеће активности:</w:t>
      </w:r>
    </w:p>
    <w:p w:rsidR="00230FB4" w:rsidRPr="00BC701D" w:rsidRDefault="00230FB4" w:rsidP="00230FB4">
      <w:pPr>
        <w:ind w:firstLine="576"/>
        <w:jc w:val="both"/>
        <w:rPr>
          <w:rFonts w:ascii="Arial" w:hAnsi="Arial" w:cs="Arial"/>
          <w:szCs w:val="24"/>
        </w:rPr>
      </w:pPr>
    </w:p>
    <w:p w:rsidR="00FD4EB3" w:rsidRPr="00BC701D" w:rsidRDefault="00230FB4" w:rsidP="00230FB4">
      <w:pPr>
        <w:pStyle w:val="ListParagraph"/>
        <w:numPr>
          <w:ilvl w:val="0"/>
          <w:numId w:val="36"/>
        </w:numPr>
        <w:jc w:val="both"/>
        <w:rPr>
          <w:rFonts w:ascii="Arial" w:hAnsi="Arial" w:cs="Arial"/>
          <w:sz w:val="24"/>
          <w:szCs w:val="24"/>
        </w:rPr>
      </w:pPr>
      <w:r w:rsidRPr="00BC701D">
        <w:rPr>
          <w:rFonts w:ascii="Arial" w:hAnsi="Arial" w:cs="Arial"/>
          <w:sz w:val="24"/>
          <w:szCs w:val="24"/>
        </w:rPr>
        <w:t>Р</w:t>
      </w:r>
      <w:r w:rsidR="00703410" w:rsidRPr="00BC701D">
        <w:rPr>
          <w:rFonts w:ascii="Arial" w:hAnsi="Arial" w:cs="Arial"/>
          <w:sz w:val="24"/>
          <w:szCs w:val="24"/>
        </w:rPr>
        <w:t>адионица за дефинисање пројекта,</w:t>
      </w:r>
    </w:p>
    <w:p w:rsidR="00230FB4" w:rsidRPr="00BC701D" w:rsidRDefault="00FD4EB3" w:rsidP="00230FB4">
      <w:pPr>
        <w:pStyle w:val="ListParagraph"/>
        <w:numPr>
          <w:ilvl w:val="0"/>
          <w:numId w:val="36"/>
        </w:numPr>
        <w:jc w:val="both"/>
        <w:rPr>
          <w:rFonts w:ascii="Arial" w:hAnsi="Arial" w:cs="Arial"/>
          <w:sz w:val="24"/>
          <w:szCs w:val="24"/>
        </w:rPr>
      </w:pPr>
      <w:r w:rsidRPr="00BC701D">
        <w:rPr>
          <w:rFonts w:ascii="Arial" w:hAnsi="Arial" w:cs="Arial"/>
          <w:sz w:val="24"/>
          <w:szCs w:val="24"/>
        </w:rPr>
        <w:t>Дефинисање детаљних пројектних захтева</w:t>
      </w:r>
      <w:r w:rsidR="00703410" w:rsidRPr="00BC701D">
        <w:rPr>
          <w:rFonts w:ascii="Arial" w:hAnsi="Arial" w:cs="Arial"/>
          <w:sz w:val="24"/>
          <w:szCs w:val="24"/>
        </w:rPr>
        <w:t xml:space="preserve"> у складу са идејним решењем,</w:t>
      </w:r>
    </w:p>
    <w:p w:rsidR="00230FB4" w:rsidRPr="00BC701D" w:rsidRDefault="00230FB4" w:rsidP="00230FB4">
      <w:pPr>
        <w:pStyle w:val="ListParagraph"/>
        <w:numPr>
          <w:ilvl w:val="0"/>
          <w:numId w:val="36"/>
        </w:numPr>
        <w:jc w:val="both"/>
        <w:rPr>
          <w:rFonts w:ascii="Arial" w:hAnsi="Arial" w:cs="Arial"/>
          <w:sz w:val="24"/>
          <w:szCs w:val="24"/>
        </w:rPr>
      </w:pPr>
      <w:r w:rsidRPr="00BC701D">
        <w:rPr>
          <w:rFonts w:ascii="Arial" w:hAnsi="Arial" w:cs="Arial"/>
          <w:sz w:val="24"/>
          <w:szCs w:val="24"/>
        </w:rPr>
        <w:t>Сагласност о</w:t>
      </w:r>
      <w:r w:rsidR="00703410" w:rsidRPr="00BC701D">
        <w:rPr>
          <w:rFonts w:ascii="Arial" w:hAnsi="Arial" w:cs="Arial"/>
          <w:sz w:val="24"/>
          <w:szCs w:val="24"/>
        </w:rPr>
        <w:t xml:space="preserve"> иницијалном документу пројекта,</w:t>
      </w:r>
    </w:p>
    <w:p w:rsidR="00230FB4" w:rsidRPr="00BC701D" w:rsidRDefault="00230FB4" w:rsidP="00230FB4">
      <w:pPr>
        <w:pStyle w:val="ListParagraph"/>
        <w:numPr>
          <w:ilvl w:val="0"/>
          <w:numId w:val="36"/>
        </w:numPr>
        <w:jc w:val="both"/>
        <w:rPr>
          <w:rFonts w:ascii="Arial" w:hAnsi="Arial" w:cs="Arial"/>
          <w:sz w:val="24"/>
          <w:szCs w:val="24"/>
        </w:rPr>
      </w:pPr>
      <w:r w:rsidRPr="00BC701D">
        <w:rPr>
          <w:rFonts w:ascii="Arial" w:hAnsi="Arial" w:cs="Arial"/>
          <w:sz w:val="24"/>
          <w:szCs w:val="24"/>
        </w:rPr>
        <w:t>С</w:t>
      </w:r>
      <w:r w:rsidR="00703410" w:rsidRPr="00BC701D">
        <w:rPr>
          <w:rFonts w:ascii="Arial" w:hAnsi="Arial" w:cs="Arial"/>
          <w:sz w:val="24"/>
          <w:szCs w:val="24"/>
        </w:rPr>
        <w:t>агласност о пројектном приступу,</w:t>
      </w:r>
    </w:p>
    <w:p w:rsidR="00230FB4" w:rsidRPr="00BC701D" w:rsidRDefault="00230FB4" w:rsidP="00230FB4">
      <w:pPr>
        <w:pStyle w:val="ListParagraph"/>
        <w:numPr>
          <w:ilvl w:val="0"/>
          <w:numId w:val="36"/>
        </w:numPr>
        <w:jc w:val="both"/>
        <w:rPr>
          <w:rFonts w:ascii="Arial" w:hAnsi="Arial" w:cs="Arial"/>
          <w:sz w:val="24"/>
          <w:szCs w:val="24"/>
        </w:rPr>
      </w:pPr>
      <w:r w:rsidRPr="00BC701D">
        <w:rPr>
          <w:rFonts w:ascii="Arial" w:hAnsi="Arial" w:cs="Arial"/>
          <w:sz w:val="24"/>
          <w:szCs w:val="24"/>
        </w:rPr>
        <w:t>Потписивање</w:t>
      </w:r>
      <w:r w:rsidR="00703410" w:rsidRPr="00BC701D">
        <w:rPr>
          <w:rFonts w:ascii="Arial" w:hAnsi="Arial" w:cs="Arial"/>
          <w:sz w:val="24"/>
          <w:szCs w:val="24"/>
        </w:rPr>
        <w:t xml:space="preserve"> иницијалног документа пројекта,</w:t>
      </w:r>
    </w:p>
    <w:p w:rsidR="00230FB4" w:rsidRPr="00BC701D" w:rsidRDefault="00230FB4" w:rsidP="00230FB4">
      <w:pPr>
        <w:pStyle w:val="ListParagraph"/>
        <w:numPr>
          <w:ilvl w:val="0"/>
          <w:numId w:val="36"/>
        </w:numPr>
        <w:jc w:val="both"/>
        <w:rPr>
          <w:rFonts w:ascii="Arial" w:hAnsi="Arial" w:cs="Arial"/>
          <w:sz w:val="24"/>
          <w:szCs w:val="24"/>
        </w:rPr>
      </w:pPr>
      <w:r w:rsidRPr="00BC701D">
        <w:rPr>
          <w:rFonts w:ascii="Arial" w:hAnsi="Arial" w:cs="Arial"/>
          <w:sz w:val="24"/>
          <w:szCs w:val="24"/>
        </w:rPr>
        <w:t>Дизајн архитектуре решења</w:t>
      </w:r>
      <w:r w:rsidR="00703410" w:rsidRPr="00BC701D">
        <w:rPr>
          <w:rFonts w:ascii="Arial" w:hAnsi="Arial"/>
          <w:sz w:val="24"/>
        </w:rPr>
        <w:t>,</w:t>
      </w:r>
    </w:p>
    <w:p w:rsidR="00230FB4" w:rsidRPr="00BC701D" w:rsidRDefault="00230FB4" w:rsidP="00230FB4">
      <w:pPr>
        <w:pStyle w:val="ListParagraph"/>
        <w:numPr>
          <w:ilvl w:val="0"/>
          <w:numId w:val="36"/>
        </w:numPr>
        <w:jc w:val="both"/>
        <w:rPr>
          <w:rFonts w:ascii="Arial" w:hAnsi="Arial"/>
        </w:rPr>
      </w:pPr>
      <w:r w:rsidRPr="00BC701D">
        <w:rPr>
          <w:rFonts w:ascii="Arial" w:hAnsi="Arial" w:cs="Arial"/>
          <w:sz w:val="24"/>
          <w:szCs w:val="24"/>
        </w:rPr>
        <w:t>Израда Оперативних упутства (Operations guides) за сваки од модула</w:t>
      </w:r>
      <w:r w:rsidRPr="00BC701D">
        <w:rPr>
          <w:rFonts w:ascii="Arial" w:hAnsi="Arial"/>
        </w:rPr>
        <w:t xml:space="preserve"> </w:t>
      </w:r>
      <w:r w:rsidRPr="00BC701D">
        <w:rPr>
          <w:rFonts w:ascii="Arial" w:hAnsi="Arial" w:cs="Arial"/>
          <w:sz w:val="24"/>
          <w:szCs w:val="24"/>
        </w:rPr>
        <w:t>производа који ће се користити</w:t>
      </w:r>
      <w:r w:rsidR="00703410" w:rsidRPr="00BC701D">
        <w:rPr>
          <w:rFonts w:ascii="Arial" w:hAnsi="Arial"/>
        </w:rPr>
        <w:t>,</w:t>
      </w:r>
    </w:p>
    <w:p w:rsidR="00230FB4" w:rsidRPr="00BC701D" w:rsidRDefault="00230FB4" w:rsidP="00230FB4">
      <w:pPr>
        <w:pStyle w:val="ListParagraph"/>
        <w:numPr>
          <w:ilvl w:val="0"/>
          <w:numId w:val="36"/>
        </w:numPr>
        <w:jc w:val="both"/>
        <w:rPr>
          <w:rFonts w:ascii="Arial" w:hAnsi="Arial" w:cs="Arial"/>
          <w:sz w:val="24"/>
          <w:szCs w:val="24"/>
        </w:rPr>
      </w:pPr>
      <w:r w:rsidRPr="00BC701D">
        <w:rPr>
          <w:rFonts w:ascii="Arial" w:hAnsi="Arial" w:cs="Arial"/>
          <w:sz w:val="24"/>
          <w:szCs w:val="24"/>
        </w:rPr>
        <w:t>Дефинисање потребног хардвера</w:t>
      </w:r>
      <w:r w:rsidR="00703410" w:rsidRPr="00BC701D">
        <w:rPr>
          <w:rFonts w:ascii="Arial" w:hAnsi="Arial"/>
          <w:sz w:val="24"/>
        </w:rPr>
        <w:t>,</w:t>
      </w:r>
    </w:p>
    <w:p w:rsidR="00230FB4" w:rsidRPr="00BC701D" w:rsidRDefault="00703410" w:rsidP="00230FB4">
      <w:pPr>
        <w:pStyle w:val="ListParagraph"/>
        <w:numPr>
          <w:ilvl w:val="0"/>
          <w:numId w:val="36"/>
        </w:numPr>
        <w:jc w:val="both"/>
        <w:rPr>
          <w:rFonts w:ascii="Arial" w:hAnsi="Arial" w:cs="Arial"/>
          <w:sz w:val="24"/>
          <w:szCs w:val="24"/>
        </w:rPr>
      </w:pPr>
      <w:r w:rsidRPr="00BC701D">
        <w:rPr>
          <w:rFonts w:ascii="Arial" w:hAnsi="Arial" w:cs="Arial"/>
          <w:sz w:val="24"/>
          <w:szCs w:val="24"/>
        </w:rPr>
        <w:t>План имплементације,</w:t>
      </w:r>
    </w:p>
    <w:p w:rsidR="00230FB4" w:rsidRPr="00BC701D" w:rsidRDefault="00230FB4" w:rsidP="00230FB4">
      <w:pPr>
        <w:pStyle w:val="ListParagraph"/>
        <w:numPr>
          <w:ilvl w:val="0"/>
          <w:numId w:val="36"/>
        </w:numPr>
        <w:jc w:val="both"/>
        <w:rPr>
          <w:rFonts w:ascii="Arial" w:hAnsi="Arial" w:cs="Arial"/>
          <w:sz w:val="24"/>
          <w:szCs w:val="24"/>
        </w:rPr>
      </w:pPr>
      <w:r w:rsidRPr="00BC701D">
        <w:rPr>
          <w:rFonts w:ascii="Arial" w:hAnsi="Arial" w:cs="Arial"/>
          <w:sz w:val="24"/>
          <w:szCs w:val="24"/>
        </w:rPr>
        <w:t>Потпи</w:t>
      </w:r>
      <w:r w:rsidR="00703410" w:rsidRPr="00BC701D">
        <w:rPr>
          <w:rFonts w:ascii="Arial" w:hAnsi="Arial" w:cs="Arial"/>
          <w:sz w:val="24"/>
          <w:szCs w:val="24"/>
        </w:rPr>
        <w:t>сивање завршетка фазе планирања.</w:t>
      </w:r>
    </w:p>
    <w:p w:rsidR="00230FB4" w:rsidRPr="00BC701D" w:rsidRDefault="001344E4" w:rsidP="001E3339">
      <w:pPr>
        <w:ind w:firstLine="576"/>
        <w:jc w:val="both"/>
        <w:rPr>
          <w:rFonts w:ascii="Arial" w:hAnsi="Arial" w:cs="Arial"/>
          <w:szCs w:val="24"/>
        </w:rPr>
      </w:pPr>
      <w:r w:rsidRPr="00BC701D">
        <w:rPr>
          <w:rFonts w:ascii="Arial" w:hAnsi="Arial" w:cs="Arial"/>
          <w:szCs w:val="24"/>
        </w:rPr>
        <w:t>Резултат и испорука фазе</w:t>
      </w:r>
      <w:r w:rsidR="00230FB4" w:rsidRPr="00BC701D">
        <w:rPr>
          <w:rFonts w:ascii="Arial" w:hAnsi="Arial" w:cs="Arial"/>
          <w:szCs w:val="24"/>
        </w:rPr>
        <w:t xml:space="preserve"> иницијације, дизајна и планирања</w:t>
      </w:r>
      <w:r w:rsidR="00FD4EB3" w:rsidRPr="00BC701D">
        <w:rPr>
          <w:rFonts w:ascii="Arial" w:hAnsi="Arial" w:cs="Arial"/>
          <w:szCs w:val="24"/>
        </w:rPr>
        <w:t xml:space="preserve"> ће бити </w:t>
      </w:r>
      <w:r w:rsidR="00230FB4" w:rsidRPr="00BC701D">
        <w:rPr>
          <w:rFonts w:ascii="Arial" w:hAnsi="Arial" w:cs="Arial"/>
          <w:szCs w:val="24"/>
        </w:rPr>
        <w:t>:</w:t>
      </w:r>
    </w:p>
    <w:p w:rsidR="00230FB4" w:rsidRPr="00BC701D" w:rsidRDefault="001344E4" w:rsidP="001E3339">
      <w:pPr>
        <w:pStyle w:val="ListParagraph"/>
        <w:numPr>
          <w:ilvl w:val="0"/>
          <w:numId w:val="36"/>
        </w:numPr>
        <w:jc w:val="both"/>
        <w:rPr>
          <w:rFonts w:ascii="Arial" w:hAnsi="Arial" w:cs="Arial"/>
          <w:szCs w:val="24"/>
        </w:rPr>
      </w:pPr>
      <w:r w:rsidRPr="00BC701D">
        <w:rPr>
          <w:rFonts w:ascii="Arial" w:hAnsi="Arial" w:cs="Arial"/>
          <w:sz w:val="24"/>
          <w:szCs w:val="24"/>
        </w:rPr>
        <w:t xml:space="preserve">Документ: </w:t>
      </w:r>
      <w:r w:rsidR="00230FB4" w:rsidRPr="00BC701D">
        <w:rPr>
          <w:rFonts w:ascii="Arial" w:hAnsi="Arial" w:cs="Arial"/>
          <w:sz w:val="24"/>
          <w:szCs w:val="24"/>
        </w:rPr>
        <w:t>Визија/Обим посла</w:t>
      </w:r>
      <w:r w:rsidR="009D5FA0" w:rsidRPr="00BC701D">
        <w:rPr>
          <w:rFonts w:ascii="Arial" w:hAnsi="Arial" w:cs="Arial"/>
          <w:sz w:val="24"/>
          <w:szCs w:val="24"/>
        </w:rPr>
        <w:t>,</w:t>
      </w:r>
    </w:p>
    <w:p w:rsidR="00230FB4" w:rsidRPr="00BC701D" w:rsidRDefault="00FD4EB3" w:rsidP="00230FB4">
      <w:pPr>
        <w:pStyle w:val="ListParagraph"/>
        <w:numPr>
          <w:ilvl w:val="0"/>
          <w:numId w:val="36"/>
        </w:numPr>
        <w:jc w:val="both"/>
        <w:rPr>
          <w:rFonts w:ascii="Arial" w:hAnsi="Arial" w:cs="Arial"/>
          <w:sz w:val="24"/>
          <w:szCs w:val="24"/>
        </w:rPr>
      </w:pPr>
      <w:r w:rsidRPr="00BC701D">
        <w:rPr>
          <w:rFonts w:ascii="Arial" w:hAnsi="Arial" w:cs="Arial"/>
          <w:sz w:val="24"/>
          <w:szCs w:val="24"/>
        </w:rPr>
        <w:t>Д</w:t>
      </w:r>
      <w:r w:rsidR="00230FB4" w:rsidRPr="00BC701D">
        <w:rPr>
          <w:rFonts w:ascii="Arial" w:hAnsi="Arial" w:cs="Arial"/>
          <w:sz w:val="24"/>
          <w:szCs w:val="24"/>
        </w:rPr>
        <w:t xml:space="preserve">окумент са описом </w:t>
      </w:r>
      <w:r w:rsidRPr="00BC701D">
        <w:rPr>
          <w:rFonts w:ascii="Arial" w:hAnsi="Arial" w:cs="Arial"/>
          <w:sz w:val="24"/>
          <w:szCs w:val="24"/>
        </w:rPr>
        <w:t xml:space="preserve">дизајна </w:t>
      </w:r>
      <w:r w:rsidR="00230FB4" w:rsidRPr="00BC701D">
        <w:rPr>
          <w:rFonts w:ascii="Arial" w:hAnsi="Arial" w:cs="Arial"/>
          <w:sz w:val="24"/>
          <w:szCs w:val="24"/>
        </w:rPr>
        <w:t>архитектуре решења</w:t>
      </w:r>
      <w:r w:rsidR="00C25250" w:rsidRPr="00BC701D">
        <w:rPr>
          <w:rFonts w:ascii="Arial" w:hAnsi="Arial" w:cs="Arial"/>
          <w:sz w:val="24"/>
          <w:szCs w:val="24"/>
        </w:rPr>
        <w:t xml:space="preserve"> свих наредних </w:t>
      </w:r>
      <w:r w:rsidR="00C33B55" w:rsidRPr="00BC701D">
        <w:rPr>
          <w:rFonts w:ascii="Arial" w:hAnsi="Arial" w:cs="Arial"/>
          <w:sz w:val="24"/>
          <w:szCs w:val="24"/>
        </w:rPr>
        <w:t>фаз</w:t>
      </w:r>
      <w:r w:rsidR="00C25250" w:rsidRPr="00BC701D">
        <w:rPr>
          <w:rFonts w:ascii="Arial" w:hAnsi="Arial" w:cs="Arial"/>
          <w:sz w:val="24"/>
          <w:szCs w:val="24"/>
        </w:rPr>
        <w:t>а</w:t>
      </w:r>
      <w:r w:rsidR="009D5FA0" w:rsidRPr="00BC701D">
        <w:rPr>
          <w:rFonts w:ascii="Arial" w:hAnsi="Arial" w:cs="Arial"/>
          <w:sz w:val="24"/>
          <w:szCs w:val="24"/>
        </w:rPr>
        <w:t>,</w:t>
      </w:r>
    </w:p>
    <w:p w:rsidR="00230FB4" w:rsidRPr="00BC701D" w:rsidRDefault="00230FB4" w:rsidP="00230FB4">
      <w:pPr>
        <w:pStyle w:val="ListParagraph"/>
        <w:numPr>
          <w:ilvl w:val="0"/>
          <w:numId w:val="36"/>
        </w:numPr>
        <w:jc w:val="both"/>
        <w:rPr>
          <w:rFonts w:ascii="Arial" w:hAnsi="Arial" w:cs="Arial"/>
          <w:sz w:val="24"/>
          <w:szCs w:val="24"/>
        </w:rPr>
      </w:pPr>
      <w:r w:rsidRPr="00BC701D">
        <w:rPr>
          <w:rFonts w:ascii="Arial" w:hAnsi="Arial" w:cs="Arial"/>
          <w:sz w:val="24"/>
          <w:szCs w:val="24"/>
        </w:rPr>
        <w:t xml:space="preserve">Главни пројектни план </w:t>
      </w:r>
      <w:r w:rsidR="001344E4" w:rsidRPr="00BC701D">
        <w:rPr>
          <w:rFonts w:ascii="Arial" w:hAnsi="Arial" w:cs="Arial"/>
          <w:sz w:val="24"/>
          <w:szCs w:val="24"/>
        </w:rPr>
        <w:t>свих наредних фаза</w:t>
      </w:r>
      <w:r w:rsidR="009D5FA0" w:rsidRPr="00BC701D">
        <w:rPr>
          <w:rFonts w:ascii="Arial" w:hAnsi="Arial" w:cs="Arial"/>
          <w:sz w:val="24"/>
          <w:szCs w:val="24"/>
        </w:rPr>
        <w:t>,</w:t>
      </w:r>
    </w:p>
    <w:p w:rsidR="00230FB4" w:rsidRPr="00BC701D" w:rsidRDefault="00230FB4" w:rsidP="00230FB4">
      <w:pPr>
        <w:pStyle w:val="ListParagraph"/>
        <w:numPr>
          <w:ilvl w:val="0"/>
          <w:numId w:val="36"/>
        </w:numPr>
        <w:jc w:val="both"/>
        <w:rPr>
          <w:rFonts w:ascii="Arial" w:hAnsi="Arial" w:cs="Arial"/>
          <w:sz w:val="24"/>
          <w:szCs w:val="24"/>
        </w:rPr>
      </w:pPr>
      <w:r w:rsidRPr="00BC701D">
        <w:rPr>
          <w:rFonts w:ascii="Arial" w:hAnsi="Arial" w:cs="Arial"/>
          <w:sz w:val="24"/>
          <w:szCs w:val="24"/>
        </w:rPr>
        <w:t>Оперативна упутства (Operation guides</w:t>
      </w:r>
      <w:r w:rsidR="00C25250" w:rsidRPr="00BC701D">
        <w:rPr>
          <w:rFonts w:ascii="Arial" w:hAnsi="Arial" w:cs="Arial"/>
          <w:sz w:val="24"/>
          <w:szCs w:val="24"/>
        </w:rPr>
        <w:t xml:space="preserve">) за сваки од </w:t>
      </w:r>
      <w:r w:rsidRPr="00BC701D">
        <w:rPr>
          <w:rFonts w:ascii="Arial" w:hAnsi="Arial" w:cs="Arial"/>
          <w:sz w:val="24"/>
          <w:szCs w:val="24"/>
        </w:rPr>
        <w:t>производа</w:t>
      </w:r>
      <w:r w:rsidR="00C25250" w:rsidRPr="00BC701D">
        <w:rPr>
          <w:rFonts w:ascii="Arial" w:hAnsi="Arial" w:cs="Arial"/>
          <w:sz w:val="24"/>
          <w:szCs w:val="24"/>
        </w:rPr>
        <w:t xml:space="preserve"> и </w:t>
      </w:r>
      <w:r w:rsidR="00C33B55" w:rsidRPr="00BC701D">
        <w:rPr>
          <w:rFonts w:ascii="Arial" w:hAnsi="Arial" w:cs="Arial"/>
          <w:sz w:val="24"/>
          <w:szCs w:val="24"/>
        </w:rPr>
        <w:t>фаз</w:t>
      </w:r>
      <w:r w:rsidR="00C25250" w:rsidRPr="00BC701D">
        <w:rPr>
          <w:rFonts w:ascii="Arial" w:hAnsi="Arial" w:cs="Arial"/>
          <w:sz w:val="24"/>
          <w:szCs w:val="24"/>
        </w:rPr>
        <w:t>а</w:t>
      </w:r>
      <w:r w:rsidR="009D5FA0" w:rsidRPr="00BC701D">
        <w:rPr>
          <w:rFonts w:ascii="Arial" w:hAnsi="Arial" w:cs="Arial"/>
          <w:sz w:val="24"/>
          <w:szCs w:val="24"/>
        </w:rPr>
        <w:t>.</w:t>
      </w:r>
    </w:p>
    <w:p w:rsidR="00230FB4" w:rsidRPr="00BC701D" w:rsidRDefault="00230FB4" w:rsidP="00EB7C01">
      <w:pPr>
        <w:jc w:val="both"/>
        <w:rPr>
          <w:rFonts w:ascii="Arial" w:hAnsi="Arial" w:cs="Arial"/>
          <w:szCs w:val="24"/>
        </w:rPr>
      </w:pPr>
    </w:p>
    <w:p w:rsidR="00230FB4" w:rsidRPr="00BC701D" w:rsidRDefault="00EC0640" w:rsidP="001E3339">
      <w:pPr>
        <w:keepNext/>
        <w:numPr>
          <w:ilvl w:val="1"/>
          <w:numId w:val="40"/>
        </w:numPr>
        <w:suppressAutoHyphens w:val="0"/>
        <w:spacing w:after="120" w:line="276" w:lineRule="auto"/>
        <w:outlineLvl w:val="0"/>
        <w:rPr>
          <w:rFonts w:ascii="Arial" w:hAnsi="Arial" w:cs="Arial"/>
          <w:b/>
          <w:bCs/>
          <w:kern w:val="32"/>
          <w:szCs w:val="24"/>
          <w:lang w:eastAsia="ja-JP"/>
        </w:rPr>
      </w:pPr>
      <w:bookmarkStart w:id="272" w:name="_Toc412153061"/>
      <w:bookmarkStart w:id="273" w:name="_Toc412153062"/>
      <w:bookmarkStart w:id="274" w:name="_Toc412153063"/>
      <w:bookmarkStart w:id="275" w:name="_Toc412153064"/>
      <w:bookmarkStart w:id="276" w:name="_Toc412446892"/>
      <w:bookmarkStart w:id="277" w:name="_Toc412821029"/>
      <w:bookmarkStart w:id="278" w:name="_Toc412821560"/>
      <w:bookmarkStart w:id="279" w:name="_Toc412462861"/>
      <w:bookmarkEnd w:id="272"/>
      <w:bookmarkEnd w:id="273"/>
      <w:bookmarkEnd w:id="274"/>
      <w:r w:rsidRPr="00BC701D">
        <w:rPr>
          <w:rFonts w:ascii="Arial" w:eastAsia="Calibri" w:hAnsi="Arial" w:cs="Arial"/>
          <w:b/>
          <w:bCs/>
          <w:kern w:val="32"/>
          <w:szCs w:val="24"/>
          <w:lang w:eastAsia="ja-JP"/>
        </w:rPr>
        <w:t>Успостављање процеса СОКК система за комерцијалне купце.</w:t>
      </w:r>
      <w:bookmarkEnd w:id="275"/>
      <w:bookmarkEnd w:id="276"/>
      <w:bookmarkEnd w:id="277"/>
      <w:bookmarkEnd w:id="278"/>
      <w:bookmarkEnd w:id="279"/>
    </w:p>
    <w:p w:rsidR="00DB7911" w:rsidRPr="00BC701D" w:rsidRDefault="00DB7911" w:rsidP="001E3339">
      <w:pPr>
        <w:ind w:firstLine="576"/>
        <w:jc w:val="both"/>
        <w:rPr>
          <w:rFonts w:ascii="Arial" w:hAnsi="Arial" w:cs="Arial"/>
          <w:szCs w:val="24"/>
        </w:rPr>
      </w:pPr>
      <w:r w:rsidRPr="00BC701D">
        <w:rPr>
          <w:rFonts w:ascii="Arial" w:hAnsi="Arial" w:cs="Arial"/>
          <w:szCs w:val="24"/>
        </w:rPr>
        <w:t xml:space="preserve">Кроз ову </w:t>
      </w:r>
      <w:r w:rsidR="00C33B55" w:rsidRPr="00BC701D">
        <w:rPr>
          <w:rFonts w:ascii="Arial" w:hAnsi="Arial" w:cs="Arial"/>
          <w:szCs w:val="24"/>
        </w:rPr>
        <w:t>фаз</w:t>
      </w:r>
      <w:r w:rsidRPr="00BC701D">
        <w:rPr>
          <w:rFonts w:ascii="Arial" w:hAnsi="Arial" w:cs="Arial"/>
          <w:szCs w:val="24"/>
        </w:rPr>
        <w:t>у неопходно је успоставити процесе СОКК система за комерцијалне купце и то</w:t>
      </w:r>
      <w:r w:rsidR="00374C51" w:rsidRPr="00BC701D">
        <w:rPr>
          <w:rFonts w:ascii="Arial" w:hAnsi="Arial" w:cs="Arial"/>
          <w:szCs w:val="24"/>
        </w:rPr>
        <w:t xml:space="preserve"> за</w:t>
      </w:r>
      <w:r w:rsidRPr="00BC701D">
        <w:rPr>
          <w:rFonts w:ascii="Arial" w:hAnsi="Arial" w:cs="Arial"/>
          <w:szCs w:val="24"/>
        </w:rPr>
        <w:t>:</w:t>
      </w:r>
    </w:p>
    <w:p w:rsidR="00DB7911" w:rsidRPr="00BC701D" w:rsidRDefault="00DB7911" w:rsidP="001E3339">
      <w:pPr>
        <w:pStyle w:val="ListParagraph"/>
        <w:numPr>
          <w:ilvl w:val="0"/>
          <w:numId w:val="36"/>
        </w:numPr>
        <w:jc w:val="both"/>
        <w:rPr>
          <w:rFonts w:ascii="Arial" w:hAnsi="Arial" w:cs="Arial"/>
          <w:szCs w:val="24"/>
        </w:rPr>
      </w:pPr>
      <w:r w:rsidRPr="00BC701D">
        <w:rPr>
          <w:rFonts w:ascii="Arial" w:hAnsi="Arial" w:cs="Arial"/>
          <w:sz w:val="24"/>
          <w:szCs w:val="24"/>
        </w:rPr>
        <w:t>Управљање матичним подацима купаца</w:t>
      </w:r>
      <w:r w:rsidR="00BB49DE" w:rsidRPr="00BC701D">
        <w:rPr>
          <w:rFonts w:ascii="Arial" w:hAnsi="Arial" w:cs="Arial"/>
          <w:sz w:val="24"/>
          <w:szCs w:val="24"/>
        </w:rPr>
        <w:t>,</w:t>
      </w:r>
    </w:p>
    <w:p w:rsidR="00DB7911" w:rsidRPr="00BC701D" w:rsidRDefault="00DB7911" w:rsidP="001E3339">
      <w:pPr>
        <w:pStyle w:val="ListParagraph"/>
        <w:numPr>
          <w:ilvl w:val="0"/>
          <w:numId w:val="36"/>
        </w:numPr>
        <w:jc w:val="both"/>
        <w:rPr>
          <w:rFonts w:ascii="Arial" w:hAnsi="Arial" w:cs="Arial"/>
          <w:szCs w:val="24"/>
        </w:rPr>
      </w:pPr>
      <w:r w:rsidRPr="00BC701D">
        <w:rPr>
          <w:rFonts w:ascii="Arial" w:hAnsi="Arial" w:cs="Arial"/>
          <w:sz w:val="24"/>
          <w:szCs w:val="24"/>
        </w:rPr>
        <w:t>Управљање матичним подацима мерних места</w:t>
      </w:r>
      <w:r w:rsidR="00BB49DE" w:rsidRPr="00BC701D">
        <w:rPr>
          <w:rFonts w:ascii="Arial" w:hAnsi="Arial" w:cs="Arial"/>
          <w:sz w:val="24"/>
          <w:szCs w:val="24"/>
        </w:rPr>
        <w:t>,</w:t>
      </w:r>
    </w:p>
    <w:p w:rsidR="00DB7911" w:rsidRPr="00BC701D" w:rsidRDefault="00DB7911" w:rsidP="001E3339">
      <w:pPr>
        <w:pStyle w:val="ListParagraph"/>
        <w:numPr>
          <w:ilvl w:val="0"/>
          <w:numId w:val="36"/>
        </w:numPr>
        <w:jc w:val="both"/>
        <w:rPr>
          <w:rFonts w:ascii="Arial" w:hAnsi="Arial" w:cs="Arial"/>
          <w:szCs w:val="24"/>
        </w:rPr>
      </w:pPr>
      <w:r w:rsidRPr="00BC701D">
        <w:rPr>
          <w:rFonts w:ascii="Arial" w:hAnsi="Arial" w:cs="Arial"/>
          <w:sz w:val="24"/>
          <w:szCs w:val="24"/>
        </w:rPr>
        <w:t>Управљање матичним подацима контакт особа</w:t>
      </w:r>
      <w:r w:rsidR="00BB49DE" w:rsidRPr="00BC701D">
        <w:rPr>
          <w:rFonts w:ascii="Arial" w:hAnsi="Arial" w:cs="Arial"/>
          <w:sz w:val="24"/>
          <w:szCs w:val="24"/>
        </w:rPr>
        <w:t>,</w:t>
      </w:r>
    </w:p>
    <w:p w:rsidR="00DB7911" w:rsidRPr="00BC701D" w:rsidRDefault="00DB7911" w:rsidP="001E3339">
      <w:pPr>
        <w:pStyle w:val="ListParagraph"/>
        <w:numPr>
          <w:ilvl w:val="0"/>
          <w:numId w:val="36"/>
        </w:numPr>
        <w:jc w:val="both"/>
        <w:rPr>
          <w:rFonts w:ascii="Arial" w:hAnsi="Arial" w:cs="Arial"/>
          <w:szCs w:val="24"/>
        </w:rPr>
      </w:pPr>
      <w:r w:rsidRPr="00BC701D">
        <w:rPr>
          <w:rFonts w:ascii="Arial" w:hAnsi="Arial" w:cs="Arial"/>
          <w:sz w:val="24"/>
          <w:szCs w:val="24"/>
        </w:rPr>
        <w:t>Продаја</w:t>
      </w:r>
      <w:r w:rsidR="00C25250" w:rsidRPr="00BC701D">
        <w:rPr>
          <w:rFonts w:ascii="Arial" w:hAnsi="Arial" w:cs="Arial"/>
          <w:sz w:val="24"/>
          <w:szCs w:val="24"/>
        </w:rPr>
        <w:t xml:space="preserve"> која се састоји из:</w:t>
      </w:r>
    </w:p>
    <w:p w:rsidR="00DB7911" w:rsidRPr="00BC701D" w:rsidRDefault="00C25250" w:rsidP="001E3339">
      <w:pPr>
        <w:pStyle w:val="ListParagraph"/>
        <w:numPr>
          <w:ilvl w:val="1"/>
          <w:numId w:val="36"/>
        </w:numPr>
        <w:jc w:val="both"/>
        <w:rPr>
          <w:rFonts w:ascii="Arial" w:hAnsi="Arial" w:cs="Arial"/>
          <w:szCs w:val="24"/>
        </w:rPr>
      </w:pPr>
      <w:r w:rsidRPr="00BC701D">
        <w:rPr>
          <w:rFonts w:ascii="Arial" w:hAnsi="Arial" w:cs="Arial"/>
          <w:sz w:val="24"/>
          <w:szCs w:val="24"/>
        </w:rPr>
        <w:t>Продајне прилике</w:t>
      </w:r>
      <w:r w:rsidR="00BB3AAA" w:rsidRPr="00BC701D">
        <w:rPr>
          <w:rFonts w:ascii="Arial" w:hAnsi="Arial" w:cs="Arial"/>
          <w:sz w:val="24"/>
          <w:szCs w:val="24"/>
        </w:rPr>
        <w:t>,</w:t>
      </w:r>
    </w:p>
    <w:p w:rsidR="00DB7911" w:rsidRPr="00BC701D" w:rsidRDefault="00C25250" w:rsidP="001E3339">
      <w:pPr>
        <w:pStyle w:val="ListParagraph"/>
        <w:numPr>
          <w:ilvl w:val="1"/>
          <w:numId w:val="36"/>
        </w:numPr>
        <w:jc w:val="both"/>
        <w:rPr>
          <w:rFonts w:ascii="Arial" w:hAnsi="Arial" w:cs="Arial"/>
          <w:szCs w:val="24"/>
        </w:rPr>
      </w:pPr>
      <w:r w:rsidRPr="00BC701D">
        <w:rPr>
          <w:rFonts w:ascii="Arial" w:hAnsi="Arial" w:cs="Arial"/>
          <w:sz w:val="24"/>
          <w:szCs w:val="24"/>
        </w:rPr>
        <w:t>Понуде</w:t>
      </w:r>
      <w:r w:rsidR="00BB3AAA" w:rsidRPr="00BC701D">
        <w:rPr>
          <w:rFonts w:ascii="Arial" w:hAnsi="Arial" w:cs="Arial"/>
          <w:sz w:val="24"/>
          <w:szCs w:val="24"/>
        </w:rPr>
        <w:t>,</w:t>
      </w:r>
    </w:p>
    <w:p w:rsidR="00DB7911" w:rsidRPr="00BC701D" w:rsidRDefault="00DB7911" w:rsidP="001E3339">
      <w:pPr>
        <w:pStyle w:val="ListParagraph"/>
        <w:numPr>
          <w:ilvl w:val="1"/>
          <w:numId w:val="36"/>
        </w:numPr>
        <w:jc w:val="both"/>
        <w:rPr>
          <w:rFonts w:ascii="Arial" w:hAnsi="Arial" w:cs="Arial"/>
          <w:szCs w:val="24"/>
        </w:rPr>
      </w:pPr>
      <w:r w:rsidRPr="00BC701D">
        <w:rPr>
          <w:rFonts w:ascii="Arial" w:hAnsi="Arial" w:cs="Arial"/>
          <w:sz w:val="24"/>
          <w:szCs w:val="24"/>
        </w:rPr>
        <w:t>Специфичности уговора</w:t>
      </w:r>
      <w:r w:rsidR="00BB3AAA" w:rsidRPr="00BC701D">
        <w:rPr>
          <w:rFonts w:ascii="Arial" w:hAnsi="Arial" w:cs="Arial"/>
          <w:sz w:val="24"/>
          <w:szCs w:val="24"/>
        </w:rPr>
        <w:t>,</w:t>
      </w:r>
    </w:p>
    <w:p w:rsidR="00C25250" w:rsidRPr="00BC701D" w:rsidRDefault="00C25250" w:rsidP="00C25250">
      <w:pPr>
        <w:pStyle w:val="ListParagraph"/>
        <w:numPr>
          <w:ilvl w:val="1"/>
          <w:numId w:val="36"/>
        </w:numPr>
        <w:jc w:val="both"/>
        <w:rPr>
          <w:rFonts w:ascii="Arial" w:hAnsi="Arial" w:cs="Arial"/>
          <w:sz w:val="24"/>
          <w:szCs w:val="24"/>
        </w:rPr>
      </w:pPr>
      <w:r w:rsidRPr="00BC701D">
        <w:rPr>
          <w:rFonts w:ascii="Arial" w:hAnsi="Arial" w:cs="Arial"/>
          <w:sz w:val="24"/>
          <w:szCs w:val="24"/>
        </w:rPr>
        <w:t>Специфичности анекса</w:t>
      </w:r>
      <w:r w:rsidR="00BB3AAA" w:rsidRPr="00BC701D">
        <w:rPr>
          <w:rFonts w:ascii="Arial" w:hAnsi="Arial" w:cs="Arial"/>
          <w:sz w:val="24"/>
          <w:szCs w:val="24"/>
        </w:rPr>
        <w:t>.</w:t>
      </w:r>
    </w:p>
    <w:p w:rsidR="00DB7911" w:rsidRPr="00BC701D" w:rsidRDefault="00DB7911" w:rsidP="001E3339">
      <w:pPr>
        <w:pStyle w:val="ListParagraph"/>
        <w:numPr>
          <w:ilvl w:val="0"/>
          <w:numId w:val="36"/>
        </w:numPr>
        <w:jc w:val="both"/>
        <w:rPr>
          <w:rFonts w:ascii="Arial" w:hAnsi="Arial" w:cs="Arial"/>
          <w:szCs w:val="24"/>
        </w:rPr>
      </w:pPr>
      <w:r w:rsidRPr="00BC701D">
        <w:rPr>
          <w:rFonts w:ascii="Arial" w:hAnsi="Arial" w:cs="Arial"/>
          <w:sz w:val="24"/>
          <w:szCs w:val="24"/>
        </w:rPr>
        <w:lastRenderedPageBreak/>
        <w:t>Производи</w:t>
      </w:r>
      <w:r w:rsidR="00BB3AAA" w:rsidRPr="00BC701D">
        <w:rPr>
          <w:rFonts w:ascii="Arial" w:hAnsi="Arial" w:cs="Arial"/>
          <w:sz w:val="24"/>
          <w:szCs w:val="24"/>
        </w:rPr>
        <w:t>,</w:t>
      </w:r>
    </w:p>
    <w:p w:rsidR="00DB7911" w:rsidRPr="00BC701D" w:rsidRDefault="00DB7911" w:rsidP="001E3339">
      <w:pPr>
        <w:pStyle w:val="ListParagraph"/>
        <w:numPr>
          <w:ilvl w:val="0"/>
          <w:numId w:val="36"/>
        </w:numPr>
        <w:jc w:val="both"/>
        <w:rPr>
          <w:rFonts w:ascii="Arial" w:hAnsi="Arial" w:cs="Arial"/>
          <w:szCs w:val="24"/>
        </w:rPr>
      </w:pPr>
      <w:r w:rsidRPr="00BC701D">
        <w:rPr>
          <w:rFonts w:ascii="Arial" w:hAnsi="Arial" w:cs="Arial"/>
          <w:sz w:val="24"/>
          <w:szCs w:val="24"/>
        </w:rPr>
        <w:t>Ценовник</w:t>
      </w:r>
      <w:r w:rsidR="00BB3AAA" w:rsidRPr="00BC701D">
        <w:rPr>
          <w:rFonts w:ascii="Arial" w:hAnsi="Arial" w:cs="Arial"/>
          <w:sz w:val="24"/>
          <w:szCs w:val="24"/>
        </w:rPr>
        <w:t>,</w:t>
      </w:r>
    </w:p>
    <w:p w:rsidR="00DB7911" w:rsidRPr="00BC701D" w:rsidRDefault="00DB7911" w:rsidP="001E3339">
      <w:pPr>
        <w:pStyle w:val="ListParagraph"/>
        <w:numPr>
          <w:ilvl w:val="0"/>
          <w:numId w:val="36"/>
        </w:numPr>
        <w:jc w:val="both"/>
        <w:rPr>
          <w:rFonts w:ascii="Arial" w:hAnsi="Arial" w:cs="Arial"/>
          <w:szCs w:val="24"/>
        </w:rPr>
      </w:pPr>
      <w:r w:rsidRPr="00BC701D">
        <w:rPr>
          <w:rFonts w:ascii="Arial" w:hAnsi="Arial" w:cs="Arial"/>
          <w:sz w:val="24"/>
          <w:szCs w:val="24"/>
        </w:rPr>
        <w:t>Шаблони (template) докумената</w:t>
      </w:r>
      <w:r w:rsidR="00BB3AAA" w:rsidRPr="00BC701D">
        <w:rPr>
          <w:rFonts w:ascii="Arial" w:hAnsi="Arial" w:cs="Arial"/>
          <w:sz w:val="24"/>
          <w:szCs w:val="24"/>
        </w:rPr>
        <w:t>,</w:t>
      </w:r>
    </w:p>
    <w:p w:rsidR="00DB7911" w:rsidRPr="00BC701D" w:rsidRDefault="00DB7911" w:rsidP="001E3339">
      <w:pPr>
        <w:pStyle w:val="ListParagraph"/>
        <w:numPr>
          <w:ilvl w:val="0"/>
          <w:numId w:val="36"/>
        </w:numPr>
        <w:jc w:val="both"/>
        <w:rPr>
          <w:rFonts w:ascii="Arial" w:hAnsi="Arial" w:cs="Arial"/>
          <w:szCs w:val="24"/>
        </w:rPr>
      </w:pPr>
      <w:r w:rsidRPr="00BC701D">
        <w:rPr>
          <w:rFonts w:ascii="Arial" w:hAnsi="Arial" w:cs="Arial"/>
          <w:sz w:val="24"/>
          <w:szCs w:val="24"/>
        </w:rPr>
        <w:t>Надзорни нивои и извештаји</w:t>
      </w:r>
      <w:r w:rsidR="00BB3AAA" w:rsidRPr="00BC701D">
        <w:rPr>
          <w:rFonts w:ascii="Arial" w:hAnsi="Arial" w:cs="Arial"/>
          <w:sz w:val="24"/>
          <w:szCs w:val="24"/>
        </w:rPr>
        <w:t>.</w:t>
      </w:r>
    </w:p>
    <w:p w:rsidR="00EB7C01" w:rsidRPr="00BC701D" w:rsidRDefault="00EB7C01" w:rsidP="00B87739">
      <w:pPr>
        <w:keepNext/>
        <w:numPr>
          <w:ilvl w:val="2"/>
          <w:numId w:val="40"/>
        </w:numPr>
        <w:suppressAutoHyphens w:val="0"/>
        <w:spacing w:before="120" w:after="120" w:line="276" w:lineRule="auto"/>
        <w:outlineLvl w:val="0"/>
        <w:rPr>
          <w:rFonts w:ascii="Arial" w:eastAsia="Calibri" w:hAnsi="Arial" w:cs="Arial"/>
          <w:b/>
          <w:bCs/>
          <w:kern w:val="32"/>
          <w:szCs w:val="24"/>
          <w:lang w:val="en-US" w:eastAsia="ja-JP"/>
        </w:rPr>
      </w:pPr>
      <w:bookmarkStart w:id="280" w:name="_Toc412153065"/>
      <w:bookmarkStart w:id="281" w:name="_Toc412153066"/>
      <w:bookmarkStart w:id="282" w:name="_Toc412446893"/>
      <w:bookmarkStart w:id="283" w:name="_Toc412821030"/>
      <w:bookmarkStart w:id="284" w:name="_Toc412821561"/>
      <w:bookmarkStart w:id="285" w:name="_Toc412462862"/>
      <w:bookmarkEnd w:id="280"/>
      <w:r w:rsidRPr="00BC701D">
        <w:rPr>
          <w:rFonts w:ascii="Arial" w:eastAsia="Calibri" w:hAnsi="Arial" w:cs="Arial"/>
          <w:b/>
          <w:bCs/>
          <w:kern w:val="32"/>
          <w:szCs w:val="24"/>
          <w:lang w:val="en-US" w:eastAsia="ja-JP"/>
        </w:rPr>
        <w:t>Управљање матичним подацима купаца</w:t>
      </w:r>
      <w:bookmarkEnd w:id="281"/>
      <w:bookmarkEnd w:id="282"/>
      <w:bookmarkEnd w:id="283"/>
      <w:bookmarkEnd w:id="284"/>
      <w:bookmarkEnd w:id="285"/>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СОКК ће бити главно решење за управљање матичним подацима купаца и мора да омогући промену свих наведених, основних података: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Назив купца</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Адресе купца (</w:t>
      </w:r>
      <w:r w:rsidR="0034610A" w:rsidRPr="00BC701D">
        <w:rPr>
          <w:rFonts w:ascii="Arial" w:eastAsia="Calibri" w:hAnsi="Arial" w:cs="Arial"/>
          <w:szCs w:val="24"/>
          <w:lang w:eastAsia="en-US"/>
        </w:rPr>
        <w:t>регистровано седишт</w:t>
      </w:r>
      <w:r w:rsidR="00BE7AF8" w:rsidRPr="00BC701D">
        <w:rPr>
          <w:rFonts w:ascii="Arial" w:eastAsia="Calibri" w:hAnsi="Arial" w:cs="Arial"/>
          <w:szCs w:val="24"/>
          <w:lang w:eastAsia="en-US"/>
        </w:rPr>
        <w:t>е</w:t>
      </w:r>
      <w:r w:rsidR="0034610A" w:rsidRPr="00BC701D">
        <w:rPr>
          <w:rFonts w:ascii="Arial" w:eastAsia="Calibri" w:hAnsi="Arial" w:cs="Arial"/>
          <w:szCs w:val="24"/>
          <w:lang w:eastAsia="en-US"/>
        </w:rPr>
        <w:t xml:space="preserve"> (главна адреса)</w:t>
      </w:r>
      <w:r w:rsidRPr="00BC701D">
        <w:rPr>
          <w:rFonts w:ascii="Arial" w:eastAsia="Calibri" w:hAnsi="Arial" w:cs="Arial"/>
          <w:szCs w:val="24"/>
          <w:lang w:val="sr-Latn-CS" w:eastAsia="en-US"/>
        </w:rPr>
        <w:t>, за фактуре, за дописе)</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Други контактни подаци (е</w:t>
      </w:r>
      <w:r w:rsidR="00451B36" w:rsidRPr="00BC701D">
        <w:rPr>
          <w:rFonts w:ascii="Arial" w:eastAsia="Calibri" w:hAnsi="Arial" w:cs="Arial"/>
          <w:szCs w:val="24"/>
          <w:lang w:eastAsia="en-US"/>
        </w:rPr>
        <w:t>-</w:t>
      </w:r>
      <w:r w:rsidRPr="00BC701D">
        <w:rPr>
          <w:rFonts w:ascii="Arial" w:eastAsia="Calibri" w:hAnsi="Arial" w:cs="Arial"/>
          <w:szCs w:val="24"/>
          <w:lang w:val="sr-Latn-CS" w:eastAsia="en-US"/>
        </w:rPr>
        <w:t>маил, телефон, факс и слично)</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МБ (Матични број купца), ПИБ (Порески идентификациони број)</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Разне друге податке као што су тип купца, власник, број запослених, категорија и слично</w:t>
      </w:r>
      <w:r w:rsidRPr="00BC701D">
        <w:rPr>
          <w:rFonts w:ascii="Arial" w:eastAsia="Calibri" w:hAnsi="Arial" w:cs="Arial"/>
          <w:szCs w:val="24"/>
          <w:lang w:eastAsia="en-US"/>
        </w:rPr>
        <w:t>,</w:t>
      </w:r>
    </w:p>
    <w:p w:rsidR="00EB7C01" w:rsidRPr="00BC701D" w:rsidRDefault="0034610A"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eastAsia="en-US"/>
        </w:rPr>
        <w:t>Законски заступник купца и лице овлашћено за заступање</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Контакт особе купца</w:t>
      </w:r>
      <w:r w:rsidRPr="00BC701D">
        <w:rPr>
          <w:rFonts w:ascii="Arial" w:eastAsia="Calibri" w:hAnsi="Arial" w:cs="Arial"/>
          <w:szCs w:val="24"/>
          <w:lang w:eastAsia="en-US"/>
        </w:rPr>
        <w:t>.</w:t>
      </w:r>
    </w:p>
    <w:p w:rsidR="00EB7C01" w:rsidRPr="00BC701D" w:rsidRDefault="00EB7C01" w:rsidP="00EB7C01">
      <w:pPr>
        <w:spacing w:line="276" w:lineRule="auto"/>
        <w:jc w:val="both"/>
        <w:rPr>
          <w:rFonts w:ascii="Arial" w:hAnsi="Arial" w:cs="Arial"/>
          <w:szCs w:val="24"/>
        </w:rPr>
      </w:pPr>
      <w:r w:rsidRPr="00BC701D">
        <w:rPr>
          <w:rFonts w:ascii="Arial" w:hAnsi="Arial" w:cs="Arial"/>
          <w:szCs w:val="24"/>
        </w:rPr>
        <w:t>Решење мора омогућити 360° поглед на купца: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Основни подаци</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Контакт особе</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Мерна места</w:t>
      </w:r>
      <w:r w:rsidRPr="00BC701D">
        <w:rPr>
          <w:rFonts w:ascii="Arial" w:eastAsia="Calibri" w:hAnsi="Arial" w:cs="Arial"/>
          <w:szCs w:val="24"/>
          <w:lang w:eastAsia="en-US"/>
        </w:rPr>
        <w:t xml:space="preserve"> са статусима,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Понуде, уговори</w:t>
      </w:r>
      <w:r w:rsidRPr="00BC701D">
        <w:rPr>
          <w:rFonts w:ascii="Arial" w:eastAsia="Calibri" w:hAnsi="Arial" w:cs="Arial"/>
          <w:szCs w:val="24"/>
          <w:lang w:eastAsia="en-US"/>
        </w:rPr>
        <w:t xml:space="preserve"> </w:t>
      </w:r>
      <w:r w:rsidRPr="00BC701D">
        <w:rPr>
          <w:rFonts w:ascii="Arial" w:eastAsia="Calibri" w:hAnsi="Arial" w:cs="Arial"/>
          <w:szCs w:val="24"/>
          <w:lang w:val="sr-Latn-CS" w:eastAsia="en-US"/>
        </w:rPr>
        <w:t xml:space="preserve">и анекси </w:t>
      </w:r>
      <w:r w:rsidRPr="00BC701D">
        <w:rPr>
          <w:rFonts w:ascii="Arial" w:eastAsia="Calibri" w:hAnsi="Arial" w:cs="Arial"/>
          <w:szCs w:val="24"/>
          <w:lang w:eastAsia="en-US"/>
        </w:rPr>
        <w:t>са статусима,</w:t>
      </w:r>
    </w:p>
    <w:p w:rsidR="00EB7C01" w:rsidRPr="00BC701D" w:rsidRDefault="00561320"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eastAsia="en-US"/>
        </w:rPr>
        <w:t>Рекламације</w:t>
      </w:r>
      <w:r w:rsidR="00EB7C01"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Стање дуга</w:t>
      </w:r>
      <w:r w:rsidRPr="00BC701D">
        <w:rPr>
          <w:rFonts w:ascii="Arial" w:eastAsia="Calibri" w:hAnsi="Arial" w:cs="Arial"/>
          <w:szCs w:val="24"/>
          <w:lang w:eastAsia="en-US"/>
        </w:rPr>
        <w:t>,</w:t>
      </w:r>
    </w:p>
    <w:p w:rsidR="0034610A"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Опомене и упозорења</w:t>
      </w:r>
      <w:r w:rsidRPr="00BC701D">
        <w:rPr>
          <w:rFonts w:ascii="Arial" w:eastAsia="Calibri" w:hAnsi="Arial" w:cs="Arial"/>
          <w:szCs w:val="24"/>
          <w:lang w:eastAsia="en-US"/>
        </w:rPr>
        <w:t xml:space="preserve">, </w:t>
      </w:r>
      <w:r w:rsidR="0034610A" w:rsidRPr="00BC701D">
        <w:rPr>
          <w:rFonts w:ascii="Arial" w:eastAsia="Calibri" w:hAnsi="Arial" w:cs="Arial"/>
          <w:szCs w:val="24"/>
          <w:lang w:eastAsia="en-US"/>
        </w:rPr>
        <w:t>и датуми када је купац примио опомене/упозорења/дописе (број препоручене пошиљке и датум пријема)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eastAsia="en-US"/>
        </w:rPr>
        <w:t xml:space="preserve">датуми када су подношени захтеви за обуставу, вршене обуставе испоруке, када су активирана средства обезбеђења, слата обавештења о престанку разлога за обуставу, </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Сумарна потрошња у кWh свих мерних места купца</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Рачуни и уплате – само главни подаци (број рачуна, </w:t>
      </w:r>
      <w:r w:rsidR="00561320" w:rsidRPr="00BC701D">
        <w:rPr>
          <w:rFonts w:ascii="Arial" w:eastAsia="Calibri" w:hAnsi="Arial" w:cs="Arial"/>
          <w:szCs w:val="24"/>
          <w:lang w:eastAsia="en-US"/>
        </w:rPr>
        <w:t xml:space="preserve">позив на број, </w:t>
      </w:r>
      <w:r w:rsidRPr="00BC701D">
        <w:rPr>
          <w:rFonts w:ascii="Arial" w:eastAsia="Calibri" w:hAnsi="Arial" w:cs="Arial"/>
          <w:szCs w:val="24"/>
          <w:lang w:val="sr-Latn-CS" w:eastAsia="en-US"/>
        </w:rPr>
        <w:t>датум издавања рачуна, датум доспевања на наплату, износ рачуна, плаћени износ, датум задњег плаћања, остатак дуга) су синхронизовани из billing</w:t>
      </w:r>
      <w:r w:rsidR="008879A2" w:rsidRPr="00BC701D">
        <w:rPr>
          <w:rFonts w:ascii="Arial" w:eastAsia="Calibri" w:hAnsi="Arial" w:cs="Arial"/>
          <w:szCs w:val="24"/>
          <w:lang w:eastAsia="en-US"/>
        </w:rPr>
        <w:t xml:space="preserve"> система</w:t>
      </w:r>
      <w:r w:rsidRPr="00BC701D">
        <w:rPr>
          <w:rFonts w:ascii="Arial" w:eastAsia="Calibri" w:hAnsi="Arial" w:cs="Arial"/>
          <w:szCs w:val="24"/>
          <w:lang w:val="sr-Latn-CS" w:eastAsia="en-US"/>
        </w:rPr>
        <w:t xml:space="preserve">. </w:t>
      </w:r>
    </w:p>
    <w:p w:rsidR="00EB7C01" w:rsidRPr="00BC701D" w:rsidRDefault="00EB7C01" w:rsidP="00B87739">
      <w:pPr>
        <w:keepNext/>
        <w:numPr>
          <w:ilvl w:val="2"/>
          <w:numId w:val="40"/>
        </w:numPr>
        <w:suppressAutoHyphens w:val="0"/>
        <w:spacing w:before="120" w:after="120" w:line="276" w:lineRule="auto"/>
        <w:outlineLvl w:val="0"/>
        <w:rPr>
          <w:rFonts w:ascii="Arial" w:eastAsia="Calibri" w:hAnsi="Arial" w:cs="Arial"/>
          <w:b/>
          <w:bCs/>
          <w:kern w:val="32"/>
          <w:szCs w:val="24"/>
          <w:lang w:val="en-US" w:eastAsia="ja-JP"/>
        </w:rPr>
      </w:pPr>
      <w:bookmarkStart w:id="286" w:name="_Toc412153067"/>
      <w:bookmarkStart w:id="287" w:name="_Toc412446894"/>
      <w:bookmarkStart w:id="288" w:name="_Toc412821031"/>
      <w:bookmarkStart w:id="289" w:name="_Toc412821562"/>
      <w:bookmarkStart w:id="290" w:name="_Toc412462863"/>
      <w:r w:rsidRPr="00BC701D">
        <w:rPr>
          <w:rFonts w:ascii="Arial" w:eastAsia="Calibri" w:hAnsi="Arial" w:cs="Arial"/>
          <w:b/>
          <w:bCs/>
          <w:kern w:val="32"/>
          <w:szCs w:val="24"/>
          <w:lang w:val="en-US" w:eastAsia="ja-JP"/>
        </w:rPr>
        <w:t>Управљање матичним подацима мерних места</w:t>
      </w:r>
      <w:bookmarkEnd w:id="286"/>
      <w:bookmarkEnd w:id="287"/>
      <w:bookmarkEnd w:id="288"/>
      <w:bookmarkEnd w:id="289"/>
      <w:bookmarkEnd w:id="290"/>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СОКК ће бити главно решење за управљање матичним подацима мерних места са гледишта продаје и мора да омогући ручно додавање а и промену свих наведених, основних података: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ЕД број,</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eastAsia="en-US"/>
        </w:rPr>
        <w:t>Претплатнички број</w:t>
      </w:r>
      <w:r w:rsidRPr="00BC701D">
        <w:rPr>
          <w:rFonts w:ascii="Arial" w:eastAsia="Calibri" w:hAnsi="Arial" w:cs="Arial"/>
          <w:szCs w:val="24"/>
          <w:lang w:val="en-US"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Адреса,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Власник, платиша,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Други подаци као што је потрошња у кWh у последњих 12 </w:t>
      </w:r>
      <w:r w:rsidRPr="00BC701D">
        <w:rPr>
          <w:rFonts w:ascii="Arial" w:eastAsia="Calibri" w:hAnsi="Arial" w:cs="Arial"/>
          <w:szCs w:val="24"/>
          <w:lang w:eastAsia="en-US"/>
        </w:rPr>
        <w:t xml:space="preserve">(дванаест) </w:t>
      </w:r>
      <w:r w:rsidRPr="00BC701D">
        <w:rPr>
          <w:rFonts w:ascii="Arial" w:eastAsia="Calibri" w:hAnsi="Arial" w:cs="Arial"/>
          <w:szCs w:val="24"/>
          <w:lang w:val="sr-Latn-CS" w:eastAsia="en-US"/>
        </w:rPr>
        <w:t>месеци</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lastRenderedPageBreak/>
        <w:t>Статус мерних места</w:t>
      </w:r>
      <w:r w:rsidR="005359C1" w:rsidRPr="00BC701D">
        <w:rPr>
          <w:rFonts w:ascii="Arial" w:eastAsia="Calibri" w:hAnsi="Arial" w:cs="Arial"/>
          <w:szCs w:val="24"/>
          <w:lang w:eastAsia="en-US"/>
        </w:rPr>
        <w:t xml:space="preserve"> купаца за објекте чији би прекид рада довео до непосредне опасности по живот и здравље људи и за објекте од посебног интереса за привреду и живот људи и одбрану земље </w:t>
      </w:r>
      <w:r w:rsidRPr="00BC701D">
        <w:rPr>
          <w:rFonts w:ascii="Arial" w:eastAsia="Calibri" w:hAnsi="Arial" w:cs="Arial"/>
          <w:szCs w:val="24"/>
          <w:lang w:val="sr-Latn-CS" w:eastAsia="en-US"/>
        </w:rPr>
        <w:t>сагласно члану 37. Уредбе о условима испоруке и снабдевања ел.енергијом</w:t>
      </w:r>
      <w:r w:rsidR="005359C1" w:rsidRPr="00BC701D">
        <w:rPr>
          <w:rFonts w:ascii="Arial" w:eastAsia="Calibri" w:hAnsi="Arial" w:cs="Arial"/>
          <w:szCs w:val="24"/>
          <w:lang w:eastAsia="en-US"/>
        </w:rPr>
        <w:t xml:space="preserve"> („Сл.гласник РС“, бр.</w:t>
      </w:r>
      <w:r w:rsidR="0080096D" w:rsidRPr="00BC701D">
        <w:rPr>
          <w:rFonts w:ascii="Arial" w:eastAsia="Calibri" w:hAnsi="Arial" w:cs="Arial"/>
          <w:szCs w:val="24"/>
          <w:lang w:eastAsia="en-US"/>
        </w:rPr>
        <w:t xml:space="preserve"> </w:t>
      </w:r>
      <w:r w:rsidR="005359C1" w:rsidRPr="00BC701D">
        <w:rPr>
          <w:rFonts w:ascii="Arial" w:eastAsia="Calibri" w:hAnsi="Arial" w:cs="Arial"/>
          <w:szCs w:val="24"/>
          <w:lang w:eastAsia="en-US"/>
        </w:rPr>
        <w:t>63/2013)</w:t>
      </w:r>
      <w:r w:rsidRPr="00BC701D">
        <w:rPr>
          <w:rFonts w:ascii="Arial" w:eastAsia="Calibri" w:hAnsi="Arial" w:cs="Arial"/>
          <w:szCs w:val="24"/>
          <w:lang w:eastAsia="en-US"/>
        </w:rPr>
        <w:t>.</w:t>
      </w:r>
    </w:p>
    <w:p w:rsidR="00EB7C01" w:rsidRPr="00BC701D" w:rsidRDefault="00EB7C01" w:rsidP="00B87739">
      <w:pPr>
        <w:keepNext/>
        <w:numPr>
          <w:ilvl w:val="2"/>
          <w:numId w:val="40"/>
        </w:numPr>
        <w:suppressAutoHyphens w:val="0"/>
        <w:spacing w:after="120" w:line="276" w:lineRule="auto"/>
        <w:outlineLvl w:val="0"/>
        <w:rPr>
          <w:rFonts w:ascii="Arial" w:eastAsia="Calibri" w:hAnsi="Arial" w:cs="Arial"/>
          <w:b/>
          <w:bCs/>
          <w:kern w:val="32"/>
          <w:szCs w:val="24"/>
          <w:lang w:val="en-US" w:eastAsia="ja-JP"/>
        </w:rPr>
      </w:pPr>
      <w:bookmarkStart w:id="291" w:name="_Toc412153068"/>
      <w:bookmarkStart w:id="292" w:name="_Toc412446895"/>
      <w:bookmarkStart w:id="293" w:name="_Toc412821032"/>
      <w:bookmarkStart w:id="294" w:name="_Toc412821563"/>
      <w:bookmarkStart w:id="295" w:name="_Toc412462864"/>
      <w:r w:rsidRPr="00BC701D">
        <w:rPr>
          <w:rFonts w:ascii="Arial" w:eastAsia="Calibri" w:hAnsi="Arial" w:cs="Arial"/>
          <w:b/>
          <w:bCs/>
          <w:kern w:val="32"/>
          <w:szCs w:val="24"/>
          <w:lang w:val="en-US" w:eastAsia="ja-JP"/>
        </w:rPr>
        <w:t>Управљање матичним подацима контакт особа</w:t>
      </w:r>
      <w:bookmarkEnd w:id="291"/>
      <w:bookmarkEnd w:id="292"/>
      <w:bookmarkEnd w:id="293"/>
      <w:bookmarkEnd w:id="294"/>
      <w:bookmarkEnd w:id="295"/>
    </w:p>
    <w:p w:rsidR="00EB7C01" w:rsidRPr="00BC701D" w:rsidRDefault="00EB7C01" w:rsidP="00EB7C01">
      <w:pPr>
        <w:spacing w:line="276" w:lineRule="auto"/>
        <w:jc w:val="both"/>
        <w:rPr>
          <w:rFonts w:ascii="Arial" w:hAnsi="Arial" w:cs="Arial"/>
          <w:szCs w:val="24"/>
        </w:rPr>
      </w:pPr>
      <w:r w:rsidRPr="00BC701D">
        <w:rPr>
          <w:rFonts w:ascii="Arial" w:hAnsi="Arial" w:cs="Arial"/>
          <w:szCs w:val="24"/>
        </w:rPr>
        <w:t>Решење мора омогућивати управљање свим подацима контакт особа: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Име и презиме</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Адреса</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Контактни подаци (телефони, е</w:t>
      </w:r>
      <w:r w:rsidRPr="00BC701D">
        <w:rPr>
          <w:rFonts w:ascii="Arial" w:eastAsia="Calibri" w:hAnsi="Arial" w:cs="Arial"/>
          <w:szCs w:val="24"/>
          <w:lang w:eastAsia="en-US"/>
        </w:rPr>
        <w:t>-</w:t>
      </w:r>
      <w:r w:rsidRPr="00BC701D">
        <w:rPr>
          <w:rFonts w:ascii="Arial" w:eastAsia="Calibri" w:hAnsi="Arial" w:cs="Arial"/>
          <w:szCs w:val="24"/>
          <w:lang w:val="sr-Latn-CS" w:eastAsia="en-US"/>
        </w:rPr>
        <w:t>маил)</w:t>
      </w:r>
      <w:r w:rsidRPr="00BC701D">
        <w:rPr>
          <w:rFonts w:ascii="Arial" w:eastAsia="Calibri" w:hAnsi="Arial" w:cs="Arial"/>
          <w:szCs w:val="24"/>
          <w:lang w:eastAsia="en-US"/>
        </w:rPr>
        <w:t>,</w:t>
      </w:r>
    </w:p>
    <w:p w:rsidR="00EB7C01" w:rsidRPr="00BC701D" w:rsidRDefault="00561320"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eastAsia="en-US"/>
        </w:rPr>
        <w:t>П</w:t>
      </w:r>
      <w:r w:rsidR="005359C1" w:rsidRPr="00BC701D">
        <w:rPr>
          <w:rFonts w:ascii="Arial" w:eastAsia="Calibri" w:hAnsi="Arial" w:cs="Arial"/>
          <w:szCs w:val="24"/>
          <w:lang w:eastAsia="en-US"/>
        </w:rPr>
        <w:t>равно лице</w:t>
      </w:r>
      <w:r w:rsidR="005359C1" w:rsidRPr="00BC701D">
        <w:rPr>
          <w:rFonts w:ascii="Arial" w:eastAsia="Calibri" w:hAnsi="Arial" w:cs="Arial"/>
          <w:szCs w:val="24"/>
          <w:lang w:val="sr-Latn-CS" w:eastAsia="en-US"/>
        </w:rPr>
        <w:t xml:space="preserve"> </w:t>
      </w:r>
      <w:r w:rsidR="00EB7C01" w:rsidRPr="00BC701D">
        <w:rPr>
          <w:rFonts w:ascii="Arial" w:eastAsia="Calibri" w:hAnsi="Arial" w:cs="Arial"/>
          <w:szCs w:val="24"/>
          <w:lang w:val="sr-Latn-CS" w:eastAsia="en-US"/>
        </w:rPr>
        <w:t>у ко</w:t>
      </w:r>
      <w:r w:rsidR="005359C1" w:rsidRPr="00BC701D">
        <w:rPr>
          <w:rFonts w:ascii="Arial" w:eastAsia="Calibri" w:hAnsi="Arial" w:cs="Arial"/>
          <w:szCs w:val="24"/>
          <w:lang w:eastAsia="en-US"/>
        </w:rPr>
        <w:t>м</w:t>
      </w:r>
      <w:r w:rsidR="00EB7C01" w:rsidRPr="00BC701D">
        <w:rPr>
          <w:rFonts w:ascii="Arial" w:eastAsia="Calibri" w:hAnsi="Arial" w:cs="Arial"/>
          <w:szCs w:val="24"/>
          <w:lang w:val="sr-Latn-CS" w:eastAsia="en-US"/>
        </w:rPr>
        <w:t xml:space="preserve"> ради</w:t>
      </w:r>
      <w:r w:rsidR="00EB7C01" w:rsidRPr="00BC701D">
        <w:rPr>
          <w:rFonts w:ascii="Arial" w:eastAsia="Calibri" w:hAnsi="Arial" w:cs="Arial"/>
          <w:szCs w:val="24"/>
          <w:lang w:eastAsia="en-US"/>
        </w:rPr>
        <w:t>,</w:t>
      </w:r>
    </w:p>
    <w:p w:rsidR="00EB7C01" w:rsidRPr="00BC701D" w:rsidRDefault="00561320"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eastAsia="en-US"/>
        </w:rPr>
        <w:t>Р</w:t>
      </w:r>
      <w:r w:rsidR="008F45C2" w:rsidRPr="00BC701D">
        <w:rPr>
          <w:rFonts w:ascii="Arial" w:eastAsia="Calibri" w:hAnsi="Arial" w:cs="Arial"/>
          <w:szCs w:val="24"/>
          <w:lang w:eastAsia="en-US"/>
        </w:rPr>
        <w:t>адно место</w:t>
      </w:r>
      <w:r w:rsidR="008F45C2" w:rsidRPr="00BC701D">
        <w:rPr>
          <w:rFonts w:ascii="Arial" w:eastAsia="Calibri" w:hAnsi="Arial" w:cs="Arial"/>
          <w:szCs w:val="24"/>
          <w:lang w:val="sr-Latn-CS" w:eastAsia="en-US"/>
        </w:rPr>
        <w:t xml:space="preserve"> </w:t>
      </w:r>
      <w:r w:rsidR="00EB7C01" w:rsidRPr="00BC701D">
        <w:rPr>
          <w:rFonts w:ascii="Arial" w:eastAsia="Calibri" w:hAnsi="Arial" w:cs="Arial"/>
          <w:szCs w:val="24"/>
          <w:lang w:val="sr-Latn-CS" w:eastAsia="en-US"/>
        </w:rPr>
        <w:t xml:space="preserve">и </w:t>
      </w:r>
      <w:r w:rsidR="008F45C2" w:rsidRPr="00BC701D">
        <w:rPr>
          <w:rFonts w:ascii="Arial" w:eastAsia="Calibri" w:hAnsi="Arial" w:cs="Arial"/>
          <w:szCs w:val="24"/>
          <w:lang w:eastAsia="en-US"/>
        </w:rPr>
        <w:t xml:space="preserve"> статус </w:t>
      </w:r>
      <w:r w:rsidR="00EB7C01" w:rsidRPr="00BC701D">
        <w:rPr>
          <w:rFonts w:ascii="Arial" w:eastAsia="Calibri" w:hAnsi="Arial" w:cs="Arial"/>
          <w:szCs w:val="24"/>
          <w:lang w:val="sr-Latn-CS" w:eastAsia="en-US"/>
        </w:rPr>
        <w:t xml:space="preserve">у </w:t>
      </w:r>
      <w:r w:rsidR="008F45C2" w:rsidRPr="00BC701D">
        <w:rPr>
          <w:rFonts w:ascii="Arial" w:eastAsia="Calibri" w:hAnsi="Arial" w:cs="Arial"/>
          <w:szCs w:val="24"/>
          <w:lang w:eastAsia="en-US"/>
        </w:rPr>
        <w:t>том правном лицу</w:t>
      </w:r>
      <w:r w:rsidR="00EB7C01"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Активности</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Понуде/Уговори/</w:t>
      </w:r>
      <w:r w:rsidRPr="00BC701D">
        <w:rPr>
          <w:rFonts w:ascii="Arial" w:eastAsia="Calibri" w:hAnsi="Arial" w:cs="Arial"/>
          <w:szCs w:val="24"/>
          <w:lang w:eastAsia="en-US"/>
        </w:rPr>
        <w:t>А</w:t>
      </w:r>
      <w:r w:rsidRPr="00BC701D">
        <w:rPr>
          <w:rFonts w:ascii="Arial" w:eastAsia="Calibri" w:hAnsi="Arial" w:cs="Arial"/>
          <w:szCs w:val="24"/>
          <w:lang w:val="sr-Latn-CS" w:eastAsia="en-US"/>
        </w:rPr>
        <w:t>некси на којима је контакт особа или потписник</w:t>
      </w:r>
      <w:r w:rsidRPr="00BC701D">
        <w:rPr>
          <w:rFonts w:ascii="Arial" w:eastAsia="Calibri" w:hAnsi="Arial" w:cs="Arial"/>
          <w:szCs w:val="24"/>
          <w:lang w:eastAsia="en-US"/>
        </w:rPr>
        <w:t>.</w:t>
      </w:r>
    </w:p>
    <w:p w:rsidR="00EB7C01" w:rsidRPr="00BC701D" w:rsidRDefault="00EB7C01" w:rsidP="00B87739">
      <w:pPr>
        <w:keepNext/>
        <w:numPr>
          <w:ilvl w:val="2"/>
          <w:numId w:val="40"/>
        </w:numPr>
        <w:suppressAutoHyphens w:val="0"/>
        <w:spacing w:after="120" w:line="276" w:lineRule="auto"/>
        <w:outlineLvl w:val="0"/>
        <w:rPr>
          <w:rFonts w:ascii="Arial" w:eastAsia="Calibri" w:hAnsi="Arial" w:cs="Arial"/>
          <w:b/>
          <w:bCs/>
          <w:kern w:val="32"/>
          <w:szCs w:val="24"/>
          <w:lang w:val="en-US" w:eastAsia="ja-JP"/>
        </w:rPr>
      </w:pPr>
      <w:bookmarkStart w:id="296" w:name="_Toc412153069"/>
      <w:bookmarkStart w:id="297" w:name="_Toc412446896"/>
      <w:bookmarkStart w:id="298" w:name="_Toc412821033"/>
      <w:bookmarkStart w:id="299" w:name="_Toc412821564"/>
      <w:bookmarkStart w:id="300" w:name="_Toc412462865"/>
      <w:r w:rsidRPr="00BC701D">
        <w:rPr>
          <w:rFonts w:ascii="Arial" w:eastAsia="Calibri" w:hAnsi="Arial" w:cs="Arial"/>
          <w:b/>
          <w:bCs/>
          <w:kern w:val="32"/>
          <w:szCs w:val="24"/>
          <w:lang w:val="en-US" w:eastAsia="ja-JP"/>
        </w:rPr>
        <w:t>Продаја</w:t>
      </w:r>
      <w:bookmarkEnd w:id="296"/>
      <w:bookmarkEnd w:id="297"/>
      <w:bookmarkEnd w:id="298"/>
      <w:bookmarkEnd w:id="299"/>
      <w:bookmarkEnd w:id="300"/>
    </w:p>
    <w:p w:rsidR="00EB7C01" w:rsidRPr="00BC701D" w:rsidRDefault="00EB7C01" w:rsidP="00EB7C01">
      <w:pPr>
        <w:spacing w:line="276" w:lineRule="auto"/>
        <w:jc w:val="both"/>
        <w:rPr>
          <w:rFonts w:ascii="Arial" w:hAnsi="Arial" w:cs="Arial"/>
          <w:szCs w:val="24"/>
        </w:rPr>
      </w:pPr>
      <w:r w:rsidRPr="00BC701D">
        <w:rPr>
          <w:rFonts w:ascii="Arial" w:hAnsi="Arial" w:cs="Arial"/>
          <w:szCs w:val="24"/>
        </w:rPr>
        <w:t>Процес у продаји подељен је на продају за 2 типа купаца: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Домаћинства и мања правна лица</w:t>
      </w:r>
      <w:r w:rsidR="008F45C2" w:rsidRPr="00BC701D">
        <w:rPr>
          <w:rFonts w:ascii="Arial" w:eastAsia="Calibri" w:hAnsi="Arial" w:cs="Arial"/>
          <w:szCs w:val="24"/>
          <w:lang w:eastAsia="en-US"/>
        </w:rPr>
        <w:t>/предузетници</w:t>
      </w:r>
      <w:r w:rsidRPr="00BC701D">
        <w:rPr>
          <w:rFonts w:ascii="Arial" w:eastAsia="Calibri" w:hAnsi="Arial" w:cs="Arial"/>
          <w:szCs w:val="24"/>
          <w:lang w:eastAsia="en-US"/>
        </w:rPr>
        <w:t xml:space="preserve"> – јавно снабдевање,</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Правна лица</w:t>
      </w:r>
      <w:r w:rsidR="008F45C2" w:rsidRPr="00BC701D">
        <w:rPr>
          <w:rFonts w:ascii="Arial" w:eastAsia="Calibri" w:hAnsi="Arial" w:cs="Arial"/>
          <w:szCs w:val="24"/>
          <w:lang w:eastAsia="en-US"/>
        </w:rPr>
        <w:t>/предузетници -</w:t>
      </w:r>
      <w:r w:rsidRPr="00BC701D">
        <w:rPr>
          <w:rFonts w:ascii="Arial" w:eastAsia="Calibri" w:hAnsi="Arial" w:cs="Arial"/>
          <w:szCs w:val="24"/>
          <w:lang w:val="sr-Latn-CS" w:eastAsia="en-US"/>
        </w:rPr>
        <w:t xml:space="preserve"> за све купце</w:t>
      </w:r>
      <w:r w:rsidRPr="00BC701D">
        <w:rPr>
          <w:rFonts w:ascii="Arial" w:eastAsia="Calibri" w:hAnsi="Arial" w:cs="Arial"/>
          <w:szCs w:val="24"/>
          <w:lang w:eastAsia="en-US"/>
        </w:rPr>
        <w:t xml:space="preserve"> на комерцијалном снабдевању</w:t>
      </w:r>
      <w:r w:rsidRPr="00BC701D">
        <w:rPr>
          <w:rFonts w:ascii="Arial" w:eastAsia="Calibri" w:hAnsi="Arial" w:cs="Arial"/>
          <w:szCs w:val="24"/>
          <w:lang w:val="sr-Latn-CS" w:eastAsia="en-US"/>
        </w:rPr>
        <w:t xml:space="preserve"> (укључујући јавне набавке и учествовање у е-аукцијама)</w:t>
      </w:r>
      <w:r w:rsidRPr="00BC701D">
        <w:rPr>
          <w:rFonts w:ascii="Arial" w:eastAsia="Calibri" w:hAnsi="Arial" w:cs="Arial"/>
          <w:szCs w:val="24"/>
          <w:lang w:eastAsia="en-US"/>
        </w:rPr>
        <w:t>.</w:t>
      </w:r>
    </w:p>
    <w:p w:rsidR="00EB7C01" w:rsidRPr="00BC701D" w:rsidRDefault="00EB7C01" w:rsidP="00EB7C01">
      <w:pPr>
        <w:spacing w:line="276" w:lineRule="auto"/>
        <w:jc w:val="both"/>
        <w:rPr>
          <w:rFonts w:ascii="Arial" w:hAnsi="Arial" w:cs="Arial"/>
          <w:szCs w:val="24"/>
        </w:rPr>
      </w:pPr>
      <w:r w:rsidRPr="00BC701D">
        <w:rPr>
          <w:rFonts w:ascii="Arial" w:hAnsi="Arial" w:cs="Arial"/>
          <w:szCs w:val="24"/>
        </w:rPr>
        <w:t>Сваки купац може имати више продајних прилика</w:t>
      </w:r>
      <w:r w:rsidR="008F45C2" w:rsidRPr="00BC701D">
        <w:rPr>
          <w:rFonts w:ascii="Arial" w:hAnsi="Arial" w:cs="Arial"/>
          <w:szCs w:val="24"/>
        </w:rPr>
        <w:t>,</w:t>
      </w:r>
      <w:r w:rsidRPr="00BC701D">
        <w:rPr>
          <w:rFonts w:ascii="Arial" w:hAnsi="Arial" w:cs="Arial"/>
          <w:szCs w:val="24"/>
        </w:rPr>
        <w:t xml:space="preserve"> а и више активних понуда. Процес продаје за једну продајну прилику је:</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Тражење купца,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Креирање нове продајне прилике, </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Креирање нове понуде, која се веже на продајну прилику,</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Могућност креирања уговора из понуде, који се веже на продајну прилику</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Могућност креирања анекса из уговора, која се веже на продајну прилику</w:t>
      </w:r>
      <w:r w:rsidRPr="00BC701D">
        <w:rPr>
          <w:rFonts w:ascii="Arial" w:eastAsia="Calibri" w:hAnsi="Arial" w:cs="Arial"/>
          <w:szCs w:val="24"/>
          <w:lang w:eastAsia="en-US"/>
        </w:rPr>
        <w:t>.</w:t>
      </w:r>
    </w:p>
    <w:p w:rsidR="00EB7C01" w:rsidRPr="00BC701D" w:rsidRDefault="00EB7C01" w:rsidP="00B87739">
      <w:pPr>
        <w:keepNext/>
        <w:numPr>
          <w:ilvl w:val="3"/>
          <w:numId w:val="40"/>
        </w:numPr>
        <w:suppressAutoHyphens w:val="0"/>
        <w:spacing w:after="120" w:line="276" w:lineRule="auto"/>
        <w:outlineLvl w:val="0"/>
        <w:rPr>
          <w:rFonts w:ascii="Arial" w:eastAsia="Calibri" w:hAnsi="Arial" w:cs="Arial"/>
          <w:b/>
          <w:bCs/>
          <w:kern w:val="32"/>
          <w:szCs w:val="24"/>
          <w:lang w:val="en-US" w:eastAsia="ja-JP"/>
        </w:rPr>
      </w:pPr>
      <w:bookmarkStart w:id="301" w:name="_Toc412153070"/>
      <w:bookmarkStart w:id="302" w:name="_Toc412446897"/>
      <w:bookmarkStart w:id="303" w:name="_Toc412821034"/>
      <w:bookmarkStart w:id="304" w:name="_Toc412821565"/>
      <w:bookmarkStart w:id="305" w:name="_Toc412462866"/>
      <w:r w:rsidRPr="00BC701D">
        <w:rPr>
          <w:rFonts w:ascii="Arial" w:eastAsia="Calibri" w:hAnsi="Arial" w:cs="Arial"/>
          <w:b/>
          <w:bCs/>
          <w:kern w:val="32"/>
          <w:szCs w:val="24"/>
          <w:lang w:val="en-US" w:eastAsia="ja-JP"/>
        </w:rPr>
        <w:t>Продајна прилика</w:t>
      </w:r>
      <w:bookmarkEnd w:id="301"/>
      <w:bookmarkEnd w:id="302"/>
      <w:bookmarkEnd w:id="303"/>
      <w:bookmarkEnd w:id="304"/>
      <w:bookmarkEnd w:id="305"/>
    </w:p>
    <w:p w:rsidR="00EB7C01" w:rsidRPr="00BC701D" w:rsidRDefault="00EB7C01" w:rsidP="00EB7C01">
      <w:pPr>
        <w:spacing w:line="276" w:lineRule="auto"/>
        <w:jc w:val="both"/>
        <w:rPr>
          <w:rFonts w:ascii="Arial" w:hAnsi="Arial" w:cs="Arial"/>
          <w:szCs w:val="24"/>
        </w:rPr>
      </w:pPr>
      <w:r w:rsidRPr="00BC701D">
        <w:rPr>
          <w:rFonts w:ascii="Arial" w:hAnsi="Arial" w:cs="Arial"/>
          <w:szCs w:val="24"/>
        </w:rPr>
        <w:t>Продајна прилика се креира за купца на следећи начин:</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Креирање нове продајне прилике са подацима:</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Датум почетка</w:t>
      </w:r>
      <w:r w:rsidRPr="00BC701D">
        <w:rPr>
          <w:rFonts w:ascii="Arial" w:eastAsia="Calibri" w:hAnsi="Arial" w:cs="Arial"/>
          <w:szCs w:val="24"/>
          <w:lang w:eastAsia="en-US"/>
        </w:rPr>
        <w:t>,</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Датум очекиваног закључивања уговора</w:t>
      </w:r>
      <w:r w:rsidRPr="00BC701D">
        <w:rPr>
          <w:rFonts w:ascii="Arial" w:eastAsia="Calibri" w:hAnsi="Arial" w:cs="Arial"/>
          <w:szCs w:val="24"/>
          <w:lang w:eastAsia="en-US"/>
        </w:rPr>
        <w:t>,</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Власник – лице које је креирало продајну прилику</w:t>
      </w:r>
      <w:r w:rsidRPr="00BC701D">
        <w:rPr>
          <w:rFonts w:ascii="Arial" w:eastAsia="Calibri" w:hAnsi="Arial" w:cs="Arial"/>
          <w:szCs w:val="24"/>
          <w:lang w:eastAsia="en-US"/>
        </w:rPr>
        <w:t>.</w:t>
      </w:r>
    </w:p>
    <w:p w:rsidR="00EB7C01" w:rsidRPr="00BC701D" w:rsidRDefault="00EB7C01" w:rsidP="00B87739">
      <w:pPr>
        <w:numPr>
          <w:ilvl w:val="1"/>
          <w:numId w:val="36"/>
        </w:numPr>
        <w:suppressAutoHyphens w:val="0"/>
        <w:spacing w:after="200" w:line="276" w:lineRule="auto"/>
        <w:contextualSpacing/>
        <w:jc w:val="both"/>
        <w:rPr>
          <w:rFonts w:ascii="Arial" w:eastAsia="Calibri" w:hAnsi="Arial"/>
          <w:lang w:val="sr-Latn-CS"/>
        </w:rPr>
      </w:pPr>
      <w:r w:rsidRPr="00BC701D">
        <w:rPr>
          <w:rFonts w:ascii="Arial" w:eastAsia="Calibri" w:hAnsi="Arial"/>
          <w:lang w:val="sr-Latn-CS"/>
        </w:rPr>
        <w:t>Купац</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Оцена способности измирења обавеза купца</w:t>
      </w:r>
      <w:r w:rsidRPr="00BC701D">
        <w:rPr>
          <w:rFonts w:ascii="Arial" w:eastAsia="Calibri" w:hAnsi="Arial" w:cs="Arial"/>
          <w:szCs w:val="24"/>
          <w:lang w:eastAsia="en-US"/>
        </w:rPr>
        <w:t>,</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Статуси </w:t>
      </w:r>
      <w:r w:rsidR="00561320" w:rsidRPr="00BC701D">
        <w:rPr>
          <w:rFonts w:ascii="Arial" w:eastAsia="Calibri" w:hAnsi="Arial" w:cs="Arial"/>
          <w:szCs w:val="24"/>
          <w:lang w:eastAsia="en-US"/>
        </w:rPr>
        <w:t xml:space="preserve">и рокови </w:t>
      </w:r>
      <w:r w:rsidRPr="00BC701D">
        <w:rPr>
          <w:rFonts w:ascii="Arial" w:eastAsia="Calibri" w:hAnsi="Arial" w:cs="Arial"/>
          <w:szCs w:val="24"/>
          <w:lang w:val="sr-Latn-CS" w:eastAsia="en-US"/>
        </w:rPr>
        <w:t>(</w:t>
      </w:r>
      <w:r w:rsidR="00561320" w:rsidRPr="00BC701D">
        <w:rPr>
          <w:rFonts w:ascii="Arial" w:eastAsia="Calibri" w:hAnsi="Arial" w:cs="Arial"/>
          <w:szCs w:val="24"/>
          <w:lang w:eastAsia="en-US"/>
        </w:rPr>
        <w:t>Нацрт</w:t>
      </w:r>
      <w:r w:rsidRPr="00BC701D">
        <w:rPr>
          <w:rFonts w:ascii="Arial" w:eastAsia="Calibri" w:hAnsi="Arial" w:cs="Arial"/>
          <w:szCs w:val="24"/>
          <w:lang w:val="sr-Latn-CS" w:eastAsia="en-US"/>
        </w:rPr>
        <w:t>/ Понуда/Уговор/Освојено/Изгубљено)</w:t>
      </w:r>
      <w:r w:rsidRPr="00BC701D">
        <w:rPr>
          <w:rFonts w:ascii="Arial" w:eastAsia="Calibri" w:hAnsi="Arial" w:cs="Arial"/>
          <w:szCs w:val="24"/>
          <w:lang w:eastAsia="en-US"/>
        </w:rPr>
        <w:t>,</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Вредност прилике (сумарно по свим продуктима на прилици: количина пута цена)</w:t>
      </w:r>
      <w:r w:rsidRPr="00BC701D">
        <w:rPr>
          <w:rFonts w:ascii="Arial" w:eastAsia="Calibri" w:hAnsi="Arial" w:cs="Arial"/>
          <w:szCs w:val="24"/>
          <w:lang w:eastAsia="en-US"/>
        </w:rPr>
        <w:t>.</w:t>
      </w:r>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Статуси се морају аутоматски мењати када је то могуће (нпр. кад се креира прва понуда, први уговор). Решење мора омогућити аутоматски надзор верзија понуда/уговора/анекса.</w:t>
      </w:r>
    </w:p>
    <w:p w:rsidR="00EB7C01" w:rsidRPr="00BC701D" w:rsidRDefault="00EB7C01" w:rsidP="00EB7C01">
      <w:pPr>
        <w:spacing w:line="276" w:lineRule="auto"/>
        <w:jc w:val="both"/>
        <w:rPr>
          <w:rFonts w:ascii="Arial" w:hAnsi="Arial" w:cs="Arial"/>
          <w:szCs w:val="24"/>
        </w:rPr>
      </w:pPr>
    </w:p>
    <w:p w:rsidR="00EB7C01" w:rsidRPr="00BC701D" w:rsidRDefault="00EB7C01" w:rsidP="00B87739">
      <w:pPr>
        <w:keepNext/>
        <w:numPr>
          <w:ilvl w:val="3"/>
          <w:numId w:val="40"/>
        </w:numPr>
        <w:suppressAutoHyphens w:val="0"/>
        <w:spacing w:after="120" w:line="276" w:lineRule="auto"/>
        <w:outlineLvl w:val="0"/>
        <w:rPr>
          <w:rFonts w:ascii="Arial" w:eastAsia="Calibri" w:hAnsi="Arial" w:cs="Arial"/>
          <w:b/>
          <w:bCs/>
          <w:kern w:val="32"/>
          <w:szCs w:val="24"/>
          <w:lang w:val="en-US" w:eastAsia="ja-JP"/>
        </w:rPr>
      </w:pPr>
      <w:bookmarkStart w:id="306" w:name="_Toc412153071"/>
      <w:bookmarkStart w:id="307" w:name="_Toc412446898"/>
      <w:bookmarkStart w:id="308" w:name="_Toc412821035"/>
      <w:bookmarkStart w:id="309" w:name="_Toc412821566"/>
      <w:bookmarkStart w:id="310" w:name="_Toc412462867"/>
      <w:r w:rsidRPr="00BC701D">
        <w:rPr>
          <w:rFonts w:ascii="Arial" w:eastAsia="Calibri" w:hAnsi="Arial" w:cs="Arial"/>
          <w:b/>
          <w:bCs/>
          <w:kern w:val="32"/>
          <w:szCs w:val="24"/>
          <w:lang w:val="en-US" w:eastAsia="ja-JP"/>
        </w:rPr>
        <w:t>Понуда</w:t>
      </w:r>
      <w:bookmarkEnd w:id="306"/>
      <w:bookmarkEnd w:id="307"/>
      <w:bookmarkEnd w:id="308"/>
      <w:bookmarkEnd w:id="309"/>
      <w:bookmarkEnd w:id="310"/>
    </w:p>
    <w:p w:rsidR="00EB7C01" w:rsidRPr="00BC701D" w:rsidRDefault="00EB7C01" w:rsidP="00EB7C01">
      <w:pPr>
        <w:spacing w:line="276" w:lineRule="auto"/>
        <w:jc w:val="both"/>
        <w:rPr>
          <w:rFonts w:ascii="Arial" w:hAnsi="Arial" w:cs="Arial"/>
          <w:szCs w:val="24"/>
        </w:rPr>
      </w:pPr>
      <w:r w:rsidRPr="00BC701D">
        <w:rPr>
          <w:rFonts w:ascii="Arial" w:hAnsi="Arial" w:cs="Arial"/>
          <w:szCs w:val="24"/>
        </w:rPr>
        <w:t>Нове понуда се повезује на продајну прилику. За сваку понуду важно је:</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Серијски број записа</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lastRenderedPageBreak/>
        <w:t>Купац (или група купаца или холдинг)</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Власник – лице које је радило понуду</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Датум до када важи понуда</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Време трајања испоруке (период од кад до кад уговор важи)</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Тип понуде/уговора</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Тип уговорног периода (Од</w:t>
      </w:r>
      <w:r w:rsidRPr="00BC701D">
        <w:rPr>
          <w:rFonts w:ascii="Arial" w:eastAsia="Calibri" w:hAnsi="Arial" w:cs="Arial"/>
          <w:szCs w:val="24"/>
          <w:lang w:eastAsia="en-US"/>
        </w:rPr>
        <w:t>-Д</w:t>
      </w:r>
      <w:r w:rsidRPr="00BC701D">
        <w:rPr>
          <w:rFonts w:ascii="Arial" w:eastAsia="Calibri" w:hAnsi="Arial" w:cs="Arial"/>
          <w:szCs w:val="24"/>
          <w:lang w:val="sr-Latn-CS" w:eastAsia="en-US"/>
        </w:rPr>
        <w:t>о или До испуњења вредности)</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Управљање контакт особа и потписника са стране купца и ЕПС</w:t>
      </w:r>
      <w:r w:rsidRPr="00BC701D">
        <w:rPr>
          <w:rFonts w:ascii="Arial" w:eastAsia="Calibri" w:hAnsi="Arial" w:cs="Arial"/>
          <w:szCs w:val="24"/>
          <w:lang w:eastAsia="en-US"/>
        </w:rPr>
        <w:t xml:space="preserve"> </w:t>
      </w:r>
      <w:r w:rsidRPr="00BC701D">
        <w:rPr>
          <w:rFonts w:ascii="Arial" w:eastAsia="Calibri" w:hAnsi="Arial" w:cs="Arial"/>
          <w:szCs w:val="24"/>
          <w:lang w:val="sr-Latn-CS" w:eastAsia="en-US"/>
        </w:rPr>
        <w:t>С</w:t>
      </w:r>
      <w:r w:rsidRPr="00BC701D">
        <w:rPr>
          <w:rFonts w:ascii="Arial" w:eastAsia="Calibri" w:hAnsi="Arial" w:cs="Arial"/>
          <w:szCs w:val="24"/>
          <w:lang w:eastAsia="en-US"/>
        </w:rPr>
        <w:t>набдевања,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Додавање белешке</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Ручно додавање купчевих мерних места на понуду (обавезно) из листе купчевих мерних места. За сва мерна места на једној понуди важе сви услови из понуде. </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Ручно додавање производа и ручно додавање количине (количине се ручно сумирају за сва мерна места у Excelu). </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У том трену употребљава се:</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Три типа </w:t>
      </w:r>
      <w:r w:rsidRPr="00BC701D">
        <w:rPr>
          <w:rFonts w:ascii="Arial" w:eastAsia="Calibri" w:hAnsi="Arial" w:cs="Arial"/>
          <w:szCs w:val="24"/>
          <w:lang w:eastAsia="en-US"/>
        </w:rPr>
        <w:t>производа</w:t>
      </w:r>
      <w:r w:rsidRPr="00BC701D">
        <w:rPr>
          <w:rFonts w:ascii="Arial" w:eastAsia="Calibri" w:hAnsi="Arial" w:cs="Arial"/>
          <w:szCs w:val="24"/>
          <w:lang w:val="sr-Latn-CS" w:eastAsia="en-US"/>
        </w:rPr>
        <w:t>: виша тарифа, нижа тарифа, јединствена тарифа</w:t>
      </w:r>
      <w:r w:rsidRPr="00BC701D">
        <w:rPr>
          <w:rFonts w:ascii="Arial" w:eastAsia="Calibri" w:hAnsi="Arial" w:cs="Arial"/>
          <w:szCs w:val="24"/>
          <w:lang w:eastAsia="en-US"/>
        </w:rPr>
        <w:t>.</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На понуди/уговору/анексу може бити један или више производа</w:t>
      </w:r>
      <w:r w:rsidRPr="00BC701D">
        <w:rPr>
          <w:rFonts w:ascii="Arial" w:eastAsia="Calibri" w:hAnsi="Arial" w:cs="Arial"/>
          <w:szCs w:val="24"/>
          <w:lang w:eastAsia="en-US"/>
        </w:rPr>
        <w:t>.</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Један производ важи за цели уговорни период понуде/уговоре/анексе</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eastAsia="en-US"/>
        </w:rPr>
        <w:t>О</w:t>
      </w:r>
      <w:r w:rsidRPr="00BC701D">
        <w:rPr>
          <w:rFonts w:ascii="Arial" w:eastAsia="Calibri" w:hAnsi="Arial" w:cs="Arial"/>
          <w:szCs w:val="24"/>
          <w:lang w:val="sr-Latn-CS" w:eastAsia="en-US"/>
        </w:rPr>
        <w:t>цена способности измирења обавеза купца</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Управљање ценом (цена из ценовника, цена из купца, цена за понуду). Цена је за уговорни период, јединствена за сва </w:t>
      </w:r>
      <w:r w:rsidRPr="00BC701D">
        <w:rPr>
          <w:rFonts w:ascii="Arial" w:eastAsia="Calibri" w:hAnsi="Arial" w:cs="Arial"/>
          <w:szCs w:val="24"/>
          <w:lang w:eastAsia="en-US"/>
        </w:rPr>
        <w:t>мерна места</w:t>
      </w:r>
      <w:r w:rsidRPr="00BC701D">
        <w:rPr>
          <w:rFonts w:ascii="Arial" w:eastAsia="Calibri" w:hAnsi="Arial" w:cs="Arial"/>
          <w:szCs w:val="24"/>
          <w:lang w:val="sr-Latn-CS" w:eastAsia="en-US"/>
        </w:rPr>
        <w:t xml:space="preserve"> на тој понуди/уговору/анексу.</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Управљање попустима: </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Продавац може самостално дати попусте само до одређеног нивоа, решење мора омогућавати промену нивоа.</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Руководиоци могу дати и веће попусте</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Износ (вредност) понуде (сумарно по свим </w:t>
      </w:r>
      <w:r w:rsidRPr="00BC701D">
        <w:rPr>
          <w:rFonts w:ascii="Arial" w:eastAsia="Calibri" w:hAnsi="Arial" w:cs="Arial"/>
          <w:szCs w:val="24"/>
          <w:lang w:eastAsia="en-US"/>
        </w:rPr>
        <w:t>производима</w:t>
      </w:r>
      <w:r w:rsidRPr="00BC701D">
        <w:rPr>
          <w:rFonts w:ascii="Arial" w:eastAsia="Calibri" w:hAnsi="Arial" w:cs="Arial"/>
          <w:szCs w:val="24"/>
          <w:lang w:val="sr-Latn-CS" w:eastAsia="en-US"/>
        </w:rPr>
        <w:t xml:space="preserve"> на понуди: количина пута цена)</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Управљање продајним условима (рок понуде, рок плаћања, камате за зака</w:t>
      </w:r>
      <w:r w:rsidRPr="00BC701D">
        <w:rPr>
          <w:rFonts w:ascii="Arial" w:eastAsia="Calibri" w:hAnsi="Arial" w:cs="Arial"/>
          <w:szCs w:val="24"/>
          <w:lang w:eastAsia="en-US"/>
        </w:rPr>
        <w:t>сн</w:t>
      </w:r>
      <w:r w:rsidRPr="00BC701D">
        <w:rPr>
          <w:rFonts w:ascii="Arial" w:eastAsia="Calibri" w:hAnsi="Arial" w:cs="Arial"/>
          <w:szCs w:val="24"/>
          <w:lang w:val="sr-Latn-CS" w:eastAsia="en-US"/>
        </w:rPr>
        <w:t>ела плаћања, заједнички рачун</w:t>
      </w:r>
      <w:r w:rsidRPr="00BC701D">
        <w:rPr>
          <w:rFonts w:ascii="Arial" w:eastAsia="Calibri" w:hAnsi="Arial" w:cs="Arial"/>
          <w:szCs w:val="24"/>
          <w:lang w:eastAsia="en-US"/>
        </w:rPr>
        <w:t>, средства обезбеђења плаћања</w:t>
      </w:r>
      <w:r w:rsidRPr="00BC701D">
        <w:rPr>
          <w:rFonts w:ascii="Arial" w:eastAsia="Calibri" w:hAnsi="Arial" w:cs="Arial"/>
          <w:szCs w:val="24"/>
          <w:lang w:val="sr-Latn-CS" w:eastAsia="en-US"/>
        </w:rPr>
        <w:t xml:space="preserve"> и слично)</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Управљање средствима обезбеђења плаћања и интеграција са </w:t>
      </w:r>
      <w:r w:rsidRPr="00BC701D">
        <w:rPr>
          <w:rFonts w:ascii="Arial" w:eastAsia="Calibri" w:hAnsi="Arial" w:cs="Arial"/>
          <w:szCs w:val="24"/>
          <w:lang w:val="en-US" w:eastAsia="en-US"/>
        </w:rPr>
        <w:t>billing</w:t>
      </w:r>
      <w:r w:rsidRPr="00BC701D">
        <w:rPr>
          <w:rFonts w:ascii="Arial" w:eastAsia="Calibri" w:hAnsi="Arial" w:cs="Arial"/>
          <w:szCs w:val="24"/>
          <w:lang w:eastAsia="en-US"/>
        </w:rPr>
        <w:t>-</w:t>
      </w:r>
      <w:r w:rsidRPr="00BC701D">
        <w:rPr>
          <w:rFonts w:ascii="Arial" w:eastAsia="Calibri" w:hAnsi="Arial" w:cs="Arial"/>
          <w:szCs w:val="24"/>
          <w:lang w:val="sr-Latn-CS" w:eastAsia="en-US"/>
        </w:rPr>
        <w:t>ом, из којег се на захтев  преузимају тренутни подаци о дугу и ставља напомена у понуду, о потреби о измирењу дуга, а затим и договор о року и начину отплате дуга</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Штампање понуде</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Додавање шаблоне из листе шаблона.</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Понуда би се креирала у W</w:t>
      </w:r>
      <w:r w:rsidRPr="00BC701D">
        <w:rPr>
          <w:rFonts w:ascii="Arial" w:eastAsia="Calibri" w:hAnsi="Arial" w:cs="Arial"/>
          <w:szCs w:val="24"/>
          <w:lang w:val="en-US" w:eastAsia="en-US"/>
        </w:rPr>
        <w:t>ord</w:t>
      </w:r>
      <w:r w:rsidRPr="00BC701D">
        <w:rPr>
          <w:rFonts w:ascii="Arial" w:eastAsia="Calibri" w:hAnsi="Arial" w:cs="Arial"/>
          <w:szCs w:val="24"/>
          <w:lang w:val="sr-Latn-CS" w:eastAsia="en-US"/>
        </w:rPr>
        <w:t xml:space="preserve"> документу на основу шаблона и штампала или слала купцу у pdf облику на електронску пошту (решење мора омогућити да се на клик корисника креира pdf из шаблона и одмах додаје као прилог на електронску пошту која се шаље контакт особи на понуди). </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lastRenderedPageBreak/>
        <w:t>Код сваког штампања шаље се и попратно писмо, а ручно се бележи заводни број и датум завођења послатог документа (из Писарнице).</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Евидентирање датума поврата документа са заводним бројем и датумом повратнице (из Писарнице).</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Управљање статус</w:t>
      </w:r>
      <w:r w:rsidRPr="00BC701D">
        <w:rPr>
          <w:rFonts w:ascii="Arial" w:eastAsia="Calibri" w:hAnsi="Arial" w:cs="Arial"/>
          <w:szCs w:val="24"/>
          <w:lang w:eastAsia="en-US"/>
        </w:rPr>
        <w:t>ом</w:t>
      </w:r>
      <w:r w:rsidRPr="00BC701D">
        <w:rPr>
          <w:rFonts w:ascii="Arial" w:eastAsia="Calibri" w:hAnsi="Arial" w:cs="Arial"/>
          <w:szCs w:val="24"/>
          <w:lang w:val="sr-Latn-CS" w:eastAsia="en-US"/>
        </w:rPr>
        <w:t xml:space="preserve"> понуде</w:t>
      </w:r>
    </w:p>
    <w:p w:rsidR="00EB7C01" w:rsidRPr="00BC701D" w:rsidRDefault="0067412D"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eastAsia="en-US"/>
        </w:rPr>
        <w:t>Нацрт</w:t>
      </w:r>
      <w:r w:rsidR="00EB7C01" w:rsidRPr="00BC701D">
        <w:rPr>
          <w:rFonts w:ascii="Arial" w:eastAsia="Calibri" w:hAnsi="Arial" w:cs="Arial"/>
          <w:szCs w:val="24"/>
          <w:lang w:val="sr-Latn-CS" w:eastAsia="en-US"/>
        </w:rPr>
        <w:t>.</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Послато купцу – мења се ручно, продавац га испуни сам као и податак о датуму слања уговора купцу. </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Потврђено од купца (некомплетно) – мења се ручно, продавац га испуни сам као и податак који документи недостају.</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Потврђено од купца (комплетно) – мења се ручно, продавац га испуни сам као и податак датума повратнице</w:t>
      </w:r>
      <w:r w:rsidRPr="00BC701D">
        <w:rPr>
          <w:rFonts w:ascii="Arial" w:eastAsia="Calibri" w:hAnsi="Arial" w:cs="Arial"/>
          <w:szCs w:val="24"/>
          <w:lang w:eastAsia="en-US"/>
        </w:rPr>
        <w:t xml:space="preserve"> и која је опција понуде прихваћена</w:t>
      </w:r>
      <w:r w:rsidRPr="00BC701D">
        <w:rPr>
          <w:rFonts w:ascii="Arial" w:eastAsia="Calibri" w:hAnsi="Arial" w:cs="Arial"/>
          <w:szCs w:val="24"/>
          <w:lang w:val="sr-Latn-CS" w:eastAsia="en-US"/>
        </w:rPr>
        <w:t xml:space="preserve">. </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Уговор (документ се не може више мењати).</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Изгубљено (документ се не може више мењати).</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Истекло (кад је понуди истекао рок или кад је из ње направљена нова понуда – документ се не може више мењати).</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Из понуде је могуће креирати уговор (копија свих податка понуде) који се затим може изменити. Статус понуде се аутоматски мења у Уговор.</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Из понуде могуће је креирати нову понуду (копија свих података), са тим да се прва понуда аутоматски ставља у статус Истекло.</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Одобравање када купац има дуг:</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аутоматски се покреће процес одобравањa,</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постоје 2 до 3 нивоа одобравања,</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за сваког комерцијалисту дефинисано је ко одобрава – ово се мора управљати са стране ЕПС С</w:t>
      </w:r>
      <w:r w:rsidRPr="00BC701D">
        <w:rPr>
          <w:rFonts w:ascii="Arial" w:eastAsia="Calibri" w:hAnsi="Arial" w:cs="Arial"/>
          <w:szCs w:val="24"/>
          <w:lang w:eastAsia="en-US"/>
        </w:rPr>
        <w:t>набдевања.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Одобравање комерцијалних услова</w:t>
      </w:r>
      <w:r w:rsidRPr="00BC701D">
        <w:rPr>
          <w:rFonts w:ascii="Arial" w:eastAsia="Calibri" w:hAnsi="Arial" w:cs="Arial"/>
          <w:szCs w:val="24"/>
          <w:lang w:eastAsia="en-US"/>
        </w:rPr>
        <w:t>:</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аутоматски се покреће процес одобравање</w:t>
      </w:r>
      <w:r w:rsidRPr="00BC701D">
        <w:rPr>
          <w:rFonts w:ascii="Arial" w:eastAsia="Calibri" w:hAnsi="Arial" w:cs="Arial"/>
          <w:szCs w:val="24"/>
          <w:lang w:eastAsia="en-US"/>
        </w:rPr>
        <w:t>,</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постоје 2 до 3 нивоа одобравања (комерцијалист</w:t>
      </w:r>
      <w:r w:rsidRPr="00BC701D">
        <w:rPr>
          <w:rFonts w:ascii="Arial" w:eastAsia="Calibri" w:hAnsi="Arial" w:cs="Arial"/>
          <w:szCs w:val="24"/>
          <w:lang w:eastAsia="en-US"/>
        </w:rPr>
        <w:t>а</w:t>
      </w:r>
      <w:r w:rsidRPr="00BC701D">
        <w:rPr>
          <w:rFonts w:ascii="Arial" w:eastAsia="Calibri" w:hAnsi="Arial" w:cs="Arial"/>
          <w:szCs w:val="24"/>
          <w:lang w:val="sr-Latn-CS" w:eastAsia="en-US"/>
        </w:rPr>
        <w:t xml:space="preserve"> → комерцијални директор → директор)</w:t>
      </w:r>
      <w:r w:rsidRPr="00BC701D">
        <w:rPr>
          <w:rFonts w:ascii="Arial" w:eastAsia="Calibri" w:hAnsi="Arial" w:cs="Arial"/>
          <w:szCs w:val="24"/>
          <w:lang w:eastAsia="en-US"/>
        </w:rPr>
        <w:t>,</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за сваког комерцијалисту дефинисано је ко одобрава – ово се мора управљати са стране ЕПС</w:t>
      </w:r>
      <w:r w:rsidRPr="00BC701D">
        <w:rPr>
          <w:rFonts w:ascii="Arial" w:eastAsia="Calibri" w:hAnsi="Arial" w:cs="Arial"/>
          <w:szCs w:val="24"/>
          <w:lang w:eastAsia="en-US"/>
        </w:rPr>
        <w:t xml:space="preserve"> </w:t>
      </w:r>
      <w:r w:rsidRPr="00BC701D">
        <w:rPr>
          <w:rFonts w:ascii="Arial" w:eastAsia="Calibri" w:hAnsi="Arial" w:cs="Arial"/>
          <w:szCs w:val="24"/>
          <w:lang w:val="sr-Latn-CS" w:eastAsia="en-US"/>
        </w:rPr>
        <w:t>С</w:t>
      </w:r>
      <w:r w:rsidRPr="00BC701D">
        <w:rPr>
          <w:rFonts w:ascii="Arial" w:eastAsia="Calibri" w:hAnsi="Arial" w:cs="Arial"/>
          <w:szCs w:val="24"/>
          <w:lang w:eastAsia="en-US"/>
        </w:rPr>
        <w:t>набдевања.</w:t>
      </w:r>
    </w:p>
    <w:p w:rsidR="00097572" w:rsidRPr="00BC701D" w:rsidRDefault="00097572" w:rsidP="00097572">
      <w:pPr>
        <w:suppressAutoHyphens w:val="0"/>
        <w:spacing w:after="200" w:line="276" w:lineRule="auto"/>
        <w:ind w:left="1800"/>
        <w:contextualSpacing/>
        <w:jc w:val="both"/>
        <w:rPr>
          <w:rFonts w:ascii="Arial" w:eastAsia="Calibri" w:hAnsi="Arial" w:cs="Arial"/>
          <w:szCs w:val="24"/>
          <w:lang w:val="sr-Latn-CS" w:eastAsia="en-US"/>
        </w:rPr>
      </w:pPr>
    </w:p>
    <w:p w:rsidR="00EB7C01" w:rsidRPr="00BC701D" w:rsidRDefault="00EB7C01" w:rsidP="00B87739">
      <w:pPr>
        <w:keepNext/>
        <w:numPr>
          <w:ilvl w:val="3"/>
          <w:numId w:val="40"/>
        </w:numPr>
        <w:suppressAutoHyphens w:val="0"/>
        <w:spacing w:after="120" w:line="276" w:lineRule="auto"/>
        <w:outlineLvl w:val="0"/>
        <w:rPr>
          <w:rFonts w:ascii="Arial" w:eastAsia="Calibri" w:hAnsi="Arial" w:cs="Arial"/>
          <w:b/>
          <w:bCs/>
          <w:kern w:val="32"/>
          <w:szCs w:val="24"/>
          <w:lang w:val="en-US" w:eastAsia="ja-JP"/>
        </w:rPr>
      </w:pPr>
      <w:bookmarkStart w:id="311" w:name="_Toc412153072"/>
      <w:bookmarkStart w:id="312" w:name="_Toc412446899"/>
      <w:bookmarkStart w:id="313" w:name="_Toc412821036"/>
      <w:bookmarkStart w:id="314" w:name="_Toc412821567"/>
      <w:bookmarkStart w:id="315" w:name="_Toc412462868"/>
      <w:r w:rsidRPr="00BC701D">
        <w:rPr>
          <w:rFonts w:ascii="Arial" w:eastAsia="Calibri" w:hAnsi="Arial" w:cs="Arial"/>
          <w:b/>
          <w:bCs/>
          <w:kern w:val="32"/>
          <w:szCs w:val="24"/>
          <w:lang w:val="en-US" w:eastAsia="ja-JP"/>
        </w:rPr>
        <w:t>Специфичности уговора</w:t>
      </w:r>
      <w:bookmarkEnd w:id="311"/>
      <w:bookmarkEnd w:id="312"/>
      <w:bookmarkEnd w:id="313"/>
      <w:bookmarkEnd w:id="314"/>
      <w:bookmarkEnd w:id="315"/>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Уговор се везује на продајну прилику и понуду, ако је креиран из понуде. Уговор има практично исте податке као понуда али постоје и подаци који су специфични за уговор</w:t>
      </w:r>
      <w:r w:rsidR="00EC0640" w:rsidRPr="00BC701D">
        <w:rPr>
          <w:rFonts w:ascii="Arial" w:hAnsi="Arial" w:cs="Arial"/>
          <w:szCs w:val="24"/>
        </w:rPr>
        <w:t>.</w:t>
      </w:r>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Уговор мора</w:t>
      </w:r>
      <w:r w:rsidR="00C25250" w:rsidRPr="00BC701D">
        <w:rPr>
          <w:rFonts w:ascii="Arial" w:hAnsi="Arial" w:cs="Arial"/>
          <w:szCs w:val="24"/>
        </w:rPr>
        <w:t xml:space="preserve"> да </w:t>
      </w:r>
      <w:r w:rsidRPr="00BC701D">
        <w:rPr>
          <w:rFonts w:ascii="Arial" w:hAnsi="Arial" w:cs="Arial"/>
          <w:szCs w:val="24"/>
        </w:rPr>
        <w:t>садржи барем једно мерно место.</w:t>
      </w:r>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Уговор може бити са меницом (једном или више њих)</w:t>
      </w:r>
      <w:r w:rsidR="008F45C2" w:rsidRPr="00BC701D">
        <w:rPr>
          <w:rFonts w:ascii="Arial" w:hAnsi="Arial" w:cs="Arial"/>
          <w:szCs w:val="24"/>
        </w:rPr>
        <w:t xml:space="preserve"> и меничним овлашћењем</w:t>
      </w:r>
      <w:r w:rsidRPr="00BC701D">
        <w:rPr>
          <w:rFonts w:ascii="Arial" w:hAnsi="Arial" w:cs="Arial"/>
          <w:szCs w:val="24"/>
        </w:rPr>
        <w:t xml:space="preserve"> или без. Пожељно је да менично овлашћење буде везано за уговор односно да повлачи број и датум уговора, податке о купцу, број меница</w:t>
      </w:r>
      <w:r w:rsidR="008F45C2" w:rsidRPr="00BC701D">
        <w:rPr>
          <w:rFonts w:ascii="Arial" w:hAnsi="Arial" w:cs="Arial"/>
          <w:szCs w:val="24"/>
        </w:rPr>
        <w:t xml:space="preserve"> и меничних овлашћења и рок важења</w:t>
      </w:r>
      <w:r w:rsidRPr="00BC701D">
        <w:rPr>
          <w:rFonts w:ascii="Arial" w:hAnsi="Arial" w:cs="Arial"/>
          <w:szCs w:val="24"/>
        </w:rPr>
        <w:t xml:space="preserve">. </w:t>
      </w:r>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Mора бити oмогућено штампање (на основу шаблонa) и слање образаца за овлашћење са подацима о меницама</w:t>
      </w:r>
      <w:r w:rsidR="008F45C2" w:rsidRPr="00BC701D">
        <w:rPr>
          <w:rFonts w:ascii="Arial" w:hAnsi="Arial" w:cs="Arial"/>
          <w:szCs w:val="24"/>
        </w:rPr>
        <w:t xml:space="preserve"> и меничним овлашћењима</w:t>
      </w:r>
      <w:r w:rsidRPr="00BC701D">
        <w:rPr>
          <w:rFonts w:ascii="Arial" w:hAnsi="Arial" w:cs="Arial"/>
          <w:szCs w:val="24"/>
        </w:rPr>
        <w:t xml:space="preserve">. </w:t>
      </w:r>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lastRenderedPageBreak/>
        <w:t>И за уговор је потребна интеграција са постојећом базом о дугу (</w:t>
      </w:r>
      <w:r w:rsidRPr="00BC701D">
        <w:rPr>
          <w:rFonts w:ascii="Arial" w:hAnsi="Arial" w:cs="Arial"/>
          <w:szCs w:val="24"/>
          <w:lang w:val="en-US"/>
        </w:rPr>
        <w:t>billing</w:t>
      </w:r>
      <w:r w:rsidRPr="00BC701D">
        <w:rPr>
          <w:rFonts w:ascii="Arial" w:hAnsi="Arial" w:cs="Arial"/>
          <w:szCs w:val="24"/>
        </w:rPr>
        <w:t>) из које би се преузимали тренутни подаци о дугу и стављала напомена, у уговору/анексу, о потреби о измирењу дуга.</w:t>
      </w:r>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 xml:space="preserve">Једно мерно место може бити само на једном активном уговору. Због тога је потребно пратити статусе мерних места на уговору и датуме, кад су уговори/анекси почели/престали да важе за свако мерно место. </w:t>
      </w:r>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Из уговора могуће је са једним кликом креирати анекс (копија основних података уговора) за једно или више или сва мерна места на том уговору. Решење мора приказати све анексе на једном уговору. Из уговора је исто тако могуће са једним кликом креирати нови уговор (копија основних података уговора) за једно или више или сва мерна места на том уговору.</w:t>
      </w:r>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 xml:space="preserve">Решење мора </w:t>
      </w:r>
      <w:r w:rsidR="00C25250" w:rsidRPr="00BC701D">
        <w:rPr>
          <w:rFonts w:ascii="Arial" w:hAnsi="Arial" w:cs="Arial"/>
          <w:szCs w:val="24"/>
        </w:rPr>
        <w:t>имати могућност</w:t>
      </w:r>
      <w:r w:rsidRPr="00BC701D">
        <w:rPr>
          <w:rFonts w:ascii="Arial" w:hAnsi="Arial" w:cs="Arial"/>
          <w:szCs w:val="24"/>
        </w:rPr>
        <w:t xml:space="preserve"> продужавање једног уговора за нпр. месец или два.</w:t>
      </w:r>
    </w:p>
    <w:p w:rsidR="00EB7C01" w:rsidRPr="00BC701D" w:rsidRDefault="00EB7C01" w:rsidP="00EB7C01">
      <w:pPr>
        <w:spacing w:line="276" w:lineRule="auto"/>
        <w:jc w:val="both"/>
        <w:rPr>
          <w:rFonts w:ascii="Arial" w:hAnsi="Arial" w:cs="Arial"/>
          <w:szCs w:val="24"/>
        </w:rPr>
      </w:pPr>
      <w:r w:rsidRPr="00BC701D">
        <w:rPr>
          <w:rFonts w:ascii="Arial" w:hAnsi="Arial" w:cs="Arial"/>
          <w:szCs w:val="24"/>
        </w:rPr>
        <w:t>Статуси уговора су:</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eastAsia="en-US"/>
        </w:rPr>
        <w:t>Скица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Послато купцу – мења се ручно, продавац га испуни сам као и податак датум слања уговора купцу. </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Потврђено од купца (некомплетно) – мења се ручно, продавац га испуни сам као и податак датум повратнице </w:t>
      </w:r>
      <w:r w:rsidRPr="00BC701D">
        <w:rPr>
          <w:rFonts w:ascii="Arial" w:eastAsia="Calibri" w:hAnsi="Arial" w:cs="Arial"/>
          <w:szCs w:val="24"/>
          <w:lang w:eastAsia="en-US"/>
        </w:rPr>
        <w:t>и</w:t>
      </w:r>
      <w:r w:rsidRPr="00BC701D">
        <w:rPr>
          <w:rFonts w:ascii="Arial" w:eastAsia="Calibri" w:hAnsi="Arial" w:cs="Arial"/>
          <w:szCs w:val="24"/>
          <w:lang w:val="sr-Latn-CS" w:eastAsia="en-US"/>
        </w:rPr>
        <w:t xml:space="preserve"> који документи недостају. </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Потврђено од купца (комплетно) – мења се ручно, продавац га испуни сам као и податак датум повратнице. </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Проверавање </w:t>
      </w:r>
      <w:r w:rsidRPr="00BC701D">
        <w:rPr>
          <w:rFonts w:ascii="Arial" w:eastAsia="Calibri" w:hAnsi="Arial" w:cs="Arial"/>
          <w:szCs w:val="24"/>
          <w:lang w:eastAsia="en-US"/>
        </w:rPr>
        <w:t>мерног места</w:t>
      </w:r>
      <w:r w:rsidRPr="00BC701D">
        <w:rPr>
          <w:rFonts w:ascii="Arial" w:eastAsia="Calibri" w:hAnsi="Arial" w:cs="Arial"/>
          <w:szCs w:val="24"/>
          <w:lang w:val="sr-Latn-CS" w:eastAsia="en-US"/>
        </w:rPr>
        <w:t xml:space="preserve"> -  мења се ручно, кад продавац ручно направи извоз мерних места у CSV фајл и шаље га ручно ОДС-овима на препознавање и обележавање да би они ажурирали њихове базе и припремили за унос читања.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Потврђена </w:t>
      </w:r>
      <w:r w:rsidRPr="00BC701D">
        <w:rPr>
          <w:rFonts w:ascii="Arial" w:eastAsia="Calibri" w:hAnsi="Arial" w:cs="Arial"/>
          <w:szCs w:val="24"/>
          <w:lang w:eastAsia="en-US"/>
        </w:rPr>
        <w:t>мерна места</w:t>
      </w:r>
      <w:r w:rsidRPr="00BC701D">
        <w:rPr>
          <w:rFonts w:ascii="Arial" w:eastAsia="Calibri" w:hAnsi="Arial" w:cs="Arial"/>
          <w:szCs w:val="24"/>
          <w:lang w:val="sr-Latn-CS" w:eastAsia="en-US"/>
        </w:rPr>
        <w:t xml:space="preserve"> - мења се ручно. ОДС-ови враћају резултат препознатих мерних места </w:t>
      </w:r>
      <w:r w:rsidRPr="00BC701D">
        <w:rPr>
          <w:rFonts w:ascii="Arial" w:eastAsia="Calibri" w:hAnsi="Arial" w:cs="Arial"/>
          <w:szCs w:val="24"/>
          <w:lang w:eastAsia="en-US"/>
        </w:rPr>
        <w:t>снабдевачу</w:t>
      </w:r>
      <w:r w:rsidRPr="00BC701D">
        <w:rPr>
          <w:rFonts w:ascii="Arial" w:eastAsia="Calibri" w:hAnsi="Arial" w:cs="Arial"/>
          <w:szCs w:val="24"/>
          <w:lang w:val="sr-Latn-CS" w:eastAsia="en-US"/>
        </w:rPr>
        <w:t xml:space="preserve"> а шаљу се и непрепозната – неупарена мерна места (нпр. погрешан </w:t>
      </w:r>
      <w:r w:rsidR="00AB3B4D" w:rsidRPr="00BC701D">
        <w:rPr>
          <w:rFonts w:ascii="Arial" w:eastAsia="Calibri" w:hAnsi="Arial" w:cs="Arial"/>
          <w:szCs w:val="24"/>
          <w:lang w:eastAsia="en-US"/>
        </w:rPr>
        <w:t>ЕД број</w:t>
      </w:r>
      <w:r w:rsidRPr="00BC701D">
        <w:rPr>
          <w:rFonts w:ascii="Arial" w:eastAsia="Calibri" w:hAnsi="Arial" w:cs="Arial"/>
          <w:szCs w:val="24"/>
          <w:lang w:val="sr-Latn-CS" w:eastAsia="en-US"/>
        </w:rPr>
        <w:t xml:space="preserve">). Продавац је одговоран да су на понуди само права мерна места. </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Активирање – продавац је одговоран, да су од купца достављени сви потребни подаци (нпр. бројеви меница као средства обезбеђења плаћања</w:t>
      </w:r>
      <w:r w:rsidR="00090C70" w:rsidRPr="00BC701D">
        <w:rPr>
          <w:rFonts w:ascii="Arial" w:eastAsia="Calibri" w:hAnsi="Arial" w:cs="Arial"/>
          <w:szCs w:val="24"/>
          <w:lang w:eastAsia="en-US"/>
        </w:rPr>
        <w:t>,</w:t>
      </w:r>
      <w:r w:rsidRPr="00BC701D">
        <w:rPr>
          <w:rFonts w:ascii="Arial" w:eastAsia="Calibri" w:hAnsi="Arial" w:cs="Arial"/>
          <w:szCs w:val="24"/>
          <w:lang w:val="sr-Latn-CS" w:eastAsia="en-US"/>
        </w:rPr>
        <w:t xml:space="preserve"> ако је уговор са меницом). Кад </w:t>
      </w:r>
      <w:r w:rsidRPr="00BC701D">
        <w:rPr>
          <w:rFonts w:ascii="Arial" w:eastAsia="Calibri" w:hAnsi="Arial" w:cs="Arial"/>
          <w:szCs w:val="24"/>
          <w:lang w:eastAsia="en-US"/>
        </w:rPr>
        <w:t>продавац</w:t>
      </w:r>
      <w:r w:rsidRPr="00BC701D">
        <w:rPr>
          <w:rFonts w:ascii="Arial" w:eastAsia="Calibri" w:hAnsi="Arial" w:cs="Arial"/>
          <w:szCs w:val="24"/>
          <w:lang w:val="sr-Latn-CS" w:eastAsia="en-US"/>
        </w:rPr>
        <w:t xml:space="preserve"> промени статус у активирање, значи да је уговор пуноважан и да се може аутоматски иницирати пренос уговора у billing. </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Активно (потврђено у billing-у) – мења се аутоматски, кад се уговор пренесе у billing и од датума почетка уговорног периода. Од датума почетка уговорног периода у billing-у аутоматски за сва мерна места на том уговору престају </w:t>
      </w:r>
      <w:r w:rsidRPr="00BC701D">
        <w:rPr>
          <w:rFonts w:ascii="Arial" w:eastAsia="Calibri" w:hAnsi="Arial" w:cs="Arial"/>
          <w:szCs w:val="24"/>
          <w:lang w:eastAsia="en-US"/>
        </w:rPr>
        <w:t xml:space="preserve">да </w:t>
      </w:r>
      <w:r w:rsidRPr="00BC701D">
        <w:rPr>
          <w:rFonts w:ascii="Arial" w:eastAsia="Calibri" w:hAnsi="Arial" w:cs="Arial"/>
          <w:szCs w:val="24"/>
          <w:lang w:val="sr-Latn-CS" w:eastAsia="en-US"/>
        </w:rPr>
        <w:t>важ</w:t>
      </w:r>
      <w:r w:rsidRPr="00BC701D">
        <w:rPr>
          <w:rFonts w:ascii="Arial" w:eastAsia="Calibri" w:hAnsi="Arial" w:cs="Arial"/>
          <w:szCs w:val="24"/>
          <w:lang w:eastAsia="en-US"/>
        </w:rPr>
        <w:t>е</w:t>
      </w:r>
      <w:r w:rsidRPr="00BC701D">
        <w:rPr>
          <w:rFonts w:ascii="Arial" w:eastAsia="Calibri" w:hAnsi="Arial" w:cs="Arial"/>
          <w:szCs w:val="24"/>
          <w:lang w:val="sr-Latn-CS" w:eastAsia="en-US"/>
        </w:rPr>
        <w:t xml:space="preserve"> претходни уговори.</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eastAsia="en-US"/>
        </w:rPr>
        <w:t xml:space="preserve">Раскинут уговор </w:t>
      </w:r>
      <w:r w:rsidRPr="00BC701D">
        <w:rPr>
          <w:rFonts w:ascii="Arial" w:eastAsia="Calibri" w:hAnsi="Arial" w:cs="Arial"/>
          <w:szCs w:val="24"/>
          <w:lang w:val="sr-Latn-CS" w:eastAsia="en-US"/>
        </w:rPr>
        <w:t xml:space="preserve">– мења се ручно, продавац га испуни </w:t>
      </w:r>
      <w:r w:rsidRPr="00BC701D">
        <w:rPr>
          <w:rFonts w:ascii="Arial" w:eastAsia="Calibri" w:hAnsi="Arial" w:cs="Arial"/>
          <w:szCs w:val="24"/>
          <w:lang w:eastAsia="en-US"/>
        </w:rPr>
        <w:t>сам</w:t>
      </w:r>
      <w:r w:rsidRPr="00BC701D">
        <w:rPr>
          <w:rFonts w:ascii="Arial" w:eastAsia="Calibri" w:hAnsi="Arial" w:cs="Arial"/>
          <w:szCs w:val="24"/>
          <w:lang w:val="sr-Latn-CS" w:eastAsia="en-US"/>
        </w:rPr>
        <w:t xml:space="preserve"> као и податак </w:t>
      </w:r>
      <w:r w:rsidR="00AB3B4D" w:rsidRPr="00BC701D">
        <w:rPr>
          <w:rFonts w:ascii="Arial" w:eastAsia="Calibri" w:hAnsi="Arial" w:cs="Arial"/>
          <w:szCs w:val="24"/>
          <w:lang w:eastAsia="en-US"/>
        </w:rPr>
        <w:t xml:space="preserve">о </w:t>
      </w:r>
      <w:r w:rsidRPr="00BC701D">
        <w:rPr>
          <w:rFonts w:ascii="Arial" w:eastAsia="Calibri" w:hAnsi="Arial" w:cs="Arial"/>
          <w:szCs w:val="24"/>
          <w:lang w:val="sr-Latn-CS" w:eastAsia="en-US"/>
        </w:rPr>
        <w:t>датум</w:t>
      </w:r>
      <w:r w:rsidR="00AB3B4D" w:rsidRPr="00BC701D">
        <w:rPr>
          <w:rFonts w:ascii="Arial" w:eastAsia="Calibri" w:hAnsi="Arial" w:cs="Arial"/>
          <w:szCs w:val="24"/>
          <w:lang w:eastAsia="en-US"/>
        </w:rPr>
        <w:t>у и разлогу</w:t>
      </w:r>
      <w:r w:rsidRPr="00BC701D">
        <w:rPr>
          <w:rFonts w:ascii="Arial" w:eastAsia="Calibri" w:hAnsi="Arial" w:cs="Arial"/>
          <w:szCs w:val="24"/>
          <w:lang w:val="sr-Latn-CS" w:eastAsia="en-US"/>
        </w:rPr>
        <w:t xml:space="preserve"> </w:t>
      </w:r>
      <w:r w:rsidR="00090C70" w:rsidRPr="00BC701D">
        <w:rPr>
          <w:rFonts w:ascii="Arial" w:eastAsia="Calibri" w:hAnsi="Arial" w:cs="Arial"/>
          <w:szCs w:val="24"/>
          <w:lang w:eastAsia="en-US"/>
        </w:rPr>
        <w:t>раскида (да ли је споразумни раскид или једнострани и зашто)</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Изгубљено – мења се ручно, продавац га испуни </w:t>
      </w:r>
      <w:r w:rsidRPr="00BC701D">
        <w:rPr>
          <w:rFonts w:ascii="Arial" w:eastAsia="Calibri" w:hAnsi="Arial" w:cs="Arial"/>
          <w:szCs w:val="24"/>
          <w:lang w:eastAsia="en-US"/>
        </w:rPr>
        <w:t>сам</w:t>
      </w:r>
      <w:r w:rsidRPr="00BC701D">
        <w:rPr>
          <w:rFonts w:ascii="Arial" w:eastAsia="Calibri" w:hAnsi="Arial" w:cs="Arial"/>
          <w:szCs w:val="24"/>
          <w:lang w:val="sr-Latn-CS" w:eastAsia="en-US"/>
        </w:rPr>
        <w:t xml:space="preserve"> као и податак датум отказивања</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Неактивно – мења се аутоматски, кад уговор нема више активног мерног места (кад су сва мерна места са тог уговора на новом уговору)</w:t>
      </w:r>
      <w:r w:rsidRPr="00BC701D">
        <w:rPr>
          <w:rFonts w:ascii="Arial" w:eastAsia="Calibri" w:hAnsi="Arial" w:cs="Arial"/>
          <w:szCs w:val="24"/>
          <w:lang w:eastAsia="en-US"/>
        </w:rPr>
        <w:t>.</w:t>
      </w:r>
    </w:p>
    <w:p w:rsidR="00EB7C01" w:rsidRPr="00BC701D" w:rsidRDefault="006C1280" w:rsidP="00EB7C01">
      <w:pPr>
        <w:spacing w:line="276" w:lineRule="auto"/>
        <w:ind w:firstLine="720"/>
        <w:jc w:val="both"/>
        <w:rPr>
          <w:rFonts w:ascii="Arial" w:hAnsi="Arial" w:cs="Arial"/>
          <w:szCs w:val="24"/>
        </w:rPr>
      </w:pPr>
      <w:r w:rsidRPr="00BC701D">
        <w:rPr>
          <w:rFonts w:ascii="Arial" w:eastAsia="Calibri" w:hAnsi="Arial" w:cs="Arial"/>
          <w:szCs w:val="24"/>
          <w:lang w:eastAsia="en-US"/>
        </w:rPr>
        <w:lastRenderedPageBreak/>
        <w:t>Кад се уговор одштампа и пошаље</w:t>
      </w:r>
      <w:r w:rsidRPr="00BC701D">
        <w:rPr>
          <w:rFonts w:ascii="Arial" w:eastAsia="Calibri" w:hAnsi="Arial"/>
        </w:rPr>
        <w:t xml:space="preserve"> </w:t>
      </w:r>
      <w:r w:rsidR="00EB7C01" w:rsidRPr="00BC701D">
        <w:rPr>
          <w:rFonts w:ascii="Arial" w:eastAsia="Calibri" w:hAnsi="Arial"/>
          <w:lang w:val="sr-Latn-CS"/>
        </w:rPr>
        <w:t>купцу неки подаци са уговора не могу се више променити.</w:t>
      </w:r>
      <w:r w:rsidR="00EB7C01" w:rsidRPr="00BC701D">
        <w:rPr>
          <w:rFonts w:ascii="Arial" w:hAnsi="Arial" w:cs="Arial"/>
          <w:szCs w:val="24"/>
        </w:rPr>
        <w:t xml:space="preserve"> Могу се променити подаци као што су мерна места на уговору (додавање и брисање) и подаци о меницама</w:t>
      </w:r>
      <w:r w:rsidR="00090C70" w:rsidRPr="00BC701D">
        <w:rPr>
          <w:rFonts w:ascii="Arial" w:hAnsi="Arial" w:cs="Arial"/>
          <w:szCs w:val="24"/>
        </w:rPr>
        <w:t xml:space="preserve"> и меничним овлашћењима</w:t>
      </w:r>
      <w:r w:rsidR="00EB7C01" w:rsidRPr="00BC701D">
        <w:rPr>
          <w:rFonts w:ascii="Arial" w:hAnsi="Arial" w:cs="Arial"/>
          <w:szCs w:val="24"/>
        </w:rPr>
        <w:t xml:space="preserve">. Кад уговор </w:t>
      </w:r>
      <w:r w:rsidRPr="00BC701D">
        <w:rPr>
          <w:rFonts w:ascii="Arial" w:hAnsi="Arial" w:cs="Arial"/>
          <w:szCs w:val="24"/>
        </w:rPr>
        <w:t xml:space="preserve">постане </w:t>
      </w:r>
      <w:r w:rsidR="00EB7C01" w:rsidRPr="00BC701D">
        <w:rPr>
          <w:rFonts w:ascii="Arial" w:hAnsi="Arial" w:cs="Arial"/>
          <w:szCs w:val="24"/>
        </w:rPr>
        <w:t>пуноважан</w:t>
      </w:r>
      <w:r w:rsidRPr="00BC701D">
        <w:rPr>
          <w:rFonts w:ascii="Arial" w:hAnsi="Arial" w:cs="Arial"/>
          <w:szCs w:val="24"/>
        </w:rPr>
        <w:t>,</w:t>
      </w:r>
      <w:r w:rsidR="00EB7C01" w:rsidRPr="00BC701D">
        <w:rPr>
          <w:rFonts w:ascii="Arial" w:hAnsi="Arial" w:cs="Arial"/>
          <w:szCs w:val="24"/>
        </w:rPr>
        <w:t xml:space="preserve"> а то значи и активиран у </w:t>
      </w:r>
      <w:r w:rsidR="00EB7C01" w:rsidRPr="00BC701D">
        <w:rPr>
          <w:rFonts w:ascii="Arial" w:hAnsi="Arial" w:cs="Arial"/>
          <w:szCs w:val="24"/>
          <w:lang w:val="en-US"/>
        </w:rPr>
        <w:t>billing</w:t>
      </w:r>
      <w:r w:rsidR="00EB7C01" w:rsidRPr="00BC701D">
        <w:rPr>
          <w:rFonts w:ascii="Arial" w:hAnsi="Arial" w:cs="Arial"/>
          <w:szCs w:val="24"/>
        </w:rPr>
        <w:t>-у, ништа више се не може мењати. Све промене активних уговора управљају се са анексима.</w:t>
      </w:r>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За свак</w:t>
      </w:r>
      <w:r w:rsidR="00090C70" w:rsidRPr="00BC701D">
        <w:rPr>
          <w:rFonts w:ascii="Arial" w:hAnsi="Arial" w:cs="Arial"/>
          <w:szCs w:val="24"/>
        </w:rPr>
        <w:t>и</w:t>
      </w:r>
      <w:r w:rsidRPr="00BC701D">
        <w:rPr>
          <w:rFonts w:ascii="Arial" w:hAnsi="Arial" w:cs="Arial"/>
          <w:szCs w:val="24"/>
        </w:rPr>
        <w:t xml:space="preserve"> уговор мо</w:t>
      </w:r>
      <w:r w:rsidR="00090C70" w:rsidRPr="00BC701D">
        <w:rPr>
          <w:rFonts w:ascii="Arial" w:hAnsi="Arial" w:cs="Arial"/>
          <w:szCs w:val="24"/>
        </w:rPr>
        <w:t>гу</w:t>
      </w:r>
      <w:r w:rsidRPr="00BC701D">
        <w:rPr>
          <w:rFonts w:ascii="Arial" w:hAnsi="Arial" w:cs="Arial"/>
          <w:szCs w:val="24"/>
        </w:rPr>
        <w:t xml:space="preserve"> се ставити и попусти за авансна плаћања (комерцијални услови). Комерцијалиста мора имати могућност и стављања подсетника када мора ручно проверити како је купац плаћао у првих неколико месеца трајања уговора.</w:t>
      </w:r>
    </w:p>
    <w:p w:rsidR="00EB7C01" w:rsidRPr="00BC701D" w:rsidRDefault="00EB7C01" w:rsidP="00E5646C">
      <w:pPr>
        <w:spacing w:line="276" w:lineRule="auto"/>
        <w:ind w:firstLine="720"/>
        <w:jc w:val="both"/>
        <w:rPr>
          <w:rFonts w:ascii="Arial" w:hAnsi="Arial" w:cs="Arial"/>
          <w:szCs w:val="24"/>
        </w:rPr>
      </w:pPr>
      <w:r w:rsidRPr="00BC701D">
        <w:rPr>
          <w:rFonts w:ascii="Arial" w:hAnsi="Arial" w:cs="Arial"/>
          <w:szCs w:val="24"/>
        </w:rPr>
        <w:t xml:space="preserve">Мора да постоји могућност отказивања једног или више мерних места на уговору а то се мора одразити и у </w:t>
      </w:r>
      <w:r w:rsidRPr="00BC701D">
        <w:rPr>
          <w:rFonts w:ascii="Arial" w:hAnsi="Arial" w:cs="Arial"/>
          <w:szCs w:val="24"/>
          <w:lang w:val="en-US"/>
        </w:rPr>
        <w:t>billing</w:t>
      </w:r>
      <w:r w:rsidRPr="00BC701D">
        <w:rPr>
          <w:rFonts w:ascii="Arial" w:hAnsi="Arial" w:cs="Arial"/>
          <w:szCs w:val="24"/>
        </w:rPr>
        <w:t xml:space="preserve">-у. Продавац може и ручно иницирати пренос у </w:t>
      </w:r>
      <w:r w:rsidRPr="00BC701D">
        <w:rPr>
          <w:rFonts w:ascii="Arial" w:hAnsi="Arial" w:cs="Arial"/>
          <w:szCs w:val="24"/>
          <w:lang w:val="en-US"/>
        </w:rPr>
        <w:t>billing</w:t>
      </w:r>
      <w:r w:rsidRPr="00BC701D">
        <w:rPr>
          <w:rFonts w:ascii="Arial" w:hAnsi="Arial" w:cs="Arial"/>
          <w:szCs w:val="24"/>
        </w:rPr>
        <w:t>.</w:t>
      </w:r>
    </w:p>
    <w:p w:rsidR="00EB7C01" w:rsidRPr="00BC701D" w:rsidRDefault="00EB7C01" w:rsidP="00EB7C01">
      <w:pPr>
        <w:spacing w:line="276" w:lineRule="auto"/>
        <w:jc w:val="both"/>
        <w:rPr>
          <w:rFonts w:ascii="Arial" w:hAnsi="Arial" w:cs="Arial"/>
          <w:szCs w:val="24"/>
        </w:rPr>
      </w:pPr>
    </w:p>
    <w:p w:rsidR="00EB7C01" w:rsidRPr="00BC701D" w:rsidRDefault="00EB7C01" w:rsidP="00B87739">
      <w:pPr>
        <w:keepNext/>
        <w:numPr>
          <w:ilvl w:val="3"/>
          <w:numId w:val="40"/>
        </w:numPr>
        <w:suppressAutoHyphens w:val="0"/>
        <w:spacing w:after="120" w:line="276" w:lineRule="auto"/>
        <w:outlineLvl w:val="0"/>
        <w:rPr>
          <w:rFonts w:ascii="Arial" w:eastAsia="Calibri" w:hAnsi="Arial" w:cs="Arial"/>
          <w:b/>
          <w:bCs/>
          <w:kern w:val="32"/>
          <w:szCs w:val="24"/>
          <w:lang w:val="en-US" w:eastAsia="ja-JP"/>
        </w:rPr>
      </w:pPr>
      <w:bookmarkStart w:id="316" w:name="_Toc412153073"/>
      <w:bookmarkStart w:id="317" w:name="_Toc412446900"/>
      <w:bookmarkStart w:id="318" w:name="_Toc412821037"/>
      <w:bookmarkStart w:id="319" w:name="_Toc412821568"/>
      <w:bookmarkStart w:id="320" w:name="_Toc412462869"/>
      <w:r w:rsidRPr="00BC701D">
        <w:rPr>
          <w:rFonts w:ascii="Arial" w:eastAsia="Calibri" w:hAnsi="Arial" w:cs="Arial"/>
          <w:b/>
          <w:bCs/>
          <w:kern w:val="32"/>
          <w:szCs w:val="24"/>
          <w:lang w:val="en-US" w:eastAsia="ja-JP"/>
        </w:rPr>
        <w:t>Специфичности анекса</w:t>
      </w:r>
      <w:bookmarkEnd w:id="316"/>
      <w:bookmarkEnd w:id="317"/>
      <w:bookmarkEnd w:id="318"/>
      <w:bookmarkEnd w:id="319"/>
      <w:bookmarkEnd w:id="320"/>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Анекс се веже на продајну прилику и уговор.</w:t>
      </w:r>
    </w:p>
    <w:p w:rsidR="00EB7C01" w:rsidRPr="00BC701D" w:rsidRDefault="00090C70" w:rsidP="00EB7C01">
      <w:pPr>
        <w:spacing w:line="276" w:lineRule="auto"/>
        <w:ind w:firstLine="720"/>
        <w:jc w:val="both"/>
        <w:rPr>
          <w:rFonts w:ascii="Arial" w:hAnsi="Arial" w:cs="Arial"/>
          <w:szCs w:val="24"/>
        </w:rPr>
      </w:pPr>
      <w:r w:rsidRPr="00BC701D">
        <w:rPr>
          <w:rFonts w:ascii="Arial" w:hAnsi="Arial" w:cs="Arial"/>
          <w:szCs w:val="24"/>
        </w:rPr>
        <w:t>А</w:t>
      </w:r>
      <w:r w:rsidR="00EB7C01" w:rsidRPr="00BC701D">
        <w:rPr>
          <w:rFonts w:ascii="Arial" w:hAnsi="Arial" w:cs="Arial"/>
          <w:szCs w:val="24"/>
        </w:rPr>
        <w:t xml:space="preserve">нексом се могу мењати један/више/сви продајни услови </w:t>
      </w:r>
      <w:r w:rsidR="006E172A" w:rsidRPr="00BC701D">
        <w:rPr>
          <w:rFonts w:ascii="Arial" w:hAnsi="Arial" w:cs="Arial"/>
          <w:szCs w:val="24"/>
        </w:rPr>
        <w:t xml:space="preserve">из </w:t>
      </w:r>
      <w:r w:rsidR="00EB7C01" w:rsidRPr="00BC701D">
        <w:rPr>
          <w:rFonts w:ascii="Arial" w:hAnsi="Arial" w:cs="Arial"/>
          <w:szCs w:val="24"/>
        </w:rPr>
        <w:t xml:space="preserve">уговора за сва мерна места на том уговору. </w:t>
      </w:r>
      <w:r w:rsidR="006E172A" w:rsidRPr="00BC701D">
        <w:rPr>
          <w:rFonts w:ascii="Arial" w:hAnsi="Arial" w:cs="Arial"/>
          <w:szCs w:val="24"/>
        </w:rPr>
        <w:t>А</w:t>
      </w:r>
      <w:r w:rsidR="00EB7C01" w:rsidRPr="00BC701D">
        <w:rPr>
          <w:rFonts w:ascii="Arial" w:hAnsi="Arial" w:cs="Arial"/>
          <w:szCs w:val="24"/>
        </w:rPr>
        <w:t xml:space="preserve">нексом се могу додавати нова мерна места на уговор или одузимати мерна места (на пример прелазак мерног места код другог снабдевача). За сваки анекс мора се уписати разлог анексирања. </w:t>
      </w:r>
      <w:r w:rsidR="006E172A" w:rsidRPr="00BC701D">
        <w:rPr>
          <w:rFonts w:ascii="Arial" w:hAnsi="Arial" w:cs="Arial"/>
          <w:szCs w:val="24"/>
        </w:rPr>
        <w:t xml:space="preserve">У </w:t>
      </w:r>
      <w:r w:rsidR="00EB7C01" w:rsidRPr="00BC701D">
        <w:rPr>
          <w:rFonts w:ascii="Arial" w:hAnsi="Arial" w:cs="Arial"/>
          <w:szCs w:val="24"/>
        </w:rPr>
        <w:t xml:space="preserve">анексу може бити и ново мерно место. Анекс има исте атрибуте и својства као уговор. Разлика је само у </w:t>
      </w:r>
      <w:r w:rsidR="00AB3B4D" w:rsidRPr="00BC701D">
        <w:rPr>
          <w:rFonts w:ascii="Arial" w:hAnsi="Arial" w:cs="Arial"/>
          <w:szCs w:val="24"/>
        </w:rPr>
        <w:t xml:space="preserve">регистарском </w:t>
      </w:r>
      <w:r w:rsidR="00EB7C01" w:rsidRPr="00BC701D">
        <w:rPr>
          <w:rFonts w:ascii="Arial" w:hAnsi="Arial" w:cs="Arial"/>
          <w:szCs w:val="24"/>
        </w:rPr>
        <w:t xml:space="preserve">броју записа. Анекс има комбинацију </w:t>
      </w:r>
      <w:r w:rsidR="00AB3B4D" w:rsidRPr="00BC701D">
        <w:rPr>
          <w:rFonts w:ascii="Arial" w:hAnsi="Arial" w:cs="Arial"/>
          <w:szCs w:val="24"/>
        </w:rPr>
        <w:t xml:space="preserve">регистарског </w:t>
      </w:r>
      <w:r w:rsidR="00EB7C01" w:rsidRPr="00BC701D">
        <w:rPr>
          <w:rFonts w:ascii="Arial" w:hAnsi="Arial" w:cs="Arial"/>
          <w:szCs w:val="24"/>
        </w:rPr>
        <w:t>броја уговора и број анекса за тај уговор (нпр. 2123/1).</w:t>
      </w:r>
    </w:p>
    <w:p w:rsidR="00EB7C01" w:rsidRPr="00BC701D" w:rsidRDefault="00EB7C01" w:rsidP="00EB7C01">
      <w:pPr>
        <w:spacing w:line="276" w:lineRule="auto"/>
        <w:jc w:val="both"/>
        <w:rPr>
          <w:rFonts w:ascii="Arial" w:hAnsi="Arial" w:cs="Arial"/>
          <w:szCs w:val="24"/>
        </w:rPr>
      </w:pPr>
    </w:p>
    <w:p w:rsidR="00EB7C01" w:rsidRPr="00BC701D" w:rsidRDefault="00EB7C01" w:rsidP="00B87739">
      <w:pPr>
        <w:keepNext/>
        <w:numPr>
          <w:ilvl w:val="2"/>
          <w:numId w:val="40"/>
        </w:numPr>
        <w:suppressAutoHyphens w:val="0"/>
        <w:spacing w:after="120" w:line="276" w:lineRule="auto"/>
        <w:outlineLvl w:val="0"/>
        <w:rPr>
          <w:rFonts w:ascii="Arial" w:eastAsia="Calibri" w:hAnsi="Arial" w:cs="Arial"/>
          <w:b/>
          <w:bCs/>
          <w:kern w:val="32"/>
          <w:szCs w:val="24"/>
          <w:lang w:val="en-US" w:eastAsia="ja-JP"/>
        </w:rPr>
      </w:pPr>
      <w:bookmarkStart w:id="321" w:name="_Toc412153074"/>
      <w:bookmarkStart w:id="322" w:name="_Toc412446901"/>
      <w:bookmarkStart w:id="323" w:name="_Toc412821038"/>
      <w:bookmarkStart w:id="324" w:name="_Toc412821569"/>
      <w:bookmarkStart w:id="325" w:name="_Toc412462870"/>
      <w:r w:rsidRPr="00BC701D">
        <w:rPr>
          <w:rFonts w:ascii="Arial" w:eastAsia="Calibri" w:hAnsi="Arial" w:cs="Arial"/>
          <w:b/>
          <w:bCs/>
          <w:kern w:val="32"/>
          <w:szCs w:val="24"/>
          <w:lang w:val="en-US" w:eastAsia="ja-JP"/>
        </w:rPr>
        <w:t>Производи</w:t>
      </w:r>
      <w:bookmarkEnd w:id="321"/>
      <w:bookmarkEnd w:id="322"/>
      <w:bookmarkEnd w:id="323"/>
      <w:bookmarkEnd w:id="324"/>
      <w:bookmarkEnd w:id="325"/>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У овом моменту производи су типа понуде електричне енергије</w:t>
      </w:r>
      <w:r w:rsidR="006E172A" w:rsidRPr="00BC701D">
        <w:rPr>
          <w:rFonts w:ascii="Arial" w:hAnsi="Arial" w:cs="Arial"/>
          <w:szCs w:val="24"/>
        </w:rPr>
        <w:t>,</w:t>
      </w:r>
      <w:r w:rsidRPr="00BC701D">
        <w:rPr>
          <w:rFonts w:ascii="Arial" w:hAnsi="Arial" w:cs="Arial"/>
          <w:szCs w:val="24"/>
        </w:rPr>
        <w:t xml:space="preserve"> али се не искључује, да се у будућности могу продавати и производи других типова енергије као и производи изван енергетске области.</w:t>
      </w:r>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Производи се могу комбиновати у пакете. Пакети се користе углавном у продаји домаћинствима и мањим правним лицима (јавно снабдевање).</w:t>
      </w:r>
    </w:p>
    <w:p w:rsidR="00EB7C01" w:rsidRPr="00BC701D" w:rsidRDefault="00EB7C01" w:rsidP="00E5646C">
      <w:pPr>
        <w:spacing w:line="276" w:lineRule="auto"/>
        <w:ind w:firstLine="720"/>
        <w:jc w:val="both"/>
        <w:rPr>
          <w:rFonts w:ascii="Arial" w:hAnsi="Arial" w:cs="Arial"/>
          <w:szCs w:val="24"/>
        </w:rPr>
      </w:pPr>
      <w:r w:rsidRPr="00BC701D">
        <w:rPr>
          <w:rFonts w:ascii="Arial" w:hAnsi="Arial" w:cs="Arial"/>
          <w:szCs w:val="24"/>
        </w:rPr>
        <w:t>За купце на комерцијалном снабдевању користи се у овом моменту само један производ.</w:t>
      </w:r>
    </w:p>
    <w:p w:rsidR="00EB7C01" w:rsidRPr="00BC701D" w:rsidRDefault="00EB7C01" w:rsidP="00EB7C01">
      <w:pPr>
        <w:spacing w:line="276" w:lineRule="auto"/>
        <w:jc w:val="both"/>
        <w:rPr>
          <w:rFonts w:ascii="Arial" w:hAnsi="Arial" w:cs="Arial"/>
          <w:szCs w:val="24"/>
        </w:rPr>
      </w:pPr>
    </w:p>
    <w:p w:rsidR="00EB7C01" w:rsidRPr="00BC701D" w:rsidRDefault="00EB7C01" w:rsidP="00B87739">
      <w:pPr>
        <w:keepNext/>
        <w:numPr>
          <w:ilvl w:val="2"/>
          <w:numId w:val="40"/>
        </w:numPr>
        <w:suppressAutoHyphens w:val="0"/>
        <w:spacing w:after="120" w:line="276" w:lineRule="auto"/>
        <w:outlineLvl w:val="0"/>
        <w:rPr>
          <w:rFonts w:ascii="Arial" w:eastAsia="Calibri" w:hAnsi="Arial" w:cs="Arial"/>
          <w:b/>
          <w:bCs/>
          <w:kern w:val="32"/>
          <w:szCs w:val="24"/>
          <w:lang w:val="en-US" w:eastAsia="ja-JP"/>
        </w:rPr>
      </w:pPr>
      <w:bookmarkStart w:id="326" w:name="_Toc412153075"/>
      <w:bookmarkStart w:id="327" w:name="_Toc412446902"/>
      <w:bookmarkStart w:id="328" w:name="_Toc412821039"/>
      <w:bookmarkStart w:id="329" w:name="_Toc412821570"/>
      <w:bookmarkStart w:id="330" w:name="_Toc412462871"/>
      <w:r w:rsidRPr="00BC701D">
        <w:rPr>
          <w:rFonts w:ascii="Arial" w:eastAsia="Calibri" w:hAnsi="Arial" w:cs="Arial"/>
          <w:b/>
          <w:bCs/>
          <w:kern w:val="32"/>
          <w:szCs w:val="24"/>
          <w:lang w:val="en-US" w:eastAsia="ja-JP"/>
        </w:rPr>
        <w:t>Ценовник</w:t>
      </w:r>
      <w:bookmarkEnd w:id="326"/>
      <w:bookmarkEnd w:id="327"/>
      <w:bookmarkEnd w:id="328"/>
      <w:bookmarkEnd w:id="329"/>
      <w:bookmarkEnd w:id="330"/>
    </w:p>
    <w:p w:rsidR="00EB7C01" w:rsidRPr="00BC701D" w:rsidRDefault="00EB7C01" w:rsidP="00EB7C01">
      <w:pPr>
        <w:spacing w:line="276" w:lineRule="auto"/>
        <w:jc w:val="both"/>
        <w:rPr>
          <w:rFonts w:ascii="Arial" w:hAnsi="Arial" w:cs="Arial"/>
          <w:szCs w:val="24"/>
        </w:rPr>
      </w:pPr>
      <w:r w:rsidRPr="00BC701D">
        <w:rPr>
          <w:rFonts w:ascii="Arial" w:hAnsi="Arial" w:cs="Arial"/>
          <w:szCs w:val="24"/>
        </w:rPr>
        <w:t>Ценовник се користи различито:</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Домаћинства и мања правна лица</w:t>
      </w:r>
      <w:r w:rsidR="006E172A" w:rsidRPr="00BC701D">
        <w:rPr>
          <w:rFonts w:ascii="Arial" w:eastAsia="Calibri" w:hAnsi="Arial" w:cs="Arial"/>
          <w:szCs w:val="24"/>
          <w:lang w:eastAsia="en-US"/>
        </w:rPr>
        <w:t>/предузетници</w:t>
      </w:r>
      <w:r w:rsidRPr="00BC701D">
        <w:rPr>
          <w:rFonts w:ascii="Arial" w:eastAsia="Calibri" w:hAnsi="Arial" w:cs="Arial"/>
          <w:szCs w:val="24"/>
          <w:lang w:eastAsia="en-US"/>
        </w:rPr>
        <w:t xml:space="preserve"> (јавно снабдевање)</w:t>
      </w:r>
      <w:r w:rsidRPr="00BC701D">
        <w:rPr>
          <w:rFonts w:ascii="Arial" w:eastAsia="Calibri" w:hAnsi="Arial" w:cs="Arial"/>
          <w:szCs w:val="24"/>
          <w:lang w:val="sr-Latn-CS" w:eastAsia="en-US"/>
        </w:rPr>
        <w:t xml:space="preserve">: </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Цена се односи на пакет</w:t>
      </w:r>
      <w:r w:rsidRPr="00BC701D">
        <w:rPr>
          <w:rFonts w:ascii="Arial" w:eastAsia="Calibri" w:hAnsi="Arial" w:cs="Arial"/>
          <w:szCs w:val="24"/>
          <w:lang w:eastAsia="en-US"/>
        </w:rPr>
        <w:t>,</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Цена се аутоматски мења на свим уговорима са тим пакетом једном или више пута годишње</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sidDel="00D840F0">
        <w:rPr>
          <w:rFonts w:ascii="Arial" w:eastAsia="Calibri" w:hAnsi="Arial" w:cs="Arial"/>
          <w:szCs w:val="24"/>
          <w:lang w:val="sr-Latn-CS" w:eastAsia="en-US"/>
        </w:rPr>
        <w:t xml:space="preserve">Комерцијални </w:t>
      </w:r>
      <w:r w:rsidR="008879A2" w:rsidRPr="00BC701D">
        <w:rPr>
          <w:rFonts w:ascii="Arial" w:eastAsia="Calibri" w:hAnsi="Arial" w:cs="Arial"/>
          <w:szCs w:val="24"/>
          <w:lang w:eastAsia="en-US"/>
        </w:rPr>
        <w:t>з</w:t>
      </w:r>
      <w:r w:rsidRPr="00BC701D">
        <w:rPr>
          <w:rFonts w:ascii="Arial" w:eastAsia="Calibri" w:hAnsi="Arial" w:cs="Arial"/>
          <w:szCs w:val="24"/>
          <w:lang w:eastAsia="en-US"/>
        </w:rPr>
        <w:t>а</w:t>
      </w:r>
      <w:r w:rsidRPr="00BC701D">
        <w:rPr>
          <w:rFonts w:ascii="Arial" w:eastAsia="Calibri" w:hAnsi="Arial" w:cs="Arial"/>
          <w:szCs w:val="24"/>
          <w:lang w:val="sr-Latn-CS" w:eastAsia="en-US"/>
        </w:rPr>
        <w:t xml:space="preserve"> купц</w:t>
      </w:r>
      <w:r w:rsidRPr="00BC701D">
        <w:rPr>
          <w:rFonts w:ascii="Arial" w:eastAsia="Calibri" w:hAnsi="Arial" w:cs="Arial"/>
          <w:szCs w:val="24"/>
          <w:lang w:eastAsia="en-US"/>
        </w:rPr>
        <w:t>е на комерцијалном снабдевању</w:t>
      </w:r>
      <w:r w:rsidR="006E172A" w:rsidRPr="00BC701D">
        <w:rPr>
          <w:rFonts w:ascii="Arial" w:eastAsia="Calibri" w:hAnsi="Arial" w:cs="Arial"/>
          <w:szCs w:val="24"/>
          <w:lang w:eastAsia="en-US"/>
        </w:rPr>
        <w:t xml:space="preserve"> (правна лица/предузетници)</w:t>
      </w:r>
      <w:r w:rsidRPr="00BC701D">
        <w:rPr>
          <w:rFonts w:ascii="Arial" w:eastAsia="Calibri" w:hAnsi="Arial" w:cs="Arial"/>
          <w:szCs w:val="24"/>
          <w:lang w:val="sr-Latn-CS" w:eastAsia="en-US"/>
        </w:rPr>
        <w:t xml:space="preserve"> цена се односи на производ (у том тренутку и на уговорни период).</w:t>
      </w:r>
    </w:p>
    <w:p w:rsidR="008122A3" w:rsidRPr="00BC701D" w:rsidRDefault="008122A3" w:rsidP="008122A3">
      <w:pPr>
        <w:spacing w:line="276" w:lineRule="auto"/>
        <w:jc w:val="both"/>
        <w:rPr>
          <w:rFonts w:ascii="Arial" w:hAnsi="Arial" w:cs="Arial"/>
          <w:szCs w:val="24"/>
        </w:rPr>
      </w:pPr>
    </w:p>
    <w:p w:rsidR="00EB7C01" w:rsidRPr="00BC701D" w:rsidRDefault="00EB7C01" w:rsidP="00B87739">
      <w:pPr>
        <w:keepNext/>
        <w:numPr>
          <w:ilvl w:val="2"/>
          <w:numId w:val="40"/>
        </w:numPr>
        <w:suppressAutoHyphens w:val="0"/>
        <w:spacing w:after="120" w:line="276" w:lineRule="auto"/>
        <w:outlineLvl w:val="0"/>
        <w:rPr>
          <w:rFonts w:ascii="Arial" w:eastAsia="Calibri" w:hAnsi="Arial" w:cs="Arial"/>
          <w:b/>
          <w:bCs/>
          <w:kern w:val="32"/>
          <w:szCs w:val="24"/>
          <w:lang w:val="en-US" w:eastAsia="ja-JP"/>
        </w:rPr>
      </w:pPr>
      <w:bookmarkStart w:id="331" w:name="_Toc412153076"/>
      <w:bookmarkStart w:id="332" w:name="_Toc412446903"/>
      <w:bookmarkStart w:id="333" w:name="_Toc412821040"/>
      <w:bookmarkStart w:id="334" w:name="_Toc412821571"/>
      <w:bookmarkStart w:id="335" w:name="_Toc412462872"/>
      <w:r w:rsidRPr="00BC701D">
        <w:rPr>
          <w:rFonts w:ascii="Arial" w:eastAsia="Calibri" w:hAnsi="Arial" w:cs="Arial"/>
          <w:b/>
          <w:bCs/>
          <w:kern w:val="32"/>
          <w:szCs w:val="24"/>
          <w:lang w:val="en-US" w:eastAsia="ja-JP"/>
        </w:rPr>
        <w:t>Шаблони (template) докумената</w:t>
      </w:r>
      <w:bookmarkEnd w:id="331"/>
      <w:bookmarkEnd w:id="332"/>
      <w:bookmarkEnd w:id="333"/>
      <w:bookmarkEnd w:id="334"/>
      <w:bookmarkEnd w:id="335"/>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Шаблони се користе за:</w:t>
      </w:r>
    </w:p>
    <w:p w:rsidR="00EB7C01" w:rsidRPr="00BC701D" w:rsidRDefault="006E172A"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eastAsia="en-US"/>
        </w:rPr>
        <w:t>састављање</w:t>
      </w:r>
      <w:r w:rsidRPr="00BC701D">
        <w:rPr>
          <w:rFonts w:ascii="Arial" w:eastAsia="Calibri" w:hAnsi="Arial" w:cs="Arial"/>
          <w:szCs w:val="24"/>
          <w:lang w:val="sr-Latn-CS" w:eastAsia="en-US"/>
        </w:rPr>
        <w:t xml:space="preserve"> </w:t>
      </w:r>
      <w:r w:rsidR="00EB7C01" w:rsidRPr="00BC701D">
        <w:rPr>
          <w:rFonts w:ascii="Arial" w:eastAsia="Calibri" w:hAnsi="Arial" w:cs="Arial"/>
          <w:szCs w:val="24"/>
          <w:lang w:val="sr-Latn-CS" w:eastAsia="en-US"/>
        </w:rPr>
        <w:t xml:space="preserve">понуда, уговора и анекса, </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припремање п</w:t>
      </w:r>
      <w:r w:rsidR="006E172A" w:rsidRPr="00BC701D">
        <w:rPr>
          <w:rFonts w:ascii="Arial" w:eastAsia="Calibri" w:hAnsi="Arial" w:cs="Arial"/>
          <w:szCs w:val="24"/>
          <w:lang w:eastAsia="en-US"/>
        </w:rPr>
        <w:t>р</w:t>
      </w:r>
      <w:r w:rsidRPr="00BC701D">
        <w:rPr>
          <w:rFonts w:ascii="Arial" w:eastAsia="Calibri" w:hAnsi="Arial" w:cs="Arial"/>
          <w:szCs w:val="24"/>
          <w:lang w:val="sr-Latn-CS" w:eastAsia="en-US"/>
        </w:rPr>
        <w:t xml:space="preserve">опратних писама и меничних </w:t>
      </w:r>
      <w:r w:rsidRPr="00BC701D">
        <w:rPr>
          <w:rFonts w:ascii="Arial" w:eastAsia="Calibri" w:hAnsi="Arial" w:cs="Arial"/>
          <w:szCs w:val="24"/>
          <w:lang w:eastAsia="en-US"/>
        </w:rPr>
        <w:t>овлашћења,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lastRenderedPageBreak/>
        <w:t>слање опомена за дуг</w:t>
      </w:r>
      <w:r w:rsidRPr="00BC701D">
        <w:rPr>
          <w:rFonts w:ascii="Arial" w:eastAsia="Calibri" w:hAnsi="Arial" w:cs="Arial"/>
          <w:szCs w:val="24"/>
          <w:lang w:eastAsia="en-US"/>
        </w:rPr>
        <w:t>,</w:t>
      </w:r>
    </w:p>
    <w:p w:rsidR="006E172A" w:rsidRPr="00BC701D" w:rsidRDefault="006E172A"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eastAsia="en-US"/>
        </w:rPr>
        <w:t>доказ о достави</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за слање е-поште. </w:t>
      </w:r>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На основу шаблона штампа се или шаље документ/е-пошта са свим потребним подацима из решења који су аутоматски укључени.</w:t>
      </w:r>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 xml:space="preserve">Шаблонима се управља у самом решењу. Само корисници са одређеним правима могу бити у могућности да управљају шаблонима. </w:t>
      </w:r>
    </w:p>
    <w:p w:rsidR="00EB7C01" w:rsidRPr="00BC701D" w:rsidRDefault="00EB7C01" w:rsidP="00EB7C01">
      <w:pPr>
        <w:spacing w:line="276" w:lineRule="auto"/>
        <w:jc w:val="both"/>
        <w:rPr>
          <w:rFonts w:ascii="Arial" w:hAnsi="Arial" w:cs="Arial"/>
          <w:szCs w:val="24"/>
        </w:rPr>
      </w:pPr>
    </w:p>
    <w:p w:rsidR="00EB7C01" w:rsidRPr="00BC701D" w:rsidRDefault="00EB7C01" w:rsidP="00B87739">
      <w:pPr>
        <w:keepNext/>
        <w:numPr>
          <w:ilvl w:val="2"/>
          <w:numId w:val="40"/>
        </w:numPr>
        <w:suppressAutoHyphens w:val="0"/>
        <w:spacing w:after="120" w:line="276" w:lineRule="auto"/>
        <w:outlineLvl w:val="0"/>
        <w:rPr>
          <w:rFonts w:ascii="Arial" w:eastAsia="Calibri" w:hAnsi="Arial" w:cs="Arial"/>
          <w:b/>
          <w:bCs/>
          <w:kern w:val="32"/>
          <w:szCs w:val="24"/>
          <w:lang w:val="en-US" w:eastAsia="ja-JP"/>
        </w:rPr>
      </w:pPr>
      <w:bookmarkStart w:id="336" w:name="_Toc412153077"/>
      <w:bookmarkStart w:id="337" w:name="_Toc412446904"/>
      <w:bookmarkStart w:id="338" w:name="_Toc412821041"/>
      <w:bookmarkStart w:id="339" w:name="_Toc412821572"/>
      <w:bookmarkStart w:id="340" w:name="_Toc412462873"/>
      <w:r w:rsidRPr="00BC701D">
        <w:rPr>
          <w:rFonts w:ascii="Arial" w:eastAsia="Calibri" w:hAnsi="Arial" w:cs="Arial"/>
          <w:b/>
          <w:bCs/>
          <w:kern w:val="32"/>
          <w:szCs w:val="24"/>
          <w:lang w:val="en-US" w:eastAsia="ja-JP"/>
        </w:rPr>
        <w:t>Надзорни нивои и извештаји</w:t>
      </w:r>
      <w:bookmarkEnd w:id="336"/>
      <w:bookmarkEnd w:id="337"/>
      <w:bookmarkEnd w:id="338"/>
      <w:bookmarkEnd w:id="339"/>
      <w:bookmarkEnd w:id="340"/>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Потребни су следећи надзорни нивои:</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Корисник у бризи о </w:t>
      </w:r>
      <w:r w:rsidR="00BE7AF8" w:rsidRPr="00BC701D">
        <w:rPr>
          <w:rFonts w:ascii="Arial" w:eastAsia="Calibri" w:hAnsi="Arial" w:cs="Arial"/>
          <w:szCs w:val="24"/>
          <w:lang w:val="sr-Latn-CS" w:eastAsia="en-US"/>
        </w:rPr>
        <w:t>купцима</w:t>
      </w:r>
      <w:r w:rsidRPr="00BC701D">
        <w:rPr>
          <w:rFonts w:ascii="Arial" w:eastAsia="Calibri" w:hAnsi="Arial" w:cs="Arial"/>
          <w:szCs w:val="24"/>
          <w:lang w:val="sr-Latn-CS" w:eastAsia="en-US"/>
        </w:rPr>
        <w:t xml:space="preserve"> – пример: листа купаца, листа </w:t>
      </w:r>
      <w:r w:rsidR="0055703B" w:rsidRPr="00BC701D">
        <w:rPr>
          <w:rFonts w:ascii="Arial" w:eastAsia="Calibri" w:hAnsi="Arial" w:cs="Arial"/>
          <w:szCs w:val="24"/>
          <w:lang w:eastAsia="en-US"/>
        </w:rPr>
        <w:t>рекламација</w:t>
      </w:r>
      <w:r w:rsidR="0055703B" w:rsidRPr="00BC701D">
        <w:rPr>
          <w:rFonts w:ascii="Arial" w:eastAsia="Calibri" w:hAnsi="Arial" w:cs="Arial"/>
          <w:szCs w:val="24"/>
          <w:lang w:val="sr-Latn-CS" w:eastAsia="en-US"/>
        </w:rPr>
        <w:t xml:space="preserve"> </w:t>
      </w:r>
      <w:r w:rsidRPr="00BC701D">
        <w:rPr>
          <w:rFonts w:ascii="Arial" w:eastAsia="Calibri" w:hAnsi="Arial" w:cs="Arial"/>
          <w:szCs w:val="24"/>
          <w:lang w:val="sr-Latn-CS" w:eastAsia="en-US"/>
        </w:rPr>
        <w:t xml:space="preserve">на којима ради, листа непреузетих </w:t>
      </w:r>
      <w:r w:rsidR="0055703B" w:rsidRPr="00BC701D">
        <w:rPr>
          <w:rFonts w:ascii="Arial" w:eastAsia="Calibri" w:hAnsi="Arial" w:cs="Arial"/>
          <w:szCs w:val="24"/>
          <w:lang w:eastAsia="en-US"/>
        </w:rPr>
        <w:t>рекламација</w:t>
      </w:r>
      <w:r w:rsidRPr="00BC701D">
        <w:rPr>
          <w:rFonts w:ascii="Arial" w:eastAsia="Calibri" w:hAnsi="Arial" w:cs="Arial"/>
          <w:szCs w:val="24"/>
          <w:lang w:val="sr-Latn-CS" w:eastAsia="en-US"/>
        </w:rPr>
        <w:t xml:space="preserve">, листа свих отворених </w:t>
      </w:r>
      <w:r w:rsidR="0055703B" w:rsidRPr="00BC701D">
        <w:rPr>
          <w:rFonts w:ascii="Arial" w:eastAsia="Calibri" w:hAnsi="Arial" w:cs="Arial"/>
          <w:szCs w:val="24"/>
          <w:lang w:eastAsia="en-US"/>
        </w:rPr>
        <w:t>рекламација</w:t>
      </w:r>
      <w:r w:rsidRPr="00BC701D">
        <w:rPr>
          <w:rFonts w:ascii="Arial" w:eastAsia="Calibri" w:hAnsi="Arial" w:cs="Arial"/>
          <w:szCs w:val="24"/>
          <w:lang w:val="sr-Latn-CS" w:eastAsia="en-US"/>
        </w:rPr>
        <w:t>, листа његових активности</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Менаџер у бризи о </w:t>
      </w:r>
      <w:r w:rsidR="00BE7AF8" w:rsidRPr="00BC701D">
        <w:rPr>
          <w:rFonts w:ascii="Arial" w:eastAsia="Calibri" w:hAnsi="Arial" w:cs="Arial"/>
          <w:szCs w:val="24"/>
          <w:lang w:val="sr-Latn-CS" w:eastAsia="en-US"/>
        </w:rPr>
        <w:t>купцима</w:t>
      </w:r>
      <w:r w:rsidRPr="00BC701D">
        <w:rPr>
          <w:rFonts w:ascii="Arial" w:eastAsia="Calibri" w:hAnsi="Arial" w:cs="Arial"/>
          <w:szCs w:val="24"/>
          <w:lang w:val="sr-Latn-CS" w:eastAsia="en-US"/>
        </w:rPr>
        <w:t xml:space="preserve"> – пример: листа непреузетих </w:t>
      </w:r>
      <w:r w:rsidR="0055703B" w:rsidRPr="00BC701D">
        <w:rPr>
          <w:rFonts w:ascii="Arial" w:eastAsia="Calibri" w:hAnsi="Arial" w:cs="Arial"/>
          <w:szCs w:val="24"/>
          <w:lang w:eastAsia="en-US"/>
        </w:rPr>
        <w:t>рекламација</w:t>
      </w:r>
      <w:r w:rsidRPr="00BC701D">
        <w:rPr>
          <w:rFonts w:ascii="Arial" w:eastAsia="Calibri" w:hAnsi="Arial" w:cs="Arial"/>
          <w:szCs w:val="24"/>
          <w:lang w:val="sr-Latn-CS" w:eastAsia="en-US"/>
        </w:rPr>
        <w:t xml:space="preserve">, листа свих активних </w:t>
      </w:r>
      <w:r w:rsidR="0055703B" w:rsidRPr="00BC701D">
        <w:rPr>
          <w:rFonts w:ascii="Arial" w:eastAsia="Calibri" w:hAnsi="Arial" w:cs="Arial"/>
          <w:szCs w:val="24"/>
          <w:lang w:eastAsia="en-US"/>
        </w:rPr>
        <w:t>рекламација</w:t>
      </w:r>
      <w:r w:rsidR="0055703B" w:rsidRPr="00BC701D">
        <w:rPr>
          <w:rFonts w:ascii="Arial" w:eastAsia="Calibri" w:hAnsi="Arial" w:cs="Arial"/>
          <w:szCs w:val="24"/>
          <w:lang w:val="sr-Latn-CS" w:eastAsia="en-US"/>
        </w:rPr>
        <w:t xml:space="preserve"> </w:t>
      </w:r>
      <w:r w:rsidRPr="00BC701D">
        <w:rPr>
          <w:rFonts w:ascii="Arial" w:eastAsia="Calibri" w:hAnsi="Arial" w:cs="Arial"/>
          <w:szCs w:val="24"/>
          <w:lang w:val="sr-Latn-CS" w:eastAsia="en-US"/>
        </w:rPr>
        <w:t xml:space="preserve">који су близу рока завршетка, графикон свих активних </w:t>
      </w:r>
      <w:r w:rsidR="0055703B" w:rsidRPr="00BC701D">
        <w:rPr>
          <w:rFonts w:ascii="Arial" w:eastAsia="Calibri" w:hAnsi="Arial" w:cs="Arial"/>
          <w:szCs w:val="24"/>
          <w:lang w:eastAsia="en-US"/>
        </w:rPr>
        <w:t>рекламација</w:t>
      </w:r>
      <w:r w:rsidR="0055703B" w:rsidRPr="00BC701D">
        <w:rPr>
          <w:rFonts w:ascii="Arial" w:eastAsia="Calibri" w:hAnsi="Arial" w:cs="Arial"/>
          <w:szCs w:val="24"/>
          <w:lang w:val="sr-Latn-CS" w:eastAsia="en-US"/>
        </w:rPr>
        <w:t xml:space="preserve"> </w:t>
      </w:r>
      <w:r w:rsidRPr="00BC701D">
        <w:rPr>
          <w:rFonts w:ascii="Arial" w:eastAsia="Calibri" w:hAnsi="Arial" w:cs="Arial"/>
          <w:szCs w:val="24"/>
          <w:lang w:val="sr-Latn-CS" w:eastAsia="en-US"/>
        </w:rPr>
        <w:t>по кориснику, графикон активних активност по кориснику његовог одељења</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Продавац – пример: листа његових купаца, листа </w:t>
      </w:r>
      <w:r w:rsidR="0055703B" w:rsidRPr="00BC701D">
        <w:rPr>
          <w:rFonts w:ascii="Arial" w:eastAsia="Calibri" w:hAnsi="Arial" w:cs="Arial"/>
          <w:szCs w:val="24"/>
          <w:lang w:eastAsia="en-US"/>
        </w:rPr>
        <w:t>рекламација</w:t>
      </w:r>
      <w:r w:rsidR="0055703B" w:rsidRPr="00BC701D">
        <w:rPr>
          <w:rFonts w:ascii="Arial" w:eastAsia="Calibri" w:hAnsi="Arial" w:cs="Arial"/>
          <w:szCs w:val="24"/>
          <w:lang w:val="sr-Latn-CS" w:eastAsia="en-US"/>
        </w:rPr>
        <w:t xml:space="preserve"> </w:t>
      </w:r>
      <w:r w:rsidRPr="00BC701D">
        <w:rPr>
          <w:rFonts w:ascii="Arial" w:eastAsia="Calibri" w:hAnsi="Arial" w:cs="Arial"/>
          <w:szCs w:val="24"/>
          <w:lang w:val="sr-Latn-CS" w:eastAsia="en-US"/>
        </w:rPr>
        <w:t xml:space="preserve">на којима ради, листа његових активности, листа његових уговора који су пред истеком, </w:t>
      </w:r>
      <w:r w:rsidRPr="00BC701D">
        <w:rPr>
          <w:rFonts w:ascii="Arial" w:eastAsia="Calibri" w:hAnsi="Arial" w:cs="Arial"/>
          <w:i/>
          <w:szCs w:val="24"/>
          <w:lang w:val="sr-Latn-CS" w:eastAsia="en-US"/>
        </w:rPr>
        <w:t>pipeline</w:t>
      </w:r>
      <w:r w:rsidRPr="00BC701D">
        <w:rPr>
          <w:rFonts w:ascii="Arial" w:eastAsia="Calibri" w:hAnsi="Arial" w:cs="Arial"/>
          <w:szCs w:val="24"/>
          <w:lang w:val="sr-Latn-CS" w:eastAsia="en-US"/>
        </w:rPr>
        <w:t xml:space="preserve"> његових продајних прилика, листа његових продајних прилика, листа највећих дужника, листа послатих обавештења о дугу у последњих 14 </w:t>
      </w:r>
      <w:r w:rsidRPr="00BC701D">
        <w:rPr>
          <w:rFonts w:ascii="Arial" w:eastAsia="Calibri" w:hAnsi="Arial" w:cs="Arial"/>
          <w:szCs w:val="24"/>
          <w:lang w:eastAsia="en-US"/>
        </w:rPr>
        <w:t xml:space="preserve">(четрнаест) </w:t>
      </w:r>
      <w:r w:rsidRPr="00BC701D">
        <w:rPr>
          <w:rFonts w:ascii="Arial" w:eastAsia="Calibri" w:hAnsi="Arial" w:cs="Arial"/>
          <w:szCs w:val="24"/>
          <w:lang w:val="sr-Latn-CS" w:eastAsia="en-US"/>
        </w:rPr>
        <w:t>дана</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Менаџер продаје – пример: листа свих уговора/анекса који су пред истеком, листа свих активних </w:t>
      </w:r>
      <w:r w:rsidR="0055703B" w:rsidRPr="00BC701D">
        <w:rPr>
          <w:rFonts w:ascii="Arial" w:eastAsia="Calibri" w:hAnsi="Arial" w:cs="Arial"/>
          <w:szCs w:val="24"/>
          <w:lang w:eastAsia="en-US"/>
        </w:rPr>
        <w:t>рекламација</w:t>
      </w:r>
      <w:r w:rsidR="0055703B" w:rsidRPr="00BC701D">
        <w:rPr>
          <w:rFonts w:ascii="Arial" w:eastAsia="Calibri" w:hAnsi="Arial" w:cs="Arial"/>
          <w:szCs w:val="24"/>
          <w:lang w:val="sr-Latn-CS" w:eastAsia="en-US"/>
        </w:rPr>
        <w:t xml:space="preserve"> </w:t>
      </w:r>
      <w:r w:rsidRPr="00BC701D">
        <w:rPr>
          <w:rFonts w:ascii="Arial" w:eastAsia="Calibri" w:hAnsi="Arial" w:cs="Arial"/>
          <w:szCs w:val="24"/>
          <w:lang w:val="sr-Latn-CS" w:eastAsia="en-US"/>
        </w:rPr>
        <w:t xml:space="preserve">који су близу рока завршетка, графикон свих активних </w:t>
      </w:r>
      <w:r w:rsidR="0055703B" w:rsidRPr="00BC701D">
        <w:rPr>
          <w:rFonts w:ascii="Arial" w:eastAsia="Calibri" w:hAnsi="Arial" w:cs="Arial"/>
          <w:szCs w:val="24"/>
          <w:lang w:eastAsia="en-US"/>
        </w:rPr>
        <w:t>рекламација</w:t>
      </w:r>
      <w:r w:rsidR="0055703B" w:rsidRPr="00BC701D">
        <w:rPr>
          <w:rFonts w:ascii="Arial" w:eastAsia="Calibri" w:hAnsi="Arial" w:cs="Arial"/>
          <w:szCs w:val="24"/>
          <w:lang w:val="sr-Latn-CS" w:eastAsia="en-US"/>
        </w:rPr>
        <w:t xml:space="preserve"> </w:t>
      </w:r>
      <w:r w:rsidRPr="00BC701D">
        <w:rPr>
          <w:rFonts w:ascii="Arial" w:eastAsia="Calibri" w:hAnsi="Arial" w:cs="Arial"/>
          <w:szCs w:val="24"/>
          <w:lang w:val="sr-Latn-CS" w:eastAsia="en-US"/>
        </w:rPr>
        <w:t xml:space="preserve">по кориснику, графикон активних прилика по кориснику, </w:t>
      </w:r>
      <w:r w:rsidRPr="00BC701D">
        <w:rPr>
          <w:rFonts w:ascii="Arial" w:eastAsia="Calibri" w:hAnsi="Arial" w:cs="Arial"/>
          <w:i/>
          <w:szCs w:val="24"/>
          <w:lang w:val="sr-Latn-CS" w:eastAsia="en-US"/>
        </w:rPr>
        <w:t>pipeline</w:t>
      </w:r>
      <w:r w:rsidRPr="00BC701D">
        <w:rPr>
          <w:rFonts w:ascii="Arial" w:eastAsia="Calibri" w:hAnsi="Arial" w:cs="Arial"/>
          <w:szCs w:val="24"/>
          <w:lang w:val="sr-Latn-CS" w:eastAsia="en-US"/>
        </w:rPr>
        <w:t xml:space="preserve"> продајних прилика његовог одељења, листа највећих дужника</w:t>
      </w:r>
      <w:r w:rsidRPr="00BC701D">
        <w:rPr>
          <w:rFonts w:ascii="Arial" w:eastAsia="Calibri" w:hAnsi="Arial" w:cs="Arial"/>
          <w:szCs w:val="24"/>
          <w:lang w:eastAsia="en-US"/>
        </w:rPr>
        <w:t>.</w:t>
      </w:r>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Потребни су следећи извештаји:</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Понуде</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преглед понуда за које не постоји сагласност на понуду, </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eastAsia="en-US"/>
        </w:rPr>
        <w:t>п</w:t>
      </w:r>
      <w:r w:rsidRPr="00BC701D">
        <w:rPr>
          <w:rFonts w:ascii="Arial" w:eastAsia="Calibri" w:hAnsi="Arial" w:cs="Arial"/>
          <w:szCs w:val="24"/>
          <w:lang w:val="sr-Latn-CS" w:eastAsia="en-US"/>
        </w:rPr>
        <w:t xml:space="preserve">реглед </w:t>
      </w:r>
      <w:r w:rsidRPr="00BC701D">
        <w:rPr>
          <w:rFonts w:ascii="Arial" w:eastAsia="Calibri" w:hAnsi="Arial" w:cs="Arial"/>
          <w:szCs w:val="24"/>
          <w:lang w:eastAsia="en-US"/>
        </w:rPr>
        <w:t>датих</w:t>
      </w:r>
      <w:r w:rsidRPr="00BC701D">
        <w:rPr>
          <w:rFonts w:ascii="Arial" w:eastAsia="Calibri" w:hAnsi="Arial" w:cs="Arial"/>
          <w:szCs w:val="24"/>
          <w:lang w:val="sr-Latn-CS" w:eastAsia="en-US"/>
        </w:rPr>
        <w:t xml:space="preserve"> сагласности за који постоји претходни дуг на дан, </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преглед доспелих захтева за понудом, </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преглед посла</w:t>
      </w:r>
      <w:r w:rsidR="00157AF5" w:rsidRPr="00BC701D">
        <w:rPr>
          <w:rFonts w:ascii="Arial" w:eastAsia="Calibri" w:hAnsi="Arial" w:cs="Arial"/>
          <w:szCs w:val="24"/>
          <w:lang w:eastAsia="en-US"/>
        </w:rPr>
        <w:t>т</w:t>
      </w:r>
      <w:r w:rsidRPr="00BC701D">
        <w:rPr>
          <w:rFonts w:ascii="Arial" w:eastAsia="Calibri" w:hAnsi="Arial" w:cs="Arial"/>
          <w:szCs w:val="24"/>
          <w:lang w:val="sr-Latn-CS" w:eastAsia="en-US"/>
        </w:rPr>
        <w:t xml:space="preserve">их понуда са ценама, </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преглед захтева за које нису посла</w:t>
      </w:r>
      <w:r w:rsidR="00157AF5" w:rsidRPr="00BC701D">
        <w:rPr>
          <w:rFonts w:ascii="Arial" w:eastAsia="Calibri" w:hAnsi="Arial" w:cs="Arial"/>
          <w:szCs w:val="24"/>
          <w:lang w:eastAsia="en-US"/>
        </w:rPr>
        <w:t>т</w:t>
      </w:r>
      <w:r w:rsidRPr="00BC701D">
        <w:rPr>
          <w:rFonts w:ascii="Arial" w:eastAsia="Calibri" w:hAnsi="Arial" w:cs="Arial"/>
          <w:szCs w:val="24"/>
          <w:lang w:val="sr-Latn-CS" w:eastAsia="en-US"/>
        </w:rPr>
        <w:t xml:space="preserve">е понуде, </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преглед понуда којима је истекла опција, </w:t>
      </w:r>
    </w:p>
    <w:p w:rsidR="00EB7C01" w:rsidRPr="00BC701D" w:rsidRDefault="00157AF5"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 w:val="22"/>
          <w:szCs w:val="24"/>
          <w:lang w:eastAsia="en-US"/>
        </w:rPr>
        <w:t>п</w:t>
      </w:r>
      <w:r w:rsidR="00EB7C01" w:rsidRPr="00BC701D">
        <w:rPr>
          <w:rFonts w:ascii="Arial" w:eastAsia="Calibri" w:hAnsi="Arial" w:cs="Arial"/>
          <w:sz w:val="22"/>
          <w:szCs w:val="24"/>
          <w:lang w:val="sr-Latn-CS" w:eastAsia="en-US"/>
        </w:rPr>
        <w:t xml:space="preserve">реглед поновљених понуда, </w:t>
      </w:r>
      <w:r w:rsidR="00EB7C01" w:rsidRPr="00BC701D" w:rsidDel="007C36E4">
        <w:rPr>
          <w:rFonts w:ascii="Arial" w:eastAsia="Calibri" w:hAnsi="Arial" w:cs="Arial"/>
          <w:szCs w:val="24"/>
          <w:lang w:val="sr-Latn-CS" w:eastAsia="en-US"/>
        </w:rPr>
        <w:t>итд</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Уговори/Анекси</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преглед штампаних, заведених и посла</w:t>
      </w:r>
      <w:r w:rsidRPr="00BC701D">
        <w:rPr>
          <w:rFonts w:ascii="Arial" w:eastAsia="Calibri" w:hAnsi="Arial" w:cs="Arial"/>
          <w:szCs w:val="24"/>
          <w:lang w:eastAsia="en-US"/>
        </w:rPr>
        <w:t>т</w:t>
      </w:r>
      <w:r w:rsidRPr="00BC701D">
        <w:rPr>
          <w:rFonts w:ascii="Arial" w:eastAsia="Calibri" w:hAnsi="Arial" w:cs="Arial"/>
          <w:szCs w:val="24"/>
          <w:lang w:val="sr-Latn-CS" w:eastAsia="en-US"/>
        </w:rPr>
        <w:t xml:space="preserve">их уговора/анекса, </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преглед враћених уговора/анекса без пратеће документације, </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eastAsia="en-US"/>
        </w:rPr>
        <w:t>п</w:t>
      </w:r>
      <w:r w:rsidRPr="00BC701D">
        <w:rPr>
          <w:rFonts w:ascii="Arial" w:eastAsia="Calibri" w:hAnsi="Arial" w:cs="Arial"/>
          <w:szCs w:val="24"/>
          <w:lang w:val="sr-Latn-CS" w:eastAsia="en-US"/>
        </w:rPr>
        <w:t xml:space="preserve">реглед некомплетних уговора/анекса са наведеним разлогом некомплетности и датумом, </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преглед закључених (комплетираних) уговора/анекса, </w:t>
      </w:r>
    </w:p>
    <w:p w:rsidR="00157AF5"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преглед уговора/анекса који истичу с временском опцијом</w:t>
      </w:r>
    </w:p>
    <w:p w:rsidR="00157AF5" w:rsidRPr="00BC701D" w:rsidRDefault="00157AF5"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eastAsia="en-US"/>
        </w:rPr>
        <w:t>преглед уговора/анекса са средствима обезбеђења (активних уговора и истеклих</w:t>
      </w:r>
      <w:r w:rsidR="00BD7A16" w:rsidRPr="00BC701D">
        <w:rPr>
          <w:rFonts w:ascii="Arial" w:eastAsia="Calibri" w:hAnsi="Arial" w:cs="Arial"/>
          <w:szCs w:val="24"/>
          <w:lang w:val="sr-Latn-CS" w:eastAsia="en-US"/>
        </w:rPr>
        <w:t xml:space="preserve"> </w:t>
      </w:r>
      <w:r w:rsidR="00BD7A16" w:rsidRPr="00BC701D">
        <w:rPr>
          <w:rFonts w:ascii="Arial" w:eastAsia="Calibri" w:hAnsi="Arial" w:cs="Arial"/>
          <w:szCs w:val="24"/>
          <w:lang w:eastAsia="en-US"/>
        </w:rPr>
        <w:t>због враћања средстава обезбеђења</w:t>
      </w:r>
      <w:r w:rsidRPr="00BC701D">
        <w:rPr>
          <w:rFonts w:ascii="Arial" w:eastAsia="Calibri" w:hAnsi="Arial" w:cs="Arial"/>
          <w:szCs w:val="24"/>
          <w:lang w:eastAsia="en-US"/>
        </w:rPr>
        <w:t>)</w:t>
      </w:r>
      <w:r w:rsidR="00BD7A16" w:rsidRPr="00BC701D">
        <w:rPr>
          <w:rFonts w:ascii="Arial" w:eastAsia="Calibri" w:hAnsi="Arial" w:cs="Arial"/>
          <w:szCs w:val="24"/>
          <w:lang w:val="sr-Latn-CS" w:eastAsia="en-US"/>
        </w:rPr>
        <w:t xml:space="preserve"> </w:t>
      </w:r>
    </w:p>
    <w:p w:rsidR="00EB7C01" w:rsidRPr="00BC701D" w:rsidRDefault="00157AF5"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eastAsia="en-US"/>
        </w:rPr>
        <w:lastRenderedPageBreak/>
        <w:t>преглед уговора у којима су активирана средства обезбеђења (менице/гаранције/депозити)</w:t>
      </w:r>
      <w:r w:rsidR="00EB7C01" w:rsidRPr="00BC701D">
        <w:rPr>
          <w:rFonts w:ascii="Arial" w:eastAsia="Calibri" w:hAnsi="Arial" w:cs="Arial"/>
          <w:szCs w:val="24"/>
          <w:lang w:eastAsia="en-US"/>
        </w:rPr>
        <w:t>.</w:t>
      </w:r>
      <w:r w:rsidR="00EB7C01" w:rsidRPr="00BC701D">
        <w:rPr>
          <w:rFonts w:ascii="Arial" w:eastAsia="Calibri" w:hAnsi="Arial" w:cs="Arial"/>
          <w:szCs w:val="24"/>
          <w:lang w:val="sr-Latn-CS" w:eastAsia="en-US"/>
        </w:rPr>
        <w:t xml:space="preserve"> </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Дуг</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eastAsia="en-US"/>
        </w:rPr>
        <w:t>п</w:t>
      </w:r>
      <w:r w:rsidRPr="00BC701D">
        <w:rPr>
          <w:rFonts w:ascii="Arial" w:eastAsia="Calibri" w:hAnsi="Arial" w:cs="Arial"/>
          <w:szCs w:val="24"/>
          <w:lang w:val="sr-Latn-CS" w:eastAsia="en-US"/>
        </w:rPr>
        <w:t>реглед свих дужника</w:t>
      </w:r>
      <w:r w:rsidRPr="00BC701D">
        <w:rPr>
          <w:rFonts w:ascii="Arial" w:eastAsia="Calibri" w:hAnsi="Arial" w:cs="Arial"/>
          <w:szCs w:val="24"/>
          <w:lang w:eastAsia="en-US"/>
        </w:rPr>
        <w:t>,</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eastAsia="en-US"/>
        </w:rPr>
        <w:t>п</w:t>
      </w:r>
      <w:r w:rsidRPr="00BC701D">
        <w:rPr>
          <w:rFonts w:ascii="Arial" w:eastAsia="Calibri" w:hAnsi="Arial" w:cs="Arial"/>
          <w:szCs w:val="24"/>
          <w:lang w:val="sr-Latn-CS" w:eastAsia="en-US"/>
        </w:rPr>
        <w:t>реглед посла</w:t>
      </w:r>
      <w:r w:rsidR="00157AF5" w:rsidRPr="00BC701D">
        <w:rPr>
          <w:rFonts w:ascii="Arial" w:eastAsia="Calibri" w:hAnsi="Arial" w:cs="Arial"/>
          <w:szCs w:val="24"/>
          <w:lang w:eastAsia="en-US"/>
        </w:rPr>
        <w:t>т</w:t>
      </w:r>
      <w:r w:rsidRPr="00BC701D">
        <w:rPr>
          <w:rFonts w:ascii="Arial" w:eastAsia="Calibri" w:hAnsi="Arial" w:cs="Arial"/>
          <w:szCs w:val="24"/>
          <w:lang w:val="sr-Latn-CS" w:eastAsia="en-US"/>
        </w:rPr>
        <w:t xml:space="preserve">их обавештења о дугу на дан, </w:t>
      </w:r>
    </w:p>
    <w:p w:rsidR="00157AF5"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преглед послатих </w:t>
      </w:r>
      <w:r w:rsidR="0055703B" w:rsidRPr="00BC701D">
        <w:rPr>
          <w:rFonts w:ascii="Arial" w:eastAsia="Calibri" w:hAnsi="Arial" w:cs="Arial"/>
          <w:szCs w:val="24"/>
          <w:lang w:eastAsia="en-US"/>
        </w:rPr>
        <w:t>упозорења пред</w:t>
      </w:r>
      <w:r w:rsidRPr="00BC701D">
        <w:rPr>
          <w:rFonts w:ascii="Arial" w:eastAsia="Calibri" w:hAnsi="Arial" w:cs="Arial"/>
          <w:szCs w:val="24"/>
          <w:lang w:val="sr-Latn-CS" w:eastAsia="en-US"/>
        </w:rPr>
        <w:t xml:space="preserve"> обуставу </w:t>
      </w:r>
      <w:r w:rsidR="0055703B" w:rsidRPr="00BC701D">
        <w:rPr>
          <w:rFonts w:ascii="Arial" w:eastAsia="Calibri" w:hAnsi="Arial" w:cs="Arial"/>
          <w:szCs w:val="24"/>
          <w:lang w:eastAsia="en-US"/>
        </w:rPr>
        <w:t>и других обавештења, са доказом о пријему</w:t>
      </w:r>
    </w:p>
    <w:p w:rsidR="00EB7C01" w:rsidRPr="00BC701D" w:rsidRDefault="00157AF5"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eastAsia="en-US"/>
        </w:rPr>
        <w:t xml:space="preserve">преглед послатих </w:t>
      </w:r>
      <w:r w:rsidR="0055703B" w:rsidRPr="00BC701D">
        <w:rPr>
          <w:rFonts w:ascii="Arial" w:eastAsia="Calibri" w:hAnsi="Arial" w:cs="Arial"/>
          <w:szCs w:val="24"/>
          <w:lang w:eastAsia="en-US"/>
        </w:rPr>
        <w:t>захтева за</w:t>
      </w:r>
      <w:r w:rsidRPr="00BC701D">
        <w:rPr>
          <w:rFonts w:ascii="Arial" w:eastAsia="Calibri" w:hAnsi="Arial" w:cs="Arial"/>
          <w:szCs w:val="24"/>
          <w:lang w:eastAsia="en-US"/>
        </w:rPr>
        <w:t xml:space="preserve"> обуставу </w:t>
      </w:r>
      <w:r w:rsidR="0055703B" w:rsidRPr="00BC701D">
        <w:rPr>
          <w:rFonts w:ascii="Arial" w:eastAsia="Calibri" w:hAnsi="Arial" w:cs="Arial"/>
          <w:szCs w:val="24"/>
          <w:lang w:eastAsia="en-US"/>
        </w:rPr>
        <w:t xml:space="preserve">ОДС-у </w:t>
      </w:r>
      <w:r w:rsidRPr="00BC701D">
        <w:rPr>
          <w:rFonts w:ascii="Arial" w:eastAsia="Calibri" w:hAnsi="Arial" w:cs="Arial"/>
          <w:szCs w:val="24"/>
          <w:lang w:eastAsia="en-US"/>
        </w:rPr>
        <w:t xml:space="preserve">и </w:t>
      </w:r>
      <w:r w:rsidR="0055703B" w:rsidRPr="00BC701D">
        <w:rPr>
          <w:rFonts w:ascii="Arial" w:eastAsia="Calibri" w:hAnsi="Arial" w:cs="Arial"/>
          <w:szCs w:val="24"/>
          <w:lang w:eastAsia="en-US"/>
        </w:rPr>
        <w:t>осталих докумената у процесу управљања дугом</w:t>
      </w:r>
      <w:r w:rsidR="00EB7C01" w:rsidRPr="00BC701D">
        <w:rPr>
          <w:rFonts w:ascii="Arial" w:eastAsia="Calibri" w:hAnsi="Arial" w:cs="Arial"/>
          <w:szCs w:val="24"/>
          <w:lang w:eastAsia="en-US"/>
        </w:rPr>
        <w:t>.</w:t>
      </w:r>
    </w:p>
    <w:p w:rsidR="00EB7C01" w:rsidRPr="00BC701D" w:rsidRDefault="00865F06"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eastAsia="en-US"/>
        </w:rPr>
        <w:t>Рекламације</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eastAsia="en-US"/>
        </w:rPr>
        <w:t>п</w:t>
      </w:r>
      <w:r w:rsidRPr="00BC701D">
        <w:rPr>
          <w:rFonts w:ascii="Arial" w:eastAsia="Calibri" w:hAnsi="Arial" w:cs="Arial"/>
          <w:szCs w:val="24"/>
          <w:lang w:val="sr-Latn-CS" w:eastAsia="en-US"/>
        </w:rPr>
        <w:t xml:space="preserve">реглед свих </w:t>
      </w:r>
      <w:r w:rsidR="00865F06" w:rsidRPr="00BC701D">
        <w:rPr>
          <w:rFonts w:ascii="Arial" w:eastAsia="Calibri" w:hAnsi="Arial" w:cs="Arial"/>
          <w:szCs w:val="24"/>
          <w:lang w:eastAsia="en-US"/>
        </w:rPr>
        <w:t>рекламација</w:t>
      </w:r>
      <w:r w:rsidRPr="00BC701D">
        <w:rPr>
          <w:rFonts w:ascii="Arial" w:eastAsia="Calibri" w:hAnsi="Arial" w:cs="Arial"/>
          <w:szCs w:val="24"/>
          <w:lang w:eastAsia="en-US"/>
        </w:rPr>
        <w:t>,</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eastAsia="en-US"/>
        </w:rPr>
        <w:t>п</w:t>
      </w:r>
      <w:r w:rsidRPr="00BC701D">
        <w:rPr>
          <w:rFonts w:ascii="Arial" w:eastAsia="Calibri" w:hAnsi="Arial" w:cs="Arial"/>
          <w:szCs w:val="24"/>
          <w:lang w:val="sr-Latn-CS" w:eastAsia="en-US"/>
        </w:rPr>
        <w:t xml:space="preserve">реглед отворених </w:t>
      </w:r>
      <w:r w:rsidR="00865F06" w:rsidRPr="00BC701D">
        <w:rPr>
          <w:rFonts w:ascii="Arial" w:eastAsia="Calibri" w:hAnsi="Arial" w:cs="Arial"/>
          <w:szCs w:val="24"/>
          <w:lang w:eastAsia="en-US"/>
        </w:rPr>
        <w:t>рекламација</w:t>
      </w:r>
      <w:r w:rsidRPr="00BC701D">
        <w:rPr>
          <w:rFonts w:ascii="Arial" w:eastAsia="Calibri" w:hAnsi="Arial" w:cs="Arial"/>
          <w:szCs w:val="24"/>
          <w:lang w:eastAsia="en-US"/>
        </w:rPr>
        <w:t>,</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eastAsia="en-US"/>
        </w:rPr>
        <w:t>п</w:t>
      </w:r>
      <w:r w:rsidRPr="00BC701D">
        <w:rPr>
          <w:rFonts w:ascii="Arial" w:eastAsia="Calibri" w:hAnsi="Arial" w:cs="Arial"/>
          <w:szCs w:val="24"/>
          <w:lang w:val="sr-Latn-CS" w:eastAsia="en-US"/>
        </w:rPr>
        <w:t xml:space="preserve">реглед </w:t>
      </w:r>
      <w:r w:rsidR="00865F06" w:rsidRPr="00BC701D">
        <w:rPr>
          <w:rFonts w:ascii="Arial" w:eastAsia="Calibri" w:hAnsi="Arial" w:cs="Arial"/>
          <w:szCs w:val="24"/>
          <w:lang w:eastAsia="en-US"/>
        </w:rPr>
        <w:t>рекламација</w:t>
      </w:r>
      <w:r w:rsidRPr="00BC701D">
        <w:rPr>
          <w:rFonts w:ascii="Arial" w:eastAsia="Calibri" w:hAnsi="Arial" w:cs="Arial"/>
          <w:szCs w:val="24"/>
          <w:lang w:val="sr-Latn-CS" w:eastAsia="en-US"/>
        </w:rPr>
        <w:t xml:space="preserve"> пред истеком рока</w:t>
      </w:r>
      <w:r w:rsidRPr="00BC701D">
        <w:rPr>
          <w:rFonts w:ascii="Arial" w:eastAsia="Calibri" w:hAnsi="Arial" w:cs="Arial"/>
          <w:szCs w:val="24"/>
          <w:lang w:eastAsia="en-US"/>
        </w:rPr>
        <w:t>,</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eastAsia="en-US"/>
        </w:rPr>
        <w:t>п</w:t>
      </w:r>
      <w:r w:rsidRPr="00BC701D">
        <w:rPr>
          <w:rFonts w:ascii="Arial" w:eastAsia="Calibri" w:hAnsi="Arial" w:cs="Arial"/>
          <w:szCs w:val="24"/>
          <w:lang w:val="sr-Latn-CS" w:eastAsia="en-US"/>
        </w:rPr>
        <w:t xml:space="preserve">реглед </w:t>
      </w:r>
      <w:r w:rsidR="00865F06" w:rsidRPr="00BC701D">
        <w:rPr>
          <w:rFonts w:ascii="Arial" w:eastAsia="Calibri" w:hAnsi="Arial" w:cs="Arial"/>
          <w:szCs w:val="24"/>
          <w:lang w:eastAsia="en-US"/>
        </w:rPr>
        <w:t>рекламација</w:t>
      </w:r>
      <w:r w:rsidRPr="00BC701D">
        <w:rPr>
          <w:rFonts w:ascii="Arial" w:eastAsia="Calibri" w:hAnsi="Arial" w:cs="Arial"/>
          <w:szCs w:val="24"/>
          <w:lang w:val="sr-Latn-CS" w:eastAsia="en-US"/>
        </w:rPr>
        <w:t xml:space="preserve"> по власнику</w:t>
      </w:r>
      <w:r w:rsidRPr="00BC701D">
        <w:rPr>
          <w:rFonts w:ascii="Arial" w:eastAsia="Calibri" w:hAnsi="Arial" w:cs="Arial"/>
          <w:szCs w:val="24"/>
          <w:lang w:eastAsia="en-US"/>
        </w:rPr>
        <w:t>,</w:t>
      </w:r>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 xml:space="preserve">Решење мора омогућити </w:t>
      </w:r>
      <w:r w:rsidR="00BE7AF8" w:rsidRPr="00BC701D">
        <w:rPr>
          <w:rFonts w:ascii="Arial" w:hAnsi="Arial" w:cs="Arial"/>
          <w:szCs w:val="24"/>
        </w:rPr>
        <w:t>купцима</w:t>
      </w:r>
      <w:r w:rsidRPr="00BC701D">
        <w:rPr>
          <w:rFonts w:ascii="Arial" w:hAnsi="Arial" w:cs="Arial"/>
          <w:szCs w:val="24"/>
        </w:rPr>
        <w:t xml:space="preserve"> да сами формирају различите извештаје из базе података у решењу (нпр. листа свих купаца, који су тражили обуставу плаћања у задњих 60 дана).</w:t>
      </w:r>
    </w:p>
    <w:p w:rsidR="00EB7C01" w:rsidRPr="00BC701D" w:rsidRDefault="00EB7C01" w:rsidP="00EB7C01">
      <w:pPr>
        <w:spacing w:line="276" w:lineRule="auto"/>
        <w:jc w:val="both"/>
        <w:rPr>
          <w:rFonts w:ascii="Arial" w:hAnsi="Arial" w:cs="Arial"/>
          <w:szCs w:val="24"/>
        </w:rPr>
      </w:pPr>
    </w:p>
    <w:p w:rsidR="00EB7C01" w:rsidRPr="00BC701D" w:rsidRDefault="00DB7911" w:rsidP="001E3339">
      <w:pPr>
        <w:keepNext/>
        <w:numPr>
          <w:ilvl w:val="1"/>
          <w:numId w:val="40"/>
        </w:numPr>
        <w:suppressAutoHyphens w:val="0"/>
        <w:spacing w:after="120" w:line="276" w:lineRule="auto"/>
        <w:outlineLvl w:val="0"/>
        <w:rPr>
          <w:rFonts w:ascii="Arial" w:eastAsia="Calibri" w:hAnsi="Arial" w:cs="Arial"/>
          <w:b/>
          <w:bCs/>
          <w:kern w:val="32"/>
          <w:szCs w:val="24"/>
          <w:lang w:eastAsia="ja-JP"/>
        </w:rPr>
      </w:pPr>
      <w:bookmarkStart w:id="341" w:name="_Toc412153079"/>
      <w:bookmarkStart w:id="342" w:name="_Toc412446905"/>
      <w:bookmarkStart w:id="343" w:name="_Toc412821042"/>
      <w:bookmarkStart w:id="344" w:name="_Toc412821573"/>
      <w:bookmarkStart w:id="345" w:name="_Toc412462874"/>
      <w:r w:rsidRPr="00BC701D">
        <w:rPr>
          <w:rFonts w:ascii="Arial" w:eastAsia="Calibri" w:hAnsi="Arial" w:cs="Arial"/>
          <w:b/>
          <w:bCs/>
          <w:kern w:val="32"/>
          <w:szCs w:val="24"/>
          <w:lang w:eastAsia="ja-JP"/>
        </w:rPr>
        <w:t xml:space="preserve">Успостављање процеса СОКК система за бригу о </w:t>
      </w:r>
      <w:r w:rsidR="00BE7AF8" w:rsidRPr="00BC701D">
        <w:rPr>
          <w:rFonts w:ascii="Arial" w:eastAsia="Calibri" w:hAnsi="Arial" w:cs="Arial"/>
          <w:b/>
          <w:bCs/>
          <w:kern w:val="32"/>
          <w:szCs w:val="24"/>
          <w:lang w:eastAsia="ja-JP"/>
        </w:rPr>
        <w:t>купцима</w:t>
      </w:r>
      <w:r w:rsidRPr="00BC701D">
        <w:rPr>
          <w:rFonts w:ascii="Arial" w:eastAsia="Calibri" w:hAnsi="Arial" w:cs="Arial"/>
          <w:b/>
          <w:bCs/>
          <w:kern w:val="32"/>
          <w:szCs w:val="24"/>
          <w:lang w:eastAsia="ja-JP"/>
        </w:rPr>
        <w:t xml:space="preserve">, управљање </w:t>
      </w:r>
      <w:r w:rsidR="00A069C7" w:rsidRPr="00BC701D">
        <w:rPr>
          <w:rFonts w:ascii="Arial" w:eastAsia="Calibri" w:hAnsi="Arial" w:cs="Arial"/>
          <w:b/>
          <w:bCs/>
          <w:kern w:val="32"/>
          <w:szCs w:val="24"/>
          <w:lang w:eastAsia="ja-JP"/>
        </w:rPr>
        <w:t xml:space="preserve">дуговањима </w:t>
      </w:r>
      <w:r w:rsidRPr="00BC701D">
        <w:rPr>
          <w:rFonts w:ascii="Arial" w:eastAsia="Calibri" w:hAnsi="Arial" w:cs="Arial"/>
          <w:b/>
          <w:bCs/>
          <w:kern w:val="32"/>
          <w:szCs w:val="24"/>
          <w:lang w:eastAsia="ja-JP"/>
        </w:rPr>
        <w:t xml:space="preserve">и обавештавањима </w:t>
      </w:r>
      <w:bookmarkEnd w:id="341"/>
      <w:bookmarkEnd w:id="342"/>
      <w:bookmarkEnd w:id="343"/>
      <w:bookmarkEnd w:id="344"/>
      <w:bookmarkEnd w:id="345"/>
    </w:p>
    <w:p w:rsidR="002E3CF9" w:rsidRPr="00BC701D" w:rsidRDefault="002E3CF9" w:rsidP="001E3339">
      <w:pPr>
        <w:spacing w:line="276" w:lineRule="auto"/>
        <w:ind w:firstLine="720"/>
        <w:jc w:val="both"/>
        <w:rPr>
          <w:rFonts w:ascii="Arial" w:hAnsi="Arial" w:cs="Arial"/>
          <w:szCs w:val="24"/>
        </w:rPr>
      </w:pPr>
      <w:r w:rsidRPr="00BC701D">
        <w:rPr>
          <w:rFonts w:ascii="Arial" w:hAnsi="Arial" w:cs="Arial"/>
          <w:szCs w:val="24"/>
        </w:rPr>
        <w:t xml:space="preserve">Кроз ову </w:t>
      </w:r>
      <w:r w:rsidR="00C33B55" w:rsidRPr="00BC701D">
        <w:rPr>
          <w:rFonts w:ascii="Arial" w:hAnsi="Arial" w:cs="Arial"/>
          <w:szCs w:val="24"/>
        </w:rPr>
        <w:t>фаз</w:t>
      </w:r>
      <w:r w:rsidRPr="00BC701D">
        <w:rPr>
          <w:rFonts w:ascii="Arial" w:hAnsi="Arial" w:cs="Arial"/>
          <w:szCs w:val="24"/>
        </w:rPr>
        <w:t>у неопходно је успоставити процесе СОКК система за комерцијалне купце и то за:</w:t>
      </w:r>
    </w:p>
    <w:p w:rsidR="002E3CF9" w:rsidRPr="00BC701D" w:rsidRDefault="002E3CF9" w:rsidP="001E3339">
      <w:pPr>
        <w:pStyle w:val="ListParagraph"/>
        <w:numPr>
          <w:ilvl w:val="0"/>
          <w:numId w:val="36"/>
        </w:numPr>
        <w:jc w:val="both"/>
        <w:rPr>
          <w:rFonts w:ascii="Arial" w:hAnsi="Arial" w:cs="Arial"/>
          <w:sz w:val="24"/>
          <w:szCs w:val="24"/>
        </w:rPr>
      </w:pPr>
      <w:r w:rsidRPr="00BC701D">
        <w:rPr>
          <w:rFonts w:ascii="Arial" w:hAnsi="Arial" w:cs="Arial"/>
          <w:sz w:val="24"/>
          <w:szCs w:val="24"/>
        </w:rPr>
        <w:t xml:space="preserve">бригу о </w:t>
      </w:r>
      <w:r w:rsidR="00BE7AF8" w:rsidRPr="00BC701D">
        <w:rPr>
          <w:rFonts w:ascii="Arial" w:hAnsi="Arial" w:cs="Arial"/>
          <w:sz w:val="24"/>
          <w:szCs w:val="24"/>
        </w:rPr>
        <w:t>купцима</w:t>
      </w:r>
      <w:r w:rsidRPr="00BC701D">
        <w:rPr>
          <w:rFonts w:ascii="Arial" w:hAnsi="Arial" w:cs="Arial"/>
          <w:sz w:val="24"/>
          <w:szCs w:val="24"/>
        </w:rPr>
        <w:t xml:space="preserve">, </w:t>
      </w:r>
    </w:p>
    <w:p w:rsidR="002E3CF9" w:rsidRPr="00BC701D" w:rsidRDefault="002E3CF9" w:rsidP="001E3339">
      <w:pPr>
        <w:pStyle w:val="ListParagraph"/>
        <w:numPr>
          <w:ilvl w:val="0"/>
          <w:numId w:val="36"/>
        </w:numPr>
        <w:jc w:val="both"/>
        <w:rPr>
          <w:rFonts w:ascii="Arial" w:hAnsi="Arial" w:cs="Arial"/>
          <w:sz w:val="24"/>
          <w:szCs w:val="24"/>
        </w:rPr>
      </w:pPr>
      <w:r w:rsidRPr="00BC701D">
        <w:rPr>
          <w:rFonts w:ascii="Arial" w:hAnsi="Arial" w:cs="Arial"/>
          <w:sz w:val="24"/>
          <w:szCs w:val="24"/>
        </w:rPr>
        <w:t xml:space="preserve">управљање дугом и обавештавањима и </w:t>
      </w:r>
    </w:p>
    <w:p w:rsidR="002E3CF9" w:rsidRPr="00BC701D" w:rsidRDefault="002E3CF9" w:rsidP="001E3339">
      <w:pPr>
        <w:pStyle w:val="ListParagraph"/>
        <w:numPr>
          <w:ilvl w:val="0"/>
          <w:numId w:val="36"/>
        </w:numPr>
        <w:jc w:val="both"/>
        <w:rPr>
          <w:rFonts w:ascii="Arial" w:hAnsi="Arial" w:cs="Arial"/>
          <w:sz w:val="24"/>
          <w:szCs w:val="24"/>
        </w:rPr>
      </w:pPr>
      <w:r w:rsidRPr="00BC701D">
        <w:rPr>
          <w:rFonts w:ascii="Arial" w:hAnsi="Arial" w:cs="Arial"/>
          <w:sz w:val="24"/>
          <w:szCs w:val="24"/>
        </w:rPr>
        <w:t>масовно обавештавање</w:t>
      </w:r>
    </w:p>
    <w:p w:rsidR="00EB7C01" w:rsidRPr="00BC701D" w:rsidRDefault="00EB7C01" w:rsidP="00455758">
      <w:pPr>
        <w:keepNext/>
        <w:numPr>
          <w:ilvl w:val="2"/>
          <w:numId w:val="40"/>
        </w:numPr>
        <w:suppressAutoHyphens w:val="0"/>
        <w:spacing w:after="120" w:line="276" w:lineRule="auto"/>
        <w:outlineLvl w:val="0"/>
        <w:rPr>
          <w:rFonts w:ascii="Arial" w:eastAsia="Calibri" w:hAnsi="Arial" w:cs="Arial"/>
          <w:b/>
          <w:bCs/>
          <w:kern w:val="32"/>
          <w:szCs w:val="24"/>
          <w:lang w:val="en-US" w:eastAsia="ja-JP"/>
        </w:rPr>
      </w:pPr>
      <w:bookmarkStart w:id="346" w:name="_Toc412153080"/>
      <w:bookmarkStart w:id="347" w:name="_Toc412153081"/>
      <w:bookmarkStart w:id="348" w:name="_Toc412446906"/>
      <w:bookmarkStart w:id="349" w:name="_Toc412821043"/>
      <w:bookmarkStart w:id="350" w:name="_Toc412821574"/>
      <w:bookmarkStart w:id="351" w:name="_Toc412462875"/>
      <w:bookmarkEnd w:id="346"/>
      <w:r w:rsidRPr="00BC701D">
        <w:rPr>
          <w:rFonts w:ascii="Arial" w:eastAsia="Calibri" w:hAnsi="Arial" w:cs="Arial"/>
          <w:b/>
          <w:bCs/>
          <w:kern w:val="32"/>
          <w:szCs w:val="24"/>
          <w:lang w:val="en-US" w:eastAsia="ja-JP"/>
        </w:rPr>
        <w:t xml:space="preserve">Брига о </w:t>
      </w:r>
      <w:bookmarkEnd w:id="347"/>
      <w:bookmarkEnd w:id="348"/>
      <w:bookmarkEnd w:id="349"/>
      <w:bookmarkEnd w:id="350"/>
      <w:bookmarkEnd w:id="351"/>
      <w:r w:rsidR="00BE7AF8" w:rsidRPr="00BC701D">
        <w:rPr>
          <w:rFonts w:ascii="Arial" w:eastAsia="Calibri" w:hAnsi="Arial" w:cs="Arial"/>
          <w:b/>
          <w:bCs/>
          <w:kern w:val="32"/>
          <w:szCs w:val="24"/>
          <w:lang w:val="en-US" w:eastAsia="ja-JP"/>
        </w:rPr>
        <w:t>купцима</w:t>
      </w:r>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 xml:space="preserve">Брига о </w:t>
      </w:r>
      <w:r w:rsidR="00BE7AF8" w:rsidRPr="00BC701D">
        <w:rPr>
          <w:rFonts w:ascii="Arial" w:hAnsi="Arial" w:cs="Arial"/>
          <w:szCs w:val="24"/>
        </w:rPr>
        <w:t>купцима</w:t>
      </w:r>
      <w:r w:rsidRPr="00BC701D">
        <w:rPr>
          <w:rFonts w:ascii="Arial" w:hAnsi="Arial" w:cs="Arial"/>
          <w:szCs w:val="24"/>
        </w:rPr>
        <w:t xml:space="preserve"> је задужена за решавање свих захтева купаца за домаћинства и мања правна лица (јавно снабдевање). За почетно решавање свих захтева са стране комерцијалних купаца</w:t>
      </w:r>
      <w:r w:rsidR="0044035E" w:rsidRPr="00BC701D">
        <w:rPr>
          <w:rFonts w:ascii="Arial" w:hAnsi="Arial" w:cs="Arial"/>
          <w:szCs w:val="24"/>
        </w:rPr>
        <w:t>, кроз СОКК,</w:t>
      </w:r>
      <w:r w:rsidR="0044035E" w:rsidRPr="00BC701D">
        <w:rPr>
          <w:rFonts w:ascii="Arial" w:hAnsi="Arial"/>
        </w:rPr>
        <w:t xml:space="preserve"> </w:t>
      </w:r>
      <w:r w:rsidRPr="00BC701D">
        <w:rPr>
          <w:rFonts w:ascii="Arial" w:hAnsi="Arial" w:cs="Arial"/>
          <w:szCs w:val="24"/>
        </w:rPr>
        <w:t xml:space="preserve">задужен је власник купца. </w:t>
      </w:r>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Захтеви могу долазити кроз следеће канале: е-пошта, пошта, усмено, телефон</w:t>
      </w:r>
      <w:r w:rsidR="00877F60" w:rsidRPr="00BC701D">
        <w:rPr>
          <w:rFonts w:ascii="Arial" w:hAnsi="Arial" w:cs="Arial"/>
          <w:szCs w:val="24"/>
        </w:rPr>
        <w:t xml:space="preserve"> (бесплатна телефонска линија и др. телефон)</w:t>
      </w:r>
      <w:r w:rsidRPr="00BC701D">
        <w:rPr>
          <w:rFonts w:ascii="Arial" w:hAnsi="Arial" w:cs="Arial"/>
          <w:szCs w:val="24"/>
        </w:rPr>
        <w:t xml:space="preserve">, портал. Сви захтеви евидентирани су као </w:t>
      </w:r>
      <w:r w:rsidR="00A069C7" w:rsidRPr="00BC701D">
        <w:rPr>
          <w:rFonts w:ascii="Arial" w:hAnsi="Arial" w:cs="Arial"/>
          <w:szCs w:val="24"/>
        </w:rPr>
        <w:t xml:space="preserve">рекламација </w:t>
      </w:r>
      <w:r w:rsidRPr="00BC701D">
        <w:rPr>
          <w:rFonts w:ascii="Arial" w:hAnsi="Arial" w:cs="Arial"/>
          <w:szCs w:val="24"/>
        </w:rPr>
        <w:t>са подацима: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eastAsia="en-US"/>
        </w:rPr>
        <w:t>к</w:t>
      </w:r>
      <w:r w:rsidRPr="00BC701D">
        <w:rPr>
          <w:rFonts w:ascii="Arial" w:eastAsia="Calibri" w:hAnsi="Arial" w:cs="Arial"/>
          <w:szCs w:val="24"/>
          <w:lang w:val="sr-Latn-CS" w:eastAsia="en-US"/>
        </w:rPr>
        <w:t>упац</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eastAsia="en-US"/>
        </w:rPr>
        <w:t>к</w:t>
      </w:r>
      <w:r w:rsidRPr="00BC701D">
        <w:rPr>
          <w:rFonts w:ascii="Arial" w:eastAsia="Calibri" w:hAnsi="Arial" w:cs="Arial"/>
          <w:szCs w:val="24"/>
          <w:lang w:val="sr-Latn-CS" w:eastAsia="en-US"/>
        </w:rPr>
        <w:t>онтактна особа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eastAsia="en-US"/>
        </w:rPr>
        <w:t>д</w:t>
      </w:r>
      <w:r w:rsidRPr="00BC701D">
        <w:rPr>
          <w:rFonts w:ascii="Arial" w:eastAsia="Calibri" w:hAnsi="Arial" w:cs="Arial"/>
          <w:szCs w:val="24"/>
          <w:lang w:val="sr-Latn-CS" w:eastAsia="en-US"/>
        </w:rPr>
        <w:t>атум почетка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eastAsia="en-US"/>
        </w:rPr>
        <w:t>р</w:t>
      </w:r>
      <w:r w:rsidRPr="00BC701D">
        <w:rPr>
          <w:rFonts w:ascii="Arial" w:eastAsia="Calibri" w:hAnsi="Arial" w:cs="Arial"/>
          <w:szCs w:val="24"/>
          <w:lang w:val="sr-Latn-CS" w:eastAsia="en-US"/>
        </w:rPr>
        <w:t>ок завршетка (израчуна се из рока на категоријама)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веза на једно или више мерних места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категорије (хијерархија)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задужени на првом, другом или трећем нивоу</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извор</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опис</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решење</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датум решења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статус</w:t>
      </w:r>
    </w:p>
    <w:p w:rsidR="00E3522D" w:rsidRPr="00BC701D" w:rsidRDefault="00E3522D"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eastAsia="en-US"/>
        </w:rPr>
        <w:lastRenderedPageBreak/>
        <w:t>обавештење купца о исходу, праћење задовољства корисника</w:t>
      </w:r>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Потребне функционалности:</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Додавање белешки</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Управљање активностима (е-пошта, задатак, позив, састанак)</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Промена статуса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Затварање и поновно отварање </w:t>
      </w:r>
      <w:r w:rsidR="00A069C7" w:rsidRPr="00BC701D">
        <w:rPr>
          <w:rFonts w:ascii="Arial" w:eastAsia="Calibri" w:hAnsi="Arial" w:cs="Arial"/>
          <w:szCs w:val="24"/>
          <w:lang w:eastAsia="en-US"/>
        </w:rPr>
        <w:t>рекламације</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Аутоматски усмеравање </w:t>
      </w:r>
      <w:r w:rsidR="00A069C7" w:rsidRPr="00BC701D">
        <w:rPr>
          <w:rFonts w:ascii="Arial" w:eastAsia="Calibri" w:hAnsi="Arial" w:cs="Arial"/>
          <w:szCs w:val="24"/>
          <w:lang w:eastAsia="en-US"/>
        </w:rPr>
        <w:t>рекламације</w:t>
      </w:r>
      <w:r w:rsidRPr="00BC701D">
        <w:rPr>
          <w:rFonts w:ascii="Arial" w:eastAsia="Calibri" w:hAnsi="Arial" w:cs="Arial"/>
          <w:szCs w:val="24"/>
          <w:lang w:val="sr-Latn-CS" w:eastAsia="en-US"/>
        </w:rPr>
        <w:t xml:space="preserve"> у редове чекања дефини</w:t>
      </w:r>
      <w:r w:rsidRPr="00BC701D">
        <w:rPr>
          <w:rFonts w:ascii="Arial" w:eastAsia="Calibri" w:hAnsi="Arial" w:cs="Arial"/>
          <w:szCs w:val="24"/>
          <w:lang w:eastAsia="en-US"/>
        </w:rPr>
        <w:t>с</w:t>
      </w:r>
      <w:r w:rsidRPr="00BC701D">
        <w:rPr>
          <w:rFonts w:ascii="Arial" w:eastAsia="Calibri" w:hAnsi="Arial" w:cs="Arial"/>
          <w:szCs w:val="24"/>
          <w:lang w:val="sr-Latn-CS" w:eastAsia="en-US"/>
        </w:rPr>
        <w:t>ане на основу категорија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Преузимање </w:t>
      </w:r>
      <w:r w:rsidR="00A069C7" w:rsidRPr="00BC701D">
        <w:rPr>
          <w:rFonts w:ascii="Arial" w:eastAsia="Calibri" w:hAnsi="Arial" w:cs="Arial"/>
          <w:szCs w:val="24"/>
          <w:lang w:eastAsia="en-US"/>
        </w:rPr>
        <w:t>рекламације</w:t>
      </w:r>
      <w:r w:rsidRPr="00BC701D">
        <w:rPr>
          <w:rFonts w:ascii="Arial" w:eastAsia="Calibri" w:hAnsi="Arial" w:cs="Arial"/>
          <w:szCs w:val="24"/>
          <w:lang w:val="sr-Latn-CS" w:eastAsia="en-US"/>
        </w:rPr>
        <w:t xml:space="preserve"> из редова чекања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Аутоматски креирање </w:t>
      </w:r>
      <w:r w:rsidR="009178D4" w:rsidRPr="00BC701D">
        <w:rPr>
          <w:rFonts w:ascii="Arial" w:eastAsia="Calibri" w:hAnsi="Arial" w:cs="Arial"/>
          <w:szCs w:val="24"/>
          <w:lang w:eastAsia="en-US"/>
        </w:rPr>
        <w:t>рекламације</w:t>
      </w:r>
      <w:r w:rsidRPr="00BC701D">
        <w:rPr>
          <w:rFonts w:ascii="Arial" w:eastAsia="Calibri" w:hAnsi="Arial" w:cs="Arial"/>
          <w:szCs w:val="24"/>
          <w:lang w:val="sr-Latn-CS" w:eastAsia="en-US"/>
        </w:rPr>
        <w:t xml:space="preserve"> из е-поште (нпр. адреса prodaja@eps-snabdevanje.rs) </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Употреба outlook клијента и једноставно креирање </w:t>
      </w:r>
      <w:r w:rsidR="009178D4" w:rsidRPr="00BC701D">
        <w:rPr>
          <w:rFonts w:ascii="Arial" w:eastAsia="Calibri" w:hAnsi="Arial" w:cs="Arial"/>
          <w:szCs w:val="24"/>
          <w:lang w:eastAsia="en-US"/>
        </w:rPr>
        <w:t>рекламације</w:t>
      </w:r>
      <w:r w:rsidRPr="00BC701D">
        <w:rPr>
          <w:rFonts w:ascii="Arial" w:eastAsia="Calibri" w:hAnsi="Arial" w:cs="Arial"/>
          <w:szCs w:val="24"/>
          <w:lang w:val="sr-Latn-CS" w:eastAsia="en-US"/>
        </w:rPr>
        <w:t xml:space="preserve"> из е-поште</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Креирање подређених </w:t>
      </w:r>
      <w:r w:rsidR="009178D4" w:rsidRPr="00BC701D">
        <w:rPr>
          <w:rFonts w:ascii="Arial" w:eastAsia="Calibri" w:hAnsi="Arial" w:cs="Arial"/>
          <w:szCs w:val="24"/>
          <w:lang w:eastAsia="en-US"/>
        </w:rPr>
        <w:t>рекламација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Аутоматска ескалација кад се </w:t>
      </w:r>
      <w:r w:rsidR="009178D4" w:rsidRPr="00BC701D">
        <w:rPr>
          <w:rFonts w:ascii="Arial" w:eastAsia="Calibri" w:hAnsi="Arial" w:cs="Arial"/>
          <w:szCs w:val="24"/>
          <w:lang w:eastAsia="en-US"/>
        </w:rPr>
        <w:t>рекламација</w:t>
      </w:r>
      <w:r w:rsidRPr="00BC701D">
        <w:rPr>
          <w:rFonts w:ascii="Arial" w:eastAsia="Calibri" w:hAnsi="Arial" w:cs="Arial"/>
          <w:szCs w:val="24"/>
          <w:lang w:val="sr-Latn-CS" w:eastAsia="en-US"/>
        </w:rPr>
        <w:t xml:space="preserve"> ближи року извршења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Могућност </w:t>
      </w:r>
      <w:r w:rsidRPr="00BC701D">
        <w:rPr>
          <w:rFonts w:ascii="Arial" w:eastAsia="Calibri" w:hAnsi="Arial" w:cs="Arial"/>
          <w:szCs w:val="24"/>
          <w:lang w:eastAsia="en-US"/>
        </w:rPr>
        <w:t xml:space="preserve">штампања </w:t>
      </w:r>
      <w:r w:rsidRPr="00BC701D">
        <w:rPr>
          <w:rFonts w:ascii="Arial" w:eastAsia="Calibri" w:hAnsi="Arial" w:cs="Arial"/>
          <w:szCs w:val="24"/>
          <w:lang w:val="sr-Latn-CS" w:eastAsia="en-US"/>
        </w:rPr>
        <w:t>и слања п</w:t>
      </w:r>
      <w:r w:rsidR="009178D4" w:rsidRPr="00BC701D">
        <w:rPr>
          <w:rFonts w:ascii="Arial" w:eastAsia="Calibri" w:hAnsi="Arial" w:cs="Arial"/>
          <w:szCs w:val="24"/>
          <w:lang w:eastAsia="en-US"/>
        </w:rPr>
        <w:t>р</w:t>
      </w:r>
      <w:r w:rsidRPr="00BC701D">
        <w:rPr>
          <w:rFonts w:ascii="Arial" w:eastAsia="Calibri" w:hAnsi="Arial" w:cs="Arial"/>
          <w:szCs w:val="24"/>
          <w:lang w:val="sr-Latn-CS" w:eastAsia="en-US"/>
        </w:rPr>
        <w:t>опратних дописа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Аутоматски слање е-поште кад је нови случај креиран</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Употреба шаблона за слање е-поште и </w:t>
      </w:r>
      <w:r w:rsidRPr="00BC701D">
        <w:rPr>
          <w:rFonts w:ascii="Arial" w:eastAsia="Calibri" w:hAnsi="Arial" w:cs="Arial"/>
          <w:szCs w:val="24"/>
          <w:lang w:eastAsia="en-US"/>
        </w:rPr>
        <w:t>штампање</w:t>
      </w:r>
      <w:r w:rsidRPr="00BC701D">
        <w:rPr>
          <w:rFonts w:ascii="Arial" w:eastAsia="Calibri" w:hAnsi="Arial" w:cs="Arial"/>
          <w:szCs w:val="24"/>
          <w:lang w:val="sr-Latn-CS" w:eastAsia="en-US"/>
        </w:rPr>
        <w:t xml:space="preserve"> документа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Евиденција </w:t>
      </w:r>
      <w:r w:rsidR="009178D4" w:rsidRPr="00BC701D">
        <w:rPr>
          <w:rFonts w:ascii="Arial" w:eastAsia="Calibri" w:hAnsi="Arial" w:cs="Arial"/>
          <w:szCs w:val="24"/>
          <w:lang w:eastAsia="en-US"/>
        </w:rPr>
        <w:t xml:space="preserve">рекламација </w:t>
      </w:r>
      <w:r w:rsidRPr="00BC701D">
        <w:rPr>
          <w:rFonts w:ascii="Arial" w:eastAsia="Calibri" w:hAnsi="Arial" w:cs="Arial"/>
          <w:szCs w:val="24"/>
          <w:lang w:val="sr-Latn-CS" w:eastAsia="en-US"/>
        </w:rPr>
        <w:t>које решава ОДС</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Комуникација са ОДС</w:t>
      </w:r>
      <w:r w:rsidRPr="00BC701D">
        <w:rPr>
          <w:rFonts w:ascii="Arial" w:eastAsia="Calibri" w:hAnsi="Arial" w:cs="Arial"/>
          <w:szCs w:val="24"/>
          <w:lang w:eastAsia="en-US"/>
        </w:rPr>
        <w:t>-ом</w:t>
      </w:r>
    </w:p>
    <w:p w:rsidR="00EB7C01" w:rsidRPr="00BC701D" w:rsidRDefault="00EB7C01" w:rsidP="00EB7C01">
      <w:pPr>
        <w:jc w:val="both"/>
        <w:rPr>
          <w:rFonts w:ascii="Arial" w:hAnsi="Arial" w:cs="Arial"/>
          <w:szCs w:val="24"/>
        </w:rPr>
      </w:pPr>
    </w:p>
    <w:p w:rsidR="00EB7C01" w:rsidRPr="00BC701D" w:rsidRDefault="00EB7C01" w:rsidP="00EB7C01">
      <w:pPr>
        <w:jc w:val="both"/>
        <w:rPr>
          <w:rFonts w:ascii="Arial" w:hAnsi="Arial" w:cs="Arial"/>
          <w:szCs w:val="24"/>
        </w:rPr>
      </w:pPr>
      <w:r w:rsidRPr="00BC701D">
        <w:rPr>
          <w:rFonts w:ascii="Arial" w:hAnsi="Arial" w:cs="Arial"/>
          <w:szCs w:val="24"/>
        </w:rPr>
        <w:t xml:space="preserve">Ако је захтев дошао поштом, </w:t>
      </w:r>
      <w:r w:rsidR="00A46368" w:rsidRPr="00BC701D">
        <w:rPr>
          <w:rFonts w:ascii="Arial" w:eastAsia="Calibri" w:hAnsi="Arial" w:cs="Arial"/>
          <w:szCs w:val="24"/>
          <w:lang w:eastAsia="en-US"/>
        </w:rPr>
        <w:t>рекламација</w:t>
      </w:r>
      <w:r w:rsidRPr="00BC701D">
        <w:rPr>
          <w:rFonts w:ascii="Arial" w:hAnsi="Arial" w:cs="Arial"/>
          <w:szCs w:val="24"/>
        </w:rPr>
        <w:t xml:space="preserve"> ће бити евидентиран</w:t>
      </w:r>
      <w:r w:rsidR="00A46368" w:rsidRPr="00BC701D">
        <w:rPr>
          <w:rFonts w:ascii="Arial" w:hAnsi="Arial" w:cs="Arial"/>
          <w:szCs w:val="24"/>
        </w:rPr>
        <w:t>а</w:t>
      </w:r>
      <w:r w:rsidRPr="00BC701D">
        <w:rPr>
          <w:rFonts w:ascii="Arial" w:hAnsi="Arial" w:cs="Arial"/>
          <w:szCs w:val="24"/>
        </w:rPr>
        <w:t xml:space="preserve"> у СОКК ручно.</w:t>
      </w:r>
    </w:p>
    <w:p w:rsidR="00EB7C01" w:rsidRPr="00BC701D" w:rsidRDefault="00EB7C01" w:rsidP="00EB7C01">
      <w:pPr>
        <w:jc w:val="both"/>
        <w:rPr>
          <w:rFonts w:ascii="Arial" w:hAnsi="Arial" w:cs="Arial"/>
          <w:szCs w:val="24"/>
        </w:rPr>
      </w:pPr>
    </w:p>
    <w:p w:rsidR="00EB7C01" w:rsidRPr="00BC701D" w:rsidRDefault="00EB7C01" w:rsidP="00455758">
      <w:pPr>
        <w:keepNext/>
        <w:numPr>
          <w:ilvl w:val="2"/>
          <w:numId w:val="40"/>
        </w:numPr>
        <w:suppressAutoHyphens w:val="0"/>
        <w:spacing w:after="120" w:line="276" w:lineRule="auto"/>
        <w:outlineLvl w:val="0"/>
        <w:rPr>
          <w:rFonts w:ascii="Arial" w:eastAsia="Calibri" w:hAnsi="Arial" w:cs="Arial"/>
          <w:b/>
          <w:bCs/>
          <w:kern w:val="32"/>
          <w:szCs w:val="24"/>
          <w:lang w:val="en-US" w:eastAsia="ja-JP"/>
        </w:rPr>
      </w:pPr>
      <w:bookmarkStart w:id="352" w:name="_Toc412153082"/>
      <w:bookmarkStart w:id="353" w:name="_Toc412446907"/>
      <w:bookmarkStart w:id="354" w:name="_Toc412821044"/>
      <w:bookmarkStart w:id="355" w:name="_Toc412821575"/>
      <w:bookmarkStart w:id="356" w:name="_Toc412462876"/>
      <w:r w:rsidRPr="00BC701D">
        <w:rPr>
          <w:rFonts w:ascii="Arial" w:eastAsia="Calibri" w:hAnsi="Arial" w:cs="Arial"/>
          <w:b/>
          <w:bCs/>
          <w:kern w:val="32"/>
          <w:szCs w:val="24"/>
          <w:lang w:val="en-US" w:eastAsia="ja-JP"/>
        </w:rPr>
        <w:t>Управљање упозорењима и опоменама</w:t>
      </w:r>
      <w:bookmarkEnd w:id="352"/>
      <w:bookmarkEnd w:id="353"/>
      <w:bookmarkEnd w:id="354"/>
      <w:bookmarkEnd w:id="355"/>
      <w:bookmarkEnd w:id="356"/>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 xml:space="preserve">Опомене и упозорења израђују се у </w:t>
      </w:r>
      <w:r w:rsidRPr="00BC701D">
        <w:rPr>
          <w:rFonts w:ascii="Arial" w:hAnsi="Arial" w:cs="Arial"/>
          <w:szCs w:val="24"/>
          <w:lang w:val="en-US"/>
        </w:rPr>
        <w:t>billing</w:t>
      </w:r>
      <w:r w:rsidRPr="00BC701D">
        <w:rPr>
          <w:rFonts w:ascii="Arial" w:hAnsi="Arial" w:cs="Arial"/>
          <w:szCs w:val="24"/>
        </w:rPr>
        <w:t xml:space="preserve">-у. У СОКК се преноси само кад су записи креирани, са минималним подацима као што је стање дуга, датум. </w:t>
      </w:r>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 xml:space="preserve">На основу података из </w:t>
      </w:r>
      <w:r w:rsidRPr="00BC701D">
        <w:rPr>
          <w:rFonts w:ascii="Arial" w:hAnsi="Arial" w:cs="Arial"/>
          <w:szCs w:val="24"/>
          <w:lang w:val="en-US"/>
        </w:rPr>
        <w:t>billing</w:t>
      </w:r>
      <w:r w:rsidRPr="00BC701D">
        <w:rPr>
          <w:rFonts w:ascii="Arial" w:hAnsi="Arial" w:cs="Arial"/>
          <w:szCs w:val="24"/>
        </w:rPr>
        <w:t>-а (сумарни тренутни дуг) мора постојати могућност да се свима или некима шаље:</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Обавештење о дугу</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Обавештење о пуштању менице</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Упозорење пре</w:t>
      </w:r>
      <w:r w:rsidRPr="00BC701D">
        <w:rPr>
          <w:rFonts w:ascii="Arial" w:eastAsia="Calibri" w:hAnsi="Arial" w:cs="Arial"/>
          <w:szCs w:val="24"/>
          <w:lang w:eastAsia="en-US"/>
        </w:rPr>
        <w:t>д</w:t>
      </w:r>
      <w:r w:rsidRPr="00BC701D">
        <w:rPr>
          <w:rFonts w:ascii="Arial" w:eastAsia="Calibri" w:hAnsi="Arial" w:cs="Arial"/>
          <w:szCs w:val="24"/>
          <w:lang w:val="sr-Latn-CS" w:eastAsia="en-US"/>
        </w:rPr>
        <w:t xml:space="preserve"> обуставу (слање захтева за обуставу ОДС, пријем информације од ОДС-а да је захтев испуњен, слање обавештења да су престали разлози за обуставу испоруке ОДС, пријем информације од ОДС-а да је престала обустава. Такође треба предвидети и евидентирање повратнице упозорења са разлозима неуручења</w:t>
      </w:r>
      <w:r w:rsidR="00524A17" w:rsidRPr="00BC701D">
        <w:rPr>
          <w:rFonts w:ascii="Arial" w:eastAsia="Calibri" w:hAnsi="Arial" w:cs="Arial"/>
          <w:szCs w:val="24"/>
          <w:lang w:eastAsia="en-US"/>
        </w:rPr>
        <w:t xml:space="preserve"> и налогом за даљи рад поводом не извршеног уручења упозорења /провера на терену, поновна достава и сл./</w:t>
      </w:r>
      <w:r w:rsidRPr="00BC701D">
        <w:rPr>
          <w:rFonts w:ascii="Arial" w:eastAsia="Calibri" w:hAnsi="Arial" w:cs="Arial"/>
          <w:szCs w:val="24"/>
          <w:lang w:val="sr-Latn-CS" w:eastAsia="en-US"/>
        </w:rPr>
        <w:t>)</w:t>
      </w:r>
      <w:r w:rsidRPr="00BC701D">
        <w:rPr>
          <w:rFonts w:ascii="Arial" w:eastAsia="Calibri" w:hAnsi="Arial" w:cs="Arial"/>
          <w:szCs w:val="24"/>
          <w:lang w:eastAsia="en-US"/>
        </w:rPr>
        <w:t>.</w:t>
      </w:r>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 xml:space="preserve">У таквом обавештењу на основу шаблона шаљу се подаци као што је број уговора, дан утврђивања салда, износ дуга, рок извршавања. За свако упозорење морају се пратити доставнице, повратнице, рокови, налози. У налогу за искључење датум искључења се прерачуна аутоматски на основу датума </w:t>
      </w:r>
      <w:r w:rsidR="00E3522D" w:rsidRPr="00BC701D">
        <w:rPr>
          <w:rFonts w:ascii="Arial" w:hAnsi="Arial" w:cs="Arial"/>
          <w:szCs w:val="24"/>
        </w:rPr>
        <w:t xml:space="preserve">пријема </w:t>
      </w:r>
      <w:r w:rsidRPr="00BC701D">
        <w:rPr>
          <w:rFonts w:ascii="Arial" w:hAnsi="Arial" w:cs="Arial"/>
          <w:szCs w:val="24"/>
        </w:rPr>
        <w:t>упозорења.</w:t>
      </w:r>
    </w:p>
    <w:p w:rsidR="00EB7C01" w:rsidRPr="00BC701D" w:rsidRDefault="00EB7C01" w:rsidP="00EB7C01">
      <w:pPr>
        <w:spacing w:line="276" w:lineRule="auto"/>
        <w:jc w:val="both"/>
        <w:rPr>
          <w:rFonts w:ascii="Arial" w:hAnsi="Arial" w:cs="Arial"/>
          <w:szCs w:val="24"/>
        </w:rPr>
      </w:pPr>
    </w:p>
    <w:p w:rsidR="00EB7C01" w:rsidRPr="00BC701D" w:rsidRDefault="00EB7C01" w:rsidP="00455758">
      <w:pPr>
        <w:keepNext/>
        <w:numPr>
          <w:ilvl w:val="2"/>
          <w:numId w:val="40"/>
        </w:numPr>
        <w:suppressAutoHyphens w:val="0"/>
        <w:spacing w:after="120" w:line="276" w:lineRule="auto"/>
        <w:outlineLvl w:val="0"/>
        <w:rPr>
          <w:rFonts w:ascii="Arial" w:eastAsia="Calibri" w:hAnsi="Arial" w:cs="Arial"/>
          <w:b/>
          <w:bCs/>
          <w:kern w:val="32"/>
          <w:szCs w:val="24"/>
          <w:lang w:val="en-US" w:eastAsia="ja-JP"/>
        </w:rPr>
      </w:pPr>
      <w:bookmarkStart w:id="357" w:name="_Toc412153083"/>
      <w:bookmarkStart w:id="358" w:name="_Toc412446908"/>
      <w:bookmarkStart w:id="359" w:name="_Toc412821045"/>
      <w:bookmarkStart w:id="360" w:name="_Toc412821576"/>
      <w:bookmarkStart w:id="361" w:name="_Toc412462877"/>
      <w:r w:rsidRPr="00BC701D">
        <w:rPr>
          <w:rFonts w:ascii="Arial" w:eastAsia="Calibri" w:hAnsi="Arial" w:cs="Arial"/>
          <w:b/>
          <w:bCs/>
          <w:kern w:val="32"/>
          <w:szCs w:val="24"/>
          <w:lang w:val="en-US" w:eastAsia="ja-JP"/>
        </w:rPr>
        <w:t>Масовно обавештавање</w:t>
      </w:r>
      <w:bookmarkEnd w:id="357"/>
      <w:bookmarkEnd w:id="358"/>
      <w:bookmarkEnd w:id="359"/>
      <w:bookmarkEnd w:id="360"/>
      <w:bookmarkEnd w:id="361"/>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Систем мора омогућити слање обавештења само одређеном скупу купаца или контакт особа. Како би систем задовољио потребе Наручиоца систем мора задовољавати следеће карактеристике:</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lastRenderedPageBreak/>
        <w:t xml:space="preserve">Управљање одлазним телефонским, </w:t>
      </w:r>
      <w:r w:rsidRPr="00BC701D">
        <w:rPr>
          <w:rFonts w:ascii="Arial" w:eastAsia="Calibri" w:hAnsi="Arial" w:cs="Arial"/>
          <w:szCs w:val="24"/>
          <w:lang w:eastAsia="en-US"/>
        </w:rPr>
        <w:t>електронском поштом</w:t>
      </w:r>
      <w:r w:rsidRPr="00BC701D">
        <w:rPr>
          <w:rFonts w:ascii="Arial" w:eastAsia="Calibri" w:hAnsi="Arial" w:cs="Arial"/>
          <w:szCs w:val="24"/>
          <w:lang w:val="sr-Latn-CS" w:eastAsia="en-US"/>
        </w:rPr>
        <w:t>, писменим обавештењима</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Приказ дефинисаних одлазних телефонских обавештавања</w:t>
      </w:r>
      <w:r w:rsidRPr="00BC701D">
        <w:rPr>
          <w:rFonts w:ascii="Arial" w:eastAsia="Calibri" w:hAnsi="Arial" w:cs="Arial"/>
          <w:szCs w:val="24"/>
          <w:lang w:eastAsia="en-US"/>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Сегментација купаца у систему за управљање купцима за обавештавање кроз филтере, без коришћења скриптног језика. Примери:</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Купци који су у последњих X дана имали неки захтев (</w:t>
      </w:r>
      <w:r w:rsidR="00A46368" w:rsidRPr="00BC701D">
        <w:rPr>
          <w:rFonts w:ascii="Arial" w:eastAsia="Calibri" w:hAnsi="Arial" w:cs="Arial"/>
          <w:szCs w:val="24"/>
          <w:lang w:eastAsia="en-US"/>
        </w:rPr>
        <w:t>рекламација</w:t>
      </w:r>
      <w:r w:rsidRPr="00BC701D">
        <w:rPr>
          <w:rFonts w:ascii="Arial" w:eastAsia="Calibri" w:hAnsi="Arial" w:cs="Arial"/>
          <w:szCs w:val="24"/>
          <w:lang w:val="sr-Latn-CS" w:eastAsia="en-US"/>
        </w:rPr>
        <w:t>)</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Купци који имају уговоре X дана пре истека</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Купци који имају уговоре величине X</w:t>
      </w:r>
      <w:r w:rsidRPr="00BC701D">
        <w:rPr>
          <w:rFonts w:ascii="Arial" w:eastAsia="Calibri" w:hAnsi="Arial" w:cs="Arial"/>
          <w:szCs w:val="24"/>
          <w:lang w:eastAsia="en-US"/>
        </w:rPr>
        <w:t xml:space="preserve"> (нпр. количина МW</w:t>
      </w:r>
      <w:r w:rsidRPr="00BC701D">
        <w:rPr>
          <w:rFonts w:ascii="Arial" w:eastAsia="Calibri" w:hAnsi="Arial" w:cs="Arial"/>
          <w:szCs w:val="24"/>
          <w:lang w:val="en-US" w:eastAsia="en-US"/>
        </w:rPr>
        <w:t>h</w:t>
      </w:r>
      <w:r w:rsidRPr="00BC701D">
        <w:rPr>
          <w:rFonts w:ascii="Arial" w:eastAsia="Calibri" w:hAnsi="Arial" w:cs="Arial"/>
          <w:szCs w:val="24"/>
          <w:lang w:eastAsia="en-US"/>
        </w:rPr>
        <w:t xml:space="preserve"> на годишњем нивоу, вредност у динарима или еврима и слично)</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Купци који имају дуг већи од X</w:t>
      </w:r>
      <w:r w:rsidRPr="00BC701D">
        <w:rPr>
          <w:rFonts w:ascii="Arial" w:eastAsia="Calibri" w:hAnsi="Arial" w:cs="Arial"/>
          <w:szCs w:val="24"/>
          <w:lang w:eastAsia="en-US"/>
        </w:rPr>
        <w:t xml:space="preserve"> (нпр. износ или број неплаћених рачуна)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Подршка за </w:t>
      </w:r>
      <w:r w:rsidRPr="00BC701D">
        <w:rPr>
          <w:rFonts w:ascii="Arial" w:eastAsia="Calibri" w:hAnsi="Arial" w:cs="Arial"/>
          <w:szCs w:val="24"/>
          <w:lang w:eastAsia="en-US"/>
        </w:rPr>
        <w:t>унос</w:t>
      </w:r>
      <w:r w:rsidRPr="00BC701D">
        <w:rPr>
          <w:rFonts w:ascii="Arial" w:eastAsia="Calibri" w:hAnsi="Arial" w:cs="Arial"/>
          <w:szCs w:val="24"/>
          <w:lang w:val="sr-Latn-CS" w:eastAsia="en-US"/>
        </w:rPr>
        <w:t xml:space="preserve"> података из спољњих извора (нпр. Excel) као извор пописа клијената за кампању на фази програма.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Могућност дефинисања поновно искористивих скрипти за разговор и повезивања са понудом.</w:t>
      </w:r>
    </w:p>
    <w:p w:rsidR="00EB7C01" w:rsidRPr="00BC701D" w:rsidRDefault="00EB7C01" w:rsidP="00EB7C01">
      <w:pPr>
        <w:jc w:val="both"/>
        <w:rPr>
          <w:rFonts w:ascii="Arial" w:hAnsi="Arial" w:cs="Arial"/>
          <w:szCs w:val="24"/>
        </w:rPr>
      </w:pPr>
    </w:p>
    <w:p w:rsidR="00EC006B" w:rsidRPr="00BC701D" w:rsidRDefault="00EC006B" w:rsidP="001E3339">
      <w:pPr>
        <w:keepNext/>
        <w:numPr>
          <w:ilvl w:val="1"/>
          <w:numId w:val="40"/>
        </w:numPr>
        <w:suppressAutoHyphens w:val="0"/>
        <w:spacing w:after="120" w:line="276" w:lineRule="auto"/>
        <w:outlineLvl w:val="0"/>
        <w:rPr>
          <w:rFonts w:ascii="Arial" w:hAnsi="Arial" w:cs="Arial"/>
          <w:b/>
          <w:bCs/>
          <w:kern w:val="32"/>
          <w:szCs w:val="24"/>
          <w:lang w:eastAsia="ja-JP"/>
        </w:rPr>
      </w:pPr>
      <w:bookmarkStart w:id="362" w:name="_Toc412153084"/>
      <w:bookmarkStart w:id="363" w:name="_Toc412446909"/>
      <w:bookmarkStart w:id="364" w:name="_Toc412821046"/>
      <w:bookmarkStart w:id="365" w:name="_Toc412821577"/>
      <w:bookmarkStart w:id="366" w:name="_Toc412462878"/>
      <w:r w:rsidRPr="00BC701D">
        <w:rPr>
          <w:rFonts w:ascii="Arial" w:eastAsia="Calibri" w:hAnsi="Arial" w:cs="Arial"/>
          <w:b/>
          <w:bCs/>
          <w:kern w:val="32"/>
          <w:szCs w:val="24"/>
          <w:lang w:eastAsia="ja-JP"/>
        </w:rPr>
        <w:t>У</w:t>
      </w:r>
      <w:bookmarkEnd w:id="362"/>
      <w:bookmarkEnd w:id="363"/>
      <w:bookmarkEnd w:id="364"/>
      <w:bookmarkEnd w:id="365"/>
      <w:bookmarkEnd w:id="366"/>
      <w:r w:rsidR="00EC0640" w:rsidRPr="00BC701D">
        <w:rPr>
          <w:rFonts w:ascii="Arial" w:eastAsia="Calibri" w:hAnsi="Arial" w:cs="Arial"/>
          <w:b/>
          <w:bCs/>
          <w:kern w:val="32"/>
          <w:szCs w:val="24"/>
          <w:lang w:eastAsia="ja-JP"/>
        </w:rPr>
        <w:t xml:space="preserve">спостављање процеса СОКК система за управљање додатним матичним подацима купаца, процес продаје за домаћинства </w:t>
      </w:r>
    </w:p>
    <w:p w:rsidR="00EB7C01" w:rsidRPr="00BC701D" w:rsidRDefault="00EB7C01" w:rsidP="00EB7C01">
      <w:pPr>
        <w:spacing w:line="276" w:lineRule="auto"/>
        <w:ind w:firstLine="576"/>
        <w:jc w:val="both"/>
        <w:rPr>
          <w:rFonts w:ascii="Arial" w:hAnsi="Arial" w:cs="Arial"/>
          <w:szCs w:val="24"/>
        </w:rPr>
      </w:pPr>
      <w:r w:rsidRPr="00BC701D">
        <w:rPr>
          <w:rFonts w:ascii="Arial" w:hAnsi="Arial" w:cs="Arial"/>
          <w:szCs w:val="24"/>
        </w:rPr>
        <w:t xml:space="preserve">У </w:t>
      </w:r>
      <w:r w:rsidR="00EC006B" w:rsidRPr="00BC701D">
        <w:rPr>
          <w:rFonts w:ascii="Arial" w:hAnsi="Arial" w:cs="Arial"/>
          <w:szCs w:val="24"/>
        </w:rPr>
        <w:t xml:space="preserve">овој </w:t>
      </w:r>
      <w:r w:rsidR="00C33B55" w:rsidRPr="00BC701D">
        <w:rPr>
          <w:rFonts w:ascii="Arial" w:hAnsi="Arial" w:cs="Arial"/>
          <w:szCs w:val="24"/>
        </w:rPr>
        <w:t>фаз</w:t>
      </w:r>
      <w:r w:rsidR="00EC006B" w:rsidRPr="00BC701D">
        <w:rPr>
          <w:rFonts w:ascii="Arial" w:hAnsi="Arial" w:cs="Arial"/>
          <w:szCs w:val="24"/>
        </w:rPr>
        <w:t>и пројекта треба да се омогући</w:t>
      </w:r>
      <w:r w:rsidR="00EC006B" w:rsidRPr="00BC701D">
        <w:rPr>
          <w:rFonts w:ascii="Arial" w:hAnsi="Arial"/>
        </w:rPr>
        <w:t xml:space="preserve"> </w:t>
      </w:r>
      <w:r w:rsidRPr="00BC701D">
        <w:rPr>
          <w:rFonts w:ascii="Arial" w:hAnsi="Arial" w:cs="Arial"/>
          <w:szCs w:val="24"/>
        </w:rPr>
        <w:t>употреба решења у другим одељењима као и нове интеграције и употреба нових функционалности као на пример:</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Управљање додатним матичним подацима купаца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Процес продаје за домаћинства и мања правна лица </w:t>
      </w:r>
      <w:r w:rsidR="00D46D4D" w:rsidRPr="00BC701D">
        <w:rPr>
          <w:rFonts w:ascii="Arial" w:eastAsia="Calibri" w:hAnsi="Arial" w:cs="Arial"/>
          <w:szCs w:val="24"/>
          <w:lang w:eastAsia="en-US"/>
        </w:rPr>
        <w:t>на комерцијалном снабдевању</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Додатни захтеви за </w:t>
      </w:r>
      <w:r w:rsidRPr="00BC701D">
        <w:rPr>
          <w:rFonts w:ascii="Arial" w:eastAsia="Calibri" w:hAnsi="Arial" w:cs="Arial"/>
          <w:szCs w:val="24"/>
          <w:lang w:eastAsia="en-US"/>
        </w:rPr>
        <w:t>производе</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Стање бројила</w:t>
      </w:r>
    </w:p>
    <w:p w:rsidR="00EB7C01" w:rsidRPr="00BC701D" w:rsidRDefault="00EB7C01" w:rsidP="00455758">
      <w:pPr>
        <w:keepNext/>
        <w:numPr>
          <w:ilvl w:val="2"/>
          <w:numId w:val="40"/>
        </w:numPr>
        <w:suppressAutoHyphens w:val="0"/>
        <w:spacing w:after="120" w:line="276" w:lineRule="auto"/>
        <w:outlineLvl w:val="0"/>
        <w:rPr>
          <w:rFonts w:ascii="Arial" w:eastAsia="Calibri" w:hAnsi="Arial" w:cs="Arial"/>
          <w:b/>
          <w:bCs/>
          <w:kern w:val="32"/>
          <w:szCs w:val="24"/>
          <w:lang w:val="en-US" w:eastAsia="ja-JP"/>
        </w:rPr>
      </w:pPr>
      <w:bookmarkStart w:id="367" w:name="_Toc412153085"/>
      <w:bookmarkStart w:id="368" w:name="_Toc412153086"/>
      <w:bookmarkStart w:id="369" w:name="_Toc412153087"/>
      <w:bookmarkStart w:id="370" w:name="_Toc412446910"/>
      <w:bookmarkStart w:id="371" w:name="_Toc412821047"/>
      <w:bookmarkStart w:id="372" w:name="_Toc412821578"/>
      <w:bookmarkStart w:id="373" w:name="_Toc412462879"/>
      <w:bookmarkEnd w:id="367"/>
      <w:bookmarkEnd w:id="368"/>
      <w:r w:rsidRPr="00BC701D">
        <w:rPr>
          <w:rFonts w:ascii="Arial" w:eastAsia="Calibri" w:hAnsi="Arial" w:cs="Arial"/>
          <w:b/>
          <w:bCs/>
          <w:kern w:val="32"/>
          <w:szCs w:val="24"/>
          <w:lang w:val="en-US" w:eastAsia="ja-JP"/>
        </w:rPr>
        <w:t>Управљање додатним матичним подацима купаца</w:t>
      </w:r>
      <w:bookmarkEnd w:id="369"/>
      <w:bookmarkEnd w:id="370"/>
      <w:bookmarkEnd w:id="371"/>
      <w:bookmarkEnd w:id="372"/>
      <w:bookmarkEnd w:id="373"/>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Решење мора омогућити ручни унос</w:t>
      </w:r>
      <w:r w:rsidR="00EC006B" w:rsidRPr="00BC701D">
        <w:rPr>
          <w:rFonts w:ascii="Arial" w:hAnsi="Arial" w:cs="Arial"/>
          <w:szCs w:val="24"/>
          <w:lang w:val="en-US"/>
        </w:rPr>
        <w:t>,</w:t>
      </w:r>
      <w:r w:rsidRPr="00BC701D">
        <w:rPr>
          <w:rFonts w:ascii="Arial" w:hAnsi="Arial" w:cs="Arial"/>
          <w:szCs w:val="24"/>
        </w:rPr>
        <w:t xml:space="preserve"> а и проверу и поправку података преко јавних регистара (Народна </w:t>
      </w:r>
      <w:r w:rsidR="00D46D4D" w:rsidRPr="00BC701D">
        <w:rPr>
          <w:rFonts w:ascii="Arial" w:hAnsi="Arial" w:cs="Arial"/>
          <w:szCs w:val="24"/>
        </w:rPr>
        <w:t>б</w:t>
      </w:r>
      <w:r w:rsidRPr="00BC701D">
        <w:rPr>
          <w:rFonts w:ascii="Arial" w:hAnsi="Arial" w:cs="Arial"/>
          <w:szCs w:val="24"/>
        </w:rPr>
        <w:t>анка</w:t>
      </w:r>
      <w:r w:rsidR="00D46D4D" w:rsidRPr="00BC701D">
        <w:rPr>
          <w:rFonts w:ascii="Arial" w:hAnsi="Arial" w:cs="Arial"/>
          <w:szCs w:val="24"/>
        </w:rPr>
        <w:t xml:space="preserve"> Србије</w:t>
      </w:r>
      <w:r w:rsidRPr="00BC701D">
        <w:rPr>
          <w:rFonts w:ascii="Arial" w:hAnsi="Arial" w:cs="Arial"/>
          <w:szCs w:val="24"/>
        </w:rPr>
        <w:t>, Агенција за привредне регистре, бонитетна кућа):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Назив, адреса, МБ, ПИБ</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Бонитет</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Текући рачун</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Статус купца (солвентност, </w:t>
      </w:r>
      <w:r w:rsidR="00D46D4D" w:rsidRPr="00BC701D">
        <w:rPr>
          <w:rFonts w:ascii="Arial" w:eastAsia="Calibri" w:hAnsi="Arial" w:cs="Arial"/>
          <w:szCs w:val="24"/>
          <w:lang w:eastAsia="en-US"/>
        </w:rPr>
        <w:t xml:space="preserve">ликвидност, утужен, </w:t>
      </w:r>
      <w:r w:rsidRPr="00BC701D">
        <w:rPr>
          <w:rFonts w:ascii="Arial" w:eastAsia="Calibri" w:hAnsi="Arial" w:cs="Arial"/>
          <w:szCs w:val="24"/>
          <w:lang w:val="sr-Latn-CS" w:eastAsia="en-US"/>
        </w:rPr>
        <w:t>стечај и слично)</w:t>
      </w:r>
    </w:p>
    <w:p w:rsidR="00B0345A" w:rsidRPr="00BC701D" w:rsidRDefault="00B0345A" w:rsidP="00EB7C01">
      <w:pPr>
        <w:spacing w:line="276" w:lineRule="auto"/>
        <w:ind w:firstLine="720"/>
        <w:jc w:val="both"/>
        <w:rPr>
          <w:rFonts w:ascii="Arial" w:hAnsi="Arial" w:cs="Arial"/>
          <w:szCs w:val="24"/>
        </w:rPr>
      </w:pPr>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Решење мора исто тако омогућити преглед додатних података у 360° погледу на купца: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Документи (</w:t>
      </w:r>
      <w:r w:rsidR="008879A2" w:rsidRPr="00BC701D">
        <w:rPr>
          <w:rFonts w:ascii="Arial" w:eastAsia="Calibri" w:hAnsi="Arial" w:cs="Arial"/>
          <w:i/>
          <w:szCs w:val="24"/>
          <w:lang w:val="sr-Latn-CS" w:eastAsia="en-US"/>
        </w:rPr>
        <w:t>iFrame</w:t>
      </w:r>
      <w:r w:rsidRPr="00BC701D">
        <w:rPr>
          <w:rFonts w:ascii="Arial" w:eastAsia="Calibri" w:hAnsi="Arial" w:cs="Arial"/>
          <w:szCs w:val="24"/>
          <w:lang w:val="sr-Latn-CS" w:eastAsia="en-US"/>
        </w:rPr>
        <w:t xml:space="preserve"> из Писарнице) – на сваком купцу је </w:t>
      </w:r>
      <w:r w:rsidR="008879A2" w:rsidRPr="00BC701D">
        <w:rPr>
          <w:rFonts w:ascii="Arial" w:eastAsia="Calibri" w:hAnsi="Arial" w:cs="Arial"/>
          <w:i/>
          <w:szCs w:val="24"/>
          <w:lang w:val="sr-Latn-CS" w:eastAsia="en-US"/>
        </w:rPr>
        <w:t>iFrame</w:t>
      </w:r>
      <w:r w:rsidRPr="00BC701D">
        <w:rPr>
          <w:rFonts w:ascii="Arial" w:eastAsia="Calibri" w:hAnsi="Arial" w:cs="Arial"/>
          <w:szCs w:val="24"/>
          <w:lang w:val="sr-Latn-CS" w:eastAsia="en-US"/>
        </w:rPr>
        <w:t xml:space="preserve"> са листом последњих 10 докумената везаних за тог купца. На тој истој страни мора постојати могућност претраживања докумената по датуму, типу и слично.</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Преглед рачуна: код сваког рачуна мора постојати и могућност детаљног прегледа рачуна (на клик), тако да се цели рачун прикаже у pdf облику са подацима директно из billing-а.</w:t>
      </w:r>
    </w:p>
    <w:p w:rsidR="00EB7C01" w:rsidRPr="00BC701D" w:rsidRDefault="00EB7C01" w:rsidP="00EB7C01">
      <w:pPr>
        <w:jc w:val="both"/>
        <w:rPr>
          <w:rFonts w:ascii="Arial" w:hAnsi="Arial" w:cs="Arial"/>
          <w:szCs w:val="24"/>
        </w:rPr>
      </w:pPr>
      <w:r w:rsidRPr="00BC701D">
        <w:rPr>
          <w:rFonts w:ascii="Arial" w:hAnsi="Arial" w:cs="Arial"/>
          <w:szCs w:val="24"/>
        </w:rPr>
        <w:t>Исто тако мора да омогући нове групе производа, који нису типа електричне енергије.</w:t>
      </w:r>
    </w:p>
    <w:p w:rsidR="00EB7C01" w:rsidRPr="00BC701D" w:rsidRDefault="00EB7C01" w:rsidP="00EB7C01">
      <w:pPr>
        <w:jc w:val="both"/>
        <w:rPr>
          <w:rFonts w:ascii="Arial" w:hAnsi="Arial" w:cs="Arial"/>
          <w:szCs w:val="24"/>
        </w:rPr>
      </w:pPr>
    </w:p>
    <w:p w:rsidR="00EB7C01" w:rsidRPr="00BC701D" w:rsidRDefault="00EB7C01" w:rsidP="00455758">
      <w:pPr>
        <w:keepNext/>
        <w:numPr>
          <w:ilvl w:val="2"/>
          <w:numId w:val="40"/>
        </w:numPr>
        <w:suppressAutoHyphens w:val="0"/>
        <w:spacing w:after="120" w:line="276" w:lineRule="auto"/>
        <w:outlineLvl w:val="0"/>
        <w:rPr>
          <w:rFonts w:ascii="Arial" w:eastAsia="Calibri" w:hAnsi="Arial" w:cs="Arial"/>
          <w:b/>
          <w:bCs/>
          <w:kern w:val="32"/>
          <w:szCs w:val="24"/>
          <w:lang w:eastAsia="ja-JP"/>
        </w:rPr>
      </w:pPr>
      <w:bookmarkStart w:id="374" w:name="_Toc412153088"/>
      <w:bookmarkStart w:id="375" w:name="_Toc412446911"/>
      <w:bookmarkStart w:id="376" w:name="_Toc412821048"/>
      <w:bookmarkStart w:id="377" w:name="_Toc412821579"/>
      <w:bookmarkStart w:id="378" w:name="_Toc412462880"/>
      <w:r w:rsidRPr="00BC701D">
        <w:rPr>
          <w:rFonts w:ascii="Arial" w:eastAsia="Calibri" w:hAnsi="Arial" w:cs="Arial"/>
          <w:b/>
          <w:bCs/>
          <w:kern w:val="32"/>
          <w:szCs w:val="24"/>
          <w:lang w:eastAsia="ja-JP"/>
        </w:rPr>
        <w:t>П</w:t>
      </w:r>
      <w:r w:rsidR="00EC0640" w:rsidRPr="00BC701D">
        <w:rPr>
          <w:rFonts w:ascii="Arial" w:eastAsia="Calibri" w:hAnsi="Arial" w:cs="Arial"/>
          <w:b/>
          <w:bCs/>
          <w:kern w:val="32"/>
          <w:szCs w:val="24"/>
          <w:lang w:eastAsia="ja-JP"/>
        </w:rPr>
        <w:t>роцес продаје за домаћинства и мања правна лица</w:t>
      </w:r>
      <w:bookmarkEnd w:id="374"/>
      <w:bookmarkEnd w:id="375"/>
      <w:bookmarkEnd w:id="376"/>
      <w:bookmarkEnd w:id="377"/>
      <w:bookmarkEnd w:id="378"/>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 xml:space="preserve">За домаћинства </w:t>
      </w:r>
      <w:r w:rsidR="00BA09CC" w:rsidRPr="00BC701D">
        <w:rPr>
          <w:rFonts w:ascii="Arial" w:hAnsi="Arial" w:cs="Arial"/>
          <w:szCs w:val="24"/>
        </w:rPr>
        <w:t xml:space="preserve">се </w:t>
      </w:r>
      <w:r w:rsidRPr="00BC701D">
        <w:rPr>
          <w:rFonts w:ascii="Arial" w:hAnsi="Arial" w:cs="Arial"/>
          <w:szCs w:val="24"/>
        </w:rPr>
        <w:t>склапају једноставне понуде и уговори. Кад корисник решења изабере пакет за купца, сви продајни услови су већ дефинисани и не могу се више мењати.</w:t>
      </w:r>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У том случају не води се преглед продајних прилика.</w:t>
      </w:r>
    </w:p>
    <w:p w:rsidR="00EB7C01" w:rsidRPr="00BC701D" w:rsidRDefault="00EB7C01" w:rsidP="00EB7C01">
      <w:pPr>
        <w:jc w:val="both"/>
        <w:rPr>
          <w:rFonts w:ascii="Arial" w:hAnsi="Arial" w:cs="Arial"/>
          <w:szCs w:val="24"/>
        </w:rPr>
      </w:pPr>
    </w:p>
    <w:p w:rsidR="00EB7C01" w:rsidRPr="00BC701D" w:rsidRDefault="00EB7C01" w:rsidP="00455758">
      <w:pPr>
        <w:keepNext/>
        <w:numPr>
          <w:ilvl w:val="2"/>
          <w:numId w:val="40"/>
        </w:numPr>
        <w:suppressAutoHyphens w:val="0"/>
        <w:spacing w:after="120" w:line="276" w:lineRule="auto"/>
        <w:outlineLvl w:val="0"/>
        <w:rPr>
          <w:rFonts w:ascii="Arial" w:eastAsia="Calibri" w:hAnsi="Arial" w:cs="Arial"/>
          <w:b/>
          <w:bCs/>
          <w:kern w:val="32"/>
          <w:szCs w:val="24"/>
          <w:lang w:val="en-US" w:eastAsia="ja-JP"/>
        </w:rPr>
      </w:pPr>
      <w:bookmarkStart w:id="379" w:name="_Toc412153089"/>
      <w:bookmarkStart w:id="380" w:name="_Toc412446912"/>
      <w:bookmarkStart w:id="381" w:name="_Toc412821049"/>
      <w:bookmarkStart w:id="382" w:name="_Toc412821580"/>
      <w:bookmarkStart w:id="383" w:name="_Toc412462881"/>
      <w:r w:rsidRPr="00BC701D">
        <w:rPr>
          <w:rFonts w:ascii="Arial" w:eastAsia="Calibri" w:hAnsi="Arial" w:cs="Arial"/>
          <w:b/>
          <w:bCs/>
          <w:kern w:val="32"/>
          <w:szCs w:val="24"/>
          <w:lang w:val="en-US" w:eastAsia="ja-JP"/>
        </w:rPr>
        <w:t xml:space="preserve">Додатни захтеви за </w:t>
      </w:r>
      <w:r w:rsidRPr="00BC701D">
        <w:rPr>
          <w:rFonts w:ascii="Arial" w:eastAsia="Calibri" w:hAnsi="Arial" w:cs="Arial"/>
          <w:b/>
          <w:bCs/>
          <w:kern w:val="32"/>
          <w:szCs w:val="24"/>
          <w:lang w:eastAsia="ja-JP"/>
        </w:rPr>
        <w:t>производе</w:t>
      </w:r>
      <w:bookmarkEnd w:id="379"/>
      <w:bookmarkEnd w:id="380"/>
      <w:bookmarkEnd w:id="381"/>
      <w:bookmarkEnd w:id="382"/>
      <w:bookmarkEnd w:id="383"/>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 xml:space="preserve">Решење мора омогућити да има један производ различите цене за време трајања понуде/уговора/анекса. Пример: цена је различита за сваку годину уговора. </w:t>
      </w:r>
    </w:p>
    <w:p w:rsidR="00EB7C01" w:rsidRPr="00BC701D" w:rsidRDefault="00EB7C01" w:rsidP="00EB7C01">
      <w:pPr>
        <w:jc w:val="both"/>
        <w:rPr>
          <w:rFonts w:ascii="Arial" w:hAnsi="Arial" w:cs="Arial"/>
          <w:szCs w:val="24"/>
        </w:rPr>
      </w:pPr>
    </w:p>
    <w:p w:rsidR="00EB7C01" w:rsidRPr="00BC701D" w:rsidRDefault="00EB7C01" w:rsidP="00455758">
      <w:pPr>
        <w:keepNext/>
        <w:numPr>
          <w:ilvl w:val="2"/>
          <w:numId w:val="40"/>
        </w:numPr>
        <w:suppressAutoHyphens w:val="0"/>
        <w:spacing w:after="120" w:line="276" w:lineRule="auto"/>
        <w:outlineLvl w:val="0"/>
        <w:rPr>
          <w:rFonts w:ascii="Arial" w:eastAsia="Calibri" w:hAnsi="Arial" w:cs="Arial"/>
          <w:b/>
          <w:bCs/>
          <w:kern w:val="32"/>
          <w:szCs w:val="24"/>
          <w:lang w:val="en-US" w:eastAsia="ja-JP"/>
        </w:rPr>
      </w:pPr>
      <w:bookmarkStart w:id="384" w:name="_Toc412153090"/>
      <w:bookmarkStart w:id="385" w:name="_Toc412446913"/>
      <w:bookmarkStart w:id="386" w:name="_Toc412821050"/>
      <w:bookmarkStart w:id="387" w:name="_Toc412821581"/>
      <w:bookmarkStart w:id="388" w:name="_Toc412462882"/>
      <w:r w:rsidRPr="00BC701D">
        <w:rPr>
          <w:rFonts w:ascii="Arial" w:eastAsia="Calibri" w:hAnsi="Arial" w:cs="Arial"/>
          <w:b/>
          <w:bCs/>
          <w:kern w:val="32"/>
          <w:szCs w:val="24"/>
          <w:lang w:val="en-US" w:eastAsia="ja-JP"/>
        </w:rPr>
        <w:t>Стање бројила</w:t>
      </w:r>
      <w:bookmarkEnd w:id="384"/>
      <w:bookmarkEnd w:id="385"/>
      <w:bookmarkEnd w:id="386"/>
      <w:bookmarkEnd w:id="387"/>
      <w:bookmarkEnd w:id="388"/>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Корисници морају имати могућност уноса потрошње на мерно место са датумом уноса, начином јављања (телефон, е-пошта, лично, портал, пошта) и статусом преноса податак</w:t>
      </w:r>
      <w:r w:rsidR="00EC006B" w:rsidRPr="00BC701D">
        <w:rPr>
          <w:rFonts w:ascii="Arial" w:hAnsi="Arial" w:cs="Arial"/>
          <w:szCs w:val="24"/>
        </w:rPr>
        <w:t>а</w:t>
      </w:r>
      <w:r w:rsidRPr="00BC701D">
        <w:rPr>
          <w:rFonts w:ascii="Arial" w:hAnsi="Arial" w:cs="Arial"/>
          <w:szCs w:val="24"/>
        </w:rPr>
        <w:t xml:space="preserve"> у </w:t>
      </w:r>
      <w:r w:rsidRPr="00BC701D">
        <w:rPr>
          <w:rFonts w:ascii="Arial" w:hAnsi="Arial" w:cs="Arial"/>
          <w:szCs w:val="24"/>
          <w:lang w:val="en-US"/>
        </w:rPr>
        <w:t>billing</w:t>
      </w:r>
      <w:r w:rsidRPr="00BC701D">
        <w:rPr>
          <w:rFonts w:ascii="Arial" w:hAnsi="Arial" w:cs="Arial"/>
          <w:szCs w:val="24"/>
        </w:rPr>
        <w:t xml:space="preserve">. Нови или модификовани податак преноси се у </w:t>
      </w:r>
      <w:r w:rsidRPr="00BC701D">
        <w:rPr>
          <w:rFonts w:ascii="Arial" w:hAnsi="Arial" w:cs="Arial"/>
          <w:szCs w:val="24"/>
          <w:lang w:val="en-US"/>
        </w:rPr>
        <w:t>billing</w:t>
      </w:r>
      <w:r w:rsidRPr="00BC701D">
        <w:rPr>
          <w:rFonts w:ascii="Arial" w:hAnsi="Arial" w:cs="Arial"/>
          <w:szCs w:val="24"/>
        </w:rPr>
        <w:t xml:space="preserve"> одмах.</w:t>
      </w:r>
    </w:p>
    <w:p w:rsidR="00D21E00" w:rsidRPr="00BC701D" w:rsidRDefault="00D21E00" w:rsidP="00455758">
      <w:pPr>
        <w:ind w:firstLine="576"/>
        <w:jc w:val="both"/>
        <w:rPr>
          <w:rFonts w:ascii="Arial" w:hAnsi="Arial"/>
        </w:rPr>
      </w:pPr>
    </w:p>
    <w:p w:rsidR="00EB7C01" w:rsidRPr="00BC701D" w:rsidRDefault="00EB7C01" w:rsidP="00455758">
      <w:pPr>
        <w:keepNext/>
        <w:numPr>
          <w:ilvl w:val="1"/>
          <w:numId w:val="40"/>
        </w:numPr>
        <w:suppressAutoHyphens w:val="0"/>
        <w:spacing w:after="120" w:line="276" w:lineRule="auto"/>
        <w:outlineLvl w:val="0"/>
        <w:rPr>
          <w:rFonts w:ascii="Arial" w:eastAsia="Calibri" w:hAnsi="Arial" w:cs="Arial"/>
          <w:b/>
          <w:bCs/>
          <w:kern w:val="32"/>
          <w:szCs w:val="24"/>
          <w:lang w:val="en-US" w:eastAsia="ja-JP"/>
        </w:rPr>
      </w:pPr>
      <w:bookmarkStart w:id="389" w:name="_Toc412153091"/>
      <w:bookmarkStart w:id="390" w:name="_Toc412153092"/>
      <w:bookmarkStart w:id="391" w:name="_Toc412446914"/>
      <w:bookmarkStart w:id="392" w:name="_Toc412821051"/>
      <w:bookmarkStart w:id="393" w:name="_Toc412821582"/>
      <w:bookmarkStart w:id="394" w:name="_Toc412462883"/>
      <w:bookmarkEnd w:id="389"/>
      <w:r w:rsidRPr="00BC701D">
        <w:rPr>
          <w:rFonts w:ascii="Arial" w:eastAsia="Calibri" w:hAnsi="Arial" w:cs="Arial"/>
          <w:b/>
          <w:bCs/>
          <w:kern w:val="32"/>
          <w:szCs w:val="24"/>
          <w:lang w:val="en-US" w:eastAsia="ja-JP"/>
        </w:rPr>
        <w:t>Портал за купце (Self-Care)</w:t>
      </w:r>
      <w:bookmarkEnd w:id="390"/>
      <w:bookmarkEnd w:id="391"/>
      <w:bookmarkEnd w:id="392"/>
      <w:bookmarkEnd w:id="393"/>
      <w:bookmarkEnd w:id="394"/>
    </w:p>
    <w:p w:rsidR="00EB7C01" w:rsidRPr="00BC701D" w:rsidRDefault="00EB7C01" w:rsidP="00EB7C01">
      <w:pPr>
        <w:spacing w:line="276" w:lineRule="auto"/>
        <w:ind w:firstLine="720"/>
        <w:jc w:val="both"/>
        <w:rPr>
          <w:rFonts w:ascii="Arial" w:hAnsi="Arial" w:cs="Arial"/>
          <w:szCs w:val="24"/>
        </w:rPr>
      </w:pPr>
      <w:r w:rsidRPr="00BC701D">
        <w:rPr>
          <w:rFonts w:ascii="Arial" w:hAnsi="Arial" w:cs="Arial"/>
          <w:szCs w:val="24"/>
        </w:rPr>
        <w:t xml:space="preserve">Функционалности портала за купце </w:t>
      </w:r>
      <w:r w:rsidR="00EC006B" w:rsidRPr="00BC701D">
        <w:rPr>
          <w:rFonts w:ascii="Arial" w:hAnsi="Arial" w:cs="Arial"/>
          <w:szCs w:val="24"/>
        </w:rPr>
        <w:t>треба да буде</w:t>
      </w:r>
      <w:r w:rsidRPr="00BC701D">
        <w:rPr>
          <w:rFonts w:ascii="Arial" w:hAnsi="Arial" w:cs="Arial"/>
          <w:szCs w:val="24"/>
        </w:rPr>
        <w:t>:</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Преглед матичних података купца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Преглед рачуна и стање свих уплата рачуна </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Преглед опомена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Преглед свих мерних места</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Унос потрошње на мерном месту</w:t>
      </w:r>
    </w:p>
    <w:p w:rsidR="00EB7C01" w:rsidRPr="00BC701D" w:rsidRDefault="00EB7C01" w:rsidP="00EB7C01">
      <w:pPr>
        <w:numPr>
          <w:ilvl w:val="0"/>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Управљање </w:t>
      </w:r>
      <w:r w:rsidR="00F7406C" w:rsidRPr="00BC701D">
        <w:rPr>
          <w:rFonts w:ascii="Arial" w:eastAsia="Calibri" w:hAnsi="Arial" w:cs="Arial"/>
          <w:szCs w:val="24"/>
          <w:lang w:eastAsia="en-US"/>
        </w:rPr>
        <w:t>рекламацијама</w:t>
      </w:r>
      <w:r w:rsidR="00F7406C" w:rsidRPr="00BC701D">
        <w:rPr>
          <w:rFonts w:ascii="Arial" w:eastAsia="Calibri" w:hAnsi="Arial" w:cs="Arial"/>
          <w:szCs w:val="24"/>
          <w:lang w:val="sr-Latn-CS" w:eastAsia="en-US"/>
        </w:rPr>
        <w:t xml:space="preserve"> </w:t>
      </w:r>
    </w:p>
    <w:p w:rsidR="00EB7C01" w:rsidRPr="00BC701D" w:rsidRDefault="00F7406C"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eastAsia="en-US"/>
        </w:rPr>
        <w:t>рекламације</w:t>
      </w:r>
      <w:r w:rsidRPr="00BC701D">
        <w:rPr>
          <w:rFonts w:ascii="Arial" w:eastAsia="Calibri" w:hAnsi="Arial" w:cs="Arial"/>
          <w:szCs w:val="24"/>
          <w:lang w:val="sr-Latn-CS" w:eastAsia="en-US"/>
        </w:rPr>
        <w:t xml:space="preserve"> </w:t>
      </w:r>
      <w:r w:rsidR="00EB7C01" w:rsidRPr="00BC701D">
        <w:rPr>
          <w:rFonts w:ascii="Arial" w:eastAsia="Calibri" w:hAnsi="Arial" w:cs="Arial"/>
          <w:szCs w:val="24"/>
          <w:lang w:val="sr-Latn-CS" w:eastAsia="en-US"/>
        </w:rPr>
        <w:t>могу бити различитих типова као што су промена матичних података купца, промена контактних података и контактних особа, жалба на рачун, захтев за информацију…</w:t>
      </w:r>
    </w:p>
    <w:p w:rsidR="00EB7C01" w:rsidRPr="00BC701D" w:rsidRDefault="00EB7C01" w:rsidP="00EB7C01">
      <w:pPr>
        <w:numPr>
          <w:ilvl w:val="1"/>
          <w:numId w:val="36"/>
        </w:numPr>
        <w:suppressAutoHyphens w:val="0"/>
        <w:spacing w:after="200" w:line="276" w:lineRule="auto"/>
        <w:contextualSpacing/>
        <w:jc w:val="both"/>
        <w:rPr>
          <w:rFonts w:ascii="Arial" w:eastAsia="Calibri" w:hAnsi="Arial" w:cs="Arial"/>
          <w:szCs w:val="24"/>
          <w:lang w:val="sr-Latn-CS" w:eastAsia="en-US"/>
        </w:rPr>
      </w:pPr>
      <w:r w:rsidRPr="00BC701D">
        <w:rPr>
          <w:rFonts w:ascii="Arial" w:eastAsia="Calibri" w:hAnsi="Arial" w:cs="Arial"/>
          <w:szCs w:val="24"/>
          <w:lang w:val="sr-Latn-CS" w:eastAsia="en-US"/>
        </w:rPr>
        <w:t xml:space="preserve">купац може преко портала </w:t>
      </w:r>
      <w:r w:rsidRPr="00BC701D">
        <w:rPr>
          <w:rFonts w:ascii="Arial" w:eastAsia="Calibri" w:hAnsi="Arial" w:cs="Arial"/>
          <w:szCs w:val="24"/>
          <w:lang w:eastAsia="en-US"/>
        </w:rPr>
        <w:t>попунити</w:t>
      </w:r>
      <w:r w:rsidRPr="00BC701D">
        <w:rPr>
          <w:rFonts w:ascii="Arial" w:eastAsia="Calibri" w:hAnsi="Arial" w:cs="Arial"/>
          <w:szCs w:val="24"/>
          <w:lang w:val="sr-Latn-CS" w:eastAsia="en-US"/>
        </w:rPr>
        <w:t xml:space="preserve"> </w:t>
      </w:r>
      <w:r w:rsidR="00432EE4" w:rsidRPr="00BC701D">
        <w:rPr>
          <w:rFonts w:ascii="Arial" w:eastAsia="Calibri" w:hAnsi="Arial" w:cs="Arial"/>
          <w:szCs w:val="24"/>
          <w:lang w:eastAsia="en-US"/>
        </w:rPr>
        <w:t>рекламацију</w:t>
      </w:r>
      <w:r w:rsidRPr="00BC701D">
        <w:rPr>
          <w:rFonts w:ascii="Arial" w:eastAsia="Calibri" w:hAnsi="Arial" w:cs="Arial"/>
          <w:szCs w:val="24"/>
          <w:lang w:val="sr-Latn-CS" w:eastAsia="en-US"/>
        </w:rPr>
        <w:t xml:space="preserve"> и пратити стање решавања</w:t>
      </w:r>
    </w:p>
    <w:p w:rsidR="00EB7C01" w:rsidRPr="00BC701D" w:rsidRDefault="00EB7C01" w:rsidP="001E3339">
      <w:pPr>
        <w:spacing w:line="276" w:lineRule="auto"/>
        <w:ind w:firstLine="720"/>
        <w:jc w:val="both"/>
        <w:rPr>
          <w:rFonts w:ascii="Arial" w:hAnsi="Arial" w:cs="Arial"/>
          <w:szCs w:val="24"/>
        </w:rPr>
      </w:pPr>
      <w:r w:rsidRPr="00BC701D">
        <w:rPr>
          <w:rFonts w:ascii="Arial" w:hAnsi="Arial" w:cs="Arial"/>
          <w:szCs w:val="24"/>
        </w:rPr>
        <w:t xml:space="preserve">Сви подаци, који се приказују на порталу </w:t>
      </w:r>
      <w:r w:rsidRPr="00BC701D">
        <w:rPr>
          <w:rFonts w:ascii="Arial" w:hAnsi="Arial"/>
        </w:rPr>
        <w:t>налазе се</w:t>
      </w:r>
      <w:r w:rsidRPr="00BC701D">
        <w:rPr>
          <w:rFonts w:ascii="Arial" w:hAnsi="Arial" w:cs="Arial"/>
          <w:szCs w:val="24"/>
        </w:rPr>
        <w:t xml:space="preserve"> у СОКК</w:t>
      </w:r>
      <w:r w:rsidRPr="00BC701D">
        <w:rPr>
          <w:rFonts w:ascii="Arial" w:hAnsi="Arial"/>
        </w:rPr>
        <w:t>-</w:t>
      </w:r>
      <w:r w:rsidRPr="00BC701D">
        <w:rPr>
          <w:rFonts w:ascii="Arial" w:hAnsi="Arial" w:cs="Arial"/>
          <w:szCs w:val="24"/>
        </w:rPr>
        <w:t>у.</w:t>
      </w:r>
    </w:p>
    <w:p w:rsidR="00D21E00" w:rsidRPr="00BC701D" w:rsidRDefault="00D21E00" w:rsidP="00EB7C01">
      <w:pPr>
        <w:spacing w:line="276" w:lineRule="auto"/>
        <w:jc w:val="both"/>
        <w:rPr>
          <w:rFonts w:ascii="Arial" w:hAnsi="Arial" w:cs="Arial"/>
          <w:szCs w:val="24"/>
        </w:rPr>
      </w:pPr>
    </w:p>
    <w:p w:rsidR="00EB7C01" w:rsidRPr="00BC701D" w:rsidRDefault="00EB7C01" w:rsidP="00EB7C01">
      <w:pPr>
        <w:jc w:val="both"/>
        <w:rPr>
          <w:rFonts w:ascii="Arial" w:hAnsi="Arial" w:cs="Arial"/>
          <w:szCs w:val="24"/>
        </w:rPr>
      </w:pPr>
    </w:p>
    <w:p w:rsidR="00EB7C01" w:rsidRPr="00BC701D" w:rsidRDefault="00EB7C01" w:rsidP="00EB7C01">
      <w:pPr>
        <w:pStyle w:val="Style1"/>
        <w:numPr>
          <w:ilvl w:val="0"/>
          <w:numId w:val="40"/>
        </w:numPr>
        <w:rPr>
          <w:rFonts w:ascii="Arial" w:hAnsi="Arial" w:cs="Arial"/>
          <w:sz w:val="24"/>
          <w:szCs w:val="24"/>
        </w:rPr>
      </w:pPr>
      <w:bookmarkStart w:id="395" w:name="_Toc412153093"/>
      <w:bookmarkStart w:id="396" w:name="_Toc412446915"/>
      <w:bookmarkStart w:id="397" w:name="_Toc412821052"/>
      <w:bookmarkStart w:id="398" w:name="_Toc412821583"/>
      <w:bookmarkStart w:id="399" w:name="_Toc412462884"/>
      <w:r w:rsidRPr="00BC701D">
        <w:rPr>
          <w:rFonts w:ascii="Arial" w:hAnsi="Arial" w:cs="Arial"/>
          <w:sz w:val="24"/>
          <w:szCs w:val="24"/>
        </w:rPr>
        <w:t>Захтеване техничке карактеристике</w:t>
      </w:r>
      <w:bookmarkEnd w:id="395"/>
      <w:bookmarkEnd w:id="396"/>
      <w:bookmarkEnd w:id="397"/>
      <w:bookmarkEnd w:id="398"/>
      <w:bookmarkEnd w:id="399"/>
    </w:p>
    <w:p w:rsidR="00EB7C01" w:rsidRPr="00BC701D" w:rsidRDefault="00EB7C01" w:rsidP="00EB7C01">
      <w:pPr>
        <w:pStyle w:val="Style1"/>
        <w:numPr>
          <w:ilvl w:val="1"/>
          <w:numId w:val="40"/>
        </w:numPr>
        <w:rPr>
          <w:rFonts w:ascii="Arial" w:hAnsi="Arial" w:cs="Arial"/>
          <w:sz w:val="24"/>
          <w:szCs w:val="24"/>
        </w:rPr>
      </w:pPr>
      <w:bookmarkStart w:id="400" w:name="_Toc412153094"/>
      <w:bookmarkStart w:id="401" w:name="_Toc412446916"/>
      <w:bookmarkStart w:id="402" w:name="_Toc412821053"/>
      <w:bookmarkStart w:id="403" w:name="_Toc412821584"/>
      <w:bookmarkStart w:id="404" w:name="_Toc412462885"/>
      <w:r w:rsidRPr="00BC701D">
        <w:rPr>
          <w:rFonts w:ascii="Arial" w:hAnsi="Arial" w:cs="Arial"/>
          <w:sz w:val="24"/>
          <w:szCs w:val="24"/>
        </w:rPr>
        <w:t>Општи захтеви и функционалности</w:t>
      </w:r>
      <w:bookmarkEnd w:id="400"/>
      <w:bookmarkEnd w:id="401"/>
      <w:bookmarkEnd w:id="402"/>
      <w:bookmarkEnd w:id="403"/>
      <w:bookmarkEnd w:id="404"/>
    </w:p>
    <w:p w:rsidR="00EB7C01" w:rsidRPr="00BC701D" w:rsidRDefault="00EB7C01" w:rsidP="00EB7C01">
      <w:pPr>
        <w:spacing w:line="276" w:lineRule="auto"/>
        <w:ind w:firstLine="576"/>
        <w:jc w:val="both"/>
        <w:rPr>
          <w:rFonts w:ascii="Arial" w:hAnsi="Arial" w:cs="Arial"/>
          <w:szCs w:val="24"/>
        </w:rPr>
      </w:pPr>
      <w:r w:rsidRPr="00BC701D">
        <w:rPr>
          <w:rFonts w:ascii="Arial" w:hAnsi="Arial" w:cs="Arial"/>
          <w:szCs w:val="24"/>
        </w:rPr>
        <w:t>Понуђач мора да образложи како ће да даје подршку иновацијама и унапређењу организационо-технолошких карактеристика система, као и колико је решење отворено за интеграциј</w:t>
      </w:r>
      <w:r w:rsidRPr="00BC701D">
        <w:rPr>
          <w:rFonts w:ascii="Arial" w:hAnsi="Arial" w:cs="Arial"/>
          <w:szCs w:val="24"/>
          <w:lang w:val="en-US"/>
        </w:rPr>
        <w:t>у</w:t>
      </w:r>
      <w:r w:rsidRPr="00BC701D">
        <w:rPr>
          <w:rFonts w:ascii="Arial" w:hAnsi="Arial" w:cs="Arial"/>
          <w:szCs w:val="24"/>
        </w:rPr>
        <w:t xml:space="preserve"> са постојећим системима </w:t>
      </w:r>
    </w:p>
    <w:p w:rsidR="00EB7C01" w:rsidRPr="00BC701D" w:rsidRDefault="00EB7C01" w:rsidP="00EB7C01">
      <w:pPr>
        <w:spacing w:line="276" w:lineRule="auto"/>
        <w:ind w:firstLine="576"/>
        <w:jc w:val="both"/>
        <w:rPr>
          <w:rFonts w:ascii="Arial" w:hAnsi="Arial" w:cs="Arial"/>
          <w:szCs w:val="24"/>
        </w:rPr>
      </w:pPr>
      <w:r w:rsidRPr="00BC701D">
        <w:rPr>
          <w:rFonts w:ascii="Arial" w:hAnsi="Arial" w:cs="Arial"/>
          <w:szCs w:val="24"/>
        </w:rPr>
        <w:t>Понуђач мора да објасни на који начин ће понудити следеће могућности решења:</w:t>
      </w:r>
    </w:p>
    <w:p w:rsidR="00EB7C01" w:rsidRPr="00BC701D" w:rsidRDefault="00EB7C01" w:rsidP="00EB7C01">
      <w:pPr>
        <w:pStyle w:val="ListParagraph"/>
        <w:numPr>
          <w:ilvl w:val="0"/>
          <w:numId w:val="36"/>
        </w:numPr>
        <w:jc w:val="both"/>
        <w:rPr>
          <w:rFonts w:ascii="Arial" w:hAnsi="Arial" w:cs="Arial"/>
          <w:sz w:val="24"/>
          <w:szCs w:val="24"/>
        </w:rPr>
      </w:pPr>
      <w:r w:rsidRPr="00BC701D">
        <w:rPr>
          <w:rFonts w:ascii="Arial" w:hAnsi="Arial" w:cs="Arial"/>
          <w:sz w:val="24"/>
          <w:szCs w:val="24"/>
        </w:rPr>
        <w:t>Архитектура</w:t>
      </w:r>
    </w:p>
    <w:p w:rsidR="00EB7C01" w:rsidRPr="00BC701D" w:rsidRDefault="00EB7C01" w:rsidP="00EB7C01">
      <w:pPr>
        <w:pStyle w:val="ListParagraph"/>
        <w:numPr>
          <w:ilvl w:val="1"/>
          <w:numId w:val="36"/>
        </w:numPr>
        <w:jc w:val="both"/>
        <w:rPr>
          <w:rFonts w:ascii="Arial" w:hAnsi="Arial" w:cs="Arial"/>
          <w:sz w:val="24"/>
          <w:szCs w:val="24"/>
        </w:rPr>
      </w:pPr>
      <w:r w:rsidRPr="00BC701D">
        <w:rPr>
          <w:rFonts w:ascii="Arial" w:hAnsi="Arial" w:cs="Arial"/>
          <w:sz w:val="24"/>
          <w:szCs w:val="24"/>
        </w:rPr>
        <w:t>постављање решења на on-premise виртуелном Hyper-V окружењу и опис обавезне могућности преласка у рачунарски облак.</w:t>
      </w:r>
    </w:p>
    <w:p w:rsidR="00EB7C01" w:rsidRPr="00BC701D" w:rsidRDefault="00EB7C01" w:rsidP="00EB7C01">
      <w:pPr>
        <w:pStyle w:val="ListParagraph"/>
        <w:numPr>
          <w:ilvl w:val="1"/>
          <w:numId w:val="36"/>
        </w:numPr>
        <w:jc w:val="both"/>
        <w:rPr>
          <w:rFonts w:ascii="Arial" w:hAnsi="Arial" w:cs="Arial"/>
          <w:sz w:val="24"/>
          <w:szCs w:val="24"/>
        </w:rPr>
      </w:pPr>
      <w:r w:rsidRPr="00BC701D">
        <w:rPr>
          <w:rFonts w:ascii="Arial" w:hAnsi="Arial" w:cs="Arial"/>
          <w:sz w:val="24"/>
          <w:szCs w:val="24"/>
        </w:rPr>
        <w:lastRenderedPageBreak/>
        <w:t>решење мора да подржава извођење унутар постојећег виртуелног окружења</w:t>
      </w:r>
    </w:p>
    <w:p w:rsidR="00EB7C01" w:rsidRPr="00BC701D" w:rsidRDefault="00EB7C01" w:rsidP="00EB7C01">
      <w:pPr>
        <w:pStyle w:val="ListParagraph"/>
        <w:numPr>
          <w:ilvl w:val="1"/>
          <w:numId w:val="36"/>
        </w:numPr>
        <w:jc w:val="both"/>
        <w:rPr>
          <w:rFonts w:ascii="Arial" w:hAnsi="Arial" w:cs="Arial"/>
          <w:sz w:val="24"/>
          <w:szCs w:val="24"/>
        </w:rPr>
      </w:pPr>
      <w:r w:rsidRPr="00BC701D">
        <w:rPr>
          <w:rFonts w:ascii="Arial" w:hAnsi="Arial" w:cs="Arial"/>
          <w:sz w:val="24"/>
          <w:szCs w:val="24"/>
        </w:rPr>
        <w:t>систем мора да има могућност хоризонталног проширења, додавањем нових сервера у постојеће кластере.</w:t>
      </w:r>
    </w:p>
    <w:p w:rsidR="00EB7C01" w:rsidRPr="00BC701D" w:rsidRDefault="00EB7C01" w:rsidP="00EB7C01">
      <w:pPr>
        <w:pStyle w:val="ListParagraph"/>
        <w:numPr>
          <w:ilvl w:val="1"/>
          <w:numId w:val="36"/>
        </w:numPr>
        <w:jc w:val="both"/>
        <w:rPr>
          <w:rFonts w:ascii="Arial" w:hAnsi="Arial" w:cs="Arial"/>
          <w:sz w:val="24"/>
          <w:szCs w:val="24"/>
        </w:rPr>
      </w:pPr>
      <w:r w:rsidRPr="00BC701D">
        <w:rPr>
          <w:rFonts w:ascii="Arial" w:hAnsi="Arial" w:cs="Arial"/>
          <w:i/>
          <w:sz w:val="24"/>
          <w:szCs w:val="24"/>
        </w:rPr>
        <w:t>front-end</w:t>
      </w:r>
      <w:r w:rsidRPr="00BC701D">
        <w:rPr>
          <w:rFonts w:ascii="Arial" w:hAnsi="Arial" w:cs="Arial"/>
          <w:sz w:val="24"/>
          <w:szCs w:val="24"/>
        </w:rPr>
        <w:t xml:space="preserve"> апликативни интерфејси морају да се конфигуришу у моду са расподелом оптерећења.</w:t>
      </w:r>
    </w:p>
    <w:p w:rsidR="00EB7C01" w:rsidRPr="00BC701D" w:rsidRDefault="00EB7C01" w:rsidP="00EB7C01">
      <w:pPr>
        <w:pStyle w:val="ListParagraph"/>
        <w:numPr>
          <w:ilvl w:val="1"/>
          <w:numId w:val="36"/>
        </w:numPr>
        <w:jc w:val="both"/>
        <w:rPr>
          <w:rFonts w:ascii="Arial" w:hAnsi="Arial" w:cs="Arial"/>
          <w:sz w:val="24"/>
          <w:szCs w:val="24"/>
        </w:rPr>
      </w:pPr>
      <w:r w:rsidRPr="00BC701D">
        <w:rPr>
          <w:rFonts w:ascii="Arial" w:hAnsi="Arial" w:cs="Arial"/>
          <w:sz w:val="24"/>
          <w:szCs w:val="24"/>
        </w:rPr>
        <w:t>механизме за постизање високе доступности (</w:t>
      </w:r>
      <w:r w:rsidRPr="00BC701D">
        <w:rPr>
          <w:rFonts w:ascii="Arial" w:hAnsi="Arial" w:cs="Arial"/>
          <w:sz w:val="24"/>
          <w:szCs w:val="24"/>
          <w:lang w:val="en-US"/>
        </w:rPr>
        <w:t>High</w:t>
      </w:r>
      <w:r w:rsidR="00EC0640" w:rsidRPr="00BC701D">
        <w:rPr>
          <w:rFonts w:ascii="Arial" w:hAnsi="Arial" w:cs="Arial"/>
          <w:sz w:val="24"/>
          <w:szCs w:val="24"/>
        </w:rPr>
        <w:t xml:space="preserve"> </w:t>
      </w:r>
      <w:r w:rsidRPr="00BC701D">
        <w:rPr>
          <w:rFonts w:ascii="Arial" w:hAnsi="Arial" w:cs="Arial"/>
          <w:sz w:val="24"/>
          <w:szCs w:val="24"/>
          <w:lang w:val="en-US"/>
        </w:rPr>
        <w:t>Availability</w:t>
      </w:r>
      <w:r w:rsidRPr="00BC701D">
        <w:rPr>
          <w:rFonts w:ascii="Arial" w:hAnsi="Arial" w:cs="Arial"/>
          <w:sz w:val="24"/>
          <w:szCs w:val="24"/>
        </w:rPr>
        <w:t>).</w:t>
      </w:r>
    </w:p>
    <w:p w:rsidR="00EB7C01" w:rsidRPr="00BC701D" w:rsidRDefault="00EB7C01" w:rsidP="00EB7C01">
      <w:pPr>
        <w:pStyle w:val="ListParagraph"/>
        <w:numPr>
          <w:ilvl w:val="1"/>
          <w:numId w:val="36"/>
        </w:numPr>
        <w:jc w:val="both"/>
        <w:rPr>
          <w:rFonts w:ascii="Arial" w:hAnsi="Arial" w:cs="Arial"/>
          <w:sz w:val="24"/>
          <w:szCs w:val="24"/>
        </w:rPr>
      </w:pPr>
      <w:r w:rsidRPr="00BC701D">
        <w:rPr>
          <w:rFonts w:ascii="Arial" w:hAnsi="Arial" w:cs="Arial"/>
          <w:sz w:val="24"/>
          <w:szCs w:val="24"/>
        </w:rPr>
        <w:t>систем мора да омогући паралелни рад до 150 корисника.</w:t>
      </w:r>
    </w:p>
    <w:p w:rsidR="00EB7C01" w:rsidRPr="00BC701D" w:rsidRDefault="00EB7C01" w:rsidP="00EB7C01">
      <w:pPr>
        <w:pStyle w:val="ListParagraph"/>
        <w:numPr>
          <w:ilvl w:val="1"/>
          <w:numId w:val="36"/>
        </w:numPr>
        <w:jc w:val="both"/>
        <w:rPr>
          <w:rFonts w:ascii="Arial" w:hAnsi="Arial" w:cs="Arial"/>
          <w:sz w:val="24"/>
          <w:szCs w:val="24"/>
        </w:rPr>
      </w:pPr>
      <w:r w:rsidRPr="00BC701D">
        <w:rPr>
          <w:rFonts w:ascii="Arial" w:hAnsi="Arial" w:cs="Arial"/>
          <w:sz w:val="24"/>
          <w:szCs w:val="24"/>
        </w:rPr>
        <w:t>систем мора да омогући аутоматску и периодичну сигурносну копију као и интеграцију са постојећим решењем за чување сигурносних копија наручиоца (</w:t>
      </w:r>
      <w:r w:rsidRPr="00BC701D">
        <w:rPr>
          <w:rFonts w:ascii="Arial" w:hAnsi="Arial" w:cs="Arial"/>
          <w:sz w:val="24"/>
          <w:szCs w:val="24"/>
          <w:lang w:val="en-US"/>
        </w:rPr>
        <w:t>backup</w:t>
      </w:r>
      <w:r w:rsidRPr="00BC701D">
        <w:rPr>
          <w:rFonts w:ascii="Arial" w:hAnsi="Arial" w:cs="Arial"/>
          <w:sz w:val="24"/>
          <w:szCs w:val="24"/>
        </w:rPr>
        <w:t>).</w:t>
      </w:r>
    </w:p>
    <w:p w:rsidR="00EB7C01" w:rsidRPr="00BC701D" w:rsidRDefault="00EB7C01" w:rsidP="00EB7C01">
      <w:pPr>
        <w:pStyle w:val="ListParagraph"/>
        <w:numPr>
          <w:ilvl w:val="1"/>
          <w:numId w:val="36"/>
        </w:numPr>
        <w:jc w:val="both"/>
        <w:rPr>
          <w:rFonts w:ascii="Arial" w:hAnsi="Arial" w:cs="Arial"/>
          <w:sz w:val="24"/>
          <w:szCs w:val="24"/>
        </w:rPr>
      </w:pPr>
      <w:r w:rsidRPr="00BC701D">
        <w:rPr>
          <w:rFonts w:ascii="Arial" w:hAnsi="Arial" w:cs="Arial"/>
          <w:sz w:val="24"/>
          <w:szCs w:val="24"/>
        </w:rPr>
        <w:t>решење мора да се интегрише са постојећим системом (Active Directory) наручиоца.</w:t>
      </w:r>
    </w:p>
    <w:p w:rsidR="00EB7C01" w:rsidRPr="00BC701D" w:rsidRDefault="00EB7C01" w:rsidP="00EB7C01">
      <w:pPr>
        <w:pStyle w:val="ListParagraph"/>
        <w:numPr>
          <w:ilvl w:val="1"/>
          <w:numId w:val="36"/>
        </w:numPr>
        <w:jc w:val="both"/>
        <w:rPr>
          <w:rFonts w:ascii="Arial" w:hAnsi="Arial" w:cs="Arial"/>
          <w:sz w:val="24"/>
          <w:szCs w:val="24"/>
        </w:rPr>
      </w:pPr>
      <w:r w:rsidRPr="00BC701D">
        <w:rPr>
          <w:rFonts w:ascii="Arial" w:hAnsi="Arial" w:cs="Arial"/>
          <w:sz w:val="24"/>
          <w:szCs w:val="24"/>
        </w:rPr>
        <w:t xml:space="preserve">решење мора да осигура интеграцију с постојећим Exchange системом за електронску пошту у сврху слања кампања, обавештења, новости и упозорења за купце и кориснике система, као и у сврху примања електронске поште и аутоматског генерисања </w:t>
      </w:r>
      <w:r w:rsidR="00CD4F62" w:rsidRPr="00BC701D">
        <w:rPr>
          <w:rFonts w:ascii="Arial" w:hAnsi="Arial" w:cs="Arial"/>
          <w:sz w:val="24"/>
          <w:szCs w:val="24"/>
        </w:rPr>
        <w:t>рекламације</w:t>
      </w:r>
      <w:r w:rsidRPr="00BC701D">
        <w:rPr>
          <w:rFonts w:ascii="Arial" w:hAnsi="Arial" w:cs="Arial"/>
          <w:sz w:val="24"/>
          <w:szCs w:val="24"/>
        </w:rPr>
        <w:t>.</w:t>
      </w:r>
    </w:p>
    <w:p w:rsidR="00EB7C01" w:rsidRPr="00BC701D" w:rsidRDefault="00EB7C01" w:rsidP="00EB7C01">
      <w:pPr>
        <w:pStyle w:val="ListParagraph"/>
        <w:numPr>
          <w:ilvl w:val="1"/>
          <w:numId w:val="36"/>
        </w:numPr>
        <w:jc w:val="both"/>
        <w:rPr>
          <w:rFonts w:ascii="Arial" w:hAnsi="Arial" w:cs="Arial"/>
          <w:sz w:val="24"/>
          <w:szCs w:val="24"/>
        </w:rPr>
      </w:pPr>
      <w:r w:rsidRPr="00BC701D">
        <w:rPr>
          <w:rFonts w:ascii="Arial" w:hAnsi="Arial" w:cs="Arial"/>
          <w:sz w:val="24"/>
          <w:szCs w:val="24"/>
        </w:rPr>
        <w:t>решење мора да омогући интеграцију са постојећим SharePoint системом у сврху складиштења докумената (понуде, уговори, маркетиншки материјали и слично). Документи морају бити доступни из СОКК интерфејса.</w:t>
      </w:r>
    </w:p>
    <w:p w:rsidR="00EB7C01" w:rsidRPr="00BC701D" w:rsidRDefault="00EC006B" w:rsidP="00EB7C01">
      <w:pPr>
        <w:pStyle w:val="ListParagraph"/>
        <w:numPr>
          <w:ilvl w:val="0"/>
          <w:numId w:val="36"/>
        </w:numPr>
        <w:jc w:val="both"/>
        <w:rPr>
          <w:rFonts w:ascii="Arial" w:hAnsi="Arial" w:cs="Arial"/>
          <w:sz w:val="24"/>
          <w:szCs w:val="24"/>
        </w:rPr>
      </w:pPr>
      <w:r w:rsidRPr="00BC701D">
        <w:rPr>
          <w:rFonts w:ascii="Arial" w:hAnsi="Arial" w:cs="Arial"/>
          <w:sz w:val="24"/>
          <w:szCs w:val="24"/>
        </w:rPr>
        <w:t>М</w:t>
      </w:r>
      <w:r w:rsidR="00EB7C01" w:rsidRPr="00BC701D">
        <w:rPr>
          <w:rFonts w:ascii="Arial" w:hAnsi="Arial" w:cs="Arial"/>
          <w:sz w:val="24"/>
          <w:szCs w:val="24"/>
        </w:rPr>
        <w:t>аксимална параметризација у циљу постизања што веће флексибилности.</w:t>
      </w:r>
    </w:p>
    <w:p w:rsidR="00EB7C01" w:rsidRPr="00BC701D" w:rsidRDefault="00EB7C01" w:rsidP="00EB7C01">
      <w:pPr>
        <w:pStyle w:val="ListParagraph"/>
        <w:numPr>
          <w:ilvl w:val="0"/>
          <w:numId w:val="36"/>
        </w:numPr>
        <w:jc w:val="both"/>
        <w:rPr>
          <w:rFonts w:ascii="Arial" w:hAnsi="Arial" w:cs="Arial"/>
          <w:sz w:val="24"/>
          <w:szCs w:val="24"/>
        </w:rPr>
      </w:pPr>
      <w:r w:rsidRPr="00BC701D">
        <w:rPr>
          <w:rFonts w:ascii="Arial" w:hAnsi="Arial" w:cs="Arial"/>
          <w:sz w:val="24"/>
          <w:szCs w:val="24"/>
        </w:rPr>
        <w:t>Прилагођавање</w:t>
      </w:r>
      <w:r w:rsidR="00EC006B" w:rsidRPr="00BC701D">
        <w:rPr>
          <w:rFonts w:ascii="Arial" w:hAnsi="Arial" w:cs="Arial"/>
          <w:sz w:val="24"/>
          <w:szCs w:val="24"/>
        </w:rPr>
        <w:t>:</w:t>
      </w:r>
    </w:p>
    <w:p w:rsidR="00EB7C01" w:rsidRPr="00BC701D" w:rsidRDefault="00EB7C01" w:rsidP="00EB7C01">
      <w:pPr>
        <w:pStyle w:val="ListParagraph"/>
        <w:numPr>
          <w:ilvl w:val="1"/>
          <w:numId w:val="36"/>
        </w:numPr>
        <w:jc w:val="both"/>
        <w:rPr>
          <w:rFonts w:ascii="Arial" w:hAnsi="Arial" w:cs="Arial"/>
          <w:sz w:val="24"/>
          <w:szCs w:val="24"/>
        </w:rPr>
      </w:pPr>
      <w:r w:rsidRPr="00BC701D">
        <w:rPr>
          <w:rFonts w:ascii="Arial" w:hAnsi="Arial" w:cs="Arial"/>
          <w:sz w:val="24"/>
          <w:szCs w:val="24"/>
        </w:rPr>
        <w:t>решење мора да обезбеди графички интерфејс за дизајн и промену форми система самостално од стране наручиоца. Понуђач треба да објасни на који начин понуђено решење имплементира ову функционалност.</w:t>
      </w:r>
    </w:p>
    <w:p w:rsidR="00EB7C01" w:rsidRPr="00BC701D" w:rsidRDefault="00EB7C01" w:rsidP="00EB7C01">
      <w:pPr>
        <w:pStyle w:val="ListParagraph"/>
        <w:numPr>
          <w:ilvl w:val="1"/>
          <w:numId w:val="36"/>
        </w:numPr>
        <w:jc w:val="both"/>
        <w:rPr>
          <w:rFonts w:ascii="Arial" w:hAnsi="Arial" w:cs="Arial"/>
          <w:sz w:val="24"/>
          <w:szCs w:val="24"/>
        </w:rPr>
      </w:pPr>
      <w:r w:rsidRPr="00BC701D">
        <w:rPr>
          <w:rFonts w:ascii="Arial" w:hAnsi="Arial" w:cs="Arial"/>
          <w:sz w:val="24"/>
          <w:szCs w:val="24"/>
        </w:rPr>
        <w:t>решење мора да обезбеди графички интерфејс за дизајн, имплементацију и тестирање пословних процеса (</w:t>
      </w:r>
      <w:r w:rsidRPr="00BC701D">
        <w:rPr>
          <w:rFonts w:ascii="Arial" w:hAnsi="Arial" w:cs="Arial"/>
          <w:i/>
          <w:sz w:val="24"/>
          <w:szCs w:val="24"/>
        </w:rPr>
        <w:t>workflow</w:t>
      </w:r>
      <w:r w:rsidRPr="00BC701D">
        <w:rPr>
          <w:rFonts w:ascii="Arial" w:hAnsi="Arial" w:cs="Arial"/>
          <w:sz w:val="24"/>
          <w:szCs w:val="24"/>
        </w:rPr>
        <w:t xml:space="preserve">) самостално од стране наручиоца. </w:t>
      </w:r>
    </w:p>
    <w:p w:rsidR="00EB7C01" w:rsidRPr="00BC701D" w:rsidRDefault="00EB7C01" w:rsidP="00EB7C01">
      <w:pPr>
        <w:pStyle w:val="ListParagraph"/>
        <w:numPr>
          <w:ilvl w:val="1"/>
          <w:numId w:val="36"/>
        </w:numPr>
        <w:jc w:val="both"/>
        <w:rPr>
          <w:rFonts w:ascii="Arial" w:hAnsi="Arial" w:cs="Arial"/>
          <w:sz w:val="24"/>
          <w:szCs w:val="24"/>
        </w:rPr>
      </w:pPr>
      <w:r w:rsidRPr="00BC701D">
        <w:rPr>
          <w:rFonts w:ascii="Arial" w:hAnsi="Arial" w:cs="Arial"/>
          <w:sz w:val="24"/>
          <w:szCs w:val="24"/>
        </w:rPr>
        <w:t>решење мора да омогућит дефинисање обавезних поља за унос самостално од стране наручиоца</w:t>
      </w:r>
    </w:p>
    <w:p w:rsidR="00EB7C01" w:rsidRPr="00BC701D" w:rsidRDefault="00EB7C01" w:rsidP="00EB7C01">
      <w:pPr>
        <w:pStyle w:val="ListParagraph"/>
        <w:numPr>
          <w:ilvl w:val="1"/>
          <w:numId w:val="36"/>
        </w:numPr>
        <w:jc w:val="both"/>
        <w:rPr>
          <w:rFonts w:ascii="Arial" w:hAnsi="Arial" w:cs="Arial"/>
          <w:sz w:val="24"/>
          <w:szCs w:val="24"/>
        </w:rPr>
      </w:pPr>
      <w:r w:rsidRPr="00BC701D">
        <w:rPr>
          <w:rFonts w:ascii="Arial" w:hAnsi="Arial" w:cs="Arial"/>
          <w:sz w:val="24"/>
          <w:szCs w:val="24"/>
        </w:rPr>
        <w:t>систем мора да омогући имплементацију вишеструких форми за поједини објект унутар система, те њихов приказ зависно од сигурносне улоге корисника.</w:t>
      </w:r>
    </w:p>
    <w:p w:rsidR="00EB7C01" w:rsidRPr="00BC701D" w:rsidRDefault="00EB7C01" w:rsidP="00EB7C01">
      <w:pPr>
        <w:pStyle w:val="ListParagraph"/>
        <w:numPr>
          <w:ilvl w:val="1"/>
          <w:numId w:val="36"/>
        </w:numPr>
        <w:jc w:val="both"/>
        <w:rPr>
          <w:rFonts w:ascii="Arial" w:hAnsi="Arial" w:cs="Arial"/>
          <w:sz w:val="24"/>
          <w:szCs w:val="24"/>
        </w:rPr>
      </w:pPr>
      <w:r w:rsidRPr="00BC701D">
        <w:rPr>
          <w:rFonts w:ascii="Arial" w:hAnsi="Arial" w:cs="Arial"/>
          <w:sz w:val="24"/>
          <w:szCs w:val="24"/>
        </w:rPr>
        <w:t>решење мора да омогући креирање и управљање додатним пољима самостално од стране наручиоца. Систем мора да омогући додавање додатних поља, нпр. текст, датум, време, валута и сл.</w:t>
      </w:r>
    </w:p>
    <w:p w:rsidR="00EB7C01" w:rsidRPr="00BC701D" w:rsidRDefault="00EB7C01" w:rsidP="00EB7C01">
      <w:pPr>
        <w:pStyle w:val="ListParagraph"/>
        <w:numPr>
          <w:ilvl w:val="1"/>
          <w:numId w:val="36"/>
        </w:numPr>
        <w:jc w:val="both"/>
        <w:rPr>
          <w:rFonts w:ascii="Arial" w:hAnsi="Arial" w:cs="Arial"/>
          <w:sz w:val="24"/>
          <w:szCs w:val="24"/>
        </w:rPr>
      </w:pPr>
      <w:r w:rsidRPr="00BC701D">
        <w:rPr>
          <w:rFonts w:ascii="Arial" w:hAnsi="Arial" w:cs="Arial"/>
          <w:sz w:val="24"/>
          <w:szCs w:val="24"/>
        </w:rPr>
        <w:t>решење мора да омогући креирање, промену и брисање записа кроз програматски интерфејс путем web сервиса</w:t>
      </w:r>
    </w:p>
    <w:p w:rsidR="00EB7C01" w:rsidRPr="00BC701D" w:rsidRDefault="00EB7C01" w:rsidP="00EB7C01">
      <w:pPr>
        <w:pStyle w:val="ListParagraph"/>
        <w:numPr>
          <w:ilvl w:val="1"/>
          <w:numId w:val="36"/>
        </w:numPr>
        <w:jc w:val="both"/>
        <w:rPr>
          <w:rFonts w:ascii="Arial" w:hAnsi="Arial" w:cs="Arial"/>
          <w:sz w:val="24"/>
          <w:szCs w:val="24"/>
        </w:rPr>
      </w:pPr>
      <w:r w:rsidRPr="00BC701D">
        <w:rPr>
          <w:rFonts w:ascii="Arial" w:hAnsi="Arial" w:cs="Arial"/>
          <w:sz w:val="24"/>
          <w:szCs w:val="24"/>
        </w:rPr>
        <w:t>решење мора да омогући креирање нових извештаја помоћу „wizzard“</w:t>
      </w:r>
    </w:p>
    <w:p w:rsidR="00EB7C01" w:rsidRPr="00BC701D" w:rsidRDefault="00EB7C01" w:rsidP="00EB7C01">
      <w:pPr>
        <w:pStyle w:val="ListParagraph"/>
        <w:numPr>
          <w:ilvl w:val="0"/>
          <w:numId w:val="36"/>
        </w:numPr>
        <w:jc w:val="both"/>
        <w:rPr>
          <w:rFonts w:ascii="Arial" w:hAnsi="Arial" w:cs="Arial"/>
          <w:sz w:val="24"/>
          <w:szCs w:val="24"/>
        </w:rPr>
      </w:pPr>
      <w:r w:rsidRPr="00BC701D">
        <w:rPr>
          <w:rFonts w:ascii="Arial" w:hAnsi="Arial" w:cs="Arial"/>
          <w:sz w:val="24"/>
          <w:szCs w:val="24"/>
        </w:rPr>
        <w:t>Сигурност</w:t>
      </w:r>
    </w:p>
    <w:p w:rsidR="00EB7C01" w:rsidRPr="00BC701D" w:rsidRDefault="00EB7C01" w:rsidP="00EB7C01">
      <w:pPr>
        <w:pStyle w:val="ListParagraph"/>
        <w:numPr>
          <w:ilvl w:val="1"/>
          <w:numId w:val="36"/>
        </w:numPr>
        <w:jc w:val="both"/>
        <w:rPr>
          <w:rFonts w:ascii="Arial" w:hAnsi="Arial" w:cs="Arial"/>
          <w:sz w:val="24"/>
          <w:szCs w:val="24"/>
        </w:rPr>
      </w:pPr>
      <w:r w:rsidRPr="00BC701D">
        <w:rPr>
          <w:rFonts w:ascii="Arial" w:hAnsi="Arial" w:cs="Arial"/>
          <w:sz w:val="24"/>
          <w:szCs w:val="24"/>
        </w:rPr>
        <w:t>решење мора да омогући управљање улогама и правима корисника.</w:t>
      </w:r>
    </w:p>
    <w:p w:rsidR="00EB7C01" w:rsidRPr="00BC701D" w:rsidRDefault="00EB7C01" w:rsidP="00EB7C01">
      <w:pPr>
        <w:pStyle w:val="ListParagraph"/>
        <w:numPr>
          <w:ilvl w:val="1"/>
          <w:numId w:val="36"/>
        </w:numPr>
        <w:jc w:val="both"/>
        <w:rPr>
          <w:rFonts w:ascii="Arial" w:hAnsi="Arial" w:cs="Arial"/>
          <w:sz w:val="24"/>
          <w:szCs w:val="24"/>
        </w:rPr>
      </w:pPr>
      <w:r w:rsidRPr="00BC701D">
        <w:rPr>
          <w:rFonts w:ascii="Arial" w:hAnsi="Arial" w:cs="Arial"/>
          <w:sz w:val="24"/>
          <w:szCs w:val="24"/>
        </w:rPr>
        <w:lastRenderedPageBreak/>
        <w:t>систем мора да допусти кориснику само оне операције које су одобрене од стране администратора.</w:t>
      </w:r>
    </w:p>
    <w:p w:rsidR="00EB7C01" w:rsidRPr="00BC701D" w:rsidRDefault="00EB7C01" w:rsidP="00EB7C01">
      <w:pPr>
        <w:pStyle w:val="ListParagraph"/>
        <w:numPr>
          <w:ilvl w:val="1"/>
          <w:numId w:val="36"/>
        </w:numPr>
        <w:jc w:val="both"/>
        <w:rPr>
          <w:rFonts w:ascii="Arial" w:hAnsi="Arial" w:cs="Arial"/>
          <w:sz w:val="24"/>
          <w:szCs w:val="24"/>
        </w:rPr>
      </w:pPr>
      <w:r w:rsidRPr="00BC701D">
        <w:rPr>
          <w:rFonts w:ascii="Arial" w:hAnsi="Arial" w:cs="Arial"/>
          <w:sz w:val="24"/>
          <w:szCs w:val="24"/>
        </w:rPr>
        <w:t xml:space="preserve">систем мора да омогући праћење промена на записима и пољима и да омогући приказ свих верзија </w:t>
      </w:r>
      <w:r w:rsidR="00BE7AF8" w:rsidRPr="00BC701D">
        <w:rPr>
          <w:rFonts w:ascii="Arial" w:hAnsi="Arial" w:cs="Arial"/>
          <w:sz w:val="24"/>
          <w:szCs w:val="24"/>
        </w:rPr>
        <w:t>купцима</w:t>
      </w:r>
      <w:r w:rsidRPr="00BC701D">
        <w:rPr>
          <w:rFonts w:ascii="Arial" w:hAnsi="Arial" w:cs="Arial"/>
          <w:sz w:val="24"/>
          <w:szCs w:val="24"/>
        </w:rPr>
        <w:t xml:space="preserve"> који имају одговарајућа сигурносна овлашћења</w:t>
      </w:r>
    </w:p>
    <w:p w:rsidR="00EB7C01" w:rsidRPr="00BC701D" w:rsidRDefault="00EB7C01" w:rsidP="00EB7C01">
      <w:pPr>
        <w:pStyle w:val="ListParagraph"/>
        <w:numPr>
          <w:ilvl w:val="1"/>
          <w:numId w:val="36"/>
        </w:numPr>
        <w:jc w:val="both"/>
        <w:rPr>
          <w:rFonts w:ascii="Arial" w:hAnsi="Arial" w:cs="Arial"/>
          <w:sz w:val="24"/>
          <w:szCs w:val="24"/>
        </w:rPr>
      </w:pPr>
      <w:r w:rsidRPr="00BC701D">
        <w:rPr>
          <w:rFonts w:ascii="Arial" w:hAnsi="Arial" w:cs="Arial"/>
          <w:sz w:val="24"/>
          <w:szCs w:val="24"/>
        </w:rPr>
        <w:t>систем мора да омогући сигурност на нивоу поља унутар записа и приказ тих поља зависно о сигурносним правима корисника</w:t>
      </w:r>
    </w:p>
    <w:p w:rsidR="00EB7C01" w:rsidRPr="00BC701D" w:rsidRDefault="00EB7C01" w:rsidP="00EB7C01">
      <w:pPr>
        <w:pStyle w:val="ListParagraph"/>
        <w:numPr>
          <w:ilvl w:val="0"/>
          <w:numId w:val="36"/>
        </w:numPr>
        <w:jc w:val="both"/>
        <w:rPr>
          <w:rFonts w:ascii="Arial" w:hAnsi="Arial" w:cs="Arial"/>
          <w:sz w:val="24"/>
          <w:szCs w:val="24"/>
        </w:rPr>
      </w:pPr>
      <w:r w:rsidRPr="00BC701D">
        <w:rPr>
          <w:rFonts w:ascii="Arial" w:hAnsi="Arial" w:cs="Arial"/>
          <w:sz w:val="24"/>
          <w:szCs w:val="24"/>
        </w:rPr>
        <w:t>Систем мора да омогући додавање појединачних или већег броја корисника самостално од стране наручиоца.</w:t>
      </w:r>
    </w:p>
    <w:p w:rsidR="00EB7C01" w:rsidRPr="00BC701D" w:rsidRDefault="00EB7C01" w:rsidP="00EB7C01">
      <w:pPr>
        <w:pStyle w:val="ListParagraph"/>
        <w:numPr>
          <w:ilvl w:val="0"/>
          <w:numId w:val="36"/>
        </w:numPr>
        <w:jc w:val="both"/>
        <w:rPr>
          <w:rFonts w:ascii="Arial" w:hAnsi="Arial" w:cs="Arial"/>
          <w:sz w:val="24"/>
          <w:szCs w:val="24"/>
        </w:rPr>
      </w:pPr>
      <w:r w:rsidRPr="00BC701D">
        <w:rPr>
          <w:rFonts w:ascii="Arial" w:hAnsi="Arial" w:cs="Arial"/>
          <w:sz w:val="24"/>
          <w:szCs w:val="24"/>
        </w:rPr>
        <w:t>Систем мора да омогући груписање корисника у организационе јединице и тимове</w:t>
      </w:r>
    </w:p>
    <w:p w:rsidR="00EB7C01" w:rsidRPr="00BC701D" w:rsidRDefault="00EB7C01" w:rsidP="00EB7C01">
      <w:pPr>
        <w:pStyle w:val="ListParagraph"/>
        <w:numPr>
          <w:ilvl w:val="0"/>
          <w:numId w:val="36"/>
        </w:numPr>
        <w:jc w:val="both"/>
        <w:rPr>
          <w:rFonts w:ascii="Arial" w:hAnsi="Arial" w:cs="Arial"/>
          <w:sz w:val="24"/>
          <w:szCs w:val="24"/>
        </w:rPr>
      </w:pPr>
      <w:r w:rsidRPr="00BC701D">
        <w:rPr>
          <w:rFonts w:ascii="Arial" w:hAnsi="Arial" w:cs="Arial"/>
          <w:sz w:val="24"/>
          <w:szCs w:val="24"/>
        </w:rPr>
        <w:t>Извештаји</w:t>
      </w:r>
    </w:p>
    <w:p w:rsidR="00EB7C01" w:rsidRPr="00BC701D" w:rsidRDefault="00EB7C01" w:rsidP="00EB7C01">
      <w:pPr>
        <w:pStyle w:val="ListParagraph"/>
        <w:numPr>
          <w:ilvl w:val="1"/>
          <w:numId w:val="36"/>
        </w:numPr>
        <w:jc w:val="both"/>
        <w:rPr>
          <w:rFonts w:ascii="Arial" w:hAnsi="Arial" w:cs="Arial"/>
          <w:sz w:val="24"/>
          <w:szCs w:val="24"/>
        </w:rPr>
      </w:pPr>
      <w:r w:rsidRPr="00BC701D">
        <w:rPr>
          <w:rFonts w:ascii="Arial" w:hAnsi="Arial" w:cs="Arial"/>
          <w:sz w:val="24"/>
          <w:szCs w:val="24"/>
        </w:rPr>
        <w:t>прављење извештаја у различитим стандардним форматима (минимално xls и pdf)</w:t>
      </w:r>
    </w:p>
    <w:p w:rsidR="00EB7C01" w:rsidRPr="00BC701D" w:rsidRDefault="00EB7C01" w:rsidP="00EB7C01">
      <w:pPr>
        <w:pStyle w:val="ListParagraph"/>
        <w:numPr>
          <w:ilvl w:val="1"/>
          <w:numId w:val="36"/>
        </w:numPr>
        <w:jc w:val="both"/>
        <w:rPr>
          <w:rFonts w:ascii="Arial" w:hAnsi="Arial" w:cs="Arial"/>
          <w:sz w:val="24"/>
          <w:szCs w:val="24"/>
        </w:rPr>
      </w:pPr>
      <w:r w:rsidRPr="00BC701D">
        <w:rPr>
          <w:rFonts w:ascii="Arial" w:hAnsi="Arial" w:cs="Arial"/>
          <w:sz w:val="24"/>
          <w:szCs w:val="24"/>
        </w:rPr>
        <w:t>систем мора да има већ предефинисане извештаје</w:t>
      </w:r>
    </w:p>
    <w:p w:rsidR="00EB7C01" w:rsidRPr="00BC701D" w:rsidRDefault="00EB7C01" w:rsidP="00EB7C01">
      <w:pPr>
        <w:pStyle w:val="ListParagraph"/>
        <w:numPr>
          <w:ilvl w:val="1"/>
          <w:numId w:val="36"/>
        </w:numPr>
        <w:jc w:val="both"/>
        <w:rPr>
          <w:rFonts w:ascii="Arial" w:hAnsi="Arial" w:cs="Arial"/>
          <w:sz w:val="24"/>
          <w:szCs w:val="24"/>
        </w:rPr>
      </w:pPr>
      <w:r w:rsidRPr="00BC701D">
        <w:rPr>
          <w:rFonts w:ascii="Arial" w:hAnsi="Arial" w:cs="Arial"/>
          <w:sz w:val="24"/>
          <w:szCs w:val="24"/>
        </w:rPr>
        <w:t>прављење контролних табли (</w:t>
      </w:r>
      <w:r w:rsidRPr="00BC701D">
        <w:rPr>
          <w:rFonts w:ascii="Arial" w:hAnsi="Arial" w:cs="Arial"/>
          <w:i/>
          <w:sz w:val="24"/>
          <w:szCs w:val="24"/>
          <w:lang w:val="en-US"/>
        </w:rPr>
        <w:t>Control</w:t>
      </w:r>
      <w:r w:rsidR="00EC0640" w:rsidRPr="00BC701D">
        <w:rPr>
          <w:rFonts w:ascii="Arial" w:hAnsi="Arial" w:cs="Arial"/>
          <w:i/>
          <w:sz w:val="24"/>
          <w:szCs w:val="24"/>
        </w:rPr>
        <w:t xml:space="preserve"> </w:t>
      </w:r>
      <w:r w:rsidRPr="00BC701D">
        <w:rPr>
          <w:rFonts w:ascii="Arial" w:hAnsi="Arial" w:cs="Arial"/>
          <w:i/>
          <w:sz w:val="24"/>
          <w:szCs w:val="24"/>
          <w:lang w:val="en-US"/>
        </w:rPr>
        <w:t>Panel</w:t>
      </w:r>
      <w:r w:rsidRPr="00BC701D">
        <w:rPr>
          <w:rFonts w:ascii="Arial" w:hAnsi="Arial" w:cs="Arial"/>
          <w:sz w:val="24"/>
          <w:szCs w:val="24"/>
        </w:rPr>
        <w:t>) са графичким приказом резултата пословања</w:t>
      </w:r>
    </w:p>
    <w:p w:rsidR="00EB7C01" w:rsidRPr="00BC701D" w:rsidRDefault="00EB7C01" w:rsidP="00EB7C01">
      <w:pPr>
        <w:pStyle w:val="ListParagraph"/>
        <w:numPr>
          <w:ilvl w:val="0"/>
          <w:numId w:val="36"/>
        </w:numPr>
        <w:jc w:val="both"/>
        <w:rPr>
          <w:rFonts w:ascii="Arial" w:hAnsi="Arial" w:cs="Arial"/>
          <w:sz w:val="24"/>
          <w:szCs w:val="24"/>
        </w:rPr>
      </w:pPr>
      <w:r w:rsidRPr="00BC701D">
        <w:rPr>
          <w:rFonts w:ascii="Arial" w:hAnsi="Arial" w:cs="Arial"/>
          <w:sz w:val="24"/>
          <w:szCs w:val="24"/>
        </w:rPr>
        <w:t>Управљање подацима</w:t>
      </w:r>
    </w:p>
    <w:p w:rsidR="00EB7C01" w:rsidRPr="00BC701D" w:rsidRDefault="00EB7C01" w:rsidP="00EB7C01">
      <w:pPr>
        <w:pStyle w:val="ListParagraph"/>
        <w:numPr>
          <w:ilvl w:val="1"/>
          <w:numId w:val="36"/>
        </w:numPr>
        <w:jc w:val="both"/>
        <w:rPr>
          <w:rFonts w:ascii="Arial" w:hAnsi="Arial" w:cs="Arial"/>
          <w:sz w:val="24"/>
          <w:szCs w:val="24"/>
        </w:rPr>
      </w:pPr>
      <w:r w:rsidRPr="00BC701D">
        <w:rPr>
          <w:rFonts w:ascii="Arial" w:hAnsi="Arial" w:cs="Arial"/>
          <w:sz w:val="24"/>
          <w:szCs w:val="24"/>
        </w:rPr>
        <w:t xml:space="preserve">решење мора да омогући чување слика и докумената у стандардном формату (bmp, jpg, gif, docx, xls, pdf…) у бази решења. </w:t>
      </w:r>
    </w:p>
    <w:p w:rsidR="00EB7C01" w:rsidRPr="00BC701D" w:rsidRDefault="00EB7C01" w:rsidP="00EB7C01">
      <w:pPr>
        <w:pStyle w:val="ListParagraph"/>
        <w:numPr>
          <w:ilvl w:val="1"/>
          <w:numId w:val="36"/>
        </w:numPr>
        <w:jc w:val="both"/>
        <w:rPr>
          <w:rFonts w:ascii="Arial" w:hAnsi="Arial" w:cs="Arial"/>
          <w:sz w:val="24"/>
          <w:szCs w:val="24"/>
        </w:rPr>
      </w:pPr>
      <w:r w:rsidRPr="00BC701D">
        <w:rPr>
          <w:rFonts w:ascii="Arial" w:hAnsi="Arial" w:cs="Arial"/>
          <w:sz w:val="24"/>
          <w:szCs w:val="24"/>
        </w:rPr>
        <w:t xml:space="preserve">систем мора да омогући брз увоз података помоћу </w:t>
      </w:r>
      <w:r w:rsidRPr="00BC701D">
        <w:rPr>
          <w:rFonts w:ascii="Arial" w:hAnsi="Arial" w:cs="Arial"/>
          <w:i/>
          <w:sz w:val="24"/>
          <w:szCs w:val="24"/>
        </w:rPr>
        <w:t>wizzarda</w:t>
      </w:r>
      <w:r w:rsidRPr="00BC701D">
        <w:rPr>
          <w:rFonts w:ascii="Arial" w:hAnsi="Arial" w:cs="Arial"/>
          <w:sz w:val="24"/>
          <w:szCs w:val="24"/>
        </w:rPr>
        <w:t xml:space="preserve"> из Excel-a. У време увоза решење мора да омогући мапирање података између Excel табела и СОКК базе. Ова функционалност мора да омогућава  увоз нових података као и ажурирање постојећих </w:t>
      </w:r>
    </w:p>
    <w:p w:rsidR="00EB7C01" w:rsidRPr="00BC701D" w:rsidRDefault="00EB7C01" w:rsidP="00EB7C01">
      <w:pPr>
        <w:pStyle w:val="ListParagraph"/>
        <w:numPr>
          <w:ilvl w:val="1"/>
          <w:numId w:val="36"/>
        </w:numPr>
        <w:jc w:val="both"/>
        <w:rPr>
          <w:rFonts w:ascii="Arial" w:hAnsi="Arial" w:cs="Arial"/>
          <w:sz w:val="24"/>
          <w:szCs w:val="24"/>
        </w:rPr>
      </w:pPr>
      <w:r w:rsidRPr="00BC701D">
        <w:rPr>
          <w:rFonts w:ascii="Arial" w:hAnsi="Arial" w:cs="Arial"/>
          <w:sz w:val="24"/>
          <w:szCs w:val="24"/>
        </w:rPr>
        <w:t xml:space="preserve">Решење мора да омогућава детекцију дупликата (не само у време рада са подацима него и у време увоза података) </w:t>
      </w:r>
    </w:p>
    <w:p w:rsidR="00EB7C01" w:rsidRPr="00BC701D" w:rsidRDefault="00EB7C01" w:rsidP="00EB7C01">
      <w:pPr>
        <w:pStyle w:val="Style1"/>
        <w:numPr>
          <w:ilvl w:val="1"/>
          <w:numId w:val="40"/>
        </w:numPr>
        <w:rPr>
          <w:rFonts w:ascii="Arial" w:hAnsi="Arial" w:cs="Arial"/>
          <w:sz w:val="24"/>
          <w:szCs w:val="24"/>
        </w:rPr>
      </w:pPr>
      <w:bookmarkStart w:id="405" w:name="_Toc412153095"/>
      <w:bookmarkStart w:id="406" w:name="_Toc412446917"/>
      <w:bookmarkStart w:id="407" w:name="_Toc412821054"/>
      <w:bookmarkStart w:id="408" w:name="_Toc412821585"/>
      <w:bookmarkStart w:id="409" w:name="_Toc412462886"/>
      <w:r w:rsidRPr="00BC701D">
        <w:rPr>
          <w:rFonts w:ascii="Arial" w:hAnsi="Arial" w:cs="Arial"/>
          <w:sz w:val="24"/>
          <w:szCs w:val="24"/>
        </w:rPr>
        <w:t>Клијенти</w:t>
      </w:r>
      <w:bookmarkEnd w:id="405"/>
      <w:bookmarkEnd w:id="406"/>
      <w:bookmarkEnd w:id="407"/>
      <w:bookmarkEnd w:id="408"/>
      <w:bookmarkEnd w:id="409"/>
    </w:p>
    <w:p w:rsidR="00EB7C01" w:rsidRPr="00BC701D" w:rsidRDefault="00EB7C01" w:rsidP="00EB7C01">
      <w:pPr>
        <w:spacing w:line="276" w:lineRule="auto"/>
        <w:ind w:firstLine="576"/>
        <w:jc w:val="both"/>
        <w:rPr>
          <w:rFonts w:ascii="Arial" w:hAnsi="Arial" w:cs="Arial"/>
          <w:szCs w:val="24"/>
        </w:rPr>
      </w:pPr>
      <w:r w:rsidRPr="00BC701D">
        <w:rPr>
          <w:rFonts w:ascii="Arial" w:hAnsi="Arial" w:cs="Arial"/>
          <w:szCs w:val="24"/>
        </w:rPr>
        <w:t>Решење мора да подржи следеће корисничке клијенте:</w:t>
      </w:r>
    </w:p>
    <w:p w:rsidR="00EB7C01" w:rsidRPr="00BC701D" w:rsidRDefault="00EB7C01" w:rsidP="00EB7C01">
      <w:pPr>
        <w:pStyle w:val="ListParagraph"/>
        <w:numPr>
          <w:ilvl w:val="0"/>
          <w:numId w:val="36"/>
        </w:numPr>
        <w:jc w:val="both"/>
        <w:rPr>
          <w:rFonts w:ascii="Arial" w:hAnsi="Arial" w:cs="Arial"/>
          <w:sz w:val="24"/>
          <w:szCs w:val="24"/>
        </w:rPr>
      </w:pPr>
      <w:r w:rsidRPr="00BC701D">
        <w:rPr>
          <w:rFonts w:ascii="Arial" w:hAnsi="Arial" w:cs="Arial"/>
          <w:sz w:val="24"/>
          <w:szCs w:val="24"/>
        </w:rPr>
        <w:t>Рад са системом мора у потпуности бити омогућен кроз Microsoft Outlook интерфејс уз синхронизацију контакт особа, задатака, састанака и контаката са централним сервером решења. Треба објаснити на који начин понуђено решење омогућава приступ систему кроз Outlook интерфејс.</w:t>
      </w:r>
    </w:p>
    <w:p w:rsidR="00EB7C01" w:rsidRPr="00BC701D" w:rsidRDefault="00EB7C01" w:rsidP="00EB7C01">
      <w:pPr>
        <w:pStyle w:val="ListParagraph"/>
        <w:numPr>
          <w:ilvl w:val="0"/>
          <w:numId w:val="36"/>
        </w:numPr>
        <w:jc w:val="both"/>
        <w:rPr>
          <w:rFonts w:ascii="Arial" w:hAnsi="Arial" w:cs="Arial"/>
          <w:sz w:val="24"/>
          <w:szCs w:val="24"/>
        </w:rPr>
      </w:pPr>
      <w:r w:rsidRPr="00BC701D">
        <w:rPr>
          <w:rFonts w:ascii="Arial" w:hAnsi="Arial" w:cs="Arial"/>
          <w:sz w:val="24"/>
          <w:szCs w:val="24"/>
        </w:rPr>
        <w:t xml:space="preserve">Систем мора да омогући </w:t>
      </w:r>
      <w:r w:rsidR="00BE7AF8" w:rsidRPr="00BC701D">
        <w:rPr>
          <w:rFonts w:ascii="Arial" w:hAnsi="Arial" w:cs="Arial"/>
          <w:sz w:val="24"/>
          <w:szCs w:val="24"/>
        </w:rPr>
        <w:t>купцима</w:t>
      </w:r>
      <w:r w:rsidRPr="00BC701D">
        <w:rPr>
          <w:rFonts w:ascii="Arial" w:hAnsi="Arial" w:cs="Arial"/>
          <w:sz w:val="24"/>
          <w:szCs w:val="24"/>
        </w:rPr>
        <w:t xml:space="preserve"> приступ путем wеб интерфејса, при чему решење мора да подржава приказ унутар најмање последње верзије свих важнијих wеб претраживача: Google Chrome, Microsoft Internet explorer, Mozzila Firefox и Apple Safari.</w:t>
      </w:r>
    </w:p>
    <w:p w:rsidR="00EB7C01" w:rsidRPr="00BC701D" w:rsidRDefault="00EB7C01" w:rsidP="00EB7C01">
      <w:pPr>
        <w:pStyle w:val="ListParagraph"/>
        <w:numPr>
          <w:ilvl w:val="0"/>
          <w:numId w:val="36"/>
        </w:numPr>
        <w:jc w:val="both"/>
        <w:rPr>
          <w:rFonts w:ascii="Arial" w:hAnsi="Arial" w:cs="Arial"/>
          <w:sz w:val="24"/>
          <w:szCs w:val="24"/>
        </w:rPr>
      </w:pPr>
      <w:r w:rsidRPr="00BC701D">
        <w:rPr>
          <w:rFonts w:ascii="Arial" w:hAnsi="Arial" w:cs="Arial"/>
          <w:sz w:val="24"/>
          <w:szCs w:val="24"/>
        </w:rPr>
        <w:t xml:space="preserve">Систем мора да омогући </w:t>
      </w:r>
      <w:r w:rsidR="00BE7AF8" w:rsidRPr="00BC701D">
        <w:rPr>
          <w:rFonts w:ascii="Arial" w:hAnsi="Arial" w:cs="Arial"/>
          <w:sz w:val="24"/>
          <w:szCs w:val="24"/>
        </w:rPr>
        <w:t>купцима</w:t>
      </w:r>
      <w:r w:rsidRPr="00BC701D">
        <w:rPr>
          <w:rFonts w:ascii="Arial" w:hAnsi="Arial" w:cs="Arial"/>
          <w:sz w:val="24"/>
          <w:szCs w:val="24"/>
        </w:rPr>
        <w:t xml:space="preserve"> приступ путем апликације за таблет уређаје за iPad трећа генерација или више, Windows 8, Windows 8.1, Аndroid 4.2.2. или више </w:t>
      </w:r>
    </w:p>
    <w:p w:rsidR="00EB7C01" w:rsidRPr="00BC701D" w:rsidRDefault="00EB7C01" w:rsidP="00EB7C01">
      <w:pPr>
        <w:pStyle w:val="ListParagraph"/>
        <w:numPr>
          <w:ilvl w:val="0"/>
          <w:numId w:val="36"/>
        </w:numPr>
        <w:jc w:val="both"/>
        <w:rPr>
          <w:rFonts w:ascii="Arial" w:hAnsi="Arial" w:cs="Arial"/>
          <w:sz w:val="24"/>
          <w:szCs w:val="24"/>
        </w:rPr>
      </w:pPr>
      <w:r w:rsidRPr="00BC701D">
        <w:rPr>
          <w:rFonts w:ascii="Arial" w:hAnsi="Arial" w:cs="Arial"/>
          <w:sz w:val="24"/>
          <w:szCs w:val="24"/>
        </w:rPr>
        <w:t>Систем мора да омогући приступ путем мобилних уређаја, независно од произвођача и модела мобилног уређаја</w:t>
      </w:r>
    </w:p>
    <w:p w:rsidR="00EB7C01" w:rsidRPr="00BC701D" w:rsidRDefault="00EB7C01" w:rsidP="00EB7C01">
      <w:pPr>
        <w:pStyle w:val="ListParagraph"/>
        <w:numPr>
          <w:ilvl w:val="0"/>
          <w:numId w:val="36"/>
        </w:numPr>
        <w:jc w:val="both"/>
        <w:rPr>
          <w:rFonts w:ascii="Arial" w:hAnsi="Arial" w:cs="Arial"/>
          <w:sz w:val="24"/>
          <w:szCs w:val="24"/>
        </w:rPr>
      </w:pPr>
      <w:r w:rsidRPr="00BC701D">
        <w:rPr>
          <w:rFonts w:ascii="Arial" w:hAnsi="Arial" w:cs="Arial"/>
          <w:sz w:val="24"/>
          <w:szCs w:val="24"/>
        </w:rPr>
        <w:t xml:space="preserve">Систем мора да омогући </w:t>
      </w:r>
      <w:r w:rsidR="00BE7AF8" w:rsidRPr="00BC701D">
        <w:rPr>
          <w:rFonts w:ascii="Arial" w:hAnsi="Arial" w:cs="Arial"/>
          <w:sz w:val="24"/>
          <w:szCs w:val="24"/>
        </w:rPr>
        <w:t>купцима</w:t>
      </w:r>
      <w:r w:rsidRPr="00BC701D">
        <w:rPr>
          <w:rFonts w:ascii="Arial" w:hAnsi="Arial" w:cs="Arial"/>
          <w:sz w:val="24"/>
          <w:szCs w:val="24"/>
        </w:rPr>
        <w:t xml:space="preserve"> </w:t>
      </w:r>
      <w:r w:rsidRPr="00BC701D">
        <w:rPr>
          <w:rFonts w:ascii="Arial" w:hAnsi="Arial" w:cs="Arial"/>
          <w:i/>
          <w:sz w:val="24"/>
          <w:szCs w:val="24"/>
        </w:rPr>
        <w:t>offline</w:t>
      </w:r>
      <w:r w:rsidRPr="00BC701D">
        <w:rPr>
          <w:rFonts w:ascii="Arial" w:hAnsi="Arial" w:cs="Arial"/>
          <w:sz w:val="24"/>
          <w:szCs w:val="24"/>
        </w:rPr>
        <w:t xml:space="preserve"> начин рада и начин синхронизације података са сервером</w:t>
      </w:r>
    </w:p>
    <w:p w:rsidR="00EB7C01" w:rsidRPr="00BC701D" w:rsidRDefault="00EB7C01" w:rsidP="00EB7C01">
      <w:pPr>
        <w:pStyle w:val="Style1"/>
        <w:numPr>
          <w:ilvl w:val="1"/>
          <w:numId w:val="40"/>
        </w:numPr>
        <w:rPr>
          <w:rFonts w:ascii="Arial" w:hAnsi="Arial" w:cs="Arial"/>
          <w:sz w:val="24"/>
          <w:szCs w:val="24"/>
        </w:rPr>
      </w:pPr>
      <w:bookmarkStart w:id="410" w:name="_Toc412153096"/>
      <w:bookmarkStart w:id="411" w:name="_Toc412446918"/>
      <w:bookmarkStart w:id="412" w:name="_Toc412821055"/>
      <w:bookmarkStart w:id="413" w:name="_Toc412821586"/>
      <w:bookmarkStart w:id="414" w:name="_Toc412462887"/>
      <w:r w:rsidRPr="00BC701D">
        <w:rPr>
          <w:rFonts w:ascii="Arial" w:hAnsi="Arial" w:cs="Arial"/>
          <w:sz w:val="24"/>
          <w:szCs w:val="24"/>
        </w:rPr>
        <w:lastRenderedPageBreak/>
        <w:t>Корисници</w:t>
      </w:r>
      <w:bookmarkEnd w:id="410"/>
      <w:bookmarkEnd w:id="411"/>
      <w:bookmarkEnd w:id="412"/>
      <w:bookmarkEnd w:id="413"/>
      <w:bookmarkEnd w:id="414"/>
    </w:p>
    <w:p w:rsidR="00EB7C01" w:rsidRPr="00BC701D" w:rsidRDefault="00EB7C01" w:rsidP="00EB7C01">
      <w:pPr>
        <w:ind w:firstLine="576"/>
        <w:jc w:val="both"/>
        <w:rPr>
          <w:rFonts w:ascii="Arial" w:hAnsi="Arial" w:cs="Arial"/>
          <w:szCs w:val="24"/>
        </w:rPr>
      </w:pPr>
      <w:r w:rsidRPr="00BC701D">
        <w:rPr>
          <w:rFonts w:ascii="Arial" w:hAnsi="Arial" w:cs="Arial"/>
          <w:szCs w:val="24"/>
        </w:rPr>
        <w:t>Решење ће употребљавати корисници дефинисани у табели</w:t>
      </w:r>
    </w:p>
    <w:p w:rsidR="00EB7C01" w:rsidRPr="00BC701D" w:rsidRDefault="00EB7C01" w:rsidP="00EB7C01">
      <w:pPr>
        <w:jc w:val="both"/>
        <w:rPr>
          <w:rFonts w:ascii="Arial" w:hAnsi="Arial" w:cs="Arial"/>
          <w:szCs w:val="24"/>
        </w:rPr>
      </w:pPr>
    </w:p>
    <w:tbl>
      <w:tblPr>
        <w:tblStyle w:val="GridTable4-Accent51"/>
        <w:tblW w:w="0" w:type="auto"/>
        <w:jc w:val="center"/>
        <w:tblLook w:val="06A0" w:firstRow="1" w:lastRow="0" w:firstColumn="1" w:lastColumn="0" w:noHBand="1" w:noVBand="1"/>
      </w:tblPr>
      <w:tblGrid>
        <w:gridCol w:w="3256"/>
        <w:gridCol w:w="4110"/>
        <w:gridCol w:w="1696"/>
      </w:tblGrid>
      <w:tr w:rsidR="00EB7C01" w:rsidRPr="00BC701D" w:rsidTr="00EB7C0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256" w:type="dxa"/>
            <w:vAlign w:val="center"/>
          </w:tcPr>
          <w:p w:rsidR="00EB7C01" w:rsidRPr="00BC701D" w:rsidRDefault="00EB7C01" w:rsidP="00EB7C01">
            <w:pPr>
              <w:jc w:val="center"/>
              <w:rPr>
                <w:szCs w:val="24"/>
              </w:rPr>
            </w:pPr>
            <w:r w:rsidRPr="00BC701D">
              <w:rPr>
                <w:rFonts w:ascii="Arial" w:hAnsi="Arial" w:cs="Arial"/>
                <w:szCs w:val="24"/>
              </w:rPr>
              <w:t>Улога</w:t>
            </w:r>
          </w:p>
        </w:tc>
        <w:tc>
          <w:tcPr>
            <w:tcW w:w="4110" w:type="dxa"/>
            <w:vAlign w:val="center"/>
          </w:tcPr>
          <w:p w:rsidR="00EB7C01" w:rsidRPr="00BC701D" w:rsidRDefault="00EB7C01" w:rsidP="00EB7C01">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Одељење</w:t>
            </w:r>
          </w:p>
        </w:tc>
        <w:tc>
          <w:tcPr>
            <w:tcW w:w="1696" w:type="dxa"/>
            <w:vAlign w:val="center"/>
          </w:tcPr>
          <w:p w:rsidR="00EB7C01" w:rsidRPr="00BC701D" w:rsidRDefault="00EB7C01" w:rsidP="00EB7C01">
            <w:pPr>
              <w:jc w:val="center"/>
              <w:cnfStyle w:val="100000000000" w:firstRow="1" w:lastRow="0" w:firstColumn="0" w:lastColumn="0" w:oddVBand="0" w:evenVBand="0" w:oddHBand="0" w:evenHBand="0" w:firstRowFirstColumn="0" w:firstRowLastColumn="0" w:lastRowFirstColumn="0" w:lastRowLastColumn="0"/>
              <w:rPr>
                <w:szCs w:val="24"/>
              </w:rPr>
            </w:pPr>
            <w:r w:rsidRPr="00BC701D">
              <w:rPr>
                <w:rFonts w:ascii="Arial" w:hAnsi="Arial" w:cs="Arial"/>
                <w:szCs w:val="24"/>
              </w:rPr>
              <w:t>Број корисника</w:t>
            </w:r>
          </w:p>
        </w:tc>
      </w:tr>
      <w:tr w:rsidR="00EB7C01" w:rsidRPr="00BC701D" w:rsidTr="00EB7C01">
        <w:trPr>
          <w:jc w:val="center"/>
        </w:trPr>
        <w:tc>
          <w:tcPr>
            <w:cnfStyle w:val="001000000000" w:firstRow="0" w:lastRow="0" w:firstColumn="1" w:lastColumn="0" w:oddVBand="0" w:evenVBand="0" w:oddHBand="0" w:evenHBand="0" w:firstRowFirstColumn="0" w:firstRowLastColumn="0" w:lastRowFirstColumn="0" w:lastRowLastColumn="0"/>
            <w:tcW w:w="3256" w:type="dxa"/>
          </w:tcPr>
          <w:p w:rsidR="00EB7C01" w:rsidRPr="00BC701D" w:rsidRDefault="00EB7C01" w:rsidP="00EB7C01">
            <w:pPr>
              <w:rPr>
                <w:szCs w:val="24"/>
              </w:rPr>
            </w:pPr>
            <w:r w:rsidRPr="00BC701D">
              <w:rPr>
                <w:rFonts w:ascii="Arial" w:hAnsi="Arial" w:cs="Arial"/>
                <w:szCs w:val="24"/>
              </w:rPr>
              <w:t>Агент</w:t>
            </w:r>
          </w:p>
        </w:tc>
        <w:tc>
          <w:tcPr>
            <w:tcW w:w="4110" w:type="dxa"/>
          </w:tcPr>
          <w:p w:rsidR="00EB7C01" w:rsidRPr="00BC701D" w:rsidRDefault="00EB7C01" w:rsidP="00EB7C01">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 xml:space="preserve">Брига о </w:t>
            </w:r>
            <w:r w:rsidR="00BE7AF8" w:rsidRPr="00BC701D">
              <w:rPr>
                <w:rFonts w:ascii="Arial" w:hAnsi="Arial" w:cs="Arial"/>
                <w:szCs w:val="24"/>
              </w:rPr>
              <w:t>купцима</w:t>
            </w:r>
          </w:p>
        </w:tc>
        <w:tc>
          <w:tcPr>
            <w:tcW w:w="1696" w:type="dxa"/>
          </w:tcPr>
          <w:p w:rsidR="00EB7C01" w:rsidRPr="00BC701D" w:rsidRDefault="00EB7C01" w:rsidP="00EB7C01">
            <w:pPr>
              <w:jc w:val="right"/>
              <w:cnfStyle w:val="000000000000" w:firstRow="0" w:lastRow="0" w:firstColumn="0" w:lastColumn="0" w:oddVBand="0" w:evenVBand="0" w:oddHBand="0" w:evenHBand="0" w:firstRowFirstColumn="0" w:firstRowLastColumn="0" w:lastRowFirstColumn="0" w:lastRowLastColumn="0"/>
              <w:rPr>
                <w:szCs w:val="24"/>
              </w:rPr>
            </w:pPr>
          </w:p>
        </w:tc>
      </w:tr>
      <w:tr w:rsidR="00EB7C01" w:rsidRPr="00BC701D" w:rsidTr="00EB7C01">
        <w:trPr>
          <w:jc w:val="center"/>
        </w:trPr>
        <w:tc>
          <w:tcPr>
            <w:cnfStyle w:val="001000000000" w:firstRow="0" w:lastRow="0" w:firstColumn="1" w:lastColumn="0" w:oddVBand="0" w:evenVBand="0" w:oddHBand="0" w:evenHBand="0" w:firstRowFirstColumn="0" w:firstRowLastColumn="0" w:lastRowFirstColumn="0" w:lastRowLastColumn="0"/>
            <w:tcW w:w="3256" w:type="dxa"/>
          </w:tcPr>
          <w:p w:rsidR="00EB7C01" w:rsidRPr="00BC701D" w:rsidRDefault="00EB7C01" w:rsidP="00EB7C01">
            <w:pPr>
              <w:rPr>
                <w:szCs w:val="24"/>
              </w:rPr>
            </w:pPr>
            <w:r w:rsidRPr="00BC701D">
              <w:rPr>
                <w:rFonts w:ascii="Arial" w:hAnsi="Arial" w:cs="Arial"/>
                <w:szCs w:val="24"/>
              </w:rPr>
              <w:t>Менаџер</w:t>
            </w:r>
          </w:p>
        </w:tc>
        <w:tc>
          <w:tcPr>
            <w:tcW w:w="4110" w:type="dxa"/>
          </w:tcPr>
          <w:p w:rsidR="00EB7C01" w:rsidRPr="00BC701D" w:rsidRDefault="00EB7C01" w:rsidP="00EB7C01">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 xml:space="preserve">Брига о </w:t>
            </w:r>
            <w:r w:rsidR="00BE7AF8" w:rsidRPr="00BC701D">
              <w:rPr>
                <w:rFonts w:ascii="Arial" w:hAnsi="Arial" w:cs="Arial"/>
                <w:szCs w:val="24"/>
              </w:rPr>
              <w:t>купцима</w:t>
            </w:r>
          </w:p>
        </w:tc>
        <w:tc>
          <w:tcPr>
            <w:tcW w:w="1696" w:type="dxa"/>
          </w:tcPr>
          <w:p w:rsidR="00EB7C01" w:rsidRPr="00BC701D" w:rsidRDefault="00EB7C01" w:rsidP="00EB7C01">
            <w:pPr>
              <w:jc w:val="right"/>
              <w:cnfStyle w:val="000000000000" w:firstRow="0" w:lastRow="0" w:firstColumn="0" w:lastColumn="0" w:oddVBand="0" w:evenVBand="0" w:oddHBand="0" w:evenHBand="0" w:firstRowFirstColumn="0" w:firstRowLastColumn="0" w:lastRowFirstColumn="0" w:lastRowLastColumn="0"/>
              <w:rPr>
                <w:szCs w:val="24"/>
              </w:rPr>
            </w:pPr>
          </w:p>
        </w:tc>
      </w:tr>
      <w:tr w:rsidR="00EB7C01" w:rsidRPr="00BC701D" w:rsidTr="00EB7C01">
        <w:trPr>
          <w:jc w:val="center"/>
        </w:trPr>
        <w:tc>
          <w:tcPr>
            <w:cnfStyle w:val="001000000000" w:firstRow="0" w:lastRow="0" w:firstColumn="1" w:lastColumn="0" w:oddVBand="0" w:evenVBand="0" w:oddHBand="0" w:evenHBand="0" w:firstRowFirstColumn="0" w:firstRowLastColumn="0" w:lastRowFirstColumn="0" w:lastRowLastColumn="0"/>
            <w:tcW w:w="3256" w:type="dxa"/>
          </w:tcPr>
          <w:p w:rsidR="00EB7C01" w:rsidRPr="00BC701D" w:rsidRDefault="00EB7C01" w:rsidP="00EB7C01">
            <w:pPr>
              <w:rPr>
                <w:szCs w:val="24"/>
              </w:rPr>
            </w:pPr>
            <w:r w:rsidRPr="00BC701D">
              <w:rPr>
                <w:rFonts w:ascii="Arial" w:hAnsi="Arial" w:cs="Arial"/>
                <w:szCs w:val="24"/>
              </w:rPr>
              <w:t>Администратор решења</w:t>
            </w:r>
          </w:p>
        </w:tc>
        <w:tc>
          <w:tcPr>
            <w:tcW w:w="4110" w:type="dxa"/>
          </w:tcPr>
          <w:p w:rsidR="00EB7C01" w:rsidRPr="00BC701D" w:rsidRDefault="00EB7C01" w:rsidP="00EB7C01">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 xml:space="preserve">Брига о </w:t>
            </w:r>
            <w:r w:rsidR="00BE7AF8" w:rsidRPr="00BC701D">
              <w:rPr>
                <w:rFonts w:ascii="Arial" w:hAnsi="Arial" w:cs="Arial"/>
                <w:szCs w:val="24"/>
              </w:rPr>
              <w:t>купцима</w:t>
            </w:r>
          </w:p>
        </w:tc>
        <w:tc>
          <w:tcPr>
            <w:tcW w:w="1696" w:type="dxa"/>
          </w:tcPr>
          <w:p w:rsidR="00EB7C01" w:rsidRPr="00BC701D" w:rsidRDefault="00EB7C01" w:rsidP="00EB7C01">
            <w:pPr>
              <w:jc w:val="right"/>
              <w:cnfStyle w:val="000000000000" w:firstRow="0" w:lastRow="0" w:firstColumn="0" w:lastColumn="0" w:oddVBand="0" w:evenVBand="0" w:oddHBand="0" w:evenHBand="0" w:firstRowFirstColumn="0" w:firstRowLastColumn="0" w:lastRowFirstColumn="0" w:lastRowLastColumn="0"/>
              <w:rPr>
                <w:szCs w:val="24"/>
              </w:rPr>
            </w:pPr>
          </w:p>
        </w:tc>
      </w:tr>
      <w:tr w:rsidR="00EB7C01" w:rsidRPr="00BC701D" w:rsidTr="00EB7C01">
        <w:trPr>
          <w:jc w:val="center"/>
        </w:trPr>
        <w:tc>
          <w:tcPr>
            <w:cnfStyle w:val="001000000000" w:firstRow="0" w:lastRow="0" w:firstColumn="1" w:lastColumn="0" w:oddVBand="0" w:evenVBand="0" w:oddHBand="0" w:evenHBand="0" w:firstRowFirstColumn="0" w:firstRowLastColumn="0" w:lastRowFirstColumn="0" w:lastRowLastColumn="0"/>
            <w:tcW w:w="3256" w:type="dxa"/>
          </w:tcPr>
          <w:p w:rsidR="00EB7C01" w:rsidRPr="00BC701D" w:rsidRDefault="00EB7C01" w:rsidP="00EB7C01">
            <w:pPr>
              <w:rPr>
                <w:szCs w:val="24"/>
              </w:rPr>
            </w:pPr>
            <w:r w:rsidRPr="00BC701D">
              <w:rPr>
                <w:rFonts w:ascii="Arial" w:hAnsi="Arial" w:cs="Arial"/>
                <w:szCs w:val="24"/>
              </w:rPr>
              <w:t>Продавац</w:t>
            </w:r>
          </w:p>
        </w:tc>
        <w:tc>
          <w:tcPr>
            <w:tcW w:w="4110" w:type="dxa"/>
          </w:tcPr>
          <w:p w:rsidR="00EB7C01" w:rsidRPr="00BC701D" w:rsidRDefault="00EB7C01" w:rsidP="00030600">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 xml:space="preserve">Продаја </w:t>
            </w:r>
            <w:r w:rsidR="00030600" w:rsidRPr="00BC701D">
              <w:rPr>
                <w:rFonts w:ascii="Arial" w:hAnsi="Arial" w:cs="Arial"/>
                <w:szCs w:val="24"/>
              </w:rPr>
              <w:t xml:space="preserve">купцима </w:t>
            </w:r>
            <w:r w:rsidRPr="00BC701D">
              <w:rPr>
                <w:rFonts w:ascii="Arial" w:hAnsi="Arial" w:cs="Arial"/>
                <w:szCs w:val="24"/>
              </w:rPr>
              <w:t>на комерцијалном снабдевању</w:t>
            </w:r>
          </w:p>
        </w:tc>
        <w:tc>
          <w:tcPr>
            <w:tcW w:w="1696" w:type="dxa"/>
          </w:tcPr>
          <w:p w:rsidR="00EB7C01" w:rsidRPr="00BC701D" w:rsidRDefault="00EB7C01" w:rsidP="00EB7C01">
            <w:pPr>
              <w:jc w:val="right"/>
              <w:cnfStyle w:val="000000000000" w:firstRow="0" w:lastRow="0" w:firstColumn="0" w:lastColumn="0" w:oddVBand="0" w:evenVBand="0" w:oddHBand="0" w:evenHBand="0" w:firstRowFirstColumn="0" w:firstRowLastColumn="0" w:lastRowFirstColumn="0" w:lastRowLastColumn="0"/>
              <w:rPr>
                <w:szCs w:val="24"/>
              </w:rPr>
            </w:pPr>
          </w:p>
        </w:tc>
      </w:tr>
      <w:tr w:rsidR="00EB7C01" w:rsidRPr="00BC701D" w:rsidTr="00EB7C01">
        <w:trPr>
          <w:jc w:val="center"/>
        </w:trPr>
        <w:tc>
          <w:tcPr>
            <w:cnfStyle w:val="001000000000" w:firstRow="0" w:lastRow="0" w:firstColumn="1" w:lastColumn="0" w:oddVBand="0" w:evenVBand="0" w:oddHBand="0" w:evenHBand="0" w:firstRowFirstColumn="0" w:firstRowLastColumn="0" w:lastRowFirstColumn="0" w:lastRowLastColumn="0"/>
            <w:tcW w:w="3256" w:type="dxa"/>
          </w:tcPr>
          <w:p w:rsidR="00EB7C01" w:rsidRPr="00BC701D" w:rsidRDefault="00EB7C01" w:rsidP="00EB7C01">
            <w:pPr>
              <w:rPr>
                <w:szCs w:val="24"/>
              </w:rPr>
            </w:pPr>
            <w:r w:rsidRPr="00BC701D">
              <w:rPr>
                <w:rFonts w:ascii="Arial" w:hAnsi="Arial" w:cs="Arial"/>
                <w:szCs w:val="24"/>
              </w:rPr>
              <w:t>Менаџер</w:t>
            </w:r>
            <w:r w:rsidRPr="00BC701D">
              <w:rPr>
                <w:szCs w:val="24"/>
              </w:rPr>
              <w:t xml:space="preserve"> </w:t>
            </w:r>
          </w:p>
        </w:tc>
        <w:tc>
          <w:tcPr>
            <w:tcW w:w="4110" w:type="dxa"/>
          </w:tcPr>
          <w:p w:rsidR="00EB7C01" w:rsidRPr="00BC701D" w:rsidRDefault="00EB7C01" w:rsidP="00030600">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 xml:space="preserve">Продаја </w:t>
            </w:r>
            <w:r w:rsidR="00030600" w:rsidRPr="00BC701D">
              <w:rPr>
                <w:rFonts w:ascii="Arial" w:hAnsi="Arial" w:cs="Arial"/>
                <w:szCs w:val="24"/>
              </w:rPr>
              <w:t xml:space="preserve">купцима </w:t>
            </w:r>
            <w:r w:rsidRPr="00BC701D">
              <w:rPr>
                <w:rFonts w:ascii="Arial" w:hAnsi="Arial" w:cs="Arial"/>
                <w:szCs w:val="24"/>
              </w:rPr>
              <w:t>на комерцијалном снабдевању</w:t>
            </w:r>
          </w:p>
        </w:tc>
        <w:tc>
          <w:tcPr>
            <w:tcW w:w="1696" w:type="dxa"/>
          </w:tcPr>
          <w:p w:rsidR="00EB7C01" w:rsidRPr="00BC701D" w:rsidRDefault="00EB7C01" w:rsidP="00EB7C01">
            <w:pPr>
              <w:jc w:val="right"/>
              <w:cnfStyle w:val="000000000000" w:firstRow="0" w:lastRow="0" w:firstColumn="0" w:lastColumn="0" w:oddVBand="0" w:evenVBand="0" w:oddHBand="0" w:evenHBand="0" w:firstRowFirstColumn="0" w:firstRowLastColumn="0" w:lastRowFirstColumn="0" w:lastRowLastColumn="0"/>
              <w:rPr>
                <w:szCs w:val="24"/>
              </w:rPr>
            </w:pPr>
          </w:p>
        </w:tc>
      </w:tr>
      <w:tr w:rsidR="00EB7C01" w:rsidRPr="00BC701D" w:rsidTr="00EB7C01">
        <w:trPr>
          <w:jc w:val="center"/>
        </w:trPr>
        <w:tc>
          <w:tcPr>
            <w:cnfStyle w:val="001000000000" w:firstRow="0" w:lastRow="0" w:firstColumn="1" w:lastColumn="0" w:oddVBand="0" w:evenVBand="0" w:oddHBand="0" w:evenHBand="0" w:firstRowFirstColumn="0" w:firstRowLastColumn="0" w:lastRowFirstColumn="0" w:lastRowLastColumn="0"/>
            <w:tcW w:w="3256" w:type="dxa"/>
          </w:tcPr>
          <w:p w:rsidR="00EB7C01" w:rsidRPr="00BC701D" w:rsidRDefault="00EB7C01" w:rsidP="00EB7C01">
            <w:pPr>
              <w:rPr>
                <w:szCs w:val="24"/>
              </w:rPr>
            </w:pPr>
            <w:r w:rsidRPr="00BC701D">
              <w:rPr>
                <w:rFonts w:ascii="Arial" w:hAnsi="Arial" w:cs="Arial"/>
                <w:szCs w:val="24"/>
              </w:rPr>
              <w:t>Администратор решења</w:t>
            </w:r>
          </w:p>
        </w:tc>
        <w:tc>
          <w:tcPr>
            <w:tcW w:w="4110" w:type="dxa"/>
          </w:tcPr>
          <w:p w:rsidR="00EB7C01" w:rsidRPr="00BC701D" w:rsidRDefault="00EB7C01" w:rsidP="00030600">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 xml:space="preserve">Продаја </w:t>
            </w:r>
            <w:r w:rsidR="00030600" w:rsidRPr="00BC701D">
              <w:rPr>
                <w:rFonts w:ascii="Arial" w:hAnsi="Arial" w:cs="Arial"/>
                <w:szCs w:val="24"/>
              </w:rPr>
              <w:t xml:space="preserve">купцима </w:t>
            </w:r>
            <w:r w:rsidRPr="00BC701D">
              <w:rPr>
                <w:rFonts w:ascii="Arial" w:hAnsi="Arial" w:cs="Arial"/>
                <w:szCs w:val="24"/>
              </w:rPr>
              <w:t>на комерцијалном снабдевању</w:t>
            </w:r>
          </w:p>
        </w:tc>
        <w:tc>
          <w:tcPr>
            <w:tcW w:w="1696" w:type="dxa"/>
          </w:tcPr>
          <w:p w:rsidR="00EB7C01" w:rsidRPr="00BC701D" w:rsidRDefault="00EB7C01" w:rsidP="00EB7C01">
            <w:pPr>
              <w:jc w:val="right"/>
              <w:cnfStyle w:val="000000000000" w:firstRow="0" w:lastRow="0" w:firstColumn="0" w:lastColumn="0" w:oddVBand="0" w:evenVBand="0" w:oddHBand="0" w:evenHBand="0" w:firstRowFirstColumn="0" w:firstRowLastColumn="0" w:lastRowFirstColumn="0" w:lastRowLastColumn="0"/>
              <w:rPr>
                <w:szCs w:val="24"/>
              </w:rPr>
            </w:pPr>
          </w:p>
        </w:tc>
      </w:tr>
      <w:tr w:rsidR="00EB7C01" w:rsidRPr="00BC701D" w:rsidTr="00EB7C01">
        <w:trPr>
          <w:jc w:val="center"/>
        </w:trPr>
        <w:tc>
          <w:tcPr>
            <w:cnfStyle w:val="001000000000" w:firstRow="0" w:lastRow="0" w:firstColumn="1" w:lastColumn="0" w:oddVBand="0" w:evenVBand="0" w:oddHBand="0" w:evenHBand="0" w:firstRowFirstColumn="0" w:firstRowLastColumn="0" w:lastRowFirstColumn="0" w:lastRowLastColumn="0"/>
            <w:tcW w:w="3256" w:type="dxa"/>
          </w:tcPr>
          <w:p w:rsidR="00EB7C01" w:rsidRPr="00BC701D" w:rsidRDefault="00EB7C01" w:rsidP="00EB7C01">
            <w:pPr>
              <w:rPr>
                <w:szCs w:val="24"/>
              </w:rPr>
            </w:pPr>
            <w:r w:rsidRPr="00BC701D">
              <w:rPr>
                <w:rFonts w:ascii="Arial" w:hAnsi="Arial" w:cs="Arial"/>
                <w:szCs w:val="24"/>
              </w:rPr>
              <w:t>Дугови</w:t>
            </w:r>
          </w:p>
        </w:tc>
        <w:tc>
          <w:tcPr>
            <w:tcW w:w="4110" w:type="dxa"/>
          </w:tcPr>
          <w:p w:rsidR="00EB7C01" w:rsidRPr="00BC701D" w:rsidRDefault="00EB7C01" w:rsidP="00EB7C01">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Backoffice</w:t>
            </w:r>
          </w:p>
        </w:tc>
        <w:tc>
          <w:tcPr>
            <w:tcW w:w="1696" w:type="dxa"/>
          </w:tcPr>
          <w:p w:rsidR="00EB7C01" w:rsidRPr="00BC701D" w:rsidRDefault="00EB7C01" w:rsidP="00EB7C01">
            <w:pPr>
              <w:jc w:val="right"/>
              <w:cnfStyle w:val="000000000000" w:firstRow="0" w:lastRow="0" w:firstColumn="0" w:lastColumn="0" w:oddVBand="0" w:evenVBand="0" w:oddHBand="0" w:evenHBand="0" w:firstRowFirstColumn="0" w:firstRowLastColumn="0" w:lastRowFirstColumn="0" w:lastRowLastColumn="0"/>
              <w:rPr>
                <w:szCs w:val="24"/>
              </w:rPr>
            </w:pPr>
          </w:p>
        </w:tc>
      </w:tr>
      <w:tr w:rsidR="00EB7C01" w:rsidRPr="00BC701D" w:rsidTr="00EB7C01">
        <w:trPr>
          <w:jc w:val="center"/>
        </w:trPr>
        <w:tc>
          <w:tcPr>
            <w:cnfStyle w:val="001000000000" w:firstRow="0" w:lastRow="0" w:firstColumn="1" w:lastColumn="0" w:oddVBand="0" w:evenVBand="0" w:oddHBand="0" w:evenHBand="0" w:firstRowFirstColumn="0" w:firstRowLastColumn="0" w:lastRowFirstColumn="0" w:lastRowLastColumn="0"/>
            <w:tcW w:w="3256" w:type="dxa"/>
          </w:tcPr>
          <w:p w:rsidR="00EB7C01" w:rsidRPr="00BC701D" w:rsidRDefault="00EB7C01" w:rsidP="00EB7C01">
            <w:pPr>
              <w:rPr>
                <w:szCs w:val="24"/>
              </w:rPr>
            </w:pPr>
            <w:r w:rsidRPr="00BC701D">
              <w:rPr>
                <w:rFonts w:ascii="Arial" w:hAnsi="Arial" w:cs="Arial"/>
                <w:szCs w:val="24"/>
              </w:rPr>
              <w:t>Маркетинг</w:t>
            </w:r>
          </w:p>
        </w:tc>
        <w:tc>
          <w:tcPr>
            <w:tcW w:w="4110" w:type="dxa"/>
          </w:tcPr>
          <w:p w:rsidR="00EB7C01" w:rsidRPr="00BC701D" w:rsidRDefault="00EB7C01" w:rsidP="00EB7C01">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Backoffice</w:t>
            </w:r>
          </w:p>
        </w:tc>
        <w:tc>
          <w:tcPr>
            <w:tcW w:w="1696" w:type="dxa"/>
          </w:tcPr>
          <w:p w:rsidR="00EB7C01" w:rsidRPr="00BC701D" w:rsidRDefault="00EB7C01" w:rsidP="00EB7C01">
            <w:pPr>
              <w:jc w:val="right"/>
              <w:cnfStyle w:val="000000000000" w:firstRow="0" w:lastRow="0" w:firstColumn="0" w:lastColumn="0" w:oddVBand="0" w:evenVBand="0" w:oddHBand="0" w:evenHBand="0" w:firstRowFirstColumn="0" w:firstRowLastColumn="0" w:lastRowFirstColumn="0" w:lastRowLastColumn="0"/>
              <w:rPr>
                <w:szCs w:val="24"/>
              </w:rPr>
            </w:pPr>
          </w:p>
        </w:tc>
      </w:tr>
      <w:tr w:rsidR="00EB7C01" w:rsidRPr="00BC701D" w:rsidTr="00EB7C01">
        <w:trPr>
          <w:jc w:val="center"/>
        </w:trPr>
        <w:tc>
          <w:tcPr>
            <w:cnfStyle w:val="001000000000" w:firstRow="0" w:lastRow="0" w:firstColumn="1" w:lastColumn="0" w:oddVBand="0" w:evenVBand="0" w:oddHBand="0" w:evenHBand="0" w:firstRowFirstColumn="0" w:firstRowLastColumn="0" w:lastRowFirstColumn="0" w:lastRowLastColumn="0"/>
            <w:tcW w:w="3256" w:type="dxa"/>
          </w:tcPr>
          <w:p w:rsidR="00EB7C01" w:rsidRPr="00BC701D" w:rsidRDefault="00EB7C01" w:rsidP="00EB7C01">
            <w:pPr>
              <w:rPr>
                <w:szCs w:val="24"/>
              </w:rPr>
            </w:pPr>
            <w:r w:rsidRPr="00BC701D">
              <w:rPr>
                <w:rFonts w:ascii="Arial" w:hAnsi="Arial" w:cs="Arial"/>
                <w:szCs w:val="24"/>
              </w:rPr>
              <w:t>Администратор решења</w:t>
            </w:r>
          </w:p>
        </w:tc>
        <w:tc>
          <w:tcPr>
            <w:tcW w:w="4110" w:type="dxa"/>
          </w:tcPr>
          <w:p w:rsidR="00EB7C01" w:rsidRPr="00BC701D" w:rsidRDefault="00EB7C01" w:rsidP="00EB7C01">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Backoffice</w:t>
            </w:r>
          </w:p>
        </w:tc>
        <w:tc>
          <w:tcPr>
            <w:tcW w:w="1696" w:type="dxa"/>
          </w:tcPr>
          <w:p w:rsidR="00EB7C01" w:rsidRPr="00BC701D" w:rsidRDefault="00EB7C01" w:rsidP="00EB7C01">
            <w:pPr>
              <w:jc w:val="right"/>
              <w:cnfStyle w:val="000000000000" w:firstRow="0" w:lastRow="0" w:firstColumn="0" w:lastColumn="0" w:oddVBand="0" w:evenVBand="0" w:oddHBand="0" w:evenHBand="0" w:firstRowFirstColumn="0" w:firstRowLastColumn="0" w:lastRowFirstColumn="0" w:lastRowLastColumn="0"/>
              <w:rPr>
                <w:szCs w:val="24"/>
              </w:rPr>
            </w:pPr>
          </w:p>
        </w:tc>
      </w:tr>
      <w:tr w:rsidR="00EB7C01" w:rsidRPr="00BC701D" w:rsidTr="00EB7C01">
        <w:trPr>
          <w:jc w:val="center"/>
        </w:trPr>
        <w:tc>
          <w:tcPr>
            <w:cnfStyle w:val="001000000000" w:firstRow="0" w:lastRow="0" w:firstColumn="1" w:lastColumn="0" w:oddVBand="0" w:evenVBand="0" w:oddHBand="0" w:evenHBand="0" w:firstRowFirstColumn="0" w:firstRowLastColumn="0" w:lastRowFirstColumn="0" w:lastRowLastColumn="0"/>
            <w:tcW w:w="3256" w:type="dxa"/>
          </w:tcPr>
          <w:p w:rsidR="00EB7C01" w:rsidRPr="00BC701D" w:rsidRDefault="00EB7C01" w:rsidP="00EB7C01">
            <w:pPr>
              <w:rPr>
                <w:szCs w:val="24"/>
              </w:rPr>
            </w:pPr>
            <w:r w:rsidRPr="00BC701D">
              <w:rPr>
                <w:rFonts w:ascii="Arial" w:hAnsi="Arial" w:cs="Arial"/>
                <w:szCs w:val="24"/>
              </w:rPr>
              <w:t>Администратор решења</w:t>
            </w:r>
          </w:p>
        </w:tc>
        <w:tc>
          <w:tcPr>
            <w:tcW w:w="4110" w:type="dxa"/>
          </w:tcPr>
          <w:p w:rsidR="00EB7C01" w:rsidRPr="00BC701D" w:rsidRDefault="00EB7C01" w:rsidP="00EB7C01">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Одељење ИТ</w:t>
            </w:r>
          </w:p>
        </w:tc>
        <w:tc>
          <w:tcPr>
            <w:tcW w:w="1696" w:type="dxa"/>
          </w:tcPr>
          <w:p w:rsidR="00EB7C01" w:rsidRPr="00BC701D" w:rsidRDefault="00EB7C01" w:rsidP="00EB7C01">
            <w:pPr>
              <w:jc w:val="right"/>
              <w:cnfStyle w:val="000000000000" w:firstRow="0" w:lastRow="0" w:firstColumn="0" w:lastColumn="0" w:oddVBand="0" w:evenVBand="0" w:oddHBand="0" w:evenHBand="0" w:firstRowFirstColumn="0" w:firstRowLastColumn="0" w:lastRowFirstColumn="0" w:lastRowLastColumn="0"/>
              <w:rPr>
                <w:szCs w:val="24"/>
              </w:rPr>
            </w:pPr>
          </w:p>
        </w:tc>
      </w:tr>
    </w:tbl>
    <w:p w:rsidR="00EB7C01" w:rsidRPr="00BC701D" w:rsidRDefault="00EB7C01" w:rsidP="00EB7C01">
      <w:pPr>
        <w:jc w:val="both"/>
        <w:rPr>
          <w:rFonts w:ascii="Arial" w:hAnsi="Arial" w:cs="Arial"/>
          <w:szCs w:val="24"/>
        </w:rPr>
      </w:pPr>
    </w:p>
    <w:p w:rsidR="00EB7C01" w:rsidRPr="00BC701D" w:rsidRDefault="00EB7C01" w:rsidP="00EB7C01">
      <w:pPr>
        <w:pStyle w:val="Style1"/>
        <w:numPr>
          <w:ilvl w:val="1"/>
          <w:numId w:val="40"/>
        </w:numPr>
        <w:rPr>
          <w:rFonts w:ascii="Arial" w:hAnsi="Arial" w:cs="Arial"/>
          <w:sz w:val="24"/>
          <w:szCs w:val="24"/>
        </w:rPr>
      </w:pPr>
      <w:bookmarkStart w:id="415" w:name="_Toc412153097"/>
      <w:bookmarkStart w:id="416" w:name="_Toc412446919"/>
      <w:bookmarkStart w:id="417" w:name="_Toc412821056"/>
      <w:bookmarkStart w:id="418" w:name="_Toc412821587"/>
      <w:bookmarkStart w:id="419" w:name="_Toc412462888"/>
      <w:r w:rsidRPr="00BC701D">
        <w:rPr>
          <w:rFonts w:ascii="Arial" w:hAnsi="Arial" w:cs="Arial"/>
          <w:sz w:val="24"/>
          <w:szCs w:val="24"/>
        </w:rPr>
        <w:t>Сигурност</w:t>
      </w:r>
      <w:bookmarkEnd w:id="415"/>
      <w:bookmarkEnd w:id="416"/>
      <w:bookmarkEnd w:id="417"/>
      <w:bookmarkEnd w:id="418"/>
      <w:bookmarkEnd w:id="419"/>
    </w:p>
    <w:p w:rsidR="00EB7C01" w:rsidRPr="00BC701D" w:rsidRDefault="00EB7C01" w:rsidP="00EB7C01">
      <w:pPr>
        <w:ind w:firstLine="576"/>
        <w:jc w:val="both"/>
        <w:rPr>
          <w:rFonts w:ascii="Arial" w:hAnsi="Arial" w:cs="Arial"/>
          <w:szCs w:val="24"/>
        </w:rPr>
      </w:pPr>
      <w:r w:rsidRPr="00BC701D">
        <w:rPr>
          <w:rFonts w:ascii="Arial" w:hAnsi="Arial" w:cs="Arial"/>
          <w:szCs w:val="24"/>
        </w:rPr>
        <w:t>Решење мора да подржава различите сигурносне улоге, које дефинишу права корисника у решењу:</w:t>
      </w:r>
    </w:p>
    <w:p w:rsidR="00EB7C01" w:rsidRPr="00BC701D" w:rsidRDefault="00EB7C01" w:rsidP="00EB7C01">
      <w:pPr>
        <w:pStyle w:val="ListParagraph"/>
        <w:numPr>
          <w:ilvl w:val="0"/>
          <w:numId w:val="36"/>
        </w:numPr>
        <w:jc w:val="both"/>
        <w:rPr>
          <w:rFonts w:ascii="Arial" w:hAnsi="Arial" w:cs="Arial"/>
          <w:sz w:val="24"/>
          <w:szCs w:val="24"/>
        </w:rPr>
      </w:pPr>
      <w:r w:rsidRPr="00BC701D">
        <w:rPr>
          <w:rFonts w:ascii="Arial" w:hAnsi="Arial" w:cs="Arial"/>
          <w:sz w:val="24"/>
          <w:szCs w:val="24"/>
        </w:rPr>
        <w:t>Приступ свим подацима (администратор)</w:t>
      </w:r>
    </w:p>
    <w:p w:rsidR="00EB7C01" w:rsidRPr="00BC701D" w:rsidRDefault="00EB7C01" w:rsidP="00EB7C01">
      <w:pPr>
        <w:pStyle w:val="ListParagraph"/>
        <w:numPr>
          <w:ilvl w:val="0"/>
          <w:numId w:val="36"/>
        </w:numPr>
        <w:jc w:val="both"/>
        <w:rPr>
          <w:rFonts w:ascii="Arial" w:hAnsi="Arial" w:cs="Arial"/>
          <w:sz w:val="24"/>
          <w:szCs w:val="24"/>
        </w:rPr>
      </w:pPr>
      <w:r w:rsidRPr="00BC701D">
        <w:rPr>
          <w:rFonts w:ascii="Arial" w:hAnsi="Arial" w:cs="Arial"/>
          <w:sz w:val="24"/>
          <w:szCs w:val="24"/>
        </w:rPr>
        <w:t xml:space="preserve">Приступ до само неких ентитета (пример: брига о </w:t>
      </w:r>
      <w:r w:rsidR="00BE7AF8" w:rsidRPr="00BC701D">
        <w:rPr>
          <w:rFonts w:ascii="Arial" w:hAnsi="Arial" w:cs="Arial"/>
          <w:sz w:val="24"/>
          <w:szCs w:val="24"/>
        </w:rPr>
        <w:t>купцима</w:t>
      </w:r>
      <w:r w:rsidRPr="00BC701D">
        <w:rPr>
          <w:rFonts w:ascii="Arial" w:hAnsi="Arial" w:cs="Arial"/>
          <w:sz w:val="24"/>
          <w:szCs w:val="24"/>
        </w:rPr>
        <w:t xml:space="preserve"> има приступ само до матичних података комерцијалних купаца, али не и до њихових уговора)</w:t>
      </w:r>
    </w:p>
    <w:p w:rsidR="00EB7C01" w:rsidRPr="00BC701D" w:rsidRDefault="00EB7C01" w:rsidP="00EB7C01">
      <w:pPr>
        <w:pStyle w:val="ListParagraph"/>
        <w:numPr>
          <w:ilvl w:val="0"/>
          <w:numId w:val="36"/>
        </w:numPr>
        <w:jc w:val="both"/>
        <w:rPr>
          <w:rFonts w:ascii="Arial" w:hAnsi="Arial" w:cs="Arial"/>
          <w:sz w:val="24"/>
          <w:szCs w:val="24"/>
        </w:rPr>
      </w:pPr>
      <w:r w:rsidRPr="00BC701D">
        <w:rPr>
          <w:rFonts w:ascii="Arial" w:hAnsi="Arial" w:cs="Arial"/>
          <w:sz w:val="24"/>
          <w:szCs w:val="24"/>
        </w:rPr>
        <w:t>Приступи до података из неког ентитета на нивоу одељења (пример: приступи до уговора купаца имају сви продавци из одељења продаје комерцијалним купацима)</w:t>
      </w:r>
    </w:p>
    <w:p w:rsidR="00EB7C01" w:rsidRPr="00BC701D" w:rsidRDefault="00EB7C01" w:rsidP="00EB7C01">
      <w:pPr>
        <w:pStyle w:val="ListParagraph"/>
        <w:numPr>
          <w:ilvl w:val="0"/>
          <w:numId w:val="36"/>
        </w:numPr>
        <w:jc w:val="both"/>
        <w:rPr>
          <w:rFonts w:ascii="Arial" w:hAnsi="Arial" w:cs="Arial"/>
          <w:sz w:val="24"/>
          <w:szCs w:val="24"/>
        </w:rPr>
      </w:pPr>
      <w:r w:rsidRPr="00BC701D">
        <w:rPr>
          <w:rFonts w:ascii="Arial" w:hAnsi="Arial" w:cs="Arial"/>
          <w:sz w:val="24"/>
          <w:szCs w:val="24"/>
        </w:rPr>
        <w:t>Приступи до неких података на уговору (пример: основним попустима на уговору може управљати продавац, а додатним попустима само његов надређени)</w:t>
      </w:r>
    </w:p>
    <w:p w:rsidR="00EB7C01" w:rsidRPr="00BC701D" w:rsidRDefault="00EB7C01" w:rsidP="00EB7C01">
      <w:pPr>
        <w:pStyle w:val="ListParagraph"/>
        <w:numPr>
          <w:ilvl w:val="0"/>
          <w:numId w:val="36"/>
        </w:numPr>
        <w:jc w:val="both"/>
        <w:rPr>
          <w:rFonts w:ascii="Arial" w:hAnsi="Arial" w:cs="Arial"/>
          <w:sz w:val="24"/>
          <w:szCs w:val="24"/>
        </w:rPr>
      </w:pPr>
      <w:r w:rsidRPr="00BC701D">
        <w:rPr>
          <w:rFonts w:ascii="Arial" w:hAnsi="Arial" w:cs="Arial"/>
          <w:sz w:val="24"/>
          <w:szCs w:val="24"/>
        </w:rPr>
        <w:t>Надређени има приступе до свих података његових запослених</w:t>
      </w:r>
    </w:p>
    <w:p w:rsidR="00EB7C01" w:rsidRPr="00BC701D" w:rsidRDefault="00EB7C01" w:rsidP="00EB7C01">
      <w:pPr>
        <w:pStyle w:val="ListParagraph"/>
        <w:numPr>
          <w:ilvl w:val="0"/>
          <w:numId w:val="36"/>
        </w:numPr>
        <w:jc w:val="both"/>
        <w:rPr>
          <w:rFonts w:ascii="Arial" w:hAnsi="Arial" w:cs="Arial"/>
          <w:sz w:val="24"/>
          <w:szCs w:val="24"/>
        </w:rPr>
      </w:pPr>
      <w:r w:rsidRPr="00BC701D">
        <w:rPr>
          <w:rFonts w:ascii="Arial" w:hAnsi="Arial" w:cs="Arial"/>
          <w:sz w:val="24"/>
          <w:szCs w:val="24"/>
        </w:rPr>
        <w:t>Решење мора да има могућност додељивања нивоа приступа сваком поједином корисничком имену.</w:t>
      </w:r>
    </w:p>
    <w:p w:rsidR="00EB7C01" w:rsidRPr="00BC701D" w:rsidRDefault="00EB7C01" w:rsidP="00EB7C01">
      <w:pPr>
        <w:jc w:val="both"/>
        <w:rPr>
          <w:rFonts w:ascii="Arial" w:hAnsi="Arial" w:cs="Arial"/>
          <w:szCs w:val="24"/>
        </w:rPr>
      </w:pPr>
    </w:p>
    <w:p w:rsidR="00EB7C01" w:rsidRPr="00BC701D" w:rsidRDefault="00EB7C01" w:rsidP="00EB7C01">
      <w:pPr>
        <w:pStyle w:val="Style1"/>
        <w:numPr>
          <w:ilvl w:val="1"/>
          <w:numId w:val="40"/>
        </w:numPr>
        <w:rPr>
          <w:rFonts w:ascii="Arial" w:hAnsi="Arial" w:cs="Arial"/>
          <w:sz w:val="24"/>
          <w:szCs w:val="24"/>
        </w:rPr>
      </w:pPr>
      <w:bookmarkStart w:id="420" w:name="_Toc412153098"/>
      <w:bookmarkStart w:id="421" w:name="_Toc412446920"/>
      <w:bookmarkStart w:id="422" w:name="_Toc412821057"/>
      <w:bookmarkStart w:id="423" w:name="_Toc412821588"/>
      <w:bookmarkStart w:id="424" w:name="_Toc412462889"/>
      <w:r w:rsidRPr="00BC701D">
        <w:rPr>
          <w:rFonts w:ascii="Arial" w:hAnsi="Arial" w:cs="Arial"/>
          <w:sz w:val="24"/>
          <w:szCs w:val="24"/>
        </w:rPr>
        <w:t>Миграције и интеграције база података</w:t>
      </w:r>
      <w:bookmarkEnd w:id="420"/>
      <w:bookmarkEnd w:id="421"/>
      <w:bookmarkEnd w:id="422"/>
      <w:bookmarkEnd w:id="423"/>
      <w:bookmarkEnd w:id="424"/>
    </w:p>
    <w:p w:rsidR="00EB7C01" w:rsidRPr="00BC701D" w:rsidRDefault="00EB7C01" w:rsidP="00EB7C01">
      <w:pPr>
        <w:ind w:firstLine="576"/>
        <w:jc w:val="both"/>
        <w:rPr>
          <w:rFonts w:ascii="Arial" w:hAnsi="Arial" w:cs="Arial"/>
          <w:szCs w:val="24"/>
        </w:rPr>
      </w:pPr>
      <w:r w:rsidRPr="00BC701D">
        <w:rPr>
          <w:rFonts w:ascii="Arial" w:hAnsi="Arial" w:cs="Arial"/>
          <w:szCs w:val="24"/>
        </w:rPr>
        <w:t>Да би се постигло тражене функционалности решења, потребне се следеће интеграције са следећим системима:</w:t>
      </w:r>
    </w:p>
    <w:p w:rsidR="00EB7C01" w:rsidRPr="00BC701D" w:rsidRDefault="00EB7C01" w:rsidP="00EB7C01">
      <w:pPr>
        <w:jc w:val="both"/>
        <w:rPr>
          <w:rFonts w:ascii="Arial" w:hAnsi="Arial" w:cs="Arial"/>
          <w:szCs w:val="24"/>
        </w:rPr>
      </w:pPr>
    </w:p>
    <w:tbl>
      <w:tblPr>
        <w:tblStyle w:val="ListTable3-Accent51"/>
        <w:tblW w:w="9493" w:type="dxa"/>
        <w:tblLayout w:type="fixed"/>
        <w:tblLook w:val="04A0" w:firstRow="1" w:lastRow="0" w:firstColumn="1" w:lastColumn="0" w:noHBand="0" w:noVBand="1"/>
      </w:tblPr>
      <w:tblGrid>
        <w:gridCol w:w="1980"/>
        <w:gridCol w:w="5528"/>
        <w:gridCol w:w="1985"/>
      </w:tblGrid>
      <w:tr w:rsidR="00EB7C01" w:rsidRPr="00BC701D" w:rsidTr="00EB7C0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80" w:type="dxa"/>
          </w:tcPr>
          <w:p w:rsidR="00EB7C01" w:rsidRPr="00BC701D" w:rsidRDefault="00EB7C01" w:rsidP="00EB7C01">
            <w:pPr>
              <w:rPr>
                <w:rFonts w:ascii="Arial" w:hAnsi="Arial" w:cs="Arial"/>
                <w:szCs w:val="24"/>
              </w:rPr>
            </w:pPr>
            <w:r w:rsidRPr="00BC701D">
              <w:rPr>
                <w:rFonts w:ascii="Arial" w:hAnsi="Arial" w:cs="Arial"/>
                <w:szCs w:val="24"/>
              </w:rPr>
              <w:t>Функционалан склоп</w:t>
            </w:r>
          </w:p>
        </w:tc>
        <w:tc>
          <w:tcPr>
            <w:tcW w:w="5528" w:type="dxa"/>
          </w:tcPr>
          <w:p w:rsidR="00EB7C01" w:rsidRPr="00BC701D" w:rsidRDefault="00EB7C01" w:rsidP="00EB7C01">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Начин интеграције / Опис</w:t>
            </w:r>
          </w:p>
        </w:tc>
        <w:tc>
          <w:tcPr>
            <w:tcW w:w="1985" w:type="dxa"/>
          </w:tcPr>
          <w:p w:rsidR="00EB7C01" w:rsidRPr="00BC701D" w:rsidRDefault="00EB7C01" w:rsidP="00EB7C01">
            <w:pPr>
              <w:jc w:val="both"/>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Састав</w:t>
            </w:r>
          </w:p>
          <w:p w:rsidR="00EB7C01" w:rsidRPr="00BC701D" w:rsidRDefault="00EB7C01" w:rsidP="00EB7C01">
            <w:pPr>
              <w:cnfStyle w:val="100000000000" w:firstRow="1" w:lastRow="0" w:firstColumn="0" w:lastColumn="0" w:oddVBand="0" w:evenVBand="0" w:oddHBand="0" w:evenHBand="0" w:firstRowFirstColumn="0" w:firstRowLastColumn="0" w:lastRowFirstColumn="0" w:lastRowLastColumn="0"/>
              <w:rPr>
                <w:rFonts w:ascii="Arial" w:hAnsi="Arial" w:cs="Arial"/>
                <w:szCs w:val="24"/>
              </w:rPr>
            </w:pPr>
          </w:p>
        </w:tc>
      </w:tr>
      <w:tr w:rsidR="00EB7C01" w:rsidRPr="00BC701D" w:rsidTr="00EB7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3"/>
            <w:shd w:val="clear" w:color="auto" w:fill="DBE5F1" w:themeFill="accent1" w:themeFillTint="33"/>
            <w:vAlign w:val="center"/>
          </w:tcPr>
          <w:p w:rsidR="00EB7C01" w:rsidRPr="00BC701D" w:rsidRDefault="00530893" w:rsidP="000C37FD">
            <w:pPr>
              <w:jc w:val="both"/>
              <w:rPr>
                <w:rFonts w:ascii="Arial" w:hAnsi="Arial"/>
                <w:lang w:val="sr-Latn-CS"/>
              </w:rPr>
            </w:pPr>
            <w:r w:rsidRPr="00BC701D">
              <w:rPr>
                <w:rFonts w:ascii="Arial" w:hAnsi="Arial" w:cs="Arial"/>
                <w:szCs w:val="24"/>
              </w:rPr>
              <w:t xml:space="preserve">У фазама успостављања процеса СОКК система за комерцијалне купце и успостављања процеса СОКК система за бригу о </w:t>
            </w:r>
            <w:r w:rsidR="00BE7AF8" w:rsidRPr="00BC701D">
              <w:rPr>
                <w:rFonts w:ascii="Arial" w:hAnsi="Arial" w:cs="Arial"/>
                <w:szCs w:val="24"/>
              </w:rPr>
              <w:t>купцима</w:t>
            </w:r>
            <w:r w:rsidRPr="00BC701D">
              <w:rPr>
                <w:rFonts w:ascii="Arial" w:hAnsi="Arial" w:cs="Arial"/>
                <w:szCs w:val="24"/>
              </w:rPr>
              <w:t>, управљање дугом и обавештавањима и масовно обавештавање</w:t>
            </w:r>
          </w:p>
        </w:tc>
      </w:tr>
      <w:tr w:rsidR="00EB7C01" w:rsidRPr="00BC701D" w:rsidTr="00EB7C01">
        <w:tc>
          <w:tcPr>
            <w:cnfStyle w:val="001000000000" w:firstRow="0" w:lastRow="0" w:firstColumn="1" w:lastColumn="0" w:oddVBand="0" w:evenVBand="0" w:oddHBand="0" w:evenHBand="0" w:firstRowFirstColumn="0" w:firstRowLastColumn="0" w:lastRowFirstColumn="0" w:lastRowLastColumn="0"/>
            <w:tcW w:w="1980" w:type="dxa"/>
          </w:tcPr>
          <w:p w:rsidR="00EB7C01" w:rsidRPr="00BC701D" w:rsidRDefault="00EB7C01" w:rsidP="00EB7C01">
            <w:pPr>
              <w:rPr>
                <w:rFonts w:ascii="Arial" w:hAnsi="Arial" w:cs="Arial"/>
                <w:szCs w:val="24"/>
              </w:rPr>
            </w:pPr>
            <w:r w:rsidRPr="00BC701D">
              <w:rPr>
                <w:rFonts w:ascii="Arial" w:hAnsi="Arial" w:cs="Arial"/>
                <w:szCs w:val="24"/>
              </w:rPr>
              <w:t xml:space="preserve">Купац </w:t>
            </w:r>
          </w:p>
        </w:tc>
        <w:tc>
          <w:tcPr>
            <w:tcW w:w="5528" w:type="dxa"/>
          </w:tcPr>
          <w:p w:rsidR="00EB7C01" w:rsidRPr="00BC701D" w:rsidRDefault="00EB7C01" w:rsidP="00EB7C01">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 xml:space="preserve">Миграција постојећих података из Billing-а </w:t>
            </w:r>
          </w:p>
          <w:p w:rsidR="00EB7C01" w:rsidRPr="00BC701D" w:rsidRDefault="00EB7C01" w:rsidP="00EB7C01">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Интеграција података.</w:t>
            </w:r>
          </w:p>
          <w:p w:rsidR="00EB7C01" w:rsidRPr="00BC701D" w:rsidRDefault="00EB7C01" w:rsidP="00EB7C01">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Нови купци се преносе у Billing приликом активирања уговора. Поправке података који утичу на наплату (нпр. адреса) преносе се одмах.</w:t>
            </w:r>
          </w:p>
        </w:tc>
        <w:tc>
          <w:tcPr>
            <w:tcW w:w="1985" w:type="dxa"/>
          </w:tcPr>
          <w:p w:rsidR="00EB7C01" w:rsidRPr="00BC701D" w:rsidRDefault="00EB7C01" w:rsidP="00EB7C01">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СОКК → Billing</w:t>
            </w:r>
          </w:p>
        </w:tc>
      </w:tr>
      <w:tr w:rsidR="00EB7C01" w:rsidRPr="00BC701D" w:rsidTr="00EB7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EB7C01" w:rsidRPr="00BC701D" w:rsidRDefault="00EB7C01" w:rsidP="00EB7C01">
            <w:pPr>
              <w:rPr>
                <w:rFonts w:ascii="Arial" w:hAnsi="Arial" w:cs="Arial"/>
                <w:szCs w:val="24"/>
              </w:rPr>
            </w:pPr>
            <w:r w:rsidRPr="00BC701D">
              <w:rPr>
                <w:rFonts w:ascii="Arial" w:hAnsi="Arial" w:cs="Arial"/>
                <w:szCs w:val="24"/>
              </w:rPr>
              <w:lastRenderedPageBreak/>
              <w:t>Мерно место</w:t>
            </w:r>
            <w:r w:rsidRPr="00BC701D">
              <w:rPr>
                <w:rFonts w:ascii="Arial" w:hAnsi="Arial" w:cs="Arial"/>
                <w:szCs w:val="24"/>
              </w:rPr>
              <w:tab/>
            </w:r>
          </w:p>
        </w:tc>
        <w:tc>
          <w:tcPr>
            <w:tcW w:w="5528" w:type="dxa"/>
          </w:tcPr>
          <w:p w:rsidR="00EB7C01" w:rsidRPr="00BC701D" w:rsidRDefault="00EB7C01" w:rsidP="00EB7C01">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BC701D">
              <w:rPr>
                <w:rFonts w:ascii="Arial" w:hAnsi="Arial" w:cs="Arial"/>
                <w:szCs w:val="24"/>
              </w:rPr>
              <w:t>Миграција постојећих података из Billinga у СОКК</w:t>
            </w:r>
          </w:p>
          <w:p w:rsidR="00EB7C01" w:rsidRPr="00BC701D" w:rsidRDefault="00EB7C01" w:rsidP="00EB7C01">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BC701D">
              <w:rPr>
                <w:rFonts w:ascii="Arial" w:hAnsi="Arial" w:cs="Arial"/>
                <w:szCs w:val="24"/>
              </w:rPr>
              <w:t>Интеграција података.</w:t>
            </w:r>
          </w:p>
          <w:p w:rsidR="00EB7C01" w:rsidRPr="00BC701D" w:rsidRDefault="00EB7C01" w:rsidP="00EB7C01">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BC701D">
              <w:rPr>
                <w:rFonts w:ascii="Arial" w:hAnsi="Arial" w:cs="Arial"/>
                <w:szCs w:val="24"/>
              </w:rPr>
              <w:t>Нова мерна места се преносе у Billing приликом активирања уговора. Поправци података који утичу на биллинг преносе се одмах.</w:t>
            </w:r>
          </w:p>
        </w:tc>
        <w:tc>
          <w:tcPr>
            <w:tcW w:w="1985" w:type="dxa"/>
          </w:tcPr>
          <w:p w:rsidR="00EB7C01" w:rsidRPr="00BC701D" w:rsidRDefault="00EB7C01" w:rsidP="00EB7C01">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BC701D">
              <w:rPr>
                <w:rFonts w:ascii="Arial" w:hAnsi="Arial" w:cs="Arial"/>
                <w:szCs w:val="24"/>
              </w:rPr>
              <w:t xml:space="preserve">СОКК → Billing </w:t>
            </w:r>
          </w:p>
        </w:tc>
      </w:tr>
      <w:tr w:rsidR="00EB7C01" w:rsidRPr="00BC701D" w:rsidTr="008122A3">
        <w:trPr>
          <w:trHeight w:val="769"/>
        </w:trPr>
        <w:tc>
          <w:tcPr>
            <w:cnfStyle w:val="001000000000" w:firstRow="0" w:lastRow="0" w:firstColumn="1" w:lastColumn="0" w:oddVBand="0" w:evenVBand="0" w:oddHBand="0" w:evenHBand="0" w:firstRowFirstColumn="0" w:firstRowLastColumn="0" w:lastRowFirstColumn="0" w:lastRowLastColumn="0"/>
            <w:tcW w:w="1980" w:type="dxa"/>
          </w:tcPr>
          <w:p w:rsidR="00EB7C01" w:rsidRPr="00BC701D" w:rsidRDefault="00EB7C01" w:rsidP="00EB7C01">
            <w:pPr>
              <w:rPr>
                <w:rFonts w:ascii="Arial" w:hAnsi="Arial" w:cs="Arial"/>
                <w:szCs w:val="24"/>
              </w:rPr>
            </w:pPr>
            <w:r w:rsidRPr="00BC701D">
              <w:rPr>
                <w:rFonts w:ascii="Arial" w:hAnsi="Arial" w:cs="Arial"/>
                <w:szCs w:val="24"/>
              </w:rPr>
              <w:t>Уговори / Анекси</w:t>
            </w:r>
            <w:r w:rsidRPr="00BC701D">
              <w:rPr>
                <w:rFonts w:ascii="Arial" w:hAnsi="Arial" w:cs="Arial"/>
                <w:szCs w:val="24"/>
              </w:rPr>
              <w:tab/>
            </w:r>
          </w:p>
        </w:tc>
        <w:tc>
          <w:tcPr>
            <w:tcW w:w="5528" w:type="dxa"/>
          </w:tcPr>
          <w:p w:rsidR="00EB7C01" w:rsidRPr="00BC701D" w:rsidRDefault="00EB7C01" w:rsidP="00EB7C01">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Миграција и интеграција података.</w:t>
            </w:r>
          </w:p>
          <w:p w:rsidR="00EB7C01" w:rsidRPr="00BC701D" w:rsidRDefault="00EB7C01" w:rsidP="00EB7C01">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СОКК иницира непосредну синхронизацију података из СОКК у Billing приликом активирања уговора/анекса. Потребан је пренос следећих ентитета.</w:t>
            </w:r>
          </w:p>
          <w:p w:rsidR="00EB7C01" w:rsidRPr="00BC701D" w:rsidRDefault="00EB7C01" w:rsidP="00EB7C01">
            <w:pPr>
              <w:pStyle w:val="ListParagraph"/>
              <w:numPr>
                <w:ilvl w:val="0"/>
                <w:numId w:val="3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C701D">
              <w:rPr>
                <w:rFonts w:ascii="Arial" w:hAnsi="Arial" w:cs="Arial"/>
                <w:sz w:val="24"/>
                <w:szCs w:val="24"/>
              </w:rPr>
              <w:t xml:space="preserve">Купац </w:t>
            </w:r>
          </w:p>
          <w:p w:rsidR="00EB7C01" w:rsidRPr="00BC701D" w:rsidRDefault="00EB7C01" w:rsidP="00EB7C01">
            <w:pPr>
              <w:pStyle w:val="ListParagraph"/>
              <w:numPr>
                <w:ilvl w:val="0"/>
                <w:numId w:val="3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C701D">
              <w:rPr>
                <w:rFonts w:ascii="Arial" w:hAnsi="Arial" w:cs="Arial"/>
                <w:sz w:val="24"/>
                <w:szCs w:val="24"/>
              </w:rPr>
              <w:t>Уговор са свим подацима који су потребни за наплату</w:t>
            </w:r>
          </w:p>
          <w:p w:rsidR="00EB7C01" w:rsidRPr="00BC701D" w:rsidRDefault="00EB7C01" w:rsidP="00EB7C01">
            <w:pPr>
              <w:pStyle w:val="ListParagraph"/>
              <w:numPr>
                <w:ilvl w:val="0"/>
                <w:numId w:val="3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C701D">
              <w:rPr>
                <w:rFonts w:ascii="Arial" w:hAnsi="Arial" w:cs="Arial"/>
                <w:sz w:val="24"/>
                <w:szCs w:val="24"/>
              </w:rPr>
              <w:t>Мерна места на уговору</w:t>
            </w:r>
          </w:p>
          <w:p w:rsidR="00EB7C01" w:rsidRPr="00BC701D" w:rsidRDefault="00EB7C01" w:rsidP="00EB7C01">
            <w:pPr>
              <w:pStyle w:val="ListParagraph"/>
              <w:numPr>
                <w:ilvl w:val="0"/>
                <w:numId w:val="3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C701D">
              <w:rPr>
                <w:rFonts w:ascii="Arial" w:hAnsi="Arial" w:cs="Arial"/>
                <w:sz w:val="24"/>
                <w:szCs w:val="24"/>
              </w:rPr>
              <w:t>Производи и цена за сваки производ за време трајања производа на уговору</w:t>
            </w:r>
          </w:p>
        </w:tc>
        <w:tc>
          <w:tcPr>
            <w:tcW w:w="1985" w:type="dxa"/>
          </w:tcPr>
          <w:p w:rsidR="00EB7C01" w:rsidRPr="00BC701D" w:rsidRDefault="00EB7C01" w:rsidP="00EB7C01">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СОКК → Billing</w:t>
            </w:r>
          </w:p>
        </w:tc>
      </w:tr>
      <w:tr w:rsidR="00EB7C01" w:rsidRPr="00BC701D" w:rsidTr="00EB7C01">
        <w:trPr>
          <w:cnfStyle w:val="000000100000" w:firstRow="0" w:lastRow="0" w:firstColumn="0" w:lastColumn="0" w:oddVBand="0" w:evenVBand="0" w:oddHBand="1" w:evenHBand="0" w:firstRowFirstColumn="0" w:firstRowLastColumn="0" w:lastRowFirstColumn="0" w:lastRowLastColumn="0"/>
          <w:trHeight w:val="1063"/>
        </w:trPr>
        <w:tc>
          <w:tcPr>
            <w:cnfStyle w:val="001000000000" w:firstRow="0" w:lastRow="0" w:firstColumn="1" w:lastColumn="0" w:oddVBand="0" w:evenVBand="0" w:oddHBand="0" w:evenHBand="0" w:firstRowFirstColumn="0" w:firstRowLastColumn="0" w:lastRowFirstColumn="0" w:lastRowLastColumn="0"/>
            <w:tcW w:w="1980" w:type="dxa"/>
          </w:tcPr>
          <w:p w:rsidR="00EB7C01" w:rsidRPr="00BC701D" w:rsidRDefault="00EB7C01" w:rsidP="00EB7C01">
            <w:pPr>
              <w:rPr>
                <w:rFonts w:ascii="Arial" w:hAnsi="Arial" w:cs="Arial"/>
                <w:szCs w:val="24"/>
              </w:rPr>
            </w:pPr>
            <w:r w:rsidRPr="00BC701D">
              <w:rPr>
                <w:rFonts w:ascii="Arial" w:hAnsi="Arial" w:cs="Arial"/>
                <w:szCs w:val="24"/>
              </w:rPr>
              <w:t>Рачуни и уплате</w:t>
            </w:r>
            <w:r w:rsidRPr="00BC701D">
              <w:rPr>
                <w:rFonts w:ascii="Arial" w:hAnsi="Arial" w:cs="Arial"/>
                <w:szCs w:val="24"/>
              </w:rPr>
              <w:tab/>
            </w:r>
          </w:p>
        </w:tc>
        <w:tc>
          <w:tcPr>
            <w:tcW w:w="5528" w:type="dxa"/>
          </w:tcPr>
          <w:p w:rsidR="00EB7C01" w:rsidRPr="00BC701D" w:rsidRDefault="00EB7C01" w:rsidP="00EB7C01">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BC701D">
              <w:rPr>
                <w:rFonts w:ascii="Arial" w:hAnsi="Arial" w:cs="Arial"/>
                <w:szCs w:val="24"/>
              </w:rPr>
              <w:t>Миграција и интеграција података.</w:t>
            </w:r>
          </w:p>
          <w:p w:rsidR="00EB7C01" w:rsidRPr="00BC701D" w:rsidRDefault="00EB7C01" w:rsidP="00EB7C01">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BC701D">
              <w:rPr>
                <w:rFonts w:ascii="Arial" w:hAnsi="Arial" w:cs="Arial"/>
                <w:szCs w:val="24"/>
              </w:rPr>
              <w:t>Подаци се преносе једном дневно, синхронизују се само главни подаци (број рачуна, датум рачуна, датум доспевања на наплату, износ рачуна, плаћени износ, датум задњег плаћања, остатак дуга)</w:t>
            </w:r>
          </w:p>
        </w:tc>
        <w:tc>
          <w:tcPr>
            <w:tcW w:w="1985" w:type="dxa"/>
          </w:tcPr>
          <w:p w:rsidR="00EB7C01" w:rsidRPr="00BC701D" w:rsidRDefault="00EB7C01" w:rsidP="00EB7C01">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BC701D">
              <w:rPr>
                <w:rFonts w:ascii="Arial" w:hAnsi="Arial" w:cs="Arial"/>
                <w:szCs w:val="24"/>
              </w:rPr>
              <w:t>Billing → СОКК</w:t>
            </w:r>
          </w:p>
        </w:tc>
      </w:tr>
      <w:tr w:rsidR="00EB7C01" w:rsidRPr="00BC701D" w:rsidTr="00EB7C01">
        <w:tc>
          <w:tcPr>
            <w:cnfStyle w:val="001000000000" w:firstRow="0" w:lastRow="0" w:firstColumn="1" w:lastColumn="0" w:oddVBand="0" w:evenVBand="0" w:oddHBand="0" w:evenHBand="0" w:firstRowFirstColumn="0" w:firstRowLastColumn="0" w:lastRowFirstColumn="0" w:lastRowLastColumn="0"/>
            <w:tcW w:w="1980" w:type="dxa"/>
          </w:tcPr>
          <w:p w:rsidR="00EB7C01" w:rsidRPr="00BC701D" w:rsidRDefault="00EB7C01" w:rsidP="00EB7C01">
            <w:pPr>
              <w:rPr>
                <w:rFonts w:ascii="Arial" w:hAnsi="Arial" w:cs="Arial"/>
                <w:szCs w:val="24"/>
              </w:rPr>
            </w:pPr>
            <w:r w:rsidRPr="00BC701D">
              <w:rPr>
                <w:rFonts w:ascii="Arial" w:hAnsi="Arial" w:cs="Arial"/>
                <w:szCs w:val="24"/>
              </w:rPr>
              <w:t>Укупан дуг купца</w:t>
            </w:r>
          </w:p>
        </w:tc>
        <w:tc>
          <w:tcPr>
            <w:tcW w:w="5528" w:type="dxa"/>
          </w:tcPr>
          <w:p w:rsidR="00EB7C01" w:rsidRPr="00BC701D" w:rsidRDefault="00EB7C01" w:rsidP="00EB7C01">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Миграција и интеграција података.</w:t>
            </w:r>
          </w:p>
          <w:p w:rsidR="00EB7C01" w:rsidRPr="00BC701D" w:rsidRDefault="00EB7C01" w:rsidP="00EB7C01">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Подаци се преносе једном дневно (синхронизује се само сумарни резултат дуга на купца).</w:t>
            </w:r>
          </w:p>
        </w:tc>
        <w:tc>
          <w:tcPr>
            <w:tcW w:w="1985" w:type="dxa"/>
          </w:tcPr>
          <w:p w:rsidR="00EB7C01" w:rsidRPr="00BC701D" w:rsidRDefault="00EB7C01" w:rsidP="00EB7C01">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Billing → СОКК</w:t>
            </w:r>
          </w:p>
        </w:tc>
      </w:tr>
      <w:tr w:rsidR="00EB7C01" w:rsidRPr="00BC701D" w:rsidTr="00EB7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EB7C01" w:rsidRPr="00BC701D" w:rsidRDefault="00EB7C01" w:rsidP="00EB7C01">
            <w:pPr>
              <w:rPr>
                <w:rFonts w:ascii="Arial" w:hAnsi="Arial" w:cs="Arial"/>
                <w:szCs w:val="24"/>
              </w:rPr>
            </w:pPr>
            <w:r w:rsidRPr="00BC701D">
              <w:rPr>
                <w:rFonts w:ascii="Arial" w:hAnsi="Arial" w:cs="Arial"/>
                <w:szCs w:val="24"/>
              </w:rPr>
              <w:t>Тренутни дуг купца</w:t>
            </w:r>
          </w:p>
        </w:tc>
        <w:tc>
          <w:tcPr>
            <w:tcW w:w="5528" w:type="dxa"/>
          </w:tcPr>
          <w:p w:rsidR="00EB7C01" w:rsidRPr="00BC701D" w:rsidRDefault="00EB7C01" w:rsidP="00030600">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BC701D">
              <w:rPr>
                <w:rFonts w:ascii="Arial" w:hAnsi="Arial" w:cs="Arial"/>
                <w:szCs w:val="24"/>
              </w:rPr>
              <w:t xml:space="preserve">СОКК иницира непосредну синхронизацију података из Billing-а у СОКК (на понуду/уговор/анекс) на захтев корисника приликом </w:t>
            </w:r>
            <w:r w:rsidR="00030600" w:rsidRPr="00BC701D">
              <w:rPr>
                <w:rFonts w:ascii="Arial" w:hAnsi="Arial" w:cs="Arial"/>
                <w:szCs w:val="24"/>
              </w:rPr>
              <w:t xml:space="preserve">креирања </w:t>
            </w:r>
            <w:r w:rsidRPr="00BC701D">
              <w:rPr>
                <w:rFonts w:ascii="Arial" w:hAnsi="Arial" w:cs="Arial"/>
                <w:szCs w:val="24"/>
              </w:rPr>
              <w:t>понуде/уговора/анекса.</w:t>
            </w:r>
            <w:r w:rsidRPr="00BC701D">
              <w:rPr>
                <w:rFonts w:ascii="Arial" w:hAnsi="Arial" w:cs="Arial"/>
                <w:szCs w:val="24"/>
              </w:rPr>
              <w:tab/>
            </w:r>
          </w:p>
        </w:tc>
        <w:tc>
          <w:tcPr>
            <w:tcW w:w="1985" w:type="dxa"/>
          </w:tcPr>
          <w:p w:rsidR="00EB7C01" w:rsidRPr="00BC701D" w:rsidRDefault="00EB7C01" w:rsidP="00EB7C01">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BC701D">
              <w:rPr>
                <w:rFonts w:ascii="Arial" w:hAnsi="Arial" w:cs="Arial"/>
                <w:szCs w:val="24"/>
              </w:rPr>
              <w:t>Billing → СОКК</w:t>
            </w:r>
          </w:p>
        </w:tc>
      </w:tr>
      <w:tr w:rsidR="00EB7C01" w:rsidRPr="00BC701D" w:rsidTr="00EB7C01">
        <w:tc>
          <w:tcPr>
            <w:cnfStyle w:val="001000000000" w:firstRow="0" w:lastRow="0" w:firstColumn="1" w:lastColumn="0" w:oddVBand="0" w:evenVBand="0" w:oddHBand="0" w:evenHBand="0" w:firstRowFirstColumn="0" w:firstRowLastColumn="0" w:lastRowFirstColumn="0" w:lastRowLastColumn="0"/>
            <w:tcW w:w="1980" w:type="dxa"/>
          </w:tcPr>
          <w:p w:rsidR="00EB7C01" w:rsidRPr="00BC701D" w:rsidRDefault="00EB7C01" w:rsidP="00EB7C01">
            <w:pPr>
              <w:rPr>
                <w:rFonts w:ascii="Arial" w:hAnsi="Arial" w:cs="Arial"/>
                <w:szCs w:val="24"/>
              </w:rPr>
            </w:pPr>
            <w:r w:rsidRPr="00BC701D">
              <w:rPr>
                <w:rFonts w:ascii="Arial" w:hAnsi="Arial" w:cs="Arial"/>
                <w:szCs w:val="24"/>
              </w:rPr>
              <w:t>Опомене и обавештења</w:t>
            </w:r>
          </w:p>
        </w:tc>
        <w:tc>
          <w:tcPr>
            <w:tcW w:w="5528" w:type="dxa"/>
          </w:tcPr>
          <w:p w:rsidR="00EB7C01" w:rsidRPr="00BC701D" w:rsidRDefault="00EB7C01" w:rsidP="00EB7C01">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Интеграција података</w:t>
            </w:r>
          </w:p>
          <w:p w:rsidR="00EB7C01" w:rsidRPr="00BC701D" w:rsidRDefault="00EB7C01" w:rsidP="00EB7C01">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Једном дневно преносе се записи о опоменама и обавештењима са минималним подацима (датум, вредност дуга).</w:t>
            </w:r>
          </w:p>
        </w:tc>
        <w:tc>
          <w:tcPr>
            <w:tcW w:w="1985" w:type="dxa"/>
          </w:tcPr>
          <w:p w:rsidR="00EB7C01" w:rsidRPr="00BC701D" w:rsidRDefault="00EB7C01" w:rsidP="00EB7C01">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Billing → СОКК</w:t>
            </w:r>
          </w:p>
        </w:tc>
      </w:tr>
      <w:tr w:rsidR="00EB7C01" w:rsidRPr="00BC701D" w:rsidTr="00EB7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3"/>
            <w:shd w:val="clear" w:color="auto" w:fill="DBE5F1" w:themeFill="accent1" w:themeFillTint="33"/>
            <w:vAlign w:val="center"/>
          </w:tcPr>
          <w:p w:rsidR="00EB7C01" w:rsidRPr="00BC701D" w:rsidRDefault="00530893" w:rsidP="000C37FD">
            <w:pPr>
              <w:ind w:left="67"/>
              <w:jc w:val="both"/>
              <w:rPr>
                <w:rFonts w:ascii="Arial" w:hAnsi="Arial" w:cs="Arial"/>
                <w:szCs w:val="24"/>
              </w:rPr>
            </w:pPr>
            <w:r w:rsidRPr="00BC701D">
              <w:rPr>
                <w:rFonts w:ascii="Arial" w:hAnsi="Arial" w:cs="Arial"/>
                <w:szCs w:val="24"/>
              </w:rPr>
              <w:t xml:space="preserve">У фазама успостављања процеса СОКК система за управљање додатним матичним подацима купаца, процес продаје за домаћинства и успостављање процеса СОКК система за Портал за купце (Self Care) </w:t>
            </w:r>
          </w:p>
        </w:tc>
      </w:tr>
      <w:tr w:rsidR="00EB7C01" w:rsidRPr="00BC701D" w:rsidTr="00EB7C01">
        <w:tc>
          <w:tcPr>
            <w:cnfStyle w:val="001000000000" w:firstRow="0" w:lastRow="0" w:firstColumn="1" w:lastColumn="0" w:oddVBand="0" w:evenVBand="0" w:oddHBand="0" w:evenHBand="0" w:firstRowFirstColumn="0" w:firstRowLastColumn="0" w:lastRowFirstColumn="0" w:lastRowLastColumn="0"/>
            <w:tcW w:w="1980" w:type="dxa"/>
          </w:tcPr>
          <w:p w:rsidR="00EB7C01" w:rsidRPr="00BC701D" w:rsidRDefault="00EB7C01" w:rsidP="00EB7C01">
            <w:pPr>
              <w:rPr>
                <w:rFonts w:ascii="Arial" w:hAnsi="Arial" w:cs="Arial"/>
                <w:szCs w:val="24"/>
              </w:rPr>
            </w:pPr>
            <w:r w:rsidRPr="00BC701D">
              <w:rPr>
                <w:rFonts w:ascii="Arial" w:hAnsi="Arial" w:cs="Arial"/>
                <w:szCs w:val="24"/>
              </w:rPr>
              <w:t>МБ</w:t>
            </w:r>
          </w:p>
        </w:tc>
        <w:tc>
          <w:tcPr>
            <w:tcW w:w="5528" w:type="dxa"/>
          </w:tcPr>
          <w:p w:rsidR="00EB7C01" w:rsidRPr="00BC701D" w:rsidRDefault="00EB7C01" w:rsidP="00EB7C01">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Преко wеб сервиса подиже се упит и подаци се аутоматски преносе у СОКК</w:t>
            </w:r>
          </w:p>
        </w:tc>
        <w:tc>
          <w:tcPr>
            <w:tcW w:w="1985" w:type="dxa"/>
          </w:tcPr>
          <w:p w:rsidR="00EB7C01" w:rsidRPr="00BC701D" w:rsidRDefault="00EB7C01" w:rsidP="00EB7C01">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Народна банка или Агенција за привредне регистре → СОКК</w:t>
            </w:r>
          </w:p>
        </w:tc>
      </w:tr>
      <w:tr w:rsidR="00EB7C01" w:rsidRPr="00BC701D" w:rsidTr="00EB7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EB7C01" w:rsidRPr="00BC701D" w:rsidRDefault="00EB7C01" w:rsidP="00EB7C01">
            <w:pPr>
              <w:rPr>
                <w:rFonts w:ascii="Arial" w:hAnsi="Arial" w:cs="Arial"/>
                <w:szCs w:val="24"/>
              </w:rPr>
            </w:pPr>
            <w:r w:rsidRPr="00BC701D">
              <w:rPr>
                <w:rFonts w:ascii="Arial" w:hAnsi="Arial" w:cs="Arial"/>
                <w:szCs w:val="24"/>
              </w:rPr>
              <w:t>ПИБ</w:t>
            </w:r>
          </w:p>
        </w:tc>
        <w:tc>
          <w:tcPr>
            <w:tcW w:w="5528" w:type="dxa"/>
          </w:tcPr>
          <w:p w:rsidR="00EB7C01" w:rsidRPr="00BC701D" w:rsidRDefault="00EB7C01" w:rsidP="00EB7C01">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BC701D">
              <w:rPr>
                <w:rFonts w:ascii="Arial" w:hAnsi="Arial" w:cs="Arial"/>
                <w:szCs w:val="24"/>
              </w:rPr>
              <w:t>Преко wеб сервиса подиже се упит и подаци се аутоматски преносе у СОКК</w:t>
            </w:r>
          </w:p>
        </w:tc>
        <w:tc>
          <w:tcPr>
            <w:tcW w:w="1985" w:type="dxa"/>
          </w:tcPr>
          <w:p w:rsidR="00EB7C01" w:rsidRPr="00BC701D" w:rsidRDefault="00EB7C01" w:rsidP="00EB7C01">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BC701D">
              <w:rPr>
                <w:rFonts w:ascii="Arial" w:hAnsi="Arial" w:cs="Arial"/>
                <w:szCs w:val="24"/>
              </w:rPr>
              <w:t>Народна банка или Агенција за привредне регистре → СОКК</w:t>
            </w:r>
          </w:p>
        </w:tc>
      </w:tr>
      <w:tr w:rsidR="00EB7C01" w:rsidRPr="00BC701D" w:rsidTr="00EB7C01">
        <w:tc>
          <w:tcPr>
            <w:cnfStyle w:val="001000000000" w:firstRow="0" w:lastRow="0" w:firstColumn="1" w:lastColumn="0" w:oddVBand="0" w:evenVBand="0" w:oddHBand="0" w:evenHBand="0" w:firstRowFirstColumn="0" w:firstRowLastColumn="0" w:lastRowFirstColumn="0" w:lastRowLastColumn="0"/>
            <w:tcW w:w="1980" w:type="dxa"/>
          </w:tcPr>
          <w:p w:rsidR="00EB7C01" w:rsidRPr="00BC701D" w:rsidRDefault="00EB7C01" w:rsidP="00EB7C01">
            <w:pPr>
              <w:rPr>
                <w:rFonts w:ascii="Arial" w:hAnsi="Arial" w:cs="Arial"/>
                <w:szCs w:val="24"/>
              </w:rPr>
            </w:pPr>
            <w:r w:rsidRPr="00BC701D">
              <w:rPr>
                <w:rFonts w:ascii="Arial" w:hAnsi="Arial" w:cs="Arial"/>
                <w:szCs w:val="24"/>
              </w:rPr>
              <w:t>Адреса</w:t>
            </w:r>
          </w:p>
        </w:tc>
        <w:tc>
          <w:tcPr>
            <w:tcW w:w="5528" w:type="dxa"/>
          </w:tcPr>
          <w:p w:rsidR="00EB7C01" w:rsidRPr="00BC701D" w:rsidRDefault="00EB7C01" w:rsidP="00EB7C01">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Преко wеб сервиса подиже се упит и подаци се аутоматски преносе у СОКК</w:t>
            </w:r>
          </w:p>
        </w:tc>
        <w:tc>
          <w:tcPr>
            <w:tcW w:w="1985" w:type="dxa"/>
          </w:tcPr>
          <w:p w:rsidR="00EB7C01" w:rsidRPr="00BC701D" w:rsidRDefault="00EB7C01" w:rsidP="00EB7C01">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Народна банка или Агенција за привредне регистре → СОКК</w:t>
            </w:r>
          </w:p>
        </w:tc>
      </w:tr>
      <w:tr w:rsidR="00EB7C01" w:rsidRPr="00BC701D" w:rsidTr="00EB7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EB7C01" w:rsidRPr="00BC701D" w:rsidRDefault="00EB7C01" w:rsidP="00EB7C01">
            <w:pPr>
              <w:rPr>
                <w:rFonts w:ascii="Arial" w:hAnsi="Arial" w:cs="Arial"/>
                <w:szCs w:val="24"/>
              </w:rPr>
            </w:pPr>
            <w:r w:rsidRPr="00BC701D">
              <w:rPr>
                <w:rFonts w:ascii="Arial" w:hAnsi="Arial" w:cs="Arial"/>
                <w:szCs w:val="24"/>
              </w:rPr>
              <w:t>Boniteta</w:t>
            </w:r>
          </w:p>
        </w:tc>
        <w:tc>
          <w:tcPr>
            <w:tcW w:w="5528" w:type="dxa"/>
          </w:tcPr>
          <w:p w:rsidR="00EB7C01" w:rsidRPr="00BC701D" w:rsidRDefault="00EB7C01" w:rsidP="00EB7C01">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BC701D">
              <w:rPr>
                <w:rFonts w:ascii="Arial" w:hAnsi="Arial" w:cs="Arial"/>
                <w:szCs w:val="24"/>
              </w:rPr>
              <w:t xml:space="preserve">Преко </w:t>
            </w:r>
            <w:r w:rsidRPr="00BC701D">
              <w:rPr>
                <w:rFonts w:ascii="Arial" w:hAnsi="Arial" w:cs="Arial"/>
                <w:szCs w:val="24"/>
                <w:lang w:val="en-US"/>
              </w:rPr>
              <w:t>web</w:t>
            </w:r>
            <w:r w:rsidRPr="00BC701D">
              <w:rPr>
                <w:rFonts w:ascii="Arial" w:hAnsi="Arial" w:cs="Arial"/>
                <w:szCs w:val="24"/>
              </w:rPr>
              <w:t xml:space="preserve"> сервиса подиже се упит и подаци се аутоматски преносе у СОКК</w:t>
            </w:r>
          </w:p>
        </w:tc>
        <w:tc>
          <w:tcPr>
            <w:tcW w:w="1985" w:type="dxa"/>
          </w:tcPr>
          <w:p w:rsidR="00EB7C01" w:rsidRPr="00BC701D" w:rsidRDefault="00EB7C01" w:rsidP="00EB7C01">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BC701D">
              <w:rPr>
                <w:rFonts w:ascii="Arial" w:hAnsi="Arial" w:cs="Arial"/>
                <w:szCs w:val="24"/>
              </w:rPr>
              <w:t>Бонитетна кућа → СОКК</w:t>
            </w:r>
          </w:p>
        </w:tc>
      </w:tr>
      <w:tr w:rsidR="00EB7C01" w:rsidRPr="00BC701D" w:rsidTr="00EB7C01">
        <w:tc>
          <w:tcPr>
            <w:cnfStyle w:val="001000000000" w:firstRow="0" w:lastRow="0" w:firstColumn="1" w:lastColumn="0" w:oddVBand="0" w:evenVBand="0" w:oddHBand="0" w:evenHBand="0" w:firstRowFirstColumn="0" w:firstRowLastColumn="0" w:lastRowFirstColumn="0" w:lastRowLastColumn="0"/>
            <w:tcW w:w="1980" w:type="dxa"/>
          </w:tcPr>
          <w:p w:rsidR="00EB7C01" w:rsidRPr="00BC701D" w:rsidRDefault="00EB7C01" w:rsidP="00EB7C01">
            <w:pPr>
              <w:rPr>
                <w:rFonts w:ascii="Arial" w:hAnsi="Arial" w:cs="Arial"/>
                <w:szCs w:val="24"/>
              </w:rPr>
            </w:pPr>
            <w:r w:rsidRPr="00BC701D">
              <w:rPr>
                <w:rFonts w:ascii="Arial" w:hAnsi="Arial" w:cs="Arial"/>
                <w:szCs w:val="24"/>
              </w:rPr>
              <w:t xml:space="preserve">Поједини рачун </w:t>
            </w:r>
          </w:p>
        </w:tc>
        <w:tc>
          <w:tcPr>
            <w:tcW w:w="5528" w:type="dxa"/>
          </w:tcPr>
          <w:p w:rsidR="00EB7C01" w:rsidRPr="00BC701D" w:rsidRDefault="00EB7C01" w:rsidP="00EB7C01">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Директан упит (</w:t>
            </w:r>
            <w:r w:rsidRPr="00BC701D">
              <w:rPr>
                <w:rFonts w:ascii="Arial" w:hAnsi="Arial" w:cs="Arial"/>
                <w:i/>
                <w:szCs w:val="24"/>
              </w:rPr>
              <w:t>q</w:t>
            </w:r>
            <w:r w:rsidRPr="00BC701D">
              <w:rPr>
                <w:rFonts w:ascii="Arial" w:hAnsi="Arial" w:cs="Arial"/>
                <w:i/>
                <w:szCs w:val="24"/>
                <w:lang w:val="en-US"/>
              </w:rPr>
              <w:t>uer</w:t>
            </w:r>
            <w:r w:rsidRPr="00BC701D">
              <w:rPr>
                <w:rFonts w:ascii="Arial" w:hAnsi="Arial" w:cs="Arial"/>
                <w:i/>
                <w:szCs w:val="24"/>
              </w:rPr>
              <w:t>y</w:t>
            </w:r>
            <w:r w:rsidRPr="00BC701D">
              <w:rPr>
                <w:rFonts w:ascii="Arial" w:hAnsi="Arial" w:cs="Arial"/>
                <w:szCs w:val="24"/>
              </w:rPr>
              <w:t>) на захтев. У СОКК</w:t>
            </w:r>
            <w:r w:rsidR="00EC0640" w:rsidRPr="00BC701D">
              <w:rPr>
                <w:rFonts w:ascii="Arial" w:hAnsi="Arial" w:cs="Arial"/>
                <w:szCs w:val="24"/>
              </w:rPr>
              <w:t>-</w:t>
            </w:r>
            <w:r w:rsidRPr="00BC701D">
              <w:rPr>
                <w:rFonts w:ascii="Arial" w:hAnsi="Arial" w:cs="Arial"/>
                <w:szCs w:val="24"/>
              </w:rPr>
              <w:t xml:space="preserve">у је приказ података у </w:t>
            </w:r>
            <w:r w:rsidRPr="00BC701D">
              <w:rPr>
                <w:rFonts w:ascii="Arial" w:hAnsi="Arial" w:cs="Arial"/>
                <w:i/>
                <w:szCs w:val="24"/>
              </w:rPr>
              <w:t>pdf</w:t>
            </w:r>
            <w:r w:rsidRPr="00BC701D">
              <w:rPr>
                <w:rFonts w:ascii="Arial" w:hAnsi="Arial" w:cs="Arial"/>
                <w:szCs w:val="24"/>
              </w:rPr>
              <w:t xml:space="preserve"> облику</w:t>
            </w:r>
          </w:p>
        </w:tc>
        <w:tc>
          <w:tcPr>
            <w:tcW w:w="1985" w:type="dxa"/>
          </w:tcPr>
          <w:p w:rsidR="00EB7C01" w:rsidRPr="00BC701D" w:rsidRDefault="00EB7C01" w:rsidP="00EB7C01">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 xml:space="preserve">Billing </w:t>
            </w:r>
          </w:p>
        </w:tc>
      </w:tr>
      <w:tr w:rsidR="00EB7C01" w:rsidRPr="00BC701D" w:rsidTr="00EB7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EB7C01" w:rsidRPr="00BC701D" w:rsidRDefault="00EB7C01" w:rsidP="00EB7C01">
            <w:pPr>
              <w:rPr>
                <w:rFonts w:ascii="Arial" w:hAnsi="Arial" w:cs="Arial"/>
                <w:szCs w:val="24"/>
              </w:rPr>
            </w:pPr>
            <w:r w:rsidRPr="00BC701D">
              <w:rPr>
                <w:rFonts w:ascii="Arial" w:hAnsi="Arial" w:cs="Arial"/>
                <w:szCs w:val="24"/>
              </w:rPr>
              <w:lastRenderedPageBreak/>
              <w:t>Писарница – листа докумената</w:t>
            </w:r>
            <w:r w:rsidRPr="00BC701D">
              <w:rPr>
                <w:rFonts w:ascii="Arial" w:hAnsi="Arial" w:cs="Arial"/>
                <w:szCs w:val="24"/>
              </w:rPr>
              <w:tab/>
            </w:r>
          </w:p>
        </w:tc>
        <w:tc>
          <w:tcPr>
            <w:tcW w:w="5528" w:type="dxa"/>
          </w:tcPr>
          <w:p w:rsidR="00EB7C01" w:rsidRPr="00BC701D" w:rsidRDefault="00EB7C01" w:rsidP="00EB7C01">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BC701D">
              <w:rPr>
                <w:rFonts w:ascii="Arial" w:hAnsi="Arial" w:cs="Arial"/>
                <w:szCs w:val="24"/>
              </w:rPr>
              <w:t>Директан упит (</w:t>
            </w:r>
            <w:r w:rsidRPr="00BC701D">
              <w:rPr>
                <w:rFonts w:ascii="Arial" w:hAnsi="Arial" w:cs="Arial"/>
                <w:i/>
                <w:szCs w:val="24"/>
              </w:rPr>
              <w:t>q</w:t>
            </w:r>
            <w:r w:rsidRPr="00BC701D">
              <w:rPr>
                <w:rFonts w:ascii="Arial" w:hAnsi="Arial" w:cs="Arial"/>
                <w:i/>
                <w:szCs w:val="24"/>
                <w:lang w:val="en-US"/>
              </w:rPr>
              <w:t>uer</w:t>
            </w:r>
            <w:r w:rsidRPr="00BC701D">
              <w:rPr>
                <w:rFonts w:ascii="Arial" w:hAnsi="Arial" w:cs="Arial"/>
                <w:i/>
                <w:szCs w:val="24"/>
              </w:rPr>
              <w:t>y</w:t>
            </w:r>
            <w:r w:rsidRPr="00BC701D">
              <w:rPr>
                <w:rFonts w:ascii="Arial" w:hAnsi="Arial" w:cs="Arial"/>
                <w:szCs w:val="24"/>
              </w:rPr>
              <w:t>) на захтев. У СОКК</w:t>
            </w:r>
            <w:r w:rsidR="00EC0640" w:rsidRPr="00BC701D">
              <w:rPr>
                <w:rFonts w:ascii="Arial" w:hAnsi="Arial" w:cs="Arial"/>
                <w:szCs w:val="24"/>
              </w:rPr>
              <w:t>-</w:t>
            </w:r>
            <w:r w:rsidRPr="00BC701D">
              <w:rPr>
                <w:rFonts w:ascii="Arial" w:hAnsi="Arial" w:cs="Arial"/>
                <w:szCs w:val="24"/>
              </w:rPr>
              <w:t xml:space="preserve">у је приказ података (листа документа) преко </w:t>
            </w:r>
            <w:r w:rsidR="008879A2" w:rsidRPr="00BC701D">
              <w:rPr>
                <w:rFonts w:ascii="Arial" w:hAnsi="Arial" w:cs="Arial"/>
                <w:szCs w:val="24"/>
              </w:rPr>
              <w:t>iFrame</w:t>
            </w:r>
          </w:p>
        </w:tc>
        <w:tc>
          <w:tcPr>
            <w:tcW w:w="1985" w:type="dxa"/>
          </w:tcPr>
          <w:p w:rsidR="00EB7C01" w:rsidRPr="00BC701D" w:rsidRDefault="00EB7C01" w:rsidP="00EB7C01">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BC701D">
              <w:rPr>
                <w:rFonts w:ascii="Arial" w:hAnsi="Arial" w:cs="Arial"/>
                <w:szCs w:val="24"/>
              </w:rPr>
              <w:t>Писарница</w:t>
            </w:r>
          </w:p>
        </w:tc>
      </w:tr>
      <w:tr w:rsidR="00EB7C01" w:rsidRPr="00BC701D" w:rsidTr="00EB7C01">
        <w:tc>
          <w:tcPr>
            <w:cnfStyle w:val="001000000000" w:firstRow="0" w:lastRow="0" w:firstColumn="1" w:lastColumn="0" w:oddVBand="0" w:evenVBand="0" w:oddHBand="0" w:evenHBand="0" w:firstRowFirstColumn="0" w:firstRowLastColumn="0" w:lastRowFirstColumn="0" w:lastRowLastColumn="0"/>
            <w:tcW w:w="1980" w:type="dxa"/>
          </w:tcPr>
          <w:p w:rsidR="00EB7C01" w:rsidRPr="00BC701D" w:rsidRDefault="00EB7C01" w:rsidP="00EB7C01">
            <w:pPr>
              <w:rPr>
                <w:rFonts w:ascii="Arial" w:hAnsi="Arial" w:cs="Arial"/>
                <w:szCs w:val="24"/>
              </w:rPr>
            </w:pPr>
            <w:r w:rsidRPr="00BC701D">
              <w:rPr>
                <w:rFonts w:ascii="Arial" w:hAnsi="Arial" w:cs="Arial"/>
                <w:szCs w:val="24"/>
              </w:rPr>
              <w:t>Писарница – поједини документ</w:t>
            </w:r>
          </w:p>
        </w:tc>
        <w:tc>
          <w:tcPr>
            <w:tcW w:w="5528" w:type="dxa"/>
          </w:tcPr>
          <w:p w:rsidR="00EB7C01" w:rsidRPr="00BC701D" w:rsidRDefault="00EB7C01" w:rsidP="00EB7C01">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Директан упит (</w:t>
            </w:r>
            <w:r w:rsidRPr="00BC701D">
              <w:rPr>
                <w:rFonts w:ascii="Arial" w:hAnsi="Arial" w:cs="Arial"/>
                <w:i/>
                <w:szCs w:val="24"/>
              </w:rPr>
              <w:t>q</w:t>
            </w:r>
            <w:r w:rsidRPr="00BC701D">
              <w:rPr>
                <w:rFonts w:ascii="Arial" w:hAnsi="Arial" w:cs="Arial"/>
                <w:i/>
                <w:szCs w:val="24"/>
                <w:lang w:val="en-US"/>
              </w:rPr>
              <w:t>uer</w:t>
            </w:r>
            <w:r w:rsidRPr="00BC701D">
              <w:rPr>
                <w:rFonts w:ascii="Arial" w:hAnsi="Arial" w:cs="Arial"/>
                <w:i/>
                <w:szCs w:val="24"/>
              </w:rPr>
              <w:t>y</w:t>
            </w:r>
            <w:r w:rsidRPr="00BC701D">
              <w:rPr>
                <w:rFonts w:ascii="Arial" w:hAnsi="Arial" w:cs="Arial"/>
                <w:szCs w:val="24"/>
              </w:rPr>
              <w:t>) на захтев. У СОКК</w:t>
            </w:r>
            <w:r w:rsidR="00EC0640" w:rsidRPr="00BC701D">
              <w:rPr>
                <w:rFonts w:ascii="Arial" w:hAnsi="Arial" w:cs="Arial"/>
                <w:szCs w:val="24"/>
              </w:rPr>
              <w:t>-</w:t>
            </w:r>
            <w:r w:rsidRPr="00BC701D">
              <w:rPr>
                <w:rFonts w:ascii="Arial" w:hAnsi="Arial" w:cs="Arial"/>
                <w:szCs w:val="24"/>
              </w:rPr>
              <w:t>у је приказ података у pdf облику</w:t>
            </w:r>
          </w:p>
        </w:tc>
        <w:tc>
          <w:tcPr>
            <w:tcW w:w="1985" w:type="dxa"/>
          </w:tcPr>
          <w:p w:rsidR="00EB7C01" w:rsidRPr="00BC701D" w:rsidRDefault="00EB7C01" w:rsidP="00EB7C01">
            <w:pPr>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BC701D">
              <w:rPr>
                <w:rFonts w:ascii="Arial" w:hAnsi="Arial" w:cs="Arial"/>
                <w:szCs w:val="24"/>
              </w:rPr>
              <w:t>Писарница</w:t>
            </w:r>
          </w:p>
        </w:tc>
      </w:tr>
      <w:tr w:rsidR="00EB7C01" w:rsidRPr="00BC701D" w:rsidTr="00EB7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EB7C01" w:rsidRPr="00BC701D" w:rsidRDefault="00EB7C01" w:rsidP="00EB7C01">
            <w:pPr>
              <w:rPr>
                <w:rFonts w:ascii="Arial" w:hAnsi="Arial" w:cs="Arial"/>
                <w:szCs w:val="24"/>
              </w:rPr>
            </w:pPr>
            <w:r w:rsidRPr="00BC701D">
              <w:rPr>
                <w:rFonts w:ascii="Arial" w:hAnsi="Arial" w:cs="Arial"/>
                <w:szCs w:val="24"/>
              </w:rPr>
              <w:t xml:space="preserve">Стање бројила </w:t>
            </w:r>
          </w:p>
        </w:tc>
        <w:tc>
          <w:tcPr>
            <w:tcW w:w="5528" w:type="dxa"/>
          </w:tcPr>
          <w:p w:rsidR="00EB7C01" w:rsidRPr="00BC701D" w:rsidRDefault="00EB7C01" w:rsidP="00EB7C01">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BC701D">
              <w:rPr>
                <w:rFonts w:ascii="Arial" w:hAnsi="Arial" w:cs="Arial"/>
                <w:szCs w:val="24"/>
              </w:rPr>
              <w:t xml:space="preserve">Пренос података потрошње за мерно место у </w:t>
            </w:r>
            <w:r w:rsidRPr="00BC701D">
              <w:rPr>
                <w:rFonts w:ascii="Arial" w:hAnsi="Arial" w:cs="Arial"/>
                <w:szCs w:val="24"/>
                <w:lang w:val="en-US"/>
              </w:rPr>
              <w:t>billing</w:t>
            </w:r>
            <w:r w:rsidR="00EC0640" w:rsidRPr="00BC701D">
              <w:rPr>
                <w:rFonts w:ascii="Arial" w:hAnsi="Arial" w:cs="Arial"/>
                <w:szCs w:val="24"/>
              </w:rPr>
              <w:t>-</w:t>
            </w:r>
            <w:r w:rsidRPr="00BC701D">
              <w:rPr>
                <w:rFonts w:ascii="Arial" w:hAnsi="Arial" w:cs="Arial"/>
                <w:szCs w:val="24"/>
              </w:rPr>
              <w:t xml:space="preserve">у. </w:t>
            </w:r>
          </w:p>
        </w:tc>
        <w:tc>
          <w:tcPr>
            <w:tcW w:w="1985" w:type="dxa"/>
          </w:tcPr>
          <w:p w:rsidR="00EB7C01" w:rsidRPr="00BC701D" w:rsidRDefault="00EB7C01" w:rsidP="00EB7C01">
            <w:pPr>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BC701D">
              <w:rPr>
                <w:rFonts w:ascii="Arial" w:hAnsi="Arial" w:cs="Arial"/>
                <w:szCs w:val="24"/>
              </w:rPr>
              <w:t>СОКК → Billing</w:t>
            </w:r>
          </w:p>
        </w:tc>
      </w:tr>
    </w:tbl>
    <w:p w:rsidR="00EB7C01" w:rsidRPr="00BC701D" w:rsidRDefault="00EB7C01" w:rsidP="00EB7C01">
      <w:pPr>
        <w:jc w:val="both"/>
        <w:rPr>
          <w:rFonts w:ascii="Arial" w:hAnsi="Arial" w:cs="Arial"/>
          <w:szCs w:val="24"/>
        </w:rPr>
      </w:pPr>
    </w:p>
    <w:p w:rsidR="00EB7C01" w:rsidRPr="00BC701D" w:rsidRDefault="00EB7C01" w:rsidP="00EB7C01">
      <w:pPr>
        <w:ind w:firstLine="504"/>
        <w:jc w:val="both"/>
        <w:rPr>
          <w:rFonts w:ascii="Arial" w:hAnsi="Arial" w:cs="Arial"/>
          <w:szCs w:val="24"/>
        </w:rPr>
      </w:pPr>
      <w:r w:rsidRPr="00BC701D">
        <w:rPr>
          <w:rFonts w:ascii="Arial" w:hAnsi="Arial" w:cs="Arial"/>
          <w:szCs w:val="24"/>
        </w:rPr>
        <w:t>Корисници не могу ручно мењати податке који се уносе у СОКК путем описаних интеграција.</w:t>
      </w:r>
    </w:p>
    <w:p w:rsidR="00EB7C01" w:rsidRPr="00BC701D" w:rsidRDefault="00EB7C01" w:rsidP="00E5646C">
      <w:pPr>
        <w:ind w:firstLine="504"/>
        <w:jc w:val="both"/>
        <w:rPr>
          <w:rFonts w:ascii="Arial" w:hAnsi="Arial" w:cs="Arial"/>
          <w:szCs w:val="24"/>
        </w:rPr>
      </w:pPr>
      <w:r w:rsidRPr="00BC701D">
        <w:rPr>
          <w:rFonts w:ascii="Arial" w:hAnsi="Arial" w:cs="Arial"/>
          <w:szCs w:val="24"/>
        </w:rPr>
        <w:t xml:space="preserve">Писарница и Billing (комерцијално снабдевање) су на </w:t>
      </w:r>
      <w:r w:rsidRPr="00BC701D">
        <w:rPr>
          <w:rFonts w:ascii="Arial" w:hAnsi="Arial" w:cs="Arial"/>
          <w:szCs w:val="24"/>
          <w:lang w:val="en-US"/>
        </w:rPr>
        <w:t>Oracle</w:t>
      </w:r>
      <w:r w:rsidRPr="00BC701D">
        <w:rPr>
          <w:rFonts w:ascii="Arial" w:hAnsi="Arial" w:cs="Arial"/>
          <w:szCs w:val="24"/>
        </w:rPr>
        <w:t xml:space="preserve"> 11</w:t>
      </w:r>
      <w:r w:rsidRPr="00BC701D">
        <w:rPr>
          <w:rFonts w:ascii="Arial" w:hAnsi="Arial" w:cs="Arial"/>
          <w:szCs w:val="24"/>
          <w:lang w:val="en-US"/>
        </w:rPr>
        <w:t>g</w:t>
      </w:r>
      <w:r w:rsidRPr="00BC701D">
        <w:rPr>
          <w:rFonts w:ascii="Arial" w:hAnsi="Arial" w:cs="Arial"/>
          <w:szCs w:val="24"/>
        </w:rPr>
        <w:t xml:space="preserve"> бази.</w:t>
      </w:r>
    </w:p>
    <w:p w:rsidR="004B6829" w:rsidRPr="00BC701D" w:rsidRDefault="004B6829" w:rsidP="00A54E5F">
      <w:pPr>
        <w:jc w:val="both"/>
        <w:rPr>
          <w:rFonts w:ascii="Arial" w:hAnsi="Arial" w:cs="Arial"/>
          <w:szCs w:val="24"/>
        </w:rPr>
      </w:pPr>
    </w:p>
    <w:p w:rsidR="004B6829" w:rsidRPr="00BC701D" w:rsidRDefault="004B6829" w:rsidP="004B6829">
      <w:pPr>
        <w:jc w:val="both"/>
        <w:rPr>
          <w:rFonts w:ascii="Arial" w:hAnsi="Arial" w:cs="Arial"/>
          <w:szCs w:val="24"/>
        </w:rPr>
      </w:pPr>
    </w:p>
    <w:p w:rsidR="004B6829" w:rsidRPr="00BC701D" w:rsidRDefault="004B6829" w:rsidP="004B6829">
      <w:pPr>
        <w:pStyle w:val="Style1"/>
        <w:numPr>
          <w:ilvl w:val="0"/>
          <w:numId w:val="40"/>
        </w:numPr>
        <w:rPr>
          <w:rFonts w:ascii="Arial" w:hAnsi="Arial" w:cs="Arial"/>
          <w:sz w:val="24"/>
          <w:szCs w:val="24"/>
        </w:rPr>
      </w:pPr>
      <w:bookmarkStart w:id="425" w:name="_Toc412446921"/>
      <w:bookmarkStart w:id="426" w:name="_Toc412821058"/>
      <w:bookmarkStart w:id="427" w:name="_Toc412821589"/>
      <w:bookmarkStart w:id="428" w:name="_Toc412462890"/>
      <w:r w:rsidRPr="00BC701D">
        <w:rPr>
          <w:rFonts w:ascii="Arial" w:hAnsi="Arial" w:cs="Arial"/>
          <w:sz w:val="24"/>
          <w:szCs w:val="24"/>
        </w:rPr>
        <w:t>Радни ток пројекта</w:t>
      </w:r>
      <w:bookmarkEnd w:id="425"/>
      <w:bookmarkEnd w:id="426"/>
      <w:bookmarkEnd w:id="427"/>
      <w:bookmarkEnd w:id="428"/>
    </w:p>
    <w:p w:rsidR="004B6829" w:rsidRPr="00BC701D" w:rsidRDefault="004B6829" w:rsidP="004B6829">
      <w:pPr>
        <w:ind w:firstLine="504"/>
        <w:jc w:val="both"/>
        <w:rPr>
          <w:rFonts w:ascii="Arial" w:hAnsi="Arial" w:cs="Arial"/>
          <w:szCs w:val="24"/>
        </w:rPr>
      </w:pPr>
      <w:r w:rsidRPr="00BC701D">
        <w:rPr>
          <w:rFonts w:ascii="Arial" w:hAnsi="Arial"/>
        </w:rPr>
        <w:t xml:space="preserve">На основу функционалних </w:t>
      </w:r>
      <w:r w:rsidRPr="00BC701D">
        <w:rPr>
          <w:rFonts w:ascii="Arial" w:hAnsi="Arial" w:cs="Arial"/>
          <w:szCs w:val="24"/>
        </w:rPr>
        <w:t xml:space="preserve">и техничких </w:t>
      </w:r>
      <w:r w:rsidRPr="00BC701D">
        <w:rPr>
          <w:rFonts w:ascii="Arial" w:hAnsi="Arial"/>
        </w:rPr>
        <w:t xml:space="preserve">захтева понуђач треба </w:t>
      </w:r>
      <w:r w:rsidRPr="00BC701D">
        <w:rPr>
          <w:rFonts w:ascii="Arial" w:hAnsi="Arial" w:cs="Arial"/>
          <w:szCs w:val="24"/>
        </w:rPr>
        <w:t>за да св</w:t>
      </w:r>
      <w:r w:rsidR="00A36387" w:rsidRPr="00BC701D">
        <w:rPr>
          <w:rFonts w:ascii="Arial" w:hAnsi="Arial" w:cs="Arial"/>
          <w:szCs w:val="24"/>
        </w:rPr>
        <w:t>е фазе које следе</w:t>
      </w:r>
      <w:r w:rsidRPr="00BC701D">
        <w:rPr>
          <w:rFonts w:ascii="Arial" w:hAnsi="Arial" w:cs="Arial"/>
          <w:szCs w:val="24"/>
        </w:rPr>
        <w:t xml:space="preserve"> после</w:t>
      </w:r>
      <w:r w:rsidR="00A36387" w:rsidRPr="00BC701D">
        <w:rPr>
          <w:rFonts w:ascii="Arial" w:hAnsi="Arial" w:cs="Arial"/>
          <w:szCs w:val="24"/>
        </w:rPr>
        <w:t xml:space="preserve"> фазе</w:t>
      </w:r>
      <w:r w:rsidRPr="00BC701D">
        <w:rPr>
          <w:rFonts w:ascii="Arial" w:hAnsi="Arial" w:cs="Arial"/>
          <w:szCs w:val="24"/>
        </w:rPr>
        <w:t xml:space="preserve"> Анализ</w:t>
      </w:r>
      <w:r w:rsidR="00A36387" w:rsidRPr="00BC701D">
        <w:rPr>
          <w:rFonts w:ascii="Arial" w:hAnsi="Arial" w:cs="Arial"/>
          <w:szCs w:val="24"/>
        </w:rPr>
        <w:t>е</w:t>
      </w:r>
      <w:r w:rsidRPr="00BC701D">
        <w:rPr>
          <w:rFonts w:ascii="Arial" w:hAnsi="Arial" w:cs="Arial"/>
          <w:szCs w:val="24"/>
        </w:rPr>
        <w:t>, дизајн</w:t>
      </w:r>
      <w:r w:rsidR="00A36387" w:rsidRPr="00BC701D">
        <w:rPr>
          <w:rFonts w:ascii="Arial" w:hAnsi="Arial" w:cs="Arial"/>
          <w:szCs w:val="24"/>
        </w:rPr>
        <w:t>а и планирања</w:t>
      </w:r>
      <w:r w:rsidRPr="00BC701D">
        <w:rPr>
          <w:rFonts w:ascii="Arial" w:hAnsi="Arial" w:cs="Arial"/>
          <w:szCs w:val="24"/>
        </w:rPr>
        <w:t xml:space="preserve"> система за </w:t>
      </w:r>
      <w:r w:rsidR="00550FBF" w:rsidRPr="00BC701D">
        <w:rPr>
          <w:rFonts w:ascii="Arial" w:hAnsi="Arial" w:cs="Arial"/>
          <w:szCs w:val="24"/>
        </w:rPr>
        <w:t>обједињену</w:t>
      </w:r>
      <w:r w:rsidRPr="00BC701D">
        <w:rPr>
          <w:rFonts w:ascii="Arial" w:hAnsi="Arial" w:cs="Arial"/>
          <w:szCs w:val="24"/>
        </w:rPr>
        <w:t xml:space="preserve"> комуникацију са купцима (СОКК)</w:t>
      </w:r>
      <w:r w:rsidRPr="00BC701D">
        <w:rPr>
          <w:rFonts w:ascii="Arial" w:hAnsi="Arial"/>
        </w:rPr>
        <w:t xml:space="preserve"> </w:t>
      </w:r>
      <w:r w:rsidRPr="00BC701D">
        <w:rPr>
          <w:rFonts w:ascii="Arial" w:hAnsi="Arial" w:cs="Arial"/>
          <w:szCs w:val="24"/>
        </w:rPr>
        <w:t xml:space="preserve">предвиди, дефинише и </w:t>
      </w:r>
      <w:r w:rsidRPr="00BC701D">
        <w:rPr>
          <w:rFonts w:ascii="Arial" w:hAnsi="Arial" w:cs="Arial"/>
          <w:szCs w:val="24"/>
          <w:lang w:val="en-US"/>
        </w:rPr>
        <w:t>опише</w:t>
      </w:r>
      <w:r w:rsidRPr="00BC701D">
        <w:rPr>
          <w:rFonts w:ascii="Arial" w:hAnsi="Arial" w:cs="Arial"/>
          <w:szCs w:val="24"/>
        </w:rPr>
        <w:t xml:space="preserve"> наведене радне токове.</w:t>
      </w:r>
    </w:p>
    <w:p w:rsidR="004B6829" w:rsidRPr="00BC701D" w:rsidRDefault="004B6829" w:rsidP="004B6829">
      <w:pPr>
        <w:ind w:left="720"/>
        <w:jc w:val="both"/>
        <w:rPr>
          <w:rFonts w:ascii="Arial" w:hAnsi="Arial" w:cs="Arial"/>
          <w:szCs w:val="24"/>
        </w:rPr>
      </w:pPr>
    </w:p>
    <w:p w:rsidR="004B6829" w:rsidRPr="00BC701D" w:rsidRDefault="004B6829" w:rsidP="004B6829">
      <w:pPr>
        <w:pStyle w:val="Style1"/>
        <w:numPr>
          <w:ilvl w:val="1"/>
          <w:numId w:val="40"/>
        </w:numPr>
        <w:rPr>
          <w:rFonts w:ascii="Arial" w:hAnsi="Arial" w:cs="Arial"/>
          <w:sz w:val="24"/>
          <w:szCs w:val="24"/>
        </w:rPr>
      </w:pPr>
      <w:bookmarkStart w:id="429" w:name="_Toc412446922"/>
      <w:bookmarkStart w:id="430" w:name="_Toc412821059"/>
      <w:bookmarkStart w:id="431" w:name="_Toc412821590"/>
      <w:bookmarkStart w:id="432" w:name="_Toc412462891"/>
      <w:r w:rsidRPr="00BC701D">
        <w:rPr>
          <w:rFonts w:ascii="Arial" w:hAnsi="Arial" w:cs="Arial"/>
          <w:sz w:val="24"/>
          <w:szCs w:val="24"/>
        </w:rPr>
        <w:t>Развој</w:t>
      </w:r>
      <w:bookmarkEnd w:id="429"/>
      <w:bookmarkEnd w:id="430"/>
      <w:bookmarkEnd w:id="431"/>
      <w:bookmarkEnd w:id="432"/>
    </w:p>
    <w:p w:rsidR="004B6829" w:rsidRPr="00BC701D" w:rsidRDefault="004B6829" w:rsidP="004B6829">
      <w:pPr>
        <w:ind w:firstLine="576"/>
        <w:jc w:val="both"/>
        <w:rPr>
          <w:rFonts w:ascii="Arial" w:hAnsi="Arial" w:cs="Arial"/>
          <w:szCs w:val="24"/>
        </w:rPr>
      </w:pPr>
      <w:r w:rsidRPr="00BC701D">
        <w:rPr>
          <w:rFonts w:ascii="Arial" w:hAnsi="Arial" w:cs="Arial"/>
          <w:szCs w:val="24"/>
        </w:rPr>
        <w:t>Радни ток развоја почиње са првом итерацијом развоја и кулминира са кључном тачком “функционалност испуњена”.</w:t>
      </w:r>
    </w:p>
    <w:p w:rsidR="004B6829" w:rsidRPr="00BC701D" w:rsidRDefault="004B6829" w:rsidP="004B6829">
      <w:pPr>
        <w:pStyle w:val="ListParagraph"/>
        <w:numPr>
          <w:ilvl w:val="0"/>
          <w:numId w:val="36"/>
        </w:numPr>
        <w:jc w:val="both"/>
        <w:rPr>
          <w:rFonts w:ascii="Arial" w:hAnsi="Arial" w:cs="Arial"/>
          <w:sz w:val="24"/>
          <w:szCs w:val="24"/>
        </w:rPr>
      </w:pPr>
      <w:r w:rsidRPr="00BC701D">
        <w:rPr>
          <w:rFonts w:ascii="Arial" w:hAnsi="Arial" w:cs="Arial"/>
          <w:sz w:val="24"/>
          <w:szCs w:val="24"/>
        </w:rPr>
        <w:t>Инсталација софтвера и конфигурација предложених решења</w:t>
      </w:r>
    </w:p>
    <w:p w:rsidR="004B6829" w:rsidRPr="00BC701D" w:rsidRDefault="004B6829" w:rsidP="004B6829">
      <w:pPr>
        <w:pStyle w:val="ListParagraph"/>
        <w:numPr>
          <w:ilvl w:val="0"/>
          <w:numId w:val="36"/>
        </w:numPr>
        <w:jc w:val="both"/>
        <w:rPr>
          <w:rFonts w:ascii="Arial" w:hAnsi="Arial" w:cs="Arial"/>
          <w:sz w:val="24"/>
          <w:szCs w:val="24"/>
        </w:rPr>
      </w:pPr>
      <w:r w:rsidRPr="00BC701D">
        <w:rPr>
          <w:rFonts w:ascii="Arial" w:hAnsi="Arial" w:cs="Arial"/>
          <w:sz w:val="24"/>
          <w:szCs w:val="24"/>
        </w:rPr>
        <w:t xml:space="preserve">Развој предложених решења </w:t>
      </w:r>
    </w:p>
    <w:p w:rsidR="004B6829" w:rsidRPr="00BC701D" w:rsidRDefault="004B6829" w:rsidP="004B6829">
      <w:pPr>
        <w:pStyle w:val="ListParagraph"/>
        <w:numPr>
          <w:ilvl w:val="0"/>
          <w:numId w:val="36"/>
        </w:numPr>
        <w:jc w:val="both"/>
        <w:rPr>
          <w:rFonts w:ascii="Arial" w:hAnsi="Arial" w:cs="Arial"/>
          <w:sz w:val="24"/>
          <w:szCs w:val="24"/>
        </w:rPr>
      </w:pPr>
      <w:r w:rsidRPr="00BC701D">
        <w:rPr>
          <w:rFonts w:ascii="Arial" w:hAnsi="Arial" w:cs="Arial"/>
          <w:sz w:val="24"/>
          <w:szCs w:val="24"/>
        </w:rPr>
        <w:t xml:space="preserve">Креирање тест плана/случајева </w:t>
      </w:r>
    </w:p>
    <w:p w:rsidR="004B6829" w:rsidRPr="00BC701D" w:rsidRDefault="004B6829" w:rsidP="004B6829">
      <w:pPr>
        <w:pStyle w:val="ListParagraph"/>
        <w:numPr>
          <w:ilvl w:val="0"/>
          <w:numId w:val="36"/>
        </w:numPr>
        <w:jc w:val="both"/>
        <w:rPr>
          <w:rFonts w:ascii="Arial" w:hAnsi="Arial" w:cs="Arial"/>
          <w:sz w:val="24"/>
          <w:szCs w:val="24"/>
        </w:rPr>
      </w:pPr>
      <w:r w:rsidRPr="00BC701D">
        <w:rPr>
          <w:rFonts w:ascii="Arial" w:hAnsi="Arial" w:cs="Arial"/>
          <w:sz w:val="24"/>
          <w:szCs w:val="24"/>
        </w:rPr>
        <w:t xml:space="preserve">Тестирање окружења на основу тест случајева </w:t>
      </w:r>
    </w:p>
    <w:p w:rsidR="004B6829" w:rsidRPr="00BC701D" w:rsidRDefault="004B6829" w:rsidP="004B6829">
      <w:pPr>
        <w:pStyle w:val="ListParagraph"/>
        <w:numPr>
          <w:ilvl w:val="0"/>
          <w:numId w:val="36"/>
        </w:numPr>
        <w:jc w:val="both"/>
        <w:rPr>
          <w:rFonts w:ascii="Arial" w:hAnsi="Arial" w:cs="Arial"/>
          <w:sz w:val="24"/>
          <w:szCs w:val="24"/>
        </w:rPr>
      </w:pPr>
      <w:r w:rsidRPr="00BC701D">
        <w:rPr>
          <w:rFonts w:ascii="Arial" w:hAnsi="Arial" w:cs="Arial"/>
          <w:sz w:val="24"/>
          <w:szCs w:val="24"/>
        </w:rPr>
        <w:t xml:space="preserve">Потписивање завршетка развојне фазе  </w:t>
      </w:r>
    </w:p>
    <w:p w:rsidR="004B6829" w:rsidRPr="00BC701D" w:rsidRDefault="00FD1103" w:rsidP="000C37FD">
      <w:pPr>
        <w:ind w:firstLine="576"/>
        <w:jc w:val="both"/>
        <w:rPr>
          <w:rFonts w:ascii="Arial" w:hAnsi="Arial" w:cs="Arial"/>
          <w:szCs w:val="24"/>
        </w:rPr>
      </w:pPr>
      <w:r w:rsidRPr="00BC701D">
        <w:rPr>
          <w:rFonts w:ascii="Arial" w:hAnsi="Arial" w:cs="Arial"/>
          <w:szCs w:val="24"/>
        </w:rPr>
        <w:t xml:space="preserve">Резултати и испорука </w:t>
      </w:r>
      <w:r w:rsidRPr="00BC701D">
        <w:rPr>
          <w:rFonts w:ascii="Arial" w:hAnsi="Arial"/>
        </w:rPr>
        <w:t>радног тока</w:t>
      </w:r>
      <w:r w:rsidR="004B6829" w:rsidRPr="00BC701D">
        <w:rPr>
          <w:rFonts w:ascii="Arial" w:hAnsi="Arial" w:cs="Arial"/>
          <w:szCs w:val="24"/>
        </w:rPr>
        <w:t xml:space="preserve"> Развоја</w:t>
      </w:r>
      <w:r w:rsidRPr="00BC701D">
        <w:rPr>
          <w:rFonts w:ascii="Arial" w:hAnsi="Arial" w:cs="Arial"/>
          <w:szCs w:val="24"/>
        </w:rPr>
        <w:t xml:space="preserve"> треба да буду:</w:t>
      </w:r>
    </w:p>
    <w:p w:rsidR="004B6829" w:rsidRPr="00BC701D" w:rsidRDefault="00A36387" w:rsidP="004B6829">
      <w:pPr>
        <w:pStyle w:val="ListParagraph"/>
        <w:numPr>
          <w:ilvl w:val="0"/>
          <w:numId w:val="36"/>
        </w:numPr>
        <w:jc w:val="both"/>
        <w:rPr>
          <w:rFonts w:ascii="Arial" w:hAnsi="Arial" w:cs="Arial"/>
          <w:sz w:val="24"/>
          <w:szCs w:val="24"/>
        </w:rPr>
      </w:pPr>
      <w:r w:rsidRPr="00BC701D">
        <w:rPr>
          <w:rFonts w:ascii="Arial" w:hAnsi="Arial" w:cs="Arial"/>
          <w:sz w:val="24"/>
          <w:szCs w:val="24"/>
        </w:rPr>
        <w:t>Пре-продукцијске инсталација</w:t>
      </w:r>
      <w:r w:rsidR="004B6829" w:rsidRPr="00BC701D">
        <w:rPr>
          <w:rFonts w:ascii="Arial" w:hAnsi="Arial" w:cs="Arial"/>
          <w:sz w:val="24"/>
          <w:szCs w:val="24"/>
        </w:rPr>
        <w:t xml:space="preserve"> предложеног решења</w:t>
      </w:r>
    </w:p>
    <w:p w:rsidR="004B6829" w:rsidRPr="00BC701D" w:rsidRDefault="004B6829" w:rsidP="004B6829">
      <w:pPr>
        <w:pStyle w:val="ListParagraph"/>
        <w:numPr>
          <w:ilvl w:val="0"/>
          <w:numId w:val="36"/>
        </w:numPr>
        <w:jc w:val="both"/>
        <w:rPr>
          <w:rFonts w:ascii="Arial" w:hAnsi="Arial" w:cs="Arial"/>
          <w:sz w:val="24"/>
          <w:szCs w:val="24"/>
        </w:rPr>
      </w:pPr>
      <w:r w:rsidRPr="00BC701D">
        <w:rPr>
          <w:rFonts w:ascii="Arial" w:hAnsi="Arial" w:cs="Arial"/>
          <w:sz w:val="24"/>
          <w:szCs w:val="24"/>
        </w:rPr>
        <w:t xml:space="preserve">Тест план </w:t>
      </w:r>
    </w:p>
    <w:p w:rsidR="004B6829" w:rsidRPr="00BC701D" w:rsidRDefault="004B6829" w:rsidP="00A54E5F">
      <w:pPr>
        <w:pStyle w:val="ListParagraph"/>
        <w:numPr>
          <w:ilvl w:val="0"/>
          <w:numId w:val="36"/>
        </w:numPr>
        <w:spacing w:after="0"/>
        <w:jc w:val="both"/>
        <w:rPr>
          <w:rFonts w:ascii="Arial" w:hAnsi="Arial" w:cs="Arial"/>
          <w:sz w:val="24"/>
          <w:szCs w:val="24"/>
        </w:rPr>
      </w:pPr>
      <w:r w:rsidRPr="00BC701D">
        <w:rPr>
          <w:rFonts w:ascii="Arial" w:hAnsi="Arial" w:cs="Arial"/>
          <w:sz w:val="24"/>
          <w:szCs w:val="24"/>
        </w:rPr>
        <w:t xml:space="preserve">Тестирање </w:t>
      </w:r>
      <w:r w:rsidR="00A36387" w:rsidRPr="00BC701D">
        <w:rPr>
          <w:rFonts w:ascii="Arial" w:hAnsi="Arial" w:cs="Arial"/>
          <w:sz w:val="24"/>
          <w:szCs w:val="24"/>
        </w:rPr>
        <w:t>пре-продукцијске</w:t>
      </w:r>
      <w:r w:rsidRPr="00BC701D">
        <w:rPr>
          <w:rFonts w:ascii="Arial" w:hAnsi="Arial" w:cs="Arial"/>
          <w:sz w:val="24"/>
          <w:szCs w:val="24"/>
        </w:rPr>
        <w:t xml:space="preserve"> </w:t>
      </w:r>
      <w:r w:rsidR="00A36387" w:rsidRPr="00BC701D">
        <w:rPr>
          <w:rFonts w:ascii="Arial" w:hAnsi="Arial" w:cs="Arial"/>
          <w:sz w:val="24"/>
          <w:szCs w:val="24"/>
        </w:rPr>
        <w:t>инсталације</w:t>
      </w:r>
      <w:r w:rsidRPr="00BC701D">
        <w:rPr>
          <w:rFonts w:ascii="Arial" w:hAnsi="Arial" w:cs="Arial"/>
          <w:sz w:val="24"/>
          <w:szCs w:val="24"/>
        </w:rPr>
        <w:t xml:space="preserve"> по предложеним тест сценаријама</w:t>
      </w:r>
    </w:p>
    <w:p w:rsidR="004B6829" w:rsidRPr="00BC701D" w:rsidRDefault="004B6829" w:rsidP="004B6829">
      <w:pPr>
        <w:ind w:left="720"/>
        <w:jc w:val="both"/>
        <w:rPr>
          <w:rFonts w:ascii="Arial" w:hAnsi="Arial" w:cs="Arial"/>
          <w:szCs w:val="24"/>
        </w:rPr>
      </w:pPr>
    </w:p>
    <w:p w:rsidR="004B6829" w:rsidRPr="00BC701D" w:rsidRDefault="004B6829" w:rsidP="004B6829">
      <w:pPr>
        <w:pStyle w:val="Style1"/>
        <w:numPr>
          <w:ilvl w:val="1"/>
          <w:numId w:val="40"/>
        </w:numPr>
        <w:rPr>
          <w:rFonts w:ascii="Arial" w:hAnsi="Arial" w:cs="Arial"/>
          <w:sz w:val="24"/>
          <w:szCs w:val="24"/>
        </w:rPr>
      </w:pPr>
      <w:bookmarkStart w:id="433" w:name="_Toc412446923"/>
      <w:bookmarkStart w:id="434" w:name="_Toc412821060"/>
      <w:bookmarkStart w:id="435" w:name="_Toc412821591"/>
      <w:bookmarkStart w:id="436" w:name="_Toc412462892"/>
      <w:r w:rsidRPr="00BC701D">
        <w:rPr>
          <w:rFonts w:ascii="Arial" w:hAnsi="Arial" w:cs="Arial"/>
          <w:sz w:val="24"/>
          <w:szCs w:val="24"/>
        </w:rPr>
        <w:t>Финална Имплементација, Документација и Обука</w:t>
      </w:r>
      <w:bookmarkEnd w:id="433"/>
      <w:bookmarkEnd w:id="434"/>
      <w:bookmarkEnd w:id="435"/>
      <w:bookmarkEnd w:id="436"/>
    </w:p>
    <w:p w:rsidR="00A36387" w:rsidRPr="00BC701D" w:rsidRDefault="00A36387" w:rsidP="001E3339">
      <w:pPr>
        <w:ind w:firstLine="576"/>
        <w:jc w:val="both"/>
        <w:rPr>
          <w:rFonts w:ascii="Arial" w:hAnsi="Arial"/>
        </w:rPr>
      </w:pPr>
      <w:r w:rsidRPr="00BC701D">
        <w:rPr>
          <w:rFonts w:ascii="Arial" w:hAnsi="Arial" w:cs="Arial"/>
          <w:szCs w:val="24"/>
        </w:rPr>
        <w:t>Радни ток</w:t>
      </w:r>
      <w:r w:rsidRPr="00BC701D">
        <w:rPr>
          <w:rFonts w:ascii="Arial" w:hAnsi="Arial"/>
        </w:rPr>
        <w:t xml:space="preserve"> имплементације, </w:t>
      </w:r>
      <w:r w:rsidRPr="00BC701D">
        <w:rPr>
          <w:rFonts w:ascii="Arial" w:hAnsi="Arial" w:cs="Arial"/>
          <w:szCs w:val="24"/>
        </w:rPr>
        <w:t xml:space="preserve">израде </w:t>
      </w:r>
      <w:r w:rsidRPr="00BC701D">
        <w:rPr>
          <w:rFonts w:ascii="Arial" w:hAnsi="Arial"/>
        </w:rPr>
        <w:t xml:space="preserve">документације и </w:t>
      </w:r>
      <w:r w:rsidRPr="00BC701D">
        <w:rPr>
          <w:rFonts w:ascii="Arial" w:hAnsi="Arial" w:cs="Arial"/>
          <w:szCs w:val="24"/>
        </w:rPr>
        <w:t>обука</w:t>
      </w:r>
      <w:r w:rsidRPr="00BC701D">
        <w:rPr>
          <w:rFonts w:ascii="Arial" w:hAnsi="Arial"/>
        </w:rPr>
        <w:t xml:space="preserve"> укључује имплементацију, тестирање и прихватање решења, као и </w:t>
      </w:r>
      <w:r w:rsidRPr="00BC701D">
        <w:rPr>
          <w:rFonts w:ascii="Arial" w:hAnsi="Arial" w:cs="Arial"/>
          <w:szCs w:val="24"/>
        </w:rPr>
        <w:t>израду документације и спровођење</w:t>
      </w:r>
      <w:r w:rsidRPr="00BC701D">
        <w:rPr>
          <w:rFonts w:ascii="Arial" w:hAnsi="Arial"/>
        </w:rPr>
        <w:t xml:space="preserve"> </w:t>
      </w:r>
      <w:r w:rsidRPr="00BC701D">
        <w:rPr>
          <w:rFonts w:ascii="Arial" w:hAnsi="Arial" w:cs="Arial"/>
          <w:szCs w:val="24"/>
        </w:rPr>
        <w:t>обуке</w:t>
      </w:r>
      <w:r w:rsidRPr="00BC701D">
        <w:rPr>
          <w:rFonts w:ascii="Arial" w:hAnsi="Arial"/>
        </w:rPr>
        <w:t xml:space="preserve"> за имплементирано решење.</w:t>
      </w:r>
      <w:r w:rsidRPr="00BC701D">
        <w:rPr>
          <w:rFonts w:ascii="Arial" w:hAnsi="Arial" w:cs="Arial"/>
          <w:szCs w:val="24"/>
        </w:rPr>
        <w:t xml:space="preserve"> Овај радни ток обухвата следеће активности:</w:t>
      </w:r>
    </w:p>
    <w:p w:rsidR="004B6829" w:rsidRPr="00BC701D" w:rsidRDefault="00A36387" w:rsidP="001E3339">
      <w:pPr>
        <w:pStyle w:val="ListParagraph"/>
        <w:numPr>
          <w:ilvl w:val="0"/>
          <w:numId w:val="36"/>
        </w:numPr>
        <w:jc w:val="both"/>
        <w:rPr>
          <w:rFonts w:ascii="Arial" w:hAnsi="Arial" w:cs="Arial"/>
          <w:szCs w:val="24"/>
        </w:rPr>
      </w:pPr>
      <w:r w:rsidRPr="00BC701D">
        <w:rPr>
          <w:rFonts w:ascii="Arial" w:hAnsi="Arial" w:cs="Arial"/>
          <w:sz w:val="24"/>
          <w:szCs w:val="24"/>
        </w:rPr>
        <w:t>Имплементацију продукционог решења</w:t>
      </w:r>
    </w:p>
    <w:p w:rsidR="004B6829" w:rsidRPr="00BC701D" w:rsidRDefault="004B6829" w:rsidP="004B6829">
      <w:pPr>
        <w:pStyle w:val="ListParagraph"/>
        <w:numPr>
          <w:ilvl w:val="0"/>
          <w:numId w:val="36"/>
        </w:numPr>
        <w:jc w:val="both"/>
        <w:rPr>
          <w:rFonts w:ascii="Arial" w:hAnsi="Arial"/>
        </w:rPr>
      </w:pPr>
      <w:r w:rsidRPr="00BC701D">
        <w:rPr>
          <w:rFonts w:ascii="Arial" w:hAnsi="Arial" w:cs="Arial"/>
          <w:sz w:val="24"/>
          <w:szCs w:val="24"/>
        </w:rPr>
        <w:t>Накнадна конфигурација, тј. реконфигурација, решења на основу извршених</w:t>
      </w:r>
      <w:r w:rsidRPr="00BC701D">
        <w:rPr>
          <w:rFonts w:ascii="Arial" w:hAnsi="Arial"/>
        </w:rPr>
        <w:t xml:space="preserve"> тестова</w:t>
      </w:r>
      <w:r w:rsidRPr="00BC701D">
        <w:rPr>
          <w:rFonts w:ascii="Arial" w:hAnsi="Arial" w:cs="Arial"/>
          <w:szCs w:val="24"/>
        </w:rPr>
        <w:t xml:space="preserve"> </w:t>
      </w:r>
    </w:p>
    <w:p w:rsidR="004B6829" w:rsidRPr="00BC701D" w:rsidRDefault="004B6829" w:rsidP="004B6829">
      <w:pPr>
        <w:pStyle w:val="ListParagraph"/>
        <w:numPr>
          <w:ilvl w:val="0"/>
          <w:numId w:val="36"/>
        </w:numPr>
        <w:jc w:val="both"/>
        <w:rPr>
          <w:rFonts w:ascii="Arial" w:hAnsi="Arial" w:cs="Arial"/>
          <w:sz w:val="24"/>
          <w:szCs w:val="24"/>
        </w:rPr>
      </w:pPr>
      <w:r w:rsidRPr="00BC701D">
        <w:rPr>
          <w:rFonts w:ascii="Arial" w:hAnsi="Arial" w:cs="Arial"/>
          <w:sz w:val="24"/>
          <w:szCs w:val="24"/>
        </w:rPr>
        <w:t>Обука корисничког тима који ће даље спровести обуке за све кориснике</w:t>
      </w:r>
    </w:p>
    <w:p w:rsidR="004B6829" w:rsidRPr="00BC701D" w:rsidRDefault="00A36387" w:rsidP="004B6829">
      <w:pPr>
        <w:pStyle w:val="ListParagraph"/>
        <w:numPr>
          <w:ilvl w:val="0"/>
          <w:numId w:val="36"/>
        </w:numPr>
        <w:jc w:val="both"/>
        <w:rPr>
          <w:rFonts w:ascii="Arial" w:hAnsi="Arial" w:cs="Arial"/>
          <w:sz w:val="24"/>
          <w:szCs w:val="24"/>
        </w:rPr>
      </w:pPr>
      <w:r w:rsidRPr="00BC701D">
        <w:rPr>
          <w:rFonts w:ascii="Arial" w:hAnsi="Arial" w:cs="Arial"/>
          <w:sz w:val="24"/>
          <w:szCs w:val="24"/>
        </w:rPr>
        <w:t>Израда техничке</w:t>
      </w:r>
      <w:r w:rsidR="004B6829" w:rsidRPr="00BC701D">
        <w:rPr>
          <w:rFonts w:ascii="Arial" w:hAnsi="Arial" w:cs="Arial"/>
          <w:sz w:val="24"/>
          <w:szCs w:val="24"/>
        </w:rPr>
        <w:t xml:space="preserve"> </w:t>
      </w:r>
      <w:r w:rsidRPr="00BC701D">
        <w:rPr>
          <w:rFonts w:ascii="Arial" w:hAnsi="Arial" w:cs="Arial"/>
          <w:sz w:val="24"/>
          <w:szCs w:val="24"/>
        </w:rPr>
        <w:t>документације</w:t>
      </w:r>
      <w:r w:rsidR="004B6829" w:rsidRPr="00BC701D">
        <w:rPr>
          <w:rFonts w:ascii="Arial" w:hAnsi="Arial" w:cs="Arial"/>
          <w:sz w:val="24"/>
          <w:szCs w:val="24"/>
        </w:rPr>
        <w:t xml:space="preserve"> </w:t>
      </w:r>
      <w:r w:rsidRPr="00BC701D">
        <w:rPr>
          <w:rFonts w:ascii="Arial" w:hAnsi="Arial" w:cs="Arial"/>
          <w:sz w:val="24"/>
          <w:szCs w:val="24"/>
        </w:rPr>
        <w:t>и документације</w:t>
      </w:r>
      <w:r w:rsidR="004B6829" w:rsidRPr="00BC701D">
        <w:rPr>
          <w:rFonts w:ascii="Arial" w:hAnsi="Arial" w:cs="Arial"/>
          <w:sz w:val="24"/>
          <w:szCs w:val="24"/>
        </w:rPr>
        <w:t xml:space="preserve"> за обуку</w:t>
      </w:r>
    </w:p>
    <w:p w:rsidR="004B6829" w:rsidRPr="00BC701D" w:rsidRDefault="004B6829" w:rsidP="004B6829">
      <w:pPr>
        <w:pStyle w:val="ListParagraph"/>
        <w:numPr>
          <w:ilvl w:val="0"/>
          <w:numId w:val="36"/>
        </w:numPr>
        <w:jc w:val="both"/>
        <w:rPr>
          <w:rFonts w:ascii="Arial" w:hAnsi="Arial" w:cs="Arial"/>
          <w:sz w:val="24"/>
          <w:szCs w:val="24"/>
        </w:rPr>
      </w:pPr>
      <w:r w:rsidRPr="00BC701D">
        <w:rPr>
          <w:rFonts w:ascii="Arial" w:hAnsi="Arial" w:cs="Arial"/>
          <w:sz w:val="24"/>
          <w:szCs w:val="24"/>
        </w:rPr>
        <w:t>Прихватање резултата тестова</w:t>
      </w:r>
    </w:p>
    <w:p w:rsidR="004B6829" w:rsidRPr="00BC701D" w:rsidRDefault="00A36387" w:rsidP="001E3339">
      <w:pPr>
        <w:ind w:firstLine="576"/>
        <w:jc w:val="both"/>
        <w:rPr>
          <w:rFonts w:ascii="Arial" w:hAnsi="Arial" w:cs="Arial"/>
          <w:szCs w:val="24"/>
        </w:rPr>
      </w:pPr>
      <w:r w:rsidRPr="00BC701D">
        <w:rPr>
          <w:rFonts w:ascii="Arial" w:hAnsi="Arial" w:cs="Arial"/>
          <w:szCs w:val="24"/>
        </w:rPr>
        <w:lastRenderedPageBreak/>
        <w:t>Резултати и испорука</w:t>
      </w:r>
      <w:r w:rsidR="004B6829" w:rsidRPr="00BC701D">
        <w:rPr>
          <w:rFonts w:ascii="Arial" w:hAnsi="Arial"/>
        </w:rPr>
        <w:t xml:space="preserve"> радног тока Финална Имплементација, Документација и </w:t>
      </w:r>
      <w:r w:rsidR="004B6829" w:rsidRPr="00BC701D">
        <w:rPr>
          <w:rFonts w:ascii="Arial" w:hAnsi="Arial" w:cs="Arial"/>
          <w:szCs w:val="24"/>
        </w:rPr>
        <w:t>Обуке</w:t>
      </w:r>
      <w:r w:rsidR="004B6829" w:rsidRPr="00BC701D">
        <w:rPr>
          <w:rFonts w:ascii="Arial" w:hAnsi="Arial"/>
        </w:rPr>
        <w:t xml:space="preserve"> </w:t>
      </w:r>
      <w:r w:rsidR="00FD1103" w:rsidRPr="00BC701D">
        <w:rPr>
          <w:rFonts w:ascii="Arial" w:hAnsi="Arial" w:cs="Arial"/>
          <w:szCs w:val="24"/>
        </w:rPr>
        <w:t>треба да буду:</w:t>
      </w:r>
    </w:p>
    <w:p w:rsidR="00A36387" w:rsidRPr="00BC701D" w:rsidRDefault="00A36387" w:rsidP="00455758">
      <w:pPr>
        <w:pStyle w:val="ListParagraph"/>
        <w:numPr>
          <w:ilvl w:val="0"/>
          <w:numId w:val="36"/>
        </w:numPr>
        <w:jc w:val="both"/>
        <w:rPr>
          <w:rFonts w:ascii="Arial" w:hAnsi="Arial"/>
          <w:sz w:val="24"/>
        </w:rPr>
      </w:pPr>
      <w:r w:rsidRPr="00BC701D">
        <w:rPr>
          <w:rFonts w:ascii="Arial" w:hAnsi="Arial" w:cs="Arial"/>
          <w:sz w:val="24"/>
          <w:szCs w:val="24"/>
        </w:rPr>
        <w:t xml:space="preserve">Потпуно функционално решење </w:t>
      </w:r>
    </w:p>
    <w:p w:rsidR="004B6829" w:rsidRPr="00BC701D" w:rsidRDefault="004B6829" w:rsidP="004B6829">
      <w:pPr>
        <w:pStyle w:val="ListParagraph"/>
        <w:numPr>
          <w:ilvl w:val="0"/>
          <w:numId w:val="36"/>
        </w:numPr>
        <w:jc w:val="both"/>
        <w:rPr>
          <w:rFonts w:ascii="Arial" w:hAnsi="Arial" w:cs="Arial"/>
          <w:sz w:val="24"/>
          <w:szCs w:val="24"/>
        </w:rPr>
      </w:pPr>
      <w:r w:rsidRPr="00BC701D">
        <w:rPr>
          <w:rFonts w:ascii="Arial" w:hAnsi="Arial" w:cs="Arial"/>
          <w:sz w:val="24"/>
          <w:szCs w:val="24"/>
        </w:rPr>
        <w:t>Обука корисничког тима који ће даље спровести обуке за све кориснике</w:t>
      </w:r>
    </w:p>
    <w:p w:rsidR="004B6829" w:rsidRPr="00BC701D" w:rsidRDefault="004B6829" w:rsidP="004B6829">
      <w:pPr>
        <w:pStyle w:val="ListParagraph"/>
        <w:numPr>
          <w:ilvl w:val="0"/>
          <w:numId w:val="36"/>
        </w:numPr>
        <w:jc w:val="both"/>
        <w:rPr>
          <w:rFonts w:ascii="Arial" w:hAnsi="Arial" w:cs="Arial"/>
          <w:sz w:val="24"/>
          <w:szCs w:val="24"/>
        </w:rPr>
      </w:pPr>
      <w:r w:rsidRPr="00BC701D">
        <w:rPr>
          <w:rFonts w:ascii="Arial" w:hAnsi="Arial" w:cs="Arial"/>
          <w:sz w:val="24"/>
          <w:szCs w:val="24"/>
        </w:rPr>
        <w:t>Техничка документација и документација за обуку</w:t>
      </w:r>
    </w:p>
    <w:p w:rsidR="00897745" w:rsidRPr="00BC701D" w:rsidRDefault="00897745" w:rsidP="005D702F">
      <w:pPr>
        <w:jc w:val="both"/>
        <w:rPr>
          <w:rFonts w:ascii="Arial" w:hAnsi="Arial" w:cs="Arial"/>
          <w:szCs w:val="24"/>
        </w:rPr>
      </w:pPr>
    </w:p>
    <w:p w:rsidR="00EB7C01" w:rsidRPr="00BC701D" w:rsidRDefault="00EB7C01" w:rsidP="00EB7C01">
      <w:pPr>
        <w:pStyle w:val="Style1"/>
        <w:numPr>
          <w:ilvl w:val="0"/>
          <w:numId w:val="40"/>
        </w:numPr>
        <w:rPr>
          <w:rFonts w:ascii="Arial" w:hAnsi="Arial" w:cs="Arial"/>
          <w:sz w:val="24"/>
          <w:szCs w:val="24"/>
          <w:lang w:val="sr-Cyrl-CS"/>
        </w:rPr>
      </w:pPr>
      <w:bookmarkStart w:id="437" w:name="_Toc412153099"/>
      <w:bookmarkStart w:id="438" w:name="_Toc412446924"/>
      <w:bookmarkStart w:id="439" w:name="_Toc412821061"/>
      <w:bookmarkStart w:id="440" w:name="_Toc412821592"/>
      <w:bookmarkStart w:id="441" w:name="_Toc412462893"/>
      <w:r w:rsidRPr="00BC701D">
        <w:rPr>
          <w:rFonts w:ascii="Arial" w:hAnsi="Arial" w:cs="Arial"/>
          <w:sz w:val="24"/>
          <w:szCs w:val="24"/>
        </w:rPr>
        <w:t>T</w:t>
      </w:r>
      <w:r w:rsidR="00EC0640" w:rsidRPr="00BC701D">
        <w:rPr>
          <w:rFonts w:ascii="Arial" w:hAnsi="Arial" w:cs="Arial"/>
          <w:sz w:val="24"/>
          <w:szCs w:val="24"/>
          <w:lang w:val="sr-Cyrl-CS"/>
        </w:rPr>
        <w:t xml:space="preserve">ехничка подршка за </w:t>
      </w:r>
      <w:r w:rsidRPr="00BC701D">
        <w:rPr>
          <w:rFonts w:ascii="Arial" w:hAnsi="Arial" w:cs="Arial"/>
          <w:sz w:val="24"/>
          <w:szCs w:val="24"/>
        </w:rPr>
        <w:t>Microsoft</w:t>
      </w:r>
      <w:r w:rsidR="00EC0640" w:rsidRPr="00BC701D">
        <w:rPr>
          <w:rFonts w:ascii="Arial" w:hAnsi="Arial" w:cs="Arial"/>
          <w:sz w:val="24"/>
          <w:szCs w:val="24"/>
          <w:lang w:val="sr-Cyrl-CS"/>
        </w:rPr>
        <w:t xml:space="preserve"> производе – </w:t>
      </w:r>
      <w:r w:rsidRPr="00BC701D">
        <w:rPr>
          <w:rFonts w:ascii="Arial" w:hAnsi="Arial" w:cs="Arial"/>
          <w:sz w:val="24"/>
          <w:szCs w:val="24"/>
        </w:rPr>
        <w:t>Premier</w:t>
      </w:r>
      <w:r w:rsidR="00EC0640" w:rsidRPr="00BC701D">
        <w:rPr>
          <w:rFonts w:ascii="Arial" w:hAnsi="Arial" w:cs="Arial"/>
          <w:sz w:val="24"/>
          <w:szCs w:val="24"/>
          <w:lang w:val="sr-Cyrl-CS"/>
        </w:rPr>
        <w:t xml:space="preserve"> </w:t>
      </w:r>
      <w:r w:rsidRPr="00BC701D">
        <w:rPr>
          <w:rFonts w:ascii="Arial" w:hAnsi="Arial" w:cs="Arial"/>
          <w:sz w:val="24"/>
          <w:szCs w:val="24"/>
        </w:rPr>
        <w:t>Support</w:t>
      </w:r>
      <w:bookmarkEnd w:id="437"/>
      <w:bookmarkEnd w:id="438"/>
      <w:bookmarkEnd w:id="439"/>
      <w:bookmarkEnd w:id="440"/>
      <w:bookmarkEnd w:id="441"/>
    </w:p>
    <w:p w:rsidR="00EB7C01" w:rsidRPr="00BC701D" w:rsidRDefault="00EB7C01" w:rsidP="00EB7C01">
      <w:pPr>
        <w:jc w:val="both"/>
        <w:rPr>
          <w:rFonts w:ascii="Arial" w:hAnsi="Arial" w:cs="Arial"/>
          <w:szCs w:val="24"/>
        </w:rPr>
      </w:pPr>
      <w:r w:rsidRPr="00BC701D">
        <w:rPr>
          <w:rFonts w:ascii="Arial" w:hAnsi="Arial" w:cs="Arial"/>
          <w:szCs w:val="24"/>
        </w:rPr>
        <w:t xml:space="preserve">У циљу повећања ефикасности и аутоматизације дела пословних и информатичких процеса, као и у циљу реализације комплексног и обимног Пројекта увођења система за обједињену комуникацију са купцима (СОКК), потребно је приступити оптимизованој интеграцији са постојећим </w:t>
      </w:r>
      <w:r w:rsidR="00FB5E27" w:rsidRPr="00BC701D">
        <w:rPr>
          <w:rFonts w:ascii="Arial" w:hAnsi="Arial" w:cs="Arial"/>
          <w:szCs w:val="24"/>
        </w:rPr>
        <w:t xml:space="preserve">информационим системима </w:t>
      </w:r>
      <w:r w:rsidRPr="00BC701D">
        <w:rPr>
          <w:rFonts w:ascii="Arial" w:hAnsi="Arial" w:cs="Arial"/>
          <w:szCs w:val="24"/>
        </w:rPr>
        <w:t xml:space="preserve">ЕПС-а. </w:t>
      </w:r>
    </w:p>
    <w:p w:rsidR="00EB7C01" w:rsidRPr="00BC701D" w:rsidRDefault="00EB7C01" w:rsidP="00EB7C01">
      <w:pPr>
        <w:rPr>
          <w:rFonts w:ascii="Arial" w:hAnsi="Arial" w:cs="Arial"/>
          <w:szCs w:val="24"/>
        </w:rPr>
      </w:pPr>
    </w:p>
    <w:p w:rsidR="00EB7C01" w:rsidRPr="00BC701D" w:rsidRDefault="00EB7C01" w:rsidP="00EB7C01">
      <w:pPr>
        <w:jc w:val="both"/>
        <w:rPr>
          <w:rFonts w:ascii="Arial" w:hAnsi="Arial" w:cs="Arial"/>
          <w:szCs w:val="24"/>
        </w:rPr>
      </w:pPr>
      <w:r w:rsidRPr="00BC701D">
        <w:rPr>
          <w:rFonts w:ascii="Arial" w:hAnsi="Arial" w:cs="Arial"/>
          <w:szCs w:val="24"/>
        </w:rPr>
        <w:t>Поред наведених захтева, нови система за обједињену комуникацију са купцима (СОКК) треба да омогући једноставан рад уз коришћење већ добро познатих информатичких алата и интеграцију са постојећим информатичким окружењем.</w:t>
      </w:r>
    </w:p>
    <w:p w:rsidR="00EB7C01" w:rsidRPr="00BC701D" w:rsidRDefault="00EB7C01" w:rsidP="00EB7C01">
      <w:pPr>
        <w:rPr>
          <w:rFonts w:ascii="Arial" w:hAnsi="Arial" w:cs="Arial"/>
          <w:szCs w:val="24"/>
        </w:rPr>
      </w:pPr>
    </w:p>
    <w:p w:rsidR="00EB7C01" w:rsidRPr="00BC701D" w:rsidRDefault="00EB7C01" w:rsidP="00EB7C01">
      <w:pPr>
        <w:jc w:val="both"/>
        <w:rPr>
          <w:rFonts w:ascii="Arial" w:hAnsi="Arial" w:cs="Arial"/>
          <w:szCs w:val="24"/>
        </w:rPr>
      </w:pPr>
      <w:r w:rsidRPr="00BC701D">
        <w:rPr>
          <w:rFonts w:ascii="Arial" w:hAnsi="Arial" w:cs="Arial"/>
          <w:szCs w:val="24"/>
        </w:rPr>
        <w:t>Предмет овог дела набавке су услуге професионалне подршке за Microsoft производе - Интегрисане Microsoft Premier Support - услуге подршке.</w:t>
      </w:r>
    </w:p>
    <w:p w:rsidR="00EB7C01" w:rsidRPr="00BC701D" w:rsidRDefault="00EB7C01" w:rsidP="00EB7C01">
      <w:pPr>
        <w:rPr>
          <w:rFonts w:ascii="Arial" w:hAnsi="Arial" w:cs="Arial"/>
          <w:szCs w:val="24"/>
        </w:rPr>
      </w:pPr>
    </w:p>
    <w:p w:rsidR="00EB7C01" w:rsidRPr="00BC701D" w:rsidRDefault="00EB7C01" w:rsidP="00E5646C">
      <w:pPr>
        <w:ind w:firstLine="576"/>
        <w:jc w:val="both"/>
        <w:rPr>
          <w:rFonts w:ascii="Arial" w:hAnsi="Arial" w:cs="Arial"/>
          <w:szCs w:val="24"/>
        </w:rPr>
      </w:pPr>
      <w:r w:rsidRPr="00BC701D">
        <w:rPr>
          <w:rFonts w:ascii="Arial" w:hAnsi="Arial" w:cs="Arial"/>
          <w:szCs w:val="24"/>
        </w:rPr>
        <w:t>Понуђач треба да на основу следећих захтева процени и понуди укупну вредност Premier Support услуга.</w:t>
      </w:r>
    </w:p>
    <w:p w:rsidR="00EB7C01" w:rsidRPr="00BC701D" w:rsidRDefault="00EB7C01" w:rsidP="00EB7C01">
      <w:pPr>
        <w:rPr>
          <w:rFonts w:ascii="Arial" w:hAnsi="Arial" w:cs="Arial"/>
          <w:szCs w:val="24"/>
        </w:rPr>
      </w:pPr>
    </w:p>
    <w:p w:rsidR="00EB7C01" w:rsidRPr="00BC701D" w:rsidRDefault="00EC0640" w:rsidP="00EB7C01">
      <w:pPr>
        <w:pStyle w:val="Style1"/>
        <w:numPr>
          <w:ilvl w:val="1"/>
          <w:numId w:val="40"/>
        </w:numPr>
        <w:rPr>
          <w:rFonts w:ascii="Arial" w:hAnsi="Arial" w:cs="Arial"/>
          <w:sz w:val="24"/>
          <w:szCs w:val="24"/>
          <w:lang w:val="sr-Cyrl-CS"/>
        </w:rPr>
      </w:pPr>
      <w:bookmarkStart w:id="442" w:name="_Toc412153100"/>
      <w:bookmarkStart w:id="443" w:name="_Toc412446925"/>
      <w:bookmarkStart w:id="444" w:name="_Toc412821062"/>
      <w:bookmarkStart w:id="445" w:name="_Toc412821593"/>
      <w:bookmarkStart w:id="446" w:name="_Toc412462894"/>
      <w:r w:rsidRPr="00BC701D">
        <w:rPr>
          <w:rFonts w:ascii="Arial" w:hAnsi="Arial" w:cs="Arial"/>
          <w:sz w:val="24"/>
          <w:szCs w:val="24"/>
          <w:lang w:val="sr-Cyrl-CS"/>
        </w:rPr>
        <w:t xml:space="preserve">Опис захтеване интегрисане </w:t>
      </w:r>
      <w:r w:rsidR="00EB7C01" w:rsidRPr="00BC701D">
        <w:rPr>
          <w:rFonts w:ascii="Arial" w:hAnsi="Arial" w:cs="Arial"/>
          <w:sz w:val="24"/>
          <w:szCs w:val="24"/>
        </w:rPr>
        <w:t>Microsoft</w:t>
      </w:r>
      <w:r w:rsidRPr="00BC701D">
        <w:rPr>
          <w:rFonts w:ascii="Arial" w:hAnsi="Arial" w:cs="Arial"/>
          <w:sz w:val="24"/>
          <w:szCs w:val="24"/>
          <w:lang w:val="sr-Cyrl-CS"/>
        </w:rPr>
        <w:t xml:space="preserve"> </w:t>
      </w:r>
      <w:r w:rsidR="00EB7C01" w:rsidRPr="00BC701D">
        <w:rPr>
          <w:rFonts w:ascii="Arial" w:hAnsi="Arial" w:cs="Arial"/>
          <w:sz w:val="24"/>
          <w:szCs w:val="24"/>
        </w:rPr>
        <w:t>Premier</w:t>
      </w:r>
      <w:r w:rsidRPr="00BC701D">
        <w:rPr>
          <w:rFonts w:ascii="Arial" w:hAnsi="Arial" w:cs="Arial"/>
          <w:sz w:val="24"/>
          <w:szCs w:val="24"/>
          <w:lang w:val="sr-Cyrl-CS"/>
        </w:rPr>
        <w:t xml:space="preserve"> </w:t>
      </w:r>
      <w:r w:rsidR="00EB7C01" w:rsidRPr="00BC701D">
        <w:rPr>
          <w:rFonts w:ascii="Arial" w:hAnsi="Arial" w:cs="Arial"/>
          <w:sz w:val="24"/>
          <w:szCs w:val="24"/>
        </w:rPr>
        <w:t>Support</w:t>
      </w:r>
      <w:r w:rsidRPr="00BC701D">
        <w:rPr>
          <w:rFonts w:ascii="Arial" w:hAnsi="Arial" w:cs="Arial"/>
          <w:sz w:val="24"/>
          <w:szCs w:val="24"/>
          <w:lang w:val="sr-Cyrl-CS"/>
        </w:rPr>
        <w:t xml:space="preserve"> - услуге подршке</w:t>
      </w:r>
      <w:bookmarkEnd w:id="442"/>
      <w:bookmarkEnd w:id="443"/>
      <w:bookmarkEnd w:id="444"/>
      <w:bookmarkEnd w:id="445"/>
      <w:bookmarkEnd w:id="446"/>
    </w:p>
    <w:p w:rsidR="00EB7C01" w:rsidRPr="00BC701D" w:rsidRDefault="00EB7C01" w:rsidP="00E5646C">
      <w:pPr>
        <w:ind w:firstLine="576"/>
        <w:jc w:val="both"/>
        <w:rPr>
          <w:rFonts w:ascii="Arial" w:hAnsi="Arial" w:cs="Arial"/>
          <w:szCs w:val="24"/>
        </w:rPr>
      </w:pPr>
      <w:r w:rsidRPr="00BC701D">
        <w:rPr>
          <w:rFonts w:ascii="Arial" w:hAnsi="Arial" w:cs="Arial"/>
          <w:szCs w:val="24"/>
        </w:rPr>
        <w:t>Обзиром на комплексно Microsoft окружење присутно у ИТ инфраструктури, Наручилац жели да Microsoft Premier подршком обезбеди висок степен професионалне подршке у оквиру реализације пројекта дефинисања и изградње система за обједињену комуникацију са купцима (СОКК) која подразумева:</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 xml:space="preserve">Директан, брз и јединствен приступ инжењерима развоја </w:t>
      </w:r>
      <w:r w:rsidRPr="00BC701D">
        <w:rPr>
          <w:rFonts w:ascii="Arial" w:hAnsi="Arial" w:cs="Arial"/>
          <w:szCs w:val="24"/>
          <w:lang w:val="sr-Latn-CS"/>
        </w:rPr>
        <w:t>Microsoft</w:t>
      </w:r>
      <w:r w:rsidRPr="00BC701D">
        <w:rPr>
          <w:rFonts w:ascii="Arial" w:hAnsi="Arial" w:cs="Arial"/>
          <w:szCs w:val="24"/>
        </w:rPr>
        <w:t xml:space="preserve"> софтвера и изворном коду за постојеће и будуће производе који омогућава:</w:t>
      </w:r>
    </w:p>
    <w:p w:rsidR="00EB7C01" w:rsidRPr="00BC701D" w:rsidRDefault="00EB7C01" w:rsidP="00EB7C01">
      <w:pPr>
        <w:numPr>
          <w:ilvl w:val="1"/>
          <w:numId w:val="23"/>
        </w:numPr>
        <w:suppressAutoHyphens w:val="0"/>
        <w:jc w:val="both"/>
        <w:rPr>
          <w:rFonts w:ascii="Arial" w:hAnsi="Arial" w:cs="Arial"/>
          <w:szCs w:val="24"/>
        </w:rPr>
      </w:pPr>
      <w:r w:rsidRPr="00BC701D">
        <w:rPr>
          <w:rFonts w:ascii="Arial" w:hAnsi="Arial" w:cs="Arial"/>
          <w:szCs w:val="24"/>
          <w:lang w:eastAsia="en-US"/>
        </w:rPr>
        <w:t xml:space="preserve">специјализовани увид у архитектуру постојећих решења која могу помоћи </w:t>
      </w:r>
      <w:r w:rsidRPr="00BC701D">
        <w:rPr>
          <w:rFonts w:ascii="Arial" w:hAnsi="Arial" w:cs="Arial"/>
          <w:szCs w:val="24"/>
        </w:rPr>
        <w:t>лагани прелаз на постојеће и будуће производе/верзије које још нису пуштене у промет;</w:t>
      </w:r>
    </w:p>
    <w:p w:rsidR="00EB7C01" w:rsidRPr="00BC701D" w:rsidRDefault="00EB7C01" w:rsidP="00EB7C01">
      <w:pPr>
        <w:numPr>
          <w:ilvl w:val="1"/>
          <w:numId w:val="23"/>
        </w:numPr>
        <w:suppressAutoHyphens w:val="0"/>
        <w:jc w:val="both"/>
        <w:rPr>
          <w:rFonts w:ascii="Arial" w:hAnsi="Arial" w:cs="Arial"/>
          <w:szCs w:val="24"/>
        </w:rPr>
      </w:pPr>
      <w:r w:rsidRPr="00BC701D">
        <w:rPr>
          <w:rFonts w:ascii="Arial" w:hAnsi="Arial" w:cs="Arial"/>
          <w:szCs w:val="24"/>
        </w:rPr>
        <w:t xml:space="preserve">брзо и свеобухватно решавање питања подршке производу, откривање проблема и </w:t>
      </w:r>
      <w:r w:rsidRPr="00BC701D">
        <w:rPr>
          <w:rFonts w:ascii="Arial" w:hAnsi="Arial" w:cs="Arial"/>
          <w:szCs w:val="24"/>
          <w:lang w:val="sr-Latn-CS"/>
        </w:rPr>
        <w:t xml:space="preserve">hot-fix </w:t>
      </w:r>
      <w:r w:rsidRPr="00BC701D">
        <w:rPr>
          <w:rFonts w:ascii="Arial" w:hAnsi="Arial" w:cs="Arial"/>
          <w:szCs w:val="24"/>
        </w:rPr>
        <w:t>питања;</w:t>
      </w:r>
    </w:p>
    <w:p w:rsidR="00EB7C01" w:rsidRPr="00BC701D" w:rsidRDefault="00EB7C01" w:rsidP="00EB7C01">
      <w:pPr>
        <w:numPr>
          <w:ilvl w:val="1"/>
          <w:numId w:val="23"/>
        </w:numPr>
        <w:suppressAutoHyphens w:val="0"/>
        <w:jc w:val="both"/>
        <w:rPr>
          <w:rFonts w:ascii="Arial" w:hAnsi="Arial" w:cs="Arial"/>
          <w:szCs w:val="24"/>
        </w:rPr>
      </w:pPr>
      <w:r w:rsidRPr="00BC701D">
        <w:rPr>
          <w:rFonts w:ascii="Arial" w:hAnsi="Arial" w:cs="Arial"/>
          <w:szCs w:val="24"/>
        </w:rPr>
        <w:t>моментални и усре</w:t>
      </w:r>
      <w:r w:rsidR="00EC006B" w:rsidRPr="00BC701D">
        <w:rPr>
          <w:rFonts w:ascii="Arial" w:hAnsi="Arial" w:cs="Arial"/>
          <w:szCs w:val="24"/>
        </w:rPr>
        <w:t>д</w:t>
      </w:r>
      <w:r w:rsidRPr="00BC701D">
        <w:rPr>
          <w:rFonts w:ascii="Arial" w:hAnsi="Arial" w:cs="Arial"/>
          <w:szCs w:val="24"/>
        </w:rPr>
        <w:t xml:space="preserve">сређени повратни проток технолошких информација између Наручиоца и </w:t>
      </w:r>
      <w:r w:rsidRPr="00BC701D">
        <w:rPr>
          <w:rFonts w:ascii="Arial" w:hAnsi="Arial" w:cs="Arial"/>
          <w:szCs w:val="24"/>
          <w:lang w:val="sr-Latn-CS"/>
        </w:rPr>
        <w:t>Microsoft</w:t>
      </w:r>
      <w:r w:rsidRPr="00BC701D">
        <w:rPr>
          <w:rFonts w:ascii="Arial" w:hAnsi="Arial" w:cs="Arial"/>
          <w:szCs w:val="24"/>
        </w:rPr>
        <w:t>-ових тимова за развој производа чиме се помаже одређивање правца, карактеристика и функционалност будућих производа</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 xml:space="preserve">Специјализовану обуку од стране </w:t>
      </w:r>
      <w:r w:rsidRPr="00BC701D">
        <w:rPr>
          <w:rFonts w:ascii="Arial" w:hAnsi="Arial" w:cs="Arial"/>
          <w:szCs w:val="24"/>
          <w:lang w:val="sr-Latn-CS"/>
        </w:rPr>
        <w:t>Microsoft</w:t>
      </w:r>
      <w:r w:rsidRPr="00BC701D">
        <w:rPr>
          <w:rFonts w:ascii="Arial" w:hAnsi="Arial" w:cs="Arial"/>
          <w:szCs w:val="24"/>
        </w:rPr>
        <w:t xml:space="preserve">-овог персонала из </w:t>
      </w:r>
      <w:r w:rsidRPr="00BC701D">
        <w:rPr>
          <w:rFonts w:ascii="Arial" w:hAnsi="Arial" w:cs="Arial"/>
          <w:szCs w:val="24"/>
          <w:lang w:val="sr-Latn-CS"/>
        </w:rPr>
        <w:t>Microsoft</w:t>
      </w:r>
      <w:r w:rsidRPr="00BC701D">
        <w:rPr>
          <w:rFonts w:ascii="Arial" w:hAnsi="Arial" w:cs="Arial"/>
          <w:szCs w:val="24"/>
        </w:rPr>
        <w:t xml:space="preserve">-ових тимова за развој производа о томе како да Наручиоц најбоље планира, управља, максимизује и развија продуктивност постојећих и будућих производа </w:t>
      </w:r>
      <w:r w:rsidRPr="00BC701D">
        <w:rPr>
          <w:rFonts w:ascii="Arial" w:hAnsi="Arial" w:cs="Arial"/>
          <w:szCs w:val="24"/>
          <w:lang w:val="sr-Latn-CS"/>
        </w:rPr>
        <w:t>Microsoft</w:t>
      </w:r>
      <w:r w:rsidRPr="00BC701D">
        <w:rPr>
          <w:rFonts w:ascii="Arial" w:hAnsi="Arial" w:cs="Arial"/>
          <w:szCs w:val="24"/>
        </w:rPr>
        <w:t>-</w:t>
      </w:r>
      <w:r w:rsidRPr="00BC701D">
        <w:rPr>
          <w:rFonts w:ascii="Arial" w:hAnsi="Arial" w:cs="Arial"/>
          <w:szCs w:val="24"/>
          <w:lang w:val="sr-Latn-CS"/>
        </w:rPr>
        <w:t>a</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 xml:space="preserve">Менаџмент подршку </w:t>
      </w:r>
      <w:r w:rsidR="00321C1D" w:rsidRPr="00BC701D">
        <w:rPr>
          <w:rFonts w:ascii="Arial" w:hAnsi="Arial" w:cs="Arial"/>
          <w:szCs w:val="24"/>
        </w:rPr>
        <w:t xml:space="preserve">код Наручиоца </w:t>
      </w:r>
      <w:r w:rsidRPr="00BC701D">
        <w:rPr>
          <w:rFonts w:ascii="Arial" w:hAnsi="Arial" w:cs="Arial"/>
          <w:szCs w:val="24"/>
        </w:rPr>
        <w:t xml:space="preserve">од додељеног Менаџера подршке </w:t>
      </w:r>
      <w:r w:rsidR="00321C1D" w:rsidRPr="00BC701D">
        <w:rPr>
          <w:rFonts w:ascii="Arial" w:hAnsi="Arial" w:cs="Arial"/>
          <w:szCs w:val="24"/>
        </w:rPr>
        <w:t>Понуђача</w:t>
      </w:r>
      <w:r w:rsidR="00EC0640" w:rsidRPr="00BC701D">
        <w:rPr>
          <w:rFonts w:ascii="Arial" w:hAnsi="Arial" w:cs="Arial"/>
          <w:szCs w:val="24"/>
        </w:rPr>
        <w:t>,</w:t>
      </w:r>
      <w:r w:rsidR="00321C1D" w:rsidRPr="00BC701D">
        <w:rPr>
          <w:rFonts w:ascii="Arial" w:hAnsi="Arial" w:cs="Arial"/>
          <w:szCs w:val="24"/>
        </w:rPr>
        <w:t xml:space="preserve"> ТАМ-а (</w:t>
      </w:r>
      <w:r w:rsidR="00321C1D" w:rsidRPr="00BC701D">
        <w:rPr>
          <w:rFonts w:ascii="Arial" w:hAnsi="Arial" w:cs="Arial"/>
          <w:szCs w:val="24"/>
          <w:lang w:val="en-US"/>
        </w:rPr>
        <w:t>Technical</w:t>
      </w:r>
      <w:r w:rsidR="00EC0640" w:rsidRPr="00BC701D">
        <w:rPr>
          <w:rFonts w:ascii="Arial" w:hAnsi="Arial" w:cs="Arial"/>
          <w:szCs w:val="24"/>
        </w:rPr>
        <w:t xml:space="preserve"> </w:t>
      </w:r>
      <w:r w:rsidR="00321C1D" w:rsidRPr="00BC701D">
        <w:rPr>
          <w:rFonts w:ascii="Arial" w:hAnsi="Arial" w:cs="Arial"/>
          <w:szCs w:val="24"/>
          <w:lang w:val="en-US"/>
        </w:rPr>
        <w:t>Account</w:t>
      </w:r>
      <w:r w:rsidR="00EC0640" w:rsidRPr="00BC701D">
        <w:rPr>
          <w:rFonts w:ascii="Arial" w:hAnsi="Arial" w:cs="Arial"/>
          <w:szCs w:val="24"/>
        </w:rPr>
        <w:t xml:space="preserve"> </w:t>
      </w:r>
      <w:r w:rsidR="00321C1D" w:rsidRPr="00BC701D">
        <w:rPr>
          <w:rFonts w:ascii="Arial" w:hAnsi="Arial" w:cs="Arial"/>
          <w:szCs w:val="24"/>
          <w:lang w:val="en-US"/>
        </w:rPr>
        <w:t>Manager</w:t>
      </w:r>
      <w:r w:rsidR="00EC0640" w:rsidRPr="00BC701D">
        <w:rPr>
          <w:rFonts w:ascii="Arial" w:hAnsi="Arial" w:cs="Arial"/>
          <w:szCs w:val="24"/>
        </w:rPr>
        <w:t>),</w:t>
      </w:r>
      <w:r w:rsidR="00EC0640" w:rsidRPr="00BC701D">
        <w:rPr>
          <w:rFonts w:ascii="Arial" w:hAnsi="Arial"/>
        </w:rPr>
        <w:t xml:space="preserve"> </w:t>
      </w:r>
      <w:r w:rsidRPr="00BC701D">
        <w:rPr>
          <w:rFonts w:ascii="Arial" w:hAnsi="Arial" w:cs="Arial"/>
          <w:szCs w:val="24"/>
        </w:rPr>
        <w:t xml:space="preserve">као помоћ да се организује сваки елемент </w:t>
      </w:r>
      <w:r w:rsidRPr="00BC701D">
        <w:rPr>
          <w:rFonts w:ascii="Arial" w:hAnsi="Arial" w:cs="Arial"/>
          <w:szCs w:val="24"/>
          <w:lang w:val="sr-Latn-CS"/>
        </w:rPr>
        <w:t xml:space="preserve">Microsoft Premier </w:t>
      </w:r>
      <w:r w:rsidRPr="00BC701D">
        <w:rPr>
          <w:rFonts w:ascii="Arial" w:hAnsi="Arial" w:cs="Arial"/>
          <w:szCs w:val="24"/>
        </w:rPr>
        <w:t>Услуге подршке како би били испуњени захтеви пословања Наручиоца.</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lang w:val="sr-Latn-CS"/>
        </w:rPr>
        <w:t>Premier</w:t>
      </w:r>
      <w:r w:rsidRPr="00BC701D">
        <w:rPr>
          <w:rFonts w:ascii="Arial" w:hAnsi="Arial" w:cs="Arial"/>
          <w:szCs w:val="24"/>
        </w:rPr>
        <w:t xml:space="preserve"> Радионице са циљем да:</w:t>
      </w:r>
    </w:p>
    <w:p w:rsidR="00EB7C01" w:rsidRPr="00BC701D" w:rsidRDefault="00EB7C01" w:rsidP="00EB7C01">
      <w:pPr>
        <w:numPr>
          <w:ilvl w:val="1"/>
          <w:numId w:val="23"/>
        </w:numPr>
        <w:suppressAutoHyphens w:val="0"/>
        <w:jc w:val="both"/>
        <w:rPr>
          <w:rFonts w:ascii="Arial" w:hAnsi="Arial" w:cs="Arial"/>
          <w:szCs w:val="24"/>
        </w:rPr>
      </w:pPr>
      <w:r w:rsidRPr="00BC701D">
        <w:rPr>
          <w:rFonts w:ascii="Arial" w:hAnsi="Arial" w:cs="Arial"/>
          <w:szCs w:val="24"/>
        </w:rPr>
        <w:t xml:space="preserve">сведу на минимум утицај проблема везаних за </w:t>
      </w:r>
      <w:r w:rsidRPr="00BC701D">
        <w:rPr>
          <w:rFonts w:ascii="Arial" w:hAnsi="Arial" w:cs="Arial"/>
          <w:szCs w:val="24"/>
          <w:lang w:val="sr-Latn-CS"/>
        </w:rPr>
        <w:t>Microsoft</w:t>
      </w:r>
      <w:r w:rsidRPr="00BC701D">
        <w:rPr>
          <w:rFonts w:ascii="Arial" w:hAnsi="Arial" w:cs="Arial"/>
          <w:szCs w:val="24"/>
        </w:rPr>
        <w:t xml:space="preserve"> производе</w:t>
      </w:r>
    </w:p>
    <w:p w:rsidR="00EB7C01" w:rsidRPr="00BC701D" w:rsidRDefault="00EB7C01" w:rsidP="00EB7C01">
      <w:pPr>
        <w:numPr>
          <w:ilvl w:val="1"/>
          <w:numId w:val="23"/>
        </w:numPr>
        <w:suppressAutoHyphens w:val="0"/>
        <w:jc w:val="both"/>
        <w:rPr>
          <w:rFonts w:ascii="Arial" w:hAnsi="Arial" w:cs="Arial"/>
          <w:szCs w:val="24"/>
        </w:rPr>
      </w:pPr>
      <w:r w:rsidRPr="00BC701D">
        <w:rPr>
          <w:rFonts w:ascii="Arial" w:hAnsi="Arial" w:cs="Arial"/>
          <w:szCs w:val="24"/>
        </w:rPr>
        <w:t xml:space="preserve">помогну у спречавању проблема и </w:t>
      </w:r>
    </w:p>
    <w:p w:rsidR="00EB7C01" w:rsidRPr="00BC701D" w:rsidRDefault="00EB7C01" w:rsidP="00EB7C01">
      <w:pPr>
        <w:numPr>
          <w:ilvl w:val="1"/>
          <w:numId w:val="23"/>
        </w:numPr>
        <w:suppressAutoHyphens w:val="0"/>
        <w:jc w:val="both"/>
        <w:rPr>
          <w:rFonts w:ascii="Arial" w:hAnsi="Arial" w:cs="Arial"/>
          <w:szCs w:val="24"/>
        </w:rPr>
      </w:pPr>
      <w:r w:rsidRPr="00BC701D">
        <w:rPr>
          <w:rFonts w:ascii="Arial" w:hAnsi="Arial" w:cs="Arial"/>
          <w:szCs w:val="24"/>
        </w:rPr>
        <w:t>учине систем доступнијим.</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lastRenderedPageBreak/>
        <w:t xml:space="preserve">Подршка у Решавању Проблема и помоћ за проблеме са специфичним симптомима са којима се Наручилац сусреће при употреби </w:t>
      </w:r>
      <w:r w:rsidRPr="00BC701D">
        <w:rPr>
          <w:rFonts w:ascii="Arial" w:hAnsi="Arial" w:cs="Arial"/>
          <w:szCs w:val="24"/>
          <w:lang w:val="sr-Latn-CS"/>
        </w:rPr>
        <w:t>Microsoft</w:t>
      </w:r>
      <w:r w:rsidRPr="00BC701D">
        <w:rPr>
          <w:rFonts w:ascii="Arial" w:hAnsi="Arial" w:cs="Arial"/>
          <w:szCs w:val="24"/>
        </w:rPr>
        <w:t xml:space="preserve"> производа.</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 xml:space="preserve">Краткорочне савете и инструкције код проблеме и захтеве за консултативном помоћи по питањима дизајна, развоја и примене </w:t>
      </w:r>
      <w:r w:rsidRPr="00BC701D">
        <w:rPr>
          <w:rFonts w:ascii="Arial" w:hAnsi="Arial" w:cs="Arial"/>
          <w:szCs w:val="24"/>
          <w:lang w:val="sr-Latn-CS"/>
        </w:rPr>
        <w:t>Microsoft</w:t>
      </w:r>
      <w:r w:rsidRPr="00BC701D">
        <w:rPr>
          <w:rFonts w:ascii="Arial" w:hAnsi="Arial" w:cs="Arial"/>
          <w:szCs w:val="24"/>
        </w:rPr>
        <w:t xml:space="preserve"> производа.</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 xml:space="preserve">Услугу информисања о најновијим сазнањима о </w:t>
      </w:r>
      <w:r w:rsidRPr="00BC701D">
        <w:rPr>
          <w:rFonts w:ascii="Arial" w:hAnsi="Arial" w:cs="Arial"/>
          <w:szCs w:val="24"/>
          <w:lang w:val="sr-Latn-CS"/>
        </w:rPr>
        <w:t>Microsoft</w:t>
      </w:r>
      <w:r w:rsidRPr="00BC701D">
        <w:rPr>
          <w:rFonts w:ascii="Arial" w:hAnsi="Arial" w:cs="Arial"/>
          <w:szCs w:val="24"/>
        </w:rPr>
        <w:t>-овим технологијама да би се унапредила способност за подршку унутар предузећа Наручиоца.</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 xml:space="preserve">Редовно ажуриране новости о производима које документују кључну подршку и оперативне информације о </w:t>
      </w:r>
      <w:r w:rsidRPr="00BC701D">
        <w:rPr>
          <w:rFonts w:ascii="Arial" w:hAnsi="Arial" w:cs="Arial"/>
          <w:szCs w:val="24"/>
          <w:lang w:val="sr-Latn-CS"/>
        </w:rPr>
        <w:t>Microsoft</w:t>
      </w:r>
      <w:r w:rsidRPr="00BC701D">
        <w:rPr>
          <w:rFonts w:ascii="Arial" w:hAnsi="Arial" w:cs="Arial"/>
          <w:szCs w:val="24"/>
        </w:rPr>
        <w:t xml:space="preserve"> производима.</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Упозорења за критичне проблеме који могу бити од великог утицаја.</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Wеб алат за пријаву и проверу тренутне ситуације инцидента подршке.</w:t>
      </w:r>
    </w:p>
    <w:p w:rsidR="00EB7C01" w:rsidRPr="00BC701D" w:rsidRDefault="00EB7C01" w:rsidP="00EB7C01">
      <w:pPr>
        <w:rPr>
          <w:rFonts w:ascii="Arial" w:hAnsi="Arial" w:cs="Arial"/>
          <w:szCs w:val="24"/>
        </w:rPr>
      </w:pPr>
    </w:p>
    <w:p w:rsidR="00EB7C01" w:rsidRPr="00BC701D" w:rsidRDefault="00EB7C01" w:rsidP="00EB7C01">
      <w:pPr>
        <w:pStyle w:val="Style1"/>
        <w:numPr>
          <w:ilvl w:val="1"/>
          <w:numId w:val="40"/>
        </w:numPr>
        <w:rPr>
          <w:rFonts w:ascii="Arial" w:hAnsi="Arial" w:cs="Arial"/>
          <w:sz w:val="24"/>
          <w:szCs w:val="24"/>
        </w:rPr>
      </w:pPr>
      <w:bookmarkStart w:id="447" w:name="_Toc412153101"/>
      <w:bookmarkStart w:id="448" w:name="_Toc412446926"/>
      <w:bookmarkStart w:id="449" w:name="_Toc412821063"/>
      <w:bookmarkStart w:id="450" w:name="_Toc412821594"/>
      <w:bookmarkStart w:id="451" w:name="_Toc412462895"/>
      <w:r w:rsidRPr="00BC701D">
        <w:rPr>
          <w:rFonts w:ascii="Arial" w:hAnsi="Arial" w:cs="Arial"/>
          <w:sz w:val="24"/>
          <w:szCs w:val="24"/>
        </w:rPr>
        <w:t>Техничка спецификација Microsoft Premier подршке</w:t>
      </w:r>
      <w:bookmarkEnd w:id="447"/>
      <w:bookmarkEnd w:id="448"/>
      <w:bookmarkEnd w:id="449"/>
      <w:bookmarkEnd w:id="450"/>
      <w:bookmarkEnd w:id="451"/>
    </w:p>
    <w:p w:rsidR="00EB7C01" w:rsidRPr="00BC701D" w:rsidRDefault="00EB7C01" w:rsidP="00EB7C01">
      <w:pPr>
        <w:rPr>
          <w:rFonts w:ascii="Arial" w:hAnsi="Arial" w:cs="Arial"/>
          <w:szCs w:val="24"/>
        </w:rPr>
      </w:pPr>
      <w:r w:rsidRPr="00BC701D">
        <w:rPr>
          <w:rFonts w:ascii="Arial" w:hAnsi="Arial" w:cs="Arial"/>
          <w:szCs w:val="24"/>
        </w:rPr>
        <w:t>Од Понуђача се захтевају следеће услуге:</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Microsoft Premier  техничко-технолошке услуге</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Microsoft Premier  организационо-информативне услуге</w:t>
      </w:r>
    </w:p>
    <w:p w:rsidR="00EB7C01" w:rsidRPr="00BC701D" w:rsidRDefault="00EB7C01" w:rsidP="00EB7C01">
      <w:pPr>
        <w:rPr>
          <w:rFonts w:ascii="Arial" w:hAnsi="Arial" w:cs="Arial"/>
          <w:szCs w:val="24"/>
        </w:rPr>
      </w:pPr>
    </w:p>
    <w:p w:rsidR="00EB7C01" w:rsidRPr="00BC701D" w:rsidRDefault="00EB7C01" w:rsidP="00EB7C01">
      <w:pPr>
        <w:pStyle w:val="Style1"/>
        <w:numPr>
          <w:ilvl w:val="2"/>
          <w:numId w:val="40"/>
        </w:numPr>
        <w:rPr>
          <w:rFonts w:ascii="Arial" w:hAnsi="Arial" w:cs="Arial"/>
          <w:sz w:val="24"/>
          <w:szCs w:val="24"/>
        </w:rPr>
      </w:pPr>
      <w:bookmarkStart w:id="452" w:name="_Toc412153102"/>
      <w:bookmarkStart w:id="453" w:name="_Toc412446927"/>
      <w:bookmarkStart w:id="454" w:name="_Toc412821064"/>
      <w:bookmarkStart w:id="455" w:name="_Toc412821595"/>
      <w:bookmarkStart w:id="456" w:name="_Toc412462896"/>
      <w:r w:rsidRPr="00BC701D">
        <w:rPr>
          <w:rFonts w:ascii="Arial" w:hAnsi="Arial" w:cs="Arial"/>
          <w:sz w:val="24"/>
          <w:szCs w:val="24"/>
        </w:rPr>
        <w:t>Microsoft Premier техничко-технолошке услуге</w:t>
      </w:r>
      <w:bookmarkEnd w:id="452"/>
      <w:bookmarkEnd w:id="453"/>
      <w:bookmarkEnd w:id="454"/>
      <w:bookmarkEnd w:id="455"/>
      <w:bookmarkEnd w:id="456"/>
    </w:p>
    <w:p w:rsidR="00EB7C01" w:rsidRPr="00BC701D" w:rsidRDefault="00EB7C01" w:rsidP="00EB7C01">
      <w:pPr>
        <w:rPr>
          <w:rFonts w:ascii="Arial" w:hAnsi="Arial" w:cs="Arial"/>
          <w:szCs w:val="24"/>
        </w:rPr>
      </w:pPr>
      <w:r w:rsidRPr="00BC701D">
        <w:rPr>
          <w:rFonts w:ascii="Arial" w:hAnsi="Arial" w:cs="Arial"/>
          <w:szCs w:val="24"/>
        </w:rPr>
        <w:t>Техничко-технолошке услуге могу бити Проактивне и Реактивне.</w:t>
      </w:r>
    </w:p>
    <w:p w:rsidR="00EB7C01" w:rsidRPr="00BC701D" w:rsidRDefault="00EB7C01" w:rsidP="00EB7C01">
      <w:pPr>
        <w:rPr>
          <w:rFonts w:ascii="Arial" w:hAnsi="Arial" w:cs="Arial"/>
          <w:szCs w:val="24"/>
        </w:rPr>
      </w:pPr>
    </w:p>
    <w:p w:rsidR="00EB7C01" w:rsidRPr="00BC701D" w:rsidRDefault="00EB7C01" w:rsidP="00EB7C01">
      <w:pPr>
        <w:jc w:val="both"/>
        <w:rPr>
          <w:rFonts w:ascii="Arial" w:hAnsi="Arial" w:cs="Arial"/>
          <w:szCs w:val="24"/>
          <w:u w:val="single"/>
        </w:rPr>
      </w:pPr>
      <w:r w:rsidRPr="00BC701D">
        <w:rPr>
          <w:rFonts w:ascii="Arial" w:hAnsi="Arial" w:cs="Arial"/>
          <w:szCs w:val="24"/>
          <w:u w:val="single"/>
        </w:rPr>
        <w:t>Општи опис захтеваних Проактивних услуга:</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Краткорочни савети (Advisory Case)</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Одговори на питања (How-to Questions)</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 xml:space="preserve">Процене ризика везаних за </w:t>
      </w:r>
      <w:r w:rsidRPr="00BC701D">
        <w:rPr>
          <w:rFonts w:ascii="Arial" w:hAnsi="Arial" w:cs="Arial"/>
          <w:szCs w:val="24"/>
          <w:lang w:val="sr-Latn-CS"/>
        </w:rPr>
        <w:t>Microsoft</w:t>
      </w:r>
      <w:r w:rsidRPr="00BC701D">
        <w:rPr>
          <w:rFonts w:ascii="Arial" w:hAnsi="Arial" w:cs="Arial"/>
          <w:szCs w:val="24"/>
        </w:rPr>
        <w:t xml:space="preserve"> Инфраструктуру и њихово превазилажење (RAP – Risk Assessment Process)</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 xml:space="preserve">Провере стања </w:t>
      </w:r>
      <w:r w:rsidRPr="00BC701D">
        <w:rPr>
          <w:rFonts w:ascii="Arial" w:hAnsi="Arial" w:cs="Arial"/>
          <w:szCs w:val="24"/>
          <w:lang w:val="sr-Latn-CS"/>
        </w:rPr>
        <w:t>Microsoft</w:t>
      </w:r>
      <w:r w:rsidRPr="00BC701D">
        <w:rPr>
          <w:rFonts w:ascii="Arial" w:hAnsi="Arial" w:cs="Arial"/>
          <w:szCs w:val="24"/>
        </w:rPr>
        <w:t xml:space="preserve"> Инфраструктуре (Health Check)</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 xml:space="preserve">Ревизије подрживости постојеће </w:t>
      </w:r>
      <w:r w:rsidRPr="00BC701D">
        <w:rPr>
          <w:rFonts w:ascii="Arial" w:hAnsi="Arial" w:cs="Arial"/>
          <w:szCs w:val="24"/>
          <w:lang w:val="sr-Latn-CS"/>
        </w:rPr>
        <w:t>Microsoft</w:t>
      </w:r>
      <w:r w:rsidRPr="00BC701D">
        <w:rPr>
          <w:rFonts w:ascii="Arial" w:hAnsi="Arial" w:cs="Arial"/>
          <w:szCs w:val="24"/>
        </w:rPr>
        <w:t xml:space="preserve"> Инфраструктуре (Supportability Review)</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 xml:space="preserve">Ревизија планова и пројеката имплементације нових </w:t>
      </w:r>
      <w:r w:rsidRPr="00BC701D">
        <w:rPr>
          <w:rFonts w:ascii="Arial" w:hAnsi="Arial" w:cs="Arial"/>
          <w:szCs w:val="24"/>
          <w:lang w:val="sr-Latn-CS"/>
        </w:rPr>
        <w:t>Microsoft</w:t>
      </w:r>
      <w:r w:rsidRPr="00BC701D">
        <w:rPr>
          <w:rFonts w:ascii="Arial" w:hAnsi="Arial" w:cs="Arial"/>
          <w:szCs w:val="24"/>
        </w:rPr>
        <w:t xml:space="preserve"> Производа, Технологија или Решења (Supportability Consulting)</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 xml:space="preserve">Рано тестирање нових </w:t>
      </w:r>
      <w:r w:rsidRPr="00BC701D">
        <w:rPr>
          <w:rFonts w:ascii="Arial" w:hAnsi="Arial" w:cs="Arial"/>
          <w:szCs w:val="24"/>
          <w:lang w:val="sr-Latn-CS"/>
        </w:rPr>
        <w:t>Microsoft</w:t>
      </w:r>
      <w:r w:rsidRPr="00BC701D">
        <w:rPr>
          <w:rFonts w:ascii="Arial" w:hAnsi="Arial" w:cs="Arial"/>
          <w:szCs w:val="24"/>
        </w:rPr>
        <w:t xml:space="preserve"> Производа (TAP – Technology Adoption Program)</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Радионице (Workshops)</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Архитектура система (WSSRA – Windows Server System Reference Architecture)</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Процесно оријентисане активности (ITIL – IT Infrastructure Library, MOF – Microsoft Operations Framework)</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Инфраструктрна оптимизација (IOI – Infrastructure Optimization Inititative)</w:t>
      </w:r>
    </w:p>
    <w:p w:rsidR="00EB7C01" w:rsidRPr="00BC701D" w:rsidRDefault="00EB7C01" w:rsidP="00EB7C01">
      <w:pPr>
        <w:keepNext/>
        <w:jc w:val="both"/>
        <w:outlineLvl w:val="0"/>
        <w:rPr>
          <w:rFonts w:ascii="Arial" w:hAnsi="Arial" w:cs="Arial"/>
          <w:b/>
          <w:bCs/>
          <w:spacing w:val="40"/>
          <w:szCs w:val="24"/>
          <w:lang w:eastAsia="en-US"/>
        </w:rPr>
      </w:pPr>
    </w:p>
    <w:p w:rsidR="00EB7C01" w:rsidRPr="00BC701D" w:rsidRDefault="00EB7C01" w:rsidP="00EB7C01">
      <w:pPr>
        <w:jc w:val="both"/>
        <w:rPr>
          <w:rFonts w:ascii="Arial" w:hAnsi="Arial" w:cs="Arial"/>
          <w:szCs w:val="24"/>
          <w:u w:val="single"/>
        </w:rPr>
      </w:pPr>
      <w:r w:rsidRPr="00BC701D">
        <w:rPr>
          <w:rFonts w:ascii="Arial" w:hAnsi="Arial" w:cs="Arial"/>
          <w:szCs w:val="24"/>
          <w:u w:val="single"/>
        </w:rPr>
        <w:t>Општи опис захтеваних Реактивних услуга:</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 xml:space="preserve">Решавање инцидената и проблема на </w:t>
      </w:r>
      <w:r w:rsidRPr="00BC701D">
        <w:rPr>
          <w:rFonts w:ascii="Arial" w:hAnsi="Arial" w:cs="Arial"/>
          <w:szCs w:val="24"/>
          <w:lang w:val="sr-Latn-CS"/>
        </w:rPr>
        <w:t>Microsoft</w:t>
      </w:r>
      <w:r w:rsidRPr="00BC701D">
        <w:rPr>
          <w:rFonts w:ascii="Arial" w:hAnsi="Arial" w:cs="Arial"/>
          <w:szCs w:val="24"/>
        </w:rPr>
        <w:t>-овим Производима и Технологијама (Break Fix)</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 xml:space="preserve">Доступност </w:t>
      </w:r>
      <w:r w:rsidRPr="00BC701D">
        <w:rPr>
          <w:rFonts w:ascii="Arial" w:hAnsi="Arial" w:cs="Arial"/>
          <w:szCs w:val="24"/>
          <w:lang w:val="sr-Latn-CS"/>
        </w:rPr>
        <w:t>Microsoft</w:t>
      </w:r>
      <w:r w:rsidRPr="00BC701D">
        <w:rPr>
          <w:rFonts w:ascii="Arial" w:hAnsi="Arial" w:cs="Arial"/>
          <w:szCs w:val="24"/>
        </w:rPr>
        <w:t xml:space="preserve"> Техничке Подршке и рад у режиму 24x7 (критична ситуација – CritSit)</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Брза подршка на лицу места (ROSS – Rapid On Site Support)</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Координација рада више добављача ИТ опреме у случају комплексних проблема (Multy Vendor Coordination)</w:t>
      </w:r>
    </w:p>
    <w:p w:rsidR="00EB7C01" w:rsidRPr="00BC701D" w:rsidRDefault="00EB7C01" w:rsidP="00EB7C01">
      <w:pPr>
        <w:rPr>
          <w:rFonts w:ascii="Arial" w:hAnsi="Arial" w:cs="Arial"/>
          <w:szCs w:val="24"/>
        </w:rPr>
      </w:pPr>
    </w:p>
    <w:p w:rsidR="00EB7C01" w:rsidRPr="00BC701D" w:rsidRDefault="00EC0640" w:rsidP="00EB7C01">
      <w:pPr>
        <w:pStyle w:val="Style1"/>
        <w:numPr>
          <w:ilvl w:val="2"/>
          <w:numId w:val="40"/>
        </w:numPr>
        <w:rPr>
          <w:rFonts w:ascii="Arial" w:hAnsi="Arial" w:cs="Arial"/>
          <w:sz w:val="24"/>
          <w:szCs w:val="24"/>
          <w:lang w:val="sr-Cyrl-CS"/>
        </w:rPr>
      </w:pPr>
      <w:bookmarkStart w:id="457" w:name="_Toc412153103"/>
      <w:bookmarkStart w:id="458" w:name="_Toc412446928"/>
      <w:bookmarkStart w:id="459" w:name="_Toc412821065"/>
      <w:bookmarkStart w:id="460" w:name="_Toc412821596"/>
      <w:bookmarkStart w:id="461" w:name="_Toc412462897"/>
      <w:r w:rsidRPr="00BC701D">
        <w:rPr>
          <w:rFonts w:ascii="Arial" w:hAnsi="Arial" w:cs="Arial"/>
          <w:sz w:val="24"/>
          <w:szCs w:val="24"/>
          <w:lang w:val="sr-Cyrl-CS"/>
        </w:rPr>
        <w:lastRenderedPageBreak/>
        <w:t>Захтев техничко-технолошких услуга на годишњем нивоу:</w:t>
      </w:r>
      <w:bookmarkEnd w:id="457"/>
      <w:bookmarkEnd w:id="458"/>
      <w:bookmarkEnd w:id="459"/>
      <w:bookmarkEnd w:id="460"/>
      <w:bookmarkEnd w:id="461"/>
    </w:p>
    <w:p w:rsidR="00EB7C01" w:rsidRPr="00BC701D" w:rsidRDefault="00EB7C01" w:rsidP="00EB7C01">
      <w:pPr>
        <w:pStyle w:val="Style1"/>
        <w:numPr>
          <w:ilvl w:val="3"/>
          <w:numId w:val="40"/>
        </w:numPr>
        <w:rPr>
          <w:rFonts w:ascii="Arial" w:hAnsi="Arial" w:cs="Arial"/>
          <w:sz w:val="24"/>
          <w:szCs w:val="24"/>
        </w:rPr>
      </w:pPr>
      <w:bookmarkStart w:id="462" w:name="_Toc412153104"/>
      <w:bookmarkStart w:id="463" w:name="_Toc412446929"/>
      <w:bookmarkStart w:id="464" w:name="_Toc412821066"/>
      <w:bookmarkStart w:id="465" w:name="_Toc412821597"/>
      <w:bookmarkStart w:id="466" w:name="_Toc412462898"/>
      <w:r w:rsidRPr="00BC701D">
        <w:rPr>
          <w:rFonts w:ascii="Arial" w:hAnsi="Arial" w:cs="Arial"/>
          <w:sz w:val="24"/>
          <w:szCs w:val="24"/>
        </w:rPr>
        <w:t>Проактивне услуге техничке подршке</w:t>
      </w:r>
      <w:bookmarkEnd w:id="462"/>
      <w:bookmarkEnd w:id="463"/>
      <w:bookmarkEnd w:id="464"/>
      <w:bookmarkEnd w:id="465"/>
      <w:bookmarkEnd w:id="466"/>
    </w:p>
    <w:p w:rsidR="00EB7C01" w:rsidRPr="00BC701D" w:rsidRDefault="00EB7C01" w:rsidP="00EB7C01">
      <w:pPr>
        <w:numPr>
          <w:ilvl w:val="0"/>
          <w:numId w:val="23"/>
        </w:numPr>
        <w:tabs>
          <w:tab w:val="num" w:pos="720"/>
        </w:tabs>
        <w:suppressAutoHyphens w:val="0"/>
        <w:ind w:left="1008"/>
        <w:jc w:val="both"/>
        <w:rPr>
          <w:rFonts w:ascii="Arial" w:hAnsi="Arial" w:cs="Arial"/>
          <w:szCs w:val="24"/>
        </w:rPr>
      </w:pPr>
      <w:r w:rsidRPr="00BC701D">
        <w:rPr>
          <w:rFonts w:ascii="Arial" w:hAnsi="Arial" w:cs="Arial"/>
          <w:szCs w:val="24"/>
        </w:rPr>
        <w:t>Active Directory</w:t>
      </w:r>
    </w:p>
    <w:p w:rsidR="00EB7C01" w:rsidRPr="00BC701D" w:rsidRDefault="00EB7C01" w:rsidP="00EB7C01">
      <w:pPr>
        <w:numPr>
          <w:ilvl w:val="1"/>
          <w:numId w:val="23"/>
        </w:numPr>
        <w:suppressAutoHyphens w:val="0"/>
        <w:jc w:val="both"/>
        <w:rPr>
          <w:rFonts w:ascii="Arial" w:hAnsi="Arial" w:cs="Arial"/>
          <w:szCs w:val="24"/>
        </w:rPr>
      </w:pPr>
      <w:r w:rsidRPr="00BC701D">
        <w:rPr>
          <w:rFonts w:ascii="Arial" w:hAnsi="Arial" w:cs="Arial"/>
          <w:szCs w:val="24"/>
        </w:rPr>
        <w:t>Windows Server 2012 R2: Active Directory Troubleshooting</w:t>
      </w:r>
    </w:p>
    <w:p w:rsidR="00EB7C01" w:rsidRPr="00BC701D" w:rsidRDefault="00EB7C01" w:rsidP="00EB7C01">
      <w:pPr>
        <w:suppressAutoHyphens w:val="0"/>
        <w:ind w:left="1724"/>
        <w:jc w:val="both"/>
        <w:rPr>
          <w:rFonts w:ascii="Arial" w:hAnsi="Arial" w:cs="Arial"/>
          <w:szCs w:val="24"/>
        </w:rPr>
      </w:pPr>
      <w:r w:rsidRPr="00BC701D">
        <w:rPr>
          <w:rFonts w:ascii="Arial" w:hAnsi="Arial" w:cs="Arial"/>
          <w:szCs w:val="24"/>
        </w:rPr>
        <w:t>Hands-On Радионица која омогућава кориснику да стекне знања у анализи проблема у Активном Директоријуму и тако смањи време потребно да се проблеми реше и сервис опорави.</w:t>
      </w:r>
    </w:p>
    <w:p w:rsidR="00EB7C01" w:rsidRPr="00BC701D" w:rsidRDefault="00EB7C01" w:rsidP="00EB7C01">
      <w:pPr>
        <w:numPr>
          <w:ilvl w:val="1"/>
          <w:numId w:val="23"/>
        </w:numPr>
        <w:suppressAutoHyphens w:val="0"/>
        <w:jc w:val="both"/>
        <w:rPr>
          <w:rFonts w:ascii="Arial" w:hAnsi="Arial" w:cs="Arial"/>
          <w:szCs w:val="24"/>
        </w:rPr>
      </w:pPr>
      <w:r w:rsidRPr="00BC701D">
        <w:rPr>
          <w:rFonts w:ascii="Arial" w:hAnsi="Arial" w:cs="Arial"/>
          <w:szCs w:val="24"/>
        </w:rPr>
        <w:t>Advisory in AD Design/Implementation/Upgrade</w:t>
      </w:r>
    </w:p>
    <w:p w:rsidR="00EB7C01" w:rsidRPr="00BC701D" w:rsidRDefault="00EB7C01" w:rsidP="00EB7C01">
      <w:pPr>
        <w:suppressAutoHyphens w:val="0"/>
        <w:ind w:left="1724"/>
        <w:jc w:val="both"/>
        <w:rPr>
          <w:rFonts w:ascii="Arial" w:hAnsi="Arial" w:cs="Arial"/>
          <w:szCs w:val="24"/>
        </w:rPr>
      </w:pPr>
      <w:r w:rsidRPr="00BC701D">
        <w:rPr>
          <w:rFonts w:ascii="Arial" w:hAnsi="Arial" w:cs="Arial"/>
          <w:szCs w:val="24"/>
        </w:rPr>
        <w:t>Понуђач је дужан да  обезбеди помоћ кориснику у дизајну решења, имплементацији или миграцији алата.</w:t>
      </w:r>
    </w:p>
    <w:p w:rsidR="00EB7C01" w:rsidRPr="00BC701D" w:rsidRDefault="00EB7C01" w:rsidP="00EB7C01">
      <w:pPr>
        <w:ind w:left="1080"/>
        <w:jc w:val="both"/>
        <w:rPr>
          <w:rFonts w:ascii="Arial" w:hAnsi="Arial" w:cs="Arial"/>
          <w:szCs w:val="24"/>
        </w:rPr>
      </w:pPr>
    </w:p>
    <w:p w:rsidR="00EB7C01" w:rsidRPr="00BC701D" w:rsidRDefault="00EB7C01" w:rsidP="00EB7C01">
      <w:pPr>
        <w:numPr>
          <w:ilvl w:val="0"/>
          <w:numId w:val="23"/>
        </w:numPr>
        <w:tabs>
          <w:tab w:val="num" w:pos="720"/>
        </w:tabs>
        <w:suppressAutoHyphens w:val="0"/>
        <w:ind w:left="1008"/>
        <w:jc w:val="both"/>
        <w:rPr>
          <w:rFonts w:ascii="Arial" w:hAnsi="Arial" w:cs="Arial"/>
          <w:szCs w:val="24"/>
        </w:rPr>
      </w:pPr>
      <w:r w:rsidRPr="00BC701D">
        <w:rPr>
          <w:rFonts w:ascii="Arial" w:hAnsi="Arial" w:cs="Arial"/>
          <w:szCs w:val="24"/>
        </w:rPr>
        <w:t>Виртуализација</w:t>
      </w:r>
    </w:p>
    <w:p w:rsidR="00EB7C01" w:rsidRPr="00BC701D" w:rsidRDefault="00EB7C01" w:rsidP="00EB7C01">
      <w:pPr>
        <w:numPr>
          <w:ilvl w:val="1"/>
          <w:numId w:val="23"/>
        </w:numPr>
        <w:suppressAutoHyphens w:val="0"/>
        <w:jc w:val="both"/>
        <w:rPr>
          <w:rFonts w:ascii="Arial" w:hAnsi="Arial" w:cs="Arial"/>
          <w:szCs w:val="24"/>
          <w:lang w:val="sr-Latn-CS"/>
        </w:rPr>
      </w:pPr>
      <w:r w:rsidRPr="00BC701D">
        <w:rPr>
          <w:rFonts w:ascii="Arial" w:hAnsi="Arial" w:cs="Arial"/>
          <w:szCs w:val="24"/>
          <w:lang w:val="sr-Latn-CS"/>
        </w:rPr>
        <w:t>System Center 2012 Workshop</w:t>
      </w:r>
    </w:p>
    <w:p w:rsidR="00EB7C01" w:rsidRPr="00BC701D" w:rsidRDefault="00EB7C01" w:rsidP="00EB7C01">
      <w:pPr>
        <w:suppressAutoHyphens w:val="0"/>
        <w:ind w:left="1724"/>
        <w:jc w:val="both"/>
        <w:rPr>
          <w:rFonts w:ascii="Arial" w:hAnsi="Arial" w:cs="Arial"/>
          <w:szCs w:val="24"/>
        </w:rPr>
      </w:pPr>
      <w:r w:rsidRPr="00BC701D">
        <w:rPr>
          <w:rFonts w:ascii="Arial" w:hAnsi="Arial" w:cs="Arial"/>
          <w:szCs w:val="24"/>
        </w:rPr>
        <w:t>Радионица за успешно управљање, мониторинг, аутоматизацију и</w:t>
      </w:r>
      <w:r w:rsidR="00EC0640" w:rsidRPr="00BC701D">
        <w:rPr>
          <w:rFonts w:ascii="Arial" w:hAnsi="Arial" w:cs="Arial"/>
          <w:szCs w:val="24"/>
          <w:lang w:val="sr-Latn-CS"/>
        </w:rPr>
        <w:t xml:space="preserve"> </w:t>
      </w:r>
      <w:r w:rsidRPr="00BC701D">
        <w:rPr>
          <w:rFonts w:ascii="Arial" w:hAnsi="Arial" w:cs="Arial"/>
          <w:szCs w:val="24"/>
        </w:rPr>
        <w:t>потребна знања како би се виртуалним окружењем управљало на најоптималнији начин.</w:t>
      </w:r>
    </w:p>
    <w:p w:rsidR="00EB7C01" w:rsidRPr="00BC701D" w:rsidRDefault="00EB7C01" w:rsidP="00EB7C01">
      <w:pPr>
        <w:numPr>
          <w:ilvl w:val="1"/>
          <w:numId w:val="23"/>
        </w:numPr>
        <w:suppressAutoHyphens w:val="0"/>
        <w:jc w:val="both"/>
        <w:rPr>
          <w:rFonts w:ascii="Arial" w:hAnsi="Arial" w:cs="Arial"/>
          <w:szCs w:val="24"/>
          <w:lang w:val="sr-Latn-CS"/>
        </w:rPr>
      </w:pPr>
      <w:r w:rsidRPr="00BC701D">
        <w:rPr>
          <w:rFonts w:ascii="Arial" w:hAnsi="Arial" w:cs="Arial"/>
          <w:szCs w:val="24"/>
          <w:lang w:val="sr-Latn-CS"/>
        </w:rPr>
        <w:t>Managing Private cloud</w:t>
      </w:r>
    </w:p>
    <w:p w:rsidR="00EB7C01" w:rsidRPr="00BC701D" w:rsidRDefault="00EB7C01" w:rsidP="00EB7C01">
      <w:pPr>
        <w:numPr>
          <w:ilvl w:val="1"/>
          <w:numId w:val="23"/>
        </w:numPr>
        <w:suppressAutoHyphens w:val="0"/>
        <w:jc w:val="both"/>
        <w:rPr>
          <w:rFonts w:ascii="Arial" w:hAnsi="Arial" w:cs="Arial"/>
          <w:szCs w:val="24"/>
          <w:lang w:val="sr-Latn-CS"/>
        </w:rPr>
      </w:pPr>
      <w:r w:rsidRPr="00BC701D">
        <w:rPr>
          <w:rFonts w:ascii="Arial" w:hAnsi="Arial" w:cs="Arial"/>
          <w:szCs w:val="24"/>
          <w:lang w:val="sr-Latn-CS"/>
        </w:rPr>
        <w:t>Advisory in Virtualization Design/Implementation/Upgrade</w:t>
      </w:r>
    </w:p>
    <w:p w:rsidR="00EB7C01" w:rsidRPr="00BC701D" w:rsidRDefault="00EB7C01" w:rsidP="00EB7C01">
      <w:pPr>
        <w:suppressAutoHyphens w:val="0"/>
        <w:ind w:left="1724"/>
        <w:jc w:val="both"/>
        <w:rPr>
          <w:rFonts w:ascii="Arial" w:hAnsi="Arial" w:cs="Arial"/>
          <w:szCs w:val="24"/>
        </w:rPr>
      </w:pPr>
      <w:r w:rsidRPr="00BC701D">
        <w:rPr>
          <w:rFonts w:ascii="Arial" w:hAnsi="Arial" w:cs="Arial"/>
          <w:szCs w:val="24"/>
        </w:rPr>
        <w:t>Понуђач је дужан да обезбеди помоћ кориснику у дизајну решења, имплементацији или миграцији Hyper-V</w:t>
      </w:r>
    </w:p>
    <w:p w:rsidR="00EB7C01" w:rsidRPr="00BC701D" w:rsidRDefault="00EB7C01" w:rsidP="00EB7C01">
      <w:pPr>
        <w:ind w:left="1080"/>
        <w:rPr>
          <w:rFonts w:ascii="Arial" w:hAnsi="Arial" w:cs="Arial"/>
          <w:szCs w:val="24"/>
        </w:rPr>
      </w:pPr>
    </w:p>
    <w:p w:rsidR="00EB7C01" w:rsidRPr="00BC701D" w:rsidRDefault="00EB7C01" w:rsidP="00EB7C01">
      <w:pPr>
        <w:numPr>
          <w:ilvl w:val="0"/>
          <w:numId w:val="23"/>
        </w:numPr>
        <w:tabs>
          <w:tab w:val="num" w:pos="720"/>
        </w:tabs>
        <w:suppressAutoHyphens w:val="0"/>
        <w:ind w:left="1008"/>
        <w:jc w:val="both"/>
        <w:rPr>
          <w:rFonts w:ascii="Arial" w:hAnsi="Arial" w:cs="Arial"/>
          <w:szCs w:val="24"/>
        </w:rPr>
      </w:pPr>
      <w:r w:rsidRPr="00BC701D">
        <w:rPr>
          <w:rFonts w:ascii="Arial" w:hAnsi="Arial" w:cs="Arial"/>
          <w:szCs w:val="24"/>
        </w:rPr>
        <w:t>Exchange server</w:t>
      </w:r>
    </w:p>
    <w:p w:rsidR="00EB7C01" w:rsidRPr="00BC701D" w:rsidRDefault="00EB7C01" w:rsidP="00EB7C01">
      <w:pPr>
        <w:numPr>
          <w:ilvl w:val="1"/>
          <w:numId w:val="23"/>
        </w:numPr>
        <w:tabs>
          <w:tab w:val="num" w:pos="1080"/>
        </w:tabs>
        <w:suppressAutoHyphens w:val="0"/>
        <w:jc w:val="both"/>
        <w:rPr>
          <w:rFonts w:ascii="Arial" w:hAnsi="Arial" w:cs="Arial"/>
          <w:szCs w:val="24"/>
        </w:rPr>
      </w:pPr>
      <w:r w:rsidRPr="00BC701D">
        <w:rPr>
          <w:rFonts w:ascii="Arial" w:hAnsi="Arial" w:cs="Arial"/>
          <w:szCs w:val="24"/>
        </w:rPr>
        <w:t>Exchange Server 2013: Admin, Operation and Troubleshooting</w:t>
      </w:r>
    </w:p>
    <w:p w:rsidR="00EB7C01" w:rsidRPr="00BC701D" w:rsidRDefault="00EB7C01" w:rsidP="00EB7C01">
      <w:pPr>
        <w:suppressAutoHyphens w:val="0"/>
        <w:ind w:left="1724"/>
        <w:jc w:val="both"/>
        <w:rPr>
          <w:rFonts w:ascii="Arial" w:hAnsi="Arial" w:cs="Arial"/>
          <w:szCs w:val="24"/>
        </w:rPr>
      </w:pPr>
      <w:r w:rsidRPr="00BC701D">
        <w:rPr>
          <w:rFonts w:ascii="Arial" w:hAnsi="Arial" w:cs="Arial"/>
          <w:szCs w:val="24"/>
        </w:rPr>
        <w:t>Радионица омогућава упознавање са алатима и техникама које кориснику олакшавају инсталацију, конфигурацију, безбедносну политику и одржавања Exchange Server -а.</w:t>
      </w:r>
    </w:p>
    <w:p w:rsidR="00EB7C01" w:rsidRPr="00BC701D" w:rsidRDefault="00EB7C01" w:rsidP="00EB7C01">
      <w:pPr>
        <w:numPr>
          <w:ilvl w:val="1"/>
          <w:numId w:val="23"/>
        </w:numPr>
        <w:suppressAutoHyphens w:val="0"/>
        <w:jc w:val="both"/>
        <w:rPr>
          <w:rFonts w:ascii="Arial" w:hAnsi="Arial" w:cs="Arial"/>
          <w:szCs w:val="24"/>
        </w:rPr>
      </w:pPr>
      <w:r w:rsidRPr="00BC701D">
        <w:rPr>
          <w:rFonts w:ascii="Arial" w:hAnsi="Arial" w:cs="Arial"/>
          <w:szCs w:val="24"/>
        </w:rPr>
        <w:t>Advisory in Exchange Server Design/Implementation/Upgrade</w:t>
      </w:r>
    </w:p>
    <w:p w:rsidR="00EB7C01" w:rsidRPr="00BC701D" w:rsidRDefault="00EB7C01" w:rsidP="00EB7C01">
      <w:pPr>
        <w:suppressAutoHyphens w:val="0"/>
        <w:ind w:left="1724"/>
        <w:jc w:val="both"/>
        <w:rPr>
          <w:rFonts w:ascii="Arial" w:hAnsi="Arial" w:cs="Arial"/>
          <w:szCs w:val="24"/>
        </w:rPr>
      </w:pPr>
      <w:r w:rsidRPr="00BC701D">
        <w:rPr>
          <w:rFonts w:ascii="Arial" w:hAnsi="Arial" w:cs="Arial"/>
          <w:szCs w:val="24"/>
        </w:rPr>
        <w:t>Понуђач је дужан да  обезбеди помоћ кориснику у дизајну решења, имплементацији или миграцији Exchange Server-a.</w:t>
      </w:r>
    </w:p>
    <w:p w:rsidR="00EB7C01" w:rsidRPr="00BC701D" w:rsidRDefault="00EB7C01" w:rsidP="00EB7C01">
      <w:pPr>
        <w:suppressAutoHyphens w:val="0"/>
        <w:ind w:left="1724"/>
        <w:jc w:val="both"/>
        <w:rPr>
          <w:rFonts w:ascii="Arial" w:hAnsi="Arial" w:cs="Arial"/>
          <w:szCs w:val="24"/>
        </w:rPr>
      </w:pPr>
    </w:p>
    <w:p w:rsidR="00EB7C01" w:rsidRPr="00BC701D" w:rsidRDefault="00EB7C01" w:rsidP="00EB7C01">
      <w:pPr>
        <w:numPr>
          <w:ilvl w:val="0"/>
          <w:numId w:val="23"/>
        </w:numPr>
        <w:tabs>
          <w:tab w:val="num" w:pos="720"/>
        </w:tabs>
        <w:suppressAutoHyphens w:val="0"/>
        <w:ind w:left="1008"/>
        <w:jc w:val="both"/>
        <w:rPr>
          <w:rFonts w:ascii="Arial" w:hAnsi="Arial" w:cs="Arial"/>
          <w:szCs w:val="24"/>
        </w:rPr>
      </w:pPr>
      <w:r w:rsidRPr="00BC701D">
        <w:rPr>
          <w:rFonts w:ascii="Arial" w:hAnsi="Arial" w:cs="Arial"/>
          <w:szCs w:val="24"/>
          <w:lang w:val="en-US"/>
        </w:rPr>
        <w:t>Share Point</w:t>
      </w:r>
    </w:p>
    <w:p w:rsidR="00EB7C01" w:rsidRPr="00BC701D" w:rsidRDefault="00EB7C01" w:rsidP="00EB7C01">
      <w:pPr>
        <w:numPr>
          <w:ilvl w:val="1"/>
          <w:numId w:val="23"/>
        </w:numPr>
        <w:suppressAutoHyphens w:val="0"/>
        <w:jc w:val="both"/>
        <w:rPr>
          <w:rFonts w:ascii="Arial" w:hAnsi="Arial" w:cs="Arial"/>
          <w:szCs w:val="24"/>
        </w:rPr>
      </w:pPr>
      <w:r w:rsidRPr="00BC701D">
        <w:rPr>
          <w:rFonts w:ascii="Arial" w:hAnsi="Arial" w:cs="Arial"/>
          <w:szCs w:val="24"/>
        </w:rPr>
        <w:t xml:space="preserve">SPRAP (SharePoint Risk and Assessment Program) </w:t>
      </w:r>
    </w:p>
    <w:p w:rsidR="00EB7C01" w:rsidRPr="00BC701D" w:rsidRDefault="00EB7C01" w:rsidP="00EB7C01">
      <w:pPr>
        <w:suppressAutoHyphens w:val="0"/>
        <w:ind w:left="1724"/>
        <w:jc w:val="both"/>
        <w:rPr>
          <w:rFonts w:ascii="Arial" w:hAnsi="Arial" w:cs="Arial"/>
          <w:szCs w:val="24"/>
        </w:rPr>
      </w:pPr>
      <w:r w:rsidRPr="00BC701D">
        <w:rPr>
          <w:rFonts w:ascii="Arial" w:hAnsi="Arial" w:cs="Arial"/>
          <w:szCs w:val="24"/>
        </w:rPr>
        <w:t>Понуђач је обавезан да изврши преглед стања и процене ризика ИТ окружења према препорукама Microsoft Premier Support-a</w:t>
      </w:r>
      <w:r w:rsidR="00EC0640" w:rsidRPr="00BC701D">
        <w:rPr>
          <w:rFonts w:ascii="Arial" w:hAnsi="Arial" w:cs="Arial"/>
          <w:szCs w:val="24"/>
        </w:rPr>
        <w:t xml:space="preserve">. </w:t>
      </w:r>
      <w:r w:rsidRPr="00BC701D">
        <w:rPr>
          <w:rFonts w:ascii="Arial" w:hAnsi="Arial" w:cs="Arial"/>
          <w:szCs w:val="24"/>
        </w:rPr>
        <w:t>Понуђач је обавезан да  а служи за дијагнозу и отклањање потенцијалних проблема на SharePoint серверу. Као резултат овог ангажмана, добијамо детаљан извештај о стању овог сервиса, кораке са детаљним упутствима за корекцију потенцијалних проблема и константно примамо ажурне исправке у складу са најбољим препорукама за конфигурацију и одржавање овог сервиса.</w:t>
      </w:r>
    </w:p>
    <w:p w:rsidR="00EB7C01" w:rsidRPr="00BC701D" w:rsidRDefault="00EB7C01" w:rsidP="00EB7C01">
      <w:pPr>
        <w:suppressAutoHyphens w:val="0"/>
        <w:ind w:left="1724"/>
        <w:jc w:val="both"/>
        <w:rPr>
          <w:rFonts w:ascii="Arial" w:hAnsi="Arial" w:cs="Arial"/>
          <w:szCs w:val="24"/>
        </w:rPr>
      </w:pPr>
      <w:r w:rsidRPr="00BC701D">
        <w:rPr>
          <w:rFonts w:ascii="Arial" w:hAnsi="Arial" w:cs="Arial"/>
          <w:szCs w:val="24"/>
        </w:rPr>
        <w:t>Овај ангажман нам пружа увид у тренутно стање SharePoint сервера и помаже да на најбољи начин поставимо конфигурацију сервиса.</w:t>
      </w:r>
    </w:p>
    <w:p w:rsidR="00EB7C01" w:rsidRPr="00BC701D" w:rsidRDefault="00EB7C01" w:rsidP="00EB7C01">
      <w:pPr>
        <w:suppressAutoHyphens w:val="0"/>
        <w:ind w:left="1724"/>
        <w:jc w:val="both"/>
        <w:rPr>
          <w:rFonts w:ascii="Arial" w:hAnsi="Arial" w:cs="Arial"/>
          <w:szCs w:val="24"/>
        </w:rPr>
      </w:pPr>
      <w:r w:rsidRPr="00BC701D">
        <w:rPr>
          <w:rFonts w:ascii="Arial" w:hAnsi="Arial" w:cs="Arial"/>
          <w:szCs w:val="24"/>
        </w:rPr>
        <w:t>Испоруке ангажмана:</w:t>
      </w:r>
    </w:p>
    <w:p w:rsidR="00EB7C01" w:rsidRPr="00BC701D" w:rsidRDefault="00EB7C01" w:rsidP="00EB7C01">
      <w:pPr>
        <w:numPr>
          <w:ilvl w:val="2"/>
          <w:numId w:val="23"/>
        </w:numPr>
        <w:suppressAutoHyphens w:val="0"/>
        <w:jc w:val="both"/>
        <w:rPr>
          <w:rFonts w:ascii="Arial" w:hAnsi="Arial" w:cs="Arial"/>
          <w:szCs w:val="24"/>
        </w:rPr>
      </w:pPr>
      <w:r w:rsidRPr="00BC701D">
        <w:rPr>
          <w:rFonts w:ascii="Arial" w:hAnsi="Arial" w:cs="Arial"/>
          <w:szCs w:val="24"/>
        </w:rPr>
        <w:t>Конференцијски позив са инжењером за дефинисање обима ангажмана</w:t>
      </w:r>
    </w:p>
    <w:p w:rsidR="00EB7C01" w:rsidRPr="00BC701D" w:rsidRDefault="00EB7C01" w:rsidP="00EB7C01">
      <w:pPr>
        <w:numPr>
          <w:ilvl w:val="2"/>
          <w:numId w:val="23"/>
        </w:numPr>
        <w:suppressAutoHyphens w:val="0"/>
        <w:jc w:val="both"/>
        <w:rPr>
          <w:rFonts w:ascii="Arial" w:hAnsi="Arial" w:cs="Arial"/>
          <w:szCs w:val="24"/>
        </w:rPr>
      </w:pPr>
      <w:r w:rsidRPr="00BC701D">
        <w:rPr>
          <w:rFonts w:ascii="Arial" w:hAnsi="Arial" w:cs="Arial"/>
          <w:szCs w:val="24"/>
        </w:rPr>
        <w:t xml:space="preserve">Алат за припрему окружења (SPRAP </w:t>
      </w:r>
      <w:r w:rsidRPr="00BC701D">
        <w:rPr>
          <w:rFonts w:ascii="Arial" w:hAnsi="Arial" w:cs="Arial"/>
          <w:szCs w:val="24"/>
          <w:lang w:val="en-US"/>
        </w:rPr>
        <w:t>scoping</w:t>
      </w:r>
      <w:r w:rsidR="00EC0640" w:rsidRPr="00BC701D">
        <w:rPr>
          <w:rFonts w:ascii="Arial" w:hAnsi="Arial" w:cs="Arial"/>
          <w:szCs w:val="24"/>
        </w:rPr>
        <w:t xml:space="preserve"> </w:t>
      </w:r>
      <w:r w:rsidRPr="00BC701D">
        <w:rPr>
          <w:rFonts w:ascii="Arial" w:hAnsi="Arial" w:cs="Arial"/>
          <w:szCs w:val="24"/>
          <w:lang w:val="en-US"/>
        </w:rPr>
        <w:t>tool</w:t>
      </w:r>
      <w:r w:rsidRPr="00BC701D">
        <w:rPr>
          <w:rFonts w:ascii="Arial" w:hAnsi="Arial" w:cs="Arial"/>
          <w:szCs w:val="24"/>
        </w:rPr>
        <w:t>)</w:t>
      </w:r>
    </w:p>
    <w:p w:rsidR="00EB7C01" w:rsidRPr="00BC701D" w:rsidRDefault="00EB7C01" w:rsidP="00EB7C01">
      <w:pPr>
        <w:numPr>
          <w:ilvl w:val="2"/>
          <w:numId w:val="23"/>
        </w:numPr>
        <w:suppressAutoHyphens w:val="0"/>
        <w:jc w:val="both"/>
        <w:rPr>
          <w:rFonts w:ascii="Arial" w:hAnsi="Arial" w:cs="Arial"/>
          <w:szCs w:val="24"/>
        </w:rPr>
      </w:pPr>
      <w:r w:rsidRPr="00BC701D">
        <w:rPr>
          <w:rFonts w:ascii="Arial" w:hAnsi="Arial" w:cs="Arial"/>
          <w:szCs w:val="24"/>
        </w:rPr>
        <w:t>Алат за процену стања SharePoint сервера, прикупљање и обраду података (SPRаа</w:t>
      </w:r>
      <w:r w:rsidRPr="00BC701D">
        <w:rPr>
          <w:rFonts w:ascii="Arial" w:hAnsi="Arial" w:cs="Arial"/>
          <w:szCs w:val="24"/>
          <w:lang w:val="en-US"/>
        </w:rPr>
        <w:t>S</w:t>
      </w:r>
      <w:r w:rsidRPr="00BC701D">
        <w:rPr>
          <w:rFonts w:ascii="Arial" w:hAnsi="Arial" w:cs="Arial"/>
          <w:szCs w:val="24"/>
        </w:rPr>
        <w:t xml:space="preserve"> </w:t>
      </w:r>
      <w:r w:rsidRPr="00BC701D">
        <w:rPr>
          <w:rFonts w:ascii="Arial" w:hAnsi="Arial" w:cs="Arial"/>
          <w:szCs w:val="24"/>
          <w:lang w:val="en-US"/>
        </w:rPr>
        <w:t>tool</w:t>
      </w:r>
      <w:r w:rsidRPr="00BC701D">
        <w:rPr>
          <w:rFonts w:ascii="Arial" w:hAnsi="Arial" w:cs="Arial"/>
          <w:szCs w:val="24"/>
        </w:rPr>
        <w:t>)</w:t>
      </w:r>
    </w:p>
    <w:p w:rsidR="00EB7C01" w:rsidRPr="00BC701D" w:rsidRDefault="00EB7C01" w:rsidP="00EB7C01">
      <w:pPr>
        <w:numPr>
          <w:ilvl w:val="2"/>
          <w:numId w:val="23"/>
        </w:numPr>
        <w:suppressAutoHyphens w:val="0"/>
        <w:jc w:val="both"/>
        <w:rPr>
          <w:rFonts w:ascii="Arial" w:hAnsi="Arial" w:cs="Arial"/>
          <w:szCs w:val="24"/>
        </w:rPr>
      </w:pPr>
      <w:r w:rsidRPr="00BC701D">
        <w:rPr>
          <w:rFonts w:ascii="Arial" w:hAnsi="Arial" w:cs="Arial"/>
          <w:szCs w:val="24"/>
        </w:rPr>
        <w:t>Једногодишња лиценца за SPRаа</w:t>
      </w:r>
      <w:r w:rsidRPr="00BC701D">
        <w:rPr>
          <w:rFonts w:ascii="Arial" w:hAnsi="Arial" w:cs="Arial"/>
          <w:szCs w:val="24"/>
          <w:lang w:val="en-US"/>
        </w:rPr>
        <w:t>S</w:t>
      </w:r>
      <w:r w:rsidRPr="00BC701D">
        <w:rPr>
          <w:rFonts w:ascii="Arial" w:hAnsi="Arial" w:cs="Arial"/>
          <w:szCs w:val="24"/>
        </w:rPr>
        <w:t xml:space="preserve"> tool, тако да корисник може сам да користи алат у овом периоду</w:t>
      </w:r>
    </w:p>
    <w:p w:rsidR="00EB7C01" w:rsidRPr="00BC701D" w:rsidRDefault="00EB7C01" w:rsidP="00EB7C01">
      <w:pPr>
        <w:numPr>
          <w:ilvl w:val="2"/>
          <w:numId w:val="23"/>
        </w:numPr>
        <w:suppressAutoHyphens w:val="0"/>
        <w:jc w:val="both"/>
        <w:rPr>
          <w:rFonts w:ascii="Arial" w:hAnsi="Arial" w:cs="Arial"/>
          <w:szCs w:val="24"/>
        </w:rPr>
      </w:pPr>
      <w:r w:rsidRPr="00BC701D">
        <w:rPr>
          <w:rFonts w:ascii="Arial" w:hAnsi="Arial" w:cs="Arial"/>
          <w:szCs w:val="24"/>
        </w:rPr>
        <w:lastRenderedPageBreak/>
        <w:t>Извештај о стању SharePoint сервиса и његових подешавања, са нивоима приоритета за решавање (</w:t>
      </w:r>
      <w:r w:rsidRPr="00BC701D">
        <w:rPr>
          <w:rFonts w:ascii="Arial" w:hAnsi="Arial" w:cs="Arial"/>
          <w:szCs w:val="24"/>
          <w:lang w:val="en-US"/>
        </w:rPr>
        <w:t>Critical</w:t>
      </w:r>
      <w:r w:rsidRPr="00BC701D">
        <w:rPr>
          <w:rFonts w:ascii="Arial" w:hAnsi="Arial" w:cs="Arial"/>
          <w:szCs w:val="24"/>
        </w:rPr>
        <w:t xml:space="preserve">, High, Мedium, Lоw, </w:t>
      </w:r>
      <w:r w:rsidRPr="00BC701D">
        <w:rPr>
          <w:rFonts w:ascii="Arial" w:hAnsi="Arial" w:cs="Arial"/>
          <w:szCs w:val="24"/>
          <w:lang w:val="en-US"/>
        </w:rPr>
        <w:t>Informational</w:t>
      </w:r>
      <w:r w:rsidRPr="00BC701D">
        <w:rPr>
          <w:rFonts w:ascii="Arial" w:hAnsi="Arial" w:cs="Arial"/>
          <w:szCs w:val="24"/>
        </w:rPr>
        <w:t>)</w:t>
      </w:r>
    </w:p>
    <w:p w:rsidR="00EB7C01" w:rsidRPr="00BC701D" w:rsidRDefault="00EB7C01" w:rsidP="00EB7C01">
      <w:pPr>
        <w:numPr>
          <w:ilvl w:val="2"/>
          <w:numId w:val="23"/>
        </w:numPr>
        <w:suppressAutoHyphens w:val="0"/>
        <w:jc w:val="both"/>
        <w:rPr>
          <w:rFonts w:ascii="Arial" w:hAnsi="Arial" w:cs="Arial"/>
          <w:szCs w:val="24"/>
        </w:rPr>
      </w:pPr>
      <w:r w:rsidRPr="00BC701D">
        <w:rPr>
          <w:rFonts w:ascii="Arial" w:hAnsi="Arial" w:cs="Arial"/>
          <w:szCs w:val="24"/>
        </w:rPr>
        <w:t>План за решавање проблема у складу са најбољим препорукама</w:t>
      </w:r>
      <w:r w:rsidR="00EC0640" w:rsidRPr="00BC701D">
        <w:rPr>
          <w:rFonts w:ascii="Arial" w:hAnsi="Arial" w:cs="Arial"/>
          <w:szCs w:val="24"/>
        </w:rPr>
        <w:t xml:space="preserve"> </w:t>
      </w:r>
      <w:r w:rsidRPr="00BC701D">
        <w:rPr>
          <w:rFonts w:ascii="Arial" w:hAnsi="Arial" w:cs="Arial"/>
          <w:szCs w:val="24"/>
        </w:rPr>
        <w:t>из праксе</w:t>
      </w:r>
    </w:p>
    <w:p w:rsidR="00EB7C01" w:rsidRPr="00BC701D" w:rsidRDefault="00EB7C01" w:rsidP="00EB7C01">
      <w:pPr>
        <w:numPr>
          <w:ilvl w:val="2"/>
          <w:numId w:val="23"/>
        </w:numPr>
        <w:suppressAutoHyphens w:val="0"/>
        <w:jc w:val="both"/>
        <w:rPr>
          <w:rFonts w:ascii="Arial" w:hAnsi="Arial" w:cs="Arial"/>
          <w:szCs w:val="24"/>
        </w:rPr>
      </w:pPr>
      <w:r w:rsidRPr="00BC701D">
        <w:rPr>
          <w:rFonts w:ascii="Arial" w:hAnsi="Arial" w:cs="Arial"/>
          <w:szCs w:val="24"/>
        </w:rPr>
        <w:t>Техничка и саветодавна помоћ инжењера приликом корекције проблема</w:t>
      </w:r>
    </w:p>
    <w:p w:rsidR="00EB7C01" w:rsidRPr="00BC701D" w:rsidRDefault="00EB7C01" w:rsidP="00EB7C01">
      <w:pPr>
        <w:numPr>
          <w:ilvl w:val="1"/>
          <w:numId w:val="23"/>
        </w:numPr>
        <w:suppressAutoHyphens w:val="0"/>
        <w:jc w:val="both"/>
        <w:rPr>
          <w:rFonts w:ascii="Arial" w:hAnsi="Arial" w:cs="Arial"/>
          <w:szCs w:val="24"/>
        </w:rPr>
      </w:pPr>
      <w:r w:rsidRPr="00BC701D">
        <w:rPr>
          <w:rFonts w:ascii="Arial" w:hAnsi="Arial" w:cs="Arial"/>
          <w:szCs w:val="24"/>
        </w:rPr>
        <w:t xml:space="preserve">Operations Guide za SharePoint </w:t>
      </w:r>
    </w:p>
    <w:p w:rsidR="00EB7C01" w:rsidRPr="00BC701D" w:rsidRDefault="00EB7C01" w:rsidP="00EB7C01">
      <w:pPr>
        <w:suppressAutoHyphens w:val="0"/>
        <w:ind w:left="1724"/>
        <w:jc w:val="both"/>
        <w:rPr>
          <w:rFonts w:ascii="Arial" w:hAnsi="Arial" w:cs="Arial"/>
          <w:szCs w:val="24"/>
        </w:rPr>
      </w:pPr>
      <w:r w:rsidRPr="00BC701D">
        <w:rPr>
          <w:rFonts w:ascii="Arial" w:hAnsi="Arial" w:cs="Arial"/>
          <w:szCs w:val="24"/>
        </w:rPr>
        <w:t>проактивни сервис кроз који инжењер понуђача пре свега треба да анализира постојеће капацитете за одржавање SharePoint сервиса (број и функције расположивих особа, као и алате за мониторинг и одржавање). Након тога се морају прегледати постојеће процедуре и активности за одржавање овог сервиса. Понуђач заједно са наручиоцем креира мапу SharePoint сервиса, како би наручиоц имао детаљан приказ свих компоненти које је потребно одржавати за беспрекоран рад овог сервиса. Потом се дефинише скуп свих основних активности за одржавање, који се проширује активностима које су прилагођене специфичном окружењу наручиоца. Инжењер са одговарајућом особом пролази кроз сваку активност (дневну, недељну, месечну) и допуњава је специфичностима које се односе на окружење наручиоца.</w:t>
      </w:r>
    </w:p>
    <w:p w:rsidR="00EB7C01" w:rsidRPr="00BC701D" w:rsidRDefault="00EB7C01" w:rsidP="00EB7C01">
      <w:pPr>
        <w:suppressAutoHyphens w:val="0"/>
        <w:ind w:left="1724"/>
        <w:jc w:val="both"/>
        <w:rPr>
          <w:rFonts w:ascii="Arial" w:hAnsi="Arial" w:cs="Arial"/>
          <w:szCs w:val="24"/>
        </w:rPr>
      </w:pPr>
      <w:r w:rsidRPr="00BC701D">
        <w:rPr>
          <w:rFonts w:ascii="Arial" w:hAnsi="Arial" w:cs="Arial"/>
          <w:szCs w:val="24"/>
        </w:rPr>
        <w:t>Резултат овог ангажмана, треба да буде детаљна документација за одржавање SharePoint сервиса, подељена по улогама за сваког члана тима који одржава сервис. Документација мора бити детаљна и веома јасна, тако да сваки члан тима (администратор) може у било код тренутку да изврши било коју активност, руководећи се само том документацијом.</w:t>
      </w:r>
    </w:p>
    <w:p w:rsidR="00EB7C01" w:rsidRPr="00BC701D" w:rsidRDefault="00EB7C01" w:rsidP="00EB7C01">
      <w:pPr>
        <w:suppressAutoHyphens w:val="0"/>
        <w:ind w:left="1724"/>
        <w:jc w:val="both"/>
        <w:rPr>
          <w:rFonts w:ascii="Arial" w:hAnsi="Arial" w:cs="Arial"/>
          <w:szCs w:val="24"/>
        </w:rPr>
      </w:pPr>
    </w:p>
    <w:p w:rsidR="00EB7C01" w:rsidRPr="00BC701D" w:rsidRDefault="00EB7C01" w:rsidP="00EB7C01">
      <w:pPr>
        <w:numPr>
          <w:ilvl w:val="0"/>
          <w:numId w:val="23"/>
        </w:numPr>
        <w:tabs>
          <w:tab w:val="num" w:pos="720"/>
        </w:tabs>
        <w:suppressAutoHyphens w:val="0"/>
        <w:ind w:left="1008"/>
        <w:jc w:val="both"/>
        <w:rPr>
          <w:rFonts w:ascii="Arial" w:hAnsi="Arial" w:cs="Arial"/>
          <w:szCs w:val="24"/>
          <w:lang w:val="en-US"/>
        </w:rPr>
      </w:pPr>
      <w:r w:rsidRPr="00BC701D">
        <w:rPr>
          <w:rFonts w:ascii="Arial" w:hAnsi="Arial" w:cs="Arial"/>
          <w:szCs w:val="24"/>
          <w:lang w:val="en-US"/>
        </w:rPr>
        <w:t xml:space="preserve">OAWSS – Offline Assessment for Windows Server Security </w:t>
      </w:r>
    </w:p>
    <w:p w:rsidR="00EB7C01" w:rsidRPr="00BC701D" w:rsidRDefault="00EB7C01" w:rsidP="00EB7C01">
      <w:pPr>
        <w:suppressAutoHyphens w:val="0"/>
        <w:ind w:left="1724"/>
        <w:jc w:val="both"/>
        <w:rPr>
          <w:rFonts w:ascii="Arial" w:hAnsi="Arial" w:cs="Arial"/>
          <w:szCs w:val="24"/>
        </w:rPr>
      </w:pPr>
      <w:r w:rsidRPr="00BC701D">
        <w:rPr>
          <w:rFonts w:ascii="Arial" w:hAnsi="Arial" w:cs="Arial"/>
          <w:szCs w:val="24"/>
        </w:rPr>
        <w:t>главни циљ овог проактивног ангажмана је да помогне наручиоцу да избегне безбедносне компромисе на хостовима и на мрежном окружењу, коришћењем подржаних Microsoft оперативних система и сервиса.</w:t>
      </w:r>
    </w:p>
    <w:p w:rsidR="00EB7C01" w:rsidRPr="00BC701D" w:rsidRDefault="00EB7C01" w:rsidP="00EB7C01">
      <w:pPr>
        <w:suppressAutoHyphens w:val="0"/>
        <w:ind w:left="1724"/>
        <w:jc w:val="both"/>
        <w:rPr>
          <w:rFonts w:ascii="Arial" w:hAnsi="Arial" w:cs="Arial"/>
          <w:szCs w:val="24"/>
        </w:rPr>
      </w:pPr>
      <w:r w:rsidRPr="00BC701D">
        <w:rPr>
          <w:rFonts w:ascii="Arial" w:hAnsi="Arial" w:cs="Arial"/>
          <w:szCs w:val="24"/>
        </w:rPr>
        <w:t>OAWSS процеси и алати су дизајнирани за процену једног окружења и једног хоста по роли. Ови хостови могу да послуже као модели за безбедносну анализу која се може реплицирати на све друге хостове у мрежи са истом ролом. Типичан ангажман може да укључује:</w:t>
      </w:r>
    </w:p>
    <w:p w:rsidR="00EB7C01" w:rsidRPr="00BC701D" w:rsidRDefault="00EB7C01" w:rsidP="00EB7C01">
      <w:pPr>
        <w:pStyle w:val="ListParagraph"/>
        <w:numPr>
          <w:ilvl w:val="1"/>
          <w:numId w:val="37"/>
        </w:numPr>
        <w:spacing w:after="0" w:line="240" w:lineRule="auto"/>
        <w:ind w:left="2520"/>
        <w:jc w:val="both"/>
        <w:rPr>
          <w:rFonts w:ascii="Arial" w:eastAsia="Times New Roman" w:hAnsi="Arial" w:cs="Arial"/>
          <w:sz w:val="24"/>
          <w:szCs w:val="24"/>
          <w:lang w:eastAsia="ar-SA"/>
        </w:rPr>
      </w:pPr>
      <w:r w:rsidRPr="00BC701D">
        <w:rPr>
          <w:rFonts w:ascii="Arial" w:eastAsia="Times New Roman" w:hAnsi="Arial" w:cs="Arial"/>
          <w:sz w:val="24"/>
          <w:szCs w:val="24"/>
          <w:lang w:eastAsia="ar-SA"/>
        </w:rPr>
        <w:t>1 Domain Controller</w:t>
      </w:r>
    </w:p>
    <w:p w:rsidR="00EB7C01" w:rsidRPr="00BC701D" w:rsidRDefault="00EB7C01" w:rsidP="00EB7C01">
      <w:pPr>
        <w:pStyle w:val="ListParagraph"/>
        <w:numPr>
          <w:ilvl w:val="1"/>
          <w:numId w:val="37"/>
        </w:numPr>
        <w:spacing w:after="0" w:line="240" w:lineRule="auto"/>
        <w:ind w:left="2520"/>
        <w:jc w:val="both"/>
        <w:rPr>
          <w:rFonts w:ascii="Arial" w:eastAsia="Times New Roman" w:hAnsi="Arial" w:cs="Arial"/>
          <w:sz w:val="24"/>
          <w:szCs w:val="24"/>
          <w:lang w:val="sr-Cyrl-CS" w:eastAsia="ar-SA"/>
        </w:rPr>
      </w:pPr>
      <w:r w:rsidRPr="00BC701D">
        <w:rPr>
          <w:rFonts w:ascii="Arial" w:eastAsia="Times New Roman" w:hAnsi="Arial" w:cs="Arial"/>
          <w:sz w:val="24"/>
          <w:szCs w:val="24"/>
          <w:lang w:val="sr-Cyrl-CS" w:eastAsia="ar-SA"/>
        </w:rPr>
        <w:t>1 File and Print Server</w:t>
      </w:r>
    </w:p>
    <w:p w:rsidR="00EB7C01" w:rsidRPr="00BC701D" w:rsidRDefault="00EB7C01" w:rsidP="00EB7C01">
      <w:pPr>
        <w:pStyle w:val="ListParagraph"/>
        <w:numPr>
          <w:ilvl w:val="1"/>
          <w:numId w:val="37"/>
        </w:numPr>
        <w:spacing w:after="0" w:line="240" w:lineRule="auto"/>
        <w:ind w:left="2520"/>
        <w:jc w:val="both"/>
        <w:rPr>
          <w:rFonts w:ascii="Arial" w:eastAsia="Times New Roman" w:hAnsi="Arial" w:cs="Arial"/>
          <w:sz w:val="24"/>
          <w:szCs w:val="24"/>
          <w:lang w:val="sr-Cyrl-CS" w:eastAsia="ar-SA"/>
        </w:rPr>
      </w:pPr>
      <w:r w:rsidRPr="00BC701D">
        <w:rPr>
          <w:rFonts w:ascii="Arial" w:eastAsia="Times New Roman" w:hAnsi="Arial" w:cs="Arial"/>
          <w:sz w:val="24"/>
          <w:szCs w:val="24"/>
          <w:lang w:val="sr-Cyrl-CS" w:eastAsia="ar-SA"/>
        </w:rPr>
        <w:t>1 SQL Server</w:t>
      </w:r>
    </w:p>
    <w:p w:rsidR="00EB7C01" w:rsidRPr="00BC701D" w:rsidRDefault="00EB7C01" w:rsidP="00EB7C01">
      <w:pPr>
        <w:pStyle w:val="ListParagraph"/>
        <w:numPr>
          <w:ilvl w:val="1"/>
          <w:numId w:val="37"/>
        </w:numPr>
        <w:spacing w:after="0" w:line="240" w:lineRule="auto"/>
        <w:ind w:left="2520"/>
        <w:jc w:val="both"/>
        <w:rPr>
          <w:rFonts w:ascii="Arial" w:eastAsia="Times New Roman" w:hAnsi="Arial" w:cs="Arial"/>
          <w:sz w:val="24"/>
          <w:szCs w:val="24"/>
          <w:lang w:val="sr-Cyrl-CS" w:eastAsia="ar-SA"/>
        </w:rPr>
      </w:pPr>
      <w:r w:rsidRPr="00BC701D">
        <w:rPr>
          <w:rFonts w:ascii="Arial" w:eastAsia="Times New Roman" w:hAnsi="Arial" w:cs="Arial"/>
          <w:sz w:val="24"/>
          <w:szCs w:val="24"/>
          <w:lang w:val="sr-Cyrl-CS" w:eastAsia="ar-SA"/>
        </w:rPr>
        <w:t>1 Exchange Server</w:t>
      </w:r>
    </w:p>
    <w:p w:rsidR="00EB7C01" w:rsidRPr="00BC701D" w:rsidRDefault="00EB7C01" w:rsidP="00EB7C01">
      <w:pPr>
        <w:pStyle w:val="ListParagraph"/>
        <w:numPr>
          <w:ilvl w:val="1"/>
          <w:numId w:val="37"/>
        </w:numPr>
        <w:spacing w:after="0" w:line="240" w:lineRule="auto"/>
        <w:ind w:left="2520"/>
        <w:jc w:val="both"/>
        <w:rPr>
          <w:rFonts w:ascii="Arial" w:eastAsia="Times New Roman" w:hAnsi="Arial" w:cs="Arial"/>
          <w:sz w:val="24"/>
          <w:szCs w:val="24"/>
          <w:lang w:val="sr-Cyrl-CS" w:eastAsia="ar-SA"/>
        </w:rPr>
      </w:pPr>
      <w:r w:rsidRPr="00BC701D">
        <w:rPr>
          <w:rFonts w:ascii="Arial" w:eastAsia="Times New Roman" w:hAnsi="Arial" w:cs="Arial"/>
          <w:sz w:val="24"/>
          <w:szCs w:val="24"/>
          <w:lang w:val="sr-Cyrl-CS" w:eastAsia="ar-SA"/>
        </w:rPr>
        <w:t>1 Web Server</w:t>
      </w:r>
    </w:p>
    <w:p w:rsidR="00EB7C01" w:rsidRPr="00BC701D" w:rsidRDefault="00EB7C01" w:rsidP="00EB7C01">
      <w:pPr>
        <w:pStyle w:val="ListParagraph"/>
        <w:numPr>
          <w:ilvl w:val="1"/>
          <w:numId w:val="37"/>
        </w:numPr>
        <w:spacing w:after="0" w:line="240" w:lineRule="auto"/>
        <w:ind w:left="2520"/>
        <w:jc w:val="both"/>
        <w:rPr>
          <w:rFonts w:ascii="Arial" w:eastAsia="Times New Roman" w:hAnsi="Arial" w:cs="Arial"/>
          <w:sz w:val="24"/>
          <w:szCs w:val="24"/>
          <w:lang w:val="sr-Cyrl-CS" w:eastAsia="ar-SA"/>
        </w:rPr>
      </w:pPr>
      <w:r w:rsidRPr="00BC701D">
        <w:rPr>
          <w:rFonts w:ascii="Arial" w:eastAsia="Times New Roman" w:hAnsi="Arial" w:cs="Arial"/>
          <w:sz w:val="24"/>
          <w:szCs w:val="24"/>
          <w:lang w:val="sr-Cyrl-CS" w:eastAsia="ar-SA"/>
        </w:rPr>
        <w:t>1 Laptop Computer</w:t>
      </w:r>
    </w:p>
    <w:p w:rsidR="00EB7C01" w:rsidRPr="00BC701D" w:rsidRDefault="00EB7C01" w:rsidP="00EB7C01">
      <w:pPr>
        <w:ind w:left="1440"/>
        <w:jc w:val="both"/>
        <w:rPr>
          <w:rFonts w:ascii="Arial" w:hAnsi="Arial" w:cs="Arial"/>
          <w:szCs w:val="24"/>
        </w:rPr>
      </w:pPr>
      <w:r w:rsidRPr="00BC701D">
        <w:rPr>
          <w:rFonts w:ascii="Arial" w:hAnsi="Arial" w:cs="Arial"/>
          <w:szCs w:val="24"/>
        </w:rPr>
        <w:t xml:space="preserve">Понуђач на крају ангажмана треба да достави финални извештај који наводи све безбедносне пропусте, препоруке како то поправити, референце и прикупљене доказе. Извештај такође укључује и </w:t>
      </w:r>
      <w:r w:rsidRPr="00BC701D">
        <w:rPr>
          <w:rFonts w:ascii="Arial" w:hAnsi="Arial" w:cs="Arial"/>
          <w:i/>
          <w:szCs w:val="24"/>
        </w:rPr>
        <w:t>scorecard</w:t>
      </w:r>
      <w:r w:rsidRPr="00BC701D">
        <w:rPr>
          <w:rFonts w:ascii="Arial" w:hAnsi="Arial" w:cs="Arial"/>
          <w:szCs w:val="24"/>
        </w:rPr>
        <w:t xml:space="preserve"> за окружење који тачно приказује где се окружење налази у поређењу са препорукама Microsoftа, у погледу безбедности.</w:t>
      </w:r>
    </w:p>
    <w:p w:rsidR="00EB7C01" w:rsidRPr="00BC701D" w:rsidRDefault="00EB7C01" w:rsidP="00EB7C01">
      <w:pPr>
        <w:rPr>
          <w:rFonts w:ascii="Arial" w:hAnsi="Arial" w:cs="Arial"/>
          <w:szCs w:val="24"/>
        </w:rPr>
      </w:pPr>
    </w:p>
    <w:p w:rsidR="00EB7C01" w:rsidRPr="00BC701D" w:rsidRDefault="00EC0640" w:rsidP="00EB7C01">
      <w:pPr>
        <w:pStyle w:val="Style1"/>
        <w:numPr>
          <w:ilvl w:val="3"/>
          <w:numId w:val="40"/>
        </w:numPr>
        <w:rPr>
          <w:rFonts w:ascii="Arial" w:hAnsi="Arial" w:cs="Arial"/>
          <w:sz w:val="24"/>
          <w:szCs w:val="24"/>
          <w:lang w:val="sr-Cyrl-CS"/>
        </w:rPr>
      </w:pPr>
      <w:bookmarkStart w:id="467" w:name="_Toc412153105"/>
      <w:bookmarkStart w:id="468" w:name="_Toc412446930"/>
      <w:bookmarkStart w:id="469" w:name="_Toc412821067"/>
      <w:bookmarkStart w:id="470" w:name="_Toc412821598"/>
      <w:bookmarkStart w:id="471" w:name="_Toc412462899"/>
      <w:r w:rsidRPr="00BC701D">
        <w:rPr>
          <w:rFonts w:ascii="Arial" w:hAnsi="Arial" w:cs="Arial"/>
          <w:sz w:val="24"/>
          <w:szCs w:val="24"/>
          <w:lang w:val="sr-Cyrl-CS"/>
        </w:rPr>
        <w:t>Реактивне услуге техничке подршке за период од годину дана</w:t>
      </w:r>
      <w:bookmarkEnd w:id="467"/>
      <w:bookmarkEnd w:id="468"/>
      <w:bookmarkEnd w:id="469"/>
      <w:bookmarkEnd w:id="470"/>
      <w:bookmarkEnd w:id="471"/>
    </w:p>
    <w:p w:rsidR="00EB7C01" w:rsidRPr="00BC701D" w:rsidRDefault="00EB7C01" w:rsidP="00E5646C">
      <w:pPr>
        <w:ind w:firstLine="720"/>
        <w:jc w:val="both"/>
        <w:rPr>
          <w:rFonts w:ascii="Arial" w:hAnsi="Arial" w:cs="Arial"/>
          <w:szCs w:val="24"/>
        </w:rPr>
      </w:pPr>
      <w:r w:rsidRPr="00BC701D">
        <w:rPr>
          <w:rFonts w:ascii="Arial" w:hAnsi="Arial" w:cs="Arial"/>
          <w:szCs w:val="24"/>
        </w:rPr>
        <w:t xml:space="preserve">Понуђач је обавезан да горе наведене техничко-технолошке услуге реализује кроз ангажовање инжењера Microsoft Premier Техничке Подршке, ангажоване у </w:t>
      </w:r>
      <w:r w:rsidRPr="00BC701D">
        <w:rPr>
          <w:rFonts w:ascii="Arial" w:hAnsi="Arial" w:cs="Arial"/>
          <w:szCs w:val="24"/>
        </w:rPr>
        <w:lastRenderedPageBreak/>
        <w:t>оквиру Global Technical Support Centre, који омогућава директан приступ Microsoft-овим глобалним ресурсима, ескалационим инжењерима специјалистима за одређене Microsoft-ове Производе, Технологије и решења. У складу са потребама Наручилац има право да промени списак проактивних услуга, да дода нову, избаци неку од постојећих и да промени обим услуга</w:t>
      </w:r>
    </w:p>
    <w:p w:rsidR="00EB7C01" w:rsidRPr="00BC701D" w:rsidRDefault="00EB7C01" w:rsidP="00E5646C">
      <w:pPr>
        <w:ind w:firstLine="720"/>
        <w:jc w:val="both"/>
        <w:rPr>
          <w:rFonts w:ascii="Arial" w:hAnsi="Arial" w:cs="Arial"/>
          <w:szCs w:val="24"/>
        </w:rPr>
      </w:pPr>
      <w:r w:rsidRPr="00BC701D">
        <w:rPr>
          <w:rFonts w:ascii="Arial" w:hAnsi="Arial" w:cs="Arial"/>
          <w:szCs w:val="24"/>
        </w:rPr>
        <w:t>Понуђач је обавезан да обезбеди доступност ових ресурса путем телефона, е-mail-а и других технологија које омогућавају удаљени приступ.</w:t>
      </w:r>
    </w:p>
    <w:p w:rsidR="00EB7C01" w:rsidRPr="00BC701D" w:rsidRDefault="00EB7C01" w:rsidP="00E5646C">
      <w:pPr>
        <w:ind w:firstLine="720"/>
        <w:jc w:val="both"/>
        <w:rPr>
          <w:rFonts w:ascii="Arial" w:hAnsi="Arial" w:cs="Arial"/>
          <w:szCs w:val="24"/>
        </w:rPr>
      </w:pPr>
      <w:r w:rsidRPr="00BC701D">
        <w:rPr>
          <w:rFonts w:ascii="Arial" w:hAnsi="Arial" w:cs="Arial"/>
          <w:szCs w:val="24"/>
        </w:rPr>
        <w:t>За горе наведене техничко-технолошке активности, које није могуће реализовати удаљеним приступом, већ физичким присуством у просторијама Наручиоца, Понуђач је обавезан да ангажује Premier инжењера за подршку, који ће активности обавити у просторијама Наручиоца.</w:t>
      </w:r>
    </w:p>
    <w:p w:rsidR="00EB7C01" w:rsidRPr="00BC701D" w:rsidRDefault="00EB7C01" w:rsidP="00E5646C">
      <w:pPr>
        <w:ind w:firstLine="720"/>
        <w:jc w:val="both"/>
        <w:rPr>
          <w:rFonts w:ascii="Arial" w:hAnsi="Arial" w:cs="Arial"/>
          <w:szCs w:val="24"/>
        </w:rPr>
      </w:pPr>
      <w:r w:rsidRPr="00BC701D">
        <w:rPr>
          <w:rFonts w:ascii="Arial" w:hAnsi="Arial" w:cs="Arial"/>
          <w:szCs w:val="24"/>
        </w:rPr>
        <w:t>Понуђач је обавезан да обезбеди једну или више особа које би биле примарне контакт особе на страни Понуђача (у даљем тексту ТАМ – Услужни Ресурс Понуђача) приликом реализације горе наведених услуга</w:t>
      </w:r>
      <w:r w:rsidR="00EC0640" w:rsidRPr="00BC701D">
        <w:rPr>
          <w:rFonts w:ascii="Arial" w:hAnsi="Arial" w:cs="Arial"/>
          <w:szCs w:val="24"/>
        </w:rPr>
        <w:t>.</w:t>
      </w:r>
    </w:p>
    <w:p w:rsidR="00EB7C01" w:rsidRPr="00BC701D" w:rsidRDefault="00EB7C01" w:rsidP="00E5646C">
      <w:pPr>
        <w:ind w:firstLine="720"/>
        <w:jc w:val="both"/>
        <w:rPr>
          <w:rFonts w:ascii="Arial" w:hAnsi="Arial" w:cs="Arial"/>
          <w:szCs w:val="24"/>
        </w:rPr>
      </w:pPr>
      <w:r w:rsidRPr="00BC701D">
        <w:rPr>
          <w:rFonts w:ascii="Arial" w:hAnsi="Arial" w:cs="Arial"/>
          <w:szCs w:val="24"/>
        </w:rPr>
        <w:t>Овлашћени представник Наручиоца ће, у директном контакту са ТАМ-овима, прослеђивати захтеве за одређеном техничко-технолошком услугом, усменим или писменим путем.</w:t>
      </w:r>
    </w:p>
    <w:p w:rsidR="00EB7C01" w:rsidRPr="00BC701D" w:rsidRDefault="00EB7C01" w:rsidP="00EB7C01">
      <w:pPr>
        <w:rPr>
          <w:rFonts w:ascii="Arial" w:hAnsi="Arial" w:cs="Arial"/>
          <w:szCs w:val="24"/>
        </w:rPr>
      </w:pPr>
    </w:p>
    <w:p w:rsidR="00EB7C01" w:rsidRPr="00BC701D" w:rsidRDefault="00EB7C01" w:rsidP="00E5646C">
      <w:pPr>
        <w:ind w:firstLine="720"/>
        <w:jc w:val="both"/>
        <w:rPr>
          <w:rFonts w:ascii="Arial" w:hAnsi="Arial" w:cs="Arial"/>
          <w:szCs w:val="24"/>
        </w:rPr>
      </w:pPr>
      <w:r w:rsidRPr="00BC701D">
        <w:rPr>
          <w:rFonts w:ascii="Arial" w:hAnsi="Arial" w:cs="Arial"/>
          <w:szCs w:val="24"/>
        </w:rPr>
        <w:t>Понуђач је обавезан да захтеване техничко-технолошке услуге, које спадају у Реактивне услуге, реализује у зависности од приоритета, на начин каји је дефинисан следећом табелом:</w:t>
      </w:r>
    </w:p>
    <w:p w:rsidR="00EB7C01" w:rsidRPr="00BC701D" w:rsidRDefault="00EB7C01" w:rsidP="00EB7C01">
      <w:pPr>
        <w:rPr>
          <w:rFonts w:ascii="Arial" w:hAnsi="Arial" w:cs="Arial"/>
          <w:szCs w:val="24"/>
        </w:rPr>
      </w:pPr>
    </w:p>
    <w:tbl>
      <w:tblPr>
        <w:tblW w:w="9639" w:type="dxa"/>
        <w:jc w:val="center"/>
        <w:tblLayout w:type="fixed"/>
        <w:tblCellMar>
          <w:left w:w="28" w:type="dxa"/>
          <w:right w:w="28" w:type="dxa"/>
        </w:tblCellMar>
        <w:tblLook w:val="0000" w:firstRow="0" w:lastRow="0" w:firstColumn="0" w:lastColumn="0" w:noHBand="0" w:noVBand="0"/>
      </w:tblPr>
      <w:tblGrid>
        <w:gridCol w:w="1443"/>
        <w:gridCol w:w="4643"/>
        <w:gridCol w:w="3553"/>
      </w:tblGrid>
      <w:tr w:rsidR="00EB7C01" w:rsidRPr="00BC701D" w:rsidTr="00E01622">
        <w:trPr>
          <w:cantSplit/>
          <w:tblHeader/>
          <w:jc w:val="center"/>
        </w:trPr>
        <w:tc>
          <w:tcPr>
            <w:tcW w:w="1443" w:type="dxa"/>
            <w:tcBorders>
              <w:top w:val="single" w:sz="8" w:space="0" w:color="auto"/>
              <w:left w:val="single" w:sz="8" w:space="0" w:color="auto"/>
              <w:bottom w:val="single" w:sz="8" w:space="0" w:color="auto"/>
              <w:right w:val="single" w:sz="8" w:space="0" w:color="auto"/>
            </w:tcBorders>
            <w:shd w:val="clear" w:color="auto" w:fill="C0C0C0"/>
          </w:tcPr>
          <w:p w:rsidR="00EB7C01" w:rsidRPr="00BC701D" w:rsidRDefault="00EB7C01" w:rsidP="00E01622">
            <w:pPr>
              <w:jc w:val="both"/>
              <w:rPr>
                <w:rFonts w:ascii="Arial" w:hAnsi="Arial" w:cs="Arial"/>
                <w:szCs w:val="24"/>
              </w:rPr>
            </w:pPr>
            <w:r w:rsidRPr="00BC701D">
              <w:rPr>
                <w:rFonts w:ascii="Arial" w:hAnsi="Arial" w:cs="Arial"/>
                <w:szCs w:val="24"/>
              </w:rPr>
              <w:t>Ниво озбиљности</w:t>
            </w:r>
            <w:r w:rsidR="00E01622" w:rsidRPr="00BC701D">
              <w:rPr>
                <w:rFonts w:ascii="Arial" w:hAnsi="Arial" w:cs="Arial"/>
                <w:szCs w:val="24"/>
              </w:rPr>
              <w:t xml:space="preserve">  </w:t>
            </w:r>
            <w:r w:rsidRPr="00BC701D">
              <w:rPr>
                <w:rFonts w:ascii="Arial" w:hAnsi="Arial" w:cs="Arial"/>
                <w:szCs w:val="24"/>
              </w:rPr>
              <w:t xml:space="preserve">проблема </w:t>
            </w:r>
          </w:p>
        </w:tc>
        <w:tc>
          <w:tcPr>
            <w:tcW w:w="4643" w:type="dxa"/>
            <w:tcBorders>
              <w:top w:val="single" w:sz="8" w:space="0" w:color="auto"/>
              <w:left w:val="nil"/>
              <w:bottom w:val="single" w:sz="8" w:space="0" w:color="auto"/>
              <w:right w:val="single" w:sz="8" w:space="0" w:color="auto"/>
            </w:tcBorders>
            <w:shd w:val="clear" w:color="auto" w:fill="C0C0C0"/>
            <w:vAlign w:val="center"/>
          </w:tcPr>
          <w:p w:rsidR="00EB7C01" w:rsidRPr="00BC701D" w:rsidRDefault="00EB7C01" w:rsidP="00EB7C01">
            <w:pPr>
              <w:jc w:val="both"/>
              <w:rPr>
                <w:rFonts w:ascii="Arial" w:hAnsi="Arial" w:cs="Arial"/>
                <w:szCs w:val="24"/>
              </w:rPr>
            </w:pPr>
            <w:r w:rsidRPr="00BC701D">
              <w:rPr>
                <w:rFonts w:ascii="Arial" w:hAnsi="Arial" w:cs="Arial"/>
                <w:szCs w:val="24"/>
              </w:rPr>
              <w:t>Ситуација код Наручиоца</w:t>
            </w:r>
          </w:p>
        </w:tc>
        <w:tc>
          <w:tcPr>
            <w:tcW w:w="3553" w:type="dxa"/>
            <w:tcBorders>
              <w:top w:val="single" w:sz="8" w:space="0" w:color="auto"/>
              <w:left w:val="nil"/>
              <w:bottom w:val="single" w:sz="8" w:space="0" w:color="auto"/>
              <w:right w:val="single" w:sz="8" w:space="0" w:color="auto"/>
            </w:tcBorders>
            <w:shd w:val="clear" w:color="auto" w:fill="C0C0C0"/>
            <w:vAlign w:val="center"/>
          </w:tcPr>
          <w:p w:rsidR="00EB7C01" w:rsidRPr="00BC701D" w:rsidRDefault="00EB7C01" w:rsidP="00EB7C01">
            <w:pPr>
              <w:jc w:val="both"/>
              <w:rPr>
                <w:rFonts w:ascii="Arial" w:hAnsi="Arial" w:cs="Arial"/>
                <w:szCs w:val="24"/>
              </w:rPr>
            </w:pPr>
            <w:r w:rsidRPr="00BC701D">
              <w:rPr>
                <w:rFonts w:ascii="Arial" w:hAnsi="Arial" w:cs="Arial"/>
                <w:szCs w:val="24"/>
              </w:rPr>
              <w:t>Очекивана реакција Понуђача</w:t>
            </w:r>
          </w:p>
        </w:tc>
      </w:tr>
      <w:tr w:rsidR="00EB7C01" w:rsidRPr="00BC701D" w:rsidTr="00E01622">
        <w:trPr>
          <w:cantSplit/>
          <w:jc w:val="center"/>
        </w:trPr>
        <w:tc>
          <w:tcPr>
            <w:tcW w:w="1443" w:type="dxa"/>
            <w:tcBorders>
              <w:top w:val="nil"/>
              <w:left w:val="single" w:sz="8" w:space="0" w:color="auto"/>
              <w:bottom w:val="single" w:sz="8" w:space="0" w:color="auto"/>
              <w:right w:val="single" w:sz="8" w:space="0" w:color="auto"/>
            </w:tcBorders>
          </w:tcPr>
          <w:p w:rsidR="00EB7C01" w:rsidRPr="00BC701D" w:rsidRDefault="00EB7C01" w:rsidP="00EB7C01">
            <w:pPr>
              <w:jc w:val="both"/>
              <w:rPr>
                <w:rFonts w:ascii="Arial" w:hAnsi="Arial" w:cs="Arial"/>
                <w:szCs w:val="24"/>
                <w:lang w:val="it-IT"/>
              </w:rPr>
            </w:pPr>
            <w:r w:rsidRPr="00BC701D">
              <w:rPr>
                <w:rFonts w:ascii="Arial" w:hAnsi="Arial" w:cs="Arial"/>
                <w:szCs w:val="24"/>
                <w:lang w:val="it-IT"/>
              </w:rPr>
              <w:t>1</w:t>
            </w:r>
          </w:p>
          <w:p w:rsidR="00EB7C01" w:rsidRPr="00BC701D" w:rsidRDefault="00EB7C01" w:rsidP="00EB7C01">
            <w:pPr>
              <w:jc w:val="both"/>
              <w:rPr>
                <w:rFonts w:ascii="Arial" w:hAnsi="Arial" w:cs="Arial"/>
                <w:szCs w:val="24"/>
                <w:lang w:val="it-IT"/>
              </w:rPr>
            </w:pPr>
            <w:r w:rsidRPr="00BC701D">
              <w:rPr>
                <w:rFonts w:ascii="Arial" w:hAnsi="Arial" w:cs="Arial"/>
                <w:szCs w:val="24"/>
                <w:lang w:val="it-IT"/>
              </w:rPr>
              <w:t>Највиши приоритет</w:t>
            </w:r>
          </w:p>
        </w:tc>
        <w:tc>
          <w:tcPr>
            <w:tcW w:w="4643" w:type="dxa"/>
            <w:tcBorders>
              <w:top w:val="nil"/>
              <w:left w:val="nil"/>
              <w:bottom w:val="single" w:sz="8" w:space="0" w:color="auto"/>
              <w:right w:val="single" w:sz="8" w:space="0" w:color="auto"/>
            </w:tcBorders>
          </w:tcPr>
          <w:p w:rsidR="00EB7C01" w:rsidRPr="00BC701D" w:rsidRDefault="00EB7C01" w:rsidP="00EB7C01">
            <w:pPr>
              <w:rPr>
                <w:rFonts w:ascii="Arial" w:hAnsi="Arial" w:cs="Arial"/>
                <w:szCs w:val="24"/>
              </w:rPr>
            </w:pPr>
            <w:r w:rsidRPr="00BC701D">
              <w:rPr>
                <w:rFonts w:ascii="Arial" w:hAnsi="Arial" w:cs="Arial"/>
                <w:szCs w:val="24"/>
              </w:rPr>
              <w:t xml:space="preserve">Катастрофалан утицај на посао: </w:t>
            </w:r>
          </w:p>
          <w:p w:rsidR="00EB7C01" w:rsidRPr="00BC701D" w:rsidRDefault="00EB7C01" w:rsidP="00EB7C01">
            <w:pPr>
              <w:rPr>
                <w:rFonts w:ascii="Arial" w:hAnsi="Arial" w:cs="Arial"/>
                <w:szCs w:val="24"/>
              </w:rPr>
            </w:pPr>
            <w:r w:rsidRPr="00BC701D">
              <w:rPr>
                <w:rFonts w:ascii="Arial" w:hAnsi="Arial" w:cs="Arial"/>
                <w:szCs w:val="24"/>
              </w:rPr>
              <w:t>Наручилац је претрпео потпун губитак језгра  пословног процеса (критично стање) и реално не може да настави са радом.</w:t>
            </w:r>
          </w:p>
          <w:p w:rsidR="00EB7C01" w:rsidRPr="00BC701D" w:rsidRDefault="00EB7C01" w:rsidP="00EB7C01">
            <w:pPr>
              <w:rPr>
                <w:rFonts w:ascii="Arial" w:hAnsi="Arial" w:cs="Arial"/>
                <w:szCs w:val="24"/>
              </w:rPr>
            </w:pPr>
            <w:r w:rsidRPr="00BC701D">
              <w:rPr>
                <w:rFonts w:ascii="Arial" w:hAnsi="Arial" w:cs="Arial"/>
                <w:szCs w:val="24"/>
              </w:rPr>
              <w:t>Потребна је хитна реакција</w:t>
            </w:r>
          </w:p>
        </w:tc>
        <w:tc>
          <w:tcPr>
            <w:tcW w:w="3553" w:type="dxa"/>
            <w:tcBorders>
              <w:top w:val="nil"/>
              <w:left w:val="nil"/>
              <w:bottom w:val="single" w:sz="8" w:space="0" w:color="auto"/>
              <w:right w:val="single" w:sz="8" w:space="0" w:color="auto"/>
            </w:tcBorders>
          </w:tcPr>
          <w:p w:rsidR="00EB7C01" w:rsidRPr="00BC701D" w:rsidRDefault="00EB7C01" w:rsidP="00EB7C01">
            <w:pPr>
              <w:rPr>
                <w:rFonts w:ascii="Arial" w:hAnsi="Arial" w:cs="Arial"/>
                <w:szCs w:val="24"/>
              </w:rPr>
            </w:pPr>
            <w:r w:rsidRPr="00BC701D">
              <w:rPr>
                <w:rFonts w:ascii="Arial" w:hAnsi="Arial" w:cs="Arial"/>
                <w:szCs w:val="24"/>
              </w:rPr>
              <w:t>Прва реакција у року од 1 сата или брже</w:t>
            </w:r>
          </w:p>
          <w:p w:rsidR="00EB7C01" w:rsidRPr="00BC701D" w:rsidRDefault="00EB7C01" w:rsidP="00EB7C01">
            <w:pPr>
              <w:rPr>
                <w:rFonts w:ascii="Arial" w:hAnsi="Arial" w:cs="Arial"/>
                <w:szCs w:val="24"/>
              </w:rPr>
            </w:pPr>
            <w:r w:rsidRPr="00BC701D">
              <w:rPr>
                <w:rFonts w:ascii="Arial" w:hAnsi="Arial" w:cs="Arial"/>
                <w:szCs w:val="24"/>
              </w:rPr>
              <w:t>Константан рад на решавању проблема по принципу 24x7.</w:t>
            </w:r>
          </w:p>
          <w:p w:rsidR="00EB7C01" w:rsidRPr="00BC701D" w:rsidRDefault="00EB7C01" w:rsidP="00EB7C01">
            <w:pPr>
              <w:rPr>
                <w:rFonts w:ascii="Arial" w:hAnsi="Arial" w:cs="Arial"/>
                <w:szCs w:val="24"/>
              </w:rPr>
            </w:pPr>
            <w:r w:rsidRPr="00BC701D">
              <w:rPr>
                <w:rFonts w:ascii="Arial" w:hAnsi="Arial" w:cs="Arial"/>
                <w:szCs w:val="24"/>
              </w:rPr>
              <w:t xml:space="preserve">Ескалација ка Производним тимовима унутар </w:t>
            </w:r>
            <w:r w:rsidRPr="00BC701D">
              <w:rPr>
                <w:rFonts w:ascii="Arial" w:hAnsi="Arial" w:cs="Arial"/>
                <w:szCs w:val="24"/>
                <w:lang w:val="sr-Latn-CS"/>
              </w:rPr>
              <w:t>Microsoft</w:t>
            </w:r>
            <w:r w:rsidRPr="00BC701D">
              <w:rPr>
                <w:rFonts w:ascii="Arial" w:hAnsi="Arial" w:cs="Arial"/>
                <w:szCs w:val="24"/>
              </w:rPr>
              <w:t>-а.</w:t>
            </w:r>
          </w:p>
        </w:tc>
      </w:tr>
      <w:tr w:rsidR="00EB7C01" w:rsidRPr="00BC701D" w:rsidTr="00E01622">
        <w:trPr>
          <w:cantSplit/>
          <w:jc w:val="center"/>
        </w:trPr>
        <w:tc>
          <w:tcPr>
            <w:tcW w:w="1443" w:type="dxa"/>
            <w:tcBorders>
              <w:top w:val="nil"/>
              <w:left w:val="single" w:sz="8" w:space="0" w:color="auto"/>
              <w:bottom w:val="single" w:sz="8" w:space="0" w:color="auto"/>
              <w:right w:val="single" w:sz="8" w:space="0" w:color="auto"/>
            </w:tcBorders>
          </w:tcPr>
          <w:p w:rsidR="00EB7C01" w:rsidRPr="00BC701D" w:rsidRDefault="00EB7C01" w:rsidP="00EB7C01">
            <w:pPr>
              <w:jc w:val="both"/>
              <w:rPr>
                <w:rFonts w:ascii="Arial" w:hAnsi="Arial" w:cs="Arial"/>
                <w:szCs w:val="24"/>
                <w:lang w:val="it-IT"/>
              </w:rPr>
            </w:pPr>
            <w:r w:rsidRPr="00BC701D">
              <w:rPr>
                <w:rFonts w:ascii="Arial" w:hAnsi="Arial" w:cs="Arial"/>
                <w:szCs w:val="24"/>
                <w:lang w:val="it-IT"/>
              </w:rPr>
              <w:t>А</w:t>
            </w:r>
          </w:p>
          <w:p w:rsidR="00EB7C01" w:rsidRPr="00BC701D" w:rsidRDefault="00EB7C01" w:rsidP="00EB7C01">
            <w:pPr>
              <w:jc w:val="both"/>
              <w:rPr>
                <w:rFonts w:ascii="Arial" w:hAnsi="Arial" w:cs="Arial"/>
                <w:szCs w:val="24"/>
                <w:lang w:val="it-IT"/>
              </w:rPr>
            </w:pPr>
            <w:r w:rsidRPr="00BC701D">
              <w:rPr>
                <w:rFonts w:ascii="Arial" w:hAnsi="Arial" w:cs="Arial"/>
                <w:szCs w:val="24"/>
                <w:lang w:val="it-IT"/>
              </w:rPr>
              <w:t>Висок приоритет</w:t>
            </w:r>
          </w:p>
        </w:tc>
        <w:tc>
          <w:tcPr>
            <w:tcW w:w="4643" w:type="dxa"/>
            <w:tcBorders>
              <w:top w:val="nil"/>
              <w:left w:val="nil"/>
              <w:bottom w:val="single" w:sz="8" w:space="0" w:color="auto"/>
              <w:right w:val="single" w:sz="8" w:space="0" w:color="auto"/>
            </w:tcBorders>
          </w:tcPr>
          <w:p w:rsidR="00EB7C01" w:rsidRPr="00BC701D" w:rsidRDefault="00EB7C01" w:rsidP="00EB7C01">
            <w:pPr>
              <w:rPr>
                <w:rFonts w:ascii="Arial" w:hAnsi="Arial" w:cs="Arial"/>
                <w:szCs w:val="24"/>
              </w:rPr>
            </w:pPr>
            <w:r w:rsidRPr="00BC701D">
              <w:rPr>
                <w:rFonts w:ascii="Arial" w:hAnsi="Arial" w:cs="Arial"/>
                <w:szCs w:val="24"/>
              </w:rPr>
              <w:t xml:space="preserve">Критичан утицај на посао: </w:t>
            </w:r>
          </w:p>
          <w:p w:rsidR="00EB7C01" w:rsidRPr="00BC701D" w:rsidRDefault="00EB7C01" w:rsidP="00EB7C01">
            <w:pPr>
              <w:rPr>
                <w:rFonts w:ascii="Arial" w:hAnsi="Arial" w:cs="Arial"/>
                <w:szCs w:val="24"/>
              </w:rPr>
            </w:pPr>
            <w:r w:rsidRPr="00BC701D">
              <w:rPr>
                <w:rFonts w:ascii="Arial" w:hAnsi="Arial" w:cs="Arial"/>
                <w:szCs w:val="24"/>
              </w:rPr>
              <w:t xml:space="preserve">Клијентов посао је претрпео знатан губитак или деградацију </w:t>
            </w:r>
          </w:p>
          <w:p w:rsidR="00EB7C01" w:rsidRPr="00BC701D" w:rsidRDefault="00EB7C01" w:rsidP="00EB7C01">
            <w:pPr>
              <w:rPr>
                <w:rFonts w:ascii="Arial" w:hAnsi="Arial" w:cs="Arial"/>
                <w:szCs w:val="24"/>
              </w:rPr>
            </w:pPr>
            <w:r w:rsidRPr="00BC701D">
              <w:rPr>
                <w:rFonts w:ascii="Arial" w:hAnsi="Arial" w:cs="Arial"/>
                <w:szCs w:val="24"/>
              </w:rPr>
              <w:t>Потребна је реакција у року од 1 сата.</w:t>
            </w:r>
          </w:p>
        </w:tc>
        <w:tc>
          <w:tcPr>
            <w:tcW w:w="3553" w:type="dxa"/>
            <w:tcBorders>
              <w:top w:val="nil"/>
              <w:left w:val="nil"/>
              <w:bottom w:val="single" w:sz="8" w:space="0" w:color="auto"/>
              <w:right w:val="single" w:sz="8" w:space="0" w:color="auto"/>
            </w:tcBorders>
          </w:tcPr>
          <w:p w:rsidR="00EB7C01" w:rsidRPr="00BC701D" w:rsidRDefault="00EB7C01" w:rsidP="00EB7C01">
            <w:pPr>
              <w:rPr>
                <w:rFonts w:ascii="Arial" w:hAnsi="Arial" w:cs="Arial"/>
                <w:szCs w:val="24"/>
              </w:rPr>
            </w:pPr>
            <w:r w:rsidRPr="00BC701D">
              <w:rPr>
                <w:rFonts w:ascii="Arial" w:hAnsi="Arial" w:cs="Arial"/>
                <w:szCs w:val="24"/>
              </w:rPr>
              <w:t>Прва реакција у року од 1 сата или брже.</w:t>
            </w:r>
          </w:p>
          <w:p w:rsidR="00EB7C01" w:rsidRPr="00BC701D" w:rsidRDefault="00EB7C01" w:rsidP="00EB7C01">
            <w:pPr>
              <w:rPr>
                <w:rFonts w:ascii="Arial" w:hAnsi="Arial" w:cs="Arial"/>
                <w:szCs w:val="24"/>
              </w:rPr>
            </w:pPr>
            <w:r w:rsidRPr="00BC701D">
              <w:rPr>
                <w:rFonts w:ascii="Arial" w:hAnsi="Arial" w:cs="Arial"/>
                <w:szCs w:val="24"/>
              </w:rPr>
              <w:t>Константан рад на решавању проблема по принципу 24x7.</w:t>
            </w:r>
          </w:p>
        </w:tc>
      </w:tr>
      <w:tr w:rsidR="00EB7C01" w:rsidRPr="00BC701D" w:rsidTr="00E01622">
        <w:trPr>
          <w:cantSplit/>
          <w:jc w:val="center"/>
        </w:trPr>
        <w:tc>
          <w:tcPr>
            <w:tcW w:w="1443" w:type="dxa"/>
            <w:tcBorders>
              <w:top w:val="nil"/>
              <w:left w:val="single" w:sz="8" w:space="0" w:color="auto"/>
              <w:bottom w:val="single" w:sz="8" w:space="0" w:color="auto"/>
              <w:right w:val="single" w:sz="8" w:space="0" w:color="auto"/>
            </w:tcBorders>
          </w:tcPr>
          <w:p w:rsidR="00EB7C01" w:rsidRPr="00BC701D" w:rsidRDefault="00EB7C01" w:rsidP="00EB7C01">
            <w:pPr>
              <w:jc w:val="both"/>
              <w:rPr>
                <w:rFonts w:ascii="Arial" w:hAnsi="Arial" w:cs="Arial"/>
                <w:szCs w:val="24"/>
              </w:rPr>
            </w:pPr>
            <w:r w:rsidRPr="00BC701D">
              <w:rPr>
                <w:rFonts w:ascii="Arial" w:hAnsi="Arial" w:cs="Arial"/>
                <w:szCs w:val="24"/>
              </w:rPr>
              <w:t>Б</w:t>
            </w:r>
          </w:p>
          <w:p w:rsidR="00EB7C01" w:rsidRPr="00BC701D" w:rsidRDefault="00EB7C01" w:rsidP="00EB7C01">
            <w:pPr>
              <w:jc w:val="both"/>
              <w:rPr>
                <w:rFonts w:ascii="Arial" w:hAnsi="Arial" w:cs="Arial"/>
                <w:szCs w:val="24"/>
              </w:rPr>
            </w:pPr>
            <w:r w:rsidRPr="00BC701D">
              <w:rPr>
                <w:rFonts w:ascii="Arial" w:hAnsi="Arial" w:cs="Arial"/>
                <w:szCs w:val="24"/>
              </w:rPr>
              <w:t xml:space="preserve">Средњи приоритет </w:t>
            </w:r>
          </w:p>
        </w:tc>
        <w:tc>
          <w:tcPr>
            <w:tcW w:w="4643" w:type="dxa"/>
            <w:tcBorders>
              <w:top w:val="nil"/>
              <w:left w:val="nil"/>
              <w:bottom w:val="single" w:sz="8" w:space="0" w:color="auto"/>
              <w:right w:val="single" w:sz="8" w:space="0" w:color="auto"/>
            </w:tcBorders>
          </w:tcPr>
          <w:p w:rsidR="00EB7C01" w:rsidRPr="00BC701D" w:rsidRDefault="00EB7C01" w:rsidP="00EB7C01">
            <w:pPr>
              <w:rPr>
                <w:rFonts w:ascii="Arial" w:hAnsi="Arial" w:cs="Arial"/>
                <w:szCs w:val="24"/>
              </w:rPr>
            </w:pPr>
            <w:r w:rsidRPr="00BC701D">
              <w:rPr>
                <w:rFonts w:ascii="Arial" w:hAnsi="Arial" w:cs="Arial"/>
                <w:szCs w:val="24"/>
              </w:rPr>
              <w:t xml:space="preserve">Умерени утицај на посао: </w:t>
            </w:r>
          </w:p>
          <w:p w:rsidR="00EB7C01" w:rsidRPr="00BC701D" w:rsidRDefault="00EB7C01" w:rsidP="00EB7C01">
            <w:pPr>
              <w:rPr>
                <w:rFonts w:ascii="Arial" w:hAnsi="Arial" w:cs="Arial"/>
                <w:szCs w:val="24"/>
              </w:rPr>
            </w:pPr>
            <w:r w:rsidRPr="00BC701D">
              <w:rPr>
                <w:rFonts w:ascii="Arial" w:hAnsi="Arial" w:cs="Arial"/>
                <w:szCs w:val="24"/>
              </w:rPr>
              <w:t>Посао Наручиоца је претрпео умерени губитак или деградацију, али може реално наставити да ради нормално.</w:t>
            </w:r>
          </w:p>
          <w:p w:rsidR="00EB7C01" w:rsidRPr="00BC701D" w:rsidRDefault="00EB7C01" w:rsidP="00EB7C01">
            <w:pPr>
              <w:rPr>
                <w:rFonts w:ascii="Arial" w:hAnsi="Arial" w:cs="Arial"/>
                <w:szCs w:val="24"/>
              </w:rPr>
            </w:pPr>
            <w:r w:rsidRPr="00BC701D">
              <w:rPr>
                <w:rFonts w:ascii="Arial" w:hAnsi="Arial" w:cs="Arial"/>
                <w:szCs w:val="24"/>
              </w:rPr>
              <w:t>Потребна је реакција у року од 2 Радна сата</w:t>
            </w:r>
            <w:r w:rsidRPr="00BC701D">
              <w:rPr>
                <w:rFonts w:ascii="Arial" w:hAnsi="Arial" w:cs="Arial"/>
                <w:szCs w:val="24"/>
                <w:vertAlign w:val="superscript"/>
              </w:rPr>
              <w:t>1</w:t>
            </w:r>
          </w:p>
        </w:tc>
        <w:tc>
          <w:tcPr>
            <w:tcW w:w="3553" w:type="dxa"/>
            <w:tcBorders>
              <w:top w:val="nil"/>
              <w:left w:val="nil"/>
              <w:bottom w:val="single" w:sz="8" w:space="0" w:color="auto"/>
              <w:right w:val="single" w:sz="8" w:space="0" w:color="auto"/>
            </w:tcBorders>
          </w:tcPr>
          <w:p w:rsidR="00EB7C01" w:rsidRPr="00BC701D" w:rsidRDefault="00EB7C01" w:rsidP="00EB7C01">
            <w:pPr>
              <w:rPr>
                <w:rFonts w:ascii="Arial" w:hAnsi="Arial" w:cs="Arial"/>
                <w:szCs w:val="24"/>
              </w:rPr>
            </w:pPr>
            <w:r w:rsidRPr="00BC701D">
              <w:rPr>
                <w:rFonts w:ascii="Arial" w:hAnsi="Arial" w:cs="Arial"/>
                <w:szCs w:val="24"/>
              </w:rPr>
              <w:t>Прва реакција у року од 2 сата или брже</w:t>
            </w:r>
          </w:p>
          <w:p w:rsidR="00EB7C01" w:rsidRPr="00BC701D" w:rsidRDefault="00EB7C01" w:rsidP="00EB7C01">
            <w:pPr>
              <w:rPr>
                <w:rFonts w:ascii="Arial" w:hAnsi="Arial" w:cs="Arial"/>
                <w:szCs w:val="24"/>
              </w:rPr>
            </w:pPr>
            <w:r w:rsidRPr="00BC701D">
              <w:rPr>
                <w:rFonts w:ascii="Arial" w:hAnsi="Arial" w:cs="Arial"/>
                <w:szCs w:val="24"/>
              </w:rPr>
              <w:t>Рад само током радних сати</w:t>
            </w:r>
            <w:r w:rsidRPr="00BC701D">
              <w:rPr>
                <w:rFonts w:ascii="Arial" w:hAnsi="Arial" w:cs="Arial"/>
                <w:szCs w:val="24"/>
                <w:vertAlign w:val="superscript"/>
              </w:rPr>
              <w:t>1</w:t>
            </w:r>
          </w:p>
        </w:tc>
      </w:tr>
      <w:tr w:rsidR="00EB7C01" w:rsidRPr="00BC701D" w:rsidTr="00E01622">
        <w:trPr>
          <w:cantSplit/>
          <w:jc w:val="center"/>
        </w:trPr>
        <w:tc>
          <w:tcPr>
            <w:tcW w:w="1443" w:type="dxa"/>
            <w:tcBorders>
              <w:top w:val="nil"/>
              <w:left w:val="single" w:sz="8" w:space="0" w:color="auto"/>
              <w:bottom w:val="single" w:sz="8" w:space="0" w:color="auto"/>
              <w:right w:val="single" w:sz="8" w:space="0" w:color="auto"/>
            </w:tcBorders>
          </w:tcPr>
          <w:p w:rsidR="00EB7C01" w:rsidRPr="00BC701D" w:rsidRDefault="00EB7C01" w:rsidP="00EB7C01">
            <w:pPr>
              <w:jc w:val="both"/>
              <w:rPr>
                <w:rFonts w:ascii="Arial" w:hAnsi="Arial" w:cs="Arial"/>
                <w:szCs w:val="24"/>
                <w:lang w:val="it-IT"/>
              </w:rPr>
            </w:pPr>
            <w:r w:rsidRPr="00BC701D">
              <w:rPr>
                <w:rFonts w:ascii="Arial" w:hAnsi="Arial" w:cs="Arial"/>
                <w:szCs w:val="24"/>
                <w:lang w:val="it-IT"/>
              </w:rPr>
              <w:t>Ц</w:t>
            </w:r>
          </w:p>
          <w:p w:rsidR="00EB7C01" w:rsidRPr="00BC701D" w:rsidRDefault="00EB7C01" w:rsidP="00EB7C01">
            <w:pPr>
              <w:jc w:val="both"/>
              <w:rPr>
                <w:rFonts w:ascii="Arial" w:hAnsi="Arial" w:cs="Arial"/>
                <w:szCs w:val="24"/>
                <w:lang w:val="it-IT"/>
              </w:rPr>
            </w:pPr>
            <w:r w:rsidRPr="00BC701D">
              <w:rPr>
                <w:rFonts w:ascii="Arial" w:hAnsi="Arial" w:cs="Arial"/>
                <w:szCs w:val="24"/>
                <w:lang w:val="it-IT"/>
              </w:rPr>
              <w:t xml:space="preserve">Низак приоритет </w:t>
            </w:r>
          </w:p>
        </w:tc>
        <w:tc>
          <w:tcPr>
            <w:tcW w:w="4643" w:type="dxa"/>
            <w:tcBorders>
              <w:top w:val="nil"/>
              <w:left w:val="nil"/>
              <w:bottom w:val="single" w:sz="8" w:space="0" w:color="auto"/>
              <w:right w:val="single" w:sz="8" w:space="0" w:color="auto"/>
            </w:tcBorders>
          </w:tcPr>
          <w:p w:rsidR="00EB7C01" w:rsidRPr="00BC701D" w:rsidRDefault="00EB7C01" w:rsidP="00EB7C01">
            <w:pPr>
              <w:rPr>
                <w:rFonts w:ascii="Arial" w:hAnsi="Arial" w:cs="Arial"/>
                <w:szCs w:val="24"/>
              </w:rPr>
            </w:pPr>
            <w:r w:rsidRPr="00BC701D">
              <w:rPr>
                <w:rFonts w:ascii="Arial" w:hAnsi="Arial" w:cs="Arial"/>
                <w:szCs w:val="24"/>
              </w:rPr>
              <w:t xml:space="preserve">Минимални утицај на посао: </w:t>
            </w:r>
          </w:p>
          <w:p w:rsidR="00EB7C01" w:rsidRPr="00BC701D" w:rsidRDefault="00EB7C01" w:rsidP="00EB7C01">
            <w:pPr>
              <w:rPr>
                <w:rFonts w:ascii="Arial" w:hAnsi="Arial" w:cs="Arial"/>
                <w:szCs w:val="24"/>
              </w:rPr>
            </w:pPr>
            <w:r w:rsidRPr="00BC701D">
              <w:rPr>
                <w:rFonts w:ascii="Arial" w:hAnsi="Arial" w:cs="Arial"/>
                <w:szCs w:val="24"/>
              </w:rPr>
              <w:t>Посао Наручиоца суштински функционише са незнатним или никаквим поремећајима.</w:t>
            </w:r>
          </w:p>
          <w:p w:rsidR="00EB7C01" w:rsidRPr="00BC701D" w:rsidRDefault="00EB7C01" w:rsidP="00EB7C01">
            <w:pPr>
              <w:rPr>
                <w:rFonts w:ascii="Arial" w:hAnsi="Arial" w:cs="Arial"/>
                <w:szCs w:val="24"/>
              </w:rPr>
            </w:pPr>
            <w:r w:rsidRPr="00BC701D">
              <w:rPr>
                <w:rFonts w:ascii="Arial" w:hAnsi="Arial" w:cs="Arial"/>
                <w:szCs w:val="24"/>
              </w:rPr>
              <w:t>Потребна је реакција у року од 4 радна сата</w:t>
            </w:r>
            <w:r w:rsidRPr="00BC701D">
              <w:rPr>
                <w:rFonts w:ascii="Arial" w:hAnsi="Arial" w:cs="Arial"/>
                <w:szCs w:val="24"/>
                <w:vertAlign w:val="superscript"/>
              </w:rPr>
              <w:t>1</w:t>
            </w:r>
            <w:r w:rsidRPr="00BC701D">
              <w:rPr>
                <w:rFonts w:ascii="Arial" w:hAnsi="Arial" w:cs="Arial"/>
                <w:szCs w:val="24"/>
              </w:rPr>
              <w:t xml:space="preserve"> </w:t>
            </w:r>
          </w:p>
        </w:tc>
        <w:tc>
          <w:tcPr>
            <w:tcW w:w="3553" w:type="dxa"/>
            <w:tcBorders>
              <w:top w:val="nil"/>
              <w:left w:val="nil"/>
              <w:bottom w:val="single" w:sz="8" w:space="0" w:color="auto"/>
              <w:right w:val="single" w:sz="8" w:space="0" w:color="auto"/>
            </w:tcBorders>
          </w:tcPr>
          <w:p w:rsidR="00EB7C01" w:rsidRPr="00BC701D" w:rsidRDefault="00EB7C01" w:rsidP="00EB7C01">
            <w:pPr>
              <w:rPr>
                <w:rFonts w:ascii="Arial" w:hAnsi="Arial" w:cs="Arial"/>
                <w:szCs w:val="24"/>
              </w:rPr>
            </w:pPr>
            <w:r w:rsidRPr="00BC701D">
              <w:rPr>
                <w:rFonts w:ascii="Arial" w:hAnsi="Arial" w:cs="Arial"/>
                <w:szCs w:val="24"/>
              </w:rPr>
              <w:t>Прва реакција у року од 4 сата или брже</w:t>
            </w:r>
          </w:p>
          <w:p w:rsidR="00EB7C01" w:rsidRPr="00BC701D" w:rsidRDefault="00EB7C01" w:rsidP="00EB7C01">
            <w:pPr>
              <w:rPr>
                <w:rFonts w:ascii="Arial" w:hAnsi="Arial" w:cs="Arial"/>
                <w:szCs w:val="24"/>
              </w:rPr>
            </w:pPr>
            <w:r w:rsidRPr="00BC701D">
              <w:rPr>
                <w:rFonts w:ascii="Arial" w:hAnsi="Arial" w:cs="Arial"/>
                <w:szCs w:val="24"/>
              </w:rPr>
              <w:t>Рад само током радних сати</w:t>
            </w:r>
            <w:r w:rsidRPr="00BC701D">
              <w:rPr>
                <w:rFonts w:ascii="Arial" w:hAnsi="Arial" w:cs="Arial"/>
                <w:szCs w:val="24"/>
                <w:vertAlign w:val="superscript"/>
              </w:rPr>
              <w:t>1</w:t>
            </w:r>
          </w:p>
          <w:p w:rsidR="00EB7C01" w:rsidRPr="00BC701D" w:rsidRDefault="00EB7C01" w:rsidP="00EB7C01">
            <w:pPr>
              <w:rPr>
                <w:rFonts w:ascii="Arial" w:hAnsi="Arial" w:cs="Arial"/>
                <w:szCs w:val="24"/>
              </w:rPr>
            </w:pPr>
          </w:p>
        </w:tc>
      </w:tr>
    </w:tbl>
    <w:p w:rsidR="00EB7C01" w:rsidRPr="00BC701D" w:rsidRDefault="00EB7C01" w:rsidP="00EB7C01">
      <w:pPr>
        <w:jc w:val="both"/>
        <w:rPr>
          <w:rFonts w:ascii="Arial" w:hAnsi="Arial" w:cs="Arial"/>
          <w:szCs w:val="24"/>
          <w:lang w:val="pl-PL" w:eastAsia="en-US"/>
        </w:rPr>
      </w:pPr>
      <w:r w:rsidRPr="00BC701D">
        <w:rPr>
          <w:rFonts w:ascii="Arial" w:hAnsi="Arial" w:cs="Arial"/>
          <w:szCs w:val="24"/>
          <w:vertAlign w:val="superscript"/>
          <w:lang w:val="pl-PL" w:eastAsia="en-US"/>
        </w:rPr>
        <w:t>1</w:t>
      </w:r>
      <w:r w:rsidRPr="00BC701D">
        <w:rPr>
          <w:rFonts w:ascii="Arial" w:hAnsi="Arial" w:cs="Arial"/>
          <w:szCs w:val="24"/>
          <w:lang w:val="pl-PL" w:eastAsia="en-US"/>
        </w:rPr>
        <w:t xml:space="preserve"> Радни сати се рачунају од 08:00 до 16:00, од понедељка до петка и не обухватају празнике.  </w:t>
      </w:r>
    </w:p>
    <w:p w:rsidR="00EB7C01" w:rsidRPr="00BC701D" w:rsidRDefault="00EB7C01" w:rsidP="00E5646C">
      <w:pPr>
        <w:jc w:val="both"/>
        <w:rPr>
          <w:rFonts w:ascii="Arial" w:hAnsi="Arial" w:cs="Arial"/>
          <w:szCs w:val="24"/>
        </w:rPr>
      </w:pPr>
      <w:r w:rsidRPr="00BC701D">
        <w:rPr>
          <w:rFonts w:ascii="Arial" w:hAnsi="Arial" w:cs="Arial"/>
          <w:szCs w:val="24"/>
          <w:vertAlign w:val="superscript"/>
          <w:lang w:val="pl-PL" w:eastAsia="en-US"/>
        </w:rPr>
        <w:t>2</w:t>
      </w:r>
      <w:r w:rsidRPr="00BC701D">
        <w:rPr>
          <w:rFonts w:ascii="Arial" w:hAnsi="Arial" w:cs="Arial"/>
          <w:szCs w:val="24"/>
          <w:lang w:val="pl-PL" w:eastAsia="en-US"/>
        </w:rPr>
        <w:t xml:space="preserve"> Ако Наручилац није у могућности да обезбеди одговарајуће ресурсе или одговоре који су потребни за наставак рада на решавању проблема, Понуђач може да спусти ниво озбиљности проблема.</w:t>
      </w:r>
    </w:p>
    <w:p w:rsidR="00EB7C01" w:rsidRPr="00BC701D" w:rsidRDefault="00EB7C01" w:rsidP="00E5646C">
      <w:pPr>
        <w:ind w:firstLine="720"/>
        <w:jc w:val="both"/>
        <w:rPr>
          <w:rFonts w:ascii="Arial" w:hAnsi="Arial" w:cs="Arial"/>
          <w:szCs w:val="24"/>
        </w:rPr>
      </w:pPr>
      <w:r w:rsidRPr="00BC701D">
        <w:rPr>
          <w:rFonts w:ascii="Arial" w:hAnsi="Arial" w:cs="Arial"/>
          <w:szCs w:val="24"/>
        </w:rPr>
        <w:lastRenderedPageBreak/>
        <w:t>Након реализације реактивних услуга, Услужни ресурс понуђача – ТАМ је обавезан да поднесе извештај о ангажовању приликом реализације конкретне Реактивне услуге.</w:t>
      </w:r>
    </w:p>
    <w:p w:rsidR="00EB7C01" w:rsidRPr="00BC701D" w:rsidRDefault="00EB7C01" w:rsidP="00EB7C01">
      <w:pPr>
        <w:rPr>
          <w:rFonts w:ascii="Arial" w:hAnsi="Arial" w:cs="Arial"/>
          <w:szCs w:val="24"/>
        </w:rPr>
      </w:pPr>
    </w:p>
    <w:p w:rsidR="00EB7C01" w:rsidRPr="00BC701D" w:rsidRDefault="00EB7C01" w:rsidP="00EB7C01">
      <w:pPr>
        <w:pStyle w:val="Style1"/>
        <w:numPr>
          <w:ilvl w:val="3"/>
          <w:numId w:val="40"/>
        </w:numPr>
        <w:rPr>
          <w:rFonts w:ascii="Arial" w:hAnsi="Arial" w:cs="Arial"/>
          <w:sz w:val="24"/>
          <w:szCs w:val="24"/>
        </w:rPr>
      </w:pPr>
      <w:bookmarkStart w:id="472" w:name="_Toc412153106"/>
      <w:bookmarkStart w:id="473" w:name="_Toc412446931"/>
      <w:bookmarkStart w:id="474" w:name="_Toc412821068"/>
      <w:bookmarkStart w:id="475" w:name="_Toc412821599"/>
      <w:bookmarkStart w:id="476" w:name="_Toc412462900"/>
      <w:r w:rsidRPr="00BC701D">
        <w:rPr>
          <w:rFonts w:ascii="Arial" w:hAnsi="Arial" w:cs="Arial"/>
          <w:sz w:val="24"/>
          <w:szCs w:val="24"/>
        </w:rPr>
        <w:t>Microsoft Premier организационо-информативне услуге</w:t>
      </w:r>
      <w:bookmarkEnd w:id="472"/>
      <w:bookmarkEnd w:id="473"/>
      <w:bookmarkEnd w:id="474"/>
      <w:bookmarkEnd w:id="475"/>
      <w:bookmarkEnd w:id="476"/>
    </w:p>
    <w:p w:rsidR="00EB7C01" w:rsidRPr="00BC701D" w:rsidRDefault="00EB7C01" w:rsidP="00E5646C">
      <w:pPr>
        <w:ind w:firstLine="648"/>
        <w:jc w:val="both"/>
        <w:rPr>
          <w:rFonts w:ascii="Arial" w:hAnsi="Arial" w:cs="Arial"/>
          <w:szCs w:val="24"/>
        </w:rPr>
      </w:pPr>
      <w:r w:rsidRPr="00BC701D">
        <w:rPr>
          <w:rFonts w:ascii="Arial" w:hAnsi="Arial" w:cs="Arial"/>
          <w:szCs w:val="24"/>
        </w:rPr>
        <w:t>Понуђач је обавезан да, током пружања услуга Premier подршке, обезбеди и следеће услуге као редовне активности:</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Профилисање Клијента и Планирање активности (Profiling &amp; Planning)</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Извештавање (Reporting)</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Управљање ескалацијама (Escalation Management)</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Приступ заштићеној Wеб страници (</w:t>
      </w:r>
      <w:r w:rsidRPr="00BC701D">
        <w:rPr>
          <w:rFonts w:ascii="Arial" w:hAnsi="Arial" w:cs="Arial"/>
          <w:szCs w:val="24"/>
          <w:lang w:val="sr-Latn-CS"/>
        </w:rPr>
        <w:t>non-public Web Site</w:t>
      </w:r>
      <w:r w:rsidRPr="00BC701D">
        <w:rPr>
          <w:rFonts w:ascii="Arial" w:hAnsi="Arial" w:cs="Arial"/>
          <w:szCs w:val="24"/>
        </w:rPr>
        <w:t xml:space="preserve">) која садржи најактуелније информације у вези </w:t>
      </w:r>
      <w:r w:rsidRPr="00BC701D">
        <w:rPr>
          <w:rFonts w:ascii="Arial" w:hAnsi="Arial" w:cs="Arial"/>
          <w:szCs w:val="24"/>
          <w:lang w:val="sr-Latn-CS"/>
        </w:rPr>
        <w:t xml:space="preserve">Microsoft Premier </w:t>
      </w:r>
      <w:r w:rsidRPr="00BC701D">
        <w:rPr>
          <w:rFonts w:ascii="Arial" w:hAnsi="Arial" w:cs="Arial"/>
          <w:szCs w:val="24"/>
        </w:rPr>
        <w:t>Техничке Подршке (</w:t>
      </w:r>
      <w:r w:rsidRPr="00BC701D">
        <w:rPr>
          <w:rFonts w:ascii="Arial" w:hAnsi="Arial" w:cs="Arial"/>
          <w:szCs w:val="24"/>
          <w:lang w:val="sr-Latn-CS"/>
        </w:rPr>
        <w:t>Microsoft Premier OnLine</w:t>
      </w:r>
      <w:r w:rsidRPr="00BC701D">
        <w:rPr>
          <w:rFonts w:ascii="Arial" w:hAnsi="Arial" w:cs="Arial"/>
          <w:szCs w:val="24"/>
        </w:rPr>
        <w:t>)</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 xml:space="preserve">Проактивно достављање најновијих информација и трансфер знања у вези са </w:t>
      </w:r>
      <w:r w:rsidRPr="00BC701D">
        <w:rPr>
          <w:rFonts w:ascii="Arial" w:hAnsi="Arial" w:cs="Arial"/>
          <w:szCs w:val="24"/>
          <w:lang w:val="sr-Latn-CS"/>
        </w:rPr>
        <w:t>Microsoft</w:t>
      </w:r>
      <w:r w:rsidRPr="00BC701D">
        <w:rPr>
          <w:rFonts w:ascii="Arial" w:hAnsi="Arial" w:cs="Arial"/>
          <w:szCs w:val="24"/>
        </w:rPr>
        <w:t>-овим Производима, Технологијама и Решењима</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Новости (</w:t>
      </w:r>
      <w:r w:rsidRPr="00BC701D">
        <w:rPr>
          <w:rFonts w:ascii="Arial" w:hAnsi="Arial" w:cs="Arial"/>
          <w:szCs w:val="24"/>
          <w:lang w:val="sr-Latn-CS"/>
        </w:rPr>
        <w:t>News Letters</w:t>
      </w:r>
      <w:r w:rsidRPr="00BC701D">
        <w:rPr>
          <w:rFonts w:ascii="Arial" w:hAnsi="Arial" w:cs="Arial"/>
          <w:szCs w:val="24"/>
        </w:rPr>
        <w:t>)</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Управљање критичним проблемима (</w:t>
      </w:r>
      <w:r w:rsidRPr="00BC701D">
        <w:rPr>
          <w:rFonts w:ascii="Arial" w:hAnsi="Arial" w:cs="Arial"/>
          <w:szCs w:val="24"/>
          <w:lang w:val="sr-Latn-CS"/>
        </w:rPr>
        <w:t>Critical Problem Alerts</w:t>
      </w:r>
      <w:r w:rsidRPr="00BC701D">
        <w:rPr>
          <w:rFonts w:ascii="Arial" w:hAnsi="Arial" w:cs="Arial"/>
          <w:szCs w:val="24"/>
        </w:rPr>
        <w:t>)</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Предавања и презентације путем Интернета (</w:t>
      </w:r>
      <w:r w:rsidRPr="00BC701D">
        <w:rPr>
          <w:rFonts w:ascii="Arial" w:hAnsi="Arial" w:cs="Arial"/>
          <w:szCs w:val="24"/>
          <w:lang w:val="sr-Latn-CS"/>
        </w:rPr>
        <w:t>Technical Support Webcasts</w:t>
      </w:r>
      <w:r w:rsidRPr="00BC701D">
        <w:rPr>
          <w:rFonts w:ascii="Arial" w:hAnsi="Arial" w:cs="Arial"/>
          <w:szCs w:val="24"/>
        </w:rPr>
        <w:t>)</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Рана упозорења (</w:t>
      </w:r>
      <w:r w:rsidRPr="00BC701D">
        <w:rPr>
          <w:rFonts w:ascii="Arial" w:hAnsi="Arial" w:cs="Arial"/>
          <w:szCs w:val="24"/>
          <w:lang w:val="sr-Latn-CS"/>
        </w:rPr>
        <w:t>Early Warnings</w:t>
      </w:r>
      <w:r w:rsidRPr="00BC701D">
        <w:rPr>
          <w:rFonts w:ascii="Arial" w:hAnsi="Arial" w:cs="Arial"/>
          <w:szCs w:val="24"/>
        </w:rPr>
        <w:t>)</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Ажурирање и одржавање система (</w:t>
      </w:r>
      <w:r w:rsidRPr="00BC701D">
        <w:rPr>
          <w:rFonts w:ascii="Arial" w:hAnsi="Arial" w:cs="Arial"/>
          <w:szCs w:val="24"/>
          <w:lang w:val="sr-Latn-CS"/>
        </w:rPr>
        <w:t>Patch Management, SP – Serivce Pack</w:t>
      </w:r>
      <w:r w:rsidRPr="00BC701D">
        <w:rPr>
          <w:rFonts w:ascii="Arial" w:hAnsi="Arial" w:cs="Arial"/>
          <w:szCs w:val="24"/>
        </w:rPr>
        <w:t>)</w:t>
      </w:r>
    </w:p>
    <w:p w:rsidR="00EB7C01" w:rsidRPr="00BC701D" w:rsidRDefault="00EB7C01" w:rsidP="00EB7C01">
      <w:pPr>
        <w:numPr>
          <w:ilvl w:val="0"/>
          <w:numId w:val="23"/>
        </w:numPr>
        <w:suppressAutoHyphens w:val="0"/>
        <w:ind w:left="1008"/>
        <w:jc w:val="both"/>
        <w:rPr>
          <w:rFonts w:ascii="Arial" w:hAnsi="Arial" w:cs="Arial"/>
          <w:szCs w:val="24"/>
        </w:rPr>
      </w:pPr>
      <w:r w:rsidRPr="00BC701D">
        <w:rPr>
          <w:rFonts w:ascii="Arial" w:hAnsi="Arial" w:cs="Arial"/>
          <w:szCs w:val="24"/>
        </w:rPr>
        <w:t xml:space="preserve">Расположивост </w:t>
      </w:r>
      <w:r w:rsidRPr="00BC701D">
        <w:rPr>
          <w:rFonts w:ascii="Arial" w:hAnsi="Arial" w:cs="Arial"/>
          <w:szCs w:val="24"/>
          <w:lang w:val="sr-Latn-CS"/>
        </w:rPr>
        <w:t>Microsoft</w:t>
      </w:r>
      <w:r w:rsidRPr="00BC701D">
        <w:rPr>
          <w:rFonts w:ascii="Arial" w:hAnsi="Arial" w:cs="Arial"/>
          <w:szCs w:val="24"/>
        </w:rPr>
        <w:t>-ове базе знања (</w:t>
      </w:r>
      <w:r w:rsidRPr="00BC701D">
        <w:rPr>
          <w:rFonts w:ascii="Arial" w:hAnsi="Arial" w:cs="Arial"/>
          <w:szCs w:val="24"/>
          <w:lang w:val="sr-Latn-CS"/>
        </w:rPr>
        <w:t>Knowledge Base</w:t>
      </w:r>
      <w:r w:rsidRPr="00BC701D">
        <w:rPr>
          <w:rFonts w:ascii="Arial" w:hAnsi="Arial" w:cs="Arial"/>
          <w:szCs w:val="24"/>
        </w:rPr>
        <w:t>) и интелектуалне својине (</w:t>
      </w:r>
      <w:r w:rsidRPr="00BC701D">
        <w:rPr>
          <w:rFonts w:ascii="Arial" w:hAnsi="Arial" w:cs="Arial"/>
          <w:szCs w:val="24"/>
          <w:lang w:val="sr-Latn-CS"/>
        </w:rPr>
        <w:t>IP – Intelecutal Property</w:t>
      </w:r>
      <w:r w:rsidRPr="00BC701D">
        <w:rPr>
          <w:rFonts w:ascii="Arial" w:hAnsi="Arial" w:cs="Arial"/>
          <w:szCs w:val="24"/>
        </w:rPr>
        <w:t>)</w:t>
      </w:r>
    </w:p>
    <w:p w:rsidR="00EB7C01" w:rsidRPr="00BC701D" w:rsidRDefault="00EB7C01" w:rsidP="00EB7C01">
      <w:pPr>
        <w:suppressAutoHyphens w:val="0"/>
        <w:ind w:left="1008" w:hanging="360"/>
        <w:jc w:val="both"/>
        <w:rPr>
          <w:rFonts w:ascii="Arial" w:hAnsi="Arial" w:cs="Arial"/>
          <w:szCs w:val="24"/>
        </w:rPr>
      </w:pPr>
    </w:p>
    <w:p w:rsidR="00EB7C01" w:rsidRPr="00BC701D" w:rsidRDefault="00EB7C01" w:rsidP="00E5646C">
      <w:pPr>
        <w:ind w:firstLine="648"/>
        <w:jc w:val="both"/>
        <w:rPr>
          <w:rFonts w:ascii="Arial" w:hAnsi="Arial" w:cs="Arial"/>
          <w:szCs w:val="24"/>
        </w:rPr>
      </w:pPr>
      <w:r w:rsidRPr="00BC701D">
        <w:rPr>
          <w:rFonts w:ascii="Arial" w:hAnsi="Arial" w:cs="Arial"/>
          <w:szCs w:val="24"/>
        </w:rPr>
        <w:t>Понуђач је обавезан да захтеване организационо-информативне услуге редовно испоручује током трајања уговора. Наведене услуге су део редовног ангажовања примарне контакт особе на страни Понуђача односно ТАМ-а.</w:t>
      </w:r>
    </w:p>
    <w:p w:rsidR="00EB7C01" w:rsidRPr="00BC701D" w:rsidRDefault="00EB7C01" w:rsidP="00EB7C01">
      <w:pPr>
        <w:rPr>
          <w:rFonts w:ascii="Arial" w:hAnsi="Arial" w:cs="Arial"/>
          <w:szCs w:val="24"/>
        </w:rPr>
      </w:pPr>
    </w:p>
    <w:p w:rsidR="005D702F" w:rsidRPr="00BC701D" w:rsidRDefault="005D702F" w:rsidP="005D702F">
      <w:pPr>
        <w:rPr>
          <w:rFonts w:ascii="Arial" w:hAnsi="Arial" w:cs="Arial"/>
          <w:szCs w:val="24"/>
        </w:rPr>
      </w:pPr>
    </w:p>
    <w:p w:rsidR="00786050" w:rsidRPr="00BC701D" w:rsidRDefault="00C00616">
      <w:pPr>
        <w:suppressAutoHyphens w:val="0"/>
        <w:spacing w:after="200" w:line="276" w:lineRule="auto"/>
        <w:rPr>
          <w:rFonts w:ascii="Arial" w:eastAsia="Arial Narrow" w:hAnsi="Arial" w:cs="Arial"/>
          <w:b/>
          <w:bCs/>
          <w:szCs w:val="24"/>
        </w:rPr>
      </w:pPr>
      <w:r w:rsidRPr="00BC701D">
        <w:rPr>
          <w:rFonts w:ascii="Arial" w:eastAsia="Arial Narrow" w:hAnsi="Arial" w:cs="Arial"/>
          <w:b/>
          <w:bCs/>
          <w:szCs w:val="24"/>
        </w:rPr>
        <w:br w:type="page"/>
      </w:r>
    </w:p>
    <w:bookmarkEnd w:id="248"/>
    <w:p w:rsidR="006868D4" w:rsidRPr="00BC701D" w:rsidRDefault="006868D4" w:rsidP="001B13BD">
      <w:pPr>
        <w:pStyle w:val="Heading10"/>
        <w:ind w:left="0" w:firstLine="0"/>
        <w:rPr>
          <w:rFonts w:cs="Arial"/>
          <w:sz w:val="24"/>
          <w:szCs w:val="24"/>
        </w:rPr>
      </w:pPr>
    </w:p>
    <w:p w:rsidR="00B522AF" w:rsidRPr="00BC701D" w:rsidRDefault="00CF1C1C" w:rsidP="00725203">
      <w:pPr>
        <w:pStyle w:val="Heading10"/>
        <w:numPr>
          <w:ilvl w:val="0"/>
          <w:numId w:val="39"/>
        </w:numPr>
        <w:rPr>
          <w:rFonts w:cs="Arial"/>
          <w:sz w:val="24"/>
          <w:szCs w:val="24"/>
        </w:rPr>
      </w:pPr>
      <w:bookmarkStart w:id="477" w:name="_Toc383520853"/>
      <w:bookmarkStart w:id="478" w:name="_Toc412153107"/>
      <w:bookmarkStart w:id="479" w:name="_Toc412446932"/>
      <w:bookmarkStart w:id="480" w:name="_Toc412821069"/>
      <w:bookmarkStart w:id="481" w:name="_Toc412821600"/>
      <w:bookmarkStart w:id="482" w:name="_Toc412462901"/>
      <w:r w:rsidRPr="00BC701D">
        <w:rPr>
          <w:rFonts w:cs="Arial"/>
          <w:sz w:val="24"/>
          <w:szCs w:val="24"/>
        </w:rPr>
        <w:t>ОБРАСЦИ</w:t>
      </w:r>
      <w:bookmarkEnd w:id="477"/>
      <w:bookmarkEnd w:id="478"/>
      <w:bookmarkEnd w:id="479"/>
      <w:bookmarkEnd w:id="480"/>
      <w:bookmarkEnd w:id="481"/>
      <w:bookmarkEnd w:id="482"/>
    </w:p>
    <w:p w:rsidR="00365432" w:rsidRPr="00BC701D" w:rsidRDefault="00365432">
      <w:pPr>
        <w:suppressAutoHyphens w:val="0"/>
        <w:jc w:val="both"/>
        <w:rPr>
          <w:rFonts w:ascii="Arial" w:eastAsia="Calibri" w:hAnsi="Arial" w:cs="Arial"/>
          <w:szCs w:val="24"/>
        </w:rPr>
      </w:pPr>
    </w:p>
    <w:p w:rsidR="00B522AF" w:rsidRPr="00BC701D" w:rsidRDefault="00CF1C1C" w:rsidP="00625C90">
      <w:pPr>
        <w:jc w:val="right"/>
        <w:rPr>
          <w:rFonts w:ascii="Arial" w:hAnsi="Arial" w:cs="Arial"/>
          <w:b/>
          <w:i/>
          <w:szCs w:val="24"/>
        </w:rPr>
      </w:pPr>
      <w:r w:rsidRPr="00BC701D">
        <w:rPr>
          <w:rFonts w:ascii="Arial" w:hAnsi="Arial" w:cs="Arial"/>
          <w:b/>
          <w:i/>
          <w:szCs w:val="24"/>
        </w:rPr>
        <w:t xml:space="preserve">ОБРАЗАЦ 1. </w:t>
      </w:r>
    </w:p>
    <w:p w:rsidR="00365432" w:rsidRPr="00BC701D" w:rsidRDefault="00365432">
      <w:pPr>
        <w:suppressAutoHyphens w:val="0"/>
        <w:jc w:val="both"/>
        <w:rPr>
          <w:rFonts w:ascii="Arial" w:eastAsia="Calibri" w:hAnsi="Arial" w:cs="Arial"/>
          <w:szCs w:val="24"/>
        </w:rPr>
      </w:pPr>
    </w:p>
    <w:p w:rsidR="00365432" w:rsidRPr="00BC701D" w:rsidRDefault="00365432">
      <w:pPr>
        <w:rPr>
          <w:rFonts w:ascii="Arial" w:hAnsi="Arial" w:cs="Arial"/>
          <w:szCs w:val="24"/>
        </w:rPr>
      </w:pPr>
    </w:p>
    <w:p w:rsidR="00365432" w:rsidRPr="00BC701D" w:rsidRDefault="00CF1C1C">
      <w:pPr>
        <w:jc w:val="both"/>
        <w:rPr>
          <w:rFonts w:ascii="Arial" w:hAnsi="Arial" w:cs="Arial"/>
          <w:szCs w:val="24"/>
        </w:rPr>
      </w:pPr>
      <w:r w:rsidRPr="00BC701D">
        <w:rPr>
          <w:rFonts w:ascii="Arial" w:hAnsi="Arial" w:cs="Arial"/>
          <w:szCs w:val="24"/>
        </w:rPr>
        <w:t>У складу са чланом 26</w:t>
      </w:r>
      <w:r w:rsidRPr="00BC701D">
        <w:rPr>
          <w:rFonts w:ascii="Arial" w:hAnsi="Arial" w:cs="Arial"/>
          <w:bCs/>
          <w:szCs w:val="24"/>
          <w:lang w:eastAsia="en-US" w:bidi="en-US"/>
        </w:rPr>
        <w:t>.</w:t>
      </w:r>
      <w:r w:rsidRPr="00BC701D">
        <w:rPr>
          <w:rFonts w:ascii="Arial" w:hAnsi="Arial" w:cs="Arial"/>
          <w:szCs w:val="24"/>
        </w:rPr>
        <w:t xml:space="preserve"> Закона о јавним набавкама </w:t>
      </w:r>
      <w:r w:rsidRPr="00BC701D">
        <w:rPr>
          <w:rFonts w:ascii="Arial" w:hAnsi="Arial" w:cs="Arial"/>
          <w:bCs/>
          <w:szCs w:val="24"/>
          <w:lang w:eastAsia="en-US" w:bidi="en-US"/>
        </w:rPr>
        <w:t>(„Сл.</w:t>
      </w:r>
      <w:r w:rsidRPr="00BC701D">
        <w:rPr>
          <w:rFonts w:ascii="Arial" w:hAnsi="Arial" w:cs="Arial"/>
          <w:szCs w:val="24"/>
        </w:rPr>
        <w:t xml:space="preserve"> гласник РС</w:t>
      </w:r>
      <w:r w:rsidRPr="00BC701D">
        <w:rPr>
          <w:rFonts w:ascii="Arial" w:hAnsi="Arial" w:cs="Arial"/>
          <w:bCs/>
          <w:szCs w:val="24"/>
          <w:lang w:eastAsia="en-US" w:bidi="en-US"/>
        </w:rPr>
        <w:t>“</w:t>
      </w:r>
      <w:r w:rsidRPr="00BC701D">
        <w:rPr>
          <w:rFonts w:ascii="Arial" w:hAnsi="Arial" w:cs="Arial"/>
          <w:szCs w:val="24"/>
        </w:rPr>
        <w:t xml:space="preserve"> бр. </w:t>
      </w:r>
      <w:r w:rsidR="008544FE" w:rsidRPr="00BC701D">
        <w:rPr>
          <w:rFonts w:ascii="Arial" w:hAnsi="Arial" w:cs="Arial"/>
          <w:szCs w:val="24"/>
        </w:rPr>
        <w:t>124/12 и 14/15</w:t>
      </w:r>
      <w:r w:rsidRPr="00BC701D">
        <w:rPr>
          <w:rFonts w:ascii="Arial" w:hAnsi="Arial" w:cs="Arial"/>
          <w:szCs w:val="24"/>
        </w:rPr>
        <w:t>) дајемо следећу изјаву</w:t>
      </w:r>
    </w:p>
    <w:p w:rsidR="00365432" w:rsidRPr="00BC701D" w:rsidRDefault="00365432">
      <w:pPr>
        <w:jc w:val="right"/>
        <w:rPr>
          <w:rFonts w:ascii="Arial" w:hAnsi="Arial" w:cs="Arial"/>
          <w:b/>
          <w:szCs w:val="24"/>
        </w:rPr>
      </w:pPr>
    </w:p>
    <w:p w:rsidR="00625C90" w:rsidRPr="00BC701D" w:rsidRDefault="00625C90" w:rsidP="00625C90">
      <w:pPr>
        <w:jc w:val="right"/>
        <w:rPr>
          <w:rFonts w:ascii="Arial" w:hAnsi="Arial" w:cs="Arial"/>
          <w:b/>
          <w:bCs/>
          <w:szCs w:val="24"/>
          <w:lang w:eastAsia="en-US" w:bidi="en-US"/>
        </w:rPr>
      </w:pPr>
    </w:p>
    <w:p w:rsidR="00625C90" w:rsidRPr="00BC701D" w:rsidRDefault="00625C90" w:rsidP="00625C90">
      <w:pPr>
        <w:jc w:val="right"/>
        <w:rPr>
          <w:rFonts w:ascii="Arial" w:hAnsi="Arial" w:cs="Arial"/>
          <w:b/>
          <w:bCs/>
          <w:szCs w:val="24"/>
          <w:lang w:eastAsia="en-US" w:bidi="en-US"/>
        </w:rPr>
      </w:pPr>
    </w:p>
    <w:p w:rsidR="00625C90" w:rsidRPr="00BC701D" w:rsidRDefault="00625C90" w:rsidP="00625C90">
      <w:pPr>
        <w:jc w:val="right"/>
        <w:rPr>
          <w:rFonts w:ascii="Arial" w:hAnsi="Arial" w:cs="Arial"/>
          <w:b/>
          <w:bCs/>
          <w:szCs w:val="24"/>
          <w:lang w:eastAsia="en-US" w:bidi="en-US"/>
        </w:rPr>
      </w:pPr>
    </w:p>
    <w:p w:rsidR="00625C90" w:rsidRPr="00BC701D" w:rsidRDefault="00625C90" w:rsidP="00625C90">
      <w:pPr>
        <w:jc w:val="right"/>
        <w:rPr>
          <w:rFonts w:ascii="Arial" w:hAnsi="Arial" w:cs="Arial"/>
          <w:b/>
          <w:bCs/>
          <w:szCs w:val="24"/>
          <w:lang w:eastAsia="en-US" w:bidi="en-US"/>
        </w:rPr>
      </w:pPr>
    </w:p>
    <w:p w:rsidR="00625C90" w:rsidRPr="00BC701D" w:rsidRDefault="00CF1C1C" w:rsidP="00896779">
      <w:pPr>
        <w:pStyle w:val="Heading10"/>
        <w:jc w:val="center"/>
        <w:rPr>
          <w:rFonts w:cs="Arial"/>
          <w:sz w:val="24"/>
          <w:szCs w:val="24"/>
        </w:rPr>
      </w:pPr>
      <w:bookmarkStart w:id="483" w:name="_Toc378502969"/>
      <w:bookmarkStart w:id="484" w:name="_Toc378503027"/>
      <w:bookmarkStart w:id="485" w:name="_Toc383520854"/>
      <w:bookmarkStart w:id="486" w:name="_Toc412153108"/>
      <w:bookmarkStart w:id="487" w:name="_Toc412446933"/>
      <w:bookmarkStart w:id="488" w:name="_Toc412821070"/>
      <w:bookmarkStart w:id="489" w:name="_Toc412821601"/>
      <w:bookmarkStart w:id="490" w:name="_Toc412462902"/>
      <w:r w:rsidRPr="00BC701D">
        <w:rPr>
          <w:rFonts w:cs="Arial"/>
          <w:sz w:val="24"/>
          <w:szCs w:val="24"/>
        </w:rPr>
        <w:t>ИЗЈАВ</w:t>
      </w:r>
      <w:bookmarkStart w:id="491" w:name="_Toc370388588"/>
      <w:bookmarkEnd w:id="483"/>
      <w:bookmarkEnd w:id="484"/>
      <w:r w:rsidRPr="00BC701D">
        <w:rPr>
          <w:rFonts w:cs="Arial"/>
          <w:sz w:val="24"/>
          <w:szCs w:val="24"/>
        </w:rPr>
        <w:t>А О НЕЗАВИСНОЈ ПОНУДИ</w:t>
      </w:r>
      <w:bookmarkEnd w:id="485"/>
      <w:bookmarkEnd w:id="486"/>
      <w:bookmarkEnd w:id="487"/>
      <w:bookmarkEnd w:id="488"/>
      <w:bookmarkEnd w:id="489"/>
      <w:bookmarkEnd w:id="490"/>
      <w:bookmarkEnd w:id="491"/>
    </w:p>
    <w:p w:rsidR="00625C90" w:rsidRPr="00BC701D" w:rsidRDefault="00625C90" w:rsidP="00625C90">
      <w:pPr>
        <w:jc w:val="center"/>
        <w:rPr>
          <w:rFonts w:ascii="Arial" w:hAnsi="Arial" w:cs="Arial"/>
          <w:szCs w:val="24"/>
          <w:lang w:val="ru-RU"/>
        </w:rPr>
      </w:pPr>
    </w:p>
    <w:p w:rsidR="00625C90" w:rsidRPr="00BC701D" w:rsidRDefault="00625C90" w:rsidP="00625C90">
      <w:pPr>
        <w:jc w:val="center"/>
        <w:rPr>
          <w:rFonts w:ascii="Arial" w:hAnsi="Arial" w:cs="Arial"/>
          <w:szCs w:val="24"/>
        </w:rPr>
      </w:pPr>
    </w:p>
    <w:p w:rsidR="00625C90" w:rsidRPr="00BC701D" w:rsidRDefault="00CF1C1C" w:rsidP="00625C90">
      <w:pPr>
        <w:jc w:val="center"/>
        <w:rPr>
          <w:rFonts w:ascii="Arial" w:hAnsi="Arial" w:cs="Arial"/>
          <w:szCs w:val="24"/>
        </w:rPr>
      </w:pPr>
      <w:r w:rsidRPr="00BC701D">
        <w:rPr>
          <w:rFonts w:ascii="Arial" w:hAnsi="Arial" w:cs="Arial"/>
          <w:szCs w:val="24"/>
        </w:rPr>
        <w:t xml:space="preserve">у својству </w:t>
      </w:r>
      <w:r w:rsidR="00197CF9" w:rsidRPr="00BC701D">
        <w:rPr>
          <w:rFonts w:ascii="Arial" w:hAnsi="Arial" w:cs="Arial"/>
          <w:szCs w:val="24"/>
        </w:rPr>
        <w:t xml:space="preserve">___________ </w:t>
      </w:r>
    </w:p>
    <w:p w:rsidR="00365432" w:rsidRPr="00BC701D" w:rsidRDefault="00CF1C1C">
      <w:pPr>
        <w:jc w:val="center"/>
        <w:rPr>
          <w:rFonts w:ascii="Arial" w:hAnsi="Arial" w:cs="Arial"/>
          <w:szCs w:val="24"/>
        </w:rPr>
      </w:pPr>
      <w:r w:rsidRPr="00BC701D">
        <w:rPr>
          <w:rFonts w:ascii="Arial" w:hAnsi="Arial" w:cs="Arial"/>
          <w:szCs w:val="24"/>
        </w:rPr>
        <w:t>(</w:t>
      </w:r>
      <w:r w:rsidR="00197CF9" w:rsidRPr="00BC701D">
        <w:rPr>
          <w:rFonts w:ascii="Arial" w:hAnsi="Arial" w:cs="Arial"/>
          <w:i/>
          <w:szCs w:val="24"/>
        </w:rPr>
        <w:t xml:space="preserve">уписати: понуђача, </w:t>
      </w:r>
      <w:r w:rsidRPr="00BC701D">
        <w:rPr>
          <w:rFonts w:ascii="Arial" w:hAnsi="Arial" w:cs="Arial"/>
          <w:i/>
          <w:szCs w:val="24"/>
        </w:rPr>
        <w:t>носиоца посла</w:t>
      </w:r>
      <w:r w:rsidR="00197CF9" w:rsidRPr="00BC701D">
        <w:rPr>
          <w:rFonts w:ascii="Arial" w:hAnsi="Arial" w:cs="Arial"/>
          <w:i/>
          <w:szCs w:val="24"/>
        </w:rPr>
        <w:t>/члана групе</w:t>
      </w:r>
      <w:r w:rsidRPr="00BC701D">
        <w:rPr>
          <w:rFonts w:ascii="Arial" w:hAnsi="Arial" w:cs="Arial"/>
          <w:i/>
          <w:szCs w:val="24"/>
        </w:rPr>
        <w:t xml:space="preserve"> </w:t>
      </w:r>
      <w:r w:rsidR="004A698A" w:rsidRPr="00BC701D">
        <w:rPr>
          <w:rFonts w:ascii="Arial" w:hAnsi="Arial" w:cs="Arial"/>
          <w:i/>
          <w:szCs w:val="24"/>
        </w:rPr>
        <w:t>понуђача</w:t>
      </w:r>
      <w:r w:rsidRPr="00BC701D">
        <w:rPr>
          <w:rFonts w:ascii="Arial" w:hAnsi="Arial" w:cs="Arial"/>
          <w:szCs w:val="24"/>
        </w:rPr>
        <w:t>)</w:t>
      </w:r>
    </w:p>
    <w:p w:rsidR="00365432" w:rsidRPr="00BC701D" w:rsidRDefault="00365432">
      <w:pPr>
        <w:jc w:val="center"/>
        <w:rPr>
          <w:rFonts w:ascii="Arial" w:hAnsi="Arial" w:cs="Arial"/>
          <w:szCs w:val="24"/>
        </w:rPr>
      </w:pPr>
    </w:p>
    <w:p w:rsidR="00625C90" w:rsidRPr="00BC701D" w:rsidRDefault="00CF1C1C" w:rsidP="00625C90">
      <w:pPr>
        <w:jc w:val="center"/>
        <w:rPr>
          <w:rFonts w:ascii="Arial" w:hAnsi="Arial" w:cs="Arial"/>
          <w:bCs/>
          <w:szCs w:val="24"/>
        </w:rPr>
      </w:pPr>
      <w:r w:rsidRPr="00BC701D">
        <w:rPr>
          <w:rFonts w:ascii="Arial" w:hAnsi="Arial" w:cs="Arial"/>
          <w:bCs/>
          <w:szCs w:val="24"/>
        </w:rPr>
        <w:t>И З Ј А В Љ У Ј Е М О</w:t>
      </w:r>
    </w:p>
    <w:p w:rsidR="00625C90" w:rsidRPr="00BC701D" w:rsidRDefault="00625C90" w:rsidP="00625C90">
      <w:pPr>
        <w:jc w:val="center"/>
        <w:rPr>
          <w:rFonts w:ascii="Arial" w:hAnsi="Arial" w:cs="Arial"/>
          <w:szCs w:val="24"/>
        </w:rPr>
      </w:pPr>
    </w:p>
    <w:p w:rsidR="00365432" w:rsidRPr="00BC701D" w:rsidRDefault="00CF1C1C">
      <w:pPr>
        <w:jc w:val="center"/>
        <w:rPr>
          <w:rFonts w:ascii="Arial" w:hAnsi="Arial" w:cs="Arial"/>
          <w:szCs w:val="24"/>
        </w:rPr>
      </w:pPr>
      <w:r w:rsidRPr="00BC701D">
        <w:rPr>
          <w:rFonts w:ascii="Arial" w:hAnsi="Arial" w:cs="Arial"/>
          <w:szCs w:val="24"/>
        </w:rPr>
        <w:t>под пуном материјалном и кривичном одговорношћу да</w:t>
      </w:r>
    </w:p>
    <w:p w:rsidR="00365432" w:rsidRPr="00BC701D" w:rsidRDefault="00365432">
      <w:pPr>
        <w:jc w:val="center"/>
        <w:rPr>
          <w:rFonts w:ascii="Arial" w:hAnsi="Arial" w:cs="Arial"/>
          <w:szCs w:val="24"/>
        </w:rPr>
      </w:pPr>
    </w:p>
    <w:p w:rsidR="00365432" w:rsidRPr="00BC701D" w:rsidRDefault="00CF1C1C">
      <w:pPr>
        <w:jc w:val="center"/>
        <w:rPr>
          <w:rFonts w:ascii="Arial" w:hAnsi="Arial" w:cs="Arial"/>
          <w:szCs w:val="24"/>
        </w:rPr>
      </w:pPr>
      <w:r w:rsidRPr="00BC701D">
        <w:rPr>
          <w:rFonts w:ascii="Arial" w:hAnsi="Arial" w:cs="Arial"/>
          <w:szCs w:val="24"/>
        </w:rPr>
        <w:t>_____________________________________________________</w:t>
      </w:r>
    </w:p>
    <w:p w:rsidR="00365432" w:rsidRPr="00BC701D" w:rsidRDefault="00CF1C1C">
      <w:pPr>
        <w:jc w:val="center"/>
        <w:rPr>
          <w:rFonts w:ascii="Arial" w:hAnsi="Arial" w:cs="Arial"/>
          <w:szCs w:val="24"/>
        </w:rPr>
      </w:pPr>
      <w:r w:rsidRPr="00BC701D">
        <w:rPr>
          <w:rFonts w:ascii="Arial" w:hAnsi="Arial" w:cs="Arial"/>
          <w:szCs w:val="24"/>
        </w:rPr>
        <w:t>(</w:t>
      </w:r>
      <w:r w:rsidRPr="00BC701D">
        <w:rPr>
          <w:rFonts w:ascii="Arial" w:hAnsi="Arial" w:cs="Arial"/>
          <w:i/>
          <w:szCs w:val="24"/>
        </w:rPr>
        <w:t>пун назив  и седиште</w:t>
      </w:r>
      <w:r w:rsidRPr="00BC701D">
        <w:rPr>
          <w:rFonts w:ascii="Arial" w:hAnsi="Arial" w:cs="Arial"/>
          <w:szCs w:val="24"/>
        </w:rPr>
        <w:t>)</w:t>
      </w:r>
    </w:p>
    <w:p w:rsidR="00365432" w:rsidRPr="00BC701D" w:rsidRDefault="00365432">
      <w:pPr>
        <w:jc w:val="center"/>
        <w:rPr>
          <w:rFonts w:ascii="Arial" w:hAnsi="Arial" w:cs="Arial"/>
          <w:b/>
          <w:szCs w:val="24"/>
        </w:rPr>
      </w:pPr>
    </w:p>
    <w:p w:rsidR="00625C90" w:rsidRPr="00BC701D" w:rsidRDefault="00625C90" w:rsidP="00625C90">
      <w:pPr>
        <w:jc w:val="center"/>
        <w:rPr>
          <w:rFonts w:ascii="Arial" w:hAnsi="Arial" w:cs="Arial"/>
          <w:szCs w:val="24"/>
        </w:rPr>
      </w:pPr>
    </w:p>
    <w:p w:rsidR="00365432" w:rsidRPr="00BC701D" w:rsidRDefault="00CF1C1C">
      <w:pPr>
        <w:jc w:val="both"/>
        <w:rPr>
          <w:rFonts w:ascii="Arial" w:hAnsi="Arial" w:cs="Arial"/>
          <w:szCs w:val="24"/>
        </w:rPr>
      </w:pPr>
      <w:r w:rsidRPr="00BC701D">
        <w:rPr>
          <w:rFonts w:ascii="Arial" w:hAnsi="Arial" w:cs="Arial"/>
          <w:szCs w:val="24"/>
        </w:rPr>
        <w:t xml:space="preserve">(заједничку) понуду у отвореном поступку јавне набавке број </w:t>
      </w:r>
      <w:r w:rsidR="005156FF" w:rsidRPr="00BC701D">
        <w:rPr>
          <w:rFonts w:ascii="Arial" w:hAnsi="Arial" w:cs="Arial"/>
          <w:szCs w:val="24"/>
        </w:rPr>
        <w:t>121</w:t>
      </w:r>
      <w:r w:rsidR="00BF60F4" w:rsidRPr="00BC701D">
        <w:rPr>
          <w:rFonts w:ascii="Arial" w:hAnsi="Arial" w:cs="Arial"/>
          <w:szCs w:val="24"/>
        </w:rPr>
        <w:t>/</w:t>
      </w:r>
      <w:r w:rsidR="005156FF" w:rsidRPr="00BC701D">
        <w:rPr>
          <w:rFonts w:ascii="Arial" w:hAnsi="Arial" w:cs="Arial"/>
          <w:szCs w:val="24"/>
        </w:rPr>
        <w:t>14</w:t>
      </w:r>
      <w:r w:rsidR="00C67778" w:rsidRPr="00BC701D">
        <w:rPr>
          <w:rFonts w:ascii="Arial" w:hAnsi="Arial" w:cs="Arial"/>
          <w:szCs w:val="24"/>
        </w:rPr>
        <w:t>/</w:t>
      </w:r>
      <w:r w:rsidRPr="00BC701D">
        <w:rPr>
          <w:rFonts w:ascii="Arial" w:hAnsi="Arial" w:cs="Arial"/>
          <w:szCs w:val="24"/>
        </w:rPr>
        <w:t>ДИКТ, Наручиоца – Јавно предузеће „Електропривреда Србије“, подносим/о независно, без договора са другим понуђачима или заинтересованим лицима.</w:t>
      </w:r>
    </w:p>
    <w:p w:rsidR="00365432" w:rsidRPr="00BC701D" w:rsidRDefault="00365432">
      <w:pPr>
        <w:pStyle w:val="BodyText"/>
        <w:rPr>
          <w:rFonts w:ascii="Arial" w:hAnsi="Arial" w:cs="Arial"/>
          <w:szCs w:val="24"/>
        </w:rPr>
      </w:pPr>
    </w:p>
    <w:p w:rsidR="00365432" w:rsidRPr="00BC701D" w:rsidRDefault="00365432">
      <w:pPr>
        <w:pStyle w:val="BodyText"/>
        <w:rPr>
          <w:rFonts w:ascii="Arial" w:hAnsi="Arial" w:cs="Arial"/>
          <w:szCs w:val="24"/>
          <w:lang w:val="ru-RU"/>
        </w:rPr>
      </w:pPr>
    </w:p>
    <w:p w:rsidR="00365432" w:rsidRPr="00BC701D" w:rsidRDefault="00365432">
      <w:pPr>
        <w:jc w:val="both"/>
        <w:rPr>
          <w:rFonts w:ascii="Arial" w:hAnsi="Arial" w:cs="Arial"/>
          <w:b/>
          <w:szCs w:val="24"/>
          <w:lang w:val="ru-RU"/>
        </w:rPr>
      </w:pPr>
    </w:p>
    <w:p w:rsidR="00625C90" w:rsidRPr="00BC701D" w:rsidRDefault="00625C90" w:rsidP="00625C90">
      <w:pPr>
        <w:ind w:left="2880" w:firstLine="720"/>
        <w:rPr>
          <w:rFonts w:ascii="Arial" w:hAnsi="Arial" w:cs="Arial"/>
          <w:szCs w:val="24"/>
        </w:rPr>
      </w:pPr>
    </w:p>
    <w:p w:rsidR="00625C90" w:rsidRPr="00BC701D" w:rsidRDefault="00625C90" w:rsidP="00625C90">
      <w:pPr>
        <w:ind w:left="2880" w:firstLine="720"/>
        <w:rPr>
          <w:rFonts w:ascii="Arial" w:hAnsi="Arial" w:cs="Arial"/>
          <w:szCs w:val="24"/>
        </w:rPr>
      </w:pPr>
    </w:p>
    <w:p w:rsidR="00625C90" w:rsidRPr="00BC701D" w:rsidRDefault="00C00616" w:rsidP="00625C90">
      <w:pPr>
        <w:jc w:val="both"/>
        <w:rPr>
          <w:rFonts w:ascii="Arial" w:hAnsi="Arial" w:cs="Arial"/>
          <w:b/>
          <w:bCs/>
          <w:szCs w:val="24"/>
        </w:rPr>
      </w:pPr>
      <w:r w:rsidRPr="00BC701D">
        <w:rPr>
          <w:rFonts w:ascii="Arial" w:hAnsi="Arial" w:cs="Arial"/>
          <w:b/>
          <w:bCs/>
          <w:szCs w:val="24"/>
        </w:rPr>
        <w:t xml:space="preserve">                                                          </w:t>
      </w:r>
    </w:p>
    <w:p w:rsidR="00365432" w:rsidRPr="00BC701D" w:rsidRDefault="00365432">
      <w:pPr>
        <w:tabs>
          <w:tab w:val="right" w:pos="9072"/>
        </w:tabs>
        <w:ind w:left="142"/>
        <w:jc w:val="right"/>
        <w:rPr>
          <w:rFonts w:ascii="Arial" w:hAnsi="Arial" w:cs="Arial"/>
          <w:szCs w:val="24"/>
          <w:lang w:val="ru-RU"/>
        </w:rPr>
      </w:pPr>
    </w:p>
    <w:p w:rsidR="00365432" w:rsidRPr="00BC701D" w:rsidRDefault="00365432">
      <w:pPr>
        <w:pStyle w:val="BodyText"/>
        <w:ind w:left="-540" w:right="-16"/>
        <w:rPr>
          <w:rFonts w:ascii="Arial" w:hAnsi="Arial" w:cs="Arial"/>
          <w:szCs w:val="24"/>
          <w:lang w:val="ru-RU"/>
        </w:rPr>
      </w:pPr>
    </w:p>
    <w:p w:rsidR="00365432" w:rsidRPr="00BC701D" w:rsidRDefault="00365432">
      <w:pPr>
        <w:pStyle w:val="BodyText"/>
        <w:ind w:left="-540" w:right="-16"/>
        <w:rPr>
          <w:rFonts w:ascii="Arial" w:hAnsi="Arial" w:cs="Arial"/>
          <w:szCs w:val="24"/>
          <w:lang w:val="ru-RU"/>
        </w:rPr>
      </w:pPr>
    </w:p>
    <w:tbl>
      <w:tblPr>
        <w:tblW w:w="0" w:type="auto"/>
        <w:jc w:val="center"/>
        <w:tblLayout w:type="fixed"/>
        <w:tblLook w:val="01E0" w:firstRow="1" w:lastRow="1" w:firstColumn="1" w:lastColumn="1" w:noHBand="0" w:noVBand="0"/>
      </w:tblPr>
      <w:tblGrid>
        <w:gridCol w:w="3652"/>
        <w:gridCol w:w="1985"/>
        <w:gridCol w:w="3782"/>
      </w:tblGrid>
      <w:tr w:rsidR="00625C90" w:rsidRPr="00BC701D" w:rsidTr="00B417B6">
        <w:trPr>
          <w:jc w:val="center"/>
        </w:trPr>
        <w:tc>
          <w:tcPr>
            <w:tcW w:w="3652" w:type="dxa"/>
          </w:tcPr>
          <w:p w:rsidR="00365432" w:rsidRPr="00BC701D" w:rsidRDefault="00CF1C1C">
            <w:pPr>
              <w:jc w:val="center"/>
              <w:rPr>
                <w:rFonts w:ascii="Arial" w:hAnsi="Arial" w:cs="Arial"/>
                <w:szCs w:val="24"/>
              </w:rPr>
            </w:pPr>
            <w:r w:rsidRPr="00BC701D">
              <w:rPr>
                <w:rFonts w:ascii="Arial" w:hAnsi="Arial" w:cs="Arial"/>
                <w:szCs w:val="24"/>
              </w:rPr>
              <w:t>Датум:</w:t>
            </w:r>
          </w:p>
        </w:tc>
        <w:tc>
          <w:tcPr>
            <w:tcW w:w="1985" w:type="dxa"/>
          </w:tcPr>
          <w:p w:rsidR="00365432" w:rsidRPr="00BC701D" w:rsidRDefault="00CF1C1C">
            <w:pPr>
              <w:jc w:val="center"/>
              <w:rPr>
                <w:rFonts w:ascii="Arial" w:hAnsi="Arial" w:cs="Arial"/>
                <w:szCs w:val="24"/>
              </w:rPr>
            </w:pPr>
            <w:r w:rsidRPr="00BC701D">
              <w:rPr>
                <w:rFonts w:ascii="Arial" w:hAnsi="Arial" w:cs="Arial"/>
                <w:szCs w:val="24"/>
              </w:rPr>
              <w:t>М.П.</w:t>
            </w:r>
          </w:p>
        </w:tc>
        <w:tc>
          <w:tcPr>
            <w:tcW w:w="3782" w:type="dxa"/>
          </w:tcPr>
          <w:p w:rsidR="00365432" w:rsidRPr="00BC701D" w:rsidRDefault="00CF1C1C">
            <w:pPr>
              <w:jc w:val="center"/>
              <w:rPr>
                <w:rFonts w:ascii="Arial" w:hAnsi="Arial" w:cs="Arial"/>
                <w:szCs w:val="24"/>
              </w:rPr>
            </w:pPr>
            <w:r w:rsidRPr="00BC701D">
              <w:rPr>
                <w:rFonts w:ascii="Arial" w:hAnsi="Arial" w:cs="Arial"/>
                <w:szCs w:val="24"/>
              </w:rPr>
              <w:t>Понуђач:</w:t>
            </w:r>
          </w:p>
        </w:tc>
      </w:tr>
      <w:tr w:rsidR="00625C90" w:rsidRPr="00BC701D" w:rsidTr="00B417B6">
        <w:trPr>
          <w:jc w:val="center"/>
        </w:trPr>
        <w:tc>
          <w:tcPr>
            <w:tcW w:w="3652" w:type="dxa"/>
            <w:vAlign w:val="center"/>
          </w:tcPr>
          <w:p w:rsidR="00365432" w:rsidRPr="00BC701D" w:rsidRDefault="00365432">
            <w:pPr>
              <w:rPr>
                <w:rFonts w:ascii="Arial" w:hAnsi="Arial" w:cs="Arial"/>
                <w:szCs w:val="24"/>
              </w:rPr>
            </w:pPr>
          </w:p>
        </w:tc>
        <w:tc>
          <w:tcPr>
            <w:tcW w:w="1985" w:type="dxa"/>
            <w:vAlign w:val="center"/>
          </w:tcPr>
          <w:p w:rsidR="00365432" w:rsidRPr="00BC701D" w:rsidRDefault="00365432">
            <w:pPr>
              <w:jc w:val="both"/>
              <w:rPr>
                <w:rFonts w:ascii="Arial" w:hAnsi="Arial" w:cs="Arial"/>
                <w:szCs w:val="24"/>
              </w:rPr>
            </w:pPr>
          </w:p>
        </w:tc>
        <w:tc>
          <w:tcPr>
            <w:tcW w:w="3782" w:type="dxa"/>
            <w:vAlign w:val="center"/>
          </w:tcPr>
          <w:p w:rsidR="00365432" w:rsidRPr="00BC701D" w:rsidRDefault="00365432">
            <w:pPr>
              <w:jc w:val="both"/>
              <w:rPr>
                <w:rFonts w:ascii="Arial" w:hAnsi="Arial" w:cs="Arial"/>
                <w:szCs w:val="24"/>
              </w:rPr>
            </w:pPr>
          </w:p>
        </w:tc>
      </w:tr>
      <w:tr w:rsidR="00625C90" w:rsidRPr="00BC701D" w:rsidTr="00B417B6">
        <w:trPr>
          <w:jc w:val="center"/>
        </w:trPr>
        <w:tc>
          <w:tcPr>
            <w:tcW w:w="3652" w:type="dxa"/>
            <w:tcBorders>
              <w:bottom w:val="single" w:sz="4" w:space="0" w:color="auto"/>
            </w:tcBorders>
            <w:vAlign w:val="center"/>
          </w:tcPr>
          <w:p w:rsidR="00365432" w:rsidRPr="00BC701D" w:rsidRDefault="00365432">
            <w:pPr>
              <w:jc w:val="both"/>
              <w:rPr>
                <w:rFonts w:ascii="Arial" w:hAnsi="Arial" w:cs="Arial"/>
                <w:szCs w:val="24"/>
              </w:rPr>
            </w:pPr>
          </w:p>
        </w:tc>
        <w:tc>
          <w:tcPr>
            <w:tcW w:w="1985" w:type="dxa"/>
            <w:vAlign w:val="center"/>
          </w:tcPr>
          <w:p w:rsidR="00365432" w:rsidRPr="00BC701D" w:rsidRDefault="00365432">
            <w:pPr>
              <w:jc w:val="both"/>
              <w:rPr>
                <w:rFonts w:ascii="Arial" w:hAnsi="Arial" w:cs="Arial"/>
                <w:szCs w:val="24"/>
              </w:rPr>
            </w:pPr>
          </w:p>
        </w:tc>
        <w:tc>
          <w:tcPr>
            <w:tcW w:w="3782" w:type="dxa"/>
            <w:tcBorders>
              <w:bottom w:val="single" w:sz="4" w:space="0" w:color="auto"/>
            </w:tcBorders>
            <w:vAlign w:val="center"/>
          </w:tcPr>
          <w:p w:rsidR="00365432" w:rsidRPr="00BC701D" w:rsidRDefault="00365432">
            <w:pPr>
              <w:jc w:val="both"/>
              <w:rPr>
                <w:rFonts w:ascii="Arial" w:hAnsi="Arial" w:cs="Arial"/>
                <w:szCs w:val="24"/>
              </w:rPr>
            </w:pPr>
          </w:p>
        </w:tc>
      </w:tr>
    </w:tbl>
    <w:p w:rsidR="00365432" w:rsidRPr="00BC701D" w:rsidRDefault="00365432">
      <w:pPr>
        <w:ind w:left="142" w:right="-1096"/>
        <w:jc w:val="right"/>
        <w:rPr>
          <w:rFonts w:ascii="Arial" w:hAnsi="Arial" w:cs="Arial"/>
          <w:i/>
          <w:szCs w:val="24"/>
          <w:lang w:val="ru-RU"/>
        </w:rPr>
      </w:pPr>
    </w:p>
    <w:p w:rsidR="00625C90" w:rsidRPr="00BC701D" w:rsidRDefault="00625C90" w:rsidP="00625C90">
      <w:pPr>
        <w:ind w:left="5954" w:right="-1096"/>
        <w:jc w:val="center"/>
        <w:rPr>
          <w:rFonts w:ascii="Arial" w:hAnsi="Arial" w:cs="Arial"/>
          <w:szCs w:val="24"/>
        </w:rPr>
        <w:sectPr w:rsidR="00625C90" w:rsidRPr="00BC701D" w:rsidSect="00455758">
          <w:footerReference w:type="default" r:id="rId19"/>
          <w:pgSz w:w="11909" w:h="16834" w:code="9"/>
          <w:pgMar w:top="850" w:right="1138" w:bottom="850" w:left="1138" w:header="720" w:footer="720" w:gutter="0"/>
          <w:pgNumType w:start="1"/>
          <w:cols w:space="720"/>
          <w:docGrid w:linePitch="360"/>
        </w:sectPr>
      </w:pPr>
    </w:p>
    <w:p w:rsidR="00B522AF" w:rsidRPr="00BC701D" w:rsidRDefault="00B522AF" w:rsidP="00625C90">
      <w:pPr>
        <w:jc w:val="both"/>
        <w:rPr>
          <w:rFonts w:ascii="Arial" w:hAnsi="Arial" w:cs="Arial"/>
          <w:b/>
          <w:szCs w:val="24"/>
        </w:rPr>
      </w:pPr>
    </w:p>
    <w:p w:rsidR="00B522AF" w:rsidRPr="00BC701D" w:rsidRDefault="00C00616" w:rsidP="009B0AD2">
      <w:pPr>
        <w:jc w:val="right"/>
        <w:rPr>
          <w:rFonts w:ascii="Arial" w:hAnsi="Arial" w:cs="Arial"/>
          <w:b/>
          <w:i/>
          <w:szCs w:val="24"/>
        </w:rPr>
      </w:pPr>
      <w:r w:rsidRPr="00BC701D">
        <w:rPr>
          <w:rFonts w:ascii="Arial" w:hAnsi="Arial" w:cs="Arial"/>
          <w:b/>
          <w:i/>
          <w:szCs w:val="24"/>
        </w:rPr>
        <w:t>ОБРАЗАЦ 2.</w:t>
      </w:r>
    </w:p>
    <w:p w:rsidR="00B522AF" w:rsidRPr="00BC701D" w:rsidRDefault="00CF1C1C" w:rsidP="00390EC9">
      <w:pPr>
        <w:pStyle w:val="Heading10"/>
        <w:jc w:val="center"/>
        <w:rPr>
          <w:rFonts w:cs="Arial"/>
          <w:sz w:val="24"/>
          <w:szCs w:val="24"/>
        </w:rPr>
      </w:pPr>
      <w:bookmarkStart w:id="492" w:name="_Toc310433006"/>
      <w:bookmarkStart w:id="493" w:name="_Toc354952877"/>
      <w:bookmarkStart w:id="494" w:name="_Toc383520855"/>
      <w:bookmarkStart w:id="495" w:name="_Toc412153109"/>
      <w:bookmarkStart w:id="496" w:name="_Toc412446934"/>
      <w:bookmarkStart w:id="497" w:name="_Toc412821071"/>
      <w:bookmarkStart w:id="498" w:name="_Toc412821602"/>
      <w:bookmarkStart w:id="499" w:name="_Toc412462903"/>
      <w:r w:rsidRPr="00BC701D">
        <w:rPr>
          <w:rFonts w:cs="Arial"/>
          <w:sz w:val="24"/>
          <w:szCs w:val="24"/>
        </w:rPr>
        <w:t>ОБРАЗАЦ ПОНУДЕ</w:t>
      </w:r>
      <w:bookmarkEnd w:id="492"/>
      <w:bookmarkEnd w:id="493"/>
      <w:bookmarkEnd w:id="494"/>
      <w:bookmarkEnd w:id="495"/>
      <w:bookmarkEnd w:id="496"/>
      <w:bookmarkEnd w:id="497"/>
      <w:bookmarkEnd w:id="498"/>
      <w:bookmarkEnd w:id="499"/>
    </w:p>
    <w:p w:rsidR="00B522AF" w:rsidRPr="00BC701D" w:rsidRDefault="00B522AF" w:rsidP="00854861">
      <w:pPr>
        <w:jc w:val="both"/>
        <w:rPr>
          <w:rFonts w:ascii="Arial" w:hAnsi="Arial" w:cs="Arial"/>
          <w:szCs w:val="24"/>
        </w:rPr>
      </w:pPr>
    </w:p>
    <w:p w:rsidR="00625C90" w:rsidRPr="00BC701D" w:rsidRDefault="00CF1C1C" w:rsidP="00625C90">
      <w:pPr>
        <w:jc w:val="both"/>
        <w:rPr>
          <w:rFonts w:ascii="Arial" w:hAnsi="Arial" w:cs="Arial"/>
          <w:szCs w:val="24"/>
        </w:rPr>
      </w:pPr>
      <w:r w:rsidRPr="00BC701D">
        <w:rPr>
          <w:rFonts w:ascii="Arial" w:hAnsi="Arial" w:cs="Arial"/>
          <w:szCs w:val="24"/>
        </w:rPr>
        <w:t>Назив понуђача ___________________________</w:t>
      </w:r>
    </w:p>
    <w:p w:rsidR="00625C90" w:rsidRPr="00BC701D" w:rsidRDefault="00CF1C1C" w:rsidP="00625C90">
      <w:pPr>
        <w:jc w:val="both"/>
        <w:rPr>
          <w:rFonts w:ascii="Arial" w:hAnsi="Arial" w:cs="Arial"/>
          <w:szCs w:val="24"/>
        </w:rPr>
      </w:pPr>
      <w:r w:rsidRPr="00BC701D">
        <w:rPr>
          <w:rFonts w:ascii="Arial" w:hAnsi="Arial" w:cs="Arial"/>
          <w:szCs w:val="24"/>
        </w:rPr>
        <w:t>Адреса понуђача __________________________</w:t>
      </w:r>
    </w:p>
    <w:p w:rsidR="00625C90" w:rsidRPr="00BC701D" w:rsidRDefault="00CF1C1C" w:rsidP="00625C90">
      <w:pPr>
        <w:jc w:val="both"/>
        <w:rPr>
          <w:rFonts w:ascii="Arial" w:hAnsi="Arial" w:cs="Arial"/>
          <w:szCs w:val="24"/>
        </w:rPr>
      </w:pPr>
      <w:r w:rsidRPr="00BC701D">
        <w:rPr>
          <w:rFonts w:ascii="Arial" w:hAnsi="Arial" w:cs="Arial"/>
          <w:szCs w:val="24"/>
        </w:rPr>
        <w:t xml:space="preserve">Број дел. протокола понуђача _________________ </w:t>
      </w:r>
    </w:p>
    <w:p w:rsidR="00625C90" w:rsidRPr="00BC701D" w:rsidRDefault="00CF1C1C" w:rsidP="00625C90">
      <w:pPr>
        <w:jc w:val="both"/>
        <w:rPr>
          <w:rFonts w:ascii="Arial" w:hAnsi="Arial" w:cs="Arial"/>
          <w:szCs w:val="24"/>
        </w:rPr>
      </w:pPr>
      <w:r w:rsidRPr="00BC701D">
        <w:rPr>
          <w:rFonts w:ascii="Arial" w:hAnsi="Arial" w:cs="Arial"/>
          <w:szCs w:val="24"/>
        </w:rPr>
        <w:t>Датум: __________  године</w:t>
      </w:r>
    </w:p>
    <w:p w:rsidR="00625C90" w:rsidRPr="00BC701D" w:rsidRDefault="00CF1C1C" w:rsidP="00625C90">
      <w:pPr>
        <w:jc w:val="both"/>
        <w:rPr>
          <w:rFonts w:ascii="Arial" w:hAnsi="Arial" w:cs="Arial"/>
          <w:szCs w:val="24"/>
        </w:rPr>
      </w:pPr>
      <w:r w:rsidRPr="00BC701D">
        <w:rPr>
          <w:rFonts w:ascii="Arial" w:hAnsi="Arial" w:cs="Arial"/>
          <w:szCs w:val="24"/>
        </w:rPr>
        <w:t>Место: _________________</w:t>
      </w:r>
    </w:p>
    <w:p w:rsidR="00625C90" w:rsidRPr="00BC701D" w:rsidRDefault="00CF1C1C" w:rsidP="00625C90">
      <w:pPr>
        <w:jc w:val="both"/>
        <w:rPr>
          <w:rFonts w:ascii="Arial" w:hAnsi="Arial" w:cs="Arial"/>
          <w:szCs w:val="24"/>
        </w:rPr>
      </w:pPr>
      <w:r w:rsidRPr="00BC701D">
        <w:rPr>
          <w:rFonts w:ascii="Arial" w:hAnsi="Arial" w:cs="Arial"/>
          <w:szCs w:val="24"/>
        </w:rPr>
        <w:t>(у случају заједничке понуде уносе се подаци за носиоца посла)</w:t>
      </w:r>
    </w:p>
    <w:p w:rsidR="00625C90" w:rsidRPr="00BC701D" w:rsidRDefault="00CF1C1C" w:rsidP="00625C90">
      <w:pPr>
        <w:jc w:val="both"/>
        <w:rPr>
          <w:rFonts w:ascii="Arial" w:hAnsi="Arial" w:cs="Arial"/>
          <w:szCs w:val="24"/>
        </w:rPr>
      </w:pPr>
      <w:r w:rsidRPr="00BC701D">
        <w:rPr>
          <w:rFonts w:ascii="Arial" w:hAnsi="Arial" w:cs="Arial"/>
          <w:szCs w:val="24"/>
        </w:rPr>
        <w:br/>
      </w:r>
    </w:p>
    <w:p w:rsidR="00A345BF" w:rsidRPr="00BC701D" w:rsidRDefault="00CF1C1C" w:rsidP="00AC259A">
      <w:pPr>
        <w:pStyle w:val="BodyText"/>
        <w:rPr>
          <w:rFonts w:ascii="Arial" w:hAnsi="Arial" w:cs="Arial"/>
          <w:b/>
          <w:szCs w:val="24"/>
        </w:rPr>
      </w:pPr>
      <w:r w:rsidRPr="00BC701D">
        <w:rPr>
          <w:rFonts w:ascii="Arial" w:hAnsi="Arial" w:cs="Arial"/>
          <w:szCs w:val="24"/>
        </w:rPr>
        <w:t xml:space="preserve">На основу позива за подношење понуда у отвореном поступку јавне набавке </w:t>
      </w:r>
      <w:r w:rsidR="00132BBB" w:rsidRPr="00BC701D">
        <w:rPr>
          <w:rFonts w:ascii="Arial" w:hAnsi="Arial" w:cs="Arial"/>
          <w:szCs w:val="24"/>
        </w:rPr>
        <w:t>сервисних</w:t>
      </w:r>
      <w:r w:rsidR="00AC259A" w:rsidRPr="00BC701D">
        <w:rPr>
          <w:rFonts w:ascii="Arial" w:hAnsi="Arial" w:cs="Arial"/>
          <w:szCs w:val="24"/>
        </w:rPr>
        <w:t xml:space="preserve"> услуга по Microsoft стандардима, и услуга техничке подршке, за унапређење комуникације са купцима</w:t>
      </w:r>
      <w:r w:rsidR="00F85189" w:rsidRPr="00BC701D">
        <w:rPr>
          <w:rFonts w:ascii="Arial" w:hAnsi="Arial" w:cs="Arial"/>
          <w:szCs w:val="24"/>
        </w:rPr>
        <w:t>, објављеног</w:t>
      </w:r>
      <w:r w:rsidRPr="00BC701D">
        <w:rPr>
          <w:rFonts w:ascii="Arial" w:hAnsi="Arial" w:cs="Arial"/>
          <w:szCs w:val="24"/>
        </w:rPr>
        <w:t xml:space="preserve"> дана ______.201</w:t>
      </w:r>
      <w:r w:rsidR="00265DCE" w:rsidRPr="00BC701D">
        <w:rPr>
          <w:rFonts w:ascii="Arial" w:hAnsi="Arial" w:cs="Arial"/>
          <w:szCs w:val="24"/>
        </w:rPr>
        <w:t>5</w:t>
      </w:r>
      <w:r w:rsidRPr="00BC701D">
        <w:rPr>
          <w:rFonts w:ascii="Arial" w:hAnsi="Arial" w:cs="Arial"/>
          <w:szCs w:val="24"/>
        </w:rPr>
        <w:t xml:space="preserve">. године на Порталу јавних набавки, подносимо </w:t>
      </w:r>
    </w:p>
    <w:p w:rsidR="00625C90" w:rsidRPr="00BC701D" w:rsidRDefault="00625C90" w:rsidP="004E308D">
      <w:pPr>
        <w:jc w:val="both"/>
        <w:rPr>
          <w:rFonts w:ascii="Arial" w:hAnsi="Arial" w:cs="Arial"/>
          <w:szCs w:val="24"/>
        </w:rPr>
      </w:pPr>
    </w:p>
    <w:p w:rsidR="00625C90" w:rsidRPr="00BC701D" w:rsidRDefault="00C00616" w:rsidP="00625C90">
      <w:pPr>
        <w:jc w:val="center"/>
        <w:rPr>
          <w:rFonts w:ascii="Arial" w:hAnsi="Arial" w:cs="Arial"/>
          <w:b/>
          <w:szCs w:val="24"/>
        </w:rPr>
      </w:pPr>
      <w:r w:rsidRPr="00BC701D">
        <w:rPr>
          <w:rFonts w:ascii="Arial" w:hAnsi="Arial" w:cs="Arial"/>
          <w:b/>
          <w:szCs w:val="24"/>
        </w:rPr>
        <w:t>П О Н У Д У</w:t>
      </w:r>
    </w:p>
    <w:p w:rsidR="00625C90" w:rsidRPr="00BC701D" w:rsidRDefault="00625C90" w:rsidP="00625C90">
      <w:pPr>
        <w:jc w:val="both"/>
        <w:rPr>
          <w:rFonts w:ascii="Arial" w:hAnsi="Arial" w:cs="Arial"/>
          <w:szCs w:val="24"/>
        </w:rPr>
      </w:pPr>
    </w:p>
    <w:p w:rsidR="00625C90" w:rsidRPr="00BC701D" w:rsidRDefault="00CF1C1C" w:rsidP="00625C90">
      <w:pPr>
        <w:jc w:val="both"/>
        <w:rPr>
          <w:rFonts w:ascii="Arial" w:hAnsi="Arial" w:cs="Arial"/>
          <w:szCs w:val="24"/>
        </w:rPr>
      </w:pPr>
      <w:r w:rsidRPr="00BC701D">
        <w:rPr>
          <w:rFonts w:ascii="Arial" w:hAnsi="Arial" w:cs="Arial"/>
          <w:szCs w:val="24"/>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625C90" w:rsidRPr="00BC701D" w:rsidRDefault="00625C90" w:rsidP="00625C90">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625C90" w:rsidRPr="00BC701D" w:rsidTr="00B417B6">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BC701D" w:rsidRDefault="00C00616" w:rsidP="00B417B6">
            <w:pPr>
              <w:jc w:val="center"/>
              <w:rPr>
                <w:rFonts w:ascii="Arial" w:hAnsi="Arial" w:cs="Arial"/>
                <w:b/>
                <w:szCs w:val="24"/>
                <w:lang w:val="hr-HR"/>
              </w:rPr>
            </w:pPr>
            <w:r w:rsidRPr="00BC701D">
              <w:rPr>
                <w:rFonts w:ascii="Arial" w:hAnsi="Arial" w:cs="Arial"/>
                <w:b/>
                <w:szCs w:val="24"/>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5C90" w:rsidRPr="00BC701D" w:rsidRDefault="00C670E8" w:rsidP="00C670E8">
            <w:pPr>
              <w:jc w:val="center"/>
              <w:rPr>
                <w:rFonts w:ascii="Arial" w:hAnsi="Arial" w:cs="Arial"/>
                <w:szCs w:val="24"/>
              </w:rPr>
            </w:pPr>
            <w:r w:rsidRPr="00BC701D">
              <w:rPr>
                <w:rFonts w:ascii="Arial" w:hAnsi="Arial" w:cs="Arial"/>
                <w:szCs w:val="24"/>
              </w:rPr>
              <w:t>121</w:t>
            </w:r>
            <w:r w:rsidR="00BF60F4" w:rsidRPr="00BC701D">
              <w:rPr>
                <w:rFonts w:ascii="Arial" w:hAnsi="Arial" w:cs="Arial"/>
                <w:szCs w:val="24"/>
              </w:rPr>
              <w:t>/</w:t>
            </w:r>
            <w:r w:rsidRPr="00BC701D">
              <w:rPr>
                <w:rFonts w:ascii="Arial" w:hAnsi="Arial" w:cs="Arial"/>
                <w:szCs w:val="24"/>
              </w:rPr>
              <w:t>14</w:t>
            </w:r>
            <w:r w:rsidR="00C67778" w:rsidRPr="00BC701D">
              <w:rPr>
                <w:rFonts w:ascii="Arial" w:hAnsi="Arial" w:cs="Arial"/>
                <w:szCs w:val="24"/>
              </w:rPr>
              <w:t>/</w:t>
            </w:r>
            <w:r w:rsidR="00CF1C1C" w:rsidRPr="00BC701D">
              <w:rPr>
                <w:rFonts w:ascii="Arial" w:hAnsi="Arial" w:cs="Arial"/>
                <w:szCs w:val="24"/>
              </w:rPr>
              <w:t>ДИКТ</w:t>
            </w:r>
          </w:p>
        </w:tc>
      </w:tr>
    </w:tbl>
    <w:p w:rsidR="00365432" w:rsidRPr="00BC701D" w:rsidRDefault="00365432">
      <w:pPr>
        <w:ind w:left="360"/>
        <w:jc w:val="center"/>
        <w:rPr>
          <w:rFonts w:ascii="Arial" w:hAnsi="Arial" w:cs="Arial"/>
          <w:szCs w:val="24"/>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625C90" w:rsidRPr="00BC701D" w:rsidTr="00B417B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BC701D" w:rsidRDefault="00C00616" w:rsidP="00B417B6">
            <w:pPr>
              <w:jc w:val="center"/>
              <w:rPr>
                <w:rFonts w:ascii="Arial" w:hAnsi="Arial" w:cs="Arial"/>
                <w:b/>
                <w:bCs/>
                <w:szCs w:val="24"/>
              </w:rPr>
            </w:pPr>
            <w:r w:rsidRPr="00BC701D">
              <w:rPr>
                <w:rFonts w:ascii="Arial" w:hAnsi="Arial" w:cs="Arial"/>
                <w:b/>
                <w:szCs w:val="24"/>
                <w:lang w:val="hr-HR"/>
              </w:rPr>
              <w:t>НАЗИВ И СЕДИШТЕ</w:t>
            </w:r>
            <w:r w:rsidR="00CF1C1C" w:rsidRPr="00BC701D">
              <w:rPr>
                <w:rFonts w:ascii="Arial" w:hAnsi="Arial" w:cs="Arial"/>
                <w:szCs w:val="24"/>
                <w:lang w:val="hr-HR"/>
              </w:rPr>
              <w:t xml:space="preserve"> </w:t>
            </w:r>
            <w:r w:rsidRPr="00BC701D">
              <w:rPr>
                <w:rFonts w:ascii="Arial" w:hAnsi="Arial" w:cs="Arial"/>
                <w:b/>
                <w:szCs w:val="24"/>
                <w:lang w:val="hr-HR"/>
              </w:rPr>
              <w:t>ПОНУ</w:t>
            </w:r>
            <w:r w:rsidRPr="00BC701D">
              <w:rPr>
                <w:rFonts w:ascii="Arial" w:hAnsi="Arial" w:cs="Arial"/>
                <w:b/>
                <w:bCs/>
                <w:szCs w:val="24"/>
              </w:rPr>
              <w:t>Ђ</w:t>
            </w:r>
            <w:r w:rsidRPr="00BC701D">
              <w:rPr>
                <w:rFonts w:ascii="Arial" w:hAnsi="Arial" w:cs="Arial"/>
                <w:b/>
                <w:szCs w:val="24"/>
                <w:lang w:val="hr-HR"/>
              </w:rPr>
              <w:t>АЧА</w:t>
            </w:r>
            <w:r w:rsidRPr="00BC701D">
              <w:rPr>
                <w:rFonts w:ascii="Arial" w:hAnsi="Arial" w:cs="Arial"/>
                <w:b/>
                <w:bCs/>
                <w:szCs w:val="24"/>
              </w:rPr>
              <w:t xml:space="preserve"> </w:t>
            </w:r>
          </w:p>
          <w:p w:rsidR="00625C90" w:rsidRPr="00BC701D" w:rsidRDefault="00625C90" w:rsidP="00B417B6">
            <w:pPr>
              <w:jc w:val="center"/>
              <w:rPr>
                <w:rFonts w:ascii="Arial" w:hAnsi="Arial" w:cs="Arial"/>
                <w:b/>
                <w:bCs/>
                <w:szCs w:val="24"/>
              </w:rPr>
            </w:pPr>
          </w:p>
          <w:p w:rsidR="00625C90" w:rsidRPr="00BC701D" w:rsidRDefault="00C00616" w:rsidP="00B417B6">
            <w:pPr>
              <w:jc w:val="center"/>
              <w:rPr>
                <w:rFonts w:ascii="Arial" w:hAnsi="Arial" w:cs="Arial"/>
                <w:b/>
                <w:szCs w:val="24"/>
                <w:lang w:val="hr-HR"/>
              </w:rPr>
            </w:pPr>
            <w:r w:rsidRPr="00BC701D">
              <w:rPr>
                <w:rFonts w:ascii="Arial" w:hAnsi="Arial" w:cs="Arial"/>
                <w:b/>
                <w:szCs w:val="24"/>
                <w:lang w:val="hr-HR"/>
              </w:rPr>
              <w:t>МАТИЧНИ БР. ПОНУ</w:t>
            </w:r>
            <w:r w:rsidRPr="00BC701D">
              <w:rPr>
                <w:rFonts w:ascii="Arial" w:hAnsi="Arial" w:cs="Arial"/>
                <w:b/>
                <w:szCs w:val="24"/>
              </w:rPr>
              <w:t>Ђ</w:t>
            </w:r>
            <w:r w:rsidRPr="00BC701D">
              <w:rPr>
                <w:rFonts w:ascii="Arial" w:hAnsi="Arial" w:cs="Arial"/>
                <w:b/>
                <w:szCs w:val="24"/>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Pr="00BC701D" w:rsidRDefault="00365432">
            <w:pPr>
              <w:jc w:val="center"/>
              <w:rPr>
                <w:rFonts w:ascii="Arial" w:hAnsi="Arial" w:cs="Arial"/>
                <w:szCs w:val="24"/>
                <w:lang w:val="hr-HR"/>
              </w:rPr>
            </w:pPr>
          </w:p>
        </w:tc>
      </w:tr>
      <w:tr w:rsidR="00625C90" w:rsidRPr="00BC701D" w:rsidTr="00B417B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BC701D" w:rsidRDefault="00C00616" w:rsidP="00B417B6">
            <w:pPr>
              <w:jc w:val="center"/>
              <w:rPr>
                <w:rFonts w:ascii="Arial" w:hAnsi="Arial" w:cs="Arial"/>
                <w:b/>
                <w:szCs w:val="24"/>
                <w:lang w:val="hr-HR"/>
              </w:rPr>
            </w:pPr>
            <w:r w:rsidRPr="00BC701D">
              <w:rPr>
                <w:rFonts w:ascii="Arial" w:hAnsi="Arial" w:cs="Arial"/>
                <w:b/>
                <w:szCs w:val="24"/>
                <w:lang w:val="hr-HR"/>
              </w:rPr>
              <w:t>ДЕЛАТНОСТ ПОНУ</w:t>
            </w:r>
            <w:r w:rsidRPr="00BC701D">
              <w:rPr>
                <w:rFonts w:ascii="Arial" w:hAnsi="Arial" w:cs="Arial"/>
                <w:b/>
                <w:bCs/>
                <w:szCs w:val="24"/>
              </w:rPr>
              <w:t>Ђ</w:t>
            </w:r>
            <w:r w:rsidRPr="00BC701D">
              <w:rPr>
                <w:rFonts w:ascii="Arial" w:hAnsi="Arial" w:cs="Arial"/>
                <w:b/>
                <w:szCs w:val="24"/>
                <w:lang w:val="hr-HR"/>
              </w:rPr>
              <w:t xml:space="preserve">АЧА </w:t>
            </w:r>
            <w:r w:rsidR="00CF1C1C" w:rsidRPr="00BC701D">
              <w:rPr>
                <w:rFonts w:ascii="Arial" w:hAnsi="Arial" w:cs="Arial"/>
                <w:szCs w:val="24"/>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Pr="00BC701D" w:rsidRDefault="00365432">
            <w:pPr>
              <w:jc w:val="center"/>
              <w:rPr>
                <w:rFonts w:ascii="Arial" w:hAnsi="Arial" w:cs="Arial"/>
                <w:szCs w:val="24"/>
                <w:lang w:val="hr-HR"/>
              </w:rPr>
            </w:pPr>
          </w:p>
        </w:tc>
      </w:tr>
    </w:tbl>
    <w:p w:rsidR="00365432" w:rsidRPr="00BC701D" w:rsidRDefault="00365432">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625C90" w:rsidRPr="00BC701D" w:rsidTr="00B417B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BC701D" w:rsidRDefault="00C00616" w:rsidP="00B417B6">
            <w:pPr>
              <w:jc w:val="center"/>
              <w:rPr>
                <w:rFonts w:ascii="Arial" w:hAnsi="Arial" w:cs="Arial"/>
                <w:b/>
                <w:szCs w:val="24"/>
                <w:lang w:val="hr-HR"/>
              </w:rPr>
            </w:pPr>
            <w:r w:rsidRPr="00BC701D">
              <w:rPr>
                <w:rFonts w:ascii="Arial" w:hAnsi="Arial" w:cs="Arial"/>
                <w:b/>
                <w:szCs w:val="24"/>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Pr="00BC701D" w:rsidRDefault="00365432">
            <w:pPr>
              <w:jc w:val="center"/>
              <w:rPr>
                <w:rFonts w:ascii="Arial" w:hAnsi="Arial" w:cs="Arial"/>
                <w:szCs w:val="24"/>
                <w:lang w:val="hr-HR"/>
              </w:rPr>
            </w:pPr>
          </w:p>
        </w:tc>
      </w:tr>
    </w:tbl>
    <w:p w:rsidR="00365432" w:rsidRPr="00BC701D" w:rsidRDefault="00365432">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625C90" w:rsidRPr="00BC701D" w:rsidTr="00B417B6">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25C90" w:rsidRPr="00BC701D" w:rsidRDefault="00C00616" w:rsidP="00B417B6">
            <w:pPr>
              <w:jc w:val="center"/>
              <w:rPr>
                <w:rFonts w:ascii="Arial" w:hAnsi="Arial" w:cs="Arial"/>
                <w:b/>
                <w:bCs/>
                <w:szCs w:val="24"/>
              </w:rPr>
            </w:pPr>
            <w:r w:rsidRPr="00BC701D">
              <w:rPr>
                <w:rFonts w:ascii="Arial" w:hAnsi="Arial" w:cs="Arial"/>
                <w:b/>
                <w:bCs/>
                <w:szCs w:val="24"/>
              </w:rPr>
              <w:t>НАЧИН ПОДНОШЕЊА ПОНУДЕ</w:t>
            </w:r>
          </w:p>
          <w:p w:rsidR="00625C90" w:rsidRPr="00BC701D" w:rsidRDefault="00CF1C1C" w:rsidP="00B417B6">
            <w:pPr>
              <w:jc w:val="center"/>
              <w:rPr>
                <w:rFonts w:ascii="Arial" w:hAnsi="Arial" w:cs="Arial"/>
                <w:bCs/>
                <w:szCs w:val="24"/>
              </w:rPr>
            </w:pPr>
            <w:r w:rsidRPr="00BC701D">
              <w:rPr>
                <w:rFonts w:ascii="Arial" w:hAnsi="Arial"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65432" w:rsidRPr="00BC701D" w:rsidRDefault="00CF1C1C">
            <w:pPr>
              <w:numPr>
                <w:ilvl w:val="0"/>
                <w:numId w:val="5"/>
              </w:numPr>
              <w:suppressAutoHyphens w:val="0"/>
              <w:rPr>
                <w:rFonts w:ascii="Arial" w:hAnsi="Arial" w:cs="Arial"/>
                <w:szCs w:val="24"/>
                <w:lang w:val="hr-HR"/>
              </w:rPr>
            </w:pPr>
            <w:r w:rsidRPr="00BC701D">
              <w:rPr>
                <w:rFonts w:ascii="Arial" w:hAnsi="Arial" w:cs="Arial"/>
                <w:szCs w:val="24"/>
              </w:rPr>
              <w:t>с</w:t>
            </w:r>
            <w:r w:rsidRPr="00BC701D">
              <w:rPr>
                <w:rFonts w:ascii="Arial" w:hAnsi="Arial" w:cs="Arial"/>
                <w:szCs w:val="24"/>
                <w:lang w:val="hr-HR"/>
              </w:rPr>
              <w:t>амостално</w:t>
            </w:r>
          </w:p>
          <w:p w:rsidR="00365432" w:rsidRPr="00BC701D" w:rsidRDefault="00CF1C1C">
            <w:pPr>
              <w:numPr>
                <w:ilvl w:val="0"/>
                <w:numId w:val="5"/>
              </w:numPr>
              <w:suppressAutoHyphens w:val="0"/>
              <w:rPr>
                <w:rFonts w:ascii="Arial" w:hAnsi="Arial" w:cs="Arial"/>
                <w:szCs w:val="24"/>
                <w:lang w:val="hr-HR"/>
              </w:rPr>
            </w:pPr>
            <w:r w:rsidRPr="00BC701D">
              <w:rPr>
                <w:rFonts w:ascii="Arial" w:hAnsi="Arial" w:cs="Arial"/>
                <w:szCs w:val="24"/>
              </w:rPr>
              <w:t>заједничка понуда</w:t>
            </w:r>
          </w:p>
          <w:p w:rsidR="00365432" w:rsidRPr="00BC701D" w:rsidRDefault="00CF1C1C">
            <w:pPr>
              <w:numPr>
                <w:ilvl w:val="0"/>
                <w:numId w:val="5"/>
              </w:numPr>
              <w:suppressAutoHyphens w:val="0"/>
              <w:rPr>
                <w:rFonts w:ascii="Arial" w:hAnsi="Arial" w:cs="Arial"/>
                <w:szCs w:val="24"/>
              </w:rPr>
            </w:pPr>
            <w:r w:rsidRPr="00BC701D">
              <w:rPr>
                <w:rFonts w:ascii="Arial" w:hAnsi="Arial" w:cs="Arial"/>
                <w:szCs w:val="24"/>
              </w:rPr>
              <w:t>са подизвођачем</w:t>
            </w:r>
          </w:p>
        </w:tc>
      </w:tr>
      <w:tr w:rsidR="00625C90" w:rsidRPr="00BC701D" w:rsidTr="00B417B6">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25C90" w:rsidRPr="00BC701D" w:rsidRDefault="00C00616" w:rsidP="00B417B6">
            <w:pPr>
              <w:jc w:val="center"/>
              <w:rPr>
                <w:rFonts w:ascii="Arial" w:hAnsi="Arial" w:cs="Arial"/>
                <w:b/>
                <w:bCs/>
                <w:szCs w:val="24"/>
              </w:rPr>
            </w:pPr>
            <w:r w:rsidRPr="00BC701D">
              <w:rPr>
                <w:rFonts w:ascii="Arial" w:hAnsi="Arial" w:cs="Arial"/>
                <w:b/>
                <w:bCs/>
                <w:szCs w:val="24"/>
              </w:rPr>
              <w:t>ЛИДЕР</w:t>
            </w:r>
            <w:r w:rsidRPr="00BC701D">
              <w:rPr>
                <w:rFonts w:ascii="Arial" w:hAnsi="Arial" w:cs="Arial"/>
                <w:b/>
                <w:bCs/>
                <w:szCs w:val="24"/>
                <w:lang w:val="en-US"/>
              </w:rPr>
              <w:t xml:space="preserve"> </w:t>
            </w:r>
            <w:r w:rsidRPr="00BC701D">
              <w:rPr>
                <w:rFonts w:ascii="Arial" w:hAnsi="Arial" w:cs="Arial"/>
                <w:b/>
                <w:bCs/>
                <w:szCs w:val="24"/>
              </w:rPr>
              <w:t>-</w:t>
            </w:r>
            <w:r w:rsidRPr="00BC701D">
              <w:rPr>
                <w:rFonts w:ascii="Arial" w:hAnsi="Arial" w:cs="Arial"/>
                <w:b/>
                <w:bCs/>
                <w:szCs w:val="24"/>
                <w:lang w:val="en-US"/>
              </w:rPr>
              <w:t xml:space="preserve"> </w:t>
            </w:r>
            <w:r w:rsidRPr="00BC701D">
              <w:rPr>
                <w:rFonts w:ascii="Arial" w:hAnsi="Arial" w:cs="Arial"/>
                <w:b/>
                <w:bCs/>
                <w:szCs w:val="24"/>
              </w:rPr>
              <w:t>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65432" w:rsidRPr="00BC701D" w:rsidRDefault="00365432">
            <w:pPr>
              <w:suppressAutoHyphens w:val="0"/>
              <w:rPr>
                <w:rFonts w:ascii="Arial" w:hAnsi="Arial" w:cs="Arial"/>
                <w:szCs w:val="24"/>
              </w:rPr>
            </w:pPr>
          </w:p>
        </w:tc>
      </w:tr>
      <w:tr w:rsidR="00625C90" w:rsidRPr="00BC701D" w:rsidTr="00B417B6">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25C90" w:rsidRPr="00BC701D" w:rsidRDefault="00625C90" w:rsidP="00B417B6">
            <w:pPr>
              <w:jc w:val="center"/>
              <w:rPr>
                <w:rFonts w:ascii="Arial" w:hAnsi="Arial" w:cs="Arial"/>
                <w:b/>
                <w:bCs/>
                <w:szCs w:val="24"/>
              </w:rPr>
            </w:pPr>
          </w:p>
          <w:p w:rsidR="00625C90" w:rsidRPr="00BC701D" w:rsidRDefault="00625C90" w:rsidP="00B417B6">
            <w:pPr>
              <w:jc w:val="center"/>
              <w:rPr>
                <w:rFonts w:ascii="Arial" w:hAnsi="Arial" w:cs="Arial"/>
                <w:b/>
                <w:bCs/>
                <w:szCs w:val="24"/>
              </w:rPr>
            </w:pPr>
          </w:p>
          <w:p w:rsidR="00625C90" w:rsidRPr="00BC701D" w:rsidRDefault="00C00616" w:rsidP="00B417B6">
            <w:pPr>
              <w:jc w:val="center"/>
              <w:rPr>
                <w:rFonts w:ascii="Arial" w:hAnsi="Arial" w:cs="Arial"/>
                <w:b/>
                <w:bCs/>
                <w:szCs w:val="24"/>
              </w:rPr>
            </w:pPr>
            <w:r w:rsidRPr="00BC701D">
              <w:rPr>
                <w:rFonts w:ascii="Arial" w:hAnsi="Arial" w:cs="Arial"/>
                <w:b/>
                <w:szCs w:val="24"/>
                <w:lang w:val="hr-HR"/>
              </w:rPr>
              <w:t>НАЗИВ</w:t>
            </w:r>
            <w:r w:rsidRPr="00BC701D">
              <w:rPr>
                <w:rFonts w:ascii="Arial" w:hAnsi="Arial" w:cs="Arial"/>
                <w:b/>
                <w:bCs/>
                <w:szCs w:val="24"/>
              </w:rPr>
              <w:t>,</w:t>
            </w:r>
            <w:r w:rsidRPr="00BC701D">
              <w:rPr>
                <w:rFonts w:ascii="Arial" w:hAnsi="Arial" w:cs="Arial"/>
                <w:b/>
                <w:szCs w:val="24"/>
                <w:lang w:val="hr-HR"/>
              </w:rPr>
              <w:t xml:space="preserve"> СЕДИШТЕ</w:t>
            </w:r>
            <w:r w:rsidRPr="00BC701D">
              <w:rPr>
                <w:rFonts w:ascii="Arial" w:hAnsi="Arial" w:cs="Arial"/>
                <w:b/>
                <w:bCs/>
                <w:szCs w:val="24"/>
              </w:rPr>
              <w:t>, МАТИЧНИ БРОЈ И ПИБ</w:t>
            </w:r>
            <w:r w:rsidRPr="00BC701D">
              <w:rPr>
                <w:rFonts w:ascii="Arial" w:hAnsi="Arial" w:cs="Arial"/>
                <w:b/>
                <w:szCs w:val="24"/>
                <w:lang w:val="hr-HR"/>
              </w:rPr>
              <w:t xml:space="preserve"> ОСТАЛИХ </w:t>
            </w:r>
            <w:r w:rsidRPr="00BC701D">
              <w:rPr>
                <w:rFonts w:ascii="Arial" w:hAnsi="Arial" w:cs="Arial"/>
                <w:b/>
                <w:bCs/>
                <w:szCs w:val="24"/>
              </w:rPr>
              <w:t xml:space="preserve">ЧЛАНОВА ГРУПЕ </w:t>
            </w:r>
            <w:r w:rsidRPr="00BC701D">
              <w:rPr>
                <w:rFonts w:ascii="Arial" w:hAnsi="Arial" w:cs="Arial"/>
                <w:b/>
                <w:szCs w:val="24"/>
                <w:lang w:val="hr-HR"/>
              </w:rPr>
              <w:t>ПОНУ</w:t>
            </w:r>
            <w:r w:rsidRPr="00BC701D">
              <w:rPr>
                <w:rFonts w:ascii="Arial" w:hAnsi="Arial" w:cs="Arial"/>
                <w:b/>
                <w:bCs/>
                <w:szCs w:val="24"/>
              </w:rPr>
              <w:t>Ђ</w:t>
            </w:r>
            <w:r w:rsidRPr="00BC701D">
              <w:rPr>
                <w:rFonts w:ascii="Arial" w:hAnsi="Arial" w:cs="Arial"/>
                <w:b/>
                <w:szCs w:val="24"/>
                <w:lang w:val="hr-HR"/>
              </w:rPr>
              <w:t>АЧА</w:t>
            </w:r>
            <w:r w:rsidRPr="00BC701D">
              <w:rPr>
                <w:rFonts w:ascii="Arial" w:hAnsi="Arial" w:cs="Arial"/>
                <w:b/>
                <w:bCs/>
                <w:szCs w:val="24"/>
              </w:rPr>
              <w:t xml:space="preserve"> ИЛИ ПОДИЗВОЂАЧА</w:t>
            </w:r>
          </w:p>
          <w:p w:rsidR="00625C90" w:rsidRPr="00BC701D" w:rsidRDefault="00625C90" w:rsidP="00B417B6">
            <w:pPr>
              <w:jc w:val="center"/>
              <w:rPr>
                <w:rFonts w:ascii="Arial" w:hAnsi="Arial" w:cs="Arial"/>
                <w:b/>
                <w:bCs/>
                <w:szCs w:val="24"/>
              </w:rPr>
            </w:pPr>
          </w:p>
          <w:p w:rsidR="00625C90" w:rsidRPr="00BC701D" w:rsidRDefault="00625C90" w:rsidP="00B417B6">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65432" w:rsidRPr="00BC701D" w:rsidRDefault="00365432">
            <w:pPr>
              <w:ind w:left="1260"/>
              <w:rPr>
                <w:rFonts w:ascii="Arial" w:hAnsi="Arial" w:cs="Arial"/>
                <w:szCs w:val="24"/>
              </w:rPr>
            </w:pPr>
          </w:p>
        </w:tc>
      </w:tr>
    </w:tbl>
    <w:p w:rsidR="00365432" w:rsidRPr="00BC701D" w:rsidRDefault="00365432">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625C90" w:rsidRPr="00BC701D" w:rsidTr="00B417B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BC701D" w:rsidRDefault="00C00616" w:rsidP="00B417B6">
            <w:pPr>
              <w:jc w:val="center"/>
              <w:rPr>
                <w:rFonts w:ascii="Arial" w:hAnsi="Arial" w:cs="Arial"/>
                <w:b/>
                <w:szCs w:val="24"/>
                <w:lang w:val="hr-HR"/>
              </w:rPr>
            </w:pPr>
            <w:r w:rsidRPr="00BC701D">
              <w:rPr>
                <w:rFonts w:ascii="Arial" w:hAnsi="Arial" w:cs="Arial"/>
                <w:b/>
                <w:szCs w:val="24"/>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Pr="00BC701D" w:rsidRDefault="00365432">
            <w:pPr>
              <w:jc w:val="center"/>
              <w:rPr>
                <w:rFonts w:ascii="Arial" w:hAnsi="Arial" w:cs="Arial"/>
                <w:b/>
                <w:szCs w:val="24"/>
                <w:lang w:val="hr-HR"/>
              </w:rPr>
            </w:pPr>
          </w:p>
        </w:tc>
      </w:tr>
    </w:tbl>
    <w:p w:rsidR="00365432" w:rsidRPr="00BC701D" w:rsidRDefault="00365432">
      <w:pPr>
        <w:ind w:left="360" w:hanging="360"/>
        <w:jc w:val="center"/>
        <w:rPr>
          <w:rFonts w:ascii="Arial" w:hAnsi="Arial" w:cs="Arial"/>
          <w:b/>
          <w:szCs w:val="24"/>
          <w:lang w:val="hr-HR"/>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625C90" w:rsidRPr="00BC701D" w:rsidTr="00B417B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BC701D" w:rsidRDefault="00C00616" w:rsidP="00B417B6">
            <w:pPr>
              <w:jc w:val="center"/>
              <w:rPr>
                <w:rFonts w:ascii="Arial" w:hAnsi="Arial" w:cs="Arial"/>
                <w:b/>
                <w:szCs w:val="24"/>
                <w:lang w:val="hr-HR"/>
              </w:rPr>
            </w:pPr>
            <w:r w:rsidRPr="00BC701D">
              <w:rPr>
                <w:rFonts w:ascii="Arial" w:hAnsi="Arial" w:cs="Arial"/>
                <w:b/>
                <w:szCs w:val="24"/>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Pr="00BC701D" w:rsidRDefault="00365432">
            <w:pPr>
              <w:jc w:val="center"/>
              <w:rPr>
                <w:rFonts w:ascii="Arial" w:hAnsi="Arial" w:cs="Arial"/>
                <w:b/>
                <w:szCs w:val="24"/>
                <w:lang w:val="hr-HR"/>
              </w:rPr>
            </w:pPr>
          </w:p>
        </w:tc>
      </w:tr>
      <w:tr w:rsidR="00625C90" w:rsidRPr="00BC701D" w:rsidTr="005D4E43">
        <w:trPr>
          <w:trHeight w:val="276"/>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BC701D" w:rsidRDefault="00C00616" w:rsidP="00B417B6">
            <w:pPr>
              <w:jc w:val="center"/>
              <w:rPr>
                <w:rFonts w:ascii="Arial" w:hAnsi="Arial" w:cs="Arial"/>
                <w:b/>
                <w:szCs w:val="24"/>
                <w:lang w:val="hr-HR"/>
              </w:rPr>
            </w:pPr>
            <w:r w:rsidRPr="00BC701D">
              <w:rPr>
                <w:rFonts w:ascii="Arial" w:hAnsi="Arial" w:cs="Arial"/>
                <w:b/>
                <w:szCs w:val="24"/>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Pr="00BC701D" w:rsidRDefault="00365432">
            <w:pPr>
              <w:jc w:val="center"/>
              <w:rPr>
                <w:rFonts w:ascii="Arial" w:hAnsi="Arial" w:cs="Arial"/>
                <w:b/>
                <w:szCs w:val="24"/>
                <w:lang w:val="hr-HR"/>
              </w:rPr>
            </w:pPr>
          </w:p>
        </w:tc>
      </w:tr>
    </w:tbl>
    <w:p w:rsidR="005D4E43" w:rsidRPr="00BC701D" w:rsidRDefault="005D4E43"/>
    <w:tbl>
      <w:tblPr>
        <w:tblW w:w="0" w:type="auto"/>
        <w:tblInd w:w="360" w:type="dxa"/>
        <w:tblCellMar>
          <w:left w:w="0" w:type="dxa"/>
          <w:right w:w="0" w:type="dxa"/>
        </w:tblCellMar>
        <w:tblLook w:val="0000" w:firstRow="0" w:lastRow="0" w:firstColumn="0" w:lastColumn="0" w:noHBand="0" w:noVBand="0"/>
      </w:tblPr>
      <w:tblGrid>
        <w:gridCol w:w="2628"/>
        <w:gridCol w:w="6431"/>
      </w:tblGrid>
      <w:tr w:rsidR="00625C90" w:rsidRPr="00BC701D" w:rsidTr="005D4E43">
        <w:trPr>
          <w:trHeight w:val="276"/>
        </w:trPr>
        <w:tc>
          <w:tcPr>
            <w:tcW w:w="2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5C90" w:rsidRPr="00BC701D" w:rsidRDefault="00C00616" w:rsidP="00B417B6">
            <w:pPr>
              <w:jc w:val="center"/>
              <w:rPr>
                <w:rFonts w:ascii="Arial" w:hAnsi="Arial" w:cs="Arial"/>
                <w:b/>
                <w:szCs w:val="24"/>
                <w:lang w:val="hr-HR"/>
              </w:rPr>
            </w:pPr>
            <w:r w:rsidRPr="00BC701D">
              <w:rPr>
                <w:rFonts w:ascii="Arial" w:hAnsi="Arial" w:cs="Arial"/>
                <w:b/>
                <w:bCs/>
                <w:szCs w:val="24"/>
                <w:lang w:val="hr-HR"/>
              </w:rPr>
              <w:lastRenderedPageBreak/>
              <w:t>E-MAIL</w:t>
            </w:r>
          </w:p>
        </w:tc>
        <w:tc>
          <w:tcPr>
            <w:tcW w:w="6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432" w:rsidRPr="00BC701D" w:rsidRDefault="00365432">
            <w:pPr>
              <w:jc w:val="center"/>
              <w:rPr>
                <w:rFonts w:ascii="Arial" w:hAnsi="Arial" w:cs="Arial"/>
                <w:b/>
                <w:szCs w:val="24"/>
                <w:lang w:val="hr-HR"/>
              </w:rPr>
            </w:pPr>
          </w:p>
        </w:tc>
      </w:tr>
      <w:tr w:rsidR="00625C90" w:rsidRPr="00BC701D" w:rsidTr="005D4E43">
        <w:tc>
          <w:tcPr>
            <w:tcW w:w="2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5C90" w:rsidRPr="00BC701D" w:rsidRDefault="00C00616" w:rsidP="00B417B6">
            <w:pPr>
              <w:jc w:val="center"/>
              <w:rPr>
                <w:rFonts w:ascii="Arial" w:hAnsi="Arial" w:cs="Arial"/>
                <w:b/>
                <w:szCs w:val="24"/>
                <w:lang w:val="hr-HR"/>
              </w:rPr>
            </w:pPr>
            <w:r w:rsidRPr="00BC701D">
              <w:rPr>
                <w:rFonts w:ascii="Arial" w:hAnsi="Arial" w:cs="Arial"/>
                <w:b/>
                <w:szCs w:val="24"/>
                <w:lang w:val="hr-HR"/>
              </w:rPr>
              <w:t>ПИБ</w:t>
            </w:r>
          </w:p>
        </w:tc>
        <w:tc>
          <w:tcPr>
            <w:tcW w:w="6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5432" w:rsidRPr="00BC701D" w:rsidRDefault="00365432">
            <w:pPr>
              <w:jc w:val="center"/>
              <w:rPr>
                <w:rFonts w:ascii="Arial" w:hAnsi="Arial" w:cs="Arial"/>
                <w:b/>
                <w:szCs w:val="24"/>
                <w:lang w:val="hr-HR"/>
              </w:rPr>
            </w:pPr>
          </w:p>
        </w:tc>
      </w:tr>
      <w:tr w:rsidR="00625C90" w:rsidRPr="00BC701D" w:rsidTr="00B417B6">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BC701D" w:rsidRDefault="00C00616" w:rsidP="00B417B6">
            <w:pPr>
              <w:jc w:val="center"/>
              <w:rPr>
                <w:rFonts w:ascii="Arial" w:hAnsi="Arial" w:cs="Arial"/>
                <w:b/>
                <w:bCs/>
                <w:szCs w:val="24"/>
              </w:rPr>
            </w:pPr>
            <w:r w:rsidRPr="00BC701D">
              <w:rPr>
                <w:rFonts w:ascii="Arial" w:hAnsi="Arial" w:cs="Arial"/>
                <w:b/>
                <w:szCs w:val="24"/>
                <w:lang w:val="hr-HR"/>
              </w:rPr>
              <w:t>ТЕКУЋИ РАЧУН ПОНУ</w:t>
            </w:r>
            <w:r w:rsidRPr="00BC701D">
              <w:rPr>
                <w:rFonts w:ascii="Arial" w:hAnsi="Arial" w:cs="Arial"/>
                <w:b/>
                <w:bCs/>
                <w:szCs w:val="24"/>
              </w:rPr>
              <w:t>Ђ</w:t>
            </w:r>
            <w:r w:rsidRPr="00BC701D">
              <w:rPr>
                <w:rFonts w:ascii="Arial" w:hAnsi="Arial" w:cs="Arial"/>
                <w:b/>
                <w:szCs w:val="24"/>
                <w:lang w:val="hr-HR"/>
              </w:rPr>
              <w:t>АЧА</w:t>
            </w:r>
          </w:p>
          <w:p w:rsidR="00625C90" w:rsidRPr="00BC701D" w:rsidRDefault="00C00616" w:rsidP="00B417B6">
            <w:pPr>
              <w:jc w:val="center"/>
              <w:rPr>
                <w:rFonts w:ascii="Arial" w:hAnsi="Arial" w:cs="Arial"/>
                <w:b/>
                <w:bCs/>
                <w:szCs w:val="24"/>
              </w:rPr>
            </w:pPr>
            <w:r w:rsidRPr="00BC701D">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65432" w:rsidRPr="00BC701D" w:rsidRDefault="00365432">
            <w:pPr>
              <w:jc w:val="center"/>
              <w:rPr>
                <w:rFonts w:ascii="Arial" w:hAnsi="Arial" w:cs="Arial"/>
                <w:b/>
                <w:szCs w:val="24"/>
                <w:lang w:val="hr-HR"/>
              </w:rPr>
            </w:pPr>
          </w:p>
        </w:tc>
      </w:tr>
    </w:tbl>
    <w:p w:rsidR="00625C90" w:rsidRPr="00BC701D" w:rsidRDefault="00625C90" w:rsidP="00625C90">
      <w:pPr>
        <w:ind w:left="180"/>
        <w:jc w:val="both"/>
        <w:rPr>
          <w:rFonts w:ascii="Arial" w:hAnsi="Arial" w:cs="Arial"/>
          <w:szCs w:val="24"/>
        </w:rPr>
      </w:pPr>
    </w:p>
    <w:p w:rsidR="00AC259A" w:rsidRPr="00BC701D" w:rsidRDefault="00AC259A" w:rsidP="00AC259A">
      <w:pPr>
        <w:jc w:val="both"/>
        <w:rPr>
          <w:rFonts w:ascii="Arial" w:hAnsi="Arial" w:cs="Arial"/>
          <w:b/>
          <w:sz w:val="22"/>
          <w:szCs w:val="22"/>
        </w:rPr>
      </w:pPr>
      <w:r w:rsidRPr="00BC701D">
        <w:rPr>
          <w:rFonts w:ascii="Arial" w:hAnsi="Arial" w:cs="Arial"/>
          <w:b/>
          <w:sz w:val="22"/>
          <w:szCs w:val="22"/>
        </w:rPr>
        <w:t>Подаци о осталим члановима групе понуђача или подизвођачима</w:t>
      </w:r>
    </w:p>
    <w:p w:rsidR="00AC259A" w:rsidRPr="00BC701D" w:rsidRDefault="00AC259A" w:rsidP="00AC259A">
      <w:pPr>
        <w:jc w:val="both"/>
        <w:rPr>
          <w:rFonts w:ascii="Arial" w:hAnsi="Arial"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28"/>
        <w:gridCol w:w="4500"/>
      </w:tblGrid>
      <w:tr w:rsidR="00AC259A" w:rsidRPr="00BC701D" w:rsidTr="00E4510D">
        <w:trPr>
          <w:trHeight w:val="498"/>
        </w:trPr>
        <w:tc>
          <w:tcPr>
            <w:tcW w:w="4428" w:type="dxa"/>
            <w:tcMar>
              <w:top w:w="0" w:type="dxa"/>
              <w:left w:w="108" w:type="dxa"/>
              <w:bottom w:w="0" w:type="dxa"/>
              <w:right w:w="108" w:type="dxa"/>
            </w:tcMar>
          </w:tcPr>
          <w:p w:rsidR="00AC259A" w:rsidRPr="00BC701D" w:rsidRDefault="00AC259A" w:rsidP="00E4510D">
            <w:pPr>
              <w:jc w:val="center"/>
              <w:rPr>
                <w:rFonts w:ascii="Arial" w:hAnsi="Arial" w:cs="Arial"/>
                <w:b/>
                <w:bCs/>
                <w:szCs w:val="22"/>
              </w:rPr>
            </w:pPr>
            <w:r w:rsidRPr="00BC701D">
              <w:rPr>
                <w:rFonts w:ascii="Arial" w:hAnsi="Arial" w:cs="Arial"/>
                <w:b/>
                <w:bCs/>
                <w:sz w:val="22"/>
                <w:szCs w:val="22"/>
              </w:rPr>
              <w:t>НАЗИВ</w:t>
            </w:r>
          </w:p>
          <w:p w:rsidR="00AC259A" w:rsidRPr="00BC701D" w:rsidRDefault="00AC259A" w:rsidP="00E4510D">
            <w:pPr>
              <w:jc w:val="center"/>
              <w:rPr>
                <w:rFonts w:ascii="Arial" w:hAnsi="Arial" w:cs="Arial"/>
                <w:b/>
                <w:bCs/>
                <w:szCs w:val="22"/>
              </w:rPr>
            </w:pPr>
          </w:p>
        </w:tc>
        <w:tc>
          <w:tcPr>
            <w:tcW w:w="4500" w:type="dxa"/>
            <w:tcMar>
              <w:top w:w="0" w:type="dxa"/>
              <w:left w:w="108" w:type="dxa"/>
              <w:bottom w:w="0" w:type="dxa"/>
              <w:right w:w="108" w:type="dxa"/>
            </w:tcMar>
          </w:tcPr>
          <w:p w:rsidR="00AC259A" w:rsidRPr="00BC701D" w:rsidRDefault="00AC259A" w:rsidP="00E4510D">
            <w:pPr>
              <w:ind w:left="1260"/>
              <w:rPr>
                <w:rFonts w:ascii="Arial" w:hAnsi="Arial" w:cs="Arial"/>
                <w:szCs w:val="22"/>
              </w:rPr>
            </w:pPr>
          </w:p>
        </w:tc>
      </w:tr>
      <w:tr w:rsidR="00AC259A" w:rsidRPr="00BC701D" w:rsidTr="00E4510D">
        <w:trPr>
          <w:trHeight w:val="498"/>
        </w:trPr>
        <w:tc>
          <w:tcPr>
            <w:tcW w:w="4428" w:type="dxa"/>
            <w:tcMar>
              <w:top w:w="0" w:type="dxa"/>
              <w:left w:w="108" w:type="dxa"/>
              <w:bottom w:w="0" w:type="dxa"/>
              <w:right w:w="108" w:type="dxa"/>
            </w:tcMar>
          </w:tcPr>
          <w:p w:rsidR="00AC259A" w:rsidRPr="00BC701D" w:rsidRDefault="00AC259A" w:rsidP="00E4510D">
            <w:pPr>
              <w:jc w:val="center"/>
              <w:rPr>
                <w:rFonts w:ascii="Arial" w:hAnsi="Arial" w:cs="Arial"/>
                <w:b/>
                <w:bCs/>
                <w:szCs w:val="22"/>
              </w:rPr>
            </w:pPr>
            <w:r w:rsidRPr="00BC701D">
              <w:rPr>
                <w:rFonts w:ascii="Arial" w:hAnsi="Arial" w:cs="Arial"/>
                <w:b/>
                <w:bCs/>
                <w:sz w:val="22"/>
                <w:szCs w:val="22"/>
              </w:rPr>
              <w:t>СЕДИШТЕ</w:t>
            </w:r>
          </w:p>
          <w:p w:rsidR="00AC259A" w:rsidRPr="00BC701D" w:rsidRDefault="00AC259A" w:rsidP="00E4510D">
            <w:pPr>
              <w:jc w:val="center"/>
              <w:rPr>
                <w:rFonts w:ascii="Arial" w:hAnsi="Arial" w:cs="Arial"/>
                <w:b/>
                <w:bCs/>
                <w:szCs w:val="22"/>
              </w:rPr>
            </w:pPr>
          </w:p>
        </w:tc>
        <w:tc>
          <w:tcPr>
            <w:tcW w:w="4500" w:type="dxa"/>
            <w:tcMar>
              <w:top w:w="0" w:type="dxa"/>
              <w:left w:w="108" w:type="dxa"/>
              <w:bottom w:w="0" w:type="dxa"/>
              <w:right w:w="108" w:type="dxa"/>
            </w:tcMar>
          </w:tcPr>
          <w:p w:rsidR="00AC259A" w:rsidRPr="00BC701D" w:rsidRDefault="00AC259A" w:rsidP="00E4510D">
            <w:pPr>
              <w:ind w:left="1260"/>
              <w:rPr>
                <w:rFonts w:ascii="Arial" w:hAnsi="Arial" w:cs="Arial"/>
                <w:szCs w:val="22"/>
              </w:rPr>
            </w:pPr>
          </w:p>
        </w:tc>
      </w:tr>
      <w:tr w:rsidR="00AC259A" w:rsidRPr="00BC701D" w:rsidTr="00E4510D">
        <w:trPr>
          <w:trHeight w:val="498"/>
        </w:trPr>
        <w:tc>
          <w:tcPr>
            <w:tcW w:w="4428" w:type="dxa"/>
            <w:tcMar>
              <w:top w:w="0" w:type="dxa"/>
              <w:left w:w="108" w:type="dxa"/>
              <w:bottom w:w="0" w:type="dxa"/>
              <w:right w:w="108" w:type="dxa"/>
            </w:tcMar>
          </w:tcPr>
          <w:p w:rsidR="00AC259A" w:rsidRPr="00BC701D" w:rsidRDefault="00AC259A" w:rsidP="00E4510D">
            <w:pPr>
              <w:jc w:val="center"/>
              <w:rPr>
                <w:rFonts w:ascii="Arial" w:hAnsi="Arial" w:cs="Arial"/>
                <w:b/>
                <w:bCs/>
                <w:szCs w:val="22"/>
              </w:rPr>
            </w:pPr>
            <w:r w:rsidRPr="00BC701D">
              <w:rPr>
                <w:rFonts w:ascii="Arial" w:hAnsi="Arial" w:cs="Arial"/>
                <w:b/>
                <w:bCs/>
                <w:sz w:val="22"/>
                <w:szCs w:val="22"/>
              </w:rPr>
              <w:t>МАТИЧНИ БРОЈ</w:t>
            </w:r>
          </w:p>
          <w:p w:rsidR="00AC259A" w:rsidRPr="00BC701D" w:rsidRDefault="00AC259A" w:rsidP="00E4510D">
            <w:pPr>
              <w:jc w:val="center"/>
              <w:rPr>
                <w:rFonts w:ascii="Arial" w:hAnsi="Arial" w:cs="Arial"/>
                <w:b/>
                <w:bCs/>
                <w:szCs w:val="22"/>
              </w:rPr>
            </w:pPr>
          </w:p>
        </w:tc>
        <w:tc>
          <w:tcPr>
            <w:tcW w:w="4500" w:type="dxa"/>
            <w:tcMar>
              <w:top w:w="0" w:type="dxa"/>
              <w:left w:w="108" w:type="dxa"/>
              <w:bottom w:w="0" w:type="dxa"/>
              <w:right w:w="108" w:type="dxa"/>
            </w:tcMar>
          </w:tcPr>
          <w:p w:rsidR="00AC259A" w:rsidRPr="00BC701D" w:rsidRDefault="00AC259A" w:rsidP="00E4510D">
            <w:pPr>
              <w:ind w:left="1260"/>
              <w:rPr>
                <w:rFonts w:ascii="Arial" w:hAnsi="Arial" w:cs="Arial"/>
                <w:szCs w:val="22"/>
              </w:rPr>
            </w:pPr>
          </w:p>
        </w:tc>
      </w:tr>
      <w:tr w:rsidR="00AC259A" w:rsidRPr="00BC701D" w:rsidTr="00E4510D">
        <w:trPr>
          <w:trHeight w:val="498"/>
        </w:trPr>
        <w:tc>
          <w:tcPr>
            <w:tcW w:w="4428" w:type="dxa"/>
            <w:tcMar>
              <w:top w:w="0" w:type="dxa"/>
              <w:left w:w="108" w:type="dxa"/>
              <w:bottom w:w="0" w:type="dxa"/>
              <w:right w:w="108" w:type="dxa"/>
            </w:tcMar>
          </w:tcPr>
          <w:p w:rsidR="00AC259A" w:rsidRPr="00BC701D" w:rsidRDefault="00AC259A" w:rsidP="00E4510D">
            <w:pPr>
              <w:jc w:val="center"/>
              <w:rPr>
                <w:rFonts w:ascii="Arial" w:hAnsi="Arial" w:cs="Arial"/>
                <w:b/>
                <w:bCs/>
                <w:szCs w:val="22"/>
              </w:rPr>
            </w:pPr>
            <w:r w:rsidRPr="00BC701D">
              <w:rPr>
                <w:rFonts w:ascii="Arial" w:hAnsi="Arial" w:cs="Arial"/>
                <w:b/>
                <w:bCs/>
                <w:sz w:val="22"/>
                <w:szCs w:val="22"/>
              </w:rPr>
              <w:t>ПИБ</w:t>
            </w:r>
          </w:p>
          <w:p w:rsidR="00AC259A" w:rsidRPr="00BC701D" w:rsidRDefault="00AC259A" w:rsidP="00E4510D">
            <w:pPr>
              <w:jc w:val="center"/>
              <w:rPr>
                <w:rFonts w:ascii="Arial" w:hAnsi="Arial" w:cs="Arial"/>
                <w:b/>
                <w:bCs/>
                <w:szCs w:val="22"/>
              </w:rPr>
            </w:pPr>
          </w:p>
        </w:tc>
        <w:tc>
          <w:tcPr>
            <w:tcW w:w="4500" w:type="dxa"/>
            <w:tcMar>
              <w:top w:w="0" w:type="dxa"/>
              <w:left w:w="108" w:type="dxa"/>
              <w:bottom w:w="0" w:type="dxa"/>
              <w:right w:w="108" w:type="dxa"/>
            </w:tcMar>
          </w:tcPr>
          <w:p w:rsidR="00AC259A" w:rsidRPr="00BC701D" w:rsidRDefault="00AC259A" w:rsidP="00E4510D">
            <w:pPr>
              <w:ind w:left="1260"/>
              <w:rPr>
                <w:rFonts w:ascii="Arial" w:hAnsi="Arial" w:cs="Arial"/>
                <w:szCs w:val="22"/>
              </w:rPr>
            </w:pPr>
          </w:p>
        </w:tc>
      </w:tr>
      <w:tr w:rsidR="00AC259A" w:rsidRPr="00BC701D" w:rsidTr="00E4510D">
        <w:trPr>
          <w:trHeight w:val="498"/>
        </w:trPr>
        <w:tc>
          <w:tcPr>
            <w:tcW w:w="4428" w:type="dxa"/>
            <w:tcMar>
              <w:top w:w="0" w:type="dxa"/>
              <w:left w:w="108" w:type="dxa"/>
              <w:bottom w:w="0" w:type="dxa"/>
              <w:right w:w="108" w:type="dxa"/>
            </w:tcMar>
          </w:tcPr>
          <w:p w:rsidR="00AC259A" w:rsidRPr="00BC701D" w:rsidRDefault="00AC259A" w:rsidP="00E4510D">
            <w:pPr>
              <w:jc w:val="center"/>
              <w:rPr>
                <w:rFonts w:ascii="Arial" w:hAnsi="Arial" w:cs="Arial"/>
                <w:b/>
                <w:bCs/>
                <w:szCs w:val="22"/>
              </w:rPr>
            </w:pPr>
            <w:r w:rsidRPr="00BC701D">
              <w:rPr>
                <w:rFonts w:ascii="Arial" w:hAnsi="Arial" w:cs="Arial"/>
                <w:b/>
                <w:bCs/>
                <w:sz w:val="22"/>
                <w:szCs w:val="22"/>
              </w:rPr>
              <w:t>ИМЕ ОСОБЕ ЗА КОНТАКТ</w:t>
            </w:r>
          </w:p>
          <w:p w:rsidR="00AC259A" w:rsidRPr="00BC701D" w:rsidRDefault="00AC259A" w:rsidP="00E4510D">
            <w:pPr>
              <w:jc w:val="center"/>
              <w:rPr>
                <w:rFonts w:ascii="Arial" w:hAnsi="Arial" w:cs="Arial"/>
                <w:b/>
                <w:bCs/>
                <w:szCs w:val="22"/>
              </w:rPr>
            </w:pPr>
          </w:p>
        </w:tc>
        <w:tc>
          <w:tcPr>
            <w:tcW w:w="4500" w:type="dxa"/>
            <w:tcMar>
              <w:top w:w="0" w:type="dxa"/>
              <w:left w:w="108" w:type="dxa"/>
              <w:bottom w:w="0" w:type="dxa"/>
              <w:right w:w="108" w:type="dxa"/>
            </w:tcMar>
          </w:tcPr>
          <w:p w:rsidR="00AC259A" w:rsidRPr="00BC701D" w:rsidRDefault="00AC259A" w:rsidP="00E4510D">
            <w:pPr>
              <w:ind w:left="1260"/>
              <w:rPr>
                <w:rFonts w:ascii="Arial" w:hAnsi="Arial" w:cs="Arial"/>
                <w:szCs w:val="22"/>
              </w:rPr>
            </w:pPr>
          </w:p>
        </w:tc>
      </w:tr>
    </w:tbl>
    <w:p w:rsidR="00625C90" w:rsidRPr="00BC701D" w:rsidRDefault="00AC259A" w:rsidP="00625C90">
      <w:pPr>
        <w:jc w:val="both"/>
        <w:rPr>
          <w:rFonts w:ascii="Arial" w:hAnsi="Arial" w:cs="Arial"/>
          <w:b/>
          <w:szCs w:val="24"/>
        </w:rPr>
      </w:pPr>
      <w:r w:rsidRPr="00BC701D">
        <w:rPr>
          <w:rFonts w:ascii="Arial" w:hAnsi="Arial" w:cs="Arial"/>
          <w:b/>
          <w:sz w:val="22"/>
          <w:szCs w:val="22"/>
        </w:rPr>
        <w:t xml:space="preserve">Напомена: </w:t>
      </w:r>
      <w:r w:rsidRPr="00BC701D">
        <w:rPr>
          <w:rFonts w:ascii="Arial" w:hAnsi="Arial" w:cs="Arial"/>
          <w:i/>
          <w:sz w:val="22"/>
          <w:szCs w:val="22"/>
        </w:rPr>
        <w:t>Табелу “</w:t>
      </w:r>
      <w:r w:rsidRPr="00BC701D">
        <w:rPr>
          <w:rFonts w:ascii="Arial" w:hAnsi="Arial" w:cs="Arial"/>
          <w:b/>
          <w:i/>
          <w:sz w:val="22"/>
          <w:szCs w:val="22"/>
        </w:rPr>
        <w:t>Подаци о осталим члановима групе понуђача или подизвођачима</w:t>
      </w:r>
      <w:r w:rsidRPr="00BC701D">
        <w:rPr>
          <w:rFonts w:ascii="Arial" w:hAnsi="Arial" w:cs="Arial"/>
          <w:i/>
          <w:sz w:val="22"/>
          <w:szCs w:val="22"/>
        </w:rPr>
        <w:t>“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w:t>
      </w:r>
      <w:r w:rsidRPr="00BC701D">
        <w:rPr>
          <w:rFonts w:ascii="Arial" w:hAnsi="Arial" w:cs="Arial"/>
          <w:sz w:val="22"/>
          <w:szCs w:val="22"/>
        </w:rPr>
        <w:t xml:space="preserve">  </w:t>
      </w:r>
    </w:p>
    <w:p w:rsidR="00AC259A" w:rsidRPr="00BC701D" w:rsidRDefault="00AC259A" w:rsidP="00625C90">
      <w:pPr>
        <w:jc w:val="both"/>
        <w:rPr>
          <w:rFonts w:ascii="Arial" w:hAnsi="Arial" w:cs="Arial"/>
          <w:b/>
          <w:szCs w:val="24"/>
        </w:rPr>
      </w:pPr>
    </w:p>
    <w:p w:rsidR="00625C90" w:rsidRPr="00BC701D" w:rsidRDefault="00C00616" w:rsidP="00625C90">
      <w:pPr>
        <w:jc w:val="both"/>
        <w:rPr>
          <w:rFonts w:ascii="Arial" w:hAnsi="Arial" w:cs="Arial"/>
          <w:b/>
          <w:szCs w:val="24"/>
        </w:rPr>
      </w:pPr>
      <w:r w:rsidRPr="00BC701D">
        <w:rPr>
          <w:rFonts w:ascii="Arial" w:hAnsi="Arial" w:cs="Arial"/>
          <w:b/>
          <w:szCs w:val="24"/>
        </w:rPr>
        <w:t>УКУПНА ЦЕНА УСЛУГЕ  ________________________ (словима: ___________) исказана без ПДВ.</w:t>
      </w:r>
    </w:p>
    <w:p w:rsidR="00365432" w:rsidRPr="00BC701D" w:rsidRDefault="00365432">
      <w:pPr>
        <w:rPr>
          <w:rFonts w:ascii="Arial" w:hAnsi="Arial" w:cs="Arial"/>
          <w:szCs w:val="24"/>
        </w:rPr>
      </w:pPr>
    </w:p>
    <w:p w:rsidR="00B439AA" w:rsidRPr="00BC701D" w:rsidRDefault="00C00616" w:rsidP="005753D9">
      <w:pPr>
        <w:rPr>
          <w:rFonts w:ascii="Arial" w:hAnsi="Arial" w:cs="Arial"/>
          <w:b/>
          <w:szCs w:val="24"/>
        </w:rPr>
      </w:pPr>
      <w:r w:rsidRPr="00BC701D">
        <w:rPr>
          <w:rFonts w:ascii="Arial" w:hAnsi="Arial" w:cs="Arial"/>
          <w:b/>
          <w:szCs w:val="24"/>
        </w:rPr>
        <w:t xml:space="preserve">УСЛОВИ И НАЧИН ПЛАЋАЊА: </w:t>
      </w:r>
    </w:p>
    <w:p w:rsidR="00B439AA" w:rsidRPr="00BC701D" w:rsidRDefault="00C00616" w:rsidP="005753D9">
      <w:pPr>
        <w:rPr>
          <w:rFonts w:ascii="Arial" w:hAnsi="Arial" w:cs="Arial"/>
          <w:i/>
          <w:szCs w:val="24"/>
        </w:rPr>
      </w:pPr>
      <w:r w:rsidRPr="00BC701D">
        <w:rPr>
          <w:rFonts w:ascii="Arial" w:hAnsi="Arial" w:cs="Arial"/>
          <w:b/>
          <w:szCs w:val="24"/>
        </w:rPr>
        <w:t>________________________________________________________________________________________________________________________________________________________________________________________________________</w:t>
      </w:r>
      <w:r w:rsidR="00CF1C1C" w:rsidRPr="00BC701D">
        <w:rPr>
          <w:rFonts w:ascii="Arial" w:hAnsi="Arial" w:cs="Arial"/>
          <w:i/>
          <w:szCs w:val="24"/>
        </w:rPr>
        <w:t xml:space="preserve"> (навести услове и начин плаћања)</w:t>
      </w:r>
    </w:p>
    <w:p w:rsidR="00365432" w:rsidRPr="00BC701D" w:rsidRDefault="00365432">
      <w:pPr>
        <w:rPr>
          <w:rFonts w:ascii="Arial" w:hAnsi="Arial" w:cs="Arial"/>
          <w:szCs w:val="24"/>
        </w:rPr>
      </w:pPr>
    </w:p>
    <w:p w:rsidR="00625C90" w:rsidRPr="00BC701D" w:rsidRDefault="00C00616" w:rsidP="00625C90">
      <w:pPr>
        <w:jc w:val="both"/>
        <w:rPr>
          <w:rFonts w:ascii="Arial" w:hAnsi="Arial" w:cs="Arial"/>
          <w:b/>
          <w:i/>
          <w:szCs w:val="24"/>
        </w:rPr>
      </w:pPr>
      <w:r w:rsidRPr="00BC701D">
        <w:rPr>
          <w:rFonts w:ascii="Arial" w:hAnsi="Arial" w:cs="Arial"/>
          <w:b/>
          <w:szCs w:val="24"/>
        </w:rPr>
        <w:t xml:space="preserve">РОК ИЗВРШЕЊА УСЛУГЕ ________________________________________ </w:t>
      </w:r>
      <w:r w:rsidR="00CF1C1C" w:rsidRPr="00BC701D">
        <w:rPr>
          <w:rFonts w:ascii="Arial" w:hAnsi="Arial" w:cs="Arial"/>
          <w:i/>
          <w:szCs w:val="24"/>
        </w:rPr>
        <w:t xml:space="preserve">(навести рок извршења) </w:t>
      </w:r>
    </w:p>
    <w:p w:rsidR="00365432" w:rsidRPr="00BC701D" w:rsidRDefault="00365432">
      <w:pPr>
        <w:rPr>
          <w:rFonts w:ascii="Arial" w:hAnsi="Arial" w:cs="Arial"/>
          <w:b/>
          <w:szCs w:val="24"/>
        </w:rPr>
      </w:pPr>
    </w:p>
    <w:p w:rsidR="00365432" w:rsidRPr="00BC701D" w:rsidRDefault="00C00616">
      <w:pPr>
        <w:rPr>
          <w:rFonts w:ascii="Arial" w:hAnsi="Arial" w:cs="Arial"/>
          <w:szCs w:val="24"/>
        </w:rPr>
      </w:pPr>
      <w:r w:rsidRPr="00BC701D">
        <w:rPr>
          <w:rFonts w:ascii="Arial" w:hAnsi="Arial" w:cs="Arial"/>
          <w:b/>
          <w:szCs w:val="24"/>
        </w:rPr>
        <w:t xml:space="preserve">РОК ВАЖЕЊА ПОНУДЕ: </w:t>
      </w:r>
      <w:r w:rsidR="00CF1C1C" w:rsidRPr="00BC701D">
        <w:rPr>
          <w:rFonts w:ascii="Arial" w:hAnsi="Arial" w:cs="Arial"/>
          <w:szCs w:val="24"/>
        </w:rPr>
        <w:t>_________________________________________________</w:t>
      </w:r>
    </w:p>
    <w:p w:rsidR="00625C90" w:rsidRPr="00BC701D" w:rsidRDefault="00CF1C1C" w:rsidP="00625C90">
      <w:pPr>
        <w:jc w:val="both"/>
        <w:rPr>
          <w:rFonts w:ascii="Arial" w:hAnsi="Arial" w:cs="Arial"/>
          <w:b/>
          <w:i/>
          <w:szCs w:val="24"/>
        </w:rPr>
      </w:pPr>
      <w:r w:rsidRPr="00BC701D">
        <w:rPr>
          <w:rFonts w:ascii="Arial" w:hAnsi="Arial" w:cs="Arial"/>
          <w:i/>
          <w:szCs w:val="24"/>
        </w:rPr>
        <w:t>(понуда мора да важи најмање 60 дана од дана отварања понуда)</w:t>
      </w:r>
    </w:p>
    <w:p w:rsidR="00625C90" w:rsidRPr="00BC701D" w:rsidRDefault="00625C90" w:rsidP="00625C90">
      <w:pPr>
        <w:jc w:val="both"/>
        <w:rPr>
          <w:rFonts w:ascii="Arial" w:hAnsi="Arial" w:cs="Arial"/>
          <w:szCs w:val="24"/>
        </w:rPr>
      </w:pPr>
    </w:p>
    <w:p w:rsidR="00365432" w:rsidRPr="00BC701D" w:rsidRDefault="00CF1C1C">
      <w:pPr>
        <w:widowControl w:val="0"/>
        <w:jc w:val="both"/>
        <w:rPr>
          <w:rFonts w:ascii="Arial" w:hAnsi="Arial" w:cs="Arial"/>
          <w:szCs w:val="24"/>
        </w:rPr>
      </w:pPr>
      <w:r w:rsidRPr="00BC701D">
        <w:rPr>
          <w:rFonts w:ascii="Arial" w:hAnsi="Arial" w:cs="Arial"/>
          <w:b/>
          <w:szCs w:val="24"/>
        </w:rPr>
        <w:t xml:space="preserve">Подаци о </w:t>
      </w:r>
      <w:r w:rsidRPr="00BC701D">
        <w:rPr>
          <w:rFonts w:ascii="Arial" w:hAnsi="Arial" w:cs="Arial"/>
          <w:b/>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BC701D">
        <w:rPr>
          <w:rFonts w:ascii="Arial" w:hAnsi="Arial" w:cs="Arial"/>
          <w:szCs w:val="24"/>
          <w:lang w:eastAsia="sr-Latn-CS"/>
        </w:rPr>
        <w:t>: _____________________________________________________</w:t>
      </w:r>
    </w:p>
    <w:p w:rsidR="00625C90" w:rsidRPr="00BC701D" w:rsidRDefault="00CF1C1C" w:rsidP="00625C90">
      <w:pPr>
        <w:widowControl w:val="0"/>
        <w:jc w:val="both"/>
        <w:rPr>
          <w:rFonts w:ascii="Arial" w:hAnsi="Arial" w:cs="Arial"/>
          <w:szCs w:val="24"/>
          <w:lang w:val="ru-RU"/>
        </w:rPr>
      </w:pPr>
      <w:r w:rsidRPr="00BC701D">
        <w:rPr>
          <w:rFonts w:ascii="Arial" w:hAnsi="Arial" w:cs="Arial"/>
          <w:szCs w:val="24"/>
          <w:lang w:eastAsia="sr-Latn-CS"/>
        </w:rPr>
        <w:t>____________________________________________________________________________________________________________________________________</w:t>
      </w:r>
    </w:p>
    <w:p w:rsidR="00625C90" w:rsidRPr="00BC701D" w:rsidRDefault="00625C90" w:rsidP="00625C90">
      <w:pPr>
        <w:jc w:val="both"/>
        <w:rPr>
          <w:rFonts w:ascii="Arial" w:hAnsi="Arial" w:cs="Arial"/>
          <w:b/>
          <w:szCs w:val="24"/>
        </w:rPr>
      </w:pPr>
    </w:p>
    <w:p w:rsidR="00365432" w:rsidRPr="00BC701D" w:rsidRDefault="00365432">
      <w:pPr>
        <w:jc w:val="center"/>
        <w:rPr>
          <w:rFonts w:ascii="Arial" w:hAnsi="Arial" w:cs="Arial"/>
          <w:b/>
          <w:i/>
          <w:szCs w:val="24"/>
        </w:rPr>
      </w:pPr>
    </w:p>
    <w:p w:rsidR="00625C90" w:rsidRPr="00BC701D" w:rsidRDefault="00625C90" w:rsidP="00625C90">
      <w:pPr>
        <w:jc w:val="both"/>
        <w:rPr>
          <w:rFonts w:ascii="Arial" w:hAnsi="Arial" w:cs="Arial"/>
          <w:szCs w:val="24"/>
        </w:rPr>
      </w:pPr>
    </w:p>
    <w:tbl>
      <w:tblPr>
        <w:tblW w:w="0" w:type="auto"/>
        <w:jc w:val="center"/>
        <w:tblLook w:val="01E0" w:firstRow="1" w:lastRow="1" w:firstColumn="1" w:lastColumn="1" w:noHBand="0" w:noVBand="0"/>
      </w:tblPr>
      <w:tblGrid>
        <w:gridCol w:w="3652"/>
        <w:gridCol w:w="1985"/>
        <w:gridCol w:w="3782"/>
      </w:tblGrid>
      <w:tr w:rsidR="00625C90" w:rsidRPr="00BC701D" w:rsidTr="00B417B6">
        <w:trPr>
          <w:jc w:val="center"/>
        </w:trPr>
        <w:tc>
          <w:tcPr>
            <w:tcW w:w="3652" w:type="dxa"/>
          </w:tcPr>
          <w:p w:rsidR="00625C90" w:rsidRPr="00BC701D" w:rsidRDefault="00CF1C1C" w:rsidP="00B417B6">
            <w:pPr>
              <w:jc w:val="center"/>
              <w:rPr>
                <w:rFonts w:ascii="Arial" w:hAnsi="Arial" w:cs="Arial"/>
                <w:szCs w:val="24"/>
              </w:rPr>
            </w:pPr>
            <w:r w:rsidRPr="00BC701D">
              <w:rPr>
                <w:rFonts w:ascii="Arial" w:hAnsi="Arial" w:cs="Arial"/>
                <w:szCs w:val="24"/>
              </w:rPr>
              <w:t>Место и датум:</w:t>
            </w:r>
          </w:p>
        </w:tc>
        <w:tc>
          <w:tcPr>
            <w:tcW w:w="1985" w:type="dxa"/>
          </w:tcPr>
          <w:p w:rsidR="00625C90" w:rsidRPr="00BC701D" w:rsidRDefault="00CF1C1C" w:rsidP="00B417B6">
            <w:pPr>
              <w:jc w:val="center"/>
              <w:rPr>
                <w:rFonts w:ascii="Arial" w:hAnsi="Arial" w:cs="Arial"/>
                <w:szCs w:val="24"/>
              </w:rPr>
            </w:pPr>
            <w:r w:rsidRPr="00BC701D">
              <w:rPr>
                <w:rFonts w:ascii="Arial" w:hAnsi="Arial" w:cs="Arial"/>
                <w:szCs w:val="24"/>
              </w:rPr>
              <w:t>М.П.</w:t>
            </w:r>
          </w:p>
        </w:tc>
        <w:tc>
          <w:tcPr>
            <w:tcW w:w="3782" w:type="dxa"/>
          </w:tcPr>
          <w:p w:rsidR="00625C90" w:rsidRPr="00BC701D" w:rsidRDefault="00CF1C1C" w:rsidP="00B417B6">
            <w:pPr>
              <w:jc w:val="center"/>
              <w:rPr>
                <w:rFonts w:ascii="Arial" w:hAnsi="Arial" w:cs="Arial"/>
                <w:szCs w:val="24"/>
              </w:rPr>
            </w:pPr>
            <w:r w:rsidRPr="00BC701D">
              <w:rPr>
                <w:rFonts w:ascii="Arial" w:hAnsi="Arial" w:cs="Arial"/>
                <w:szCs w:val="24"/>
              </w:rPr>
              <w:t>Понуђач:</w:t>
            </w:r>
          </w:p>
        </w:tc>
      </w:tr>
      <w:tr w:rsidR="00625C90" w:rsidRPr="00BC701D" w:rsidTr="00B417B6">
        <w:trPr>
          <w:jc w:val="center"/>
        </w:trPr>
        <w:tc>
          <w:tcPr>
            <w:tcW w:w="3652" w:type="dxa"/>
            <w:vAlign w:val="center"/>
          </w:tcPr>
          <w:p w:rsidR="00365432" w:rsidRPr="00BC701D" w:rsidRDefault="00365432">
            <w:pPr>
              <w:jc w:val="both"/>
              <w:rPr>
                <w:rFonts w:ascii="Arial" w:hAnsi="Arial" w:cs="Arial"/>
                <w:szCs w:val="24"/>
              </w:rPr>
            </w:pPr>
          </w:p>
        </w:tc>
        <w:tc>
          <w:tcPr>
            <w:tcW w:w="1985" w:type="dxa"/>
            <w:vAlign w:val="center"/>
          </w:tcPr>
          <w:p w:rsidR="00365432" w:rsidRPr="00BC701D" w:rsidRDefault="00365432">
            <w:pPr>
              <w:jc w:val="both"/>
              <w:rPr>
                <w:rFonts w:ascii="Arial" w:hAnsi="Arial" w:cs="Arial"/>
                <w:szCs w:val="24"/>
              </w:rPr>
            </w:pPr>
          </w:p>
        </w:tc>
        <w:tc>
          <w:tcPr>
            <w:tcW w:w="3782" w:type="dxa"/>
            <w:vAlign w:val="center"/>
          </w:tcPr>
          <w:p w:rsidR="00365432" w:rsidRPr="00BC701D" w:rsidRDefault="00365432">
            <w:pPr>
              <w:jc w:val="both"/>
              <w:rPr>
                <w:rFonts w:ascii="Arial" w:hAnsi="Arial" w:cs="Arial"/>
                <w:szCs w:val="24"/>
              </w:rPr>
            </w:pPr>
          </w:p>
        </w:tc>
      </w:tr>
      <w:tr w:rsidR="00625C90" w:rsidRPr="00BC701D" w:rsidTr="00B417B6">
        <w:trPr>
          <w:jc w:val="center"/>
        </w:trPr>
        <w:tc>
          <w:tcPr>
            <w:tcW w:w="3652" w:type="dxa"/>
            <w:tcBorders>
              <w:bottom w:val="single" w:sz="4" w:space="0" w:color="auto"/>
            </w:tcBorders>
            <w:vAlign w:val="center"/>
          </w:tcPr>
          <w:p w:rsidR="00365432" w:rsidRPr="00BC701D" w:rsidRDefault="00365432">
            <w:pPr>
              <w:jc w:val="both"/>
              <w:rPr>
                <w:rFonts w:ascii="Arial" w:hAnsi="Arial" w:cs="Arial"/>
                <w:szCs w:val="24"/>
              </w:rPr>
            </w:pPr>
          </w:p>
        </w:tc>
        <w:tc>
          <w:tcPr>
            <w:tcW w:w="1985" w:type="dxa"/>
            <w:vAlign w:val="center"/>
          </w:tcPr>
          <w:p w:rsidR="00365432" w:rsidRPr="00BC701D" w:rsidRDefault="00365432">
            <w:pPr>
              <w:jc w:val="both"/>
              <w:rPr>
                <w:rFonts w:ascii="Arial" w:hAnsi="Arial" w:cs="Arial"/>
                <w:szCs w:val="24"/>
              </w:rPr>
            </w:pPr>
          </w:p>
        </w:tc>
        <w:tc>
          <w:tcPr>
            <w:tcW w:w="3782" w:type="dxa"/>
            <w:tcBorders>
              <w:bottom w:val="single" w:sz="4" w:space="0" w:color="auto"/>
            </w:tcBorders>
            <w:vAlign w:val="center"/>
          </w:tcPr>
          <w:p w:rsidR="00365432" w:rsidRPr="00BC701D" w:rsidRDefault="00365432">
            <w:pPr>
              <w:jc w:val="both"/>
              <w:rPr>
                <w:rFonts w:ascii="Arial" w:hAnsi="Arial" w:cs="Arial"/>
                <w:szCs w:val="24"/>
              </w:rPr>
            </w:pPr>
          </w:p>
        </w:tc>
      </w:tr>
    </w:tbl>
    <w:p w:rsidR="00365432" w:rsidRPr="00BC701D" w:rsidRDefault="00365432">
      <w:pPr>
        <w:rPr>
          <w:rFonts w:ascii="Arial" w:hAnsi="Arial" w:cs="Arial"/>
          <w:szCs w:val="24"/>
        </w:rPr>
      </w:pPr>
    </w:p>
    <w:p w:rsidR="009B0AD2" w:rsidRPr="00BC701D" w:rsidRDefault="00CF1C1C" w:rsidP="00625C90">
      <w:pPr>
        <w:jc w:val="both"/>
        <w:rPr>
          <w:rFonts w:ascii="Arial" w:hAnsi="Arial" w:cs="Arial"/>
          <w:szCs w:val="24"/>
        </w:rPr>
      </w:pPr>
      <w:r w:rsidRPr="00BC701D">
        <w:rPr>
          <w:rFonts w:ascii="Arial" w:hAnsi="Arial" w:cs="Arial"/>
          <w:i/>
          <w:szCs w:val="24"/>
        </w:rPr>
        <w:br w:type="page"/>
      </w:r>
    </w:p>
    <w:p w:rsidR="00B522AF" w:rsidRPr="00BC701D" w:rsidRDefault="00C00616" w:rsidP="009B0AD2">
      <w:pPr>
        <w:jc w:val="right"/>
        <w:rPr>
          <w:rFonts w:ascii="Arial" w:hAnsi="Arial" w:cs="Arial"/>
          <w:b/>
          <w:i/>
          <w:szCs w:val="24"/>
        </w:rPr>
      </w:pPr>
      <w:r w:rsidRPr="00BC701D">
        <w:rPr>
          <w:rFonts w:ascii="Arial" w:hAnsi="Arial" w:cs="Arial"/>
          <w:b/>
          <w:i/>
          <w:szCs w:val="24"/>
        </w:rPr>
        <w:lastRenderedPageBreak/>
        <w:t>ОБРАЗАЦ 3.</w:t>
      </w:r>
    </w:p>
    <w:p w:rsidR="00B522AF" w:rsidRPr="00BC701D" w:rsidRDefault="00B522AF" w:rsidP="00C7282C">
      <w:pPr>
        <w:tabs>
          <w:tab w:val="right" w:pos="9072"/>
        </w:tabs>
        <w:ind w:left="142"/>
        <w:jc w:val="both"/>
        <w:rPr>
          <w:rFonts w:ascii="Arial" w:hAnsi="Arial" w:cs="Arial"/>
          <w:szCs w:val="24"/>
        </w:rPr>
      </w:pPr>
    </w:p>
    <w:p w:rsidR="00B522AF" w:rsidRPr="00BC701D" w:rsidRDefault="00B522AF" w:rsidP="00C7282C">
      <w:pPr>
        <w:suppressAutoHyphens w:val="0"/>
        <w:spacing w:after="200" w:line="276" w:lineRule="auto"/>
        <w:jc w:val="both"/>
        <w:rPr>
          <w:rFonts w:ascii="Arial" w:eastAsia="Calibri" w:hAnsi="Arial" w:cs="Arial"/>
          <w:szCs w:val="24"/>
          <w:lang w:eastAsia="en-US"/>
        </w:rPr>
      </w:pPr>
    </w:p>
    <w:p w:rsidR="00365432" w:rsidRPr="00BC701D" w:rsidRDefault="00CF1C1C">
      <w:pPr>
        <w:jc w:val="both"/>
        <w:rPr>
          <w:rFonts w:ascii="Arial" w:hAnsi="Arial" w:cs="Arial"/>
          <w:bCs/>
          <w:szCs w:val="24"/>
          <w:lang w:eastAsia="en-US" w:bidi="en-US"/>
        </w:rPr>
      </w:pPr>
      <w:r w:rsidRPr="00BC701D">
        <w:rPr>
          <w:rFonts w:ascii="Arial" w:hAnsi="Arial" w:cs="Arial"/>
          <w:bCs/>
          <w:szCs w:val="24"/>
          <w:lang w:eastAsia="en-US" w:bidi="en-US"/>
        </w:rPr>
        <w:t xml:space="preserve">У складу са чланом 75. став 2. Закона о јавним набавкама („Сл. гласник РС“ бр. </w:t>
      </w:r>
      <w:r w:rsidR="008544FE" w:rsidRPr="00BC701D">
        <w:rPr>
          <w:rFonts w:ascii="Arial" w:hAnsi="Arial" w:cs="Arial"/>
          <w:bCs/>
          <w:szCs w:val="24"/>
          <w:lang w:eastAsia="en-US" w:bidi="en-US"/>
        </w:rPr>
        <w:t>124/12 и 14/15</w:t>
      </w:r>
      <w:r w:rsidRPr="00BC701D">
        <w:rPr>
          <w:rFonts w:ascii="Arial" w:hAnsi="Arial" w:cs="Arial"/>
          <w:bCs/>
          <w:szCs w:val="24"/>
          <w:lang w:eastAsia="en-US" w:bidi="en-US"/>
        </w:rPr>
        <w:t>) дајемо следећу изјаву</w:t>
      </w:r>
    </w:p>
    <w:p w:rsidR="00365432" w:rsidRPr="00BC701D" w:rsidRDefault="00365432">
      <w:pPr>
        <w:jc w:val="right"/>
        <w:rPr>
          <w:rFonts w:ascii="Arial" w:hAnsi="Arial" w:cs="Arial"/>
          <w:b/>
          <w:szCs w:val="24"/>
        </w:rPr>
      </w:pPr>
    </w:p>
    <w:p w:rsidR="00B82396" w:rsidRPr="00BC701D" w:rsidRDefault="00B82396" w:rsidP="00B82396">
      <w:pPr>
        <w:jc w:val="right"/>
        <w:rPr>
          <w:rFonts w:ascii="Arial" w:hAnsi="Arial" w:cs="Arial"/>
          <w:b/>
          <w:bCs/>
          <w:szCs w:val="24"/>
          <w:lang w:eastAsia="en-US" w:bidi="en-US"/>
        </w:rPr>
      </w:pPr>
    </w:p>
    <w:p w:rsidR="00B82396" w:rsidRPr="00BC701D" w:rsidRDefault="00B82396" w:rsidP="00B82396">
      <w:pPr>
        <w:jc w:val="right"/>
        <w:rPr>
          <w:rFonts w:ascii="Arial" w:hAnsi="Arial" w:cs="Arial"/>
          <w:b/>
          <w:bCs/>
          <w:szCs w:val="24"/>
          <w:lang w:eastAsia="en-US" w:bidi="en-US"/>
        </w:rPr>
      </w:pPr>
    </w:p>
    <w:p w:rsidR="00B82396" w:rsidRPr="00BC701D" w:rsidRDefault="00CF1C1C" w:rsidP="00896779">
      <w:pPr>
        <w:pStyle w:val="Heading10"/>
        <w:jc w:val="center"/>
        <w:rPr>
          <w:rFonts w:cs="Arial"/>
          <w:sz w:val="24"/>
          <w:szCs w:val="24"/>
        </w:rPr>
      </w:pPr>
      <w:bookmarkStart w:id="500" w:name="_Toc383520856"/>
      <w:bookmarkStart w:id="501" w:name="_Toc412153110"/>
      <w:bookmarkStart w:id="502" w:name="_Toc412446935"/>
      <w:bookmarkStart w:id="503" w:name="_Toc412821072"/>
      <w:bookmarkStart w:id="504" w:name="_Toc412821603"/>
      <w:bookmarkStart w:id="505" w:name="_Toc412462904"/>
      <w:r w:rsidRPr="00BC701D">
        <w:rPr>
          <w:rFonts w:cs="Arial"/>
          <w:sz w:val="24"/>
          <w:szCs w:val="24"/>
        </w:rPr>
        <w:t>ИЗЈАВА</w:t>
      </w:r>
      <w:bookmarkEnd w:id="500"/>
      <w:bookmarkEnd w:id="501"/>
      <w:bookmarkEnd w:id="502"/>
      <w:bookmarkEnd w:id="503"/>
      <w:bookmarkEnd w:id="504"/>
      <w:bookmarkEnd w:id="505"/>
    </w:p>
    <w:p w:rsidR="00B82396" w:rsidRPr="00BC701D" w:rsidRDefault="00B82396" w:rsidP="00B82396">
      <w:pPr>
        <w:jc w:val="center"/>
        <w:rPr>
          <w:rFonts w:ascii="Arial" w:hAnsi="Arial" w:cs="Arial"/>
          <w:szCs w:val="24"/>
          <w:lang w:val="ru-RU"/>
        </w:rPr>
      </w:pPr>
    </w:p>
    <w:p w:rsidR="00B82396" w:rsidRPr="00BC701D" w:rsidRDefault="00CF1C1C" w:rsidP="00B82396">
      <w:pPr>
        <w:jc w:val="center"/>
        <w:rPr>
          <w:rFonts w:ascii="Arial" w:hAnsi="Arial" w:cs="Arial"/>
          <w:szCs w:val="24"/>
        </w:rPr>
      </w:pPr>
      <w:r w:rsidRPr="00BC701D">
        <w:rPr>
          <w:rFonts w:ascii="Arial" w:hAnsi="Arial" w:cs="Arial"/>
          <w:szCs w:val="24"/>
        </w:rPr>
        <w:t xml:space="preserve">У својству ____________________ </w:t>
      </w:r>
    </w:p>
    <w:p w:rsidR="00365432" w:rsidRPr="00BC701D" w:rsidRDefault="00CF1C1C">
      <w:pPr>
        <w:jc w:val="center"/>
        <w:rPr>
          <w:rFonts w:ascii="Arial" w:hAnsi="Arial" w:cs="Arial"/>
          <w:szCs w:val="24"/>
        </w:rPr>
      </w:pPr>
      <w:r w:rsidRPr="00BC701D">
        <w:rPr>
          <w:rFonts w:ascii="Arial" w:hAnsi="Arial" w:cs="Arial"/>
          <w:szCs w:val="24"/>
        </w:rPr>
        <w:t>(</w:t>
      </w:r>
      <w:r w:rsidRPr="00BC701D">
        <w:rPr>
          <w:rFonts w:ascii="Arial" w:hAnsi="Arial" w:cs="Arial"/>
          <w:i/>
          <w:szCs w:val="24"/>
        </w:rPr>
        <w:t>уписати: понуђача, члана групе понуђача, подизвођача</w:t>
      </w:r>
      <w:r w:rsidRPr="00BC701D">
        <w:rPr>
          <w:rFonts w:ascii="Arial" w:hAnsi="Arial" w:cs="Arial"/>
          <w:szCs w:val="24"/>
        </w:rPr>
        <w:t>)</w:t>
      </w:r>
    </w:p>
    <w:p w:rsidR="00365432" w:rsidRPr="00BC701D" w:rsidRDefault="00365432">
      <w:pPr>
        <w:jc w:val="center"/>
        <w:rPr>
          <w:rFonts w:ascii="Arial" w:hAnsi="Arial" w:cs="Arial"/>
          <w:szCs w:val="24"/>
        </w:rPr>
      </w:pPr>
    </w:p>
    <w:p w:rsidR="00B82396" w:rsidRPr="00BC701D" w:rsidRDefault="00B82396" w:rsidP="00B82396">
      <w:pPr>
        <w:jc w:val="center"/>
        <w:rPr>
          <w:rFonts w:ascii="Arial" w:hAnsi="Arial" w:cs="Arial"/>
          <w:szCs w:val="24"/>
        </w:rPr>
      </w:pPr>
    </w:p>
    <w:p w:rsidR="00B82396" w:rsidRPr="00BC701D" w:rsidRDefault="00CF1C1C" w:rsidP="00B82396">
      <w:pPr>
        <w:jc w:val="center"/>
        <w:rPr>
          <w:rFonts w:ascii="Arial" w:hAnsi="Arial" w:cs="Arial"/>
          <w:bCs/>
          <w:szCs w:val="24"/>
        </w:rPr>
      </w:pPr>
      <w:r w:rsidRPr="00BC701D">
        <w:rPr>
          <w:rFonts w:ascii="Arial" w:hAnsi="Arial" w:cs="Arial"/>
          <w:bCs/>
          <w:szCs w:val="24"/>
        </w:rPr>
        <w:t>И З Ј А В Љ У Ј Е М О</w:t>
      </w:r>
    </w:p>
    <w:p w:rsidR="00B82396" w:rsidRPr="00BC701D" w:rsidRDefault="00B82396" w:rsidP="00B82396">
      <w:pPr>
        <w:jc w:val="center"/>
        <w:rPr>
          <w:rFonts w:ascii="Arial" w:hAnsi="Arial" w:cs="Arial"/>
          <w:szCs w:val="24"/>
        </w:rPr>
      </w:pPr>
    </w:p>
    <w:p w:rsidR="00365432" w:rsidRPr="00BC701D" w:rsidRDefault="00CF1C1C">
      <w:pPr>
        <w:jc w:val="center"/>
        <w:rPr>
          <w:rFonts w:ascii="Arial" w:hAnsi="Arial" w:cs="Arial"/>
          <w:szCs w:val="24"/>
        </w:rPr>
      </w:pPr>
      <w:r w:rsidRPr="00BC701D">
        <w:rPr>
          <w:rFonts w:ascii="Arial" w:hAnsi="Arial" w:cs="Arial"/>
          <w:szCs w:val="24"/>
        </w:rPr>
        <w:t>под пуном материјалном и кривичном одговорношћу да</w:t>
      </w:r>
    </w:p>
    <w:p w:rsidR="00365432" w:rsidRPr="00BC701D" w:rsidRDefault="00365432">
      <w:pPr>
        <w:jc w:val="center"/>
        <w:rPr>
          <w:rFonts w:ascii="Arial" w:hAnsi="Arial" w:cs="Arial"/>
          <w:szCs w:val="24"/>
        </w:rPr>
      </w:pPr>
    </w:p>
    <w:p w:rsidR="00365432" w:rsidRPr="00BC701D" w:rsidRDefault="00CF1C1C">
      <w:pPr>
        <w:jc w:val="center"/>
        <w:rPr>
          <w:rFonts w:ascii="Arial" w:hAnsi="Arial" w:cs="Arial"/>
          <w:szCs w:val="24"/>
        </w:rPr>
      </w:pPr>
      <w:r w:rsidRPr="00BC701D">
        <w:rPr>
          <w:rFonts w:ascii="Arial" w:hAnsi="Arial" w:cs="Arial"/>
          <w:szCs w:val="24"/>
        </w:rPr>
        <w:t>_____________________________________________________</w:t>
      </w:r>
    </w:p>
    <w:p w:rsidR="00365432" w:rsidRPr="00BC701D" w:rsidRDefault="00CF1C1C">
      <w:pPr>
        <w:jc w:val="center"/>
        <w:rPr>
          <w:rFonts w:ascii="Arial" w:hAnsi="Arial" w:cs="Arial"/>
          <w:szCs w:val="24"/>
        </w:rPr>
      </w:pPr>
      <w:r w:rsidRPr="00BC701D">
        <w:rPr>
          <w:rFonts w:ascii="Arial" w:hAnsi="Arial" w:cs="Arial"/>
          <w:szCs w:val="24"/>
        </w:rPr>
        <w:t>(</w:t>
      </w:r>
      <w:r w:rsidRPr="00BC701D">
        <w:rPr>
          <w:rFonts w:ascii="Arial" w:hAnsi="Arial" w:cs="Arial"/>
          <w:i/>
          <w:szCs w:val="24"/>
        </w:rPr>
        <w:t>пун назив  и седиште</w:t>
      </w:r>
      <w:r w:rsidRPr="00BC701D">
        <w:rPr>
          <w:rFonts w:ascii="Arial" w:hAnsi="Arial" w:cs="Arial"/>
          <w:szCs w:val="24"/>
        </w:rPr>
        <w:t>)</w:t>
      </w:r>
    </w:p>
    <w:p w:rsidR="00365432" w:rsidRPr="00BC701D" w:rsidRDefault="00365432">
      <w:pPr>
        <w:rPr>
          <w:rFonts w:ascii="Arial" w:hAnsi="Arial" w:cs="Arial"/>
          <w:szCs w:val="24"/>
        </w:rPr>
      </w:pPr>
    </w:p>
    <w:p w:rsidR="00365432" w:rsidRPr="00BC701D" w:rsidRDefault="00365432">
      <w:pPr>
        <w:rPr>
          <w:rFonts w:ascii="Arial" w:hAnsi="Arial" w:cs="Arial"/>
          <w:szCs w:val="24"/>
        </w:rPr>
      </w:pPr>
    </w:p>
    <w:p w:rsidR="00B82396" w:rsidRPr="00BC701D" w:rsidRDefault="00CF1C1C" w:rsidP="00B82396">
      <w:pPr>
        <w:jc w:val="both"/>
        <w:rPr>
          <w:rFonts w:ascii="Arial" w:hAnsi="Arial" w:cs="Arial"/>
          <w:color w:val="000000"/>
          <w:szCs w:val="24"/>
        </w:rPr>
      </w:pPr>
      <w:r w:rsidRPr="00BC701D">
        <w:rPr>
          <w:rFonts w:ascii="Arial" w:hAnsi="Arial" w:cs="Arial"/>
          <w:szCs w:val="24"/>
        </w:rPr>
        <w:t>поштује све обавезе које произлазе из важећих прописа о заштити</w:t>
      </w:r>
      <w:r w:rsidRPr="00BC701D">
        <w:rPr>
          <w:rFonts w:ascii="Arial" w:hAnsi="Arial" w:cs="Arial"/>
          <w:color w:val="000000"/>
          <w:szCs w:val="24"/>
        </w:rPr>
        <w:t xml:space="preserve"> на раду</w:t>
      </w:r>
      <w:r w:rsidRPr="00BC701D">
        <w:rPr>
          <w:rFonts w:ascii="Arial" w:hAnsi="Arial" w:cs="Arial"/>
          <w:szCs w:val="24"/>
        </w:rPr>
        <w:t>, запошљавању и условима рада, заштити животне средине и гарантује да је ималац права интелектуалне својине.</w:t>
      </w:r>
    </w:p>
    <w:p w:rsidR="00B82396" w:rsidRPr="00BC701D" w:rsidRDefault="00B82396" w:rsidP="00B82396">
      <w:pPr>
        <w:jc w:val="both"/>
        <w:rPr>
          <w:rFonts w:ascii="Arial" w:hAnsi="Arial" w:cs="Arial"/>
          <w:szCs w:val="24"/>
        </w:rPr>
      </w:pPr>
    </w:p>
    <w:p w:rsidR="00B82396" w:rsidRPr="00BC701D" w:rsidRDefault="00B82396" w:rsidP="00B82396">
      <w:pPr>
        <w:jc w:val="both"/>
        <w:rPr>
          <w:rFonts w:ascii="Arial" w:hAnsi="Arial" w:cs="Arial"/>
          <w:szCs w:val="24"/>
        </w:rPr>
      </w:pPr>
    </w:p>
    <w:p w:rsidR="00B82396" w:rsidRPr="00BC701D" w:rsidRDefault="00B82396" w:rsidP="00B82396">
      <w:pPr>
        <w:pStyle w:val="BodyText"/>
        <w:ind w:left="-540" w:right="-16"/>
        <w:rPr>
          <w:rFonts w:ascii="Arial" w:hAnsi="Arial" w:cs="Arial"/>
          <w:szCs w:val="24"/>
          <w:lang w:val="ru-RU"/>
        </w:rPr>
      </w:pPr>
    </w:p>
    <w:p w:rsidR="00365432" w:rsidRPr="00BC701D" w:rsidRDefault="00365432">
      <w:pPr>
        <w:pStyle w:val="BodyText"/>
        <w:ind w:left="-540" w:right="-16"/>
        <w:rPr>
          <w:rFonts w:ascii="Arial" w:hAnsi="Arial" w:cs="Arial"/>
          <w:szCs w:val="24"/>
          <w:lang w:val="ru-RU"/>
        </w:rPr>
      </w:pPr>
    </w:p>
    <w:p w:rsidR="00365432" w:rsidRPr="00BC701D" w:rsidRDefault="00365432">
      <w:pPr>
        <w:pStyle w:val="BodyText"/>
        <w:ind w:left="-540" w:right="-16"/>
        <w:rPr>
          <w:rFonts w:ascii="Arial" w:hAnsi="Arial" w:cs="Arial"/>
          <w:szCs w:val="24"/>
          <w:lang w:val="ru-RU"/>
        </w:rPr>
      </w:pPr>
    </w:p>
    <w:p w:rsidR="00365432" w:rsidRPr="00BC701D" w:rsidRDefault="00365432">
      <w:pPr>
        <w:pStyle w:val="BodyText"/>
        <w:ind w:left="-540" w:right="-16"/>
        <w:rPr>
          <w:rFonts w:ascii="Arial" w:hAnsi="Arial" w:cs="Arial"/>
          <w:szCs w:val="24"/>
          <w:lang w:val="ru-RU"/>
        </w:rPr>
      </w:pPr>
    </w:p>
    <w:p w:rsidR="00365432" w:rsidRPr="00BC701D" w:rsidRDefault="00365432">
      <w:pPr>
        <w:pStyle w:val="BodyText"/>
        <w:ind w:left="-540" w:right="-16"/>
        <w:rPr>
          <w:rFonts w:ascii="Arial" w:hAnsi="Arial" w:cs="Arial"/>
          <w:szCs w:val="24"/>
          <w:lang w:val="ru-RU"/>
        </w:rPr>
      </w:pPr>
    </w:p>
    <w:tbl>
      <w:tblPr>
        <w:tblW w:w="0" w:type="auto"/>
        <w:jc w:val="center"/>
        <w:tblLayout w:type="fixed"/>
        <w:tblLook w:val="01E0" w:firstRow="1" w:lastRow="1" w:firstColumn="1" w:lastColumn="1" w:noHBand="0" w:noVBand="0"/>
      </w:tblPr>
      <w:tblGrid>
        <w:gridCol w:w="3652"/>
        <w:gridCol w:w="1985"/>
        <w:gridCol w:w="3782"/>
      </w:tblGrid>
      <w:tr w:rsidR="00B82396" w:rsidRPr="00BC701D" w:rsidTr="00B417B6">
        <w:trPr>
          <w:jc w:val="center"/>
        </w:trPr>
        <w:tc>
          <w:tcPr>
            <w:tcW w:w="3652" w:type="dxa"/>
          </w:tcPr>
          <w:p w:rsidR="00365432" w:rsidRPr="00BC701D" w:rsidRDefault="00CF1C1C">
            <w:pPr>
              <w:jc w:val="center"/>
              <w:rPr>
                <w:rFonts w:ascii="Arial" w:hAnsi="Arial" w:cs="Arial"/>
                <w:szCs w:val="24"/>
              </w:rPr>
            </w:pPr>
            <w:r w:rsidRPr="00BC701D">
              <w:rPr>
                <w:rFonts w:ascii="Arial" w:hAnsi="Arial" w:cs="Arial"/>
                <w:szCs w:val="24"/>
              </w:rPr>
              <w:t>Датум:</w:t>
            </w:r>
          </w:p>
        </w:tc>
        <w:tc>
          <w:tcPr>
            <w:tcW w:w="1985" w:type="dxa"/>
          </w:tcPr>
          <w:p w:rsidR="00365432" w:rsidRPr="00BC701D" w:rsidRDefault="00CF1C1C">
            <w:pPr>
              <w:jc w:val="center"/>
              <w:rPr>
                <w:rFonts w:ascii="Arial" w:hAnsi="Arial" w:cs="Arial"/>
                <w:szCs w:val="24"/>
              </w:rPr>
            </w:pPr>
            <w:r w:rsidRPr="00BC701D">
              <w:rPr>
                <w:rFonts w:ascii="Arial" w:hAnsi="Arial" w:cs="Arial"/>
                <w:szCs w:val="24"/>
              </w:rPr>
              <w:t>М.П.</w:t>
            </w:r>
          </w:p>
        </w:tc>
        <w:tc>
          <w:tcPr>
            <w:tcW w:w="3782" w:type="dxa"/>
          </w:tcPr>
          <w:p w:rsidR="00365432" w:rsidRPr="00BC701D" w:rsidRDefault="00CF1C1C">
            <w:pPr>
              <w:jc w:val="center"/>
              <w:rPr>
                <w:rFonts w:ascii="Arial" w:hAnsi="Arial" w:cs="Arial"/>
                <w:szCs w:val="24"/>
              </w:rPr>
            </w:pPr>
            <w:r w:rsidRPr="00BC701D">
              <w:rPr>
                <w:rFonts w:ascii="Arial" w:hAnsi="Arial" w:cs="Arial"/>
                <w:szCs w:val="24"/>
              </w:rPr>
              <w:t>Понуђач</w:t>
            </w:r>
            <w:r w:rsidR="00BF22B7" w:rsidRPr="00BC701D">
              <w:rPr>
                <w:rFonts w:ascii="Arial" w:hAnsi="Arial" w:cs="Arial"/>
                <w:szCs w:val="24"/>
              </w:rPr>
              <w:t>/подизвођач</w:t>
            </w:r>
            <w:r w:rsidRPr="00BC701D">
              <w:rPr>
                <w:rFonts w:ascii="Arial" w:hAnsi="Arial" w:cs="Arial"/>
                <w:szCs w:val="24"/>
              </w:rPr>
              <w:t>:</w:t>
            </w:r>
          </w:p>
          <w:p w:rsidR="00B113E1" w:rsidRPr="00BC701D" w:rsidRDefault="00B113E1">
            <w:pPr>
              <w:jc w:val="center"/>
              <w:rPr>
                <w:rFonts w:ascii="Arial" w:hAnsi="Arial" w:cs="Arial"/>
                <w:szCs w:val="24"/>
              </w:rPr>
            </w:pPr>
          </w:p>
        </w:tc>
      </w:tr>
      <w:tr w:rsidR="00B82396" w:rsidRPr="00BC701D" w:rsidTr="00B417B6">
        <w:trPr>
          <w:jc w:val="center"/>
        </w:trPr>
        <w:tc>
          <w:tcPr>
            <w:tcW w:w="3652" w:type="dxa"/>
            <w:vAlign w:val="center"/>
          </w:tcPr>
          <w:p w:rsidR="00365432" w:rsidRPr="00BC701D" w:rsidRDefault="00365432">
            <w:pPr>
              <w:jc w:val="both"/>
              <w:rPr>
                <w:rFonts w:ascii="Arial" w:hAnsi="Arial" w:cs="Arial"/>
                <w:szCs w:val="24"/>
              </w:rPr>
            </w:pPr>
          </w:p>
        </w:tc>
        <w:tc>
          <w:tcPr>
            <w:tcW w:w="1985" w:type="dxa"/>
            <w:vAlign w:val="center"/>
          </w:tcPr>
          <w:p w:rsidR="00365432" w:rsidRPr="00BC701D" w:rsidRDefault="00365432">
            <w:pPr>
              <w:jc w:val="both"/>
              <w:rPr>
                <w:rFonts w:ascii="Arial" w:hAnsi="Arial" w:cs="Arial"/>
                <w:szCs w:val="24"/>
              </w:rPr>
            </w:pPr>
          </w:p>
        </w:tc>
        <w:tc>
          <w:tcPr>
            <w:tcW w:w="3782" w:type="dxa"/>
            <w:vAlign w:val="center"/>
          </w:tcPr>
          <w:p w:rsidR="00365432" w:rsidRPr="00BC701D" w:rsidRDefault="00365432">
            <w:pPr>
              <w:jc w:val="both"/>
              <w:rPr>
                <w:rFonts w:ascii="Arial" w:hAnsi="Arial" w:cs="Arial"/>
                <w:szCs w:val="24"/>
              </w:rPr>
            </w:pPr>
          </w:p>
        </w:tc>
      </w:tr>
      <w:tr w:rsidR="00B82396" w:rsidRPr="00BC701D" w:rsidTr="00B417B6">
        <w:trPr>
          <w:jc w:val="center"/>
        </w:trPr>
        <w:tc>
          <w:tcPr>
            <w:tcW w:w="3652" w:type="dxa"/>
            <w:tcBorders>
              <w:bottom w:val="single" w:sz="4" w:space="0" w:color="auto"/>
            </w:tcBorders>
            <w:vAlign w:val="center"/>
          </w:tcPr>
          <w:p w:rsidR="00365432" w:rsidRPr="00BC701D" w:rsidRDefault="00365432">
            <w:pPr>
              <w:jc w:val="both"/>
              <w:rPr>
                <w:rFonts w:ascii="Arial" w:hAnsi="Arial" w:cs="Arial"/>
                <w:szCs w:val="24"/>
              </w:rPr>
            </w:pPr>
          </w:p>
        </w:tc>
        <w:tc>
          <w:tcPr>
            <w:tcW w:w="1985" w:type="dxa"/>
            <w:vAlign w:val="center"/>
          </w:tcPr>
          <w:p w:rsidR="00365432" w:rsidRPr="00BC701D" w:rsidRDefault="00365432">
            <w:pPr>
              <w:jc w:val="both"/>
              <w:rPr>
                <w:rFonts w:ascii="Arial" w:hAnsi="Arial" w:cs="Arial"/>
                <w:szCs w:val="24"/>
              </w:rPr>
            </w:pPr>
          </w:p>
        </w:tc>
        <w:tc>
          <w:tcPr>
            <w:tcW w:w="3782" w:type="dxa"/>
            <w:tcBorders>
              <w:bottom w:val="single" w:sz="4" w:space="0" w:color="auto"/>
            </w:tcBorders>
            <w:vAlign w:val="center"/>
          </w:tcPr>
          <w:p w:rsidR="00365432" w:rsidRPr="00BC701D" w:rsidRDefault="00365432">
            <w:pPr>
              <w:jc w:val="both"/>
              <w:rPr>
                <w:rFonts w:ascii="Arial" w:hAnsi="Arial" w:cs="Arial"/>
                <w:szCs w:val="24"/>
              </w:rPr>
            </w:pPr>
          </w:p>
        </w:tc>
      </w:tr>
    </w:tbl>
    <w:p w:rsidR="00365432" w:rsidRPr="00BC701D" w:rsidRDefault="00365432">
      <w:pPr>
        <w:ind w:left="142" w:right="-1096"/>
        <w:jc w:val="right"/>
        <w:rPr>
          <w:rFonts w:ascii="Arial" w:hAnsi="Arial" w:cs="Arial"/>
          <w:i/>
          <w:szCs w:val="24"/>
          <w:lang w:val="ru-RU"/>
        </w:rPr>
      </w:pPr>
    </w:p>
    <w:p w:rsidR="00B82396" w:rsidRPr="00BC701D" w:rsidRDefault="00B82396" w:rsidP="00B82396">
      <w:pPr>
        <w:ind w:left="5954" w:right="-1096"/>
        <w:jc w:val="center"/>
        <w:rPr>
          <w:rFonts w:ascii="Arial" w:hAnsi="Arial" w:cs="Arial"/>
          <w:szCs w:val="24"/>
        </w:rPr>
        <w:sectPr w:rsidR="00B82396" w:rsidRPr="00BC701D" w:rsidSect="00841DFE">
          <w:footerReference w:type="default" r:id="rId20"/>
          <w:footerReference w:type="first" r:id="rId21"/>
          <w:pgSz w:w="11909" w:h="16834" w:code="9"/>
          <w:pgMar w:top="850" w:right="1138" w:bottom="850" w:left="1138" w:header="720" w:footer="720" w:gutter="0"/>
          <w:cols w:space="720"/>
          <w:docGrid w:linePitch="360"/>
        </w:sectPr>
      </w:pPr>
    </w:p>
    <w:p w:rsidR="00B522AF" w:rsidRPr="00BC701D" w:rsidRDefault="00C00616" w:rsidP="00391AE8">
      <w:pPr>
        <w:jc w:val="right"/>
        <w:rPr>
          <w:rFonts w:ascii="Arial" w:hAnsi="Arial" w:cs="Arial"/>
          <w:b/>
          <w:i/>
          <w:szCs w:val="24"/>
        </w:rPr>
      </w:pPr>
      <w:r w:rsidRPr="00BC701D">
        <w:rPr>
          <w:rFonts w:ascii="Arial" w:hAnsi="Arial" w:cs="Arial"/>
          <w:b/>
          <w:i/>
          <w:szCs w:val="24"/>
        </w:rPr>
        <w:lastRenderedPageBreak/>
        <w:t>ОБРАЗАЦ 4.</w:t>
      </w:r>
    </w:p>
    <w:p w:rsidR="00B522AF" w:rsidRPr="00BC701D" w:rsidRDefault="00CF1C1C" w:rsidP="00390EC9">
      <w:pPr>
        <w:pStyle w:val="Heading10"/>
        <w:jc w:val="center"/>
        <w:rPr>
          <w:rFonts w:cs="Arial"/>
          <w:sz w:val="24"/>
          <w:szCs w:val="24"/>
        </w:rPr>
      </w:pPr>
      <w:bookmarkStart w:id="506" w:name="_Toc310433013"/>
      <w:bookmarkStart w:id="507" w:name="_Toc354952886"/>
      <w:bookmarkStart w:id="508" w:name="_Toc383520857"/>
      <w:bookmarkStart w:id="509" w:name="_Toc412153111"/>
      <w:bookmarkStart w:id="510" w:name="_Toc412446936"/>
      <w:bookmarkStart w:id="511" w:name="_Toc412821073"/>
      <w:bookmarkStart w:id="512" w:name="_Toc412821604"/>
      <w:bookmarkStart w:id="513" w:name="_Toc412462905"/>
      <w:r w:rsidRPr="00BC701D">
        <w:rPr>
          <w:rFonts w:cs="Arial"/>
          <w:sz w:val="24"/>
          <w:szCs w:val="24"/>
        </w:rPr>
        <w:t>ТЕРМИН ПЛАН ИЗВРШЕЊА УСЛУГЕ</w:t>
      </w:r>
      <w:bookmarkEnd w:id="506"/>
      <w:bookmarkEnd w:id="507"/>
      <w:bookmarkEnd w:id="508"/>
      <w:bookmarkEnd w:id="509"/>
      <w:bookmarkEnd w:id="510"/>
      <w:bookmarkEnd w:id="511"/>
      <w:bookmarkEnd w:id="512"/>
      <w:bookmarkEnd w:id="513"/>
    </w:p>
    <w:p w:rsidR="00391AE8" w:rsidRPr="00BC701D" w:rsidRDefault="00391AE8" w:rsidP="00391AE8">
      <w:pPr>
        <w:jc w:val="center"/>
        <w:outlineLvl w:val="0"/>
        <w:rPr>
          <w:rFonts w:ascii="Arial" w:hAnsi="Arial" w:cs="Arial"/>
          <w:b/>
          <w:szCs w:val="24"/>
        </w:rPr>
      </w:pPr>
    </w:p>
    <w:tbl>
      <w:tblPr>
        <w:tblW w:w="490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63"/>
        <w:gridCol w:w="3440"/>
        <w:gridCol w:w="373"/>
        <w:gridCol w:w="373"/>
        <w:gridCol w:w="373"/>
        <w:gridCol w:w="373"/>
        <w:gridCol w:w="373"/>
        <w:gridCol w:w="373"/>
        <w:gridCol w:w="373"/>
        <w:gridCol w:w="373"/>
        <w:gridCol w:w="373"/>
        <w:gridCol w:w="373"/>
        <w:gridCol w:w="373"/>
        <w:gridCol w:w="373"/>
        <w:gridCol w:w="373"/>
        <w:gridCol w:w="373"/>
        <w:gridCol w:w="374"/>
      </w:tblGrid>
      <w:tr w:rsidR="008E1739" w:rsidRPr="00BC701D" w:rsidTr="00F6138E">
        <w:trPr>
          <w:trHeight w:hRule="exact" w:val="348"/>
        </w:trPr>
        <w:tc>
          <w:tcPr>
            <w:tcW w:w="563" w:type="dxa"/>
            <w:vMerge w:val="restart"/>
            <w:vAlign w:val="center"/>
          </w:tcPr>
          <w:p w:rsidR="008E1739" w:rsidRPr="00BC701D" w:rsidRDefault="00CF1C1C" w:rsidP="00EC4A87">
            <w:pPr>
              <w:tabs>
                <w:tab w:val="left" w:pos="360"/>
              </w:tabs>
              <w:jc w:val="both"/>
              <w:rPr>
                <w:rFonts w:ascii="Arial" w:hAnsi="Arial" w:cs="Arial"/>
                <w:b/>
                <w:sz w:val="20"/>
              </w:rPr>
            </w:pPr>
            <w:r w:rsidRPr="00BC701D">
              <w:rPr>
                <w:rFonts w:ascii="Arial" w:hAnsi="Arial" w:cs="Arial"/>
                <w:b/>
                <w:sz w:val="20"/>
              </w:rPr>
              <w:t>N°</w:t>
            </w:r>
          </w:p>
        </w:tc>
        <w:tc>
          <w:tcPr>
            <w:tcW w:w="3440" w:type="dxa"/>
            <w:vMerge w:val="restart"/>
            <w:vAlign w:val="center"/>
          </w:tcPr>
          <w:p w:rsidR="008E1739" w:rsidRPr="00BC701D" w:rsidRDefault="00C00616" w:rsidP="00004C46">
            <w:pPr>
              <w:tabs>
                <w:tab w:val="left" w:pos="360"/>
              </w:tabs>
              <w:rPr>
                <w:rFonts w:ascii="Arial" w:hAnsi="Arial" w:cs="Arial"/>
                <w:b/>
                <w:szCs w:val="24"/>
              </w:rPr>
            </w:pPr>
            <w:r w:rsidRPr="00BC701D">
              <w:rPr>
                <w:rFonts w:ascii="Arial" w:hAnsi="Arial" w:cs="Arial"/>
                <w:b/>
                <w:szCs w:val="24"/>
              </w:rPr>
              <w:t>Активност</w:t>
            </w:r>
            <w:r w:rsidR="00CF1C1C" w:rsidRPr="00BC701D">
              <w:rPr>
                <w:rFonts w:ascii="Arial" w:hAnsi="Arial" w:cs="Arial"/>
                <w:szCs w:val="24"/>
                <w:vertAlign w:val="superscript"/>
              </w:rPr>
              <w:t>1</w:t>
            </w:r>
          </w:p>
        </w:tc>
        <w:tc>
          <w:tcPr>
            <w:tcW w:w="5596" w:type="dxa"/>
            <w:gridSpan w:val="15"/>
            <w:shd w:val="clear" w:color="auto" w:fill="auto"/>
          </w:tcPr>
          <w:p w:rsidR="008E1739" w:rsidRPr="00BC701D" w:rsidRDefault="00C00616" w:rsidP="00C76C9E">
            <w:pPr>
              <w:suppressAutoHyphens w:val="0"/>
              <w:spacing w:after="200" w:line="276" w:lineRule="auto"/>
              <w:jc w:val="center"/>
              <w:rPr>
                <w:rFonts w:ascii="Arial" w:hAnsi="Arial" w:cs="Arial"/>
                <w:b/>
                <w:szCs w:val="24"/>
              </w:rPr>
            </w:pPr>
            <w:r w:rsidRPr="00BC701D">
              <w:rPr>
                <w:rFonts w:ascii="Arial" w:hAnsi="Arial" w:cs="Arial"/>
                <w:b/>
                <w:szCs w:val="24"/>
              </w:rPr>
              <w:t>Месеци</w:t>
            </w:r>
          </w:p>
        </w:tc>
      </w:tr>
      <w:tr w:rsidR="00F6138E" w:rsidRPr="00BC701D" w:rsidTr="00821111">
        <w:trPr>
          <w:trHeight w:hRule="exact" w:val="366"/>
        </w:trPr>
        <w:tc>
          <w:tcPr>
            <w:tcW w:w="563" w:type="dxa"/>
            <w:vMerge/>
            <w:vAlign w:val="center"/>
          </w:tcPr>
          <w:p w:rsidR="00F6138E" w:rsidRPr="00BC701D" w:rsidRDefault="00F6138E" w:rsidP="00EC4A87">
            <w:pPr>
              <w:tabs>
                <w:tab w:val="left" w:pos="360"/>
              </w:tabs>
              <w:jc w:val="both"/>
              <w:rPr>
                <w:rFonts w:ascii="Arial" w:hAnsi="Arial" w:cs="Arial"/>
                <w:b/>
                <w:sz w:val="20"/>
              </w:rPr>
            </w:pPr>
          </w:p>
        </w:tc>
        <w:tc>
          <w:tcPr>
            <w:tcW w:w="3440" w:type="dxa"/>
            <w:vMerge/>
            <w:vAlign w:val="center"/>
          </w:tcPr>
          <w:p w:rsidR="00F6138E" w:rsidRPr="00BC701D" w:rsidRDefault="00F6138E" w:rsidP="00004C46">
            <w:pPr>
              <w:tabs>
                <w:tab w:val="left" w:pos="360"/>
              </w:tabs>
              <w:rPr>
                <w:rFonts w:ascii="Arial" w:hAnsi="Arial" w:cs="Arial"/>
                <w:b/>
                <w:szCs w:val="24"/>
              </w:rPr>
            </w:pPr>
          </w:p>
        </w:tc>
        <w:tc>
          <w:tcPr>
            <w:tcW w:w="373" w:type="dxa"/>
            <w:vAlign w:val="center"/>
          </w:tcPr>
          <w:p w:rsidR="00F6138E" w:rsidRPr="00BC701D" w:rsidRDefault="00F6138E" w:rsidP="008E1739">
            <w:pPr>
              <w:tabs>
                <w:tab w:val="left" w:pos="360"/>
              </w:tabs>
              <w:jc w:val="center"/>
              <w:rPr>
                <w:rFonts w:ascii="Arial" w:hAnsi="Arial" w:cs="Arial"/>
                <w:b/>
                <w:sz w:val="20"/>
              </w:rPr>
            </w:pPr>
            <w:r w:rsidRPr="00BC701D">
              <w:rPr>
                <w:rFonts w:ascii="Arial" w:hAnsi="Arial" w:cs="Arial"/>
                <w:b/>
                <w:sz w:val="20"/>
              </w:rPr>
              <w:t>1</w:t>
            </w:r>
          </w:p>
        </w:tc>
        <w:tc>
          <w:tcPr>
            <w:tcW w:w="373" w:type="dxa"/>
            <w:vAlign w:val="center"/>
          </w:tcPr>
          <w:p w:rsidR="00F6138E" w:rsidRPr="00BC701D" w:rsidRDefault="00F6138E" w:rsidP="008E1739">
            <w:pPr>
              <w:tabs>
                <w:tab w:val="left" w:pos="360"/>
              </w:tabs>
              <w:jc w:val="center"/>
              <w:rPr>
                <w:rFonts w:ascii="Arial" w:hAnsi="Arial" w:cs="Arial"/>
                <w:b/>
                <w:sz w:val="20"/>
              </w:rPr>
            </w:pPr>
            <w:r w:rsidRPr="00BC701D">
              <w:rPr>
                <w:rFonts w:ascii="Arial" w:hAnsi="Arial" w:cs="Arial"/>
                <w:b/>
                <w:sz w:val="20"/>
              </w:rPr>
              <w:t>2</w:t>
            </w:r>
          </w:p>
        </w:tc>
        <w:tc>
          <w:tcPr>
            <w:tcW w:w="373" w:type="dxa"/>
            <w:vAlign w:val="center"/>
          </w:tcPr>
          <w:p w:rsidR="00F6138E" w:rsidRPr="00BC701D" w:rsidRDefault="00F6138E" w:rsidP="008E1739">
            <w:pPr>
              <w:tabs>
                <w:tab w:val="left" w:pos="360"/>
              </w:tabs>
              <w:jc w:val="center"/>
              <w:rPr>
                <w:rFonts w:ascii="Arial" w:hAnsi="Arial" w:cs="Arial"/>
                <w:b/>
                <w:sz w:val="20"/>
              </w:rPr>
            </w:pPr>
            <w:r w:rsidRPr="00BC701D">
              <w:rPr>
                <w:rFonts w:ascii="Arial" w:hAnsi="Arial" w:cs="Arial"/>
                <w:b/>
                <w:sz w:val="20"/>
              </w:rPr>
              <w:t>3</w:t>
            </w:r>
          </w:p>
        </w:tc>
        <w:tc>
          <w:tcPr>
            <w:tcW w:w="373" w:type="dxa"/>
            <w:vAlign w:val="center"/>
          </w:tcPr>
          <w:p w:rsidR="00F6138E" w:rsidRPr="00BC701D" w:rsidRDefault="00F6138E" w:rsidP="008E1739">
            <w:pPr>
              <w:tabs>
                <w:tab w:val="left" w:pos="360"/>
              </w:tabs>
              <w:jc w:val="center"/>
              <w:rPr>
                <w:rFonts w:ascii="Arial" w:hAnsi="Arial" w:cs="Arial"/>
                <w:b/>
                <w:sz w:val="20"/>
              </w:rPr>
            </w:pPr>
            <w:r w:rsidRPr="00BC701D">
              <w:rPr>
                <w:rFonts w:ascii="Arial" w:hAnsi="Arial" w:cs="Arial"/>
                <w:b/>
                <w:sz w:val="20"/>
              </w:rPr>
              <w:t>4</w:t>
            </w:r>
          </w:p>
        </w:tc>
        <w:tc>
          <w:tcPr>
            <w:tcW w:w="373" w:type="dxa"/>
            <w:vAlign w:val="center"/>
          </w:tcPr>
          <w:p w:rsidR="00F6138E" w:rsidRPr="00BC701D" w:rsidRDefault="00F6138E" w:rsidP="008E1739">
            <w:pPr>
              <w:tabs>
                <w:tab w:val="left" w:pos="360"/>
              </w:tabs>
              <w:jc w:val="center"/>
              <w:rPr>
                <w:rFonts w:ascii="Arial" w:hAnsi="Arial" w:cs="Arial"/>
                <w:b/>
                <w:sz w:val="20"/>
              </w:rPr>
            </w:pPr>
            <w:r w:rsidRPr="00BC701D">
              <w:rPr>
                <w:rFonts w:ascii="Arial" w:hAnsi="Arial" w:cs="Arial"/>
                <w:b/>
                <w:sz w:val="20"/>
              </w:rPr>
              <w:t>5</w:t>
            </w:r>
          </w:p>
        </w:tc>
        <w:tc>
          <w:tcPr>
            <w:tcW w:w="373" w:type="dxa"/>
            <w:vAlign w:val="center"/>
          </w:tcPr>
          <w:p w:rsidR="00F6138E" w:rsidRPr="00BC701D" w:rsidRDefault="00F6138E" w:rsidP="008E1739">
            <w:pPr>
              <w:tabs>
                <w:tab w:val="left" w:pos="360"/>
              </w:tabs>
              <w:jc w:val="center"/>
              <w:rPr>
                <w:rFonts w:ascii="Arial" w:hAnsi="Arial" w:cs="Arial"/>
                <w:b/>
                <w:sz w:val="20"/>
              </w:rPr>
            </w:pPr>
            <w:r w:rsidRPr="00BC701D">
              <w:rPr>
                <w:rFonts w:ascii="Arial" w:hAnsi="Arial" w:cs="Arial"/>
                <w:b/>
                <w:sz w:val="20"/>
              </w:rPr>
              <w:t>6</w:t>
            </w:r>
          </w:p>
        </w:tc>
        <w:tc>
          <w:tcPr>
            <w:tcW w:w="373" w:type="dxa"/>
            <w:vAlign w:val="center"/>
          </w:tcPr>
          <w:p w:rsidR="00F6138E" w:rsidRPr="00BC701D" w:rsidRDefault="00F6138E" w:rsidP="008E1739">
            <w:pPr>
              <w:tabs>
                <w:tab w:val="left" w:pos="360"/>
              </w:tabs>
              <w:jc w:val="center"/>
              <w:rPr>
                <w:rFonts w:ascii="Arial" w:hAnsi="Arial" w:cs="Arial"/>
                <w:b/>
                <w:sz w:val="20"/>
              </w:rPr>
            </w:pPr>
            <w:r w:rsidRPr="00BC701D">
              <w:rPr>
                <w:rFonts w:ascii="Arial" w:hAnsi="Arial" w:cs="Arial"/>
                <w:b/>
                <w:sz w:val="20"/>
              </w:rPr>
              <w:t>7</w:t>
            </w:r>
          </w:p>
        </w:tc>
        <w:tc>
          <w:tcPr>
            <w:tcW w:w="373" w:type="dxa"/>
            <w:vAlign w:val="center"/>
          </w:tcPr>
          <w:p w:rsidR="00F6138E" w:rsidRPr="00BC701D" w:rsidRDefault="00F6138E" w:rsidP="008E1739">
            <w:pPr>
              <w:tabs>
                <w:tab w:val="left" w:pos="360"/>
              </w:tabs>
              <w:jc w:val="center"/>
              <w:rPr>
                <w:rFonts w:ascii="Arial" w:hAnsi="Arial" w:cs="Arial"/>
                <w:b/>
                <w:sz w:val="20"/>
              </w:rPr>
            </w:pPr>
            <w:r w:rsidRPr="00BC701D">
              <w:rPr>
                <w:rFonts w:ascii="Arial" w:hAnsi="Arial" w:cs="Arial"/>
                <w:b/>
                <w:sz w:val="20"/>
              </w:rPr>
              <w:t>8</w:t>
            </w:r>
          </w:p>
        </w:tc>
        <w:tc>
          <w:tcPr>
            <w:tcW w:w="373" w:type="dxa"/>
            <w:vAlign w:val="center"/>
          </w:tcPr>
          <w:p w:rsidR="00F6138E" w:rsidRPr="00BC701D" w:rsidRDefault="00F6138E" w:rsidP="008E1739">
            <w:pPr>
              <w:tabs>
                <w:tab w:val="left" w:pos="360"/>
              </w:tabs>
              <w:jc w:val="center"/>
              <w:rPr>
                <w:rFonts w:ascii="Arial" w:hAnsi="Arial" w:cs="Arial"/>
                <w:b/>
                <w:sz w:val="20"/>
              </w:rPr>
            </w:pPr>
            <w:r w:rsidRPr="00BC701D">
              <w:rPr>
                <w:rFonts w:ascii="Arial" w:hAnsi="Arial" w:cs="Arial"/>
                <w:b/>
                <w:sz w:val="20"/>
              </w:rPr>
              <w:t>9</w:t>
            </w:r>
          </w:p>
        </w:tc>
        <w:tc>
          <w:tcPr>
            <w:tcW w:w="373" w:type="dxa"/>
            <w:vAlign w:val="center"/>
          </w:tcPr>
          <w:p w:rsidR="00F6138E" w:rsidRPr="00BC701D" w:rsidRDefault="00F6138E" w:rsidP="008E1739">
            <w:pPr>
              <w:tabs>
                <w:tab w:val="left" w:pos="360"/>
              </w:tabs>
              <w:jc w:val="center"/>
              <w:rPr>
                <w:rFonts w:ascii="Arial" w:hAnsi="Arial" w:cs="Arial"/>
                <w:b/>
                <w:sz w:val="20"/>
              </w:rPr>
            </w:pPr>
            <w:r w:rsidRPr="00BC701D">
              <w:rPr>
                <w:rFonts w:ascii="Arial" w:hAnsi="Arial" w:cs="Arial"/>
                <w:b/>
                <w:sz w:val="20"/>
              </w:rPr>
              <w:t>10</w:t>
            </w:r>
          </w:p>
        </w:tc>
        <w:tc>
          <w:tcPr>
            <w:tcW w:w="373" w:type="dxa"/>
            <w:vAlign w:val="center"/>
          </w:tcPr>
          <w:p w:rsidR="00F6138E" w:rsidRPr="00BC701D" w:rsidRDefault="00F6138E" w:rsidP="008E1739">
            <w:pPr>
              <w:tabs>
                <w:tab w:val="left" w:pos="360"/>
              </w:tabs>
              <w:jc w:val="center"/>
              <w:rPr>
                <w:rFonts w:ascii="Arial" w:hAnsi="Arial" w:cs="Arial"/>
                <w:b/>
                <w:sz w:val="20"/>
              </w:rPr>
            </w:pPr>
            <w:r w:rsidRPr="00BC701D">
              <w:rPr>
                <w:rFonts w:ascii="Arial" w:hAnsi="Arial" w:cs="Arial"/>
                <w:b/>
                <w:sz w:val="20"/>
              </w:rPr>
              <w:t>11</w:t>
            </w:r>
          </w:p>
        </w:tc>
        <w:tc>
          <w:tcPr>
            <w:tcW w:w="373" w:type="dxa"/>
            <w:vAlign w:val="center"/>
          </w:tcPr>
          <w:p w:rsidR="00F6138E" w:rsidRPr="00BC701D" w:rsidRDefault="00F6138E" w:rsidP="008E1739">
            <w:pPr>
              <w:tabs>
                <w:tab w:val="left" w:pos="360"/>
              </w:tabs>
              <w:jc w:val="center"/>
              <w:rPr>
                <w:rFonts w:ascii="Arial" w:hAnsi="Arial" w:cs="Arial"/>
                <w:b/>
                <w:sz w:val="20"/>
              </w:rPr>
            </w:pPr>
            <w:r w:rsidRPr="00BC701D">
              <w:rPr>
                <w:rFonts w:ascii="Arial" w:hAnsi="Arial" w:cs="Arial"/>
                <w:b/>
                <w:sz w:val="20"/>
              </w:rPr>
              <w:t>12</w:t>
            </w:r>
          </w:p>
        </w:tc>
        <w:tc>
          <w:tcPr>
            <w:tcW w:w="373" w:type="dxa"/>
            <w:vAlign w:val="center"/>
          </w:tcPr>
          <w:p w:rsidR="00F6138E" w:rsidRPr="00BC701D" w:rsidRDefault="00F6138E" w:rsidP="008E1739">
            <w:pPr>
              <w:tabs>
                <w:tab w:val="left" w:pos="360"/>
              </w:tabs>
              <w:jc w:val="center"/>
              <w:rPr>
                <w:rFonts w:ascii="Arial" w:hAnsi="Arial" w:cs="Arial"/>
                <w:b/>
                <w:sz w:val="20"/>
              </w:rPr>
            </w:pPr>
            <w:r w:rsidRPr="00BC701D">
              <w:rPr>
                <w:rFonts w:ascii="Arial" w:hAnsi="Arial" w:cs="Arial"/>
                <w:b/>
                <w:sz w:val="20"/>
              </w:rPr>
              <w:t>13</w:t>
            </w:r>
          </w:p>
        </w:tc>
        <w:tc>
          <w:tcPr>
            <w:tcW w:w="373" w:type="dxa"/>
            <w:vAlign w:val="center"/>
          </w:tcPr>
          <w:p w:rsidR="00F6138E" w:rsidRPr="00BC701D" w:rsidRDefault="00F6138E" w:rsidP="008E1739">
            <w:pPr>
              <w:tabs>
                <w:tab w:val="left" w:pos="360"/>
              </w:tabs>
              <w:jc w:val="center"/>
              <w:rPr>
                <w:rFonts w:ascii="Arial" w:hAnsi="Arial" w:cs="Arial"/>
                <w:b/>
                <w:sz w:val="20"/>
              </w:rPr>
            </w:pPr>
            <w:r w:rsidRPr="00BC701D">
              <w:rPr>
                <w:rFonts w:ascii="Arial" w:hAnsi="Arial" w:cs="Arial"/>
                <w:b/>
                <w:sz w:val="20"/>
              </w:rPr>
              <w:t>14</w:t>
            </w:r>
          </w:p>
        </w:tc>
        <w:tc>
          <w:tcPr>
            <w:tcW w:w="374" w:type="dxa"/>
            <w:vAlign w:val="center"/>
          </w:tcPr>
          <w:p w:rsidR="00F6138E" w:rsidRPr="00BC701D" w:rsidRDefault="00F6138E" w:rsidP="008E1739">
            <w:pPr>
              <w:tabs>
                <w:tab w:val="left" w:pos="360"/>
              </w:tabs>
              <w:jc w:val="center"/>
              <w:rPr>
                <w:rFonts w:ascii="Arial" w:hAnsi="Arial" w:cs="Arial"/>
                <w:b/>
                <w:sz w:val="20"/>
              </w:rPr>
            </w:pPr>
            <w:r w:rsidRPr="00BC701D">
              <w:rPr>
                <w:rFonts w:ascii="Arial" w:hAnsi="Arial" w:cs="Arial"/>
                <w:b/>
                <w:sz w:val="20"/>
              </w:rPr>
              <w:t>15</w:t>
            </w:r>
          </w:p>
        </w:tc>
      </w:tr>
      <w:tr w:rsidR="00F6138E" w:rsidRPr="00BC701D" w:rsidTr="00D43EB6">
        <w:tc>
          <w:tcPr>
            <w:tcW w:w="563" w:type="dxa"/>
            <w:vAlign w:val="center"/>
          </w:tcPr>
          <w:p w:rsidR="00F6138E" w:rsidRPr="00BC701D" w:rsidRDefault="00F6138E" w:rsidP="00EC4A87">
            <w:pPr>
              <w:tabs>
                <w:tab w:val="left" w:pos="360"/>
              </w:tabs>
              <w:jc w:val="both"/>
              <w:rPr>
                <w:rFonts w:ascii="Arial" w:hAnsi="Arial" w:cs="Arial"/>
                <w:sz w:val="20"/>
              </w:rPr>
            </w:pPr>
            <w:r w:rsidRPr="00BC701D">
              <w:rPr>
                <w:rFonts w:ascii="Arial" w:hAnsi="Arial" w:cs="Arial"/>
                <w:sz w:val="20"/>
              </w:rPr>
              <w:t>1</w:t>
            </w:r>
          </w:p>
        </w:tc>
        <w:tc>
          <w:tcPr>
            <w:tcW w:w="3440" w:type="dxa"/>
          </w:tcPr>
          <w:p w:rsidR="00F6138E" w:rsidRPr="00BC701D" w:rsidRDefault="00F6138E" w:rsidP="00004C46">
            <w:pPr>
              <w:pStyle w:val="Style21"/>
              <w:widowControl/>
              <w:spacing w:line="240" w:lineRule="auto"/>
              <w:jc w:val="left"/>
              <w:rPr>
                <w:rStyle w:val="FontStyle111"/>
                <w:sz w:val="24"/>
                <w:szCs w:val="24"/>
                <w:lang w:val="sr-Cyrl-CS" w:eastAsia="sr-Cyrl-CS"/>
              </w:rPr>
            </w:pPr>
            <w:r w:rsidRPr="00BC701D">
              <w:rPr>
                <w:rStyle w:val="FontStyle111"/>
                <w:sz w:val="24"/>
                <w:szCs w:val="24"/>
                <w:lang w:val="sr-Cyrl-CS" w:eastAsia="sr-Cyrl-CS"/>
              </w:rPr>
              <w:t xml:space="preserve">Анализа, дизајн и планирање система за </w:t>
            </w:r>
            <w:r w:rsidR="00550FBF" w:rsidRPr="00BC701D">
              <w:rPr>
                <w:rStyle w:val="FontStyle111"/>
                <w:sz w:val="24"/>
                <w:szCs w:val="24"/>
                <w:lang w:val="sr-Cyrl-CS" w:eastAsia="sr-Cyrl-CS"/>
              </w:rPr>
              <w:t>обједињену</w:t>
            </w:r>
            <w:r w:rsidRPr="00BC701D">
              <w:rPr>
                <w:rStyle w:val="FontStyle111"/>
                <w:sz w:val="24"/>
                <w:szCs w:val="24"/>
                <w:lang w:val="sr-Cyrl-CS" w:eastAsia="sr-Cyrl-CS"/>
              </w:rPr>
              <w:t xml:space="preserve"> комуникацију са купцима (СОКК) </w:t>
            </w: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4" w:type="dxa"/>
          </w:tcPr>
          <w:p w:rsidR="00F6138E" w:rsidRPr="00BC701D" w:rsidRDefault="00F6138E" w:rsidP="00EC4A87">
            <w:pPr>
              <w:tabs>
                <w:tab w:val="left" w:pos="360"/>
              </w:tabs>
              <w:jc w:val="both"/>
              <w:rPr>
                <w:rFonts w:ascii="Arial" w:hAnsi="Arial" w:cs="Arial"/>
                <w:szCs w:val="24"/>
              </w:rPr>
            </w:pPr>
          </w:p>
        </w:tc>
      </w:tr>
      <w:tr w:rsidR="00F6138E" w:rsidRPr="00BC701D" w:rsidTr="00D43EB6">
        <w:tc>
          <w:tcPr>
            <w:tcW w:w="563" w:type="dxa"/>
            <w:vAlign w:val="center"/>
          </w:tcPr>
          <w:p w:rsidR="00F6138E" w:rsidRPr="00BC701D" w:rsidRDefault="00F6138E" w:rsidP="00440A08">
            <w:pPr>
              <w:tabs>
                <w:tab w:val="left" w:pos="360"/>
              </w:tabs>
              <w:jc w:val="both"/>
              <w:rPr>
                <w:rFonts w:ascii="Arial" w:hAnsi="Arial" w:cs="Arial"/>
                <w:sz w:val="20"/>
              </w:rPr>
            </w:pPr>
            <w:r w:rsidRPr="00BC701D">
              <w:rPr>
                <w:rFonts w:ascii="Arial" w:hAnsi="Arial" w:cs="Arial"/>
                <w:sz w:val="20"/>
              </w:rPr>
              <w:t>1.1</w:t>
            </w:r>
          </w:p>
        </w:tc>
        <w:tc>
          <w:tcPr>
            <w:tcW w:w="3440" w:type="dxa"/>
          </w:tcPr>
          <w:p w:rsidR="00F6138E" w:rsidRPr="00BC701D" w:rsidRDefault="00F6138E" w:rsidP="00004C46">
            <w:pPr>
              <w:tabs>
                <w:tab w:val="left" w:pos="360"/>
              </w:tabs>
              <w:rPr>
                <w:rFonts w:ascii="Arial" w:hAnsi="Arial" w:cs="Arial"/>
                <w:szCs w:val="22"/>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4" w:type="dxa"/>
          </w:tcPr>
          <w:p w:rsidR="00F6138E" w:rsidRPr="00BC701D" w:rsidRDefault="00F6138E" w:rsidP="00EC4A87">
            <w:pPr>
              <w:tabs>
                <w:tab w:val="left" w:pos="360"/>
              </w:tabs>
              <w:jc w:val="both"/>
              <w:rPr>
                <w:rFonts w:ascii="Arial" w:hAnsi="Arial" w:cs="Arial"/>
                <w:szCs w:val="24"/>
              </w:rPr>
            </w:pPr>
          </w:p>
        </w:tc>
      </w:tr>
      <w:tr w:rsidR="00F6138E" w:rsidRPr="00BC701D" w:rsidTr="00D43EB6">
        <w:tc>
          <w:tcPr>
            <w:tcW w:w="563" w:type="dxa"/>
            <w:vAlign w:val="center"/>
          </w:tcPr>
          <w:p w:rsidR="00F6138E" w:rsidRPr="00BC701D" w:rsidRDefault="00F6138E">
            <w:pPr>
              <w:tabs>
                <w:tab w:val="left" w:pos="360"/>
              </w:tabs>
              <w:jc w:val="both"/>
              <w:rPr>
                <w:rFonts w:ascii="Arial" w:hAnsi="Arial" w:cs="Arial"/>
                <w:sz w:val="20"/>
              </w:rPr>
            </w:pPr>
            <w:r w:rsidRPr="00BC701D">
              <w:rPr>
                <w:rFonts w:ascii="Arial" w:hAnsi="Arial" w:cs="Arial"/>
                <w:sz w:val="20"/>
              </w:rPr>
              <w:t>1.2</w:t>
            </w:r>
          </w:p>
        </w:tc>
        <w:tc>
          <w:tcPr>
            <w:tcW w:w="3440" w:type="dxa"/>
          </w:tcPr>
          <w:p w:rsidR="00F6138E" w:rsidRPr="00BC701D" w:rsidRDefault="00F6138E" w:rsidP="00004C46">
            <w:pPr>
              <w:tabs>
                <w:tab w:val="left" w:pos="360"/>
              </w:tabs>
              <w:rPr>
                <w:rFonts w:ascii="Arial" w:hAnsi="Arial" w:cs="Arial"/>
                <w:szCs w:val="22"/>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4" w:type="dxa"/>
          </w:tcPr>
          <w:p w:rsidR="00F6138E" w:rsidRPr="00BC701D" w:rsidRDefault="00F6138E" w:rsidP="00EC4A87">
            <w:pPr>
              <w:tabs>
                <w:tab w:val="left" w:pos="360"/>
              </w:tabs>
              <w:jc w:val="both"/>
              <w:rPr>
                <w:rFonts w:ascii="Arial" w:hAnsi="Arial" w:cs="Arial"/>
                <w:szCs w:val="24"/>
              </w:rPr>
            </w:pPr>
          </w:p>
        </w:tc>
      </w:tr>
      <w:tr w:rsidR="00F6138E" w:rsidRPr="00BC701D" w:rsidTr="00D43EB6">
        <w:tc>
          <w:tcPr>
            <w:tcW w:w="563" w:type="dxa"/>
            <w:vAlign w:val="center"/>
          </w:tcPr>
          <w:p w:rsidR="00F6138E" w:rsidRPr="00BC701D" w:rsidRDefault="00F6138E" w:rsidP="00EC4A87">
            <w:pPr>
              <w:tabs>
                <w:tab w:val="left" w:pos="360"/>
              </w:tabs>
              <w:jc w:val="both"/>
              <w:rPr>
                <w:rFonts w:ascii="Arial" w:hAnsi="Arial" w:cs="Arial"/>
                <w:sz w:val="20"/>
              </w:rPr>
            </w:pPr>
          </w:p>
        </w:tc>
        <w:tc>
          <w:tcPr>
            <w:tcW w:w="3440" w:type="dxa"/>
          </w:tcPr>
          <w:p w:rsidR="00F6138E" w:rsidRPr="00BC701D" w:rsidRDefault="00F6138E" w:rsidP="00004C46">
            <w:pPr>
              <w:tabs>
                <w:tab w:val="left" w:pos="360"/>
              </w:tabs>
              <w:rPr>
                <w:rFonts w:ascii="Arial" w:hAnsi="Arial" w:cs="Arial"/>
                <w:szCs w:val="22"/>
              </w:rPr>
            </w:pPr>
            <w:r w:rsidRPr="00BC701D">
              <w:rPr>
                <w:rFonts w:ascii="Arial" w:hAnsi="Arial" w:cs="Arial"/>
                <w:sz w:val="22"/>
                <w:szCs w:val="22"/>
              </w:rPr>
              <w:t>....</w:t>
            </w: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3" w:type="dxa"/>
          </w:tcPr>
          <w:p w:rsidR="00F6138E" w:rsidRPr="00BC701D" w:rsidRDefault="00F6138E" w:rsidP="00EC4A87">
            <w:pPr>
              <w:tabs>
                <w:tab w:val="left" w:pos="360"/>
              </w:tabs>
              <w:jc w:val="both"/>
              <w:rPr>
                <w:rFonts w:ascii="Arial" w:hAnsi="Arial" w:cs="Arial"/>
                <w:szCs w:val="24"/>
              </w:rPr>
            </w:pPr>
          </w:p>
        </w:tc>
        <w:tc>
          <w:tcPr>
            <w:tcW w:w="374" w:type="dxa"/>
          </w:tcPr>
          <w:p w:rsidR="00F6138E" w:rsidRPr="00BC701D" w:rsidRDefault="00F6138E" w:rsidP="00EC4A87">
            <w:pPr>
              <w:tabs>
                <w:tab w:val="left" w:pos="360"/>
              </w:tabs>
              <w:jc w:val="both"/>
              <w:rPr>
                <w:rFonts w:ascii="Arial" w:hAnsi="Arial" w:cs="Arial"/>
                <w:szCs w:val="24"/>
              </w:rPr>
            </w:pPr>
          </w:p>
        </w:tc>
      </w:tr>
      <w:tr w:rsidR="00F6138E" w:rsidRPr="00BC701D" w:rsidTr="00D43EB6">
        <w:tc>
          <w:tcPr>
            <w:tcW w:w="563" w:type="dxa"/>
            <w:vAlign w:val="center"/>
          </w:tcPr>
          <w:p w:rsidR="00F6138E" w:rsidRPr="00BC701D" w:rsidRDefault="00F6138E" w:rsidP="00D627CE">
            <w:pPr>
              <w:tabs>
                <w:tab w:val="left" w:pos="360"/>
              </w:tabs>
              <w:jc w:val="both"/>
              <w:rPr>
                <w:rFonts w:ascii="Arial" w:hAnsi="Arial"/>
                <w:sz w:val="20"/>
              </w:rPr>
            </w:pPr>
            <w:r w:rsidRPr="00BC701D">
              <w:rPr>
                <w:rFonts w:ascii="Arial" w:hAnsi="Arial" w:cs="Arial"/>
                <w:sz w:val="20"/>
              </w:rPr>
              <w:t>2</w:t>
            </w:r>
          </w:p>
        </w:tc>
        <w:tc>
          <w:tcPr>
            <w:tcW w:w="3440" w:type="dxa"/>
          </w:tcPr>
          <w:p w:rsidR="00F6138E" w:rsidRPr="00BC701D" w:rsidRDefault="00F6138E" w:rsidP="00004C46">
            <w:pPr>
              <w:pStyle w:val="Style21"/>
              <w:widowControl/>
              <w:spacing w:line="240" w:lineRule="auto"/>
              <w:jc w:val="left"/>
              <w:rPr>
                <w:rFonts w:ascii="Arial" w:hAnsi="Arial" w:cs="Arial"/>
                <w:szCs w:val="22"/>
              </w:rPr>
            </w:pPr>
            <w:r w:rsidRPr="00BC701D">
              <w:rPr>
                <w:rStyle w:val="FontStyle111"/>
                <w:sz w:val="24"/>
                <w:szCs w:val="24"/>
                <w:lang w:val="sr-Cyrl-CS" w:eastAsia="sr-Cyrl-CS"/>
              </w:rPr>
              <w:t>Успостављање процеса СОКК система за комерцијалне купце.</w:t>
            </w: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4" w:type="dxa"/>
          </w:tcPr>
          <w:p w:rsidR="00F6138E" w:rsidRPr="00BC701D" w:rsidRDefault="00F6138E" w:rsidP="00D627CE">
            <w:pPr>
              <w:tabs>
                <w:tab w:val="left" w:pos="360"/>
              </w:tabs>
              <w:jc w:val="both"/>
              <w:rPr>
                <w:rFonts w:ascii="Arial" w:hAnsi="Arial" w:cs="Arial"/>
                <w:szCs w:val="24"/>
              </w:rPr>
            </w:pPr>
          </w:p>
        </w:tc>
      </w:tr>
      <w:tr w:rsidR="00F6138E" w:rsidRPr="00BC701D" w:rsidTr="00D43EB6">
        <w:tc>
          <w:tcPr>
            <w:tcW w:w="563" w:type="dxa"/>
            <w:vAlign w:val="center"/>
          </w:tcPr>
          <w:p w:rsidR="00F6138E" w:rsidRPr="00BC701D" w:rsidRDefault="00F6138E" w:rsidP="00D627CE">
            <w:pPr>
              <w:tabs>
                <w:tab w:val="left" w:pos="360"/>
              </w:tabs>
              <w:jc w:val="both"/>
              <w:rPr>
                <w:rFonts w:ascii="Arial" w:hAnsi="Arial" w:cs="Arial"/>
                <w:sz w:val="20"/>
              </w:rPr>
            </w:pPr>
            <w:r w:rsidRPr="00BC701D">
              <w:rPr>
                <w:rFonts w:ascii="Arial" w:hAnsi="Arial" w:cs="Arial"/>
                <w:sz w:val="20"/>
              </w:rPr>
              <w:t>2.1</w:t>
            </w:r>
          </w:p>
        </w:tc>
        <w:tc>
          <w:tcPr>
            <w:tcW w:w="3440" w:type="dxa"/>
          </w:tcPr>
          <w:p w:rsidR="00F6138E" w:rsidRPr="00BC701D" w:rsidRDefault="00F6138E" w:rsidP="00004C46">
            <w:pPr>
              <w:tabs>
                <w:tab w:val="left" w:pos="360"/>
              </w:tabs>
              <w:rPr>
                <w:rFonts w:ascii="Arial" w:hAnsi="Arial" w:cs="Arial"/>
                <w:szCs w:val="22"/>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4" w:type="dxa"/>
          </w:tcPr>
          <w:p w:rsidR="00F6138E" w:rsidRPr="00BC701D" w:rsidRDefault="00F6138E" w:rsidP="00D627CE">
            <w:pPr>
              <w:tabs>
                <w:tab w:val="left" w:pos="360"/>
              </w:tabs>
              <w:jc w:val="both"/>
              <w:rPr>
                <w:rFonts w:ascii="Arial" w:hAnsi="Arial" w:cs="Arial"/>
                <w:szCs w:val="24"/>
              </w:rPr>
            </w:pPr>
          </w:p>
        </w:tc>
      </w:tr>
      <w:tr w:rsidR="00F6138E" w:rsidRPr="00BC701D" w:rsidTr="00D43EB6">
        <w:tc>
          <w:tcPr>
            <w:tcW w:w="563" w:type="dxa"/>
            <w:vAlign w:val="center"/>
          </w:tcPr>
          <w:p w:rsidR="00F6138E" w:rsidRPr="00BC701D" w:rsidRDefault="00F6138E" w:rsidP="00D627CE">
            <w:pPr>
              <w:tabs>
                <w:tab w:val="left" w:pos="360"/>
              </w:tabs>
              <w:jc w:val="both"/>
              <w:rPr>
                <w:rFonts w:ascii="Arial" w:hAnsi="Arial" w:cs="Arial"/>
                <w:sz w:val="20"/>
              </w:rPr>
            </w:pPr>
            <w:r w:rsidRPr="00BC701D">
              <w:rPr>
                <w:rFonts w:ascii="Arial" w:hAnsi="Arial" w:cs="Arial"/>
                <w:sz w:val="20"/>
              </w:rPr>
              <w:t>2.2</w:t>
            </w:r>
          </w:p>
        </w:tc>
        <w:tc>
          <w:tcPr>
            <w:tcW w:w="3440" w:type="dxa"/>
          </w:tcPr>
          <w:p w:rsidR="00F6138E" w:rsidRPr="00BC701D" w:rsidRDefault="00F6138E" w:rsidP="00004C46">
            <w:pPr>
              <w:tabs>
                <w:tab w:val="left" w:pos="360"/>
              </w:tabs>
              <w:rPr>
                <w:rFonts w:ascii="Arial" w:hAnsi="Arial" w:cs="Arial"/>
                <w:szCs w:val="22"/>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4" w:type="dxa"/>
          </w:tcPr>
          <w:p w:rsidR="00F6138E" w:rsidRPr="00BC701D" w:rsidRDefault="00F6138E" w:rsidP="00D627CE">
            <w:pPr>
              <w:tabs>
                <w:tab w:val="left" w:pos="360"/>
              </w:tabs>
              <w:jc w:val="both"/>
              <w:rPr>
                <w:rFonts w:ascii="Arial" w:hAnsi="Arial" w:cs="Arial"/>
                <w:szCs w:val="24"/>
              </w:rPr>
            </w:pPr>
          </w:p>
        </w:tc>
      </w:tr>
      <w:tr w:rsidR="00F6138E" w:rsidRPr="00BC701D" w:rsidTr="00D43EB6">
        <w:tc>
          <w:tcPr>
            <w:tcW w:w="563" w:type="dxa"/>
            <w:vAlign w:val="center"/>
          </w:tcPr>
          <w:p w:rsidR="00F6138E" w:rsidRPr="00BC701D" w:rsidRDefault="00F6138E" w:rsidP="00D627CE">
            <w:pPr>
              <w:tabs>
                <w:tab w:val="left" w:pos="360"/>
              </w:tabs>
              <w:jc w:val="both"/>
              <w:rPr>
                <w:rFonts w:ascii="Arial" w:hAnsi="Arial" w:cs="Arial"/>
                <w:sz w:val="20"/>
              </w:rPr>
            </w:pPr>
          </w:p>
        </w:tc>
        <w:tc>
          <w:tcPr>
            <w:tcW w:w="3440" w:type="dxa"/>
          </w:tcPr>
          <w:p w:rsidR="00F6138E" w:rsidRPr="00BC701D" w:rsidRDefault="00F6138E" w:rsidP="00004C46">
            <w:pPr>
              <w:tabs>
                <w:tab w:val="left" w:pos="360"/>
              </w:tabs>
              <w:rPr>
                <w:rFonts w:ascii="Arial" w:hAnsi="Arial" w:cs="Arial"/>
                <w:szCs w:val="22"/>
              </w:rPr>
            </w:pPr>
            <w:r w:rsidRPr="00BC701D">
              <w:rPr>
                <w:rFonts w:ascii="Arial" w:hAnsi="Arial" w:cs="Arial"/>
                <w:sz w:val="22"/>
                <w:szCs w:val="22"/>
              </w:rPr>
              <w:t>....</w:t>
            </w: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3" w:type="dxa"/>
          </w:tcPr>
          <w:p w:rsidR="00F6138E" w:rsidRPr="00BC701D" w:rsidRDefault="00F6138E" w:rsidP="00D627CE">
            <w:pPr>
              <w:tabs>
                <w:tab w:val="left" w:pos="360"/>
              </w:tabs>
              <w:jc w:val="both"/>
              <w:rPr>
                <w:rFonts w:ascii="Arial" w:hAnsi="Arial" w:cs="Arial"/>
                <w:szCs w:val="24"/>
              </w:rPr>
            </w:pPr>
          </w:p>
        </w:tc>
        <w:tc>
          <w:tcPr>
            <w:tcW w:w="374" w:type="dxa"/>
          </w:tcPr>
          <w:p w:rsidR="00F6138E" w:rsidRPr="00BC701D" w:rsidRDefault="00F6138E" w:rsidP="00D627CE">
            <w:pPr>
              <w:tabs>
                <w:tab w:val="left" w:pos="360"/>
              </w:tabs>
              <w:jc w:val="both"/>
              <w:rPr>
                <w:rFonts w:ascii="Arial" w:hAnsi="Arial" w:cs="Arial"/>
                <w:szCs w:val="24"/>
              </w:rPr>
            </w:pPr>
          </w:p>
        </w:tc>
      </w:tr>
      <w:tr w:rsidR="00F6138E" w:rsidRPr="00BC701D" w:rsidTr="00D43EB6">
        <w:tc>
          <w:tcPr>
            <w:tcW w:w="563" w:type="dxa"/>
            <w:vAlign w:val="center"/>
          </w:tcPr>
          <w:p w:rsidR="00F6138E" w:rsidRPr="00BC701D" w:rsidRDefault="00F6138E" w:rsidP="00440A08">
            <w:pPr>
              <w:tabs>
                <w:tab w:val="left" w:pos="360"/>
              </w:tabs>
              <w:jc w:val="both"/>
              <w:rPr>
                <w:rFonts w:ascii="Arial" w:hAnsi="Arial"/>
                <w:sz w:val="20"/>
              </w:rPr>
            </w:pPr>
            <w:r w:rsidRPr="00BC701D">
              <w:rPr>
                <w:rFonts w:ascii="Arial" w:hAnsi="Arial" w:cs="Arial"/>
                <w:sz w:val="20"/>
              </w:rPr>
              <w:t>3</w:t>
            </w:r>
          </w:p>
        </w:tc>
        <w:tc>
          <w:tcPr>
            <w:tcW w:w="3440" w:type="dxa"/>
          </w:tcPr>
          <w:p w:rsidR="00F6138E" w:rsidRPr="00BC701D" w:rsidRDefault="00F6138E" w:rsidP="00004C46">
            <w:pPr>
              <w:pStyle w:val="Style21"/>
              <w:widowControl/>
              <w:spacing w:line="240" w:lineRule="auto"/>
              <w:jc w:val="left"/>
              <w:rPr>
                <w:rFonts w:ascii="Arial" w:hAnsi="Arial" w:cs="Arial"/>
                <w:szCs w:val="22"/>
              </w:rPr>
            </w:pPr>
            <w:r w:rsidRPr="00BC701D">
              <w:rPr>
                <w:rStyle w:val="FontStyle111"/>
                <w:sz w:val="24"/>
                <w:szCs w:val="24"/>
                <w:lang w:val="sr-Cyrl-CS" w:eastAsia="sr-Cyrl-CS"/>
              </w:rPr>
              <w:t xml:space="preserve">Успостављање процеса СОКК система за бригу о </w:t>
            </w:r>
            <w:r w:rsidR="00BE7AF8" w:rsidRPr="00BC701D">
              <w:rPr>
                <w:rStyle w:val="FontStyle111"/>
                <w:sz w:val="24"/>
                <w:szCs w:val="24"/>
                <w:lang w:val="sr-Cyrl-CS" w:eastAsia="sr-Cyrl-CS"/>
              </w:rPr>
              <w:t>купцима</w:t>
            </w:r>
            <w:r w:rsidRPr="00BC701D">
              <w:rPr>
                <w:rStyle w:val="FontStyle111"/>
                <w:sz w:val="24"/>
                <w:szCs w:val="24"/>
                <w:lang w:val="sr-Cyrl-CS" w:eastAsia="sr-Cyrl-CS"/>
              </w:rPr>
              <w:t>, управљање дугом и обавештавањима и масовно обавештавање.</w:t>
            </w: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4" w:type="dxa"/>
          </w:tcPr>
          <w:p w:rsidR="00F6138E" w:rsidRPr="00BC701D" w:rsidRDefault="00F6138E" w:rsidP="00440A08">
            <w:pPr>
              <w:tabs>
                <w:tab w:val="left" w:pos="360"/>
              </w:tabs>
              <w:jc w:val="both"/>
              <w:rPr>
                <w:rFonts w:ascii="Arial" w:hAnsi="Arial" w:cs="Arial"/>
                <w:szCs w:val="24"/>
              </w:rPr>
            </w:pPr>
          </w:p>
        </w:tc>
      </w:tr>
      <w:tr w:rsidR="00F6138E" w:rsidRPr="00BC701D" w:rsidTr="00D43EB6">
        <w:tc>
          <w:tcPr>
            <w:tcW w:w="563" w:type="dxa"/>
            <w:vAlign w:val="center"/>
          </w:tcPr>
          <w:p w:rsidR="00F6138E" w:rsidRPr="00BC701D" w:rsidRDefault="00F6138E" w:rsidP="00440A08">
            <w:pPr>
              <w:tabs>
                <w:tab w:val="left" w:pos="360"/>
              </w:tabs>
              <w:jc w:val="both"/>
              <w:rPr>
                <w:rFonts w:ascii="Arial" w:hAnsi="Arial" w:cs="Arial"/>
                <w:sz w:val="20"/>
              </w:rPr>
            </w:pPr>
            <w:r w:rsidRPr="00BC701D">
              <w:rPr>
                <w:rFonts w:ascii="Arial" w:hAnsi="Arial" w:cs="Arial"/>
                <w:sz w:val="20"/>
              </w:rPr>
              <w:t>3.1</w:t>
            </w:r>
          </w:p>
        </w:tc>
        <w:tc>
          <w:tcPr>
            <w:tcW w:w="3440" w:type="dxa"/>
          </w:tcPr>
          <w:p w:rsidR="00F6138E" w:rsidRPr="00BC701D" w:rsidRDefault="00F6138E" w:rsidP="00004C46">
            <w:pPr>
              <w:tabs>
                <w:tab w:val="left" w:pos="360"/>
              </w:tabs>
              <w:rPr>
                <w:rFonts w:ascii="Arial" w:hAnsi="Arial" w:cs="Arial"/>
                <w:szCs w:val="22"/>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4" w:type="dxa"/>
          </w:tcPr>
          <w:p w:rsidR="00F6138E" w:rsidRPr="00BC701D" w:rsidRDefault="00F6138E" w:rsidP="00440A08">
            <w:pPr>
              <w:tabs>
                <w:tab w:val="left" w:pos="360"/>
              </w:tabs>
              <w:jc w:val="both"/>
              <w:rPr>
                <w:rFonts w:ascii="Arial" w:hAnsi="Arial" w:cs="Arial"/>
                <w:szCs w:val="24"/>
              </w:rPr>
            </w:pPr>
          </w:p>
        </w:tc>
      </w:tr>
      <w:tr w:rsidR="00F6138E" w:rsidRPr="00BC701D" w:rsidTr="00D43EB6">
        <w:tc>
          <w:tcPr>
            <w:tcW w:w="563" w:type="dxa"/>
            <w:vAlign w:val="center"/>
          </w:tcPr>
          <w:p w:rsidR="00F6138E" w:rsidRPr="00BC701D" w:rsidRDefault="00F6138E" w:rsidP="00440A08">
            <w:pPr>
              <w:tabs>
                <w:tab w:val="left" w:pos="360"/>
              </w:tabs>
              <w:jc w:val="both"/>
              <w:rPr>
                <w:rFonts w:ascii="Arial" w:hAnsi="Arial" w:cs="Arial"/>
                <w:sz w:val="20"/>
              </w:rPr>
            </w:pPr>
            <w:r w:rsidRPr="00BC701D">
              <w:rPr>
                <w:rFonts w:ascii="Arial" w:hAnsi="Arial" w:cs="Arial"/>
                <w:sz w:val="20"/>
              </w:rPr>
              <w:t>3.2</w:t>
            </w:r>
          </w:p>
        </w:tc>
        <w:tc>
          <w:tcPr>
            <w:tcW w:w="3440" w:type="dxa"/>
          </w:tcPr>
          <w:p w:rsidR="00F6138E" w:rsidRPr="00BC701D" w:rsidRDefault="00F6138E" w:rsidP="00004C46">
            <w:pPr>
              <w:tabs>
                <w:tab w:val="left" w:pos="360"/>
              </w:tabs>
              <w:rPr>
                <w:rFonts w:ascii="Arial" w:hAnsi="Arial" w:cs="Arial"/>
                <w:szCs w:val="22"/>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4" w:type="dxa"/>
          </w:tcPr>
          <w:p w:rsidR="00F6138E" w:rsidRPr="00BC701D" w:rsidRDefault="00F6138E" w:rsidP="00440A08">
            <w:pPr>
              <w:tabs>
                <w:tab w:val="left" w:pos="360"/>
              </w:tabs>
              <w:jc w:val="both"/>
              <w:rPr>
                <w:rFonts w:ascii="Arial" w:hAnsi="Arial" w:cs="Arial"/>
                <w:szCs w:val="24"/>
              </w:rPr>
            </w:pPr>
          </w:p>
        </w:tc>
      </w:tr>
      <w:tr w:rsidR="00F6138E" w:rsidRPr="00BC701D" w:rsidTr="00D43EB6">
        <w:tc>
          <w:tcPr>
            <w:tcW w:w="563" w:type="dxa"/>
            <w:vAlign w:val="center"/>
          </w:tcPr>
          <w:p w:rsidR="00F6138E" w:rsidRPr="00BC701D" w:rsidRDefault="00F6138E" w:rsidP="00440A08">
            <w:pPr>
              <w:tabs>
                <w:tab w:val="left" w:pos="360"/>
              </w:tabs>
              <w:jc w:val="both"/>
              <w:rPr>
                <w:rFonts w:ascii="Arial" w:hAnsi="Arial" w:cs="Arial"/>
                <w:sz w:val="20"/>
              </w:rPr>
            </w:pPr>
          </w:p>
        </w:tc>
        <w:tc>
          <w:tcPr>
            <w:tcW w:w="3440" w:type="dxa"/>
          </w:tcPr>
          <w:p w:rsidR="00F6138E" w:rsidRPr="00BC701D" w:rsidRDefault="00F6138E" w:rsidP="00004C46">
            <w:pPr>
              <w:tabs>
                <w:tab w:val="left" w:pos="360"/>
              </w:tabs>
              <w:rPr>
                <w:rFonts w:ascii="Arial" w:hAnsi="Arial" w:cs="Arial"/>
                <w:szCs w:val="22"/>
              </w:rPr>
            </w:pPr>
            <w:r w:rsidRPr="00BC701D">
              <w:rPr>
                <w:rFonts w:ascii="Arial" w:hAnsi="Arial" w:cs="Arial"/>
                <w:sz w:val="22"/>
                <w:szCs w:val="22"/>
              </w:rPr>
              <w:t>...</w:t>
            </w: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4" w:type="dxa"/>
          </w:tcPr>
          <w:p w:rsidR="00F6138E" w:rsidRPr="00BC701D" w:rsidRDefault="00F6138E" w:rsidP="00440A08">
            <w:pPr>
              <w:tabs>
                <w:tab w:val="left" w:pos="360"/>
              </w:tabs>
              <w:jc w:val="both"/>
              <w:rPr>
                <w:rFonts w:ascii="Arial" w:hAnsi="Arial" w:cs="Arial"/>
                <w:szCs w:val="24"/>
              </w:rPr>
            </w:pPr>
          </w:p>
        </w:tc>
      </w:tr>
      <w:tr w:rsidR="00F6138E" w:rsidRPr="00BC701D" w:rsidTr="00D43EB6">
        <w:tc>
          <w:tcPr>
            <w:tcW w:w="563" w:type="dxa"/>
            <w:vAlign w:val="center"/>
          </w:tcPr>
          <w:p w:rsidR="00F6138E" w:rsidRPr="00BC701D" w:rsidRDefault="00F6138E" w:rsidP="00440A08">
            <w:pPr>
              <w:tabs>
                <w:tab w:val="left" w:pos="360"/>
              </w:tabs>
              <w:jc w:val="both"/>
              <w:rPr>
                <w:rFonts w:ascii="Arial" w:hAnsi="Arial"/>
                <w:sz w:val="20"/>
              </w:rPr>
            </w:pPr>
            <w:r w:rsidRPr="00BC701D">
              <w:rPr>
                <w:rFonts w:ascii="Arial" w:hAnsi="Arial" w:cs="Arial"/>
                <w:sz w:val="20"/>
              </w:rPr>
              <w:t>4</w:t>
            </w:r>
          </w:p>
        </w:tc>
        <w:tc>
          <w:tcPr>
            <w:tcW w:w="3440" w:type="dxa"/>
          </w:tcPr>
          <w:p w:rsidR="00F6138E" w:rsidRPr="00BC701D" w:rsidRDefault="00F6138E" w:rsidP="00004C46">
            <w:pPr>
              <w:pStyle w:val="Style21"/>
              <w:widowControl/>
              <w:spacing w:line="240" w:lineRule="auto"/>
              <w:jc w:val="left"/>
              <w:rPr>
                <w:rFonts w:ascii="Arial" w:hAnsi="Arial" w:cs="Arial"/>
                <w:szCs w:val="22"/>
              </w:rPr>
            </w:pPr>
            <w:r w:rsidRPr="00BC701D">
              <w:rPr>
                <w:rStyle w:val="FontStyle111"/>
                <w:sz w:val="24"/>
                <w:szCs w:val="24"/>
                <w:lang w:val="sr-Cyrl-CS" w:eastAsia="sr-Cyrl-CS"/>
              </w:rPr>
              <w:t xml:space="preserve">Успостављање процеса СОКК система за управљање додатним матичним подацима купаца, процес продаје за домаћинства </w:t>
            </w: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4" w:type="dxa"/>
          </w:tcPr>
          <w:p w:rsidR="00F6138E" w:rsidRPr="00BC701D" w:rsidRDefault="00F6138E" w:rsidP="00440A08">
            <w:pPr>
              <w:tabs>
                <w:tab w:val="left" w:pos="360"/>
              </w:tabs>
              <w:jc w:val="both"/>
              <w:rPr>
                <w:rFonts w:ascii="Arial" w:hAnsi="Arial" w:cs="Arial"/>
                <w:szCs w:val="24"/>
              </w:rPr>
            </w:pPr>
          </w:p>
        </w:tc>
      </w:tr>
      <w:tr w:rsidR="00F6138E" w:rsidRPr="00BC701D" w:rsidTr="00D43EB6">
        <w:tc>
          <w:tcPr>
            <w:tcW w:w="563" w:type="dxa"/>
            <w:vAlign w:val="center"/>
          </w:tcPr>
          <w:p w:rsidR="00F6138E" w:rsidRPr="00BC701D" w:rsidRDefault="00F6138E" w:rsidP="00440A08">
            <w:pPr>
              <w:tabs>
                <w:tab w:val="left" w:pos="360"/>
              </w:tabs>
              <w:jc w:val="both"/>
              <w:rPr>
                <w:rFonts w:ascii="Arial" w:hAnsi="Arial" w:cs="Arial"/>
                <w:sz w:val="20"/>
              </w:rPr>
            </w:pPr>
            <w:r w:rsidRPr="00BC701D">
              <w:rPr>
                <w:rFonts w:ascii="Arial" w:hAnsi="Arial" w:cs="Arial"/>
                <w:sz w:val="20"/>
              </w:rPr>
              <w:t>4.1</w:t>
            </w:r>
          </w:p>
        </w:tc>
        <w:tc>
          <w:tcPr>
            <w:tcW w:w="3440" w:type="dxa"/>
          </w:tcPr>
          <w:p w:rsidR="00F6138E" w:rsidRPr="00BC701D" w:rsidRDefault="00F6138E" w:rsidP="00004C46">
            <w:pPr>
              <w:tabs>
                <w:tab w:val="left" w:pos="360"/>
              </w:tabs>
              <w:rPr>
                <w:rFonts w:ascii="Arial" w:hAnsi="Arial" w:cs="Arial"/>
                <w:szCs w:val="22"/>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4" w:type="dxa"/>
          </w:tcPr>
          <w:p w:rsidR="00F6138E" w:rsidRPr="00BC701D" w:rsidRDefault="00F6138E" w:rsidP="00440A08">
            <w:pPr>
              <w:tabs>
                <w:tab w:val="left" w:pos="360"/>
              </w:tabs>
              <w:jc w:val="both"/>
              <w:rPr>
                <w:rFonts w:ascii="Arial" w:hAnsi="Arial" w:cs="Arial"/>
                <w:szCs w:val="24"/>
              </w:rPr>
            </w:pPr>
          </w:p>
        </w:tc>
      </w:tr>
      <w:tr w:rsidR="00F6138E" w:rsidRPr="00BC701D" w:rsidTr="00D43EB6">
        <w:tc>
          <w:tcPr>
            <w:tcW w:w="563" w:type="dxa"/>
            <w:vAlign w:val="center"/>
          </w:tcPr>
          <w:p w:rsidR="00F6138E" w:rsidRPr="00BC701D" w:rsidRDefault="00F6138E" w:rsidP="00440A08">
            <w:pPr>
              <w:tabs>
                <w:tab w:val="left" w:pos="360"/>
              </w:tabs>
              <w:jc w:val="both"/>
              <w:rPr>
                <w:rFonts w:ascii="Arial" w:hAnsi="Arial" w:cs="Arial"/>
                <w:sz w:val="20"/>
              </w:rPr>
            </w:pPr>
            <w:r w:rsidRPr="00BC701D">
              <w:rPr>
                <w:rFonts w:ascii="Arial" w:hAnsi="Arial" w:cs="Arial"/>
                <w:sz w:val="20"/>
              </w:rPr>
              <w:t>4.2</w:t>
            </w:r>
          </w:p>
        </w:tc>
        <w:tc>
          <w:tcPr>
            <w:tcW w:w="3440" w:type="dxa"/>
          </w:tcPr>
          <w:p w:rsidR="00F6138E" w:rsidRPr="00BC701D" w:rsidRDefault="00F6138E" w:rsidP="00004C46">
            <w:pPr>
              <w:tabs>
                <w:tab w:val="left" w:pos="360"/>
              </w:tabs>
              <w:rPr>
                <w:rFonts w:ascii="Arial" w:hAnsi="Arial" w:cs="Arial"/>
                <w:szCs w:val="22"/>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4" w:type="dxa"/>
          </w:tcPr>
          <w:p w:rsidR="00F6138E" w:rsidRPr="00BC701D" w:rsidRDefault="00F6138E" w:rsidP="00440A08">
            <w:pPr>
              <w:tabs>
                <w:tab w:val="left" w:pos="360"/>
              </w:tabs>
              <w:jc w:val="both"/>
              <w:rPr>
                <w:rFonts w:ascii="Arial" w:hAnsi="Arial" w:cs="Arial"/>
                <w:szCs w:val="24"/>
              </w:rPr>
            </w:pPr>
          </w:p>
        </w:tc>
      </w:tr>
      <w:tr w:rsidR="00F6138E" w:rsidRPr="00BC701D" w:rsidTr="00D43EB6">
        <w:tc>
          <w:tcPr>
            <w:tcW w:w="563" w:type="dxa"/>
            <w:vAlign w:val="center"/>
          </w:tcPr>
          <w:p w:rsidR="00F6138E" w:rsidRPr="00BC701D" w:rsidRDefault="00F6138E" w:rsidP="00440A08">
            <w:pPr>
              <w:tabs>
                <w:tab w:val="left" w:pos="360"/>
              </w:tabs>
              <w:jc w:val="both"/>
              <w:rPr>
                <w:rFonts w:ascii="Arial" w:hAnsi="Arial" w:cs="Arial"/>
                <w:sz w:val="20"/>
              </w:rPr>
            </w:pPr>
          </w:p>
        </w:tc>
        <w:tc>
          <w:tcPr>
            <w:tcW w:w="3440" w:type="dxa"/>
          </w:tcPr>
          <w:p w:rsidR="00F6138E" w:rsidRPr="00BC701D" w:rsidRDefault="00F6138E" w:rsidP="00004C46">
            <w:pPr>
              <w:tabs>
                <w:tab w:val="left" w:pos="360"/>
              </w:tabs>
              <w:rPr>
                <w:rFonts w:ascii="Arial" w:hAnsi="Arial"/>
              </w:rPr>
            </w:pPr>
            <w:r w:rsidRPr="00BC701D">
              <w:rPr>
                <w:rFonts w:ascii="Arial" w:hAnsi="Arial" w:cs="Arial"/>
                <w:szCs w:val="22"/>
              </w:rPr>
              <w:t>...</w:t>
            </w: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3" w:type="dxa"/>
          </w:tcPr>
          <w:p w:rsidR="00F6138E" w:rsidRPr="00BC701D" w:rsidRDefault="00F6138E" w:rsidP="00440A08">
            <w:pPr>
              <w:tabs>
                <w:tab w:val="left" w:pos="360"/>
              </w:tabs>
              <w:jc w:val="both"/>
              <w:rPr>
                <w:rFonts w:ascii="Arial" w:hAnsi="Arial" w:cs="Arial"/>
                <w:szCs w:val="24"/>
              </w:rPr>
            </w:pPr>
          </w:p>
        </w:tc>
        <w:tc>
          <w:tcPr>
            <w:tcW w:w="374" w:type="dxa"/>
          </w:tcPr>
          <w:p w:rsidR="00F6138E" w:rsidRPr="00BC701D" w:rsidRDefault="00F6138E" w:rsidP="00440A08">
            <w:pPr>
              <w:tabs>
                <w:tab w:val="left" w:pos="360"/>
              </w:tabs>
              <w:jc w:val="both"/>
              <w:rPr>
                <w:rFonts w:ascii="Arial" w:hAnsi="Arial" w:cs="Arial"/>
                <w:szCs w:val="24"/>
              </w:rPr>
            </w:pPr>
          </w:p>
        </w:tc>
      </w:tr>
      <w:tr w:rsidR="00D00387" w:rsidRPr="00BC701D" w:rsidTr="00D43EB6">
        <w:tc>
          <w:tcPr>
            <w:tcW w:w="563" w:type="dxa"/>
            <w:tcBorders>
              <w:top w:val="single" w:sz="4" w:space="0" w:color="auto"/>
              <w:left w:val="single" w:sz="4" w:space="0" w:color="auto"/>
              <w:bottom w:val="single" w:sz="4" w:space="0" w:color="auto"/>
              <w:right w:val="single" w:sz="4" w:space="0" w:color="auto"/>
            </w:tcBorders>
            <w:vAlign w:val="center"/>
          </w:tcPr>
          <w:p w:rsidR="00F6138E" w:rsidRPr="00BC701D" w:rsidRDefault="00F6138E" w:rsidP="00B63470">
            <w:pPr>
              <w:tabs>
                <w:tab w:val="left" w:pos="360"/>
              </w:tabs>
              <w:jc w:val="both"/>
              <w:rPr>
                <w:rFonts w:ascii="Arial" w:hAnsi="Arial"/>
                <w:sz w:val="20"/>
              </w:rPr>
            </w:pPr>
            <w:r w:rsidRPr="00BC701D">
              <w:rPr>
                <w:rFonts w:ascii="Arial" w:hAnsi="Arial" w:cs="Arial"/>
                <w:sz w:val="20"/>
              </w:rPr>
              <w:t>5</w:t>
            </w:r>
          </w:p>
        </w:tc>
        <w:tc>
          <w:tcPr>
            <w:tcW w:w="3440" w:type="dxa"/>
            <w:tcBorders>
              <w:top w:val="single" w:sz="4" w:space="0" w:color="auto"/>
              <w:left w:val="single" w:sz="4" w:space="0" w:color="auto"/>
              <w:bottom w:val="single" w:sz="4" w:space="0" w:color="auto"/>
            </w:tcBorders>
          </w:tcPr>
          <w:p w:rsidR="00F6138E" w:rsidRPr="00BC701D" w:rsidRDefault="00F6138E" w:rsidP="00004C46">
            <w:pPr>
              <w:pStyle w:val="Style21"/>
              <w:widowControl/>
              <w:spacing w:line="240" w:lineRule="auto"/>
              <w:jc w:val="left"/>
              <w:rPr>
                <w:rFonts w:ascii="Arial" w:hAnsi="Arial" w:cs="Arial"/>
                <w:lang w:val="sr-Cyrl-CS" w:eastAsia="sr-Cyrl-CS"/>
              </w:rPr>
            </w:pPr>
            <w:r w:rsidRPr="00BC701D">
              <w:rPr>
                <w:rStyle w:val="FontStyle111"/>
                <w:sz w:val="24"/>
                <w:szCs w:val="24"/>
                <w:lang w:val="sr-Cyrl-CS" w:eastAsia="sr-Cyrl-CS"/>
              </w:rPr>
              <w:t>Успостављање процеса СОКК система за Портал за купце (</w:t>
            </w:r>
            <w:r w:rsidRPr="00BC701D">
              <w:rPr>
                <w:rStyle w:val="FontStyle111"/>
                <w:sz w:val="24"/>
                <w:szCs w:val="24"/>
                <w:lang w:val="en-US" w:eastAsia="sr-Cyrl-CS"/>
              </w:rPr>
              <w:t>Self</w:t>
            </w:r>
            <w:r w:rsidR="00132BBB" w:rsidRPr="00BC701D">
              <w:rPr>
                <w:rStyle w:val="FontStyle111"/>
                <w:sz w:val="24"/>
                <w:szCs w:val="24"/>
                <w:lang w:val="sr-Cyrl-CS" w:eastAsia="sr-Cyrl-CS"/>
              </w:rPr>
              <w:t xml:space="preserve"> </w:t>
            </w:r>
            <w:r w:rsidRPr="00BC701D">
              <w:rPr>
                <w:rStyle w:val="FontStyle111"/>
                <w:sz w:val="24"/>
                <w:szCs w:val="24"/>
                <w:lang w:val="en-US" w:eastAsia="sr-Cyrl-CS"/>
              </w:rPr>
              <w:t>Care</w:t>
            </w:r>
            <w:r w:rsidRPr="00BC701D">
              <w:rPr>
                <w:rStyle w:val="FontStyle111"/>
                <w:sz w:val="24"/>
                <w:szCs w:val="24"/>
                <w:lang w:val="sr-Cyrl-CS" w:eastAsia="sr-Cyrl-CS"/>
              </w:rPr>
              <w:t xml:space="preserve">) </w:t>
            </w: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4" w:type="dxa"/>
          </w:tcPr>
          <w:p w:rsidR="00F6138E" w:rsidRPr="00BC701D" w:rsidRDefault="00F6138E" w:rsidP="00B63470">
            <w:pPr>
              <w:tabs>
                <w:tab w:val="left" w:pos="360"/>
              </w:tabs>
              <w:jc w:val="both"/>
              <w:rPr>
                <w:rFonts w:ascii="Arial" w:hAnsi="Arial" w:cs="Arial"/>
                <w:szCs w:val="24"/>
              </w:rPr>
            </w:pPr>
          </w:p>
        </w:tc>
      </w:tr>
      <w:tr w:rsidR="00D00387" w:rsidRPr="00BC701D" w:rsidTr="00D43EB6">
        <w:tc>
          <w:tcPr>
            <w:tcW w:w="563" w:type="dxa"/>
            <w:tcBorders>
              <w:top w:val="single" w:sz="4" w:space="0" w:color="auto"/>
              <w:left w:val="single" w:sz="4" w:space="0" w:color="auto"/>
              <w:bottom w:val="single" w:sz="4" w:space="0" w:color="auto"/>
              <w:right w:val="single" w:sz="4" w:space="0" w:color="auto"/>
            </w:tcBorders>
            <w:vAlign w:val="center"/>
          </w:tcPr>
          <w:p w:rsidR="00F6138E" w:rsidRPr="00BC701D" w:rsidRDefault="00F6138E" w:rsidP="00B63470">
            <w:pPr>
              <w:tabs>
                <w:tab w:val="left" w:pos="360"/>
              </w:tabs>
              <w:jc w:val="both"/>
              <w:rPr>
                <w:rFonts w:ascii="Arial" w:hAnsi="Arial" w:cs="Arial"/>
                <w:sz w:val="20"/>
              </w:rPr>
            </w:pPr>
            <w:r w:rsidRPr="00BC701D">
              <w:rPr>
                <w:rFonts w:ascii="Arial" w:hAnsi="Arial" w:cs="Arial"/>
                <w:sz w:val="20"/>
              </w:rPr>
              <w:t>5.1</w:t>
            </w:r>
          </w:p>
        </w:tc>
        <w:tc>
          <w:tcPr>
            <w:tcW w:w="3440" w:type="dxa"/>
            <w:tcBorders>
              <w:top w:val="single" w:sz="4" w:space="0" w:color="auto"/>
              <w:left w:val="single" w:sz="4" w:space="0" w:color="auto"/>
              <w:bottom w:val="single" w:sz="4" w:space="0" w:color="auto"/>
            </w:tcBorders>
          </w:tcPr>
          <w:p w:rsidR="00F6138E" w:rsidRPr="00BC701D" w:rsidRDefault="00F6138E" w:rsidP="00004C46">
            <w:pPr>
              <w:tabs>
                <w:tab w:val="left" w:pos="360"/>
              </w:tabs>
              <w:rPr>
                <w:rFonts w:ascii="Arial" w:hAnsi="Arial" w:cs="Arial"/>
                <w:szCs w:val="22"/>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4" w:type="dxa"/>
          </w:tcPr>
          <w:p w:rsidR="00F6138E" w:rsidRPr="00BC701D" w:rsidRDefault="00F6138E" w:rsidP="00B63470">
            <w:pPr>
              <w:tabs>
                <w:tab w:val="left" w:pos="360"/>
              </w:tabs>
              <w:jc w:val="both"/>
              <w:rPr>
                <w:rFonts w:ascii="Arial" w:hAnsi="Arial" w:cs="Arial"/>
                <w:szCs w:val="24"/>
              </w:rPr>
            </w:pPr>
          </w:p>
        </w:tc>
      </w:tr>
      <w:tr w:rsidR="00D00387" w:rsidRPr="00BC701D" w:rsidTr="00D43EB6">
        <w:tc>
          <w:tcPr>
            <w:tcW w:w="563" w:type="dxa"/>
            <w:tcBorders>
              <w:top w:val="single" w:sz="4" w:space="0" w:color="auto"/>
              <w:left w:val="single" w:sz="4" w:space="0" w:color="auto"/>
              <w:bottom w:val="single" w:sz="4" w:space="0" w:color="auto"/>
              <w:right w:val="single" w:sz="4" w:space="0" w:color="auto"/>
            </w:tcBorders>
            <w:vAlign w:val="center"/>
          </w:tcPr>
          <w:p w:rsidR="00F6138E" w:rsidRPr="00BC701D" w:rsidRDefault="00F6138E" w:rsidP="00B63470">
            <w:pPr>
              <w:tabs>
                <w:tab w:val="left" w:pos="360"/>
              </w:tabs>
              <w:jc w:val="both"/>
              <w:rPr>
                <w:rFonts w:ascii="Arial" w:hAnsi="Arial" w:cs="Arial"/>
                <w:sz w:val="20"/>
              </w:rPr>
            </w:pPr>
            <w:r w:rsidRPr="00BC701D">
              <w:rPr>
                <w:rFonts w:ascii="Arial" w:hAnsi="Arial" w:cs="Arial"/>
                <w:sz w:val="20"/>
              </w:rPr>
              <w:t>5.2</w:t>
            </w:r>
          </w:p>
        </w:tc>
        <w:tc>
          <w:tcPr>
            <w:tcW w:w="3440" w:type="dxa"/>
            <w:tcBorders>
              <w:top w:val="single" w:sz="4" w:space="0" w:color="auto"/>
              <w:left w:val="single" w:sz="4" w:space="0" w:color="auto"/>
              <w:bottom w:val="single" w:sz="4" w:space="0" w:color="auto"/>
            </w:tcBorders>
          </w:tcPr>
          <w:p w:rsidR="00F6138E" w:rsidRPr="00BC701D" w:rsidRDefault="00F6138E" w:rsidP="00004C46">
            <w:pPr>
              <w:tabs>
                <w:tab w:val="left" w:pos="360"/>
              </w:tabs>
              <w:rPr>
                <w:rFonts w:ascii="Arial" w:hAnsi="Arial" w:cs="Arial"/>
                <w:szCs w:val="22"/>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4" w:type="dxa"/>
          </w:tcPr>
          <w:p w:rsidR="00F6138E" w:rsidRPr="00BC701D" w:rsidRDefault="00F6138E" w:rsidP="00B63470">
            <w:pPr>
              <w:tabs>
                <w:tab w:val="left" w:pos="360"/>
              </w:tabs>
              <w:jc w:val="both"/>
              <w:rPr>
                <w:rFonts w:ascii="Arial" w:hAnsi="Arial" w:cs="Arial"/>
                <w:szCs w:val="24"/>
              </w:rPr>
            </w:pPr>
          </w:p>
        </w:tc>
      </w:tr>
      <w:tr w:rsidR="00D00387" w:rsidRPr="00BC701D" w:rsidTr="00D43EB6">
        <w:tc>
          <w:tcPr>
            <w:tcW w:w="563" w:type="dxa"/>
            <w:tcBorders>
              <w:top w:val="single" w:sz="4" w:space="0" w:color="auto"/>
              <w:left w:val="single" w:sz="4" w:space="0" w:color="auto"/>
              <w:bottom w:val="single" w:sz="4" w:space="0" w:color="auto"/>
              <w:right w:val="single" w:sz="4" w:space="0" w:color="auto"/>
            </w:tcBorders>
            <w:vAlign w:val="center"/>
          </w:tcPr>
          <w:p w:rsidR="00F6138E" w:rsidRPr="00BC701D" w:rsidRDefault="00F6138E" w:rsidP="00B63470">
            <w:pPr>
              <w:tabs>
                <w:tab w:val="left" w:pos="360"/>
              </w:tabs>
              <w:jc w:val="both"/>
              <w:rPr>
                <w:rFonts w:ascii="Arial" w:hAnsi="Arial" w:cs="Arial"/>
                <w:sz w:val="20"/>
              </w:rPr>
            </w:pPr>
          </w:p>
        </w:tc>
        <w:tc>
          <w:tcPr>
            <w:tcW w:w="3440" w:type="dxa"/>
            <w:tcBorders>
              <w:top w:val="single" w:sz="4" w:space="0" w:color="auto"/>
              <w:left w:val="single" w:sz="4" w:space="0" w:color="auto"/>
              <w:bottom w:val="single" w:sz="4" w:space="0" w:color="auto"/>
            </w:tcBorders>
          </w:tcPr>
          <w:p w:rsidR="00F6138E" w:rsidRPr="00BC701D" w:rsidRDefault="00F6138E" w:rsidP="00004C46">
            <w:pPr>
              <w:tabs>
                <w:tab w:val="left" w:pos="360"/>
              </w:tabs>
              <w:rPr>
                <w:rFonts w:ascii="Arial" w:hAnsi="Arial" w:cs="Arial"/>
                <w:szCs w:val="22"/>
              </w:rPr>
            </w:pPr>
            <w:r w:rsidRPr="00BC701D">
              <w:rPr>
                <w:rFonts w:ascii="Arial" w:hAnsi="Arial" w:cs="Arial"/>
                <w:szCs w:val="22"/>
              </w:rPr>
              <w:t>...</w:t>
            </w: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3" w:type="dxa"/>
          </w:tcPr>
          <w:p w:rsidR="00F6138E" w:rsidRPr="00BC701D" w:rsidRDefault="00F6138E" w:rsidP="00B63470">
            <w:pPr>
              <w:tabs>
                <w:tab w:val="left" w:pos="360"/>
              </w:tabs>
              <w:jc w:val="both"/>
              <w:rPr>
                <w:rFonts w:ascii="Arial" w:hAnsi="Arial" w:cs="Arial"/>
                <w:szCs w:val="24"/>
              </w:rPr>
            </w:pPr>
          </w:p>
        </w:tc>
        <w:tc>
          <w:tcPr>
            <w:tcW w:w="374" w:type="dxa"/>
          </w:tcPr>
          <w:p w:rsidR="00F6138E" w:rsidRPr="00BC701D" w:rsidRDefault="00F6138E" w:rsidP="00B63470">
            <w:pPr>
              <w:tabs>
                <w:tab w:val="left" w:pos="360"/>
              </w:tabs>
              <w:jc w:val="both"/>
              <w:rPr>
                <w:rFonts w:ascii="Arial" w:hAnsi="Arial" w:cs="Arial"/>
                <w:szCs w:val="24"/>
              </w:rPr>
            </w:pPr>
          </w:p>
        </w:tc>
      </w:tr>
      <w:tr w:rsidR="00D00387" w:rsidRPr="00BC701D" w:rsidTr="00D43EB6">
        <w:tc>
          <w:tcPr>
            <w:tcW w:w="563" w:type="dxa"/>
            <w:tcBorders>
              <w:top w:val="single" w:sz="4" w:space="0" w:color="auto"/>
              <w:left w:val="single" w:sz="4" w:space="0" w:color="auto"/>
              <w:bottom w:val="single" w:sz="4" w:space="0" w:color="auto"/>
              <w:right w:val="single" w:sz="4" w:space="0" w:color="auto"/>
            </w:tcBorders>
            <w:vAlign w:val="center"/>
          </w:tcPr>
          <w:p w:rsidR="00F6138E" w:rsidRPr="00BC701D" w:rsidRDefault="00F6138E" w:rsidP="001F6236">
            <w:pPr>
              <w:tabs>
                <w:tab w:val="left" w:pos="360"/>
              </w:tabs>
              <w:jc w:val="both"/>
              <w:rPr>
                <w:rFonts w:ascii="Arial" w:hAnsi="Arial"/>
                <w:sz w:val="20"/>
              </w:rPr>
            </w:pPr>
            <w:r w:rsidRPr="00BC701D">
              <w:rPr>
                <w:rFonts w:ascii="Arial" w:hAnsi="Arial" w:cs="Arial"/>
                <w:sz w:val="20"/>
              </w:rPr>
              <w:t>6</w:t>
            </w:r>
          </w:p>
        </w:tc>
        <w:tc>
          <w:tcPr>
            <w:tcW w:w="3440" w:type="dxa"/>
            <w:tcBorders>
              <w:top w:val="single" w:sz="4" w:space="0" w:color="auto"/>
              <w:left w:val="single" w:sz="4" w:space="0" w:color="auto"/>
              <w:bottom w:val="single" w:sz="4" w:space="0" w:color="auto"/>
            </w:tcBorders>
          </w:tcPr>
          <w:p w:rsidR="00F6138E" w:rsidRPr="00BC701D" w:rsidRDefault="00F6138E" w:rsidP="00004C46">
            <w:pPr>
              <w:tabs>
                <w:tab w:val="left" w:pos="360"/>
              </w:tabs>
              <w:rPr>
                <w:rFonts w:ascii="Arial" w:hAnsi="Arial" w:cs="Arial"/>
                <w:szCs w:val="22"/>
              </w:rPr>
            </w:pPr>
            <w:r w:rsidRPr="00BC701D">
              <w:rPr>
                <w:rFonts w:ascii="Arial" w:hAnsi="Arial" w:cs="Arial"/>
                <w:szCs w:val="22"/>
              </w:rPr>
              <w:t xml:space="preserve">Техничка подршка за Мicrosoft производе </w:t>
            </w:r>
          </w:p>
        </w:tc>
        <w:tc>
          <w:tcPr>
            <w:tcW w:w="373" w:type="dxa"/>
          </w:tcPr>
          <w:p w:rsidR="00F6138E" w:rsidRPr="00BC701D" w:rsidRDefault="00F6138E" w:rsidP="001F6236">
            <w:pPr>
              <w:tabs>
                <w:tab w:val="left" w:pos="360"/>
              </w:tabs>
              <w:jc w:val="both"/>
              <w:rPr>
                <w:rFonts w:ascii="Arial" w:hAnsi="Arial" w:cs="Arial"/>
                <w:szCs w:val="24"/>
              </w:rPr>
            </w:pPr>
          </w:p>
        </w:tc>
        <w:tc>
          <w:tcPr>
            <w:tcW w:w="373" w:type="dxa"/>
          </w:tcPr>
          <w:p w:rsidR="00F6138E" w:rsidRPr="00BC701D" w:rsidRDefault="00F6138E" w:rsidP="001F6236">
            <w:pPr>
              <w:tabs>
                <w:tab w:val="left" w:pos="360"/>
              </w:tabs>
              <w:jc w:val="both"/>
              <w:rPr>
                <w:rFonts w:ascii="Arial" w:hAnsi="Arial" w:cs="Arial"/>
                <w:szCs w:val="24"/>
              </w:rPr>
            </w:pPr>
          </w:p>
        </w:tc>
        <w:tc>
          <w:tcPr>
            <w:tcW w:w="373" w:type="dxa"/>
          </w:tcPr>
          <w:p w:rsidR="00F6138E" w:rsidRPr="00BC701D" w:rsidRDefault="00F6138E" w:rsidP="001F6236">
            <w:pPr>
              <w:tabs>
                <w:tab w:val="left" w:pos="360"/>
              </w:tabs>
              <w:jc w:val="both"/>
              <w:rPr>
                <w:rFonts w:ascii="Arial" w:hAnsi="Arial" w:cs="Arial"/>
                <w:szCs w:val="24"/>
              </w:rPr>
            </w:pPr>
          </w:p>
        </w:tc>
        <w:tc>
          <w:tcPr>
            <w:tcW w:w="373" w:type="dxa"/>
          </w:tcPr>
          <w:p w:rsidR="00F6138E" w:rsidRPr="00BC701D" w:rsidRDefault="00F6138E" w:rsidP="001F6236">
            <w:pPr>
              <w:tabs>
                <w:tab w:val="left" w:pos="360"/>
              </w:tabs>
              <w:jc w:val="both"/>
              <w:rPr>
                <w:rFonts w:ascii="Arial" w:hAnsi="Arial" w:cs="Arial"/>
                <w:szCs w:val="24"/>
              </w:rPr>
            </w:pPr>
          </w:p>
        </w:tc>
        <w:tc>
          <w:tcPr>
            <w:tcW w:w="373" w:type="dxa"/>
          </w:tcPr>
          <w:p w:rsidR="00F6138E" w:rsidRPr="00BC701D" w:rsidRDefault="00F6138E" w:rsidP="001F6236">
            <w:pPr>
              <w:tabs>
                <w:tab w:val="left" w:pos="360"/>
              </w:tabs>
              <w:jc w:val="both"/>
              <w:rPr>
                <w:rFonts w:ascii="Arial" w:hAnsi="Arial" w:cs="Arial"/>
                <w:szCs w:val="24"/>
              </w:rPr>
            </w:pPr>
          </w:p>
        </w:tc>
        <w:tc>
          <w:tcPr>
            <w:tcW w:w="373" w:type="dxa"/>
          </w:tcPr>
          <w:p w:rsidR="00F6138E" w:rsidRPr="00BC701D" w:rsidRDefault="00F6138E" w:rsidP="001F6236">
            <w:pPr>
              <w:tabs>
                <w:tab w:val="left" w:pos="360"/>
              </w:tabs>
              <w:jc w:val="both"/>
              <w:rPr>
                <w:rFonts w:ascii="Arial" w:hAnsi="Arial" w:cs="Arial"/>
                <w:szCs w:val="24"/>
              </w:rPr>
            </w:pPr>
          </w:p>
        </w:tc>
        <w:tc>
          <w:tcPr>
            <w:tcW w:w="373" w:type="dxa"/>
          </w:tcPr>
          <w:p w:rsidR="00F6138E" w:rsidRPr="00BC701D" w:rsidRDefault="00F6138E" w:rsidP="001F6236">
            <w:pPr>
              <w:tabs>
                <w:tab w:val="left" w:pos="360"/>
              </w:tabs>
              <w:jc w:val="both"/>
              <w:rPr>
                <w:rFonts w:ascii="Arial" w:hAnsi="Arial" w:cs="Arial"/>
                <w:szCs w:val="24"/>
              </w:rPr>
            </w:pPr>
          </w:p>
        </w:tc>
        <w:tc>
          <w:tcPr>
            <w:tcW w:w="373" w:type="dxa"/>
          </w:tcPr>
          <w:p w:rsidR="00F6138E" w:rsidRPr="00BC701D" w:rsidRDefault="00F6138E" w:rsidP="001F6236">
            <w:pPr>
              <w:tabs>
                <w:tab w:val="left" w:pos="360"/>
              </w:tabs>
              <w:jc w:val="both"/>
              <w:rPr>
                <w:rFonts w:ascii="Arial" w:hAnsi="Arial" w:cs="Arial"/>
                <w:szCs w:val="24"/>
              </w:rPr>
            </w:pPr>
          </w:p>
        </w:tc>
        <w:tc>
          <w:tcPr>
            <w:tcW w:w="373" w:type="dxa"/>
          </w:tcPr>
          <w:p w:rsidR="00F6138E" w:rsidRPr="00BC701D" w:rsidRDefault="00F6138E" w:rsidP="001F6236">
            <w:pPr>
              <w:tabs>
                <w:tab w:val="left" w:pos="360"/>
              </w:tabs>
              <w:jc w:val="both"/>
              <w:rPr>
                <w:rFonts w:ascii="Arial" w:hAnsi="Arial" w:cs="Arial"/>
                <w:szCs w:val="24"/>
              </w:rPr>
            </w:pPr>
          </w:p>
        </w:tc>
        <w:tc>
          <w:tcPr>
            <w:tcW w:w="373" w:type="dxa"/>
          </w:tcPr>
          <w:p w:rsidR="00F6138E" w:rsidRPr="00BC701D" w:rsidRDefault="00F6138E" w:rsidP="001F6236">
            <w:pPr>
              <w:tabs>
                <w:tab w:val="left" w:pos="360"/>
              </w:tabs>
              <w:jc w:val="both"/>
              <w:rPr>
                <w:rFonts w:ascii="Arial" w:hAnsi="Arial" w:cs="Arial"/>
                <w:szCs w:val="24"/>
              </w:rPr>
            </w:pPr>
          </w:p>
        </w:tc>
        <w:tc>
          <w:tcPr>
            <w:tcW w:w="373" w:type="dxa"/>
          </w:tcPr>
          <w:p w:rsidR="00F6138E" w:rsidRPr="00BC701D" w:rsidRDefault="00F6138E" w:rsidP="001F6236">
            <w:pPr>
              <w:tabs>
                <w:tab w:val="left" w:pos="360"/>
              </w:tabs>
              <w:jc w:val="both"/>
              <w:rPr>
                <w:rFonts w:ascii="Arial" w:hAnsi="Arial" w:cs="Arial"/>
                <w:szCs w:val="24"/>
              </w:rPr>
            </w:pPr>
          </w:p>
        </w:tc>
        <w:tc>
          <w:tcPr>
            <w:tcW w:w="373" w:type="dxa"/>
          </w:tcPr>
          <w:p w:rsidR="00F6138E" w:rsidRPr="00BC701D" w:rsidRDefault="00F6138E" w:rsidP="001F6236">
            <w:pPr>
              <w:tabs>
                <w:tab w:val="left" w:pos="360"/>
              </w:tabs>
              <w:jc w:val="both"/>
              <w:rPr>
                <w:rFonts w:ascii="Arial" w:hAnsi="Arial" w:cs="Arial"/>
                <w:szCs w:val="24"/>
              </w:rPr>
            </w:pPr>
          </w:p>
        </w:tc>
        <w:tc>
          <w:tcPr>
            <w:tcW w:w="373" w:type="dxa"/>
          </w:tcPr>
          <w:p w:rsidR="00F6138E" w:rsidRPr="00BC701D" w:rsidRDefault="00F6138E" w:rsidP="001F6236">
            <w:pPr>
              <w:tabs>
                <w:tab w:val="left" w:pos="360"/>
              </w:tabs>
              <w:jc w:val="both"/>
              <w:rPr>
                <w:rFonts w:ascii="Arial" w:hAnsi="Arial" w:cs="Arial"/>
                <w:szCs w:val="24"/>
              </w:rPr>
            </w:pPr>
          </w:p>
        </w:tc>
        <w:tc>
          <w:tcPr>
            <w:tcW w:w="373" w:type="dxa"/>
          </w:tcPr>
          <w:p w:rsidR="00F6138E" w:rsidRPr="00BC701D" w:rsidRDefault="00F6138E" w:rsidP="001F6236">
            <w:pPr>
              <w:tabs>
                <w:tab w:val="left" w:pos="360"/>
              </w:tabs>
              <w:jc w:val="both"/>
              <w:rPr>
                <w:rFonts w:ascii="Arial" w:hAnsi="Arial" w:cs="Arial"/>
                <w:szCs w:val="24"/>
              </w:rPr>
            </w:pPr>
          </w:p>
        </w:tc>
        <w:tc>
          <w:tcPr>
            <w:tcW w:w="374" w:type="dxa"/>
          </w:tcPr>
          <w:p w:rsidR="00F6138E" w:rsidRPr="00BC701D" w:rsidRDefault="00F6138E" w:rsidP="001F6236">
            <w:pPr>
              <w:tabs>
                <w:tab w:val="left" w:pos="360"/>
              </w:tabs>
              <w:jc w:val="both"/>
              <w:rPr>
                <w:rFonts w:ascii="Arial" w:hAnsi="Arial" w:cs="Arial"/>
                <w:szCs w:val="24"/>
              </w:rPr>
            </w:pPr>
          </w:p>
        </w:tc>
      </w:tr>
      <w:tr w:rsidR="00D00387" w:rsidRPr="00BC701D" w:rsidTr="00D43EB6">
        <w:tc>
          <w:tcPr>
            <w:tcW w:w="563" w:type="dxa"/>
            <w:tcBorders>
              <w:top w:val="single" w:sz="4" w:space="0" w:color="auto"/>
              <w:left w:val="single" w:sz="4" w:space="0" w:color="auto"/>
              <w:bottom w:val="single" w:sz="4" w:space="0" w:color="auto"/>
              <w:right w:val="single" w:sz="4" w:space="0" w:color="auto"/>
            </w:tcBorders>
            <w:vAlign w:val="center"/>
          </w:tcPr>
          <w:p w:rsidR="00F6138E" w:rsidRPr="00BC701D" w:rsidRDefault="00F6138E" w:rsidP="001F6236">
            <w:pPr>
              <w:tabs>
                <w:tab w:val="left" w:pos="360"/>
              </w:tabs>
              <w:jc w:val="both"/>
              <w:rPr>
                <w:rFonts w:ascii="Arial" w:hAnsi="Arial" w:cs="Arial"/>
                <w:sz w:val="20"/>
              </w:rPr>
            </w:pPr>
            <w:r w:rsidRPr="00BC701D">
              <w:rPr>
                <w:rFonts w:ascii="Arial" w:hAnsi="Arial" w:cs="Arial"/>
                <w:sz w:val="20"/>
              </w:rPr>
              <w:t>6.1</w:t>
            </w:r>
          </w:p>
        </w:tc>
        <w:tc>
          <w:tcPr>
            <w:tcW w:w="3440" w:type="dxa"/>
            <w:tcBorders>
              <w:top w:val="single" w:sz="4" w:space="0" w:color="auto"/>
              <w:left w:val="single" w:sz="4" w:space="0" w:color="auto"/>
              <w:bottom w:val="single" w:sz="4" w:space="0" w:color="auto"/>
            </w:tcBorders>
          </w:tcPr>
          <w:p w:rsidR="00F6138E" w:rsidRPr="00BC701D" w:rsidRDefault="00F6138E" w:rsidP="00004C46">
            <w:pPr>
              <w:tabs>
                <w:tab w:val="left" w:pos="360"/>
              </w:tabs>
              <w:rPr>
                <w:rFonts w:ascii="Arial" w:hAnsi="Arial" w:cs="Arial"/>
                <w:szCs w:val="22"/>
              </w:rPr>
            </w:pPr>
          </w:p>
        </w:tc>
        <w:tc>
          <w:tcPr>
            <w:tcW w:w="373" w:type="dxa"/>
          </w:tcPr>
          <w:p w:rsidR="00F6138E" w:rsidRPr="00BC701D" w:rsidRDefault="00F6138E" w:rsidP="001F6236">
            <w:pPr>
              <w:tabs>
                <w:tab w:val="left" w:pos="360"/>
              </w:tabs>
              <w:jc w:val="both"/>
              <w:rPr>
                <w:rFonts w:ascii="Arial" w:hAnsi="Arial" w:cs="Arial"/>
                <w:szCs w:val="24"/>
              </w:rPr>
            </w:pPr>
          </w:p>
        </w:tc>
        <w:tc>
          <w:tcPr>
            <w:tcW w:w="373" w:type="dxa"/>
          </w:tcPr>
          <w:p w:rsidR="00F6138E" w:rsidRPr="00BC701D" w:rsidRDefault="00F6138E" w:rsidP="001F6236">
            <w:pPr>
              <w:tabs>
                <w:tab w:val="left" w:pos="360"/>
              </w:tabs>
              <w:jc w:val="both"/>
              <w:rPr>
                <w:rFonts w:ascii="Arial" w:hAnsi="Arial" w:cs="Arial"/>
                <w:szCs w:val="24"/>
              </w:rPr>
            </w:pPr>
          </w:p>
        </w:tc>
        <w:tc>
          <w:tcPr>
            <w:tcW w:w="373" w:type="dxa"/>
          </w:tcPr>
          <w:p w:rsidR="00F6138E" w:rsidRPr="00BC701D" w:rsidRDefault="00F6138E" w:rsidP="001F6236">
            <w:pPr>
              <w:tabs>
                <w:tab w:val="left" w:pos="360"/>
              </w:tabs>
              <w:jc w:val="both"/>
              <w:rPr>
                <w:rFonts w:ascii="Arial" w:hAnsi="Arial" w:cs="Arial"/>
                <w:szCs w:val="24"/>
              </w:rPr>
            </w:pPr>
          </w:p>
        </w:tc>
        <w:tc>
          <w:tcPr>
            <w:tcW w:w="373" w:type="dxa"/>
          </w:tcPr>
          <w:p w:rsidR="00F6138E" w:rsidRPr="00BC701D" w:rsidRDefault="00F6138E" w:rsidP="001F6236">
            <w:pPr>
              <w:tabs>
                <w:tab w:val="left" w:pos="360"/>
              </w:tabs>
              <w:jc w:val="both"/>
              <w:rPr>
                <w:rFonts w:ascii="Arial" w:hAnsi="Arial" w:cs="Arial"/>
                <w:szCs w:val="24"/>
              </w:rPr>
            </w:pPr>
          </w:p>
        </w:tc>
        <w:tc>
          <w:tcPr>
            <w:tcW w:w="373" w:type="dxa"/>
          </w:tcPr>
          <w:p w:rsidR="00F6138E" w:rsidRPr="00BC701D" w:rsidRDefault="00F6138E" w:rsidP="001F6236">
            <w:pPr>
              <w:tabs>
                <w:tab w:val="left" w:pos="360"/>
              </w:tabs>
              <w:jc w:val="both"/>
              <w:rPr>
                <w:rFonts w:ascii="Arial" w:hAnsi="Arial" w:cs="Arial"/>
                <w:szCs w:val="24"/>
              </w:rPr>
            </w:pPr>
          </w:p>
        </w:tc>
        <w:tc>
          <w:tcPr>
            <w:tcW w:w="373" w:type="dxa"/>
          </w:tcPr>
          <w:p w:rsidR="00F6138E" w:rsidRPr="00BC701D" w:rsidRDefault="00F6138E" w:rsidP="001F6236">
            <w:pPr>
              <w:tabs>
                <w:tab w:val="left" w:pos="360"/>
              </w:tabs>
              <w:jc w:val="both"/>
              <w:rPr>
                <w:rFonts w:ascii="Arial" w:hAnsi="Arial" w:cs="Arial"/>
                <w:szCs w:val="24"/>
              </w:rPr>
            </w:pPr>
          </w:p>
        </w:tc>
        <w:tc>
          <w:tcPr>
            <w:tcW w:w="373" w:type="dxa"/>
          </w:tcPr>
          <w:p w:rsidR="00F6138E" w:rsidRPr="00BC701D" w:rsidRDefault="00F6138E" w:rsidP="001F6236">
            <w:pPr>
              <w:tabs>
                <w:tab w:val="left" w:pos="360"/>
              </w:tabs>
              <w:jc w:val="both"/>
              <w:rPr>
                <w:rFonts w:ascii="Arial" w:hAnsi="Arial" w:cs="Arial"/>
                <w:szCs w:val="24"/>
              </w:rPr>
            </w:pPr>
          </w:p>
        </w:tc>
        <w:tc>
          <w:tcPr>
            <w:tcW w:w="373" w:type="dxa"/>
          </w:tcPr>
          <w:p w:rsidR="00F6138E" w:rsidRPr="00BC701D" w:rsidRDefault="00F6138E" w:rsidP="001F6236">
            <w:pPr>
              <w:tabs>
                <w:tab w:val="left" w:pos="360"/>
              </w:tabs>
              <w:jc w:val="both"/>
              <w:rPr>
                <w:rFonts w:ascii="Arial" w:hAnsi="Arial" w:cs="Arial"/>
                <w:szCs w:val="24"/>
              </w:rPr>
            </w:pPr>
          </w:p>
        </w:tc>
        <w:tc>
          <w:tcPr>
            <w:tcW w:w="373" w:type="dxa"/>
          </w:tcPr>
          <w:p w:rsidR="00F6138E" w:rsidRPr="00BC701D" w:rsidRDefault="00F6138E" w:rsidP="001F6236">
            <w:pPr>
              <w:tabs>
                <w:tab w:val="left" w:pos="360"/>
              </w:tabs>
              <w:jc w:val="both"/>
              <w:rPr>
                <w:rFonts w:ascii="Arial" w:hAnsi="Arial" w:cs="Arial"/>
                <w:szCs w:val="24"/>
              </w:rPr>
            </w:pPr>
          </w:p>
        </w:tc>
        <w:tc>
          <w:tcPr>
            <w:tcW w:w="373" w:type="dxa"/>
          </w:tcPr>
          <w:p w:rsidR="00F6138E" w:rsidRPr="00BC701D" w:rsidRDefault="00F6138E" w:rsidP="001F6236">
            <w:pPr>
              <w:tabs>
                <w:tab w:val="left" w:pos="360"/>
              </w:tabs>
              <w:jc w:val="both"/>
              <w:rPr>
                <w:rFonts w:ascii="Arial" w:hAnsi="Arial" w:cs="Arial"/>
                <w:szCs w:val="24"/>
              </w:rPr>
            </w:pPr>
          </w:p>
        </w:tc>
        <w:tc>
          <w:tcPr>
            <w:tcW w:w="373" w:type="dxa"/>
          </w:tcPr>
          <w:p w:rsidR="00F6138E" w:rsidRPr="00BC701D" w:rsidRDefault="00F6138E" w:rsidP="001F6236">
            <w:pPr>
              <w:tabs>
                <w:tab w:val="left" w:pos="360"/>
              </w:tabs>
              <w:jc w:val="both"/>
              <w:rPr>
                <w:rFonts w:ascii="Arial" w:hAnsi="Arial" w:cs="Arial"/>
                <w:szCs w:val="24"/>
              </w:rPr>
            </w:pPr>
          </w:p>
        </w:tc>
        <w:tc>
          <w:tcPr>
            <w:tcW w:w="373" w:type="dxa"/>
          </w:tcPr>
          <w:p w:rsidR="00F6138E" w:rsidRPr="00BC701D" w:rsidRDefault="00F6138E" w:rsidP="001F6236">
            <w:pPr>
              <w:tabs>
                <w:tab w:val="left" w:pos="360"/>
              </w:tabs>
              <w:jc w:val="both"/>
              <w:rPr>
                <w:rFonts w:ascii="Arial" w:hAnsi="Arial" w:cs="Arial"/>
                <w:szCs w:val="24"/>
              </w:rPr>
            </w:pPr>
          </w:p>
        </w:tc>
        <w:tc>
          <w:tcPr>
            <w:tcW w:w="373" w:type="dxa"/>
          </w:tcPr>
          <w:p w:rsidR="00F6138E" w:rsidRPr="00BC701D" w:rsidRDefault="00F6138E" w:rsidP="001F6236">
            <w:pPr>
              <w:tabs>
                <w:tab w:val="left" w:pos="360"/>
              </w:tabs>
              <w:jc w:val="both"/>
              <w:rPr>
                <w:rFonts w:ascii="Arial" w:hAnsi="Arial" w:cs="Arial"/>
                <w:szCs w:val="24"/>
              </w:rPr>
            </w:pPr>
          </w:p>
        </w:tc>
        <w:tc>
          <w:tcPr>
            <w:tcW w:w="373" w:type="dxa"/>
          </w:tcPr>
          <w:p w:rsidR="00F6138E" w:rsidRPr="00BC701D" w:rsidRDefault="00F6138E" w:rsidP="001F6236">
            <w:pPr>
              <w:tabs>
                <w:tab w:val="left" w:pos="360"/>
              </w:tabs>
              <w:jc w:val="both"/>
              <w:rPr>
                <w:rFonts w:ascii="Arial" w:hAnsi="Arial" w:cs="Arial"/>
                <w:szCs w:val="24"/>
              </w:rPr>
            </w:pPr>
          </w:p>
        </w:tc>
        <w:tc>
          <w:tcPr>
            <w:tcW w:w="374" w:type="dxa"/>
          </w:tcPr>
          <w:p w:rsidR="00F6138E" w:rsidRPr="00BC701D" w:rsidRDefault="00F6138E" w:rsidP="001F6236">
            <w:pPr>
              <w:tabs>
                <w:tab w:val="left" w:pos="360"/>
              </w:tabs>
              <w:jc w:val="both"/>
              <w:rPr>
                <w:rFonts w:ascii="Arial" w:hAnsi="Arial" w:cs="Arial"/>
                <w:szCs w:val="24"/>
              </w:rPr>
            </w:pPr>
          </w:p>
        </w:tc>
      </w:tr>
      <w:tr w:rsidR="00D00387" w:rsidRPr="00BC701D" w:rsidTr="00D43EB6">
        <w:tc>
          <w:tcPr>
            <w:tcW w:w="563" w:type="dxa"/>
            <w:tcBorders>
              <w:top w:val="single" w:sz="4" w:space="0" w:color="auto"/>
              <w:left w:val="single" w:sz="4" w:space="0" w:color="auto"/>
              <w:bottom w:val="single" w:sz="4" w:space="0" w:color="auto"/>
              <w:right w:val="single" w:sz="4" w:space="0" w:color="auto"/>
            </w:tcBorders>
            <w:vAlign w:val="center"/>
          </w:tcPr>
          <w:p w:rsidR="00F6138E" w:rsidRPr="00BC701D" w:rsidRDefault="00F6138E" w:rsidP="001F6236">
            <w:pPr>
              <w:tabs>
                <w:tab w:val="left" w:pos="360"/>
              </w:tabs>
              <w:jc w:val="both"/>
              <w:rPr>
                <w:rFonts w:ascii="Arial" w:hAnsi="Arial" w:cs="Arial"/>
                <w:sz w:val="20"/>
              </w:rPr>
            </w:pPr>
            <w:r w:rsidRPr="00BC701D">
              <w:rPr>
                <w:rFonts w:ascii="Arial" w:hAnsi="Arial" w:cs="Arial"/>
                <w:sz w:val="20"/>
              </w:rPr>
              <w:t>6.2</w:t>
            </w:r>
          </w:p>
        </w:tc>
        <w:tc>
          <w:tcPr>
            <w:tcW w:w="3440" w:type="dxa"/>
            <w:tcBorders>
              <w:top w:val="single" w:sz="4" w:space="0" w:color="auto"/>
              <w:left w:val="single" w:sz="4" w:space="0" w:color="auto"/>
              <w:bottom w:val="single" w:sz="4" w:space="0" w:color="auto"/>
            </w:tcBorders>
          </w:tcPr>
          <w:p w:rsidR="00F6138E" w:rsidRPr="00BC701D" w:rsidRDefault="00F6138E" w:rsidP="00004C46">
            <w:pPr>
              <w:tabs>
                <w:tab w:val="left" w:pos="360"/>
              </w:tabs>
              <w:rPr>
                <w:rFonts w:ascii="Arial" w:hAnsi="Arial" w:cs="Arial"/>
                <w:szCs w:val="22"/>
              </w:rPr>
            </w:pPr>
          </w:p>
        </w:tc>
        <w:tc>
          <w:tcPr>
            <w:tcW w:w="373" w:type="dxa"/>
            <w:tcBorders>
              <w:bottom w:val="single" w:sz="4" w:space="0" w:color="auto"/>
            </w:tcBorders>
          </w:tcPr>
          <w:p w:rsidR="00F6138E" w:rsidRPr="00BC701D" w:rsidRDefault="00F6138E" w:rsidP="001F6236">
            <w:pPr>
              <w:tabs>
                <w:tab w:val="left" w:pos="360"/>
              </w:tabs>
              <w:jc w:val="both"/>
              <w:rPr>
                <w:rFonts w:ascii="Arial" w:hAnsi="Arial" w:cs="Arial"/>
                <w:szCs w:val="24"/>
              </w:rPr>
            </w:pPr>
          </w:p>
        </w:tc>
        <w:tc>
          <w:tcPr>
            <w:tcW w:w="373" w:type="dxa"/>
            <w:tcBorders>
              <w:bottom w:val="single" w:sz="4" w:space="0" w:color="auto"/>
            </w:tcBorders>
          </w:tcPr>
          <w:p w:rsidR="00F6138E" w:rsidRPr="00BC701D" w:rsidRDefault="00F6138E" w:rsidP="001F6236">
            <w:pPr>
              <w:tabs>
                <w:tab w:val="left" w:pos="360"/>
              </w:tabs>
              <w:jc w:val="both"/>
              <w:rPr>
                <w:rFonts w:ascii="Arial" w:hAnsi="Arial" w:cs="Arial"/>
                <w:szCs w:val="24"/>
              </w:rPr>
            </w:pPr>
          </w:p>
        </w:tc>
        <w:tc>
          <w:tcPr>
            <w:tcW w:w="373" w:type="dxa"/>
            <w:tcBorders>
              <w:bottom w:val="single" w:sz="4" w:space="0" w:color="auto"/>
            </w:tcBorders>
          </w:tcPr>
          <w:p w:rsidR="00F6138E" w:rsidRPr="00BC701D" w:rsidRDefault="00F6138E" w:rsidP="001F6236">
            <w:pPr>
              <w:tabs>
                <w:tab w:val="left" w:pos="360"/>
              </w:tabs>
              <w:jc w:val="both"/>
              <w:rPr>
                <w:rFonts w:ascii="Arial" w:hAnsi="Arial" w:cs="Arial"/>
                <w:szCs w:val="24"/>
              </w:rPr>
            </w:pPr>
          </w:p>
        </w:tc>
        <w:tc>
          <w:tcPr>
            <w:tcW w:w="373" w:type="dxa"/>
            <w:tcBorders>
              <w:bottom w:val="single" w:sz="4" w:space="0" w:color="auto"/>
            </w:tcBorders>
          </w:tcPr>
          <w:p w:rsidR="00F6138E" w:rsidRPr="00BC701D" w:rsidRDefault="00F6138E" w:rsidP="001F6236">
            <w:pPr>
              <w:tabs>
                <w:tab w:val="left" w:pos="360"/>
              </w:tabs>
              <w:jc w:val="both"/>
              <w:rPr>
                <w:rFonts w:ascii="Arial" w:hAnsi="Arial" w:cs="Arial"/>
                <w:szCs w:val="24"/>
              </w:rPr>
            </w:pPr>
          </w:p>
        </w:tc>
        <w:tc>
          <w:tcPr>
            <w:tcW w:w="373" w:type="dxa"/>
            <w:tcBorders>
              <w:bottom w:val="single" w:sz="4" w:space="0" w:color="auto"/>
            </w:tcBorders>
          </w:tcPr>
          <w:p w:rsidR="00F6138E" w:rsidRPr="00BC701D" w:rsidRDefault="00F6138E" w:rsidP="001F6236">
            <w:pPr>
              <w:tabs>
                <w:tab w:val="left" w:pos="360"/>
              </w:tabs>
              <w:jc w:val="both"/>
              <w:rPr>
                <w:rFonts w:ascii="Arial" w:hAnsi="Arial" w:cs="Arial"/>
                <w:szCs w:val="24"/>
              </w:rPr>
            </w:pPr>
          </w:p>
        </w:tc>
        <w:tc>
          <w:tcPr>
            <w:tcW w:w="373" w:type="dxa"/>
            <w:tcBorders>
              <w:bottom w:val="single" w:sz="4" w:space="0" w:color="auto"/>
            </w:tcBorders>
          </w:tcPr>
          <w:p w:rsidR="00F6138E" w:rsidRPr="00BC701D" w:rsidRDefault="00F6138E" w:rsidP="001F6236">
            <w:pPr>
              <w:tabs>
                <w:tab w:val="left" w:pos="360"/>
              </w:tabs>
              <w:jc w:val="both"/>
              <w:rPr>
                <w:rFonts w:ascii="Arial" w:hAnsi="Arial" w:cs="Arial"/>
                <w:szCs w:val="24"/>
              </w:rPr>
            </w:pPr>
          </w:p>
        </w:tc>
        <w:tc>
          <w:tcPr>
            <w:tcW w:w="373" w:type="dxa"/>
            <w:tcBorders>
              <w:bottom w:val="single" w:sz="4" w:space="0" w:color="auto"/>
            </w:tcBorders>
          </w:tcPr>
          <w:p w:rsidR="00F6138E" w:rsidRPr="00BC701D" w:rsidRDefault="00F6138E" w:rsidP="001F6236">
            <w:pPr>
              <w:tabs>
                <w:tab w:val="left" w:pos="360"/>
              </w:tabs>
              <w:jc w:val="both"/>
              <w:rPr>
                <w:rFonts w:ascii="Arial" w:hAnsi="Arial" w:cs="Arial"/>
                <w:szCs w:val="24"/>
              </w:rPr>
            </w:pPr>
          </w:p>
        </w:tc>
        <w:tc>
          <w:tcPr>
            <w:tcW w:w="373" w:type="dxa"/>
            <w:tcBorders>
              <w:bottom w:val="single" w:sz="4" w:space="0" w:color="auto"/>
            </w:tcBorders>
          </w:tcPr>
          <w:p w:rsidR="00F6138E" w:rsidRPr="00BC701D" w:rsidRDefault="00F6138E" w:rsidP="001F6236">
            <w:pPr>
              <w:tabs>
                <w:tab w:val="left" w:pos="360"/>
              </w:tabs>
              <w:jc w:val="both"/>
              <w:rPr>
                <w:rFonts w:ascii="Arial" w:hAnsi="Arial" w:cs="Arial"/>
                <w:szCs w:val="24"/>
              </w:rPr>
            </w:pPr>
          </w:p>
        </w:tc>
        <w:tc>
          <w:tcPr>
            <w:tcW w:w="373" w:type="dxa"/>
            <w:tcBorders>
              <w:bottom w:val="single" w:sz="4" w:space="0" w:color="auto"/>
            </w:tcBorders>
          </w:tcPr>
          <w:p w:rsidR="00F6138E" w:rsidRPr="00BC701D" w:rsidRDefault="00F6138E" w:rsidP="001F6236">
            <w:pPr>
              <w:tabs>
                <w:tab w:val="left" w:pos="360"/>
              </w:tabs>
              <w:jc w:val="both"/>
              <w:rPr>
                <w:rFonts w:ascii="Arial" w:hAnsi="Arial" w:cs="Arial"/>
                <w:szCs w:val="24"/>
              </w:rPr>
            </w:pPr>
          </w:p>
        </w:tc>
        <w:tc>
          <w:tcPr>
            <w:tcW w:w="373" w:type="dxa"/>
            <w:tcBorders>
              <w:bottom w:val="single" w:sz="4" w:space="0" w:color="auto"/>
            </w:tcBorders>
          </w:tcPr>
          <w:p w:rsidR="00F6138E" w:rsidRPr="00BC701D" w:rsidRDefault="00F6138E" w:rsidP="001F6236">
            <w:pPr>
              <w:tabs>
                <w:tab w:val="left" w:pos="360"/>
              </w:tabs>
              <w:jc w:val="both"/>
              <w:rPr>
                <w:rFonts w:ascii="Arial" w:hAnsi="Arial" w:cs="Arial"/>
                <w:szCs w:val="24"/>
              </w:rPr>
            </w:pPr>
          </w:p>
        </w:tc>
        <w:tc>
          <w:tcPr>
            <w:tcW w:w="373" w:type="dxa"/>
            <w:tcBorders>
              <w:bottom w:val="single" w:sz="4" w:space="0" w:color="auto"/>
            </w:tcBorders>
          </w:tcPr>
          <w:p w:rsidR="00F6138E" w:rsidRPr="00BC701D" w:rsidRDefault="00F6138E" w:rsidP="001F6236">
            <w:pPr>
              <w:tabs>
                <w:tab w:val="left" w:pos="360"/>
              </w:tabs>
              <w:jc w:val="both"/>
              <w:rPr>
                <w:rFonts w:ascii="Arial" w:hAnsi="Arial" w:cs="Arial"/>
                <w:szCs w:val="24"/>
              </w:rPr>
            </w:pPr>
          </w:p>
        </w:tc>
        <w:tc>
          <w:tcPr>
            <w:tcW w:w="373" w:type="dxa"/>
            <w:tcBorders>
              <w:bottom w:val="single" w:sz="4" w:space="0" w:color="auto"/>
            </w:tcBorders>
          </w:tcPr>
          <w:p w:rsidR="00F6138E" w:rsidRPr="00BC701D" w:rsidRDefault="00F6138E" w:rsidP="001F6236">
            <w:pPr>
              <w:tabs>
                <w:tab w:val="left" w:pos="360"/>
              </w:tabs>
              <w:jc w:val="both"/>
              <w:rPr>
                <w:rFonts w:ascii="Arial" w:hAnsi="Arial" w:cs="Arial"/>
                <w:szCs w:val="24"/>
              </w:rPr>
            </w:pPr>
          </w:p>
        </w:tc>
        <w:tc>
          <w:tcPr>
            <w:tcW w:w="373" w:type="dxa"/>
            <w:tcBorders>
              <w:bottom w:val="single" w:sz="4" w:space="0" w:color="auto"/>
            </w:tcBorders>
          </w:tcPr>
          <w:p w:rsidR="00F6138E" w:rsidRPr="00BC701D" w:rsidRDefault="00F6138E" w:rsidP="001F6236">
            <w:pPr>
              <w:tabs>
                <w:tab w:val="left" w:pos="360"/>
              </w:tabs>
              <w:jc w:val="both"/>
              <w:rPr>
                <w:rFonts w:ascii="Arial" w:hAnsi="Arial" w:cs="Arial"/>
                <w:szCs w:val="24"/>
              </w:rPr>
            </w:pPr>
          </w:p>
        </w:tc>
        <w:tc>
          <w:tcPr>
            <w:tcW w:w="373" w:type="dxa"/>
            <w:tcBorders>
              <w:bottom w:val="single" w:sz="4" w:space="0" w:color="auto"/>
            </w:tcBorders>
          </w:tcPr>
          <w:p w:rsidR="00F6138E" w:rsidRPr="00BC701D" w:rsidRDefault="00F6138E" w:rsidP="001F6236">
            <w:pPr>
              <w:tabs>
                <w:tab w:val="left" w:pos="360"/>
              </w:tabs>
              <w:jc w:val="both"/>
              <w:rPr>
                <w:rFonts w:ascii="Arial" w:hAnsi="Arial" w:cs="Arial"/>
                <w:szCs w:val="24"/>
              </w:rPr>
            </w:pPr>
          </w:p>
        </w:tc>
        <w:tc>
          <w:tcPr>
            <w:tcW w:w="374" w:type="dxa"/>
            <w:tcBorders>
              <w:bottom w:val="single" w:sz="4" w:space="0" w:color="auto"/>
            </w:tcBorders>
          </w:tcPr>
          <w:p w:rsidR="00F6138E" w:rsidRPr="00BC701D" w:rsidRDefault="00F6138E" w:rsidP="001F6236">
            <w:pPr>
              <w:tabs>
                <w:tab w:val="left" w:pos="360"/>
              </w:tabs>
              <w:jc w:val="both"/>
              <w:rPr>
                <w:rFonts w:ascii="Arial" w:hAnsi="Arial" w:cs="Arial"/>
                <w:szCs w:val="24"/>
              </w:rPr>
            </w:pPr>
          </w:p>
        </w:tc>
      </w:tr>
    </w:tbl>
    <w:p w:rsidR="00B522AF" w:rsidRPr="00BC701D" w:rsidRDefault="00CF1C1C" w:rsidP="00854861">
      <w:pPr>
        <w:tabs>
          <w:tab w:val="left" w:pos="426"/>
        </w:tabs>
        <w:ind w:left="426" w:hanging="426"/>
        <w:jc w:val="both"/>
        <w:rPr>
          <w:rFonts w:ascii="Arial" w:hAnsi="Arial" w:cs="Arial"/>
          <w:szCs w:val="24"/>
        </w:rPr>
      </w:pPr>
      <w:r w:rsidRPr="00BC701D">
        <w:rPr>
          <w:rFonts w:ascii="Arial" w:hAnsi="Arial" w:cs="Arial"/>
          <w:sz w:val="16"/>
          <w:szCs w:val="16"/>
        </w:rPr>
        <w:t>1</w:t>
      </w:r>
      <w:r w:rsidRPr="00BC701D">
        <w:rPr>
          <w:rFonts w:ascii="Arial" w:hAnsi="Arial" w:cs="Arial"/>
          <w:szCs w:val="24"/>
        </w:rPr>
        <w:tab/>
        <w:t>назначити све главне активности које су утврђене у оквиру Програмског задатка, укључујући извештавање и остале активности.</w:t>
      </w:r>
    </w:p>
    <w:p w:rsidR="00FC18E1" w:rsidRPr="00BC701D" w:rsidRDefault="00FC18E1" w:rsidP="00C7282C">
      <w:pPr>
        <w:jc w:val="both"/>
        <w:rPr>
          <w:rFonts w:ascii="Arial" w:hAnsi="Arial" w:cs="Arial"/>
          <w:b/>
          <w:szCs w:val="24"/>
        </w:rPr>
      </w:pPr>
    </w:p>
    <w:tbl>
      <w:tblPr>
        <w:tblW w:w="0" w:type="auto"/>
        <w:jc w:val="center"/>
        <w:tblLook w:val="01E0" w:firstRow="1" w:lastRow="1" w:firstColumn="1" w:lastColumn="1" w:noHBand="0" w:noVBand="0"/>
      </w:tblPr>
      <w:tblGrid>
        <w:gridCol w:w="3652"/>
        <w:gridCol w:w="1985"/>
        <w:gridCol w:w="3782"/>
      </w:tblGrid>
      <w:tr w:rsidR="00B82396" w:rsidRPr="00BC701D" w:rsidTr="00B417B6">
        <w:trPr>
          <w:jc w:val="center"/>
        </w:trPr>
        <w:tc>
          <w:tcPr>
            <w:tcW w:w="3652" w:type="dxa"/>
          </w:tcPr>
          <w:p w:rsidR="00B82396" w:rsidRPr="00BC701D" w:rsidRDefault="00CF1C1C" w:rsidP="00B417B6">
            <w:pPr>
              <w:jc w:val="center"/>
              <w:rPr>
                <w:rFonts w:ascii="Arial" w:hAnsi="Arial" w:cs="Arial"/>
                <w:szCs w:val="24"/>
              </w:rPr>
            </w:pPr>
            <w:r w:rsidRPr="00BC701D">
              <w:rPr>
                <w:rFonts w:ascii="Arial" w:hAnsi="Arial" w:cs="Arial"/>
                <w:szCs w:val="24"/>
              </w:rPr>
              <w:t>Датум:</w:t>
            </w:r>
          </w:p>
        </w:tc>
        <w:tc>
          <w:tcPr>
            <w:tcW w:w="1985" w:type="dxa"/>
          </w:tcPr>
          <w:p w:rsidR="00B82396" w:rsidRPr="00BC701D" w:rsidRDefault="00CF1C1C" w:rsidP="00B417B6">
            <w:pPr>
              <w:jc w:val="center"/>
              <w:rPr>
                <w:rFonts w:ascii="Arial" w:hAnsi="Arial" w:cs="Arial"/>
                <w:szCs w:val="24"/>
              </w:rPr>
            </w:pPr>
            <w:r w:rsidRPr="00BC701D">
              <w:rPr>
                <w:rFonts w:ascii="Arial" w:hAnsi="Arial" w:cs="Arial"/>
                <w:szCs w:val="24"/>
              </w:rPr>
              <w:t>М.П.</w:t>
            </w:r>
          </w:p>
        </w:tc>
        <w:tc>
          <w:tcPr>
            <w:tcW w:w="3782" w:type="dxa"/>
          </w:tcPr>
          <w:p w:rsidR="00B82396" w:rsidRPr="00BC701D" w:rsidRDefault="00CF1C1C" w:rsidP="00B417B6">
            <w:pPr>
              <w:jc w:val="center"/>
              <w:rPr>
                <w:rFonts w:ascii="Arial" w:hAnsi="Arial" w:cs="Arial"/>
                <w:b/>
                <w:szCs w:val="24"/>
              </w:rPr>
            </w:pPr>
            <w:r w:rsidRPr="00BC701D">
              <w:rPr>
                <w:rFonts w:ascii="Arial" w:hAnsi="Arial" w:cs="Arial"/>
                <w:b/>
                <w:szCs w:val="24"/>
              </w:rPr>
              <w:t>Понуђач:</w:t>
            </w:r>
          </w:p>
        </w:tc>
      </w:tr>
      <w:tr w:rsidR="00B82396" w:rsidRPr="00BC701D" w:rsidTr="00B417B6">
        <w:trPr>
          <w:jc w:val="center"/>
        </w:trPr>
        <w:tc>
          <w:tcPr>
            <w:tcW w:w="3652" w:type="dxa"/>
            <w:vAlign w:val="center"/>
          </w:tcPr>
          <w:p w:rsidR="00365432" w:rsidRPr="00BC701D" w:rsidRDefault="00365432">
            <w:pPr>
              <w:jc w:val="both"/>
              <w:rPr>
                <w:rFonts w:ascii="Arial" w:hAnsi="Arial" w:cs="Arial"/>
                <w:szCs w:val="24"/>
              </w:rPr>
            </w:pPr>
          </w:p>
        </w:tc>
        <w:tc>
          <w:tcPr>
            <w:tcW w:w="1985" w:type="dxa"/>
            <w:vAlign w:val="center"/>
          </w:tcPr>
          <w:p w:rsidR="00365432" w:rsidRPr="00BC701D" w:rsidRDefault="00365432">
            <w:pPr>
              <w:jc w:val="both"/>
              <w:rPr>
                <w:rFonts w:ascii="Arial" w:hAnsi="Arial" w:cs="Arial"/>
                <w:szCs w:val="24"/>
              </w:rPr>
            </w:pPr>
          </w:p>
        </w:tc>
        <w:tc>
          <w:tcPr>
            <w:tcW w:w="3782" w:type="dxa"/>
            <w:vAlign w:val="center"/>
          </w:tcPr>
          <w:p w:rsidR="00365432" w:rsidRPr="00BC701D" w:rsidRDefault="00365432">
            <w:pPr>
              <w:jc w:val="both"/>
              <w:rPr>
                <w:rFonts w:ascii="Arial" w:hAnsi="Arial" w:cs="Arial"/>
                <w:b/>
                <w:szCs w:val="24"/>
              </w:rPr>
            </w:pPr>
          </w:p>
        </w:tc>
      </w:tr>
      <w:tr w:rsidR="00B82396" w:rsidRPr="00BC701D" w:rsidTr="00B417B6">
        <w:trPr>
          <w:jc w:val="center"/>
        </w:trPr>
        <w:tc>
          <w:tcPr>
            <w:tcW w:w="3652" w:type="dxa"/>
            <w:tcBorders>
              <w:bottom w:val="single" w:sz="4" w:space="0" w:color="auto"/>
            </w:tcBorders>
            <w:vAlign w:val="center"/>
          </w:tcPr>
          <w:p w:rsidR="00365432" w:rsidRPr="00BC701D" w:rsidRDefault="00365432">
            <w:pPr>
              <w:jc w:val="both"/>
              <w:rPr>
                <w:rFonts w:ascii="Arial" w:hAnsi="Arial" w:cs="Arial"/>
                <w:szCs w:val="24"/>
              </w:rPr>
            </w:pPr>
          </w:p>
        </w:tc>
        <w:tc>
          <w:tcPr>
            <w:tcW w:w="1985" w:type="dxa"/>
            <w:vAlign w:val="center"/>
          </w:tcPr>
          <w:p w:rsidR="00365432" w:rsidRPr="00BC701D" w:rsidRDefault="00365432">
            <w:pPr>
              <w:jc w:val="both"/>
              <w:rPr>
                <w:rFonts w:ascii="Arial" w:hAnsi="Arial" w:cs="Arial"/>
                <w:szCs w:val="24"/>
              </w:rPr>
            </w:pPr>
          </w:p>
        </w:tc>
        <w:tc>
          <w:tcPr>
            <w:tcW w:w="3782" w:type="dxa"/>
            <w:tcBorders>
              <w:bottom w:val="single" w:sz="4" w:space="0" w:color="auto"/>
            </w:tcBorders>
            <w:vAlign w:val="center"/>
          </w:tcPr>
          <w:p w:rsidR="00365432" w:rsidRPr="00BC701D" w:rsidRDefault="00365432">
            <w:pPr>
              <w:jc w:val="both"/>
              <w:rPr>
                <w:rFonts w:ascii="Arial" w:hAnsi="Arial" w:cs="Arial"/>
                <w:b/>
                <w:szCs w:val="24"/>
              </w:rPr>
            </w:pPr>
          </w:p>
        </w:tc>
      </w:tr>
    </w:tbl>
    <w:p w:rsidR="00B522AF" w:rsidRPr="00BC701D" w:rsidRDefault="00B522AF" w:rsidP="00C7282C">
      <w:pPr>
        <w:ind w:left="5954" w:right="-1096"/>
        <w:jc w:val="both"/>
        <w:rPr>
          <w:rFonts w:ascii="Arial" w:hAnsi="Arial" w:cs="Arial"/>
          <w:szCs w:val="24"/>
        </w:rPr>
        <w:sectPr w:rsidR="00B522AF" w:rsidRPr="00BC701D" w:rsidSect="00841DFE">
          <w:headerReference w:type="default" r:id="rId22"/>
          <w:footerReference w:type="default" r:id="rId23"/>
          <w:pgSz w:w="11909" w:h="16834" w:code="9"/>
          <w:pgMar w:top="850" w:right="1138" w:bottom="850" w:left="1138" w:header="720" w:footer="720" w:gutter="0"/>
          <w:cols w:space="720"/>
          <w:titlePg/>
          <w:docGrid w:linePitch="360"/>
        </w:sectPr>
      </w:pPr>
    </w:p>
    <w:p w:rsidR="00B522AF" w:rsidRPr="00BC701D" w:rsidRDefault="00C00616" w:rsidP="00391AE8">
      <w:pPr>
        <w:jc w:val="right"/>
        <w:rPr>
          <w:rFonts w:ascii="Arial" w:hAnsi="Arial" w:cs="Arial"/>
          <w:b/>
          <w:i/>
          <w:szCs w:val="24"/>
        </w:rPr>
      </w:pPr>
      <w:r w:rsidRPr="00BC701D">
        <w:rPr>
          <w:rFonts w:ascii="Arial" w:hAnsi="Arial" w:cs="Arial"/>
          <w:b/>
          <w:i/>
          <w:szCs w:val="24"/>
        </w:rPr>
        <w:lastRenderedPageBreak/>
        <w:t>ОБРАЗАЦ 5.</w:t>
      </w:r>
    </w:p>
    <w:p w:rsidR="00B522AF" w:rsidRPr="00BC701D" w:rsidRDefault="00B522AF" w:rsidP="00C7282C">
      <w:pPr>
        <w:jc w:val="both"/>
        <w:rPr>
          <w:rFonts w:ascii="Arial" w:hAnsi="Arial" w:cs="Arial"/>
          <w:b/>
          <w:szCs w:val="24"/>
        </w:rPr>
      </w:pPr>
    </w:p>
    <w:p w:rsidR="00B522AF" w:rsidRPr="00BC701D" w:rsidRDefault="00CF1C1C" w:rsidP="00390EC9">
      <w:pPr>
        <w:pStyle w:val="Heading10"/>
        <w:jc w:val="center"/>
        <w:rPr>
          <w:rFonts w:cs="Arial"/>
          <w:sz w:val="24"/>
          <w:szCs w:val="24"/>
        </w:rPr>
      </w:pPr>
      <w:bookmarkStart w:id="514" w:name="_Toc383520858"/>
      <w:bookmarkStart w:id="515" w:name="_Toc412153112"/>
      <w:bookmarkStart w:id="516" w:name="_Toc412446937"/>
      <w:bookmarkStart w:id="517" w:name="_Toc412821074"/>
      <w:bookmarkStart w:id="518" w:name="_Toc412821605"/>
      <w:bookmarkStart w:id="519" w:name="_Toc412462906"/>
      <w:r w:rsidRPr="00BC701D">
        <w:rPr>
          <w:rFonts w:cs="Arial"/>
          <w:sz w:val="24"/>
          <w:szCs w:val="24"/>
        </w:rPr>
        <w:t>СТРУКТУРА ЦЕНЕ</w:t>
      </w:r>
      <w:bookmarkEnd w:id="514"/>
      <w:bookmarkEnd w:id="515"/>
      <w:bookmarkEnd w:id="516"/>
      <w:bookmarkEnd w:id="517"/>
      <w:bookmarkEnd w:id="518"/>
      <w:bookmarkEnd w:id="519"/>
    </w:p>
    <w:p w:rsidR="00B522AF" w:rsidRPr="00BC701D" w:rsidRDefault="00B522AF" w:rsidP="00C7282C">
      <w:pPr>
        <w:jc w:val="both"/>
        <w:rPr>
          <w:rFonts w:ascii="Arial" w:hAnsi="Arial" w:cs="Arial"/>
          <w:szCs w:val="24"/>
        </w:rPr>
      </w:pPr>
    </w:p>
    <w:p w:rsidR="00365432" w:rsidRPr="00BC701D" w:rsidRDefault="00365432">
      <w:pPr>
        <w:rPr>
          <w:rFonts w:ascii="Arial" w:hAnsi="Arial" w:cs="Arial"/>
          <w:szCs w:val="24"/>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997"/>
        <w:gridCol w:w="2250"/>
        <w:gridCol w:w="2447"/>
      </w:tblGrid>
      <w:tr w:rsidR="00C85D55" w:rsidRPr="00BC701D" w:rsidTr="00841DFE">
        <w:trPr>
          <w:jc w:val="center"/>
        </w:trPr>
        <w:tc>
          <w:tcPr>
            <w:tcW w:w="810" w:type="dxa"/>
            <w:vAlign w:val="center"/>
          </w:tcPr>
          <w:p w:rsidR="00C85D55" w:rsidRPr="00BC701D" w:rsidRDefault="00CF1C1C" w:rsidP="00841DFE">
            <w:pPr>
              <w:jc w:val="center"/>
              <w:rPr>
                <w:rFonts w:ascii="Arial" w:hAnsi="Arial" w:cs="Arial"/>
                <w:b/>
                <w:szCs w:val="24"/>
              </w:rPr>
            </w:pPr>
            <w:r w:rsidRPr="00BC701D">
              <w:rPr>
                <w:rFonts w:ascii="Arial" w:hAnsi="Arial" w:cs="Arial"/>
                <w:b/>
                <w:szCs w:val="24"/>
              </w:rPr>
              <w:t>Р.бр.</w:t>
            </w:r>
          </w:p>
        </w:tc>
        <w:tc>
          <w:tcPr>
            <w:tcW w:w="3997" w:type="dxa"/>
            <w:vAlign w:val="center"/>
          </w:tcPr>
          <w:p w:rsidR="00041A94" w:rsidRPr="00BC701D" w:rsidRDefault="00C00616">
            <w:pPr>
              <w:jc w:val="center"/>
              <w:rPr>
                <w:rFonts w:ascii="Arial" w:hAnsi="Arial" w:cs="Arial"/>
                <w:b/>
                <w:szCs w:val="24"/>
              </w:rPr>
            </w:pPr>
            <w:r w:rsidRPr="00BC701D">
              <w:rPr>
                <w:rFonts w:ascii="Arial" w:hAnsi="Arial" w:cs="Arial"/>
                <w:b/>
                <w:szCs w:val="24"/>
              </w:rPr>
              <w:t>Врста услуге</w:t>
            </w:r>
          </w:p>
        </w:tc>
        <w:tc>
          <w:tcPr>
            <w:tcW w:w="2250" w:type="dxa"/>
            <w:vAlign w:val="center"/>
          </w:tcPr>
          <w:p w:rsidR="00041A94" w:rsidRPr="00BC701D" w:rsidRDefault="00FC18E1">
            <w:pPr>
              <w:jc w:val="center"/>
              <w:rPr>
                <w:rFonts w:ascii="Arial" w:hAnsi="Arial" w:cs="Arial"/>
                <w:b/>
                <w:szCs w:val="24"/>
              </w:rPr>
            </w:pPr>
            <w:r w:rsidRPr="00BC701D">
              <w:rPr>
                <w:rFonts w:ascii="Arial" w:hAnsi="Arial" w:cs="Arial"/>
                <w:b/>
                <w:szCs w:val="24"/>
              </w:rPr>
              <w:t>Ц</w:t>
            </w:r>
            <w:r w:rsidR="00C00616" w:rsidRPr="00BC701D">
              <w:rPr>
                <w:rFonts w:ascii="Arial" w:hAnsi="Arial" w:cs="Arial"/>
                <w:b/>
                <w:szCs w:val="24"/>
              </w:rPr>
              <w:t>ена</w:t>
            </w:r>
            <w:r w:rsidR="00CF1C1C" w:rsidRPr="00BC701D">
              <w:rPr>
                <w:rFonts w:ascii="Arial" w:hAnsi="Arial" w:cs="Arial"/>
                <w:b/>
                <w:szCs w:val="24"/>
              </w:rPr>
              <w:t xml:space="preserve"> </w:t>
            </w:r>
          </w:p>
          <w:p w:rsidR="00041A94" w:rsidRPr="00BC701D" w:rsidRDefault="00C00616">
            <w:pPr>
              <w:jc w:val="center"/>
              <w:rPr>
                <w:rFonts w:ascii="Arial" w:hAnsi="Arial" w:cs="Arial"/>
                <w:b/>
                <w:szCs w:val="24"/>
              </w:rPr>
            </w:pPr>
            <w:r w:rsidRPr="00BC701D">
              <w:rPr>
                <w:rFonts w:ascii="Arial" w:hAnsi="Arial" w:cs="Arial"/>
                <w:b/>
                <w:szCs w:val="24"/>
              </w:rPr>
              <w:t>без ПДВ</w:t>
            </w:r>
          </w:p>
        </w:tc>
        <w:tc>
          <w:tcPr>
            <w:tcW w:w="2447" w:type="dxa"/>
            <w:vAlign w:val="center"/>
          </w:tcPr>
          <w:p w:rsidR="00041A94" w:rsidRPr="00BC701D" w:rsidRDefault="00FC18E1">
            <w:pPr>
              <w:jc w:val="center"/>
              <w:rPr>
                <w:rFonts w:ascii="Arial" w:hAnsi="Arial" w:cs="Arial"/>
                <w:b/>
                <w:szCs w:val="24"/>
              </w:rPr>
            </w:pPr>
            <w:r w:rsidRPr="00BC701D">
              <w:rPr>
                <w:rFonts w:ascii="Arial" w:hAnsi="Arial" w:cs="Arial"/>
                <w:b/>
                <w:szCs w:val="24"/>
              </w:rPr>
              <w:t>Цена са</w:t>
            </w:r>
            <w:r w:rsidR="00C00616" w:rsidRPr="00BC701D">
              <w:rPr>
                <w:rFonts w:ascii="Arial" w:hAnsi="Arial" w:cs="Arial"/>
                <w:b/>
                <w:szCs w:val="24"/>
              </w:rPr>
              <w:t xml:space="preserve"> ПДВ</w:t>
            </w:r>
          </w:p>
        </w:tc>
      </w:tr>
      <w:tr w:rsidR="00C75756" w:rsidRPr="00BC701D" w:rsidTr="006E3E1B">
        <w:trPr>
          <w:trHeight w:val="508"/>
          <w:jc w:val="center"/>
        </w:trPr>
        <w:tc>
          <w:tcPr>
            <w:tcW w:w="810" w:type="dxa"/>
            <w:vAlign w:val="center"/>
          </w:tcPr>
          <w:p w:rsidR="00C75756" w:rsidRPr="00BC701D" w:rsidRDefault="00C75756" w:rsidP="00841DFE">
            <w:pPr>
              <w:jc w:val="center"/>
              <w:rPr>
                <w:rFonts w:ascii="Arial" w:hAnsi="Arial" w:cs="Arial"/>
                <w:szCs w:val="24"/>
              </w:rPr>
            </w:pPr>
            <w:r w:rsidRPr="00BC701D">
              <w:rPr>
                <w:rFonts w:ascii="Arial" w:hAnsi="Arial" w:cs="Arial"/>
                <w:szCs w:val="24"/>
              </w:rPr>
              <w:t>1</w:t>
            </w:r>
          </w:p>
        </w:tc>
        <w:tc>
          <w:tcPr>
            <w:tcW w:w="3997" w:type="dxa"/>
            <w:vAlign w:val="center"/>
          </w:tcPr>
          <w:p w:rsidR="00C75756" w:rsidRPr="00BC701D" w:rsidRDefault="00D504DA" w:rsidP="00D627CE">
            <w:pPr>
              <w:rPr>
                <w:rFonts w:ascii="Arial" w:hAnsi="Arial" w:cs="Arial"/>
                <w:szCs w:val="24"/>
              </w:rPr>
            </w:pPr>
            <w:r w:rsidRPr="00BC701D">
              <w:rPr>
                <w:rStyle w:val="FontStyle111"/>
                <w:sz w:val="24"/>
                <w:szCs w:val="24"/>
                <w:lang w:eastAsia="sr-Cyrl-CS"/>
              </w:rPr>
              <w:t xml:space="preserve">Анализа, дизајн и планирање система за </w:t>
            </w:r>
            <w:r w:rsidR="00550FBF" w:rsidRPr="00BC701D">
              <w:rPr>
                <w:rStyle w:val="FontStyle111"/>
                <w:sz w:val="24"/>
                <w:szCs w:val="24"/>
                <w:lang w:eastAsia="sr-Cyrl-CS"/>
              </w:rPr>
              <w:t>обједињену</w:t>
            </w:r>
            <w:r w:rsidRPr="00BC701D">
              <w:rPr>
                <w:rStyle w:val="FontStyle111"/>
                <w:sz w:val="24"/>
                <w:szCs w:val="24"/>
                <w:lang w:eastAsia="sr-Cyrl-CS"/>
              </w:rPr>
              <w:t xml:space="preserve"> комуникацију са купцима (СОКК) </w:t>
            </w:r>
          </w:p>
        </w:tc>
        <w:tc>
          <w:tcPr>
            <w:tcW w:w="2250" w:type="dxa"/>
            <w:vAlign w:val="center"/>
          </w:tcPr>
          <w:p w:rsidR="00C75756" w:rsidRPr="00BC701D" w:rsidRDefault="00C75756" w:rsidP="003B19D2">
            <w:pPr>
              <w:jc w:val="center"/>
              <w:rPr>
                <w:rFonts w:ascii="Arial" w:hAnsi="Arial" w:cs="Arial"/>
                <w:szCs w:val="24"/>
              </w:rPr>
            </w:pPr>
          </w:p>
        </w:tc>
        <w:tc>
          <w:tcPr>
            <w:tcW w:w="2447" w:type="dxa"/>
            <w:vAlign w:val="center"/>
          </w:tcPr>
          <w:p w:rsidR="00C75756" w:rsidRPr="00BC701D" w:rsidRDefault="00C75756" w:rsidP="003B19D2">
            <w:pPr>
              <w:jc w:val="center"/>
              <w:rPr>
                <w:rFonts w:ascii="Arial" w:hAnsi="Arial" w:cs="Arial"/>
                <w:szCs w:val="24"/>
              </w:rPr>
            </w:pPr>
          </w:p>
        </w:tc>
      </w:tr>
      <w:tr w:rsidR="00D504DA" w:rsidRPr="00BC701D" w:rsidTr="006E3E1B">
        <w:trPr>
          <w:trHeight w:val="508"/>
          <w:jc w:val="center"/>
        </w:trPr>
        <w:tc>
          <w:tcPr>
            <w:tcW w:w="810" w:type="dxa"/>
            <w:vAlign w:val="center"/>
          </w:tcPr>
          <w:p w:rsidR="00D504DA" w:rsidRPr="00BC701D" w:rsidRDefault="00C33B55" w:rsidP="00841DFE">
            <w:pPr>
              <w:jc w:val="center"/>
              <w:rPr>
                <w:rFonts w:ascii="Arial" w:hAnsi="Arial"/>
              </w:rPr>
            </w:pPr>
            <w:r w:rsidRPr="00BC701D">
              <w:rPr>
                <w:rFonts w:ascii="Arial" w:hAnsi="Arial" w:cs="Arial"/>
                <w:szCs w:val="24"/>
              </w:rPr>
              <w:t>2</w:t>
            </w:r>
          </w:p>
        </w:tc>
        <w:tc>
          <w:tcPr>
            <w:tcW w:w="3997" w:type="dxa"/>
            <w:vAlign w:val="center"/>
          </w:tcPr>
          <w:p w:rsidR="00D504DA" w:rsidRPr="00BC701D" w:rsidRDefault="00D504DA" w:rsidP="00841DFE">
            <w:pPr>
              <w:rPr>
                <w:rStyle w:val="FontStyle111"/>
                <w:sz w:val="24"/>
              </w:rPr>
            </w:pPr>
            <w:r w:rsidRPr="00BC701D">
              <w:rPr>
                <w:rStyle w:val="FontStyle111"/>
                <w:sz w:val="24"/>
                <w:szCs w:val="24"/>
                <w:lang w:eastAsia="sr-Cyrl-CS"/>
              </w:rPr>
              <w:t>Успостављање процеса СОКК система за комерцијалне купце</w:t>
            </w:r>
          </w:p>
        </w:tc>
        <w:tc>
          <w:tcPr>
            <w:tcW w:w="2250" w:type="dxa"/>
            <w:vAlign w:val="center"/>
          </w:tcPr>
          <w:p w:rsidR="00D504DA" w:rsidRPr="00BC701D" w:rsidRDefault="00D504DA" w:rsidP="003B19D2">
            <w:pPr>
              <w:jc w:val="center"/>
              <w:rPr>
                <w:rFonts w:ascii="Arial" w:hAnsi="Arial" w:cs="Arial"/>
                <w:szCs w:val="24"/>
              </w:rPr>
            </w:pPr>
          </w:p>
        </w:tc>
        <w:tc>
          <w:tcPr>
            <w:tcW w:w="2447" w:type="dxa"/>
            <w:vAlign w:val="center"/>
          </w:tcPr>
          <w:p w:rsidR="00D504DA" w:rsidRPr="00BC701D" w:rsidRDefault="00D504DA" w:rsidP="003B19D2">
            <w:pPr>
              <w:jc w:val="center"/>
              <w:rPr>
                <w:rFonts w:ascii="Arial" w:hAnsi="Arial" w:cs="Arial"/>
                <w:szCs w:val="24"/>
              </w:rPr>
            </w:pPr>
          </w:p>
        </w:tc>
      </w:tr>
      <w:tr w:rsidR="00C85D55" w:rsidRPr="00BC701D" w:rsidTr="00841DFE">
        <w:trPr>
          <w:jc w:val="center"/>
        </w:trPr>
        <w:tc>
          <w:tcPr>
            <w:tcW w:w="810" w:type="dxa"/>
            <w:vAlign w:val="center"/>
          </w:tcPr>
          <w:p w:rsidR="00C85D55" w:rsidRPr="00BC701D" w:rsidRDefault="00C33B55" w:rsidP="00841DFE">
            <w:pPr>
              <w:jc w:val="center"/>
              <w:rPr>
                <w:rFonts w:ascii="Arial" w:hAnsi="Arial"/>
              </w:rPr>
            </w:pPr>
            <w:r w:rsidRPr="00BC701D">
              <w:rPr>
                <w:rFonts w:ascii="Arial" w:hAnsi="Arial" w:cs="Arial"/>
                <w:szCs w:val="24"/>
              </w:rPr>
              <w:t>3</w:t>
            </w:r>
          </w:p>
        </w:tc>
        <w:tc>
          <w:tcPr>
            <w:tcW w:w="3997" w:type="dxa"/>
            <w:vAlign w:val="center"/>
          </w:tcPr>
          <w:p w:rsidR="00B439AA" w:rsidRPr="00BC701D" w:rsidRDefault="00D504DA" w:rsidP="00D627CE">
            <w:pPr>
              <w:rPr>
                <w:rFonts w:ascii="Arial" w:hAnsi="Arial" w:cs="Arial"/>
                <w:szCs w:val="24"/>
              </w:rPr>
            </w:pPr>
            <w:r w:rsidRPr="00BC701D">
              <w:rPr>
                <w:rStyle w:val="FontStyle111"/>
                <w:sz w:val="24"/>
                <w:szCs w:val="24"/>
                <w:lang w:eastAsia="sr-Cyrl-CS"/>
              </w:rPr>
              <w:t>У</w:t>
            </w:r>
            <w:r w:rsidR="006E3E1B" w:rsidRPr="00BC701D">
              <w:rPr>
                <w:rStyle w:val="FontStyle111"/>
                <w:sz w:val="24"/>
                <w:szCs w:val="24"/>
                <w:lang w:eastAsia="sr-Cyrl-CS"/>
              </w:rPr>
              <w:t xml:space="preserve">спостављање процеса </w:t>
            </w:r>
            <w:r w:rsidR="00DD5A92" w:rsidRPr="00BC701D">
              <w:rPr>
                <w:rStyle w:val="FontStyle111"/>
                <w:sz w:val="24"/>
                <w:szCs w:val="24"/>
                <w:lang w:eastAsia="sr-Cyrl-CS"/>
              </w:rPr>
              <w:t>СОКК</w:t>
            </w:r>
            <w:r w:rsidR="006E3E1B" w:rsidRPr="00BC701D">
              <w:rPr>
                <w:rStyle w:val="FontStyle111"/>
                <w:sz w:val="24"/>
                <w:szCs w:val="24"/>
                <w:lang w:eastAsia="sr-Cyrl-CS"/>
              </w:rPr>
              <w:t xml:space="preserve"> система за бригу о </w:t>
            </w:r>
            <w:r w:rsidR="00BE7AF8" w:rsidRPr="00BC701D">
              <w:rPr>
                <w:rStyle w:val="FontStyle111"/>
                <w:sz w:val="24"/>
                <w:szCs w:val="24"/>
                <w:lang w:eastAsia="sr-Cyrl-CS"/>
              </w:rPr>
              <w:t>купцима</w:t>
            </w:r>
            <w:r w:rsidR="006E3E1B" w:rsidRPr="00BC701D">
              <w:rPr>
                <w:rStyle w:val="FontStyle111"/>
                <w:sz w:val="24"/>
                <w:szCs w:val="24"/>
                <w:lang w:eastAsia="sr-Cyrl-CS"/>
              </w:rPr>
              <w:t>, управљање дугом и обавештавањима и масовно обавештавање</w:t>
            </w:r>
          </w:p>
        </w:tc>
        <w:tc>
          <w:tcPr>
            <w:tcW w:w="2250" w:type="dxa"/>
            <w:vAlign w:val="center"/>
          </w:tcPr>
          <w:p w:rsidR="00B439AA" w:rsidRPr="00BC701D" w:rsidRDefault="00B439AA" w:rsidP="005753D9">
            <w:pPr>
              <w:jc w:val="center"/>
              <w:rPr>
                <w:rFonts w:ascii="Arial" w:hAnsi="Arial" w:cs="Arial"/>
                <w:szCs w:val="24"/>
              </w:rPr>
            </w:pPr>
          </w:p>
        </w:tc>
        <w:tc>
          <w:tcPr>
            <w:tcW w:w="2447" w:type="dxa"/>
            <w:vAlign w:val="center"/>
          </w:tcPr>
          <w:p w:rsidR="00B439AA" w:rsidRPr="00BC701D" w:rsidRDefault="00B439AA" w:rsidP="005753D9">
            <w:pPr>
              <w:jc w:val="center"/>
              <w:rPr>
                <w:rFonts w:ascii="Arial" w:hAnsi="Arial" w:cs="Arial"/>
                <w:szCs w:val="24"/>
              </w:rPr>
            </w:pPr>
          </w:p>
        </w:tc>
      </w:tr>
      <w:tr w:rsidR="006E3E1B" w:rsidRPr="00BC701D" w:rsidTr="00841DFE">
        <w:trPr>
          <w:jc w:val="center"/>
        </w:trPr>
        <w:tc>
          <w:tcPr>
            <w:tcW w:w="810" w:type="dxa"/>
            <w:vAlign w:val="center"/>
          </w:tcPr>
          <w:p w:rsidR="006E3E1B" w:rsidRPr="00BC701D" w:rsidRDefault="00C33B55" w:rsidP="00841DFE">
            <w:pPr>
              <w:jc w:val="center"/>
              <w:rPr>
                <w:rFonts w:ascii="Arial" w:hAnsi="Arial"/>
              </w:rPr>
            </w:pPr>
            <w:r w:rsidRPr="00BC701D">
              <w:rPr>
                <w:rFonts w:ascii="Arial" w:hAnsi="Arial" w:cs="Arial"/>
                <w:szCs w:val="24"/>
              </w:rPr>
              <w:t>4</w:t>
            </w:r>
          </w:p>
        </w:tc>
        <w:tc>
          <w:tcPr>
            <w:tcW w:w="3997" w:type="dxa"/>
            <w:vAlign w:val="center"/>
          </w:tcPr>
          <w:p w:rsidR="006E3E1B" w:rsidRPr="00BC701D" w:rsidRDefault="00D504DA" w:rsidP="00841DFE">
            <w:pPr>
              <w:rPr>
                <w:rStyle w:val="FontStyle111"/>
                <w:sz w:val="24"/>
                <w:szCs w:val="24"/>
                <w:lang w:eastAsia="sr-Cyrl-CS"/>
              </w:rPr>
            </w:pPr>
            <w:r w:rsidRPr="00BC701D">
              <w:rPr>
                <w:rStyle w:val="FontStyle111"/>
                <w:sz w:val="24"/>
                <w:szCs w:val="24"/>
                <w:lang w:eastAsia="sr-Cyrl-CS"/>
              </w:rPr>
              <w:t>У</w:t>
            </w:r>
            <w:r w:rsidR="006E3E1B" w:rsidRPr="00BC701D">
              <w:rPr>
                <w:rStyle w:val="FontStyle111"/>
                <w:sz w:val="24"/>
                <w:szCs w:val="24"/>
                <w:lang w:eastAsia="sr-Cyrl-CS"/>
              </w:rPr>
              <w:t xml:space="preserve">спостављање процеса </w:t>
            </w:r>
            <w:r w:rsidR="00DD5A92" w:rsidRPr="00BC701D">
              <w:rPr>
                <w:rStyle w:val="FontStyle111"/>
                <w:sz w:val="24"/>
                <w:szCs w:val="24"/>
                <w:lang w:eastAsia="sr-Cyrl-CS"/>
              </w:rPr>
              <w:t>СОКК</w:t>
            </w:r>
            <w:r w:rsidR="006E3E1B" w:rsidRPr="00BC701D">
              <w:rPr>
                <w:rStyle w:val="FontStyle111"/>
                <w:sz w:val="24"/>
                <w:szCs w:val="24"/>
                <w:lang w:eastAsia="sr-Cyrl-CS"/>
              </w:rPr>
              <w:t xml:space="preserve"> система за управљање додатним матичним подацима купаца, процес продаје за домаћинства</w:t>
            </w:r>
          </w:p>
        </w:tc>
        <w:tc>
          <w:tcPr>
            <w:tcW w:w="2250" w:type="dxa"/>
            <w:vAlign w:val="center"/>
          </w:tcPr>
          <w:p w:rsidR="006E3E1B" w:rsidRPr="00BC701D" w:rsidRDefault="006E3E1B" w:rsidP="005753D9">
            <w:pPr>
              <w:jc w:val="center"/>
              <w:rPr>
                <w:rFonts w:ascii="Arial" w:hAnsi="Arial" w:cs="Arial"/>
                <w:szCs w:val="24"/>
              </w:rPr>
            </w:pPr>
          </w:p>
        </w:tc>
        <w:tc>
          <w:tcPr>
            <w:tcW w:w="2447" w:type="dxa"/>
            <w:vAlign w:val="center"/>
          </w:tcPr>
          <w:p w:rsidR="006E3E1B" w:rsidRPr="00BC701D" w:rsidRDefault="006E3E1B" w:rsidP="005753D9">
            <w:pPr>
              <w:jc w:val="center"/>
              <w:rPr>
                <w:rFonts w:ascii="Arial" w:hAnsi="Arial" w:cs="Arial"/>
                <w:szCs w:val="24"/>
              </w:rPr>
            </w:pPr>
          </w:p>
        </w:tc>
      </w:tr>
      <w:tr w:rsidR="00C85D55" w:rsidRPr="00BC701D" w:rsidTr="00841DFE">
        <w:trPr>
          <w:jc w:val="center"/>
        </w:trPr>
        <w:tc>
          <w:tcPr>
            <w:tcW w:w="810" w:type="dxa"/>
            <w:vAlign w:val="center"/>
          </w:tcPr>
          <w:p w:rsidR="00C85D55" w:rsidRPr="00BC701D" w:rsidRDefault="00C33B55" w:rsidP="00841DFE">
            <w:pPr>
              <w:jc w:val="center"/>
              <w:rPr>
                <w:rFonts w:ascii="Arial" w:hAnsi="Arial"/>
              </w:rPr>
            </w:pPr>
            <w:r w:rsidRPr="00BC701D">
              <w:rPr>
                <w:rFonts w:ascii="Arial" w:hAnsi="Arial" w:cs="Arial"/>
                <w:szCs w:val="24"/>
              </w:rPr>
              <w:t>5</w:t>
            </w:r>
          </w:p>
        </w:tc>
        <w:tc>
          <w:tcPr>
            <w:tcW w:w="3997" w:type="dxa"/>
            <w:vAlign w:val="center"/>
          </w:tcPr>
          <w:p w:rsidR="00B439AA" w:rsidRPr="00BC701D" w:rsidRDefault="00D504DA" w:rsidP="00D627CE">
            <w:pPr>
              <w:rPr>
                <w:rFonts w:ascii="Arial" w:hAnsi="Arial" w:cs="Arial"/>
                <w:szCs w:val="24"/>
              </w:rPr>
            </w:pPr>
            <w:r w:rsidRPr="00BC701D">
              <w:rPr>
                <w:rStyle w:val="FontStyle111"/>
                <w:sz w:val="24"/>
                <w:szCs w:val="24"/>
                <w:lang w:eastAsia="sr-Cyrl-CS"/>
              </w:rPr>
              <w:t>У</w:t>
            </w:r>
            <w:r w:rsidR="006E3E1B" w:rsidRPr="00BC701D">
              <w:rPr>
                <w:rStyle w:val="FontStyle111"/>
                <w:sz w:val="24"/>
                <w:szCs w:val="24"/>
                <w:lang w:eastAsia="sr-Cyrl-CS"/>
              </w:rPr>
              <w:t xml:space="preserve">спостављање процеса </w:t>
            </w:r>
            <w:r w:rsidR="00DD5A92" w:rsidRPr="00BC701D">
              <w:rPr>
                <w:rStyle w:val="FontStyle111"/>
                <w:sz w:val="24"/>
                <w:szCs w:val="24"/>
                <w:lang w:eastAsia="sr-Cyrl-CS"/>
              </w:rPr>
              <w:t>СОКК</w:t>
            </w:r>
            <w:r w:rsidR="006E3E1B" w:rsidRPr="00BC701D">
              <w:rPr>
                <w:rStyle w:val="FontStyle111"/>
                <w:sz w:val="24"/>
                <w:szCs w:val="24"/>
                <w:lang w:eastAsia="sr-Cyrl-CS"/>
              </w:rPr>
              <w:t xml:space="preserve"> система за Портал за купце (</w:t>
            </w:r>
            <w:r w:rsidR="006E3E1B" w:rsidRPr="00BC701D">
              <w:rPr>
                <w:rStyle w:val="FontStyle111"/>
                <w:sz w:val="24"/>
                <w:szCs w:val="24"/>
                <w:lang w:val="en-US" w:eastAsia="sr-Cyrl-CS"/>
              </w:rPr>
              <w:t>Self</w:t>
            </w:r>
            <w:r w:rsidR="00132BBB" w:rsidRPr="00BC701D">
              <w:rPr>
                <w:rStyle w:val="FontStyle111"/>
                <w:sz w:val="24"/>
                <w:szCs w:val="24"/>
                <w:lang w:eastAsia="sr-Cyrl-CS"/>
              </w:rPr>
              <w:t xml:space="preserve"> </w:t>
            </w:r>
            <w:r w:rsidR="006E3E1B" w:rsidRPr="00BC701D">
              <w:rPr>
                <w:rStyle w:val="FontStyle111"/>
                <w:sz w:val="24"/>
                <w:szCs w:val="24"/>
                <w:lang w:val="en-US" w:eastAsia="sr-Cyrl-CS"/>
              </w:rPr>
              <w:t>Care</w:t>
            </w:r>
            <w:r w:rsidR="006E3E1B" w:rsidRPr="00BC701D">
              <w:rPr>
                <w:rStyle w:val="FontStyle111"/>
                <w:sz w:val="24"/>
                <w:szCs w:val="24"/>
                <w:lang w:eastAsia="sr-Cyrl-CS"/>
              </w:rPr>
              <w:t xml:space="preserve">) </w:t>
            </w:r>
          </w:p>
        </w:tc>
        <w:tc>
          <w:tcPr>
            <w:tcW w:w="2250" w:type="dxa"/>
            <w:vAlign w:val="center"/>
          </w:tcPr>
          <w:p w:rsidR="00B439AA" w:rsidRPr="00BC701D" w:rsidRDefault="00B439AA" w:rsidP="005753D9">
            <w:pPr>
              <w:jc w:val="center"/>
              <w:rPr>
                <w:rFonts w:ascii="Arial" w:hAnsi="Arial" w:cs="Arial"/>
                <w:szCs w:val="24"/>
              </w:rPr>
            </w:pPr>
          </w:p>
        </w:tc>
        <w:tc>
          <w:tcPr>
            <w:tcW w:w="2447" w:type="dxa"/>
            <w:vAlign w:val="center"/>
          </w:tcPr>
          <w:p w:rsidR="00B439AA" w:rsidRPr="00BC701D" w:rsidRDefault="00B439AA" w:rsidP="005753D9">
            <w:pPr>
              <w:jc w:val="center"/>
              <w:rPr>
                <w:rFonts w:ascii="Arial" w:hAnsi="Arial" w:cs="Arial"/>
                <w:szCs w:val="24"/>
              </w:rPr>
            </w:pPr>
          </w:p>
        </w:tc>
      </w:tr>
      <w:tr w:rsidR="00C85D55" w:rsidRPr="00BC701D" w:rsidTr="00841DFE">
        <w:trPr>
          <w:jc w:val="center"/>
        </w:trPr>
        <w:tc>
          <w:tcPr>
            <w:tcW w:w="810" w:type="dxa"/>
            <w:vAlign w:val="center"/>
          </w:tcPr>
          <w:p w:rsidR="00C85D55" w:rsidRPr="00BC701D" w:rsidRDefault="00C33B55" w:rsidP="00841DFE">
            <w:pPr>
              <w:jc w:val="center"/>
              <w:rPr>
                <w:rFonts w:ascii="Arial" w:hAnsi="Arial"/>
              </w:rPr>
            </w:pPr>
            <w:r w:rsidRPr="00BC701D">
              <w:rPr>
                <w:rFonts w:ascii="Arial" w:hAnsi="Arial" w:cs="Arial"/>
                <w:szCs w:val="24"/>
              </w:rPr>
              <w:t>6</w:t>
            </w:r>
          </w:p>
        </w:tc>
        <w:tc>
          <w:tcPr>
            <w:tcW w:w="3997" w:type="dxa"/>
            <w:vAlign w:val="center"/>
          </w:tcPr>
          <w:p w:rsidR="00B439AA" w:rsidRPr="00BC701D" w:rsidRDefault="006E3E1B" w:rsidP="006E3E1B">
            <w:pPr>
              <w:rPr>
                <w:rFonts w:ascii="Arial" w:hAnsi="Arial" w:cs="Arial"/>
                <w:szCs w:val="24"/>
              </w:rPr>
            </w:pPr>
            <w:r w:rsidRPr="00BC701D">
              <w:rPr>
                <w:rFonts w:ascii="Arial" w:hAnsi="Arial" w:cs="Arial"/>
                <w:szCs w:val="24"/>
              </w:rPr>
              <w:t xml:space="preserve">Услуге техничке подршке за Microsoft производе </w:t>
            </w:r>
          </w:p>
        </w:tc>
        <w:tc>
          <w:tcPr>
            <w:tcW w:w="2250" w:type="dxa"/>
            <w:vAlign w:val="center"/>
          </w:tcPr>
          <w:p w:rsidR="00B439AA" w:rsidRPr="00BC701D" w:rsidRDefault="00B439AA" w:rsidP="005753D9">
            <w:pPr>
              <w:jc w:val="center"/>
              <w:rPr>
                <w:rFonts w:ascii="Arial" w:hAnsi="Arial" w:cs="Arial"/>
                <w:szCs w:val="24"/>
              </w:rPr>
            </w:pPr>
          </w:p>
        </w:tc>
        <w:tc>
          <w:tcPr>
            <w:tcW w:w="2447" w:type="dxa"/>
            <w:vAlign w:val="center"/>
          </w:tcPr>
          <w:p w:rsidR="00B439AA" w:rsidRPr="00BC701D" w:rsidRDefault="00B439AA" w:rsidP="005753D9">
            <w:pPr>
              <w:jc w:val="center"/>
              <w:rPr>
                <w:rFonts w:ascii="Arial" w:hAnsi="Arial" w:cs="Arial"/>
                <w:szCs w:val="24"/>
              </w:rPr>
            </w:pPr>
          </w:p>
        </w:tc>
      </w:tr>
      <w:tr w:rsidR="00C85D55" w:rsidRPr="00BC701D" w:rsidTr="00841DFE">
        <w:trPr>
          <w:trHeight w:val="593"/>
          <w:jc w:val="center"/>
        </w:trPr>
        <w:tc>
          <w:tcPr>
            <w:tcW w:w="4807" w:type="dxa"/>
            <w:gridSpan w:val="2"/>
            <w:tcBorders>
              <w:left w:val="single" w:sz="4" w:space="0" w:color="auto"/>
            </w:tcBorders>
            <w:vAlign w:val="center"/>
          </w:tcPr>
          <w:p w:rsidR="00041A94" w:rsidRPr="00BC701D" w:rsidRDefault="00430C93">
            <w:pPr>
              <w:jc w:val="right"/>
              <w:rPr>
                <w:rFonts w:ascii="Arial" w:hAnsi="Arial" w:cs="Arial"/>
                <w:szCs w:val="24"/>
              </w:rPr>
            </w:pPr>
            <w:r w:rsidRPr="00BC701D">
              <w:rPr>
                <w:rFonts w:ascii="Arial" w:hAnsi="Arial" w:cs="Arial"/>
                <w:szCs w:val="24"/>
              </w:rPr>
              <w:t>Укупн</w:t>
            </w:r>
            <w:r w:rsidR="00FC18E1" w:rsidRPr="00BC701D">
              <w:rPr>
                <w:rFonts w:ascii="Arial" w:hAnsi="Arial" w:cs="Arial"/>
                <w:szCs w:val="24"/>
              </w:rPr>
              <w:t>а цена</w:t>
            </w:r>
            <w:r w:rsidR="00DD0736" w:rsidRPr="00BC701D">
              <w:rPr>
                <w:rFonts w:ascii="Arial" w:hAnsi="Arial" w:cs="Arial"/>
                <w:sz w:val="20"/>
              </w:rPr>
              <w:t xml:space="preserve"> </w:t>
            </w:r>
            <w:r w:rsidR="00CF1C1C" w:rsidRPr="00BC701D">
              <w:rPr>
                <w:rFonts w:ascii="Arial" w:hAnsi="Arial" w:cs="Arial"/>
                <w:szCs w:val="24"/>
              </w:rPr>
              <w:t>без ПДВ:</w:t>
            </w:r>
          </w:p>
        </w:tc>
        <w:tc>
          <w:tcPr>
            <w:tcW w:w="4697" w:type="dxa"/>
            <w:gridSpan w:val="2"/>
            <w:vAlign w:val="center"/>
          </w:tcPr>
          <w:p w:rsidR="00B439AA" w:rsidRPr="00BC701D" w:rsidRDefault="00B439AA" w:rsidP="005753D9">
            <w:pPr>
              <w:jc w:val="center"/>
              <w:rPr>
                <w:rFonts w:ascii="Arial" w:hAnsi="Arial" w:cs="Arial"/>
                <w:szCs w:val="24"/>
              </w:rPr>
            </w:pPr>
          </w:p>
        </w:tc>
      </w:tr>
      <w:tr w:rsidR="00C85D55" w:rsidRPr="00BC701D" w:rsidTr="00841DFE">
        <w:trPr>
          <w:trHeight w:val="593"/>
          <w:jc w:val="center"/>
        </w:trPr>
        <w:tc>
          <w:tcPr>
            <w:tcW w:w="4807" w:type="dxa"/>
            <w:gridSpan w:val="2"/>
            <w:tcBorders>
              <w:left w:val="single" w:sz="4" w:space="0" w:color="auto"/>
            </w:tcBorders>
            <w:vAlign w:val="center"/>
          </w:tcPr>
          <w:p w:rsidR="00041A94" w:rsidRPr="00BC701D" w:rsidRDefault="00CF1C1C">
            <w:pPr>
              <w:jc w:val="right"/>
              <w:rPr>
                <w:rFonts w:ascii="Arial" w:hAnsi="Arial" w:cs="Arial"/>
                <w:szCs w:val="24"/>
              </w:rPr>
            </w:pPr>
            <w:r w:rsidRPr="00BC701D">
              <w:rPr>
                <w:rFonts w:ascii="Arial" w:hAnsi="Arial" w:cs="Arial"/>
                <w:szCs w:val="24"/>
              </w:rPr>
              <w:t>ПДВ</w:t>
            </w:r>
            <w:r w:rsidR="00FC18E1" w:rsidRPr="00BC701D">
              <w:rPr>
                <w:rFonts w:ascii="Arial" w:hAnsi="Arial" w:cs="Arial"/>
                <w:szCs w:val="24"/>
              </w:rPr>
              <w:t xml:space="preserve"> укупно</w:t>
            </w:r>
            <w:r w:rsidRPr="00BC701D">
              <w:rPr>
                <w:rFonts w:ascii="Arial" w:hAnsi="Arial" w:cs="Arial"/>
                <w:szCs w:val="24"/>
              </w:rPr>
              <w:t>:</w:t>
            </w:r>
          </w:p>
        </w:tc>
        <w:tc>
          <w:tcPr>
            <w:tcW w:w="4697" w:type="dxa"/>
            <w:gridSpan w:val="2"/>
            <w:vAlign w:val="center"/>
          </w:tcPr>
          <w:p w:rsidR="00B439AA" w:rsidRPr="00BC701D" w:rsidRDefault="00B439AA" w:rsidP="005753D9">
            <w:pPr>
              <w:jc w:val="center"/>
              <w:rPr>
                <w:rFonts w:ascii="Arial" w:hAnsi="Arial" w:cs="Arial"/>
                <w:szCs w:val="24"/>
              </w:rPr>
            </w:pPr>
          </w:p>
        </w:tc>
      </w:tr>
      <w:tr w:rsidR="00C85D55" w:rsidRPr="00BC701D" w:rsidTr="00841DFE">
        <w:trPr>
          <w:trHeight w:val="593"/>
          <w:jc w:val="center"/>
        </w:trPr>
        <w:tc>
          <w:tcPr>
            <w:tcW w:w="4807" w:type="dxa"/>
            <w:gridSpan w:val="2"/>
            <w:tcBorders>
              <w:left w:val="single" w:sz="4" w:space="0" w:color="auto"/>
              <w:bottom w:val="single" w:sz="4" w:space="0" w:color="auto"/>
            </w:tcBorders>
            <w:vAlign w:val="center"/>
          </w:tcPr>
          <w:p w:rsidR="00041A94" w:rsidRPr="00BC701D" w:rsidRDefault="00430C93">
            <w:pPr>
              <w:jc w:val="right"/>
              <w:rPr>
                <w:rFonts w:ascii="Arial" w:hAnsi="Arial" w:cs="Arial"/>
                <w:szCs w:val="24"/>
              </w:rPr>
            </w:pPr>
            <w:r w:rsidRPr="00BC701D">
              <w:rPr>
                <w:rFonts w:ascii="Arial" w:hAnsi="Arial" w:cs="Arial"/>
                <w:szCs w:val="24"/>
              </w:rPr>
              <w:t>Укупн</w:t>
            </w:r>
            <w:r w:rsidR="00FC18E1" w:rsidRPr="00BC701D">
              <w:rPr>
                <w:rFonts w:ascii="Arial" w:hAnsi="Arial" w:cs="Arial"/>
                <w:szCs w:val="24"/>
              </w:rPr>
              <w:t>а цена</w:t>
            </w:r>
            <w:r w:rsidR="00CF1C1C" w:rsidRPr="00BC701D">
              <w:rPr>
                <w:rFonts w:ascii="Arial" w:hAnsi="Arial" w:cs="Arial"/>
                <w:szCs w:val="24"/>
              </w:rPr>
              <w:t xml:space="preserve"> са ПДВ:</w:t>
            </w:r>
          </w:p>
        </w:tc>
        <w:tc>
          <w:tcPr>
            <w:tcW w:w="4697" w:type="dxa"/>
            <w:gridSpan w:val="2"/>
            <w:tcBorders>
              <w:bottom w:val="single" w:sz="4" w:space="0" w:color="auto"/>
            </w:tcBorders>
            <w:vAlign w:val="center"/>
          </w:tcPr>
          <w:p w:rsidR="00B439AA" w:rsidRPr="00BC701D" w:rsidRDefault="00B439AA" w:rsidP="005753D9">
            <w:pPr>
              <w:jc w:val="center"/>
              <w:rPr>
                <w:rFonts w:ascii="Arial" w:hAnsi="Arial" w:cs="Arial"/>
                <w:szCs w:val="24"/>
              </w:rPr>
            </w:pPr>
          </w:p>
        </w:tc>
      </w:tr>
    </w:tbl>
    <w:p w:rsidR="00365432" w:rsidRPr="00BC701D" w:rsidRDefault="00365432">
      <w:pPr>
        <w:rPr>
          <w:rFonts w:ascii="Arial" w:hAnsi="Arial" w:cs="Arial"/>
          <w:szCs w:val="24"/>
        </w:rPr>
      </w:pPr>
    </w:p>
    <w:p w:rsidR="004C2440" w:rsidRPr="00BC701D" w:rsidRDefault="004C2440" w:rsidP="004C2440">
      <w:pPr>
        <w:widowControl w:val="0"/>
        <w:spacing w:after="120"/>
        <w:jc w:val="both"/>
        <w:rPr>
          <w:rFonts w:ascii="Arial" w:hAnsi="Arial" w:cs="Arial"/>
          <w:bCs/>
          <w:szCs w:val="24"/>
        </w:rPr>
      </w:pPr>
    </w:p>
    <w:p w:rsidR="00365432" w:rsidRPr="00BC701D" w:rsidRDefault="00365432">
      <w:pPr>
        <w:rPr>
          <w:rFonts w:ascii="Arial" w:hAnsi="Arial" w:cs="Arial"/>
          <w:szCs w:val="24"/>
        </w:rPr>
      </w:pPr>
    </w:p>
    <w:tbl>
      <w:tblPr>
        <w:tblW w:w="0" w:type="auto"/>
        <w:jc w:val="center"/>
        <w:tblLook w:val="01E0" w:firstRow="1" w:lastRow="1" w:firstColumn="1" w:lastColumn="1" w:noHBand="0" w:noVBand="0"/>
      </w:tblPr>
      <w:tblGrid>
        <w:gridCol w:w="3652"/>
        <w:gridCol w:w="1985"/>
        <w:gridCol w:w="3782"/>
      </w:tblGrid>
      <w:tr w:rsidR="004C2440" w:rsidRPr="00BC701D" w:rsidTr="00B417B6">
        <w:trPr>
          <w:jc w:val="center"/>
        </w:trPr>
        <w:tc>
          <w:tcPr>
            <w:tcW w:w="3652" w:type="dxa"/>
          </w:tcPr>
          <w:p w:rsidR="004C2440" w:rsidRPr="00BC701D" w:rsidRDefault="00CF1C1C" w:rsidP="00B417B6">
            <w:pPr>
              <w:jc w:val="center"/>
              <w:rPr>
                <w:rFonts w:ascii="Arial" w:hAnsi="Arial" w:cs="Arial"/>
                <w:szCs w:val="24"/>
              </w:rPr>
            </w:pPr>
            <w:r w:rsidRPr="00BC701D">
              <w:rPr>
                <w:rFonts w:ascii="Arial" w:hAnsi="Arial" w:cs="Arial"/>
                <w:szCs w:val="24"/>
              </w:rPr>
              <w:t>Датум:</w:t>
            </w:r>
          </w:p>
        </w:tc>
        <w:tc>
          <w:tcPr>
            <w:tcW w:w="1985" w:type="dxa"/>
          </w:tcPr>
          <w:p w:rsidR="004C2440" w:rsidRPr="00BC701D" w:rsidRDefault="00CF1C1C" w:rsidP="00B417B6">
            <w:pPr>
              <w:jc w:val="center"/>
              <w:rPr>
                <w:rFonts w:ascii="Arial" w:hAnsi="Arial" w:cs="Arial"/>
                <w:szCs w:val="24"/>
              </w:rPr>
            </w:pPr>
            <w:r w:rsidRPr="00BC701D">
              <w:rPr>
                <w:rFonts w:ascii="Arial" w:hAnsi="Arial" w:cs="Arial"/>
                <w:szCs w:val="24"/>
              </w:rPr>
              <w:t>М.П.</w:t>
            </w:r>
          </w:p>
        </w:tc>
        <w:tc>
          <w:tcPr>
            <w:tcW w:w="3782" w:type="dxa"/>
          </w:tcPr>
          <w:p w:rsidR="004C2440" w:rsidRPr="00BC701D" w:rsidRDefault="00CF1C1C" w:rsidP="00B417B6">
            <w:pPr>
              <w:jc w:val="center"/>
              <w:rPr>
                <w:rFonts w:ascii="Arial" w:hAnsi="Arial" w:cs="Arial"/>
                <w:szCs w:val="24"/>
              </w:rPr>
            </w:pPr>
            <w:r w:rsidRPr="00BC701D">
              <w:rPr>
                <w:rFonts w:ascii="Arial" w:hAnsi="Arial" w:cs="Arial"/>
                <w:szCs w:val="24"/>
              </w:rPr>
              <w:t>Понуђач:</w:t>
            </w:r>
          </w:p>
        </w:tc>
      </w:tr>
      <w:tr w:rsidR="004C2440" w:rsidRPr="00BC701D" w:rsidTr="00B417B6">
        <w:trPr>
          <w:jc w:val="center"/>
        </w:trPr>
        <w:tc>
          <w:tcPr>
            <w:tcW w:w="3652" w:type="dxa"/>
            <w:vAlign w:val="center"/>
          </w:tcPr>
          <w:p w:rsidR="00365432" w:rsidRPr="00BC701D" w:rsidRDefault="00365432">
            <w:pPr>
              <w:jc w:val="both"/>
              <w:rPr>
                <w:rFonts w:ascii="Arial" w:hAnsi="Arial" w:cs="Arial"/>
                <w:szCs w:val="24"/>
              </w:rPr>
            </w:pPr>
          </w:p>
        </w:tc>
        <w:tc>
          <w:tcPr>
            <w:tcW w:w="1985" w:type="dxa"/>
            <w:vAlign w:val="center"/>
          </w:tcPr>
          <w:p w:rsidR="00365432" w:rsidRPr="00BC701D" w:rsidRDefault="00365432">
            <w:pPr>
              <w:jc w:val="both"/>
              <w:rPr>
                <w:rFonts w:ascii="Arial" w:hAnsi="Arial" w:cs="Arial"/>
                <w:szCs w:val="24"/>
              </w:rPr>
            </w:pPr>
          </w:p>
        </w:tc>
        <w:tc>
          <w:tcPr>
            <w:tcW w:w="3782" w:type="dxa"/>
            <w:vAlign w:val="center"/>
          </w:tcPr>
          <w:p w:rsidR="00365432" w:rsidRPr="00BC701D" w:rsidRDefault="00365432">
            <w:pPr>
              <w:jc w:val="both"/>
              <w:rPr>
                <w:rFonts w:ascii="Arial" w:hAnsi="Arial" w:cs="Arial"/>
                <w:szCs w:val="24"/>
              </w:rPr>
            </w:pPr>
          </w:p>
        </w:tc>
      </w:tr>
      <w:tr w:rsidR="004C2440" w:rsidRPr="00BC701D" w:rsidTr="00B417B6">
        <w:trPr>
          <w:jc w:val="center"/>
        </w:trPr>
        <w:tc>
          <w:tcPr>
            <w:tcW w:w="3652" w:type="dxa"/>
            <w:tcBorders>
              <w:bottom w:val="single" w:sz="4" w:space="0" w:color="auto"/>
            </w:tcBorders>
            <w:vAlign w:val="center"/>
          </w:tcPr>
          <w:p w:rsidR="00365432" w:rsidRPr="00BC701D" w:rsidRDefault="00365432">
            <w:pPr>
              <w:jc w:val="both"/>
              <w:rPr>
                <w:rFonts w:ascii="Arial" w:hAnsi="Arial" w:cs="Arial"/>
                <w:szCs w:val="24"/>
              </w:rPr>
            </w:pPr>
          </w:p>
        </w:tc>
        <w:tc>
          <w:tcPr>
            <w:tcW w:w="1985" w:type="dxa"/>
            <w:vAlign w:val="center"/>
          </w:tcPr>
          <w:p w:rsidR="00365432" w:rsidRPr="00BC701D" w:rsidRDefault="00365432">
            <w:pPr>
              <w:jc w:val="both"/>
              <w:rPr>
                <w:rFonts w:ascii="Arial" w:hAnsi="Arial" w:cs="Arial"/>
                <w:szCs w:val="24"/>
              </w:rPr>
            </w:pPr>
          </w:p>
        </w:tc>
        <w:tc>
          <w:tcPr>
            <w:tcW w:w="3782" w:type="dxa"/>
            <w:tcBorders>
              <w:bottom w:val="single" w:sz="4" w:space="0" w:color="auto"/>
            </w:tcBorders>
            <w:vAlign w:val="center"/>
          </w:tcPr>
          <w:p w:rsidR="00365432" w:rsidRPr="00BC701D" w:rsidRDefault="00365432">
            <w:pPr>
              <w:jc w:val="both"/>
              <w:rPr>
                <w:rFonts w:ascii="Arial" w:hAnsi="Arial" w:cs="Arial"/>
                <w:szCs w:val="24"/>
              </w:rPr>
            </w:pPr>
          </w:p>
        </w:tc>
      </w:tr>
    </w:tbl>
    <w:p w:rsidR="00365432" w:rsidRPr="00BC701D" w:rsidRDefault="00365432">
      <w:pPr>
        <w:rPr>
          <w:rFonts w:ascii="Arial" w:hAnsi="Arial" w:cs="Arial"/>
          <w:szCs w:val="24"/>
        </w:rPr>
      </w:pPr>
    </w:p>
    <w:p w:rsidR="00365432" w:rsidRPr="00BC701D" w:rsidRDefault="00365432">
      <w:pPr>
        <w:tabs>
          <w:tab w:val="left" w:pos="1695"/>
        </w:tabs>
        <w:rPr>
          <w:rFonts w:ascii="Arial" w:hAnsi="Arial" w:cs="Arial"/>
          <w:b/>
          <w:i/>
          <w:szCs w:val="24"/>
        </w:rPr>
      </w:pPr>
    </w:p>
    <w:p w:rsidR="00365432" w:rsidRPr="00BC701D" w:rsidRDefault="00CF1C1C">
      <w:pPr>
        <w:tabs>
          <w:tab w:val="left" w:pos="1695"/>
        </w:tabs>
        <w:rPr>
          <w:rFonts w:ascii="Arial" w:hAnsi="Arial" w:cs="Arial"/>
          <w:i/>
          <w:szCs w:val="24"/>
        </w:rPr>
      </w:pPr>
      <w:r w:rsidRPr="00BC701D">
        <w:rPr>
          <w:rFonts w:ascii="Arial" w:hAnsi="Arial" w:cs="Arial"/>
          <w:b/>
          <w:i/>
          <w:szCs w:val="24"/>
        </w:rPr>
        <w:t>Упутство</w:t>
      </w:r>
      <w:r w:rsidRPr="00BC701D">
        <w:rPr>
          <w:rFonts w:ascii="Arial" w:hAnsi="Arial" w:cs="Arial"/>
          <w:i/>
          <w:szCs w:val="24"/>
        </w:rPr>
        <w:t>:</w:t>
      </w:r>
    </w:p>
    <w:p w:rsidR="00CE077F" w:rsidRPr="00BC701D" w:rsidRDefault="00CF1C1C" w:rsidP="00CE077F">
      <w:pPr>
        <w:jc w:val="both"/>
        <w:rPr>
          <w:rFonts w:ascii="Arial" w:hAnsi="Arial" w:cs="Arial"/>
          <w:iCs/>
          <w:szCs w:val="24"/>
          <w:lang w:eastAsia="en-US" w:bidi="en-US"/>
        </w:rPr>
      </w:pPr>
      <w:r w:rsidRPr="00BC701D">
        <w:rPr>
          <w:rFonts w:ascii="Arial" w:hAnsi="Arial" w:cs="Arial"/>
          <w:iCs/>
          <w:szCs w:val="24"/>
          <w:lang w:eastAsia="en-US" w:bidi="en-US"/>
        </w:rPr>
        <w:t>Дата структура цене доказује да цена покрива све трошкове које ће Понуђач имати у реализацији набавке.</w:t>
      </w:r>
    </w:p>
    <w:p w:rsidR="004C2440" w:rsidRPr="00BC701D" w:rsidRDefault="004C2440" w:rsidP="004C2440">
      <w:pPr>
        <w:tabs>
          <w:tab w:val="left" w:pos="1695"/>
        </w:tabs>
        <w:jc w:val="both"/>
        <w:rPr>
          <w:rFonts w:ascii="Arial" w:hAnsi="Arial" w:cs="Arial"/>
          <w:szCs w:val="24"/>
        </w:rPr>
      </w:pPr>
    </w:p>
    <w:p w:rsidR="001C630B" w:rsidRPr="00BC701D" w:rsidRDefault="001C630B" w:rsidP="00C75756">
      <w:pPr>
        <w:jc w:val="both"/>
        <w:rPr>
          <w:rFonts w:ascii="Arial" w:hAnsi="Arial" w:cs="Arial"/>
          <w:b/>
          <w:szCs w:val="24"/>
        </w:rPr>
      </w:pPr>
    </w:p>
    <w:p w:rsidR="001C630B" w:rsidRPr="00BC701D" w:rsidRDefault="001C630B" w:rsidP="00C75756">
      <w:pPr>
        <w:jc w:val="both"/>
        <w:rPr>
          <w:rFonts w:ascii="Arial" w:hAnsi="Arial" w:cs="Arial"/>
          <w:b/>
          <w:szCs w:val="24"/>
        </w:rPr>
      </w:pPr>
    </w:p>
    <w:p w:rsidR="001C630B" w:rsidRPr="00BC701D" w:rsidRDefault="001C630B" w:rsidP="00C75756">
      <w:pPr>
        <w:jc w:val="both"/>
        <w:rPr>
          <w:rFonts w:ascii="Arial" w:hAnsi="Arial" w:cs="Arial"/>
          <w:b/>
          <w:szCs w:val="24"/>
        </w:rPr>
      </w:pPr>
    </w:p>
    <w:p w:rsidR="00654244" w:rsidRPr="00BC701D" w:rsidRDefault="00654244" w:rsidP="00C75756">
      <w:pPr>
        <w:jc w:val="both"/>
        <w:rPr>
          <w:rFonts w:ascii="Arial" w:hAnsi="Arial" w:cs="Arial"/>
          <w:b/>
          <w:szCs w:val="24"/>
        </w:rPr>
      </w:pPr>
    </w:p>
    <w:p w:rsidR="00654244" w:rsidRPr="00BC701D" w:rsidRDefault="00654244" w:rsidP="00C75756">
      <w:pPr>
        <w:jc w:val="both"/>
        <w:rPr>
          <w:rFonts w:ascii="Arial" w:hAnsi="Arial" w:cs="Arial"/>
          <w:b/>
          <w:szCs w:val="24"/>
        </w:rPr>
      </w:pPr>
    </w:p>
    <w:p w:rsidR="004B10DA" w:rsidRPr="00BC701D" w:rsidRDefault="004B10DA">
      <w:pPr>
        <w:suppressAutoHyphens w:val="0"/>
        <w:spacing w:after="200" w:line="276" w:lineRule="auto"/>
        <w:rPr>
          <w:rFonts w:ascii="Arial" w:hAnsi="Arial" w:cs="Arial"/>
          <w:b/>
          <w:szCs w:val="24"/>
        </w:rPr>
      </w:pPr>
      <w:r w:rsidRPr="00BC701D">
        <w:rPr>
          <w:rFonts w:ascii="Arial" w:hAnsi="Arial" w:cs="Arial"/>
          <w:b/>
          <w:szCs w:val="24"/>
        </w:rPr>
        <w:br w:type="page"/>
      </w:r>
    </w:p>
    <w:p w:rsidR="00866FB4" w:rsidRPr="00BC701D" w:rsidRDefault="00866FB4" w:rsidP="00C7282C">
      <w:pPr>
        <w:jc w:val="both"/>
        <w:rPr>
          <w:rFonts w:ascii="Arial" w:hAnsi="Arial" w:cs="Arial"/>
          <w:b/>
          <w:szCs w:val="24"/>
        </w:rPr>
      </w:pPr>
    </w:p>
    <w:p w:rsidR="00B522AF" w:rsidRPr="00BC701D" w:rsidRDefault="00CF1C1C" w:rsidP="00391AE8">
      <w:pPr>
        <w:jc w:val="right"/>
        <w:rPr>
          <w:rFonts w:ascii="Arial" w:hAnsi="Arial" w:cs="Arial"/>
          <w:b/>
          <w:i/>
          <w:szCs w:val="24"/>
        </w:rPr>
      </w:pPr>
      <w:r w:rsidRPr="00BC701D">
        <w:rPr>
          <w:rFonts w:ascii="Arial" w:hAnsi="Arial" w:cs="Arial"/>
          <w:b/>
          <w:i/>
          <w:szCs w:val="24"/>
        </w:rPr>
        <w:t xml:space="preserve">ОБРАЗАЦ 6. </w:t>
      </w:r>
    </w:p>
    <w:p w:rsidR="00B522AF" w:rsidRPr="00BC701D" w:rsidRDefault="00B522AF" w:rsidP="00854861">
      <w:pPr>
        <w:tabs>
          <w:tab w:val="left" w:pos="6870"/>
        </w:tabs>
        <w:jc w:val="both"/>
        <w:rPr>
          <w:rFonts w:ascii="Arial" w:hAnsi="Arial" w:cs="Arial"/>
          <w:szCs w:val="24"/>
        </w:rPr>
      </w:pPr>
    </w:p>
    <w:p w:rsidR="00841DFE" w:rsidRPr="00BC701D" w:rsidRDefault="00841DFE" w:rsidP="00854861">
      <w:pPr>
        <w:tabs>
          <w:tab w:val="left" w:pos="6870"/>
        </w:tabs>
        <w:jc w:val="both"/>
        <w:rPr>
          <w:rFonts w:ascii="Arial" w:hAnsi="Arial" w:cs="Arial"/>
          <w:szCs w:val="24"/>
        </w:rPr>
      </w:pPr>
    </w:p>
    <w:p w:rsidR="00D32E31" w:rsidRPr="00BC701D" w:rsidRDefault="00D32E31" w:rsidP="00D32E31">
      <w:pPr>
        <w:pStyle w:val="Heading10"/>
        <w:jc w:val="center"/>
        <w:rPr>
          <w:rFonts w:cs="Arial"/>
          <w:b w:val="0"/>
          <w:szCs w:val="24"/>
        </w:rPr>
      </w:pPr>
      <w:bookmarkStart w:id="520" w:name="_Toc383520859"/>
      <w:bookmarkStart w:id="521" w:name="_Toc412153113"/>
      <w:bookmarkStart w:id="522" w:name="_Toc412446938"/>
      <w:bookmarkStart w:id="523" w:name="_Toc412821075"/>
      <w:bookmarkStart w:id="524" w:name="_Toc412821606"/>
      <w:bookmarkStart w:id="525" w:name="_Toc412462907"/>
      <w:bookmarkStart w:id="526" w:name="_Toc297798757"/>
      <w:r w:rsidRPr="00BC701D">
        <w:rPr>
          <w:rFonts w:cs="Arial"/>
          <w:sz w:val="24"/>
          <w:szCs w:val="24"/>
        </w:rPr>
        <w:t>МОДЕЛ УГОВОРА</w:t>
      </w:r>
      <w:bookmarkEnd w:id="520"/>
      <w:bookmarkEnd w:id="521"/>
      <w:bookmarkEnd w:id="522"/>
      <w:bookmarkEnd w:id="523"/>
      <w:bookmarkEnd w:id="524"/>
      <w:bookmarkEnd w:id="525"/>
    </w:p>
    <w:p w:rsidR="00D32E31" w:rsidRPr="00BC701D" w:rsidRDefault="00D32E31" w:rsidP="00D32E31">
      <w:pPr>
        <w:widowControl w:val="0"/>
        <w:autoSpaceDE w:val="0"/>
        <w:autoSpaceDN w:val="0"/>
        <w:adjustRightInd w:val="0"/>
        <w:jc w:val="both"/>
        <w:rPr>
          <w:rFonts w:ascii="Arial" w:hAnsi="Arial" w:cs="Arial"/>
          <w:b/>
          <w:szCs w:val="24"/>
        </w:rPr>
      </w:pPr>
    </w:p>
    <w:p w:rsidR="00D32E31" w:rsidRPr="00BC701D" w:rsidRDefault="00D32E31" w:rsidP="00D32E31">
      <w:pPr>
        <w:tabs>
          <w:tab w:val="left" w:pos="709"/>
          <w:tab w:val="center" w:pos="7938"/>
        </w:tabs>
        <w:jc w:val="both"/>
        <w:rPr>
          <w:rFonts w:ascii="Arial" w:hAnsi="Arial" w:cs="Arial"/>
          <w:i/>
          <w:szCs w:val="24"/>
          <w:lang w:val="ru-RU"/>
        </w:rPr>
      </w:pPr>
      <w:r w:rsidRPr="00BC701D">
        <w:rPr>
          <w:rFonts w:ascii="Arial" w:hAnsi="Arial" w:cs="Arial"/>
          <w:i/>
          <w:szCs w:val="24"/>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D32E31" w:rsidRPr="00BC701D" w:rsidRDefault="00D32E31" w:rsidP="00D32E31">
      <w:pPr>
        <w:rPr>
          <w:rFonts w:ascii="Arial" w:hAnsi="Arial" w:cs="Arial"/>
          <w:szCs w:val="24"/>
        </w:rPr>
      </w:pPr>
    </w:p>
    <w:p w:rsidR="00D32E31" w:rsidRPr="00BC701D" w:rsidRDefault="00D32E31" w:rsidP="00D32E31">
      <w:pPr>
        <w:rPr>
          <w:rFonts w:ascii="Arial" w:hAnsi="Arial" w:cs="Arial"/>
          <w:color w:val="000000"/>
          <w:szCs w:val="24"/>
        </w:rPr>
      </w:pPr>
    </w:p>
    <w:p w:rsidR="00D32E31" w:rsidRPr="00BC701D" w:rsidRDefault="00D32E31" w:rsidP="00D32E31">
      <w:pPr>
        <w:rPr>
          <w:rFonts w:ascii="Arial" w:hAnsi="Arial" w:cs="Arial"/>
          <w:color w:val="000000"/>
          <w:szCs w:val="24"/>
        </w:rPr>
      </w:pPr>
    </w:p>
    <w:p w:rsidR="00D32E31" w:rsidRPr="00BC701D" w:rsidRDefault="00D32E31" w:rsidP="00D32E31">
      <w:pPr>
        <w:rPr>
          <w:rFonts w:ascii="Arial" w:hAnsi="Arial" w:cs="Arial"/>
          <w:b/>
          <w:szCs w:val="24"/>
        </w:rPr>
      </w:pPr>
      <w:r w:rsidRPr="00BC701D">
        <w:rPr>
          <w:rFonts w:ascii="Arial" w:hAnsi="Arial" w:cs="Arial"/>
          <w:b/>
          <w:szCs w:val="24"/>
        </w:rPr>
        <w:t>УГОВОРНЕ СТРАНЕ:</w:t>
      </w:r>
    </w:p>
    <w:p w:rsidR="00D32E31" w:rsidRPr="00BC701D" w:rsidRDefault="00D32E31" w:rsidP="00D32E31">
      <w:pPr>
        <w:rPr>
          <w:rFonts w:ascii="Arial" w:hAnsi="Arial" w:cs="Arial"/>
          <w:b/>
          <w:szCs w:val="24"/>
        </w:rPr>
      </w:pPr>
    </w:p>
    <w:p w:rsidR="00D32E31" w:rsidRPr="00BC701D" w:rsidRDefault="00D32E31" w:rsidP="00D32E31">
      <w:pPr>
        <w:pStyle w:val="ListParagraph"/>
        <w:numPr>
          <w:ilvl w:val="0"/>
          <w:numId w:val="29"/>
        </w:numPr>
        <w:spacing w:after="0" w:line="240" w:lineRule="auto"/>
        <w:ind w:left="0" w:firstLine="0"/>
        <w:jc w:val="both"/>
        <w:rPr>
          <w:rFonts w:ascii="Arial" w:hAnsi="Arial" w:cs="Arial"/>
          <w:sz w:val="24"/>
          <w:szCs w:val="24"/>
        </w:rPr>
      </w:pPr>
      <w:r w:rsidRPr="00BC701D">
        <w:rPr>
          <w:rFonts w:ascii="Arial" w:hAnsi="Arial" w:cs="Arial"/>
          <w:sz w:val="24"/>
          <w:szCs w:val="24"/>
        </w:rPr>
        <w:t xml:space="preserve">Јавно предузеће „Електропривреда Србије“ из Београда, </w:t>
      </w:r>
      <w:r w:rsidRPr="00BC701D">
        <w:rPr>
          <w:rFonts w:ascii="Arial" w:hAnsi="Arial" w:cs="Arial"/>
          <w:sz w:val="24"/>
          <w:szCs w:val="24"/>
          <w:lang w:val="sr-Cyrl-CS"/>
        </w:rPr>
        <w:t>У</w:t>
      </w:r>
      <w:r w:rsidRPr="00BC701D">
        <w:rPr>
          <w:rFonts w:ascii="Arial" w:hAnsi="Arial" w:cs="Arial"/>
          <w:sz w:val="24"/>
          <w:szCs w:val="24"/>
        </w:rPr>
        <w:t xml:space="preserve">лица </w:t>
      </w:r>
      <w:r w:rsidRPr="00BC701D">
        <w:rPr>
          <w:rFonts w:ascii="Arial" w:hAnsi="Arial" w:cs="Arial"/>
          <w:sz w:val="24"/>
          <w:szCs w:val="24"/>
          <w:lang w:val="sr-Cyrl-CS"/>
        </w:rPr>
        <w:t>ц</w:t>
      </w:r>
      <w:r w:rsidRPr="00BC701D">
        <w:rPr>
          <w:rFonts w:ascii="Arial" w:hAnsi="Arial" w:cs="Arial"/>
          <w:sz w:val="24"/>
          <w:szCs w:val="24"/>
        </w:rPr>
        <w:t xml:space="preserve">арице Милице бр. 2, </w:t>
      </w:r>
      <w:r w:rsidRPr="00BC701D">
        <w:rPr>
          <w:rFonts w:ascii="Arial" w:hAnsi="Arial" w:cs="Arial"/>
          <w:sz w:val="24"/>
          <w:szCs w:val="24"/>
          <w:lang w:val="ru-RU"/>
        </w:rPr>
        <w:t>Матични број 20053658, ПИБ 103920327,</w:t>
      </w:r>
      <w:r w:rsidRPr="00BC701D">
        <w:rPr>
          <w:rFonts w:ascii="Arial" w:hAnsi="Arial" w:cs="Arial"/>
          <w:sz w:val="24"/>
          <w:szCs w:val="24"/>
        </w:rPr>
        <w:t xml:space="preserve"> Т</w:t>
      </w:r>
      <w:r w:rsidRPr="00BC701D">
        <w:rPr>
          <w:rFonts w:ascii="Arial" w:hAnsi="Arial" w:cs="Arial"/>
          <w:sz w:val="24"/>
          <w:szCs w:val="24"/>
          <w:lang w:val="ru-RU"/>
        </w:rPr>
        <w:t xml:space="preserve">екући рачун 160-700-13 </w:t>
      </w:r>
      <w:r w:rsidRPr="00BC701D">
        <w:rPr>
          <w:rFonts w:ascii="Arial" w:hAnsi="Arial" w:cs="Arial"/>
          <w:sz w:val="24"/>
          <w:szCs w:val="24"/>
        </w:rPr>
        <w:t xml:space="preserve">Banka Intesа </w:t>
      </w:r>
      <w:r w:rsidRPr="00BC701D">
        <w:rPr>
          <w:rFonts w:ascii="Arial" w:hAnsi="Arial" w:cs="Arial"/>
          <w:sz w:val="24"/>
          <w:szCs w:val="24"/>
          <w:lang w:val="sr-Cyrl-CS"/>
        </w:rPr>
        <w:t xml:space="preserve">ад Београд, </w:t>
      </w:r>
      <w:r w:rsidRPr="00BC701D">
        <w:rPr>
          <w:rFonts w:ascii="Arial" w:hAnsi="Arial" w:cs="Arial"/>
          <w:sz w:val="24"/>
          <w:szCs w:val="24"/>
        </w:rPr>
        <w:t>које заступа законски заступник Александар Обрадовић</w:t>
      </w:r>
      <w:r w:rsidRPr="00BC701D">
        <w:rPr>
          <w:rFonts w:ascii="Arial" w:hAnsi="Arial" w:cs="Arial"/>
          <w:sz w:val="24"/>
          <w:szCs w:val="24"/>
          <w:lang w:val="sr-Cyrl-CS"/>
        </w:rPr>
        <w:t>,</w:t>
      </w:r>
      <w:r w:rsidRPr="00BC701D">
        <w:rPr>
          <w:rFonts w:ascii="Arial" w:hAnsi="Arial" w:cs="Arial"/>
          <w:sz w:val="24"/>
          <w:szCs w:val="24"/>
        </w:rPr>
        <w:t xml:space="preserve"> директор (у даљем тексту:Наруч</w:t>
      </w:r>
      <w:r w:rsidRPr="00BC701D">
        <w:rPr>
          <w:rFonts w:ascii="Arial" w:hAnsi="Arial" w:cs="Arial"/>
          <w:sz w:val="24"/>
          <w:szCs w:val="24"/>
          <w:lang w:val="sr-Cyrl-CS"/>
        </w:rPr>
        <w:t>и</w:t>
      </w:r>
      <w:r w:rsidRPr="00BC701D">
        <w:rPr>
          <w:rFonts w:ascii="Arial" w:hAnsi="Arial" w:cs="Arial"/>
          <w:sz w:val="24"/>
          <w:szCs w:val="24"/>
        </w:rPr>
        <w:t>лац)</w:t>
      </w:r>
    </w:p>
    <w:p w:rsidR="00D32E31" w:rsidRPr="00BC701D" w:rsidRDefault="00D32E31" w:rsidP="00D32E31">
      <w:pPr>
        <w:jc w:val="both"/>
        <w:rPr>
          <w:rFonts w:ascii="Arial" w:hAnsi="Arial" w:cs="Arial"/>
          <w:szCs w:val="24"/>
        </w:rPr>
      </w:pPr>
    </w:p>
    <w:p w:rsidR="00D32E31" w:rsidRPr="00BC701D" w:rsidRDefault="00D32E31" w:rsidP="00D32E31">
      <w:pPr>
        <w:jc w:val="both"/>
        <w:rPr>
          <w:rFonts w:ascii="Arial" w:hAnsi="Arial" w:cs="Arial"/>
          <w:szCs w:val="24"/>
        </w:rPr>
      </w:pPr>
      <w:r w:rsidRPr="00BC701D">
        <w:rPr>
          <w:rFonts w:ascii="Arial" w:hAnsi="Arial" w:cs="Arial"/>
          <w:szCs w:val="24"/>
        </w:rPr>
        <w:t>и</w:t>
      </w:r>
    </w:p>
    <w:p w:rsidR="00D32E31" w:rsidRPr="00BC701D" w:rsidRDefault="00D32E31" w:rsidP="00D32E31">
      <w:pPr>
        <w:jc w:val="both"/>
        <w:rPr>
          <w:rFonts w:ascii="Arial" w:hAnsi="Arial" w:cs="Arial"/>
          <w:szCs w:val="24"/>
          <w:lang w:val="sr-Latn-CS"/>
        </w:rPr>
      </w:pPr>
    </w:p>
    <w:p w:rsidR="00D32E31" w:rsidRPr="00BC701D" w:rsidRDefault="00D32E31" w:rsidP="00D32E31">
      <w:pPr>
        <w:pStyle w:val="ListParagraph"/>
        <w:numPr>
          <w:ilvl w:val="0"/>
          <w:numId w:val="29"/>
        </w:numPr>
        <w:spacing w:after="0" w:line="240" w:lineRule="auto"/>
        <w:ind w:left="0" w:firstLine="0"/>
        <w:jc w:val="both"/>
        <w:rPr>
          <w:rFonts w:ascii="Arial" w:hAnsi="Arial" w:cs="Arial"/>
          <w:sz w:val="24"/>
          <w:szCs w:val="24"/>
        </w:rPr>
      </w:pPr>
      <w:r w:rsidRPr="00BC701D">
        <w:rPr>
          <w:rFonts w:ascii="Arial" w:hAnsi="Arial" w:cs="Arial"/>
          <w:sz w:val="24"/>
          <w:szCs w:val="24"/>
        </w:rPr>
        <w:t>_________________ из ________, ул. ____________, бр.____, матични број: ___________, ПИБ: ___________, кога заступа __________________, _____________, (као лидер у име и за рачун групе понуђача</w:t>
      </w:r>
      <w:r w:rsidRPr="00BC701D">
        <w:rPr>
          <w:rFonts w:ascii="Arial" w:hAnsi="Arial" w:cs="Arial"/>
          <w:i/>
          <w:sz w:val="24"/>
          <w:szCs w:val="24"/>
        </w:rPr>
        <w:t xml:space="preserve">, </w:t>
      </w:r>
      <w:r w:rsidRPr="00BC701D">
        <w:rPr>
          <w:rFonts w:ascii="Arial" w:hAnsi="Arial" w:cs="Arial"/>
          <w:i/>
          <w:color w:val="548DD4" w:themeColor="text2" w:themeTint="99"/>
          <w:sz w:val="20"/>
          <w:szCs w:val="20"/>
        </w:rPr>
        <w:t>[напомена: биће наведено у тексту Уговора у случају заједничке понуде]</w:t>
      </w:r>
      <w:r w:rsidRPr="00BC701D">
        <w:rPr>
          <w:rFonts w:ascii="Arial" w:hAnsi="Arial" w:cs="Arial"/>
          <w:sz w:val="24"/>
          <w:szCs w:val="24"/>
        </w:rPr>
        <w:t xml:space="preserve"> (у даљем тексту: Пружалац услуге) </w:t>
      </w:r>
    </w:p>
    <w:p w:rsidR="00D32E31" w:rsidRPr="00BC701D" w:rsidRDefault="00D32E31" w:rsidP="00D32E31">
      <w:pPr>
        <w:jc w:val="both"/>
        <w:rPr>
          <w:rFonts w:ascii="Arial" w:hAnsi="Arial" w:cs="Arial"/>
          <w:szCs w:val="24"/>
        </w:rPr>
      </w:pPr>
    </w:p>
    <w:p w:rsidR="00D32E31" w:rsidRPr="00BC701D" w:rsidRDefault="00D32E31" w:rsidP="00D32E31">
      <w:pPr>
        <w:jc w:val="both"/>
        <w:rPr>
          <w:rFonts w:ascii="Arial" w:hAnsi="Arial" w:cs="Arial"/>
          <w:szCs w:val="24"/>
        </w:rPr>
      </w:pPr>
      <w:r w:rsidRPr="00BC701D">
        <w:rPr>
          <w:rFonts w:ascii="Arial" w:hAnsi="Arial" w:cs="Arial"/>
          <w:szCs w:val="24"/>
        </w:rPr>
        <w:t>(у даљем тексту заједно: Уговорне стране)</w:t>
      </w:r>
    </w:p>
    <w:p w:rsidR="00D32E31" w:rsidRPr="00BC701D" w:rsidRDefault="00D32E31" w:rsidP="00D32E31">
      <w:pPr>
        <w:jc w:val="both"/>
        <w:rPr>
          <w:rFonts w:ascii="Arial" w:hAnsi="Arial" w:cs="Arial"/>
          <w:szCs w:val="24"/>
        </w:rPr>
      </w:pPr>
    </w:p>
    <w:p w:rsidR="00D32E31" w:rsidRPr="00BC701D" w:rsidRDefault="00D32E31" w:rsidP="00D32E31">
      <w:pPr>
        <w:jc w:val="both"/>
        <w:rPr>
          <w:rFonts w:ascii="Arial" w:hAnsi="Arial" w:cs="Arial"/>
          <w:szCs w:val="24"/>
        </w:rPr>
      </w:pPr>
    </w:p>
    <w:p w:rsidR="00D32E31" w:rsidRPr="00BC701D" w:rsidRDefault="00486C99" w:rsidP="00D32E31">
      <w:pPr>
        <w:rPr>
          <w:rFonts w:ascii="Arial" w:hAnsi="Arial" w:cs="Arial"/>
          <w:bCs/>
          <w:szCs w:val="24"/>
        </w:rPr>
      </w:pPr>
      <w:r w:rsidRPr="00BC701D">
        <w:rPr>
          <w:rFonts w:ascii="Arial" w:hAnsi="Arial" w:cs="Arial"/>
          <w:szCs w:val="24"/>
        </w:rPr>
        <w:t>з</w:t>
      </w:r>
      <w:r w:rsidR="00D32E31" w:rsidRPr="00BC701D">
        <w:rPr>
          <w:rFonts w:ascii="Arial" w:hAnsi="Arial" w:cs="Arial"/>
          <w:szCs w:val="24"/>
        </w:rPr>
        <w:t>акључиле су у Београду, дана __________.</w:t>
      </w:r>
      <w:r w:rsidR="00D32E31" w:rsidRPr="00BC701D">
        <w:rPr>
          <w:rFonts w:ascii="Arial" w:hAnsi="Arial" w:cs="Arial"/>
          <w:bCs/>
          <w:szCs w:val="24"/>
        </w:rPr>
        <w:t xml:space="preserve"> </w:t>
      </w:r>
      <w:r w:rsidR="00D32E31" w:rsidRPr="00BC701D">
        <w:rPr>
          <w:rFonts w:ascii="Arial" w:hAnsi="Arial" w:cs="Arial"/>
          <w:szCs w:val="24"/>
        </w:rPr>
        <w:t>године следећи:</w:t>
      </w:r>
      <w:r w:rsidR="00D32E31" w:rsidRPr="00BC701D">
        <w:rPr>
          <w:rFonts w:ascii="Arial" w:hAnsi="Arial" w:cs="Arial"/>
          <w:bCs/>
          <w:szCs w:val="24"/>
        </w:rPr>
        <w:t xml:space="preserve"> </w:t>
      </w:r>
    </w:p>
    <w:p w:rsidR="00D32E31" w:rsidRPr="00BC701D" w:rsidRDefault="00D32E31" w:rsidP="00D32E31">
      <w:pPr>
        <w:rPr>
          <w:rFonts w:ascii="Arial" w:hAnsi="Arial" w:cs="Arial"/>
          <w:szCs w:val="24"/>
          <w:u w:val="single"/>
        </w:rPr>
      </w:pPr>
    </w:p>
    <w:p w:rsidR="00D32E31" w:rsidRPr="00BC701D" w:rsidRDefault="00D32E31" w:rsidP="00D32E31">
      <w:pPr>
        <w:rPr>
          <w:rFonts w:ascii="Arial" w:hAnsi="Arial" w:cs="Arial"/>
          <w:szCs w:val="24"/>
          <w:u w:val="single"/>
        </w:rPr>
      </w:pPr>
    </w:p>
    <w:p w:rsidR="00D32E31" w:rsidRPr="00BC701D" w:rsidRDefault="00D32E31" w:rsidP="00D32E31">
      <w:pPr>
        <w:jc w:val="center"/>
        <w:rPr>
          <w:rFonts w:ascii="Arial" w:hAnsi="Arial" w:cs="Arial"/>
          <w:b/>
          <w:bCs/>
        </w:rPr>
      </w:pPr>
      <w:r w:rsidRPr="00BC701D">
        <w:rPr>
          <w:rFonts w:ascii="Arial" w:hAnsi="Arial" w:cs="Arial"/>
          <w:b/>
          <w:bCs/>
        </w:rPr>
        <w:t>У Г О В О Р</w:t>
      </w:r>
    </w:p>
    <w:p w:rsidR="00D32E31" w:rsidRPr="00BC701D" w:rsidRDefault="00D32E31" w:rsidP="00D32E31">
      <w:pPr>
        <w:rPr>
          <w:rFonts w:ascii="Arial" w:hAnsi="Arial" w:cs="Arial"/>
        </w:rPr>
      </w:pPr>
    </w:p>
    <w:p w:rsidR="00D32E31" w:rsidRPr="00BC701D" w:rsidRDefault="00D32E31" w:rsidP="00D32E31">
      <w:pPr>
        <w:rPr>
          <w:rFonts w:ascii="Arial" w:hAnsi="Arial" w:cs="Arial"/>
          <w:szCs w:val="24"/>
        </w:rPr>
      </w:pPr>
    </w:p>
    <w:p w:rsidR="00D32E31" w:rsidRPr="00BC701D" w:rsidRDefault="00D32E31" w:rsidP="00D32E31">
      <w:pPr>
        <w:rPr>
          <w:rFonts w:ascii="Arial" w:hAnsi="Arial" w:cs="Arial"/>
          <w:szCs w:val="24"/>
        </w:rPr>
      </w:pPr>
      <w:r w:rsidRPr="00BC701D">
        <w:rPr>
          <w:rFonts w:ascii="Arial" w:hAnsi="Arial" w:cs="Arial"/>
          <w:szCs w:val="24"/>
        </w:rPr>
        <w:t xml:space="preserve">имајући у виду: </w:t>
      </w:r>
    </w:p>
    <w:p w:rsidR="00D32E31" w:rsidRPr="00BC701D" w:rsidRDefault="00D32E31" w:rsidP="00725203">
      <w:pPr>
        <w:pStyle w:val="BodyText"/>
        <w:numPr>
          <w:ilvl w:val="0"/>
          <w:numId w:val="42"/>
        </w:numPr>
        <w:rPr>
          <w:rFonts w:ascii="Arial" w:hAnsi="Arial" w:cs="Arial"/>
          <w:szCs w:val="24"/>
        </w:rPr>
      </w:pPr>
      <w:r w:rsidRPr="00BC701D">
        <w:rPr>
          <w:rFonts w:ascii="Arial" w:hAnsi="Arial" w:cs="Arial"/>
          <w:color w:val="000000"/>
          <w:szCs w:val="24"/>
        </w:rPr>
        <w:t xml:space="preserve">да је Наручилац спровео, отворени поступак јавне набавке </w:t>
      </w:r>
      <w:r w:rsidR="00BF3012" w:rsidRPr="00BC701D">
        <w:rPr>
          <w:rFonts w:ascii="Arial" w:hAnsi="Arial" w:cs="Arial"/>
          <w:color w:val="000000"/>
          <w:szCs w:val="24"/>
        </w:rPr>
        <w:t>услуга „Сервисне</w:t>
      </w:r>
      <w:r w:rsidRPr="00BC701D">
        <w:rPr>
          <w:rFonts w:ascii="Arial" w:hAnsi="Arial" w:cs="Arial"/>
          <w:szCs w:val="24"/>
        </w:rPr>
        <w:t xml:space="preserve"> услуг</w:t>
      </w:r>
      <w:r w:rsidR="00BF3012" w:rsidRPr="00BC701D">
        <w:rPr>
          <w:rFonts w:ascii="Arial" w:hAnsi="Arial" w:cs="Arial"/>
          <w:szCs w:val="24"/>
        </w:rPr>
        <w:t>е</w:t>
      </w:r>
      <w:r w:rsidRPr="00BC701D">
        <w:rPr>
          <w:rFonts w:ascii="Arial" w:hAnsi="Arial" w:cs="Arial"/>
          <w:szCs w:val="24"/>
        </w:rPr>
        <w:t xml:space="preserve"> по Microsoft стандардима, и услуга техничке подршке, за унапређење комуникације са купцима</w:t>
      </w:r>
      <w:r w:rsidR="00F85189" w:rsidRPr="00BC701D">
        <w:rPr>
          <w:rFonts w:ascii="Arial" w:hAnsi="Arial" w:cs="Arial"/>
          <w:szCs w:val="24"/>
        </w:rPr>
        <w:t>“</w:t>
      </w:r>
      <w:r w:rsidR="00F85189" w:rsidRPr="00BC701D">
        <w:rPr>
          <w:rFonts w:ascii="Arial" w:hAnsi="Arial" w:cs="Arial"/>
          <w:color w:val="000000"/>
          <w:szCs w:val="24"/>
        </w:rPr>
        <w:t xml:space="preserve">, </w:t>
      </w:r>
      <w:r w:rsidR="00F85189" w:rsidRPr="00BC701D">
        <w:rPr>
          <w:rFonts w:ascii="Arial" w:hAnsi="Arial" w:cs="Arial"/>
          <w:szCs w:val="24"/>
        </w:rPr>
        <w:t>сагласно</w:t>
      </w:r>
      <w:r w:rsidRPr="00BC701D">
        <w:rPr>
          <w:rFonts w:ascii="Arial" w:hAnsi="Arial" w:cs="Arial"/>
          <w:szCs w:val="24"/>
        </w:rPr>
        <w:t xml:space="preserve"> члану 32. Закона о јавним набавкама, ЈН број 121/14</w:t>
      </w:r>
      <w:r w:rsidRPr="00BC701D">
        <w:rPr>
          <w:rFonts w:ascii="Arial" w:hAnsi="Arial" w:cs="Arial"/>
          <w:szCs w:val="24"/>
          <w:lang w:val="en-US"/>
        </w:rPr>
        <w:t>/ДИКТ</w:t>
      </w:r>
      <w:r w:rsidRPr="00BC701D">
        <w:rPr>
          <w:rFonts w:ascii="Arial" w:hAnsi="Arial" w:cs="Arial"/>
          <w:szCs w:val="24"/>
        </w:rPr>
        <w:t xml:space="preserve">; </w:t>
      </w:r>
    </w:p>
    <w:p w:rsidR="00D32E31" w:rsidRPr="00BC701D" w:rsidRDefault="00D32E31" w:rsidP="00725203">
      <w:pPr>
        <w:pStyle w:val="BodyText"/>
        <w:numPr>
          <w:ilvl w:val="0"/>
          <w:numId w:val="42"/>
        </w:numPr>
        <w:rPr>
          <w:rFonts w:ascii="Arial" w:hAnsi="Arial" w:cs="Arial"/>
          <w:szCs w:val="24"/>
        </w:rPr>
      </w:pPr>
      <w:r w:rsidRPr="00BC701D">
        <w:rPr>
          <w:rFonts w:ascii="Arial" w:hAnsi="Arial" w:cs="Arial"/>
          <w:szCs w:val="24"/>
        </w:rPr>
        <w:t>да је Позив за подношење понуда у вези предметне јавне набавке објављен на Порталу јавних набавки дана ________. године, као и на Порталу службених гласила Републике Србије и база прописа и интернет страници Наручиоца;</w:t>
      </w:r>
    </w:p>
    <w:p w:rsidR="00D32E31" w:rsidRPr="00BC701D" w:rsidRDefault="00D32E31" w:rsidP="00725203">
      <w:pPr>
        <w:pStyle w:val="BodyText"/>
        <w:numPr>
          <w:ilvl w:val="0"/>
          <w:numId w:val="42"/>
        </w:numPr>
        <w:rPr>
          <w:rFonts w:ascii="Arial" w:hAnsi="Arial" w:cs="Arial"/>
          <w:szCs w:val="24"/>
        </w:rPr>
      </w:pPr>
      <w:r w:rsidRPr="00BC701D">
        <w:rPr>
          <w:rFonts w:ascii="Arial" w:hAnsi="Arial" w:cs="Arial"/>
          <w:szCs w:val="24"/>
        </w:rPr>
        <w:t xml:space="preserve">да Понуда Пружаоца услуге у </w:t>
      </w:r>
      <w:r w:rsidRPr="00BC701D">
        <w:rPr>
          <w:rFonts w:ascii="Arial" w:hAnsi="Arial" w:cs="Arial"/>
          <w:color w:val="000000"/>
          <w:szCs w:val="24"/>
        </w:rPr>
        <w:t xml:space="preserve">отвореном поступку, која је заведена у ЈП ЕПС под </w:t>
      </w:r>
      <w:r w:rsidRPr="00BC701D">
        <w:rPr>
          <w:rFonts w:ascii="Arial" w:hAnsi="Arial" w:cs="Arial"/>
          <w:szCs w:val="24"/>
        </w:rPr>
        <w:t xml:space="preserve">бројем _____________ од _____ године у потпуности одговара захтеву Наручиоца из Позива и Конкурсне документације; </w:t>
      </w:r>
    </w:p>
    <w:p w:rsidR="00D32E31" w:rsidRPr="00BC701D" w:rsidRDefault="00D32E31" w:rsidP="00725203">
      <w:pPr>
        <w:pStyle w:val="BodyText"/>
        <w:numPr>
          <w:ilvl w:val="0"/>
          <w:numId w:val="42"/>
        </w:numPr>
        <w:rPr>
          <w:rFonts w:ascii="Arial" w:hAnsi="Arial" w:cs="Arial"/>
          <w:szCs w:val="24"/>
        </w:rPr>
      </w:pPr>
      <w:r w:rsidRPr="00BC701D">
        <w:rPr>
          <w:rFonts w:ascii="Arial" w:hAnsi="Arial" w:cs="Arial"/>
          <w:szCs w:val="24"/>
        </w:rPr>
        <w:t>да је Наручилац, на основу Понуде Пружаоца услуге и Одлуке о додели уговора, изабрао Пружаоца услуге за реализацију предметних услуга.</w:t>
      </w:r>
    </w:p>
    <w:p w:rsidR="00D32E31" w:rsidRPr="00BC701D" w:rsidRDefault="00D32E31" w:rsidP="00D32E31">
      <w:pPr>
        <w:pStyle w:val="BodyText"/>
        <w:rPr>
          <w:rFonts w:ascii="Arial" w:hAnsi="Arial" w:cs="Arial"/>
          <w:szCs w:val="24"/>
        </w:rPr>
      </w:pPr>
    </w:p>
    <w:p w:rsidR="00D32E31" w:rsidRPr="00BC701D" w:rsidRDefault="00D32E31" w:rsidP="00D32E31">
      <w:pPr>
        <w:pStyle w:val="BodyText"/>
        <w:rPr>
          <w:rFonts w:ascii="Arial" w:hAnsi="Arial" w:cs="Arial"/>
          <w:szCs w:val="24"/>
        </w:rPr>
      </w:pPr>
    </w:p>
    <w:p w:rsidR="00D32E31" w:rsidRPr="00BC701D" w:rsidRDefault="00D32E31" w:rsidP="00D32E31">
      <w:pPr>
        <w:pStyle w:val="BodyText"/>
        <w:rPr>
          <w:rFonts w:ascii="Arial" w:hAnsi="Arial" w:cs="Arial"/>
          <w:szCs w:val="24"/>
        </w:rPr>
      </w:pPr>
    </w:p>
    <w:p w:rsidR="00D32E31" w:rsidRPr="00BC701D" w:rsidRDefault="00D32E31" w:rsidP="00D32E31">
      <w:pPr>
        <w:pStyle w:val="Style13"/>
        <w:widowControl/>
        <w:spacing w:line="240" w:lineRule="auto"/>
        <w:rPr>
          <w:rStyle w:val="FontStyle110"/>
          <w:sz w:val="24"/>
          <w:szCs w:val="24"/>
          <w:lang w:val="sr-Cyrl-CS" w:eastAsia="sr-Cyrl-CS"/>
        </w:rPr>
      </w:pPr>
      <w:r w:rsidRPr="00BC701D">
        <w:rPr>
          <w:rStyle w:val="FontStyle110"/>
          <w:sz w:val="24"/>
          <w:szCs w:val="24"/>
          <w:lang w:val="sr-Cyrl-CS" w:eastAsia="sr-Cyrl-CS"/>
        </w:rPr>
        <w:lastRenderedPageBreak/>
        <w:t xml:space="preserve">Члан 1. </w:t>
      </w:r>
    </w:p>
    <w:p w:rsidR="00D32E31" w:rsidRPr="00BC701D" w:rsidRDefault="00D32E31" w:rsidP="00D32E31">
      <w:pPr>
        <w:pStyle w:val="Style13"/>
        <w:widowControl/>
        <w:spacing w:line="240" w:lineRule="auto"/>
        <w:rPr>
          <w:rStyle w:val="FontStyle110"/>
          <w:sz w:val="24"/>
          <w:szCs w:val="24"/>
          <w:lang w:val="sr-Cyrl-CS" w:eastAsia="sr-Cyrl-CS"/>
        </w:rPr>
      </w:pPr>
      <w:r w:rsidRPr="00BC701D">
        <w:rPr>
          <w:rStyle w:val="FontStyle110"/>
          <w:sz w:val="24"/>
          <w:szCs w:val="24"/>
          <w:lang w:val="sr-Cyrl-CS" w:eastAsia="sr-Cyrl-CS"/>
        </w:rPr>
        <w:t>Предмет уговора</w:t>
      </w:r>
    </w:p>
    <w:p w:rsidR="00D32E31" w:rsidRPr="00BC701D" w:rsidRDefault="00D32E31" w:rsidP="00D32E31">
      <w:pPr>
        <w:pStyle w:val="Style16"/>
        <w:widowControl/>
        <w:spacing w:line="240" w:lineRule="auto"/>
        <w:ind w:firstLine="0"/>
        <w:rPr>
          <w:rFonts w:ascii="Arial" w:hAnsi="Arial" w:cs="Arial"/>
        </w:rPr>
      </w:pPr>
    </w:p>
    <w:p w:rsidR="00D32E31" w:rsidRPr="00BC701D" w:rsidRDefault="00D32E31" w:rsidP="00D32E31">
      <w:pPr>
        <w:jc w:val="both"/>
        <w:rPr>
          <w:rFonts w:ascii="Arial" w:hAnsi="Arial"/>
        </w:rPr>
      </w:pPr>
      <w:r w:rsidRPr="00BC701D">
        <w:rPr>
          <w:rFonts w:ascii="Arial" w:hAnsi="Arial"/>
        </w:rPr>
        <w:t xml:space="preserve">Пружалац услуге се обавезује да за потребе Наручиоца изврши </w:t>
      </w:r>
      <w:r w:rsidR="00132BBB" w:rsidRPr="00BC701D">
        <w:rPr>
          <w:rFonts w:ascii="Arial" w:hAnsi="Arial" w:cs="Arial"/>
          <w:szCs w:val="24"/>
        </w:rPr>
        <w:t>сервисн</w:t>
      </w:r>
      <w:r w:rsidR="00BF3012" w:rsidRPr="00BC701D">
        <w:rPr>
          <w:rFonts w:ascii="Arial" w:hAnsi="Arial" w:cs="Arial"/>
          <w:szCs w:val="24"/>
        </w:rPr>
        <w:t>е</w:t>
      </w:r>
      <w:r w:rsidRPr="00BC701D">
        <w:rPr>
          <w:rFonts w:ascii="Arial" w:hAnsi="Arial" w:cs="Arial"/>
        </w:rPr>
        <w:t xml:space="preserve"> услуг</w:t>
      </w:r>
      <w:r w:rsidR="00BF3012" w:rsidRPr="00BC701D">
        <w:rPr>
          <w:rFonts w:ascii="Arial" w:hAnsi="Arial" w:cs="Arial"/>
        </w:rPr>
        <w:t>е</w:t>
      </w:r>
      <w:r w:rsidRPr="00BC701D">
        <w:rPr>
          <w:rFonts w:ascii="Arial" w:hAnsi="Arial" w:cs="Arial"/>
        </w:rPr>
        <w:t xml:space="preserve"> по Microsoft стандардима, и услуга техничке подршке, за унапређење комуникације са купцима </w:t>
      </w:r>
      <w:r w:rsidRPr="00BC701D">
        <w:rPr>
          <w:rStyle w:val="FontStyle111"/>
          <w:sz w:val="24"/>
          <w:szCs w:val="24"/>
          <w:lang w:eastAsia="sr-Cyrl-CS"/>
        </w:rPr>
        <w:t xml:space="preserve">(у даљем тексту: уговорене услуге) </w:t>
      </w:r>
      <w:r w:rsidRPr="00BC701D">
        <w:rPr>
          <w:rFonts w:ascii="Arial" w:hAnsi="Arial" w:cs="Arial"/>
        </w:rPr>
        <w:t xml:space="preserve">у свему у складу са Конкурсном документацијом датом у Прилогу 2, </w:t>
      </w:r>
      <w:r w:rsidRPr="00BC701D">
        <w:rPr>
          <w:rFonts w:ascii="Arial" w:hAnsi="Arial"/>
        </w:rPr>
        <w:t xml:space="preserve">Термин планом извршења услуге датим у Прилогу 3 и Понудом Пружаоца услуге датом у Прилогу 1, који чине саставни део овог уговора, а Наручилац се обавезује да плати уговорену вредност за извршене услуге Пружаоцу услуге. </w:t>
      </w:r>
    </w:p>
    <w:p w:rsidR="00D32E31" w:rsidRPr="00BC701D" w:rsidRDefault="00D32E31" w:rsidP="00D32E31">
      <w:pPr>
        <w:pStyle w:val="Style16"/>
        <w:widowControl/>
        <w:spacing w:line="240" w:lineRule="auto"/>
        <w:ind w:firstLine="0"/>
        <w:rPr>
          <w:rStyle w:val="FontStyle111"/>
          <w:sz w:val="24"/>
          <w:szCs w:val="24"/>
          <w:lang w:val="sr-Cyrl-CS" w:eastAsia="sr-Cyrl-CS"/>
        </w:rPr>
      </w:pPr>
    </w:p>
    <w:p w:rsidR="00D32E31" w:rsidRPr="00BC701D" w:rsidRDefault="00D32E31" w:rsidP="00D32E31">
      <w:pPr>
        <w:pStyle w:val="Style13"/>
        <w:widowControl/>
        <w:spacing w:line="240" w:lineRule="auto"/>
        <w:rPr>
          <w:rStyle w:val="FontStyle110"/>
          <w:sz w:val="24"/>
          <w:szCs w:val="24"/>
        </w:rPr>
      </w:pPr>
      <w:r w:rsidRPr="00BC701D">
        <w:rPr>
          <w:rStyle w:val="FontStyle110"/>
          <w:sz w:val="24"/>
          <w:szCs w:val="24"/>
          <w:lang w:val="sr-Cyrl-CS" w:eastAsia="sr-Cyrl-CS"/>
        </w:rPr>
        <w:t>Члан 2.</w:t>
      </w:r>
    </w:p>
    <w:p w:rsidR="00D32E31" w:rsidRPr="00BC701D" w:rsidRDefault="00D32E31" w:rsidP="00D32E31">
      <w:pPr>
        <w:pStyle w:val="Style13"/>
        <w:widowControl/>
        <w:spacing w:line="240" w:lineRule="auto"/>
        <w:rPr>
          <w:rStyle w:val="FontStyle110"/>
          <w:sz w:val="24"/>
          <w:szCs w:val="24"/>
          <w:lang w:val="sr-Cyrl-CS" w:eastAsia="sr-Cyrl-CS"/>
        </w:rPr>
      </w:pPr>
      <w:r w:rsidRPr="00BC701D">
        <w:rPr>
          <w:rStyle w:val="FontStyle110"/>
          <w:sz w:val="24"/>
          <w:szCs w:val="24"/>
          <w:lang w:val="sr-Cyrl-CS" w:eastAsia="sr-Cyrl-CS"/>
        </w:rPr>
        <w:t>Вредност уговора</w:t>
      </w:r>
    </w:p>
    <w:p w:rsidR="00D32E31" w:rsidRPr="00BC701D" w:rsidRDefault="00D32E31" w:rsidP="00D32E31">
      <w:pPr>
        <w:pStyle w:val="Style13"/>
        <w:widowControl/>
        <w:spacing w:line="240" w:lineRule="auto"/>
        <w:rPr>
          <w:rStyle w:val="FontStyle110"/>
          <w:sz w:val="24"/>
          <w:szCs w:val="24"/>
          <w:lang w:val="sr-Cyrl-CS" w:eastAsia="sr-Cyrl-CS"/>
        </w:rPr>
      </w:pPr>
    </w:p>
    <w:p w:rsidR="00D32E31" w:rsidRPr="00BC701D" w:rsidRDefault="00D32E31" w:rsidP="00D32E31">
      <w:pPr>
        <w:pStyle w:val="ArrialNarrow"/>
        <w:spacing w:after="0"/>
        <w:rPr>
          <w:rFonts w:ascii="Arial" w:hAnsi="Arial"/>
          <w:color w:val="548DD4" w:themeColor="text2" w:themeTint="99"/>
          <w:lang w:val="sr-Cyrl-CS"/>
        </w:rPr>
      </w:pPr>
      <w:r w:rsidRPr="00BC701D">
        <w:rPr>
          <w:rFonts w:ascii="Arial" w:hAnsi="Arial"/>
          <w:lang w:val="sr-Cyrl-CS"/>
        </w:rPr>
        <w:t>Укупна вредност уговорених услуга из члана 1. овог уговора износи _____________ (словима:_____________________________________)</w:t>
      </w:r>
      <w:r w:rsidR="00A54E5F" w:rsidRPr="00BC701D">
        <w:rPr>
          <w:rFonts w:ascii="Arial" w:hAnsi="Arial"/>
          <w:lang w:val="sr-Cyrl-CS"/>
        </w:rPr>
        <w:t>,</w:t>
      </w:r>
      <w:r w:rsidRPr="00BC701D">
        <w:rPr>
          <w:rFonts w:ascii="Arial" w:hAnsi="Arial"/>
          <w:lang w:val="sr-Cyrl-CS"/>
        </w:rPr>
        <w:t xml:space="preserve"> без ПДВ-а.</w:t>
      </w:r>
      <w:r w:rsidR="00A54E5F" w:rsidRPr="00BC701D">
        <w:rPr>
          <w:rFonts w:ascii="Arial" w:hAnsi="Arial"/>
          <w:lang w:val="sr-Cyrl-CS"/>
        </w:rPr>
        <w:t xml:space="preserve"> </w:t>
      </w:r>
      <w:r w:rsidR="00EC0640" w:rsidRPr="00BC701D">
        <w:rPr>
          <w:rFonts w:ascii="Arial" w:hAnsi="Arial" w:cs="Arial"/>
          <w:i/>
          <w:color w:val="548DD4"/>
          <w:sz w:val="20"/>
          <w:lang w:val="sr-Cyrl-CS"/>
        </w:rPr>
        <w:t>[напомена: навести износ и валуту из понуде]</w:t>
      </w:r>
    </w:p>
    <w:p w:rsidR="00D32E31" w:rsidRPr="00BC701D" w:rsidRDefault="00D32E31" w:rsidP="00D32E31">
      <w:pPr>
        <w:pStyle w:val="ArrialNarrow"/>
        <w:spacing w:after="0"/>
        <w:rPr>
          <w:rFonts w:ascii="Arial" w:hAnsi="Arial"/>
          <w:lang w:val="sr-Cyrl-CS"/>
        </w:rPr>
      </w:pPr>
    </w:p>
    <w:p w:rsidR="00D32E31" w:rsidRPr="00BC701D" w:rsidRDefault="00D32E31" w:rsidP="00D32E31">
      <w:pPr>
        <w:pStyle w:val="ArrialNarrow"/>
        <w:spacing w:after="0"/>
        <w:rPr>
          <w:rFonts w:ascii="Arial" w:hAnsi="Arial" w:cs="Arial"/>
          <w:lang w:val="sr-Cyrl-CS"/>
        </w:rPr>
      </w:pPr>
      <w:r w:rsidRPr="00BC701D">
        <w:rPr>
          <w:rFonts w:ascii="Arial" w:hAnsi="Arial" w:cs="Arial"/>
          <w:lang w:val="sr-Cyrl-CS"/>
        </w:rPr>
        <w:t>На вредност из става 1. овог члана обрачунава се припадајући износ пореза у складу са релевантном законском регулативом.</w:t>
      </w:r>
    </w:p>
    <w:p w:rsidR="00D32E31" w:rsidRPr="00BC701D" w:rsidRDefault="00D32E31" w:rsidP="00D32E31">
      <w:pPr>
        <w:jc w:val="both"/>
        <w:rPr>
          <w:rFonts w:ascii="Arial" w:hAnsi="Arial" w:cs="Arial"/>
          <w:sz w:val="22"/>
          <w:szCs w:val="22"/>
        </w:rPr>
      </w:pPr>
    </w:p>
    <w:p w:rsidR="00D32E31" w:rsidRPr="00BC701D" w:rsidRDefault="00D32E31" w:rsidP="00D32E31">
      <w:pPr>
        <w:jc w:val="both"/>
        <w:rPr>
          <w:rFonts w:ascii="Arial" w:hAnsi="Arial" w:cs="Arial"/>
          <w:szCs w:val="24"/>
        </w:rPr>
      </w:pPr>
      <w:r w:rsidRPr="00BC701D">
        <w:rPr>
          <w:rFonts w:ascii="Arial" w:hAnsi="Arial" w:cs="Arial"/>
          <w:szCs w:val="24"/>
        </w:rPr>
        <w:t>У уговорену вредност су урачунати сви трошкови везани за реализацију уговорених услуга.</w:t>
      </w:r>
    </w:p>
    <w:p w:rsidR="00D32E31" w:rsidRPr="00BC701D" w:rsidRDefault="00D32E31" w:rsidP="00D32E31">
      <w:pPr>
        <w:ind w:firstLine="11"/>
        <w:jc w:val="both"/>
        <w:rPr>
          <w:rFonts w:ascii="Arial" w:hAnsi="Arial" w:cs="Arial"/>
          <w:szCs w:val="24"/>
        </w:rPr>
      </w:pPr>
    </w:p>
    <w:p w:rsidR="00D32E31" w:rsidRPr="00BC701D" w:rsidRDefault="00D32E31" w:rsidP="00D32E31">
      <w:pPr>
        <w:pStyle w:val="ArrialNarrow"/>
        <w:spacing w:after="0"/>
        <w:rPr>
          <w:rFonts w:ascii="Arial" w:hAnsi="Arial"/>
          <w:lang w:val="sr-Cyrl-CS"/>
        </w:rPr>
      </w:pPr>
      <w:r w:rsidRPr="00BC701D">
        <w:rPr>
          <w:rFonts w:ascii="Arial" w:hAnsi="Arial"/>
          <w:lang w:val="sr-Cyrl-CS"/>
        </w:rPr>
        <w:t>Уговорена вредност је фиксна тј. не може се мењати за све време извршења предметне услуге.</w:t>
      </w:r>
    </w:p>
    <w:p w:rsidR="00D32E31" w:rsidRPr="00BC701D" w:rsidRDefault="00D32E31" w:rsidP="00D32E31">
      <w:pPr>
        <w:pStyle w:val="Style16"/>
        <w:widowControl/>
        <w:spacing w:line="240" w:lineRule="auto"/>
        <w:ind w:firstLine="0"/>
        <w:rPr>
          <w:rStyle w:val="FontStyle111"/>
          <w:sz w:val="24"/>
          <w:szCs w:val="24"/>
          <w:lang w:val="sr-Cyrl-CS" w:eastAsia="sr-Cyrl-CS"/>
        </w:rPr>
      </w:pPr>
    </w:p>
    <w:p w:rsidR="00D32E31" w:rsidRPr="00BC701D" w:rsidRDefault="00D32E31" w:rsidP="00D32E31">
      <w:pPr>
        <w:pStyle w:val="Style16"/>
        <w:widowControl/>
        <w:spacing w:line="240" w:lineRule="auto"/>
        <w:ind w:firstLine="0"/>
        <w:rPr>
          <w:rStyle w:val="FontStyle111"/>
          <w:sz w:val="24"/>
          <w:szCs w:val="24"/>
          <w:lang w:val="sr-Cyrl-CS" w:eastAsia="sr-Cyrl-CS"/>
        </w:rPr>
      </w:pPr>
      <w:r w:rsidRPr="00BC701D">
        <w:rPr>
          <w:rStyle w:val="FontStyle111"/>
          <w:sz w:val="24"/>
          <w:szCs w:val="24"/>
          <w:lang w:val="sr-Cyrl-CS" w:eastAsia="sr-Cyrl-CS"/>
        </w:rPr>
        <w:t xml:space="preserve">Уговорена вредност услуга по </w:t>
      </w:r>
      <w:r w:rsidR="00C33B55" w:rsidRPr="00BC701D">
        <w:rPr>
          <w:rStyle w:val="FontStyle111"/>
          <w:sz w:val="24"/>
          <w:szCs w:val="24"/>
          <w:lang w:val="sr-Cyrl-CS" w:eastAsia="sr-Cyrl-CS"/>
        </w:rPr>
        <w:t xml:space="preserve">фазама </w:t>
      </w:r>
      <w:r w:rsidRPr="00BC701D">
        <w:rPr>
          <w:rStyle w:val="FontStyle111"/>
          <w:sz w:val="24"/>
          <w:szCs w:val="24"/>
          <w:lang w:val="sr-Cyrl-CS" w:eastAsia="sr-Cyrl-CS"/>
        </w:rPr>
        <w:t>износи:</w:t>
      </w:r>
      <w:r w:rsidR="00A54E5F" w:rsidRPr="00BC701D">
        <w:rPr>
          <w:rFonts w:ascii="Arial" w:hAnsi="Arial" w:cs="Arial"/>
          <w:i/>
          <w:color w:val="548DD4"/>
          <w:sz w:val="20"/>
        </w:rPr>
        <w:t xml:space="preserve"> [напомена: навести износ и валуту из понуде]</w:t>
      </w:r>
    </w:p>
    <w:p w:rsidR="00C33B55" w:rsidRPr="00BC701D" w:rsidRDefault="00C33B55" w:rsidP="00725203">
      <w:pPr>
        <w:pStyle w:val="Style21"/>
        <w:widowControl/>
        <w:numPr>
          <w:ilvl w:val="0"/>
          <w:numId w:val="31"/>
        </w:numPr>
        <w:spacing w:line="240" w:lineRule="auto"/>
        <w:rPr>
          <w:rStyle w:val="FontStyle111"/>
          <w:sz w:val="24"/>
          <w:szCs w:val="24"/>
          <w:lang w:val="sr-Cyrl-CS" w:eastAsia="sr-Cyrl-CS"/>
        </w:rPr>
      </w:pPr>
      <w:r w:rsidRPr="00BC701D">
        <w:rPr>
          <w:rStyle w:val="FontStyle111"/>
          <w:sz w:val="24"/>
          <w:szCs w:val="24"/>
          <w:lang w:val="sr-Cyrl-CS" w:eastAsia="sr-Cyrl-CS"/>
        </w:rPr>
        <w:t xml:space="preserve">Анализа, дизајн и планирање система за </w:t>
      </w:r>
      <w:r w:rsidR="00550FBF" w:rsidRPr="00BC701D">
        <w:rPr>
          <w:rStyle w:val="FontStyle111"/>
          <w:sz w:val="24"/>
          <w:szCs w:val="24"/>
          <w:lang w:val="sr-Cyrl-CS" w:eastAsia="sr-Cyrl-CS"/>
        </w:rPr>
        <w:t>обједињену</w:t>
      </w:r>
      <w:r w:rsidRPr="00BC701D">
        <w:rPr>
          <w:rStyle w:val="FontStyle111"/>
          <w:sz w:val="24"/>
          <w:szCs w:val="24"/>
          <w:lang w:val="sr-Cyrl-CS" w:eastAsia="sr-Cyrl-CS"/>
        </w:rPr>
        <w:t xml:space="preserve"> комуникацију са купцима (СОКК) износи </w:t>
      </w:r>
      <w:r w:rsidRPr="00BC701D">
        <w:rPr>
          <w:rStyle w:val="FontStyle111"/>
          <w:sz w:val="24"/>
          <w:szCs w:val="24"/>
          <w:lang w:eastAsia="sr-Cyrl-CS"/>
        </w:rPr>
        <w:t>_______________</w:t>
      </w:r>
      <w:r w:rsidRPr="00BC701D">
        <w:rPr>
          <w:rStyle w:val="FontStyle111"/>
          <w:sz w:val="24"/>
          <w:szCs w:val="24"/>
          <w:lang w:val="sr-Cyrl-CS" w:eastAsia="sr-Cyrl-CS"/>
        </w:rPr>
        <w:t>____</w:t>
      </w:r>
      <w:r w:rsidRPr="00BC701D">
        <w:rPr>
          <w:rFonts w:ascii="Arial" w:hAnsi="Arial"/>
          <w:lang w:val="sr-Cyrl-CS"/>
        </w:rPr>
        <w:t>, без ПДВ-а</w:t>
      </w:r>
    </w:p>
    <w:p w:rsidR="00D32E31" w:rsidRPr="00BC701D" w:rsidRDefault="00C33B55" w:rsidP="00725203">
      <w:pPr>
        <w:pStyle w:val="Style21"/>
        <w:widowControl/>
        <w:numPr>
          <w:ilvl w:val="0"/>
          <w:numId w:val="31"/>
        </w:numPr>
        <w:spacing w:line="240" w:lineRule="auto"/>
        <w:rPr>
          <w:rStyle w:val="FontStyle111"/>
          <w:sz w:val="24"/>
          <w:szCs w:val="24"/>
          <w:lang w:val="sr-Cyrl-CS" w:eastAsia="sr-Cyrl-CS"/>
        </w:rPr>
      </w:pPr>
      <w:r w:rsidRPr="00BC701D">
        <w:rPr>
          <w:rStyle w:val="FontStyle111"/>
          <w:sz w:val="24"/>
          <w:szCs w:val="24"/>
          <w:lang w:val="sr-Cyrl-CS" w:eastAsia="sr-Cyrl-CS"/>
        </w:rPr>
        <w:t>У</w:t>
      </w:r>
      <w:r w:rsidR="00D32E31" w:rsidRPr="00BC701D">
        <w:rPr>
          <w:rStyle w:val="FontStyle111"/>
          <w:sz w:val="24"/>
          <w:szCs w:val="24"/>
          <w:lang w:val="sr-Cyrl-CS" w:eastAsia="sr-Cyrl-CS"/>
        </w:rPr>
        <w:t xml:space="preserve">спостављање процеса СОКК система за комерцијалне купце износи </w:t>
      </w:r>
      <w:r w:rsidR="00A54E5F" w:rsidRPr="00BC701D">
        <w:rPr>
          <w:rStyle w:val="FontStyle111"/>
          <w:sz w:val="24"/>
          <w:szCs w:val="24"/>
          <w:lang w:eastAsia="sr-Cyrl-CS"/>
        </w:rPr>
        <w:t>_______________</w:t>
      </w:r>
      <w:r w:rsidR="00D32E31" w:rsidRPr="00BC701D">
        <w:rPr>
          <w:rStyle w:val="FontStyle111"/>
          <w:sz w:val="24"/>
          <w:szCs w:val="24"/>
          <w:lang w:val="sr-Cyrl-CS" w:eastAsia="sr-Cyrl-CS"/>
        </w:rPr>
        <w:t>____</w:t>
      </w:r>
      <w:r w:rsidR="00D32E31" w:rsidRPr="00BC701D">
        <w:rPr>
          <w:rFonts w:ascii="Arial" w:hAnsi="Arial"/>
          <w:lang w:val="sr-Cyrl-CS"/>
        </w:rPr>
        <w:t>, без ПДВ-а</w:t>
      </w:r>
      <w:r w:rsidR="00D32E31" w:rsidRPr="00BC701D">
        <w:rPr>
          <w:rStyle w:val="FontStyle111"/>
          <w:sz w:val="24"/>
          <w:szCs w:val="24"/>
          <w:lang w:val="sr-Cyrl-CS" w:eastAsia="sr-Cyrl-CS"/>
        </w:rPr>
        <w:t xml:space="preserve"> </w:t>
      </w:r>
    </w:p>
    <w:p w:rsidR="00D32E31" w:rsidRPr="00BC701D" w:rsidRDefault="00C33B55" w:rsidP="00725203">
      <w:pPr>
        <w:pStyle w:val="Style21"/>
        <w:widowControl/>
        <w:numPr>
          <w:ilvl w:val="0"/>
          <w:numId w:val="31"/>
        </w:numPr>
        <w:spacing w:line="240" w:lineRule="auto"/>
        <w:rPr>
          <w:rStyle w:val="FontStyle111"/>
          <w:sz w:val="24"/>
          <w:szCs w:val="24"/>
          <w:lang w:val="sr-Cyrl-CS" w:eastAsia="sr-Cyrl-CS"/>
        </w:rPr>
      </w:pPr>
      <w:r w:rsidRPr="00BC701D">
        <w:rPr>
          <w:rStyle w:val="FontStyle111"/>
          <w:sz w:val="24"/>
          <w:szCs w:val="24"/>
          <w:lang w:val="sr-Cyrl-CS" w:eastAsia="sr-Cyrl-CS"/>
        </w:rPr>
        <w:t>У</w:t>
      </w:r>
      <w:r w:rsidR="00D32E31" w:rsidRPr="00BC701D">
        <w:rPr>
          <w:rStyle w:val="FontStyle111"/>
          <w:sz w:val="24"/>
          <w:szCs w:val="24"/>
          <w:lang w:val="sr-Cyrl-CS" w:eastAsia="sr-Cyrl-CS"/>
        </w:rPr>
        <w:t xml:space="preserve">спостављање процеса СОКК система за бригу о </w:t>
      </w:r>
      <w:r w:rsidR="00BE7AF8" w:rsidRPr="00BC701D">
        <w:rPr>
          <w:rStyle w:val="FontStyle111"/>
          <w:sz w:val="24"/>
          <w:szCs w:val="24"/>
          <w:lang w:val="sr-Cyrl-CS" w:eastAsia="sr-Cyrl-CS"/>
        </w:rPr>
        <w:t>купцима</w:t>
      </w:r>
      <w:r w:rsidR="00D32E31" w:rsidRPr="00BC701D">
        <w:rPr>
          <w:rStyle w:val="FontStyle111"/>
          <w:sz w:val="24"/>
          <w:szCs w:val="24"/>
          <w:lang w:val="sr-Cyrl-CS" w:eastAsia="sr-Cyrl-CS"/>
        </w:rPr>
        <w:t xml:space="preserve">, управљање дугом и обавештавањима и масовно обавештавање износи </w:t>
      </w:r>
      <w:r w:rsidR="00D32E31" w:rsidRPr="00BC701D">
        <w:rPr>
          <w:rStyle w:val="FontStyle111"/>
          <w:sz w:val="24"/>
          <w:szCs w:val="24"/>
          <w:lang w:eastAsia="sr-Cyrl-CS"/>
        </w:rPr>
        <w:t>_______________</w:t>
      </w:r>
      <w:r w:rsidR="00D32E31" w:rsidRPr="00BC701D">
        <w:rPr>
          <w:rStyle w:val="FontStyle111"/>
          <w:sz w:val="24"/>
          <w:szCs w:val="24"/>
          <w:lang w:val="sr-Cyrl-CS" w:eastAsia="sr-Cyrl-CS"/>
        </w:rPr>
        <w:t>____</w:t>
      </w:r>
      <w:r w:rsidR="00D32E31" w:rsidRPr="00BC701D">
        <w:rPr>
          <w:rFonts w:ascii="Arial" w:hAnsi="Arial"/>
          <w:lang w:val="sr-Cyrl-CS"/>
        </w:rPr>
        <w:t>, без ПДВ-а</w:t>
      </w:r>
      <w:r w:rsidR="00D32E31" w:rsidRPr="00BC701D">
        <w:rPr>
          <w:rStyle w:val="FontStyle111"/>
          <w:sz w:val="24"/>
          <w:szCs w:val="24"/>
          <w:lang w:val="sr-Cyrl-CS" w:eastAsia="sr-Cyrl-CS"/>
        </w:rPr>
        <w:t xml:space="preserve"> </w:t>
      </w:r>
    </w:p>
    <w:p w:rsidR="00D32E31" w:rsidRPr="00BC701D" w:rsidRDefault="00C33B55" w:rsidP="00725203">
      <w:pPr>
        <w:pStyle w:val="Style21"/>
        <w:widowControl/>
        <w:numPr>
          <w:ilvl w:val="0"/>
          <w:numId w:val="31"/>
        </w:numPr>
        <w:spacing w:line="240" w:lineRule="auto"/>
        <w:rPr>
          <w:rStyle w:val="FontStyle111"/>
          <w:sz w:val="24"/>
          <w:szCs w:val="24"/>
          <w:lang w:val="sr-Cyrl-CS" w:eastAsia="sr-Cyrl-CS"/>
        </w:rPr>
      </w:pPr>
      <w:r w:rsidRPr="00BC701D">
        <w:rPr>
          <w:rStyle w:val="FontStyle111"/>
          <w:sz w:val="24"/>
          <w:szCs w:val="24"/>
          <w:lang w:val="sr-Cyrl-CS" w:eastAsia="sr-Cyrl-CS"/>
        </w:rPr>
        <w:t>У</w:t>
      </w:r>
      <w:r w:rsidR="00D32E31" w:rsidRPr="00BC701D">
        <w:rPr>
          <w:rStyle w:val="FontStyle111"/>
          <w:sz w:val="24"/>
          <w:szCs w:val="24"/>
          <w:lang w:val="sr-Cyrl-CS" w:eastAsia="sr-Cyrl-CS"/>
        </w:rPr>
        <w:t xml:space="preserve">спостављање процеса СОКК система за управљање додатним матичним подацима купаца, процес продаје за домаћинства износи </w:t>
      </w:r>
      <w:r w:rsidR="00D32E31" w:rsidRPr="00BC701D">
        <w:rPr>
          <w:rStyle w:val="FontStyle111"/>
          <w:sz w:val="24"/>
          <w:szCs w:val="24"/>
          <w:lang w:eastAsia="sr-Cyrl-CS"/>
        </w:rPr>
        <w:t xml:space="preserve">_______________ </w:t>
      </w:r>
      <w:r w:rsidR="00D32E31" w:rsidRPr="00BC701D">
        <w:rPr>
          <w:rStyle w:val="FontStyle111"/>
          <w:sz w:val="24"/>
          <w:szCs w:val="24"/>
          <w:lang w:val="sr-Cyrl-CS" w:eastAsia="sr-Cyrl-CS"/>
        </w:rPr>
        <w:t>____</w:t>
      </w:r>
      <w:r w:rsidR="00D32E31" w:rsidRPr="00BC701D">
        <w:rPr>
          <w:rFonts w:ascii="Arial" w:hAnsi="Arial"/>
          <w:lang w:val="sr-Cyrl-CS"/>
        </w:rPr>
        <w:t>, без ПДВ-а</w:t>
      </w:r>
      <w:r w:rsidR="00D32E31" w:rsidRPr="00BC701D">
        <w:rPr>
          <w:rStyle w:val="FontStyle111"/>
          <w:sz w:val="24"/>
          <w:szCs w:val="24"/>
          <w:lang w:val="sr-Cyrl-CS" w:eastAsia="sr-Cyrl-CS"/>
        </w:rPr>
        <w:t xml:space="preserve"> </w:t>
      </w:r>
    </w:p>
    <w:p w:rsidR="00D32E31" w:rsidRPr="00BC701D" w:rsidRDefault="00C33B55" w:rsidP="00725203">
      <w:pPr>
        <w:pStyle w:val="Style21"/>
        <w:widowControl/>
        <w:numPr>
          <w:ilvl w:val="0"/>
          <w:numId w:val="31"/>
        </w:numPr>
        <w:spacing w:line="240" w:lineRule="auto"/>
        <w:rPr>
          <w:rStyle w:val="FontStyle111"/>
          <w:sz w:val="24"/>
          <w:szCs w:val="24"/>
          <w:lang w:val="sr-Cyrl-CS" w:eastAsia="sr-Cyrl-CS"/>
        </w:rPr>
      </w:pPr>
      <w:r w:rsidRPr="00BC701D">
        <w:rPr>
          <w:rStyle w:val="FontStyle111"/>
          <w:sz w:val="24"/>
          <w:szCs w:val="24"/>
          <w:lang w:val="sr-Cyrl-CS" w:eastAsia="sr-Cyrl-CS"/>
        </w:rPr>
        <w:t>У</w:t>
      </w:r>
      <w:r w:rsidR="00D32E31" w:rsidRPr="00BC701D">
        <w:rPr>
          <w:rStyle w:val="FontStyle111"/>
          <w:sz w:val="24"/>
          <w:szCs w:val="24"/>
          <w:lang w:val="sr-Cyrl-CS" w:eastAsia="sr-Cyrl-CS"/>
        </w:rPr>
        <w:t xml:space="preserve">спостављање процеса СОКК система за Портал за купце (Self Care) износи </w:t>
      </w:r>
      <w:r w:rsidR="00D32E31" w:rsidRPr="00BC701D">
        <w:rPr>
          <w:rStyle w:val="FontStyle111"/>
          <w:sz w:val="24"/>
          <w:szCs w:val="24"/>
          <w:lang w:eastAsia="sr-Cyrl-CS"/>
        </w:rPr>
        <w:t>_______________</w:t>
      </w:r>
      <w:r w:rsidR="00D32E31" w:rsidRPr="00BC701D">
        <w:rPr>
          <w:rStyle w:val="FontStyle111"/>
          <w:sz w:val="24"/>
          <w:szCs w:val="24"/>
          <w:lang w:val="sr-Cyrl-CS" w:eastAsia="sr-Cyrl-CS"/>
        </w:rPr>
        <w:t>____</w:t>
      </w:r>
      <w:r w:rsidR="00D32E31" w:rsidRPr="00BC701D">
        <w:rPr>
          <w:rFonts w:ascii="Arial" w:hAnsi="Arial"/>
          <w:lang w:val="sr-Cyrl-CS"/>
        </w:rPr>
        <w:t>, без ПДВ-а</w:t>
      </w:r>
      <w:r w:rsidR="00D32E31" w:rsidRPr="00BC701D">
        <w:rPr>
          <w:rStyle w:val="FontStyle111"/>
          <w:sz w:val="24"/>
          <w:szCs w:val="24"/>
          <w:lang w:val="sr-Cyrl-CS" w:eastAsia="sr-Cyrl-CS"/>
        </w:rPr>
        <w:t xml:space="preserve"> </w:t>
      </w:r>
    </w:p>
    <w:p w:rsidR="00D32E31" w:rsidRPr="00BC701D" w:rsidRDefault="00D32E31" w:rsidP="00D32E31">
      <w:pPr>
        <w:pStyle w:val="Style16"/>
        <w:widowControl/>
        <w:spacing w:line="240" w:lineRule="auto"/>
        <w:ind w:firstLine="0"/>
        <w:rPr>
          <w:rStyle w:val="FontStyle111"/>
          <w:sz w:val="24"/>
          <w:szCs w:val="24"/>
          <w:lang w:val="sr-Cyrl-CS" w:eastAsia="sr-Cyrl-CS"/>
        </w:rPr>
      </w:pPr>
    </w:p>
    <w:p w:rsidR="00D32E31" w:rsidRPr="00BC701D" w:rsidRDefault="00D32E31" w:rsidP="00D32E31">
      <w:pPr>
        <w:pStyle w:val="Style16"/>
        <w:widowControl/>
        <w:spacing w:line="240" w:lineRule="auto"/>
        <w:ind w:firstLine="0"/>
        <w:rPr>
          <w:rStyle w:val="FontStyle111"/>
          <w:sz w:val="24"/>
          <w:szCs w:val="24"/>
          <w:lang w:eastAsia="sr-Cyrl-CS"/>
        </w:rPr>
      </w:pPr>
      <w:r w:rsidRPr="00BC701D">
        <w:rPr>
          <w:rStyle w:val="FontStyle111"/>
          <w:sz w:val="24"/>
          <w:szCs w:val="24"/>
          <w:lang w:eastAsia="sr-Cyrl-CS"/>
        </w:rPr>
        <w:t>У</w:t>
      </w:r>
      <w:r w:rsidRPr="00BC701D">
        <w:rPr>
          <w:rStyle w:val="FontStyle111"/>
          <w:sz w:val="24"/>
          <w:szCs w:val="24"/>
          <w:lang w:val="sr-Cyrl-CS" w:eastAsia="sr-Cyrl-CS"/>
        </w:rPr>
        <w:t>говорена</w:t>
      </w:r>
      <w:r w:rsidRPr="00BC701D">
        <w:rPr>
          <w:rStyle w:val="FontStyle111"/>
          <w:sz w:val="24"/>
          <w:szCs w:val="24"/>
          <w:lang w:eastAsia="sr-Cyrl-CS"/>
        </w:rPr>
        <w:t xml:space="preserve"> вредност услуга техничке подршке за Microsoft производ</w:t>
      </w:r>
      <w:r w:rsidR="00A2649A" w:rsidRPr="00BC701D">
        <w:rPr>
          <w:rStyle w:val="FontStyle111"/>
          <w:sz w:val="24"/>
          <w:szCs w:val="24"/>
          <w:lang w:eastAsia="sr-Cyrl-CS"/>
        </w:rPr>
        <w:t>e</w:t>
      </w:r>
      <w:r w:rsidRPr="00BC701D">
        <w:rPr>
          <w:rStyle w:val="FontStyle111"/>
          <w:sz w:val="24"/>
          <w:szCs w:val="24"/>
          <w:lang w:eastAsia="sr-Cyrl-CS"/>
        </w:rPr>
        <w:t xml:space="preserve"> износи ___________________, без ПДВ-а.</w:t>
      </w:r>
    </w:p>
    <w:p w:rsidR="00D32E31" w:rsidRPr="00BC701D" w:rsidRDefault="00D32E31" w:rsidP="00D32E31">
      <w:pPr>
        <w:pStyle w:val="Style16"/>
        <w:widowControl/>
        <w:spacing w:line="240" w:lineRule="auto"/>
        <w:ind w:left="360" w:firstLine="0"/>
        <w:rPr>
          <w:rStyle w:val="FontStyle111"/>
          <w:sz w:val="24"/>
          <w:szCs w:val="24"/>
          <w:lang w:eastAsia="sr-Cyrl-CS"/>
        </w:rPr>
      </w:pPr>
    </w:p>
    <w:p w:rsidR="00D32E31" w:rsidRPr="00BC701D" w:rsidRDefault="00D32E31" w:rsidP="00D32E31">
      <w:pPr>
        <w:pStyle w:val="Style13"/>
        <w:widowControl/>
        <w:spacing w:line="240" w:lineRule="auto"/>
        <w:rPr>
          <w:rFonts w:ascii="Arial" w:hAnsi="Arial"/>
          <w:lang w:val="sr-Cyrl-CS"/>
        </w:rPr>
      </w:pPr>
      <w:r w:rsidRPr="00BC701D">
        <w:rPr>
          <w:rStyle w:val="FontStyle110"/>
          <w:sz w:val="24"/>
          <w:szCs w:val="24"/>
          <w:lang w:val="sr-Cyrl-CS" w:eastAsia="sr-Cyrl-CS"/>
        </w:rPr>
        <w:t>Члан 3.</w:t>
      </w:r>
    </w:p>
    <w:p w:rsidR="00D32E31" w:rsidRPr="00BC701D" w:rsidRDefault="00D32E31" w:rsidP="00D32E31">
      <w:pPr>
        <w:pStyle w:val="ArrialNarrow"/>
        <w:spacing w:after="0"/>
        <w:jc w:val="center"/>
        <w:rPr>
          <w:rFonts w:ascii="Arial" w:hAnsi="Arial"/>
          <w:b/>
          <w:lang w:val="sr-Cyrl-CS"/>
        </w:rPr>
      </w:pPr>
      <w:r w:rsidRPr="00BC701D">
        <w:rPr>
          <w:rFonts w:ascii="Arial" w:hAnsi="Arial"/>
          <w:b/>
          <w:lang w:val="sr-Cyrl-CS"/>
        </w:rPr>
        <w:t>Меродавно право</w:t>
      </w:r>
    </w:p>
    <w:p w:rsidR="00D32E31" w:rsidRPr="00BC701D" w:rsidRDefault="00D32E31" w:rsidP="00D32E31">
      <w:pPr>
        <w:pStyle w:val="ArrialNarrow"/>
        <w:spacing w:after="0"/>
        <w:rPr>
          <w:rFonts w:ascii="Arial" w:hAnsi="Arial"/>
          <w:lang w:val="sr-Cyrl-CS"/>
        </w:rPr>
      </w:pPr>
      <w:r w:rsidRPr="00BC701D">
        <w:rPr>
          <w:rFonts w:ascii="Arial" w:hAnsi="Arial"/>
          <w:lang w:val="sr-Cyrl-CS"/>
        </w:rPr>
        <w:t>Овај уговор и његови прилози 1. до 7. су сачињени на српском језику.</w:t>
      </w:r>
    </w:p>
    <w:p w:rsidR="00D32E31" w:rsidRPr="00BC701D" w:rsidRDefault="00D32E31" w:rsidP="00D32E31">
      <w:pPr>
        <w:pStyle w:val="ArrialNarrow"/>
        <w:spacing w:after="0"/>
        <w:rPr>
          <w:rFonts w:ascii="Arial" w:hAnsi="Arial"/>
          <w:lang w:val="sr-Cyrl-CS"/>
        </w:rPr>
      </w:pPr>
    </w:p>
    <w:p w:rsidR="00D32E31" w:rsidRPr="00BC701D" w:rsidRDefault="00D32E31" w:rsidP="00D32E31">
      <w:pPr>
        <w:pStyle w:val="ArrialNarrow"/>
        <w:spacing w:after="0"/>
        <w:rPr>
          <w:rFonts w:ascii="Arial" w:hAnsi="Arial"/>
          <w:szCs w:val="24"/>
          <w:lang w:val="sr-Cyrl-CS"/>
        </w:rPr>
      </w:pPr>
      <w:r w:rsidRPr="00BC701D">
        <w:rPr>
          <w:rFonts w:ascii="Arial" w:hAnsi="Arial"/>
          <w:szCs w:val="24"/>
          <w:lang w:val="sr-Cyrl-CS"/>
        </w:rPr>
        <w:t>На овај уговор примењују се закони Републике Србије. У случају спора меродавно право је право Републике Србије</w:t>
      </w:r>
    </w:p>
    <w:p w:rsidR="00D32E31" w:rsidRPr="00BC701D" w:rsidRDefault="00D32E31" w:rsidP="00D32E31">
      <w:pPr>
        <w:suppressAutoHyphens w:val="0"/>
        <w:spacing w:after="200" w:line="276" w:lineRule="auto"/>
        <w:rPr>
          <w:rFonts w:ascii="Arial" w:hAnsi="Arial"/>
          <w:szCs w:val="24"/>
          <w:lang w:eastAsia="en-US"/>
        </w:rPr>
      </w:pPr>
      <w:r w:rsidRPr="00BC701D">
        <w:rPr>
          <w:rFonts w:ascii="Arial" w:hAnsi="Arial"/>
          <w:szCs w:val="24"/>
        </w:rPr>
        <w:br w:type="page"/>
      </w:r>
    </w:p>
    <w:p w:rsidR="00D32E31" w:rsidRPr="00BC701D" w:rsidRDefault="00D32E31" w:rsidP="00D32E31">
      <w:pPr>
        <w:pStyle w:val="Style13"/>
        <w:widowControl/>
        <w:spacing w:line="240" w:lineRule="auto"/>
        <w:rPr>
          <w:rStyle w:val="FontStyle110"/>
          <w:sz w:val="24"/>
          <w:szCs w:val="24"/>
          <w:lang w:val="sr-Cyrl-CS" w:eastAsia="sr-Cyrl-CS"/>
        </w:rPr>
      </w:pPr>
      <w:r w:rsidRPr="00BC701D">
        <w:rPr>
          <w:rStyle w:val="FontStyle110"/>
          <w:sz w:val="24"/>
          <w:szCs w:val="24"/>
          <w:lang w:val="sr-Cyrl-CS" w:eastAsia="sr-Cyrl-CS"/>
        </w:rPr>
        <w:lastRenderedPageBreak/>
        <w:t>Члан 4.</w:t>
      </w:r>
    </w:p>
    <w:p w:rsidR="00D32E31" w:rsidRPr="00BC701D" w:rsidRDefault="00D32E31" w:rsidP="00D32E31">
      <w:pPr>
        <w:pStyle w:val="Style13"/>
        <w:widowControl/>
        <w:spacing w:line="240" w:lineRule="auto"/>
        <w:rPr>
          <w:rStyle w:val="FontStyle110"/>
          <w:sz w:val="24"/>
          <w:szCs w:val="24"/>
          <w:lang w:val="sr-Cyrl-CS" w:eastAsia="sr-Cyrl-CS"/>
        </w:rPr>
      </w:pPr>
      <w:r w:rsidRPr="00BC701D">
        <w:rPr>
          <w:rStyle w:val="FontStyle110"/>
          <w:sz w:val="24"/>
          <w:szCs w:val="24"/>
          <w:lang w:val="sr-Cyrl-CS" w:eastAsia="sr-Cyrl-CS"/>
        </w:rPr>
        <w:t>Контакт подаци и овлашћене особе</w:t>
      </w:r>
    </w:p>
    <w:p w:rsidR="00D32E31" w:rsidRPr="00BC701D" w:rsidRDefault="00D32E31" w:rsidP="00D32E31">
      <w:pPr>
        <w:pStyle w:val="Style13"/>
        <w:widowControl/>
        <w:spacing w:line="240" w:lineRule="auto"/>
        <w:rPr>
          <w:rStyle w:val="FontStyle110"/>
          <w:sz w:val="24"/>
          <w:szCs w:val="24"/>
          <w:lang w:val="sr-Cyrl-CS" w:eastAsia="sr-Cyrl-CS"/>
        </w:rPr>
      </w:pPr>
    </w:p>
    <w:p w:rsidR="00D32E31" w:rsidRPr="00BC701D" w:rsidRDefault="00D32E31" w:rsidP="00D32E31">
      <w:pPr>
        <w:widowControl w:val="0"/>
        <w:tabs>
          <w:tab w:val="left" w:pos="360"/>
        </w:tabs>
        <w:autoSpaceDE w:val="0"/>
        <w:autoSpaceDN w:val="0"/>
        <w:adjustRightInd w:val="0"/>
        <w:jc w:val="both"/>
        <w:rPr>
          <w:rFonts w:ascii="Arial" w:hAnsi="Arial" w:cs="Arial"/>
          <w:szCs w:val="24"/>
        </w:rPr>
      </w:pPr>
      <w:r w:rsidRPr="00BC701D">
        <w:rPr>
          <w:rFonts w:ascii="Arial" w:hAnsi="Arial" w:cs="Arial"/>
          <w:szCs w:val="24"/>
        </w:rPr>
        <w:t>Адресе Уговорних страна су следеће:</w:t>
      </w:r>
    </w:p>
    <w:p w:rsidR="00D32E31" w:rsidRPr="00BC701D" w:rsidRDefault="00D32E31" w:rsidP="00D32E31">
      <w:pPr>
        <w:widowControl w:val="0"/>
        <w:tabs>
          <w:tab w:val="left" w:pos="360"/>
          <w:tab w:val="left" w:pos="1377"/>
        </w:tabs>
        <w:autoSpaceDE w:val="0"/>
        <w:autoSpaceDN w:val="0"/>
        <w:adjustRightInd w:val="0"/>
        <w:jc w:val="both"/>
        <w:rPr>
          <w:rFonts w:ascii="Arial" w:hAnsi="Arial" w:cs="Arial"/>
          <w:b/>
          <w:szCs w:val="24"/>
        </w:rPr>
      </w:pPr>
      <w:r w:rsidRPr="00BC701D">
        <w:rPr>
          <w:rFonts w:ascii="Arial" w:hAnsi="Arial" w:cs="Arial"/>
          <w:szCs w:val="24"/>
        </w:rPr>
        <w:t>Наручилац:</w:t>
      </w:r>
      <w:r w:rsidRPr="00BC701D">
        <w:rPr>
          <w:rFonts w:ascii="Arial" w:hAnsi="Arial" w:cs="Arial"/>
          <w:szCs w:val="24"/>
        </w:rPr>
        <w:tab/>
      </w:r>
      <w:r w:rsidRPr="00BC701D">
        <w:rPr>
          <w:rFonts w:ascii="Arial" w:hAnsi="Arial" w:cs="Arial"/>
          <w:b/>
          <w:szCs w:val="24"/>
        </w:rPr>
        <w:tab/>
        <w:t>Јавно предузеће „Електропривреда Србије“</w:t>
      </w:r>
    </w:p>
    <w:p w:rsidR="00D32E31" w:rsidRPr="00BC701D" w:rsidRDefault="00D32E31" w:rsidP="00D32E31">
      <w:pPr>
        <w:widowControl w:val="0"/>
        <w:tabs>
          <w:tab w:val="left" w:pos="360"/>
          <w:tab w:val="left" w:pos="1377"/>
        </w:tabs>
        <w:autoSpaceDE w:val="0"/>
        <w:autoSpaceDN w:val="0"/>
        <w:adjustRightInd w:val="0"/>
        <w:jc w:val="both"/>
        <w:rPr>
          <w:rFonts w:ascii="Arial" w:hAnsi="Arial" w:cs="Arial"/>
          <w:szCs w:val="24"/>
        </w:rPr>
      </w:pPr>
      <w:r w:rsidRPr="00BC701D">
        <w:rPr>
          <w:rFonts w:ascii="Arial" w:hAnsi="Arial" w:cs="Arial"/>
          <w:szCs w:val="24"/>
        </w:rPr>
        <w:t>Адреса:</w:t>
      </w:r>
      <w:r w:rsidRPr="00BC701D">
        <w:rPr>
          <w:rFonts w:ascii="Arial" w:hAnsi="Arial" w:cs="Arial"/>
          <w:szCs w:val="24"/>
        </w:rPr>
        <w:tab/>
      </w:r>
      <w:r w:rsidRPr="00BC701D">
        <w:rPr>
          <w:rFonts w:ascii="Arial" w:hAnsi="Arial" w:cs="Arial"/>
          <w:szCs w:val="24"/>
        </w:rPr>
        <w:tab/>
        <w:t>Улица царице Милице 2</w:t>
      </w:r>
    </w:p>
    <w:p w:rsidR="00D32E31" w:rsidRPr="00BC701D" w:rsidRDefault="00D32E31" w:rsidP="00D32E31">
      <w:pPr>
        <w:widowControl w:val="0"/>
        <w:tabs>
          <w:tab w:val="left" w:pos="360"/>
          <w:tab w:val="left" w:pos="1377"/>
        </w:tabs>
        <w:autoSpaceDE w:val="0"/>
        <w:autoSpaceDN w:val="0"/>
        <w:adjustRightInd w:val="0"/>
        <w:jc w:val="both"/>
        <w:rPr>
          <w:rFonts w:ascii="Arial" w:hAnsi="Arial" w:cs="Arial"/>
          <w:szCs w:val="24"/>
        </w:rPr>
      </w:pPr>
      <w:r w:rsidRPr="00BC701D">
        <w:rPr>
          <w:rFonts w:ascii="Arial" w:hAnsi="Arial" w:cs="Arial"/>
          <w:szCs w:val="24"/>
        </w:rPr>
        <w:tab/>
      </w:r>
      <w:r w:rsidRPr="00BC701D">
        <w:rPr>
          <w:rFonts w:ascii="Arial" w:hAnsi="Arial" w:cs="Arial"/>
          <w:szCs w:val="24"/>
        </w:rPr>
        <w:tab/>
      </w:r>
      <w:r w:rsidRPr="00BC701D">
        <w:rPr>
          <w:rFonts w:ascii="Arial" w:hAnsi="Arial" w:cs="Arial"/>
          <w:szCs w:val="24"/>
        </w:rPr>
        <w:tab/>
        <w:t>11000 Београд</w:t>
      </w:r>
    </w:p>
    <w:p w:rsidR="00D32E31" w:rsidRPr="00BC701D" w:rsidRDefault="00D32E31" w:rsidP="00D32E31">
      <w:pPr>
        <w:widowControl w:val="0"/>
        <w:tabs>
          <w:tab w:val="left" w:pos="360"/>
        </w:tabs>
        <w:autoSpaceDE w:val="0"/>
        <w:autoSpaceDN w:val="0"/>
        <w:adjustRightInd w:val="0"/>
        <w:jc w:val="both"/>
        <w:rPr>
          <w:rFonts w:ascii="Arial" w:hAnsi="Arial" w:cs="Arial"/>
          <w:szCs w:val="24"/>
        </w:rPr>
      </w:pPr>
    </w:p>
    <w:p w:rsidR="00D32E31" w:rsidRPr="00BC701D" w:rsidRDefault="00D32E31" w:rsidP="00D32E31">
      <w:pPr>
        <w:widowControl w:val="0"/>
        <w:tabs>
          <w:tab w:val="left" w:pos="360"/>
        </w:tabs>
        <w:autoSpaceDE w:val="0"/>
        <w:autoSpaceDN w:val="0"/>
        <w:adjustRightInd w:val="0"/>
        <w:jc w:val="both"/>
        <w:rPr>
          <w:rFonts w:ascii="Arial" w:hAnsi="Arial" w:cs="Arial"/>
          <w:szCs w:val="24"/>
        </w:rPr>
      </w:pPr>
      <w:r w:rsidRPr="00BC701D">
        <w:rPr>
          <w:rFonts w:ascii="Arial" w:hAnsi="Arial" w:cs="Arial"/>
          <w:szCs w:val="24"/>
        </w:rPr>
        <w:t>Пружалац услуге:</w:t>
      </w:r>
      <w:r w:rsidRPr="00BC701D">
        <w:rPr>
          <w:rFonts w:ascii="Arial" w:hAnsi="Arial" w:cs="Arial"/>
          <w:szCs w:val="24"/>
        </w:rPr>
        <w:tab/>
        <w:t>__________________________________________</w:t>
      </w:r>
    </w:p>
    <w:p w:rsidR="00D32E31" w:rsidRPr="00BC701D" w:rsidRDefault="00D32E31" w:rsidP="00D32E31">
      <w:pPr>
        <w:widowControl w:val="0"/>
        <w:tabs>
          <w:tab w:val="left" w:pos="360"/>
        </w:tabs>
        <w:autoSpaceDE w:val="0"/>
        <w:autoSpaceDN w:val="0"/>
        <w:adjustRightInd w:val="0"/>
        <w:jc w:val="both"/>
        <w:rPr>
          <w:rFonts w:ascii="Arial" w:hAnsi="Arial" w:cs="Arial"/>
          <w:szCs w:val="24"/>
        </w:rPr>
      </w:pPr>
      <w:r w:rsidRPr="00BC701D">
        <w:rPr>
          <w:rFonts w:ascii="Arial" w:hAnsi="Arial" w:cs="Arial"/>
          <w:szCs w:val="24"/>
        </w:rPr>
        <w:tab/>
      </w:r>
      <w:r w:rsidRPr="00BC701D">
        <w:rPr>
          <w:rFonts w:ascii="Arial" w:hAnsi="Arial" w:cs="Arial"/>
          <w:szCs w:val="24"/>
        </w:rPr>
        <w:tab/>
      </w:r>
      <w:r w:rsidRPr="00BC701D">
        <w:rPr>
          <w:rFonts w:ascii="Arial" w:hAnsi="Arial" w:cs="Arial"/>
          <w:szCs w:val="24"/>
        </w:rPr>
        <w:tab/>
      </w:r>
      <w:r w:rsidRPr="00BC701D">
        <w:rPr>
          <w:rFonts w:ascii="Arial" w:hAnsi="Arial" w:cs="Arial"/>
          <w:szCs w:val="24"/>
        </w:rPr>
        <w:tab/>
        <w:t>__________________________________________</w:t>
      </w:r>
    </w:p>
    <w:p w:rsidR="00D32E31" w:rsidRPr="00BC701D" w:rsidRDefault="00D32E31" w:rsidP="00D32E31">
      <w:pPr>
        <w:widowControl w:val="0"/>
        <w:tabs>
          <w:tab w:val="left" w:pos="360"/>
        </w:tabs>
        <w:autoSpaceDE w:val="0"/>
        <w:autoSpaceDN w:val="0"/>
        <w:adjustRightInd w:val="0"/>
        <w:jc w:val="both"/>
        <w:rPr>
          <w:rFonts w:ascii="Arial" w:hAnsi="Arial" w:cs="Arial"/>
          <w:szCs w:val="24"/>
        </w:rPr>
      </w:pPr>
      <w:r w:rsidRPr="00BC701D">
        <w:rPr>
          <w:rFonts w:ascii="Arial" w:hAnsi="Arial" w:cs="Arial"/>
          <w:szCs w:val="24"/>
        </w:rPr>
        <w:tab/>
      </w:r>
      <w:r w:rsidRPr="00BC701D">
        <w:rPr>
          <w:rFonts w:ascii="Arial" w:hAnsi="Arial" w:cs="Arial"/>
          <w:szCs w:val="24"/>
        </w:rPr>
        <w:tab/>
      </w:r>
      <w:r w:rsidRPr="00BC701D">
        <w:rPr>
          <w:rFonts w:ascii="Arial" w:hAnsi="Arial" w:cs="Arial"/>
          <w:szCs w:val="24"/>
        </w:rPr>
        <w:tab/>
      </w:r>
      <w:r w:rsidRPr="00BC701D">
        <w:rPr>
          <w:rFonts w:ascii="Arial" w:hAnsi="Arial" w:cs="Arial"/>
          <w:szCs w:val="24"/>
        </w:rPr>
        <w:tab/>
        <w:t>__________________________________________</w:t>
      </w:r>
    </w:p>
    <w:p w:rsidR="00D32E31" w:rsidRPr="00BC701D" w:rsidRDefault="00D32E31" w:rsidP="00D32E31">
      <w:pPr>
        <w:widowControl w:val="0"/>
        <w:tabs>
          <w:tab w:val="left" w:pos="360"/>
        </w:tabs>
        <w:autoSpaceDE w:val="0"/>
        <w:autoSpaceDN w:val="0"/>
        <w:adjustRightInd w:val="0"/>
        <w:jc w:val="both"/>
        <w:rPr>
          <w:rFonts w:ascii="Arial" w:hAnsi="Arial" w:cs="Arial"/>
          <w:szCs w:val="24"/>
        </w:rPr>
      </w:pPr>
      <w:r w:rsidRPr="00BC701D">
        <w:rPr>
          <w:rFonts w:ascii="Arial" w:hAnsi="Arial" w:cs="Arial"/>
          <w:szCs w:val="24"/>
        </w:rPr>
        <w:tab/>
      </w:r>
      <w:r w:rsidRPr="00BC701D">
        <w:rPr>
          <w:rFonts w:ascii="Arial" w:hAnsi="Arial" w:cs="Arial"/>
          <w:szCs w:val="24"/>
        </w:rPr>
        <w:tab/>
      </w:r>
      <w:r w:rsidRPr="00BC701D">
        <w:rPr>
          <w:rFonts w:ascii="Arial" w:hAnsi="Arial" w:cs="Arial"/>
          <w:szCs w:val="24"/>
        </w:rPr>
        <w:tab/>
      </w:r>
      <w:r w:rsidRPr="00BC701D">
        <w:rPr>
          <w:rFonts w:ascii="Arial" w:hAnsi="Arial" w:cs="Arial"/>
          <w:szCs w:val="24"/>
        </w:rPr>
        <w:tab/>
        <w:t>__________________________________________</w:t>
      </w:r>
    </w:p>
    <w:p w:rsidR="00D32E31" w:rsidRPr="00BC701D" w:rsidRDefault="00D32E31" w:rsidP="00D32E31">
      <w:pPr>
        <w:widowControl w:val="0"/>
        <w:tabs>
          <w:tab w:val="left" w:pos="360"/>
        </w:tabs>
        <w:autoSpaceDE w:val="0"/>
        <w:autoSpaceDN w:val="0"/>
        <w:adjustRightInd w:val="0"/>
        <w:jc w:val="both"/>
        <w:rPr>
          <w:rFonts w:ascii="Arial" w:hAnsi="Arial" w:cs="Arial"/>
          <w:szCs w:val="24"/>
        </w:rPr>
      </w:pPr>
      <w:r w:rsidRPr="00BC701D">
        <w:rPr>
          <w:rFonts w:ascii="Arial" w:hAnsi="Arial" w:cs="Arial"/>
          <w:szCs w:val="24"/>
        </w:rPr>
        <w:tab/>
      </w:r>
      <w:r w:rsidRPr="00BC701D">
        <w:rPr>
          <w:rFonts w:ascii="Arial" w:hAnsi="Arial" w:cs="Arial"/>
          <w:szCs w:val="24"/>
        </w:rPr>
        <w:tab/>
      </w:r>
      <w:r w:rsidRPr="00BC701D">
        <w:rPr>
          <w:rFonts w:ascii="Arial" w:hAnsi="Arial" w:cs="Arial"/>
          <w:szCs w:val="24"/>
        </w:rPr>
        <w:tab/>
      </w:r>
      <w:r w:rsidRPr="00BC701D">
        <w:rPr>
          <w:rFonts w:ascii="Arial" w:hAnsi="Arial" w:cs="Arial"/>
          <w:szCs w:val="24"/>
        </w:rPr>
        <w:tab/>
        <w:t xml:space="preserve">__________________________________________ </w:t>
      </w:r>
    </w:p>
    <w:p w:rsidR="00D32E31" w:rsidRPr="00BC701D" w:rsidRDefault="00D32E31" w:rsidP="00D32E31">
      <w:pPr>
        <w:widowControl w:val="0"/>
        <w:tabs>
          <w:tab w:val="left" w:pos="360"/>
        </w:tabs>
        <w:autoSpaceDE w:val="0"/>
        <w:autoSpaceDN w:val="0"/>
        <w:adjustRightInd w:val="0"/>
        <w:ind w:left="2160"/>
        <w:jc w:val="both"/>
        <w:rPr>
          <w:rFonts w:ascii="Arial" w:hAnsi="Arial" w:cs="Arial"/>
          <w:i/>
          <w:color w:val="548DD4"/>
          <w:sz w:val="20"/>
        </w:rPr>
      </w:pPr>
      <w:r w:rsidRPr="00BC701D">
        <w:rPr>
          <w:rFonts w:ascii="Arial" w:hAnsi="Arial" w:cs="Arial"/>
          <w:i/>
          <w:color w:val="548DD4"/>
          <w:sz w:val="20"/>
        </w:rPr>
        <w:t>[напомена: у случају заједничке понуде наводе се лидер и чланови]</w:t>
      </w:r>
    </w:p>
    <w:p w:rsidR="00D32E31" w:rsidRPr="00BC701D" w:rsidRDefault="00D32E31" w:rsidP="00D32E31">
      <w:pPr>
        <w:rPr>
          <w:rFonts w:ascii="Arial" w:hAnsi="Arial" w:cs="Arial"/>
          <w:i/>
          <w:sz w:val="20"/>
        </w:rPr>
      </w:pPr>
    </w:p>
    <w:p w:rsidR="00D32E31" w:rsidRPr="00BC701D" w:rsidRDefault="00D32E31" w:rsidP="00D32E31">
      <w:pPr>
        <w:jc w:val="both"/>
        <w:rPr>
          <w:rFonts w:ascii="Arial" w:hAnsi="Arial" w:cs="Arial"/>
          <w:szCs w:val="24"/>
        </w:rPr>
      </w:pPr>
      <w:r w:rsidRPr="00BC701D">
        <w:rPr>
          <w:rFonts w:ascii="Arial" w:hAnsi="Arial" w:cs="Arial"/>
          <w:szCs w:val="24"/>
        </w:rPr>
        <w:t xml:space="preserve">Подизвођач: </w:t>
      </w:r>
      <w:r w:rsidRPr="00BC701D">
        <w:rPr>
          <w:rFonts w:ascii="Arial" w:hAnsi="Arial" w:cs="Arial"/>
          <w:szCs w:val="24"/>
        </w:rPr>
        <w:tab/>
        <w:t>_________________________________________</w:t>
      </w:r>
    </w:p>
    <w:p w:rsidR="00D32E31" w:rsidRPr="00BC701D" w:rsidRDefault="00D32E31" w:rsidP="00D32E31">
      <w:pPr>
        <w:jc w:val="both"/>
        <w:rPr>
          <w:rFonts w:ascii="Arial" w:hAnsi="Arial" w:cs="Arial"/>
          <w:i/>
          <w:color w:val="548DD4"/>
          <w:sz w:val="20"/>
        </w:rPr>
      </w:pPr>
      <w:r w:rsidRPr="00BC701D">
        <w:rPr>
          <w:rFonts w:ascii="Arial" w:hAnsi="Arial" w:cs="Arial"/>
          <w:szCs w:val="24"/>
        </w:rPr>
        <w:tab/>
      </w:r>
      <w:r w:rsidRPr="00BC701D">
        <w:rPr>
          <w:rFonts w:ascii="Arial" w:hAnsi="Arial" w:cs="Arial"/>
          <w:szCs w:val="24"/>
        </w:rPr>
        <w:tab/>
      </w:r>
      <w:r w:rsidRPr="00BC701D">
        <w:rPr>
          <w:rFonts w:ascii="Arial" w:hAnsi="Arial" w:cs="Arial"/>
          <w:szCs w:val="24"/>
        </w:rPr>
        <w:tab/>
      </w:r>
      <w:r w:rsidRPr="00BC701D">
        <w:rPr>
          <w:rFonts w:ascii="Arial" w:hAnsi="Arial" w:cs="Arial"/>
          <w:i/>
          <w:color w:val="548DD4"/>
          <w:sz w:val="20"/>
        </w:rPr>
        <w:t>[напомена: наводи се у случају понуде са подизвођачем]</w:t>
      </w:r>
    </w:p>
    <w:p w:rsidR="00D32E31" w:rsidRPr="00BC701D" w:rsidRDefault="00D32E31" w:rsidP="00D32E31">
      <w:pPr>
        <w:jc w:val="both"/>
        <w:rPr>
          <w:rFonts w:ascii="Arial" w:hAnsi="Arial" w:cs="Arial"/>
          <w:szCs w:val="24"/>
        </w:rPr>
      </w:pPr>
    </w:p>
    <w:p w:rsidR="00D32E31" w:rsidRPr="00BC701D" w:rsidRDefault="00D32E31" w:rsidP="00D32E31">
      <w:pPr>
        <w:jc w:val="both"/>
        <w:rPr>
          <w:rFonts w:ascii="Arial" w:hAnsi="Arial" w:cs="Arial"/>
          <w:szCs w:val="24"/>
        </w:rPr>
      </w:pPr>
      <w:r w:rsidRPr="00BC701D">
        <w:rPr>
          <w:rFonts w:ascii="Arial" w:hAnsi="Arial" w:cs="Arial"/>
          <w:szCs w:val="24"/>
        </w:rPr>
        <w:t xml:space="preserve">Овлашћени представници за праћење реализације услуга из члана 1. овог уговора су: </w:t>
      </w:r>
    </w:p>
    <w:p w:rsidR="00D32E31" w:rsidRPr="00BC701D" w:rsidRDefault="00D32E31" w:rsidP="00725203">
      <w:pPr>
        <w:pStyle w:val="ListParagraph"/>
        <w:numPr>
          <w:ilvl w:val="0"/>
          <w:numId w:val="43"/>
        </w:numPr>
        <w:suppressAutoHyphens/>
        <w:spacing w:after="0" w:line="240" w:lineRule="auto"/>
        <w:contextualSpacing w:val="0"/>
        <w:jc w:val="both"/>
        <w:rPr>
          <w:rFonts w:ascii="Arial" w:hAnsi="Arial" w:cs="Arial"/>
          <w:sz w:val="24"/>
          <w:szCs w:val="24"/>
          <w:lang w:val="sr-Cyrl-CS"/>
        </w:rPr>
      </w:pPr>
      <w:r w:rsidRPr="00BC701D">
        <w:rPr>
          <w:rFonts w:ascii="Arial" w:hAnsi="Arial" w:cs="Arial"/>
          <w:sz w:val="24"/>
          <w:szCs w:val="24"/>
        </w:rPr>
        <w:t xml:space="preserve">за Наручиоца: </w:t>
      </w:r>
      <w:r w:rsidRPr="00BC701D">
        <w:rPr>
          <w:rFonts w:ascii="Arial" w:hAnsi="Arial" w:cs="Arial"/>
          <w:sz w:val="24"/>
          <w:szCs w:val="24"/>
          <w:lang w:val="sr-Cyrl-CS"/>
        </w:rPr>
        <w:t>__________________________</w:t>
      </w:r>
    </w:p>
    <w:p w:rsidR="00D32E31" w:rsidRPr="00BC701D" w:rsidRDefault="00D32E31" w:rsidP="00725203">
      <w:pPr>
        <w:pStyle w:val="ListParagraph"/>
        <w:numPr>
          <w:ilvl w:val="0"/>
          <w:numId w:val="43"/>
        </w:numPr>
        <w:suppressAutoHyphens/>
        <w:spacing w:after="0" w:line="240" w:lineRule="auto"/>
        <w:contextualSpacing w:val="0"/>
        <w:rPr>
          <w:rFonts w:ascii="Arial" w:hAnsi="Arial" w:cs="Arial"/>
          <w:smallCaps/>
          <w:sz w:val="24"/>
          <w:szCs w:val="24"/>
        </w:rPr>
      </w:pPr>
      <w:r w:rsidRPr="00BC701D">
        <w:rPr>
          <w:rFonts w:ascii="Arial" w:hAnsi="Arial" w:cs="Arial"/>
          <w:sz w:val="24"/>
          <w:szCs w:val="24"/>
        </w:rPr>
        <w:t>за Пружаоца услуге: _______________________</w:t>
      </w:r>
      <w:r w:rsidRPr="00BC701D">
        <w:rPr>
          <w:rFonts w:ascii="Arial" w:hAnsi="Arial" w:cs="Arial"/>
          <w:smallCaps/>
          <w:sz w:val="24"/>
          <w:szCs w:val="24"/>
        </w:rPr>
        <w:t>_</w:t>
      </w:r>
    </w:p>
    <w:p w:rsidR="00D32E31" w:rsidRPr="00BC701D" w:rsidRDefault="00D32E31" w:rsidP="00D32E31">
      <w:pPr>
        <w:jc w:val="both"/>
        <w:rPr>
          <w:rFonts w:ascii="Arial" w:hAnsi="Arial" w:cs="Arial"/>
          <w:szCs w:val="24"/>
        </w:rPr>
      </w:pPr>
    </w:p>
    <w:p w:rsidR="00D32E31" w:rsidRPr="00BC701D" w:rsidRDefault="00D32E31" w:rsidP="00D32E31">
      <w:pPr>
        <w:jc w:val="both"/>
        <w:rPr>
          <w:rFonts w:ascii="Arial" w:hAnsi="Arial" w:cs="Arial"/>
          <w:smallCaps/>
          <w:szCs w:val="24"/>
        </w:rPr>
      </w:pPr>
      <w:r w:rsidRPr="00BC701D">
        <w:rPr>
          <w:rFonts w:ascii="Arial" w:hAnsi="Arial" w:cs="Arial"/>
          <w:szCs w:val="24"/>
        </w:rPr>
        <w:t>Уговорне стране обавезују се да сву кореспонденцију врше преко Секретара пројекта, у супротном сматраће се да је кореспонденција неважећа.</w:t>
      </w:r>
    </w:p>
    <w:p w:rsidR="00D32E31" w:rsidRPr="00BC701D" w:rsidRDefault="00D32E31" w:rsidP="00D32E31">
      <w:pPr>
        <w:pStyle w:val="Style13"/>
        <w:widowControl/>
        <w:spacing w:line="240" w:lineRule="auto"/>
        <w:rPr>
          <w:rStyle w:val="FontStyle110"/>
          <w:sz w:val="24"/>
          <w:szCs w:val="24"/>
          <w:lang w:val="sr-Cyrl-CS" w:eastAsia="sr-Cyrl-CS"/>
        </w:rPr>
      </w:pPr>
    </w:p>
    <w:p w:rsidR="00D32E31" w:rsidRPr="00BC701D" w:rsidRDefault="00D32E31" w:rsidP="00D32E31">
      <w:pPr>
        <w:pStyle w:val="Style13"/>
        <w:widowControl/>
        <w:spacing w:line="240" w:lineRule="auto"/>
        <w:rPr>
          <w:rStyle w:val="FontStyle110"/>
          <w:sz w:val="24"/>
          <w:szCs w:val="24"/>
          <w:lang w:val="sr-Cyrl-CS" w:eastAsia="sr-Cyrl-CS"/>
        </w:rPr>
      </w:pPr>
      <w:r w:rsidRPr="00BC701D">
        <w:rPr>
          <w:rStyle w:val="FontStyle110"/>
          <w:sz w:val="24"/>
          <w:szCs w:val="24"/>
          <w:lang w:val="sr-Cyrl-CS" w:eastAsia="sr-Cyrl-CS"/>
        </w:rPr>
        <w:t>Члан 5.</w:t>
      </w:r>
    </w:p>
    <w:p w:rsidR="00D32E31" w:rsidRPr="00BC701D" w:rsidRDefault="00D32E31" w:rsidP="00D32E31">
      <w:pPr>
        <w:pStyle w:val="Style13"/>
        <w:widowControl/>
        <w:spacing w:line="240" w:lineRule="auto"/>
        <w:rPr>
          <w:rStyle w:val="FontStyle110"/>
          <w:sz w:val="24"/>
          <w:szCs w:val="24"/>
          <w:lang w:val="sr-Cyrl-CS" w:eastAsia="sr-Cyrl-CS"/>
        </w:rPr>
      </w:pPr>
      <w:r w:rsidRPr="00BC701D">
        <w:rPr>
          <w:rStyle w:val="FontStyle110"/>
          <w:sz w:val="24"/>
          <w:szCs w:val="24"/>
          <w:lang w:val="sr-Cyrl-CS" w:eastAsia="sr-Cyrl-CS"/>
        </w:rPr>
        <w:t xml:space="preserve">Начин и услови </w:t>
      </w:r>
      <w:r w:rsidR="0000443B" w:rsidRPr="00BC701D">
        <w:rPr>
          <w:rStyle w:val="FontStyle110"/>
          <w:sz w:val="24"/>
          <w:szCs w:val="24"/>
          <w:lang w:val="sr-Cyrl-CS" w:eastAsia="sr-Cyrl-CS"/>
        </w:rPr>
        <w:t xml:space="preserve">фактурисања и </w:t>
      </w:r>
      <w:r w:rsidRPr="00BC701D">
        <w:rPr>
          <w:rStyle w:val="FontStyle110"/>
          <w:sz w:val="24"/>
          <w:szCs w:val="24"/>
          <w:lang w:val="sr-Cyrl-CS" w:eastAsia="sr-Cyrl-CS"/>
        </w:rPr>
        <w:t>плаћања</w:t>
      </w:r>
    </w:p>
    <w:p w:rsidR="00D32E31" w:rsidRPr="00BC701D" w:rsidRDefault="00D32E31" w:rsidP="00D32E31">
      <w:pPr>
        <w:pStyle w:val="Style13"/>
        <w:widowControl/>
        <w:spacing w:line="240" w:lineRule="auto"/>
        <w:rPr>
          <w:rStyle w:val="FontStyle110"/>
          <w:sz w:val="24"/>
          <w:szCs w:val="24"/>
          <w:lang w:val="sr-Cyrl-CS" w:eastAsia="sr-Cyrl-CS"/>
        </w:rPr>
      </w:pPr>
    </w:p>
    <w:p w:rsidR="00D32E31" w:rsidRPr="00BC701D" w:rsidRDefault="00D32E31" w:rsidP="00D32E31">
      <w:pPr>
        <w:jc w:val="both"/>
        <w:rPr>
          <w:rFonts w:ascii="Arial" w:hAnsi="Arial" w:cs="Arial"/>
          <w:szCs w:val="24"/>
        </w:rPr>
      </w:pPr>
      <w:r w:rsidRPr="00BC701D">
        <w:rPr>
          <w:rFonts w:ascii="Arial" w:eastAsia="Arial" w:hAnsi="Arial" w:cs="Arial"/>
          <w:szCs w:val="24"/>
        </w:rPr>
        <w:t>Динамика обр</w:t>
      </w:r>
      <w:r w:rsidRPr="00BC701D">
        <w:rPr>
          <w:rFonts w:ascii="Arial" w:eastAsia="Arial" w:hAnsi="Arial" w:cs="Arial"/>
          <w:spacing w:val="1"/>
          <w:szCs w:val="24"/>
        </w:rPr>
        <w:t>а</w:t>
      </w:r>
      <w:r w:rsidRPr="00BC701D">
        <w:rPr>
          <w:rFonts w:ascii="Arial" w:eastAsia="Arial" w:hAnsi="Arial" w:cs="Arial"/>
          <w:szCs w:val="24"/>
        </w:rPr>
        <w:t>ч</w:t>
      </w:r>
      <w:r w:rsidRPr="00BC701D">
        <w:rPr>
          <w:rFonts w:ascii="Arial" w:eastAsia="Arial" w:hAnsi="Arial" w:cs="Arial"/>
          <w:spacing w:val="-3"/>
          <w:szCs w:val="24"/>
        </w:rPr>
        <w:t>у</w:t>
      </w:r>
      <w:r w:rsidRPr="00BC701D">
        <w:rPr>
          <w:rFonts w:ascii="Arial" w:eastAsia="Arial" w:hAnsi="Arial" w:cs="Arial"/>
          <w:szCs w:val="24"/>
        </w:rPr>
        <w:t>на и</w:t>
      </w:r>
      <w:r w:rsidRPr="00BC701D">
        <w:rPr>
          <w:rFonts w:ascii="Arial" w:eastAsia="Arial" w:hAnsi="Arial" w:cs="Arial"/>
          <w:spacing w:val="1"/>
          <w:szCs w:val="24"/>
        </w:rPr>
        <w:t xml:space="preserve"> </w:t>
      </w:r>
      <w:r w:rsidRPr="00BC701D">
        <w:rPr>
          <w:rFonts w:ascii="Arial" w:eastAsia="Arial" w:hAnsi="Arial" w:cs="Arial"/>
          <w:szCs w:val="24"/>
        </w:rPr>
        <w:t>исп</w:t>
      </w:r>
      <w:r w:rsidRPr="00BC701D">
        <w:rPr>
          <w:rFonts w:ascii="Arial" w:eastAsia="Arial" w:hAnsi="Arial" w:cs="Arial"/>
          <w:spacing w:val="-1"/>
          <w:szCs w:val="24"/>
        </w:rPr>
        <w:t>л</w:t>
      </w:r>
      <w:r w:rsidRPr="00BC701D">
        <w:rPr>
          <w:rFonts w:ascii="Arial" w:eastAsia="Arial" w:hAnsi="Arial" w:cs="Arial"/>
          <w:spacing w:val="1"/>
          <w:szCs w:val="24"/>
        </w:rPr>
        <w:t>ат</w:t>
      </w:r>
      <w:r w:rsidRPr="00BC701D">
        <w:rPr>
          <w:rFonts w:ascii="Arial" w:eastAsia="Arial" w:hAnsi="Arial" w:cs="Arial"/>
          <w:szCs w:val="24"/>
        </w:rPr>
        <w:t>е</w:t>
      </w:r>
      <w:r w:rsidRPr="00BC701D">
        <w:rPr>
          <w:rFonts w:ascii="Arial" w:eastAsia="Arial" w:hAnsi="Arial" w:cs="Arial"/>
          <w:spacing w:val="2"/>
          <w:szCs w:val="24"/>
        </w:rPr>
        <w:t xml:space="preserve"> </w:t>
      </w:r>
      <w:r w:rsidRPr="00BC701D">
        <w:rPr>
          <w:rFonts w:ascii="Arial" w:eastAsia="Arial" w:hAnsi="Arial" w:cs="Arial"/>
          <w:szCs w:val="24"/>
        </w:rPr>
        <w:t>ус</w:t>
      </w:r>
      <w:r w:rsidRPr="00BC701D">
        <w:rPr>
          <w:rFonts w:ascii="Arial" w:eastAsia="Arial" w:hAnsi="Arial" w:cs="Arial"/>
          <w:spacing w:val="-1"/>
          <w:szCs w:val="24"/>
        </w:rPr>
        <w:t>л</w:t>
      </w:r>
      <w:r w:rsidRPr="00BC701D">
        <w:rPr>
          <w:rFonts w:ascii="Arial" w:eastAsia="Arial" w:hAnsi="Arial" w:cs="Arial"/>
          <w:szCs w:val="24"/>
        </w:rPr>
        <w:t>у</w:t>
      </w:r>
      <w:r w:rsidRPr="00BC701D">
        <w:rPr>
          <w:rFonts w:ascii="Arial" w:eastAsia="Arial" w:hAnsi="Arial" w:cs="Arial"/>
          <w:spacing w:val="-1"/>
          <w:szCs w:val="24"/>
        </w:rPr>
        <w:t>г</w:t>
      </w:r>
      <w:r w:rsidRPr="00BC701D">
        <w:rPr>
          <w:rFonts w:ascii="Arial" w:eastAsia="Arial" w:hAnsi="Arial" w:cs="Arial"/>
          <w:szCs w:val="24"/>
        </w:rPr>
        <w:t>а из члана 1. овог уговора,</w:t>
      </w:r>
      <w:r w:rsidRPr="00BC701D">
        <w:rPr>
          <w:rFonts w:ascii="Arial" w:eastAsia="Arial" w:hAnsi="Arial" w:cs="Arial"/>
          <w:spacing w:val="2"/>
          <w:szCs w:val="24"/>
        </w:rPr>
        <w:t xml:space="preserve"> </w:t>
      </w:r>
      <w:r w:rsidRPr="00BC701D">
        <w:rPr>
          <w:rFonts w:ascii="Arial" w:eastAsia="Arial" w:hAnsi="Arial" w:cs="Arial"/>
          <w:spacing w:val="1"/>
          <w:szCs w:val="24"/>
        </w:rPr>
        <w:t>ћ</w:t>
      </w:r>
      <w:r w:rsidRPr="00BC701D">
        <w:rPr>
          <w:rFonts w:ascii="Arial" w:eastAsia="Arial" w:hAnsi="Arial" w:cs="Arial"/>
          <w:szCs w:val="24"/>
        </w:rPr>
        <w:t>e</w:t>
      </w:r>
      <w:r w:rsidRPr="00BC701D">
        <w:rPr>
          <w:rFonts w:ascii="Arial" w:eastAsia="Arial" w:hAnsi="Arial" w:cs="Arial"/>
          <w:spacing w:val="1"/>
          <w:szCs w:val="24"/>
        </w:rPr>
        <w:t xml:space="preserve"> </w:t>
      </w:r>
      <w:r w:rsidRPr="00BC701D">
        <w:rPr>
          <w:rFonts w:ascii="Arial" w:eastAsia="Arial" w:hAnsi="Arial" w:cs="Arial"/>
          <w:spacing w:val="-2"/>
          <w:szCs w:val="24"/>
        </w:rPr>
        <w:t>с</w:t>
      </w:r>
      <w:r w:rsidRPr="00BC701D">
        <w:rPr>
          <w:rFonts w:ascii="Arial" w:eastAsia="Arial" w:hAnsi="Arial" w:cs="Arial"/>
          <w:szCs w:val="24"/>
        </w:rPr>
        <w:t>e</w:t>
      </w:r>
      <w:r w:rsidRPr="00BC701D">
        <w:rPr>
          <w:rFonts w:ascii="Arial" w:eastAsia="Arial" w:hAnsi="Arial" w:cs="Arial"/>
          <w:spacing w:val="1"/>
          <w:szCs w:val="24"/>
        </w:rPr>
        <w:t xml:space="preserve"> </w:t>
      </w:r>
      <w:r w:rsidRPr="00BC701D">
        <w:rPr>
          <w:rFonts w:ascii="Arial" w:eastAsia="Arial" w:hAnsi="Arial" w:cs="Arial"/>
          <w:szCs w:val="24"/>
        </w:rPr>
        <w:t>врши</w:t>
      </w:r>
      <w:r w:rsidRPr="00BC701D">
        <w:rPr>
          <w:rFonts w:ascii="Arial" w:eastAsia="Arial" w:hAnsi="Arial" w:cs="Arial"/>
          <w:spacing w:val="1"/>
          <w:szCs w:val="24"/>
        </w:rPr>
        <w:t>т</w:t>
      </w:r>
      <w:r w:rsidRPr="00BC701D">
        <w:rPr>
          <w:rFonts w:ascii="Arial" w:eastAsia="Arial" w:hAnsi="Arial" w:cs="Arial"/>
          <w:szCs w:val="24"/>
        </w:rPr>
        <w:t>и</w:t>
      </w:r>
      <w:r w:rsidRPr="00BC701D">
        <w:rPr>
          <w:rFonts w:ascii="Arial" w:eastAsia="Arial" w:hAnsi="Arial" w:cs="Arial"/>
          <w:spacing w:val="1"/>
          <w:szCs w:val="24"/>
        </w:rPr>
        <w:t xml:space="preserve"> </w:t>
      </w:r>
      <w:r w:rsidRPr="00BC701D">
        <w:rPr>
          <w:rFonts w:ascii="Arial" w:hAnsi="Arial" w:cs="Arial"/>
          <w:szCs w:val="24"/>
        </w:rPr>
        <w:t>под следећим условима:</w:t>
      </w:r>
    </w:p>
    <w:p w:rsidR="00D32E31" w:rsidRPr="00BC701D" w:rsidRDefault="0000443B" w:rsidP="00D32E31">
      <w:pPr>
        <w:pStyle w:val="Style16"/>
        <w:widowControl/>
        <w:numPr>
          <w:ilvl w:val="0"/>
          <w:numId w:val="28"/>
        </w:numPr>
        <w:spacing w:before="29"/>
        <w:ind w:left="644"/>
        <w:rPr>
          <w:rStyle w:val="FontStyle111"/>
          <w:sz w:val="24"/>
          <w:szCs w:val="24"/>
          <w:lang w:eastAsia="sr-Cyrl-CS"/>
        </w:rPr>
      </w:pPr>
      <w:r w:rsidRPr="00BC701D">
        <w:rPr>
          <w:rStyle w:val="FontStyle111"/>
          <w:sz w:val="24"/>
          <w:szCs w:val="24"/>
          <w:lang w:eastAsia="sr-Cyrl-CS"/>
        </w:rPr>
        <w:t>Уговорена вредност услуга техничке подршке за Microsoft производe из члана 2. став 6. овог уговора</w:t>
      </w:r>
      <w:r w:rsidRPr="00BC701D" w:rsidDel="00BC1C0B">
        <w:rPr>
          <w:rStyle w:val="FontStyle111"/>
          <w:sz w:val="24"/>
          <w:szCs w:val="24"/>
          <w:lang w:eastAsia="sr-Cyrl-CS"/>
        </w:rPr>
        <w:t xml:space="preserve"> </w:t>
      </w:r>
      <w:r w:rsidR="00D32E31" w:rsidRPr="00BC701D">
        <w:rPr>
          <w:rStyle w:val="FontStyle111"/>
          <w:sz w:val="24"/>
          <w:szCs w:val="24"/>
          <w:lang w:eastAsia="sr-Cyrl-CS"/>
        </w:rPr>
        <w:t xml:space="preserve">са припадајућим ПДВ-ом, авансно по </w:t>
      </w:r>
      <w:r w:rsidR="00D32E31" w:rsidRPr="00BC701D">
        <w:rPr>
          <w:rStyle w:val="FontStyle111"/>
          <w:sz w:val="24"/>
          <w:szCs w:val="24"/>
          <w:lang w:val="sr-Cyrl-CS" w:eastAsia="sr-Cyrl-CS"/>
        </w:rPr>
        <w:t>закључењу</w:t>
      </w:r>
      <w:r w:rsidR="00D32E31" w:rsidRPr="00BC701D">
        <w:rPr>
          <w:rStyle w:val="FontStyle111"/>
          <w:sz w:val="24"/>
          <w:szCs w:val="24"/>
          <w:lang w:eastAsia="sr-Cyrl-CS"/>
        </w:rPr>
        <w:t xml:space="preserve"> уговора</w:t>
      </w:r>
      <w:r w:rsidR="00D32E31" w:rsidRPr="00BC701D">
        <w:rPr>
          <w:rStyle w:val="FontStyle111"/>
          <w:sz w:val="24"/>
          <w:szCs w:val="24"/>
          <w:lang w:val="sr-Cyrl-CS" w:eastAsia="sr-Cyrl-CS"/>
        </w:rPr>
        <w:t>,</w:t>
      </w:r>
    </w:p>
    <w:p w:rsidR="00D32E31" w:rsidRPr="00BC701D" w:rsidRDefault="0000443B" w:rsidP="00D32E31">
      <w:pPr>
        <w:pStyle w:val="Style16"/>
        <w:widowControl/>
        <w:numPr>
          <w:ilvl w:val="0"/>
          <w:numId w:val="28"/>
        </w:numPr>
        <w:spacing w:before="29"/>
        <w:ind w:left="644"/>
        <w:rPr>
          <w:rStyle w:val="FontStyle111"/>
          <w:sz w:val="24"/>
          <w:szCs w:val="24"/>
          <w:lang w:eastAsia="sr-Cyrl-CS"/>
        </w:rPr>
      </w:pPr>
      <w:r w:rsidRPr="00BC701D">
        <w:rPr>
          <w:rStyle w:val="FontStyle111"/>
          <w:sz w:val="24"/>
          <w:szCs w:val="24"/>
          <w:lang w:val="sr-Cyrl-CS" w:eastAsia="sr-Cyrl-CS"/>
        </w:rPr>
        <w:t xml:space="preserve">Уговорену </w:t>
      </w:r>
      <w:r w:rsidRPr="00BC701D">
        <w:rPr>
          <w:rStyle w:val="FontStyle111"/>
          <w:sz w:val="24"/>
          <w:szCs w:val="24"/>
          <w:lang w:eastAsia="sr-Cyrl-CS"/>
        </w:rPr>
        <w:t xml:space="preserve">вредност услуга из члана 2. став 5. </w:t>
      </w:r>
      <w:r w:rsidR="00D32E31" w:rsidRPr="00BC701D">
        <w:rPr>
          <w:rStyle w:val="FontStyle111"/>
          <w:sz w:val="24"/>
          <w:szCs w:val="24"/>
          <w:lang w:eastAsia="sr-Cyrl-CS"/>
        </w:rPr>
        <w:t>са припадајућим ПДВ-</w:t>
      </w:r>
      <w:r w:rsidR="00D32E31" w:rsidRPr="00BC701D">
        <w:rPr>
          <w:rStyle w:val="FontStyle111"/>
          <w:sz w:val="24"/>
          <w:szCs w:val="24"/>
          <w:lang w:val="sr-Cyrl-CS" w:eastAsia="sr-Cyrl-CS"/>
        </w:rPr>
        <w:t>ом, п</w:t>
      </w:r>
      <w:r w:rsidRPr="00BC701D">
        <w:rPr>
          <w:rStyle w:val="FontStyle111"/>
          <w:sz w:val="24"/>
          <w:szCs w:val="24"/>
          <w:lang w:val="sr-Cyrl-CS" w:eastAsia="sr-Cyrl-CS"/>
        </w:rPr>
        <w:t>о</w:t>
      </w:r>
      <w:r w:rsidR="00D32E31" w:rsidRPr="00BC701D">
        <w:rPr>
          <w:rStyle w:val="FontStyle111"/>
          <w:sz w:val="24"/>
          <w:szCs w:val="24"/>
          <w:lang w:val="sr-Cyrl-CS" w:eastAsia="sr-Cyrl-CS"/>
        </w:rPr>
        <w:t xml:space="preserve"> </w:t>
      </w:r>
      <w:r w:rsidR="008E55D3" w:rsidRPr="00BC701D">
        <w:rPr>
          <w:rStyle w:val="FontStyle111"/>
          <w:sz w:val="24"/>
          <w:szCs w:val="24"/>
          <w:lang w:val="sr-Cyrl-CS" w:eastAsia="sr-Cyrl-CS"/>
        </w:rPr>
        <w:t xml:space="preserve">извршењу сваке </w:t>
      </w:r>
      <w:r w:rsidRPr="00BC701D">
        <w:rPr>
          <w:rStyle w:val="FontStyle111"/>
          <w:sz w:val="24"/>
          <w:szCs w:val="24"/>
          <w:lang w:val="sr-Cyrl-CS" w:eastAsia="sr-Cyrl-CS"/>
        </w:rPr>
        <w:t>појединачн</w:t>
      </w:r>
      <w:r w:rsidR="00F36666" w:rsidRPr="00BC701D">
        <w:rPr>
          <w:rStyle w:val="FontStyle111"/>
          <w:sz w:val="24"/>
          <w:szCs w:val="24"/>
          <w:lang w:eastAsia="sr-Cyrl-CS"/>
        </w:rPr>
        <w:t>e</w:t>
      </w:r>
      <w:r w:rsidR="00D32E31" w:rsidRPr="00BC701D">
        <w:rPr>
          <w:rStyle w:val="FontStyle111"/>
          <w:sz w:val="24"/>
          <w:szCs w:val="24"/>
          <w:lang w:val="sr-Cyrl-CS" w:eastAsia="sr-Cyrl-CS"/>
        </w:rPr>
        <w:t xml:space="preserve"> фаз</w:t>
      </w:r>
      <w:r w:rsidR="00F36666" w:rsidRPr="00BC701D">
        <w:rPr>
          <w:rStyle w:val="FontStyle111"/>
          <w:sz w:val="24"/>
          <w:szCs w:val="24"/>
          <w:lang w:eastAsia="sr-Cyrl-CS"/>
        </w:rPr>
        <w:t>e</w:t>
      </w:r>
      <w:r w:rsidR="00D32E31" w:rsidRPr="00BC701D">
        <w:rPr>
          <w:rStyle w:val="FontStyle111"/>
          <w:sz w:val="24"/>
          <w:szCs w:val="24"/>
          <w:lang w:val="sr-Cyrl-CS" w:eastAsia="sr-Cyrl-CS"/>
        </w:rPr>
        <w:t xml:space="preserve"> услуг</w:t>
      </w:r>
      <w:r w:rsidR="00F36666" w:rsidRPr="00BC701D">
        <w:rPr>
          <w:rStyle w:val="FontStyle111"/>
          <w:sz w:val="24"/>
          <w:szCs w:val="24"/>
          <w:lang w:eastAsia="sr-Cyrl-CS"/>
        </w:rPr>
        <w:t>e</w:t>
      </w:r>
      <w:r w:rsidR="00D32E31" w:rsidRPr="00BC701D">
        <w:rPr>
          <w:rStyle w:val="FontStyle111"/>
          <w:sz w:val="24"/>
          <w:szCs w:val="24"/>
          <w:lang w:eastAsia="sr-Cyrl-CS"/>
        </w:rPr>
        <w:t>:</w:t>
      </w:r>
    </w:p>
    <w:p w:rsidR="00D627CE" w:rsidRPr="00BC701D" w:rsidRDefault="00D627CE" w:rsidP="001E3339">
      <w:pPr>
        <w:pStyle w:val="Style21"/>
        <w:widowControl/>
        <w:numPr>
          <w:ilvl w:val="0"/>
          <w:numId w:val="27"/>
        </w:numPr>
        <w:spacing w:line="240" w:lineRule="auto"/>
        <w:ind w:left="786"/>
        <w:rPr>
          <w:rStyle w:val="FontStyle111"/>
          <w:sz w:val="24"/>
          <w:szCs w:val="24"/>
          <w:lang w:val="sr-Cyrl-CS" w:eastAsia="sr-Cyrl-CS"/>
        </w:rPr>
      </w:pPr>
      <w:r w:rsidRPr="00BC701D">
        <w:rPr>
          <w:rStyle w:val="FontStyle111"/>
          <w:sz w:val="24"/>
          <w:szCs w:val="24"/>
          <w:lang w:val="sr-Cyrl-CS" w:eastAsia="sr-Cyrl-CS"/>
        </w:rPr>
        <w:t xml:space="preserve">Анализа, дизајн и планирање система за </w:t>
      </w:r>
      <w:r w:rsidR="00550FBF" w:rsidRPr="00BC701D">
        <w:rPr>
          <w:rStyle w:val="FontStyle111"/>
          <w:sz w:val="24"/>
          <w:szCs w:val="24"/>
          <w:lang w:val="sr-Cyrl-CS" w:eastAsia="sr-Cyrl-CS"/>
        </w:rPr>
        <w:t>обједињену</w:t>
      </w:r>
      <w:r w:rsidRPr="00BC701D">
        <w:rPr>
          <w:rStyle w:val="FontStyle111"/>
          <w:sz w:val="24"/>
          <w:szCs w:val="24"/>
          <w:lang w:val="sr-Cyrl-CS" w:eastAsia="sr-Cyrl-CS"/>
        </w:rPr>
        <w:t xml:space="preserve"> комуникацију са купцима (СОКК)</w:t>
      </w:r>
    </w:p>
    <w:p w:rsidR="00D32E31" w:rsidRPr="00BC701D" w:rsidRDefault="00D627CE" w:rsidP="00D32E31">
      <w:pPr>
        <w:pStyle w:val="Style21"/>
        <w:widowControl/>
        <w:numPr>
          <w:ilvl w:val="0"/>
          <w:numId w:val="27"/>
        </w:numPr>
        <w:spacing w:line="240" w:lineRule="auto"/>
        <w:ind w:left="786"/>
        <w:rPr>
          <w:rStyle w:val="FontStyle111"/>
          <w:rFonts w:eastAsia="Calibri"/>
          <w:sz w:val="24"/>
          <w:szCs w:val="24"/>
          <w:lang w:val="sr-Cyrl-CS" w:eastAsia="sr-Cyrl-CS"/>
        </w:rPr>
      </w:pPr>
      <w:r w:rsidRPr="00BC701D">
        <w:rPr>
          <w:rStyle w:val="FontStyle111"/>
          <w:sz w:val="24"/>
          <w:szCs w:val="24"/>
          <w:lang w:val="sr-Cyrl-CS" w:eastAsia="sr-Cyrl-CS"/>
        </w:rPr>
        <w:t>У</w:t>
      </w:r>
      <w:r w:rsidR="00D32E31" w:rsidRPr="00BC701D">
        <w:rPr>
          <w:rStyle w:val="FontStyle111"/>
          <w:sz w:val="24"/>
          <w:szCs w:val="24"/>
          <w:lang w:val="sr-Cyrl-CS" w:eastAsia="sr-Cyrl-CS"/>
        </w:rPr>
        <w:t>спостављање процеса СОКК система за комерцијалне купце</w:t>
      </w:r>
    </w:p>
    <w:p w:rsidR="00D32E31" w:rsidRPr="00BC701D" w:rsidRDefault="00D627CE" w:rsidP="00D32E31">
      <w:pPr>
        <w:pStyle w:val="Style21"/>
        <w:widowControl/>
        <w:numPr>
          <w:ilvl w:val="0"/>
          <w:numId w:val="27"/>
        </w:numPr>
        <w:spacing w:line="240" w:lineRule="auto"/>
        <w:ind w:left="786"/>
        <w:rPr>
          <w:rStyle w:val="FontStyle111"/>
          <w:rFonts w:eastAsia="Calibri"/>
          <w:sz w:val="24"/>
          <w:szCs w:val="24"/>
          <w:lang w:val="sr-Cyrl-CS" w:eastAsia="sr-Cyrl-CS"/>
        </w:rPr>
      </w:pPr>
      <w:r w:rsidRPr="00BC701D">
        <w:rPr>
          <w:rStyle w:val="FontStyle111"/>
          <w:sz w:val="24"/>
          <w:szCs w:val="24"/>
          <w:lang w:val="sr-Cyrl-CS" w:eastAsia="sr-Cyrl-CS"/>
        </w:rPr>
        <w:t>У</w:t>
      </w:r>
      <w:r w:rsidR="00D32E31" w:rsidRPr="00BC701D">
        <w:rPr>
          <w:rStyle w:val="FontStyle111"/>
          <w:sz w:val="24"/>
          <w:szCs w:val="24"/>
          <w:lang w:val="sr-Cyrl-CS" w:eastAsia="sr-Cyrl-CS"/>
        </w:rPr>
        <w:t xml:space="preserve">спостављање процеса СОКК система за бригу о </w:t>
      </w:r>
      <w:r w:rsidR="00BE7AF8" w:rsidRPr="00BC701D">
        <w:rPr>
          <w:rStyle w:val="FontStyle111"/>
          <w:sz w:val="24"/>
          <w:szCs w:val="24"/>
          <w:lang w:val="sr-Cyrl-CS" w:eastAsia="sr-Cyrl-CS"/>
        </w:rPr>
        <w:t>купцима</w:t>
      </w:r>
      <w:r w:rsidR="00D32E31" w:rsidRPr="00BC701D">
        <w:rPr>
          <w:rStyle w:val="FontStyle111"/>
          <w:sz w:val="24"/>
          <w:szCs w:val="24"/>
          <w:lang w:val="sr-Cyrl-CS" w:eastAsia="sr-Cyrl-CS"/>
        </w:rPr>
        <w:t>, управљање дугом и обавештавањима и масовно обавештавање</w:t>
      </w:r>
    </w:p>
    <w:p w:rsidR="00D32E31" w:rsidRPr="00BC701D" w:rsidRDefault="00D627CE" w:rsidP="00D32E31">
      <w:pPr>
        <w:pStyle w:val="Style21"/>
        <w:widowControl/>
        <w:numPr>
          <w:ilvl w:val="0"/>
          <w:numId w:val="27"/>
        </w:numPr>
        <w:spacing w:line="240" w:lineRule="auto"/>
        <w:ind w:left="786"/>
        <w:rPr>
          <w:rStyle w:val="FontStyle111"/>
          <w:sz w:val="24"/>
          <w:szCs w:val="24"/>
          <w:lang w:val="sr-Cyrl-CS" w:eastAsia="sr-Cyrl-CS"/>
        </w:rPr>
      </w:pPr>
      <w:r w:rsidRPr="00BC701D">
        <w:rPr>
          <w:rStyle w:val="FontStyle111"/>
          <w:sz w:val="24"/>
          <w:szCs w:val="24"/>
          <w:lang w:val="sr-Cyrl-CS" w:eastAsia="sr-Cyrl-CS"/>
        </w:rPr>
        <w:t>У</w:t>
      </w:r>
      <w:r w:rsidR="00D32E31" w:rsidRPr="00BC701D">
        <w:rPr>
          <w:rStyle w:val="FontStyle111"/>
          <w:sz w:val="24"/>
          <w:szCs w:val="24"/>
          <w:lang w:val="sr-Cyrl-CS" w:eastAsia="sr-Cyrl-CS"/>
        </w:rPr>
        <w:t xml:space="preserve">спостављање процеса СОКК система за управљање додатним матичним подацима купаца, процес продаје за домаћинства </w:t>
      </w:r>
    </w:p>
    <w:p w:rsidR="00D32E31" w:rsidRPr="00BC701D" w:rsidRDefault="00D627CE" w:rsidP="00D32E31">
      <w:pPr>
        <w:pStyle w:val="Style21"/>
        <w:widowControl/>
        <w:numPr>
          <w:ilvl w:val="0"/>
          <w:numId w:val="27"/>
        </w:numPr>
        <w:spacing w:line="240" w:lineRule="auto"/>
        <w:ind w:left="786"/>
        <w:rPr>
          <w:rStyle w:val="FontStyle111"/>
          <w:sz w:val="24"/>
          <w:szCs w:val="24"/>
          <w:lang w:val="sr-Cyrl-CS" w:eastAsia="sr-Cyrl-CS"/>
        </w:rPr>
      </w:pPr>
      <w:r w:rsidRPr="00BC701D">
        <w:rPr>
          <w:rStyle w:val="FontStyle111"/>
          <w:sz w:val="24"/>
          <w:szCs w:val="24"/>
          <w:lang w:val="sr-Cyrl-CS" w:eastAsia="sr-Cyrl-CS"/>
        </w:rPr>
        <w:t>У</w:t>
      </w:r>
      <w:r w:rsidR="00D32E31" w:rsidRPr="00BC701D">
        <w:rPr>
          <w:rStyle w:val="FontStyle111"/>
          <w:sz w:val="24"/>
          <w:szCs w:val="24"/>
          <w:lang w:val="sr-Cyrl-CS" w:eastAsia="sr-Cyrl-CS"/>
        </w:rPr>
        <w:t>спостављање процеса СОКК система за Портал за купце (</w:t>
      </w:r>
      <w:r w:rsidR="00D32E31" w:rsidRPr="00BC701D">
        <w:rPr>
          <w:rStyle w:val="FontStyle111"/>
          <w:sz w:val="24"/>
          <w:szCs w:val="24"/>
          <w:lang w:val="en-US" w:eastAsia="sr-Cyrl-CS"/>
        </w:rPr>
        <w:t>Self</w:t>
      </w:r>
      <w:r w:rsidR="00EC0640" w:rsidRPr="00BC701D">
        <w:rPr>
          <w:rStyle w:val="FontStyle111"/>
          <w:sz w:val="24"/>
          <w:szCs w:val="24"/>
          <w:lang w:val="sr-Cyrl-CS" w:eastAsia="sr-Cyrl-CS"/>
        </w:rPr>
        <w:t xml:space="preserve"> </w:t>
      </w:r>
      <w:r w:rsidR="00D32E31" w:rsidRPr="00BC701D">
        <w:rPr>
          <w:rStyle w:val="FontStyle111"/>
          <w:sz w:val="24"/>
          <w:szCs w:val="24"/>
          <w:lang w:val="en-US" w:eastAsia="sr-Cyrl-CS"/>
        </w:rPr>
        <w:t>Care</w:t>
      </w:r>
      <w:r w:rsidR="00D32E31" w:rsidRPr="00BC701D">
        <w:rPr>
          <w:rStyle w:val="FontStyle111"/>
          <w:sz w:val="24"/>
          <w:szCs w:val="24"/>
          <w:lang w:val="sr-Cyrl-CS" w:eastAsia="sr-Cyrl-CS"/>
        </w:rPr>
        <w:t>).</w:t>
      </w:r>
    </w:p>
    <w:p w:rsidR="00D32E31" w:rsidRPr="00BC701D" w:rsidRDefault="00D32E31" w:rsidP="00D32E31">
      <w:pPr>
        <w:jc w:val="both"/>
        <w:rPr>
          <w:rFonts w:ascii="Arial" w:hAnsi="Arial" w:cs="Arial"/>
          <w:szCs w:val="24"/>
        </w:rPr>
      </w:pPr>
    </w:p>
    <w:p w:rsidR="00E35C16" w:rsidRPr="00BC701D" w:rsidRDefault="00D32E31" w:rsidP="00185A9E">
      <w:pPr>
        <w:jc w:val="both"/>
        <w:rPr>
          <w:rFonts w:ascii="Arial" w:hAnsi="Arial" w:cs="Arial"/>
          <w:szCs w:val="24"/>
        </w:rPr>
      </w:pPr>
      <w:r w:rsidRPr="00BC701D">
        <w:rPr>
          <w:rFonts w:ascii="Arial" w:hAnsi="Arial" w:cs="Arial"/>
          <w:szCs w:val="24"/>
        </w:rPr>
        <w:t>Пружалац услуге се обавезује да достави Наручиоцу</w:t>
      </w:r>
      <w:r w:rsidR="00486C99" w:rsidRPr="00BC701D">
        <w:rPr>
          <w:rFonts w:ascii="Arial" w:hAnsi="Arial" w:cs="Arial"/>
          <w:szCs w:val="24"/>
        </w:rPr>
        <w:t xml:space="preserve"> </w:t>
      </w:r>
      <w:r w:rsidRPr="00BC701D">
        <w:rPr>
          <w:rFonts w:ascii="Arial" w:hAnsi="Arial" w:cs="Arial"/>
          <w:szCs w:val="24"/>
        </w:rPr>
        <w:t>фазне извештаје и припадајуће фактуре.</w:t>
      </w:r>
    </w:p>
    <w:p w:rsidR="00E35C16" w:rsidRPr="00BC701D" w:rsidRDefault="00E35C16" w:rsidP="00185A9E">
      <w:pPr>
        <w:jc w:val="both"/>
        <w:rPr>
          <w:rFonts w:ascii="Arial" w:hAnsi="Arial" w:cs="Arial"/>
          <w:szCs w:val="24"/>
        </w:rPr>
      </w:pPr>
    </w:p>
    <w:p w:rsidR="00D32E31" w:rsidRPr="00BC701D" w:rsidRDefault="00D32E31" w:rsidP="00D32E31">
      <w:pPr>
        <w:jc w:val="both"/>
        <w:rPr>
          <w:rFonts w:ascii="Arial" w:hAnsi="Arial" w:cs="Arial"/>
          <w:szCs w:val="24"/>
        </w:rPr>
      </w:pPr>
      <w:r w:rsidRPr="00BC701D">
        <w:rPr>
          <w:rFonts w:ascii="Arial" w:hAnsi="Arial" w:cs="Arial"/>
          <w:szCs w:val="24"/>
        </w:rPr>
        <w:t xml:space="preserve">Пружалац услуге се обавезује да, достави Наручиоцу фазни извештај о извршеној услузи, за сваку од фаза из члана 8. овог уговора, а који обавезно садржи </w:t>
      </w:r>
      <w:r w:rsidRPr="00BC701D">
        <w:rPr>
          <w:rFonts w:ascii="Arial" w:hAnsi="Arial" w:cs="Arial"/>
          <w:iCs/>
          <w:szCs w:val="24"/>
          <w:lang w:val="sr-Latn-CS" w:eastAsia="sr-Latn-CS"/>
        </w:rPr>
        <w:t>преглед активности извршених у фаз</w:t>
      </w:r>
      <w:r w:rsidRPr="00BC701D">
        <w:rPr>
          <w:rFonts w:ascii="Arial" w:hAnsi="Arial" w:cs="Arial"/>
          <w:iCs/>
          <w:szCs w:val="24"/>
          <w:lang w:eastAsia="sr-Latn-CS"/>
        </w:rPr>
        <w:t>и</w:t>
      </w:r>
      <w:r w:rsidRPr="00BC701D">
        <w:rPr>
          <w:rFonts w:ascii="Arial" w:hAnsi="Arial" w:cs="Arial"/>
          <w:iCs/>
          <w:szCs w:val="24"/>
          <w:lang w:val="sr-Latn-CS" w:eastAsia="sr-Latn-CS"/>
        </w:rPr>
        <w:t xml:space="preserve"> пројекта</w:t>
      </w:r>
      <w:r w:rsidRPr="00BC701D">
        <w:rPr>
          <w:rFonts w:ascii="Arial" w:hAnsi="Arial" w:cs="Arial"/>
          <w:iCs/>
          <w:szCs w:val="24"/>
          <w:lang w:eastAsia="sr-Latn-CS"/>
        </w:rPr>
        <w:t xml:space="preserve"> </w:t>
      </w:r>
      <w:r w:rsidRPr="00BC701D">
        <w:rPr>
          <w:rFonts w:ascii="Arial" w:hAnsi="Arial" w:cs="Arial"/>
          <w:iCs/>
          <w:szCs w:val="24"/>
          <w:lang w:val="sr-Latn-CS" w:eastAsia="sr-Latn-CS"/>
        </w:rPr>
        <w:t>оквирни преглед преосталих активности до краја извршења Уговора</w:t>
      </w:r>
      <w:r w:rsidRPr="00BC701D">
        <w:rPr>
          <w:rFonts w:ascii="Arial" w:hAnsi="Arial" w:cs="Arial"/>
          <w:iCs/>
          <w:szCs w:val="24"/>
          <w:lang w:eastAsia="sr-Latn-CS"/>
        </w:rPr>
        <w:t xml:space="preserve"> датих у </w:t>
      </w:r>
      <w:r w:rsidRPr="00BC701D">
        <w:rPr>
          <w:rFonts w:ascii="Arial" w:hAnsi="Arial" w:cs="Arial"/>
          <w:szCs w:val="24"/>
        </w:rPr>
        <w:t>Прилогу 2. овог уговора.</w:t>
      </w:r>
    </w:p>
    <w:p w:rsidR="00D32E31" w:rsidRPr="00BC701D" w:rsidRDefault="00D32E31" w:rsidP="00D32E31">
      <w:pPr>
        <w:jc w:val="both"/>
        <w:rPr>
          <w:rFonts w:ascii="Arial" w:hAnsi="Arial" w:cs="Arial"/>
          <w:szCs w:val="24"/>
        </w:rPr>
      </w:pPr>
    </w:p>
    <w:p w:rsidR="00D32E31" w:rsidRPr="00BC701D" w:rsidRDefault="00D32E31" w:rsidP="00D32E31">
      <w:pPr>
        <w:jc w:val="both"/>
        <w:rPr>
          <w:rFonts w:ascii="Arial" w:hAnsi="Arial" w:cs="Arial"/>
          <w:szCs w:val="24"/>
        </w:rPr>
      </w:pPr>
      <w:r w:rsidRPr="00BC701D">
        <w:rPr>
          <w:rFonts w:ascii="Arial" w:hAnsi="Arial" w:cs="Arial"/>
          <w:szCs w:val="24"/>
        </w:rPr>
        <w:lastRenderedPageBreak/>
        <w:t xml:space="preserve">Наручилац има право да у року од три дана, након пријема фазног извештаја, достави примедбе у писаном облику на исти, или достављени извештај прихвати и одобри у писаном облику. </w:t>
      </w:r>
    </w:p>
    <w:p w:rsidR="00D32E31" w:rsidRPr="00BC701D" w:rsidRDefault="00D32E31" w:rsidP="00D32E31">
      <w:pPr>
        <w:jc w:val="both"/>
        <w:rPr>
          <w:rFonts w:ascii="Arial" w:hAnsi="Arial" w:cs="Arial"/>
          <w:i/>
          <w:szCs w:val="24"/>
        </w:rPr>
      </w:pPr>
    </w:p>
    <w:p w:rsidR="00D32E31" w:rsidRPr="00BC701D" w:rsidRDefault="00D32E31" w:rsidP="00D32E31">
      <w:pPr>
        <w:jc w:val="both"/>
        <w:rPr>
          <w:rFonts w:ascii="Arial" w:hAnsi="Arial" w:cs="Arial"/>
          <w:szCs w:val="24"/>
        </w:rPr>
      </w:pPr>
      <w:r w:rsidRPr="00BC701D">
        <w:rPr>
          <w:rFonts w:ascii="Arial" w:hAnsi="Arial" w:cs="Arial"/>
          <w:szCs w:val="24"/>
        </w:rPr>
        <w:t xml:space="preserve">Фазни извештај о пруженим услугама оверавају овлашћена лица Наручиоца и Пружаоца услуге, чиме потврђују да су наведене услуге извршене. </w:t>
      </w:r>
    </w:p>
    <w:p w:rsidR="00D32E31" w:rsidRPr="00BC701D" w:rsidRDefault="00D32E31" w:rsidP="00D32E31">
      <w:pPr>
        <w:jc w:val="both"/>
        <w:rPr>
          <w:rFonts w:ascii="Arial" w:hAnsi="Arial" w:cs="Arial"/>
          <w:szCs w:val="24"/>
        </w:rPr>
      </w:pPr>
    </w:p>
    <w:p w:rsidR="00D32E31" w:rsidRPr="00BC701D" w:rsidRDefault="00D32E31" w:rsidP="00D32E31">
      <w:pPr>
        <w:jc w:val="both"/>
        <w:rPr>
          <w:rFonts w:ascii="Arial" w:hAnsi="Arial" w:cs="Arial"/>
          <w:szCs w:val="24"/>
        </w:rPr>
      </w:pPr>
      <w:r w:rsidRPr="00BC701D">
        <w:rPr>
          <w:rFonts w:ascii="Arial" w:hAnsi="Arial" w:cs="Arial"/>
          <w:szCs w:val="24"/>
        </w:rPr>
        <w:t>Пружалац услуге се обавезује да достави Наручиоцу, фактуру за извршене услуге, у три примерка, у року од три дана од дана прихватања и одобрења фазног извештаја о извршеној услузи.</w:t>
      </w:r>
    </w:p>
    <w:p w:rsidR="00D32E31" w:rsidRPr="00BC701D" w:rsidRDefault="00D32E31" w:rsidP="00D32E31">
      <w:pPr>
        <w:jc w:val="both"/>
        <w:rPr>
          <w:rFonts w:ascii="Arial" w:hAnsi="Arial" w:cs="Arial"/>
          <w:szCs w:val="24"/>
        </w:rPr>
      </w:pPr>
    </w:p>
    <w:p w:rsidR="00D32E31" w:rsidRPr="00BC701D" w:rsidRDefault="00D32E31" w:rsidP="00D32E31">
      <w:pPr>
        <w:jc w:val="both"/>
        <w:rPr>
          <w:rFonts w:ascii="Arial" w:hAnsi="Arial" w:cs="Arial"/>
          <w:szCs w:val="24"/>
        </w:rPr>
      </w:pPr>
      <w:r w:rsidRPr="00BC701D">
        <w:rPr>
          <w:rFonts w:ascii="Arial" w:hAnsi="Arial" w:cs="Arial"/>
          <w:szCs w:val="24"/>
        </w:rPr>
        <w:t>Фактура се неће сматрати достављеном Наручиоцу и неће обавезивати Наручиоца на плаћање, ако је Пружалац услуге извршио доставу фактуре пре одобравања фазног извештаја о извршеним услугама.</w:t>
      </w:r>
    </w:p>
    <w:p w:rsidR="00D32E31" w:rsidRPr="00BC701D" w:rsidRDefault="00D32E31" w:rsidP="00D32E31">
      <w:pPr>
        <w:rPr>
          <w:rFonts w:ascii="Arial" w:hAnsi="Arial" w:cs="Arial"/>
          <w:szCs w:val="24"/>
        </w:rPr>
      </w:pPr>
    </w:p>
    <w:p w:rsidR="00D32E31" w:rsidRPr="00BC701D" w:rsidRDefault="00D32E31" w:rsidP="00D32E31">
      <w:pPr>
        <w:suppressAutoHyphens w:val="0"/>
        <w:jc w:val="both"/>
        <w:rPr>
          <w:rFonts w:ascii="Arial" w:hAnsi="Arial" w:cs="Arial"/>
          <w:sz w:val="20"/>
          <w:lang w:val="sr-Latn-CS" w:eastAsia="sr-Latn-CS"/>
        </w:rPr>
      </w:pPr>
      <w:r w:rsidRPr="00BC701D">
        <w:rPr>
          <w:rFonts w:ascii="Arial" w:hAnsi="Arial" w:cs="Arial"/>
          <w:szCs w:val="24"/>
          <w:lang w:val="sr-Latn-CS" w:eastAsia="sr-Latn-CS"/>
        </w:rPr>
        <w:t>Наручилац се обавезује да Пружаоцу услуга плати извршене услуге динарск</w:t>
      </w:r>
      <w:r w:rsidRPr="00BC701D">
        <w:rPr>
          <w:rFonts w:ascii="Arial" w:hAnsi="Arial" w:cs="Arial"/>
          <w:szCs w:val="24"/>
          <w:lang w:eastAsia="sr-Latn-CS"/>
        </w:rPr>
        <w:t>и</w:t>
      </w:r>
      <w:r w:rsidRPr="00BC701D">
        <w:rPr>
          <w:rFonts w:ascii="Arial" w:hAnsi="Arial" w:cs="Arial"/>
          <w:szCs w:val="24"/>
          <w:lang w:val="sr-Latn-CS" w:eastAsia="sr-Latn-CS"/>
        </w:rPr>
        <w:t>/девизном дознаком</w:t>
      </w:r>
      <w:r w:rsidRPr="00BC701D">
        <w:rPr>
          <w:rFonts w:ascii="Arial" w:hAnsi="Arial" w:cs="Arial"/>
          <w:szCs w:val="24"/>
          <w:lang w:eastAsia="sr-Latn-CS"/>
        </w:rPr>
        <w:t>.</w:t>
      </w:r>
      <w:r w:rsidRPr="00BC701D">
        <w:rPr>
          <w:rFonts w:ascii="Arial" w:hAnsi="Arial" w:cs="Arial"/>
          <w:szCs w:val="24"/>
          <w:lang w:val="sr-Latn-CS" w:eastAsia="sr-Latn-CS"/>
        </w:rPr>
        <w:t xml:space="preserve"> </w:t>
      </w:r>
      <w:r w:rsidRPr="00BC701D">
        <w:rPr>
          <w:rFonts w:ascii="Arial" w:hAnsi="Arial" w:cs="Arial"/>
          <w:i/>
          <w:color w:val="548DD4"/>
          <w:sz w:val="20"/>
          <w:lang w:val="sr-Latn-CS" w:eastAsia="sr-Latn-CS"/>
        </w:rPr>
        <w:t xml:space="preserve">[напомена: коначан текст </w:t>
      </w:r>
      <w:r w:rsidRPr="00BC701D">
        <w:rPr>
          <w:rFonts w:ascii="Arial" w:hAnsi="Arial" w:cs="Arial"/>
          <w:i/>
          <w:color w:val="548DD4" w:themeColor="text2" w:themeTint="99"/>
          <w:sz w:val="20"/>
        </w:rPr>
        <w:t xml:space="preserve">овог члана </w:t>
      </w:r>
      <w:r w:rsidRPr="00BC701D">
        <w:rPr>
          <w:rFonts w:ascii="Arial" w:hAnsi="Arial" w:cs="Arial"/>
          <w:i/>
          <w:color w:val="548DD4"/>
          <w:sz w:val="20"/>
          <w:lang w:val="sr-Latn-CS" w:eastAsia="sr-Latn-CS"/>
        </w:rPr>
        <w:t>у Уговору зависи од тога да ли је Пружалац услуге домаћи или страни</w:t>
      </w:r>
      <w:r w:rsidRPr="00BC701D">
        <w:rPr>
          <w:rFonts w:ascii="Arial" w:hAnsi="Arial" w:cs="Arial"/>
          <w:i/>
          <w:color w:val="548DD4"/>
          <w:sz w:val="20"/>
          <w:lang w:eastAsia="sr-Latn-CS"/>
        </w:rPr>
        <w:t xml:space="preserve">, </w:t>
      </w:r>
      <w:r w:rsidRPr="00BC701D">
        <w:rPr>
          <w:rFonts w:ascii="Arial" w:hAnsi="Arial" w:cs="Arial"/>
          <w:i/>
          <w:color w:val="548DD4"/>
          <w:sz w:val="20"/>
          <w:lang w:val="sr-Latn-CS" w:eastAsia="sr-Latn-CS"/>
        </w:rPr>
        <w:t xml:space="preserve">као и од начина на који је уређено плаћање </w:t>
      </w:r>
      <w:r w:rsidRPr="00BC701D">
        <w:rPr>
          <w:rFonts w:ascii="Arial" w:hAnsi="Arial" w:cs="Arial"/>
          <w:i/>
          <w:color w:val="548DD4"/>
          <w:sz w:val="20"/>
          <w:lang w:eastAsia="sr-Latn-CS"/>
        </w:rPr>
        <w:t>Споразумом</w:t>
      </w:r>
      <w:r w:rsidRPr="00BC701D">
        <w:rPr>
          <w:rFonts w:ascii="Arial" w:hAnsi="Arial" w:cs="Arial"/>
          <w:i/>
          <w:color w:val="548DD4"/>
          <w:sz w:val="20"/>
          <w:lang w:val="sr-Latn-CS" w:eastAsia="sr-Latn-CS"/>
        </w:rPr>
        <w:t xml:space="preserve"> о заједничком извршењу услуга</w:t>
      </w:r>
      <w:r w:rsidRPr="00BC701D">
        <w:rPr>
          <w:rFonts w:ascii="Arial" w:hAnsi="Arial" w:cs="Arial"/>
          <w:i/>
          <w:color w:val="548DD4" w:themeColor="text2" w:themeTint="99"/>
          <w:sz w:val="20"/>
        </w:rPr>
        <w:t xml:space="preserve"> у случају подношења понуде од стране групе понуђача]</w:t>
      </w:r>
      <w:r w:rsidRPr="00BC701D">
        <w:rPr>
          <w:rFonts w:ascii="Arial" w:hAnsi="Arial" w:cs="Arial"/>
          <w:sz w:val="20"/>
          <w:lang w:val="sr-Latn-CS" w:eastAsia="sr-Latn-CS"/>
        </w:rPr>
        <w:t xml:space="preserve"> </w:t>
      </w:r>
    </w:p>
    <w:p w:rsidR="00D32E31" w:rsidRPr="00BC701D" w:rsidRDefault="00D32E31" w:rsidP="00D32E31">
      <w:pPr>
        <w:jc w:val="center"/>
        <w:rPr>
          <w:rFonts w:cs="Arial"/>
          <w:b/>
          <w:smallCaps/>
          <w:szCs w:val="24"/>
        </w:rPr>
      </w:pPr>
    </w:p>
    <w:p w:rsidR="00D32E31" w:rsidRPr="00BC701D" w:rsidRDefault="00D32E31" w:rsidP="00D32E31">
      <w:pPr>
        <w:pStyle w:val="Style16"/>
        <w:widowControl/>
        <w:spacing w:line="240" w:lineRule="auto"/>
        <w:ind w:firstLine="0"/>
        <w:jc w:val="center"/>
        <w:rPr>
          <w:rStyle w:val="FontStyle111"/>
          <w:b/>
          <w:sz w:val="24"/>
          <w:szCs w:val="24"/>
          <w:lang w:val="sr-Cyrl-CS"/>
        </w:rPr>
      </w:pPr>
      <w:r w:rsidRPr="00BC701D">
        <w:rPr>
          <w:rStyle w:val="FontStyle111"/>
          <w:b/>
          <w:sz w:val="24"/>
          <w:szCs w:val="24"/>
          <w:lang w:val="sr-Cyrl-CS"/>
        </w:rPr>
        <w:t>Члан 6.</w:t>
      </w:r>
    </w:p>
    <w:p w:rsidR="00D32E31" w:rsidRPr="00BC701D" w:rsidRDefault="00D32E31" w:rsidP="00D32E31">
      <w:pPr>
        <w:jc w:val="both"/>
        <w:rPr>
          <w:rFonts w:ascii="Arial" w:hAnsi="Arial" w:cs="Arial"/>
          <w:szCs w:val="24"/>
        </w:rPr>
      </w:pPr>
    </w:p>
    <w:p w:rsidR="00D32E31" w:rsidRPr="00BC701D" w:rsidRDefault="00D32E31" w:rsidP="00D32E31">
      <w:pPr>
        <w:jc w:val="both"/>
      </w:pPr>
      <w:r w:rsidRPr="00BC701D">
        <w:rPr>
          <w:rFonts w:ascii="Arial" w:hAnsi="Arial" w:cs="Arial"/>
          <w:szCs w:val="24"/>
        </w:rPr>
        <w:t>Наручилац се обавезује да Пружаоцу услуга плати</w:t>
      </w:r>
      <w:r w:rsidRPr="00BC701D">
        <w:rPr>
          <w:rStyle w:val="FontStyle111"/>
          <w:sz w:val="24"/>
          <w:szCs w:val="24"/>
          <w:lang w:eastAsia="sr-Cyrl-CS"/>
        </w:rPr>
        <w:t xml:space="preserve"> услуге техничке подршке за Microsoft производе, </w:t>
      </w:r>
      <w:r w:rsidRPr="00BC701D">
        <w:rPr>
          <w:rFonts w:ascii="Arial" w:hAnsi="Arial" w:cs="Arial"/>
          <w:szCs w:val="24"/>
        </w:rPr>
        <w:t xml:space="preserve">динарски/девизном дознаком, </w:t>
      </w:r>
      <w:r w:rsidRPr="00BC701D">
        <w:rPr>
          <w:rFonts w:ascii="Arial" w:hAnsi="Arial" w:cs="Arial"/>
          <w:color w:val="548DD4" w:themeColor="text2" w:themeTint="99"/>
          <w:szCs w:val="24"/>
        </w:rPr>
        <w:t>[</w:t>
      </w:r>
      <w:r w:rsidRPr="00BC701D">
        <w:rPr>
          <w:rFonts w:ascii="Arial" w:hAnsi="Arial" w:cs="Arial"/>
          <w:i/>
          <w:color w:val="548DD4" w:themeColor="text2" w:themeTint="99"/>
          <w:sz w:val="20"/>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Споразумом о заједничком извршењу услуга]</w:t>
      </w:r>
      <w:r w:rsidRPr="00BC701D">
        <w:rPr>
          <w:rFonts w:ascii="Arial" w:hAnsi="Arial" w:cs="Arial"/>
          <w:i/>
          <w:sz w:val="20"/>
        </w:rPr>
        <w:t xml:space="preserve"> </w:t>
      </w:r>
      <w:r w:rsidRPr="00BC701D">
        <w:rPr>
          <w:rFonts w:ascii="Arial" w:hAnsi="Arial" w:cs="Arial"/>
          <w:szCs w:val="24"/>
        </w:rPr>
        <w:t xml:space="preserve">у </w:t>
      </w:r>
      <w:r w:rsidR="00A2649A" w:rsidRPr="00BC701D">
        <w:rPr>
          <w:rFonts w:ascii="Arial" w:hAnsi="Arial" w:cs="Arial"/>
          <w:szCs w:val="24"/>
        </w:rPr>
        <w:t xml:space="preserve">законском </w:t>
      </w:r>
      <w:r w:rsidRPr="00BC701D">
        <w:rPr>
          <w:rFonts w:ascii="Arial" w:hAnsi="Arial" w:cs="Arial"/>
          <w:szCs w:val="24"/>
        </w:rPr>
        <w:t>року д</w:t>
      </w:r>
      <w:r w:rsidR="00A2649A" w:rsidRPr="00BC701D">
        <w:rPr>
          <w:rFonts w:ascii="Arial" w:hAnsi="Arial" w:cs="Arial"/>
          <w:szCs w:val="24"/>
        </w:rPr>
        <w:t>о</w:t>
      </w:r>
      <w:r w:rsidRPr="00BC701D">
        <w:rPr>
          <w:rFonts w:ascii="Arial" w:hAnsi="Arial" w:cs="Arial"/>
          <w:szCs w:val="24"/>
        </w:rPr>
        <w:t xml:space="preserve"> </w:t>
      </w:r>
      <w:r w:rsidR="00105C3B" w:rsidRPr="00BC701D">
        <w:rPr>
          <w:rStyle w:val="FontStyle111"/>
          <w:sz w:val="24"/>
          <w:szCs w:val="24"/>
          <w:lang w:eastAsia="sr-Cyrl-CS"/>
        </w:rPr>
        <w:t xml:space="preserve">45 </w:t>
      </w:r>
      <w:r w:rsidRPr="00BC701D">
        <w:rPr>
          <w:rStyle w:val="FontStyle111"/>
          <w:sz w:val="24"/>
          <w:szCs w:val="24"/>
          <w:lang w:eastAsia="sr-Cyrl-CS"/>
        </w:rPr>
        <w:t>дана од дана пријема исправне фактуре за наведене услуге</w:t>
      </w:r>
      <w:r w:rsidR="00DE1D94" w:rsidRPr="00BC701D">
        <w:rPr>
          <w:rStyle w:val="FontStyle111"/>
          <w:sz w:val="24"/>
          <w:szCs w:val="24"/>
          <w:lang w:eastAsia="sr-Cyrl-CS"/>
        </w:rPr>
        <w:t xml:space="preserve"> и након достављања</w:t>
      </w:r>
      <w:r w:rsidRPr="00BC701D">
        <w:rPr>
          <w:rStyle w:val="FontStyle111"/>
          <w:sz w:val="24"/>
          <w:szCs w:val="24"/>
          <w:lang w:eastAsia="sr-Cyrl-CS"/>
        </w:rPr>
        <w:t xml:space="preserve"> банкарске гаранције за </w:t>
      </w:r>
      <w:r w:rsidR="00611FAA" w:rsidRPr="00BC701D">
        <w:rPr>
          <w:rStyle w:val="FontStyle111"/>
          <w:sz w:val="24"/>
          <w:szCs w:val="24"/>
          <w:lang w:eastAsia="sr-Cyrl-CS"/>
        </w:rPr>
        <w:t xml:space="preserve">добро извршење посла из члана 14. овог уговора и банкарске гаранције за </w:t>
      </w:r>
      <w:r w:rsidRPr="00BC701D">
        <w:rPr>
          <w:rStyle w:val="FontStyle111"/>
          <w:sz w:val="24"/>
          <w:szCs w:val="24"/>
          <w:lang w:eastAsia="sr-Cyrl-CS"/>
        </w:rPr>
        <w:t>повраћај авансног плаћања из члана 15. овог уговора</w:t>
      </w:r>
      <w:r w:rsidR="00DE1D94" w:rsidRPr="00BC701D">
        <w:rPr>
          <w:rStyle w:val="FontStyle111"/>
          <w:sz w:val="24"/>
          <w:szCs w:val="24"/>
          <w:lang w:eastAsia="sr-Cyrl-CS"/>
        </w:rPr>
        <w:t>.</w:t>
      </w:r>
    </w:p>
    <w:p w:rsidR="00D32E31" w:rsidRPr="00BC701D" w:rsidRDefault="00D32E31" w:rsidP="00D32E31">
      <w:pPr>
        <w:jc w:val="both"/>
        <w:rPr>
          <w:rFonts w:ascii="Arial" w:hAnsi="Arial" w:cs="Arial"/>
          <w:szCs w:val="24"/>
        </w:rPr>
      </w:pPr>
    </w:p>
    <w:p w:rsidR="00D32E31" w:rsidRPr="00BC701D" w:rsidRDefault="00D32E31" w:rsidP="00D32E31">
      <w:pPr>
        <w:jc w:val="both"/>
        <w:rPr>
          <w:rFonts w:ascii="Arial" w:hAnsi="Arial" w:cs="Arial"/>
          <w:szCs w:val="24"/>
        </w:rPr>
      </w:pPr>
      <w:r w:rsidRPr="00BC701D">
        <w:rPr>
          <w:rFonts w:ascii="Arial" w:hAnsi="Arial" w:cs="Arial"/>
          <w:szCs w:val="24"/>
        </w:rPr>
        <w:t xml:space="preserve">Наручилац се обавезује да Пружаоцу услуга плати извршене услуге по фазама динарски/девизном дознаком, </w:t>
      </w:r>
      <w:r w:rsidRPr="00BC701D">
        <w:rPr>
          <w:rFonts w:ascii="Arial" w:hAnsi="Arial" w:cs="Arial"/>
          <w:color w:val="548DD4" w:themeColor="text2" w:themeTint="99"/>
          <w:szCs w:val="24"/>
        </w:rPr>
        <w:t>[</w:t>
      </w:r>
      <w:r w:rsidRPr="00BC701D">
        <w:rPr>
          <w:rFonts w:ascii="Arial" w:hAnsi="Arial" w:cs="Arial"/>
          <w:i/>
          <w:color w:val="548DD4" w:themeColor="text2" w:themeTint="99"/>
          <w:sz w:val="20"/>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Споразумом о заједничком извршењу услуга]</w:t>
      </w:r>
      <w:r w:rsidRPr="00BC701D">
        <w:rPr>
          <w:rFonts w:ascii="Arial" w:hAnsi="Arial" w:cs="Arial"/>
          <w:i/>
          <w:sz w:val="20"/>
        </w:rPr>
        <w:t xml:space="preserve"> </w:t>
      </w:r>
      <w:r w:rsidRPr="00BC701D">
        <w:rPr>
          <w:rFonts w:ascii="Arial" w:hAnsi="Arial" w:cs="Arial"/>
          <w:szCs w:val="24"/>
        </w:rPr>
        <w:t xml:space="preserve">у </w:t>
      </w:r>
      <w:r w:rsidR="00A2649A" w:rsidRPr="00BC701D">
        <w:rPr>
          <w:rFonts w:ascii="Arial" w:hAnsi="Arial" w:cs="Arial"/>
          <w:szCs w:val="24"/>
        </w:rPr>
        <w:t xml:space="preserve">законском </w:t>
      </w:r>
      <w:r w:rsidRPr="00BC701D">
        <w:rPr>
          <w:rFonts w:ascii="Arial" w:hAnsi="Arial" w:cs="Arial"/>
          <w:szCs w:val="24"/>
        </w:rPr>
        <w:t>року д</w:t>
      </w:r>
      <w:r w:rsidR="00A2649A" w:rsidRPr="00BC701D">
        <w:rPr>
          <w:rFonts w:ascii="Arial" w:hAnsi="Arial" w:cs="Arial"/>
          <w:szCs w:val="24"/>
        </w:rPr>
        <w:t>о</w:t>
      </w:r>
      <w:r w:rsidRPr="00BC701D">
        <w:rPr>
          <w:rFonts w:ascii="Arial" w:hAnsi="Arial" w:cs="Arial"/>
          <w:szCs w:val="24"/>
        </w:rPr>
        <w:t xml:space="preserve"> </w:t>
      </w:r>
      <w:r w:rsidR="00A2649A" w:rsidRPr="00BC701D">
        <w:rPr>
          <w:rFonts w:ascii="Arial" w:hAnsi="Arial" w:cs="Arial"/>
          <w:szCs w:val="24"/>
        </w:rPr>
        <w:t>45</w:t>
      </w:r>
      <w:r w:rsidRPr="00BC701D">
        <w:rPr>
          <w:rFonts w:ascii="Arial" w:hAnsi="Arial" w:cs="Arial"/>
          <w:szCs w:val="24"/>
        </w:rPr>
        <w:t xml:space="preserve"> дана од дана пријема исправне фактуре за прихваћени и оверени фазни извештај.</w:t>
      </w:r>
    </w:p>
    <w:p w:rsidR="00D32E31" w:rsidRPr="00BC701D" w:rsidRDefault="00D32E31" w:rsidP="00D32E31">
      <w:pPr>
        <w:jc w:val="both"/>
        <w:rPr>
          <w:rFonts w:ascii="Arial" w:hAnsi="Arial" w:cs="Arial"/>
          <w:szCs w:val="24"/>
        </w:rPr>
      </w:pPr>
    </w:p>
    <w:p w:rsidR="00D32E31" w:rsidRPr="00BC701D" w:rsidRDefault="00D32E31" w:rsidP="00D32E31">
      <w:pPr>
        <w:jc w:val="both"/>
        <w:rPr>
          <w:rFonts w:ascii="Arial" w:hAnsi="Arial" w:cs="Arial"/>
          <w:i/>
          <w:sz w:val="20"/>
        </w:rPr>
      </w:pPr>
      <w:r w:rsidRPr="00BC701D">
        <w:rPr>
          <w:rFonts w:ascii="Arial" w:hAnsi="Arial" w:cs="Arial"/>
          <w:szCs w:val="24"/>
        </w:rPr>
        <w:t xml:space="preserve">Плаћање уговорене вредности, односно извршених услуга за цену изражену у еврима домаћем Пружаоцу услуге (као и домаћем члану групе понуђача, </w:t>
      </w:r>
      <w:r w:rsidRPr="00BC701D">
        <w:rPr>
          <w:rFonts w:ascii="Arial" w:hAnsi="Arial" w:cs="Arial"/>
          <w:i/>
          <w:color w:val="548DD4" w:themeColor="text2" w:themeTint="99"/>
          <w:sz w:val="20"/>
        </w:rPr>
        <w:t>[напомена: осим ако је Споразумом о заједничком извршењу услуга одређено да се плаћање врши преко Лидера]</w:t>
      </w:r>
      <w:r w:rsidRPr="00BC701D">
        <w:rPr>
          <w:rFonts w:ascii="Arial" w:hAnsi="Arial" w:cs="Arial"/>
          <w:i/>
          <w:sz w:val="20"/>
        </w:rPr>
        <w:t xml:space="preserve">) </w:t>
      </w:r>
      <w:r w:rsidRPr="00BC701D">
        <w:rPr>
          <w:rFonts w:ascii="Arial" w:hAnsi="Arial" w:cs="Arial"/>
          <w:szCs w:val="24"/>
        </w:rPr>
        <w:t xml:space="preserve">вршиће се у динарима по средњем курсу евра Народне банке Србије на дан фактурисања </w:t>
      </w:r>
      <w:r w:rsidRPr="00BC701D">
        <w:rPr>
          <w:rFonts w:ascii="Arial" w:hAnsi="Arial" w:cs="Arial"/>
          <w:i/>
          <w:color w:val="548DD4" w:themeColor="text2" w:themeTint="99"/>
          <w:sz w:val="20"/>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Споразумом о заједничком извршењу услуга]</w:t>
      </w:r>
    </w:p>
    <w:p w:rsidR="00D32E31" w:rsidRPr="00BC701D" w:rsidRDefault="00D32E31" w:rsidP="00D32E31">
      <w:pPr>
        <w:pStyle w:val="Style16"/>
        <w:widowControl/>
        <w:spacing w:line="240" w:lineRule="auto"/>
        <w:ind w:firstLine="0"/>
        <w:jc w:val="left"/>
        <w:rPr>
          <w:rStyle w:val="FontStyle111"/>
          <w:sz w:val="24"/>
          <w:szCs w:val="24"/>
          <w:lang w:val="sr-Cyrl-CS"/>
        </w:rPr>
      </w:pPr>
    </w:p>
    <w:p w:rsidR="00D32E31" w:rsidRPr="00BC701D" w:rsidRDefault="00D32E31" w:rsidP="00D32E31">
      <w:pPr>
        <w:jc w:val="center"/>
        <w:rPr>
          <w:rFonts w:ascii="Arial" w:hAnsi="Arial"/>
          <w:b/>
          <w:smallCaps/>
        </w:rPr>
      </w:pPr>
      <w:r w:rsidRPr="00BC701D">
        <w:rPr>
          <w:rFonts w:ascii="Arial" w:hAnsi="Arial"/>
          <w:b/>
          <w:smallCaps/>
        </w:rPr>
        <w:t>Члан 7.</w:t>
      </w:r>
    </w:p>
    <w:p w:rsidR="00D32E31" w:rsidRPr="00BC701D" w:rsidRDefault="00D32E31" w:rsidP="00D32E31">
      <w:pPr>
        <w:jc w:val="center"/>
        <w:rPr>
          <w:rFonts w:ascii="Arial" w:hAnsi="Arial"/>
          <w:b/>
          <w:smallCaps/>
        </w:rPr>
      </w:pPr>
    </w:p>
    <w:p w:rsidR="00D32E31" w:rsidRPr="00BC701D" w:rsidRDefault="00D32E31" w:rsidP="00D32E31">
      <w:pPr>
        <w:jc w:val="both"/>
        <w:rPr>
          <w:rFonts w:ascii="Arial" w:hAnsi="Arial"/>
        </w:rPr>
      </w:pPr>
      <w:r w:rsidRPr="00BC701D">
        <w:rPr>
          <w:rFonts w:ascii="Arial" w:hAnsi="Arial"/>
        </w:rPr>
        <w:t xml:space="preserve">Наручилац се обавезује да Пружаоцу услуге врши исплату цене уговорених услуга </w:t>
      </w:r>
      <w:r w:rsidRPr="00BC701D">
        <w:rPr>
          <w:rFonts w:ascii="Arial" w:hAnsi="Arial"/>
          <w:color w:val="000000"/>
        </w:rPr>
        <w:t>у складу са извршеним активностима из Прилога 2. и Прилога 3. овог уговора</w:t>
      </w:r>
      <w:r w:rsidRPr="00BC701D">
        <w:rPr>
          <w:rFonts w:ascii="Arial" w:hAnsi="Arial"/>
        </w:rPr>
        <w:t xml:space="preserve">, у року утврђеном у члану 6. овог уговора. </w:t>
      </w:r>
    </w:p>
    <w:p w:rsidR="00D32E31" w:rsidRPr="00BC701D" w:rsidRDefault="00D32E31" w:rsidP="00D32E31">
      <w:pPr>
        <w:jc w:val="both"/>
        <w:rPr>
          <w:rFonts w:ascii="Arial" w:hAnsi="Arial"/>
          <w:color w:val="000000"/>
        </w:rPr>
      </w:pPr>
    </w:p>
    <w:p w:rsidR="00D32E31" w:rsidRPr="00BC701D" w:rsidRDefault="00D32E31" w:rsidP="00D32E31">
      <w:pPr>
        <w:widowControl w:val="0"/>
        <w:tabs>
          <w:tab w:val="left" w:pos="0"/>
          <w:tab w:val="left" w:pos="360"/>
        </w:tabs>
        <w:autoSpaceDE w:val="0"/>
        <w:autoSpaceDN w:val="0"/>
        <w:adjustRightInd w:val="0"/>
        <w:jc w:val="both"/>
        <w:rPr>
          <w:rFonts w:ascii="Arial" w:hAnsi="Arial"/>
        </w:rPr>
      </w:pPr>
      <w:r w:rsidRPr="00BC701D">
        <w:rPr>
          <w:rFonts w:ascii="Arial" w:hAnsi="Arial"/>
        </w:rPr>
        <w:t xml:space="preserve">Све исплате по основу овог уговора биће извршене на рачун: </w:t>
      </w:r>
      <w:r w:rsidRPr="00BC701D">
        <w:rPr>
          <w:rFonts w:ascii="Arial" w:hAnsi="Arial"/>
        </w:rPr>
        <w:tab/>
      </w:r>
    </w:p>
    <w:p w:rsidR="00D32E31" w:rsidRPr="00BC701D" w:rsidRDefault="00D32E31" w:rsidP="00D32E31">
      <w:pPr>
        <w:widowControl w:val="0"/>
        <w:tabs>
          <w:tab w:val="left" w:pos="360"/>
          <w:tab w:val="left" w:pos="709"/>
        </w:tabs>
        <w:autoSpaceDE w:val="0"/>
        <w:autoSpaceDN w:val="0"/>
        <w:adjustRightInd w:val="0"/>
        <w:jc w:val="both"/>
        <w:rPr>
          <w:rFonts w:ascii="Arial" w:hAnsi="Arial"/>
        </w:rPr>
      </w:pPr>
      <w:r w:rsidRPr="00BC701D">
        <w:rPr>
          <w:rFonts w:ascii="Arial" w:hAnsi="Arial"/>
        </w:rPr>
        <w:t xml:space="preserve"> _____________________________</w:t>
      </w:r>
    </w:p>
    <w:p w:rsidR="00D32E31" w:rsidRPr="00BC701D" w:rsidRDefault="00D32E31" w:rsidP="00D32E31">
      <w:pPr>
        <w:widowControl w:val="0"/>
        <w:tabs>
          <w:tab w:val="left" w:pos="0"/>
          <w:tab w:val="left" w:pos="360"/>
        </w:tabs>
        <w:autoSpaceDE w:val="0"/>
        <w:autoSpaceDN w:val="0"/>
        <w:adjustRightInd w:val="0"/>
        <w:ind w:firstLine="2"/>
        <w:jc w:val="both"/>
        <w:rPr>
          <w:rFonts w:ascii="Arial" w:hAnsi="Arial"/>
          <w:i/>
          <w:color w:val="548DD4" w:themeColor="text2" w:themeTint="99"/>
          <w:sz w:val="20"/>
        </w:rPr>
      </w:pPr>
      <w:r w:rsidRPr="00BC701D">
        <w:rPr>
          <w:rFonts w:ascii="Arial" w:hAnsi="Arial"/>
          <w:i/>
          <w:color w:val="548DD4" w:themeColor="text2" w:themeTint="99"/>
          <w:sz w:val="20"/>
        </w:rPr>
        <w:t xml:space="preserve">[напомена: коначан текст овог члана у Уговору зависи од тога да ли је Пружалац услуге домаћи ии </w:t>
      </w:r>
      <w:r w:rsidRPr="00BC701D">
        <w:rPr>
          <w:rFonts w:ascii="Arial" w:hAnsi="Arial"/>
          <w:i/>
          <w:color w:val="548DD4" w:themeColor="text2" w:themeTint="99"/>
          <w:sz w:val="20"/>
        </w:rPr>
        <w:lastRenderedPageBreak/>
        <w:t>стани, као и од начина на који је уређено плаћање Споразумом о заједничком извршењу услуге</w:t>
      </w:r>
      <w:r w:rsidRPr="00BC701D">
        <w:rPr>
          <w:rFonts w:ascii="Arial" w:hAnsi="Arial" w:cs="Arial"/>
          <w:i/>
          <w:color w:val="548DD4" w:themeColor="text2" w:themeTint="99"/>
          <w:sz w:val="20"/>
        </w:rPr>
        <w:t xml:space="preserve"> у случају подношења понуде од стране групе понуђача</w:t>
      </w:r>
      <w:r w:rsidRPr="00BC701D">
        <w:rPr>
          <w:rFonts w:ascii="Arial" w:hAnsi="Arial"/>
          <w:i/>
          <w:color w:val="548DD4" w:themeColor="text2" w:themeTint="99"/>
          <w:sz w:val="20"/>
        </w:rPr>
        <w:t>]</w:t>
      </w:r>
    </w:p>
    <w:p w:rsidR="00D32E31" w:rsidRPr="00BC701D" w:rsidRDefault="00D32E31" w:rsidP="00D32E31">
      <w:pPr>
        <w:pStyle w:val="Style16"/>
        <w:widowControl/>
        <w:spacing w:line="240" w:lineRule="auto"/>
        <w:ind w:firstLine="0"/>
        <w:jc w:val="left"/>
        <w:rPr>
          <w:rStyle w:val="FontStyle111"/>
          <w:sz w:val="24"/>
          <w:szCs w:val="24"/>
          <w:lang w:val="sr-Cyrl-CS"/>
        </w:rPr>
      </w:pPr>
    </w:p>
    <w:p w:rsidR="00D32E31" w:rsidRPr="00BC701D" w:rsidRDefault="00D32E31" w:rsidP="00D32E31">
      <w:pPr>
        <w:jc w:val="center"/>
        <w:rPr>
          <w:rFonts w:ascii="Arial" w:hAnsi="Arial" w:cs="Arial"/>
          <w:b/>
          <w:szCs w:val="24"/>
        </w:rPr>
      </w:pPr>
      <w:r w:rsidRPr="00BC701D">
        <w:rPr>
          <w:rFonts w:ascii="Arial" w:hAnsi="Arial" w:cs="Arial"/>
          <w:b/>
          <w:szCs w:val="24"/>
        </w:rPr>
        <w:t>Члан 8.</w:t>
      </w:r>
    </w:p>
    <w:p w:rsidR="00D32E31" w:rsidRPr="00BC701D" w:rsidRDefault="00D32E31" w:rsidP="00D32E31">
      <w:pPr>
        <w:pStyle w:val="Style13"/>
        <w:widowControl/>
        <w:spacing w:line="240" w:lineRule="auto"/>
        <w:rPr>
          <w:rStyle w:val="FontStyle110"/>
          <w:sz w:val="24"/>
          <w:szCs w:val="24"/>
          <w:lang w:val="sr-Cyrl-CS" w:eastAsia="sr-Cyrl-CS"/>
        </w:rPr>
      </w:pPr>
      <w:r w:rsidRPr="00BC701D">
        <w:rPr>
          <w:rStyle w:val="FontStyle110"/>
          <w:sz w:val="24"/>
          <w:szCs w:val="24"/>
          <w:lang w:val="sr-Cyrl-CS" w:eastAsia="sr-Cyrl-CS"/>
        </w:rPr>
        <w:t>Обавезе Пружаоца услуга и рок извршења</w:t>
      </w:r>
    </w:p>
    <w:p w:rsidR="00D32E31" w:rsidRPr="00BC701D" w:rsidRDefault="00D32E31" w:rsidP="00D32E31">
      <w:pPr>
        <w:pStyle w:val="Style24"/>
        <w:widowControl/>
        <w:rPr>
          <w:rFonts w:ascii="Arial" w:hAnsi="Arial" w:cs="Arial"/>
        </w:rPr>
      </w:pPr>
    </w:p>
    <w:p w:rsidR="00D32E31" w:rsidRPr="00BC701D" w:rsidRDefault="00D32E31" w:rsidP="00D32E31">
      <w:pPr>
        <w:jc w:val="both"/>
        <w:rPr>
          <w:rFonts w:ascii="Arial" w:hAnsi="Arial" w:cs="Arial"/>
          <w:szCs w:val="24"/>
          <w:lang w:eastAsia="sr-Latn-CS"/>
        </w:rPr>
      </w:pPr>
      <w:r w:rsidRPr="00BC701D">
        <w:rPr>
          <w:rFonts w:ascii="Arial" w:hAnsi="Arial" w:cs="Arial"/>
          <w:szCs w:val="24"/>
          <w:lang w:eastAsia="sr-Latn-CS"/>
        </w:rPr>
        <w:t xml:space="preserve">Пружалац </w:t>
      </w:r>
      <w:r w:rsidRPr="00BC701D">
        <w:rPr>
          <w:rFonts w:ascii="Arial" w:hAnsi="Arial" w:cs="Arial"/>
          <w:szCs w:val="24"/>
          <w:lang w:val="sr-Latn-CS" w:eastAsia="sr-Latn-CS"/>
        </w:rPr>
        <w:t xml:space="preserve">ће </w:t>
      </w:r>
      <w:r w:rsidRPr="00BC701D">
        <w:rPr>
          <w:rFonts w:ascii="Arial" w:hAnsi="Arial" w:cs="Arial"/>
          <w:szCs w:val="24"/>
          <w:lang w:eastAsia="sr-Latn-CS"/>
        </w:rPr>
        <w:t>уговорене услуге извршавати према следећим фазама извршења:</w:t>
      </w:r>
    </w:p>
    <w:p w:rsidR="00D32E31" w:rsidRPr="00BC701D" w:rsidRDefault="00D32E31" w:rsidP="00D32E31">
      <w:pPr>
        <w:jc w:val="both"/>
        <w:rPr>
          <w:rFonts w:ascii="Arial" w:hAnsi="Arial" w:cs="Arial"/>
          <w:szCs w:val="24"/>
          <w:lang w:eastAsia="sr-Latn-CS"/>
        </w:rPr>
      </w:pPr>
    </w:p>
    <w:p w:rsidR="00530893" w:rsidRPr="00BC701D" w:rsidRDefault="00530893" w:rsidP="00D32E31">
      <w:pPr>
        <w:pStyle w:val="Style21"/>
        <w:widowControl/>
        <w:numPr>
          <w:ilvl w:val="0"/>
          <w:numId w:val="27"/>
        </w:numPr>
        <w:spacing w:line="240" w:lineRule="auto"/>
        <w:ind w:left="786"/>
        <w:rPr>
          <w:rStyle w:val="FontStyle111"/>
          <w:rFonts w:eastAsia="Calibri"/>
          <w:sz w:val="24"/>
          <w:szCs w:val="24"/>
          <w:lang w:val="sr-Cyrl-CS" w:eastAsia="sr-Cyrl-CS"/>
        </w:rPr>
      </w:pPr>
      <w:r w:rsidRPr="00BC701D">
        <w:rPr>
          <w:rStyle w:val="FontStyle111"/>
          <w:sz w:val="24"/>
          <w:szCs w:val="24"/>
          <w:lang w:val="sr-Cyrl-CS" w:eastAsia="sr-Cyrl-CS"/>
        </w:rPr>
        <w:t xml:space="preserve">Анализа, дизајн и планирање система за </w:t>
      </w:r>
      <w:r w:rsidR="00550FBF" w:rsidRPr="00BC701D">
        <w:rPr>
          <w:rStyle w:val="FontStyle111"/>
          <w:sz w:val="24"/>
          <w:szCs w:val="24"/>
          <w:lang w:val="sr-Cyrl-CS" w:eastAsia="sr-Cyrl-CS"/>
        </w:rPr>
        <w:t>обједињену</w:t>
      </w:r>
      <w:r w:rsidRPr="00BC701D">
        <w:rPr>
          <w:rStyle w:val="FontStyle111"/>
          <w:sz w:val="24"/>
          <w:szCs w:val="24"/>
          <w:lang w:val="sr-Cyrl-CS" w:eastAsia="sr-Cyrl-CS"/>
        </w:rPr>
        <w:t xml:space="preserve"> комуникацију са купцима (СОКК </w:t>
      </w:r>
    </w:p>
    <w:p w:rsidR="00D32E31" w:rsidRPr="00BC701D" w:rsidRDefault="00530893" w:rsidP="00D32E31">
      <w:pPr>
        <w:pStyle w:val="Style21"/>
        <w:widowControl/>
        <w:numPr>
          <w:ilvl w:val="0"/>
          <w:numId w:val="27"/>
        </w:numPr>
        <w:spacing w:line="240" w:lineRule="auto"/>
        <w:ind w:left="786"/>
        <w:rPr>
          <w:rStyle w:val="FontStyle111"/>
          <w:rFonts w:eastAsia="Calibri"/>
          <w:sz w:val="24"/>
          <w:szCs w:val="24"/>
          <w:lang w:val="sr-Cyrl-CS" w:eastAsia="sr-Cyrl-CS"/>
        </w:rPr>
      </w:pPr>
      <w:r w:rsidRPr="00BC701D">
        <w:rPr>
          <w:rStyle w:val="FontStyle111"/>
          <w:sz w:val="24"/>
          <w:szCs w:val="24"/>
          <w:lang w:val="sr-Cyrl-CS" w:eastAsia="sr-Cyrl-CS"/>
        </w:rPr>
        <w:t>У</w:t>
      </w:r>
      <w:r w:rsidR="00D32E31" w:rsidRPr="00BC701D">
        <w:rPr>
          <w:rStyle w:val="FontStyle111"/>
          <w:sz w:val="24"/>
          <w:szCs w:val="24"/>
          <w:lang w:val="sr-Cyrl-CS" w:eastAsia="sr-Cyrl-CS"/>
        </w:rPr>
        <w:t>спостављање процеса СОКК система за комерцијалне купце,</w:t>
      </w:r>
    </w:p>
    <w:p w:rsidR="00D32E31" w:rsidRPr="00BC701D" w:rsidRDefault="00530893" w:rsidP="00D32E31">
      <w:pPr>
        <w:pStyle w:val="Style21"/>
        <w:widowControl/>
        <w:numPr>
          <w:ilvl w:val="0"/>
          <w:numId w:val="27"/>
        </w:numPr>
        <w:spacing w:line="240" w:lineRule="auto"/>
        <w:ind w:left="786"/>
        <w:rPr>
          <w:rStyle w:val="FontStyle111"/>
          <w:rFonts w:eastAsia="Calibri"/>
          <w:sz w:val="24"/>
          <w:szCs w:val="24"/>
          <w:lang w:val="sr-Cyrl-CS" w:eastAsia="sr-Cyrl-CS"/>
        </w:rPr>
      </w:pPr>
      <w:r w:rsidRPr="00BC701D">
        <w:rPr>
          <w:rStyle w:val="FontStyle111"/>
          <w:sz w:val="24"/>
          <w:szCs w:val="24"/>
          <w:lang w:val="sr-Cyrl-CS" w:eastAsia="sr-Cyrl-CS"/>
        </w:rPr>
        <w:t>У</w:t>
      </w:r>
      <w:r w:rsidR="00D32E31" w:rsidRPr="00BC701D">
        <w:rPr>
          <w:rStyle w:val="FontStyle111"/>
          <w:sz w:val="24"/>
          <w:szCs w:val="24"/>
          <w:lang w:val="sr-Cyrl-CS" w:eastAsia="sr-Cyrl-CS"/>
        </w:rPr>
        <w:t xml:space="preserve">спостављање процеса СОКК система за бригу о </w:t>
      </w:r>
      <w:r w:rsidR="00BE7AF8" w:rsidRPr="00BC701D">
        <w:rPr>
          <w:rStyle w:val="FontStyle111"/>
          <w:sz w:val="24"/>
          <w:szCs w:val="24"/>
          <w:lang w:val="sr-Cyrl-CS" w:eastAsia="sr-Cyrl-CS"/>
        </w:rPr>
        <w:t>купцима</w:t>
      </w:r>
      <w:r w:rsidR="00D32E31" w:rsidRPr="00BC701D">
        <w:rPr>
          <w:rStyle w:val="FontStyle111"/>
          <w:sz w:val="24"/>
          <w:szCs w:val="24"/>
          <w:lang w:val="sr-Cyrl-CS" w:eastAsia="sr-Cyrl-CS"/>
        </w:rPr>
        <w:t>, управљање дугом и обавештавањима и масовно обавештавање,</w:t>
      </w:r>
    </w:p>
    <w:p w:rsidR="00D32E31" w:rsidRPr="00BC701D" w:rsidRDefault="00530893" w:rsidP="00D32E31">
      <w:pPr>
        <w:pStyle w:val="Style21"/>
        <w:widowControl/>
        <w:numPr>
          <w:ilvl w:val="0"/>
          <w:numId w:val="27"/>
        </w:numPr>
        <w:spacing w:line="240" w:lineRule="auto"/>
        <w:ind w:left="786"/>
        <w:rPr>
          <w:rStyle w:val="FontStyle111"/>
          <w:sz w:val="24"/>
          <w:szCs w:val="24"/>
          <w:lang w:val="sr-Cyrl-CS" w:eastAsia="sr-Cyrl-CS"/>
        </w:rPr>
      </w:pPr>
      <w:r w:rsidRPr="00BC701D">
        <w:rPr>
          <w:rStyle w:val="FontStyle111"/>
          <w:sz w:val="24"/>
          <w:szCs w:val="24"/>
          <w:lang w:val="sr-Cyrl-CS" w:eastAsia="sr-Cyrl-CS"/>
        </w:rPr>
        <w:t>У</w:t>
      </w:r>
      <w:r w:rsidR="00D32E31" w:rsidRPr="00BC701D">
        <w:rPr>
          <w:rStyle w:val="FontStyle111"/>
          <w:sz w:val="24"/>
          <w:szCs w:val="24"/>
          <w:lang w:val="sr-Cyrl-CS" w:eastAsia="sr-Cyrl-CS"/>
        </w:rPr>
        <w:t xml:space="preserve">спостављање процеса СОКК система за управљање додатним матичним подацима купаца, процес продаје за домаћинства, </w:t>
      </w:r>
    </w:p>
    <w:p w:rsidR="00530893" w:rsidRPr="00BC701D" w:rsidRDefault="00530893" w:rsidP="00D32E31">
      <w:pPr>
        <w:pStyle w:val="Style21"/>
        <w:widowControl/>
        <w:numPr>
          <w:ilvl w:val="0"/>
          <w:numId w:val="27"/>
        </w:numPr>
        <w:spacing w:line="240" w:lineRule="auto"/>
        <w:ind w:left="786"/>
        <w:rPr>
          <w:rStyle w:val="FontStyle111"/>
          <w:rFonts w:cs="Times New Roman"/>
          <w:sz w:val="24"/>
          <w:szCs w:val="24"/>
        </w:rPr>
      </w:pPr>
      <w:r w:rsidRPr="00BC701D">
        <w:rPr>
          <w:rStyle w:val="FontStyle111"/>
          <w:sz w:val="24"/>
          <w:szCs w:val="24"/>
          <w:lang w:val="sr-Cyrl-CS" w:eastAsia="sr-Cyrl-CS"/>
        </w:rPr>
        <w:t>У</w:t>
      </w:r>
      <w:r w:rsidR="00D32E31" w:rsidRPr="00BC701D">
        <w:rPr>
          <w:rStyle w:val="FontStyle111"/>
          <w:sz w:val="24"/>
          <w:szCs w:val="24"/>
          <w:lang w:val="sr-Cyrl-CS" w:eastAsia="sr-Cyrl-CS"/>
        </w:rPr>
        <w:t>спостављање процеса СОКК система за Портал за купце (</w:t>
      </w:r>
      <w:r w:rsidR="00D32E31" w:rsidRPr="00BC701D">
        <w:rPr>
          <w:rStyle w:val="FontStyle111"/>
          <w:sz w:val="24"/>
          <w:szCs w:val="24"/>
          <w:lang w:val="en-US" w:eastAsia="sr-Cyrl-CS"/>
        </w:rPr>
        <w:t>Self</w:t>
      </w:r>
      <w:r w:rsidR="00EC0640" w:rsidRPr="00BC701D">
        <w:rPr>
          <w:rStyle w:val="FontStyle111"/>
          <w:sz w:val="24"/>
          <w:szCs w:val="24"/>
          <w:lang w:val="sr-Cyrl-CS" w:eastAsia="sr-Cyrl-CS"/>
        </w:rPr>
        <w:t xml:space="preserve"> </w:t>
      </w:r>
      <w:r w:rsidR="00D32E31" w:rsidRPr="00BC701D">
        <w:rPr>
          <w:rStyle w:val="FontStyle111"/>
          <w:sz w:val="24"/>
          <w:szCs w:val="24"/>
          <w:lang w:val="en-US" w:eastAsia="sr-Cyrl-CS"/>
        </w:rPr>
        <w:t>Care</w:t>
      </w:r>
      <w:r w:rsidR="00D32E31" w:rsidRPr="00BC701D">
        <w:rPr>
          <w:rStyle w:val="FontStyle111"/>
          <w:sz w:val="24"/>
          <w:szCs w:val="24"/>
          <w:lang w:val="sr-Cyrl-CS" w:eastAsia="sr-Cyrl-CS"/>
        </w:rPr>
        <w:t xml:space="preserve">) </w:t>
      </w:r>
    </w:p>
    <w:p w:rsidR="00D32E31" w:rsidRPr="00BC701D" w:rsidRDefault="00D32E31" w:rsidP="008F3030">
      <w:pPr>
        <w:pStyle w:val="Style21"/>
        <w:widowControl/>
        <w:spacing w:line="240" w:lineRule="auto"/>
        <w:ind w:left="426"/>
        <w:rPr>
          <w:rFonts w:ascii="Arial" w:hAnsi="Arial"/>
        </w:rPr>
      </w:pPr>
      <w:r w:rsidRPr="00BC701D">
        <w:rPr>
          <w:rStyle w:val="FontStyle111"/>
          <w:sz w:val="24"/>
          <w:szCs w:val="24"/>
          <w:lang w:val="sr-Cyrl-CS" w:eastAsia="sr-Cyrl-CS"/>
        </w:rPr>
        <w:t>и</w:t>
      </w:r>
    </w:p>
    <w:p w:rsidR="00D32E31" w:rsidRPr="00BC701D" w:rsidRDefault="00D32E31" w:rsidP="008F3030">
      <w:pPr>
        <w:pStyle w:val="Style21"/>
        <w:widowControl/>
        <w:numPr>
          <w:ilvl w:val="0"/>
          <w:numId w:val="27"/>
        </w:numPr>
        <w:spacing w:line="240" w:lineRule="auto"/>
        <w:ind w:left="786"/>
        <w:rPr>
          <w:rStyle w:val="FontStyle111"/>
          <w:sz w:val="24"/>
          <w:szCs w:val="24"/>
          <w:lang w:val="sr-Cyrl-CS" w:eastAsia="sr-Cyrl-CS"/>
        </w:rPr>
      </w:pPr>
      <w:r w:rsidRPr="00BC701D">
        <w:rPr>
          <w:rStyle w:val="FontStyle111"/>
          <w:sz w:val="24"/>
          <w:szCs w:val="24"/>
          <w:lang w:val="sr-Cyrl-CS" w:eastAsia="sr-Cyrl-CS"/>
        </w:rPr>
        <w:t xml:space="preserve">Услуге техничке подршке за Microsoft производе. </w:t>
      </w:r>
    </w:p>
    <w:p w:rsidR="00D32E31" w:rsidRPr="00BC701D" w:rsidRDefault="00D32E31" w:rsidP="00D32E31">
      <w:pPr>
        <w:jc w:val="both"/>
        <w:rPr>
          <w:rFonts w:ascii="Arial" w:hAnsi="Arial" w:cs="Arial"/>
          <w:bCs/>
          <w:szCs w:val="24"/>
          <w:lang w:eastAsia="sr-Latn-CS"/>
        </w:rPr>
      </w:pPr>
    </w:p>
    <w:p w:rsidR="00D32E31" w:rsidRPr="00BC701D" w:rsidRDefault="00D32E31" w:rsidP="00D32E31">
      <w:pPr>
        <w:jc w:val="both"/>
        <w:rPr>
          <w:rFonts w:ascii="Arial" w:hAnsi="Arial" w:cs="Arial"/>
          <w:szCs w:val="24"/>
        </w:rPr>
      </w:pPr>
      <w:r w:rsidRPr="00BC701D">
        <w:rPr>
          <w:rFonts w:ascii="Arial" w:hAnsi="Arial" w:cs="Arial"/>
          <w:szCs w:val="24"/>
        </w:rPr>
        <w:t>Опис и врста активности у извршавању услуга по фазама из става 1. овог члана детаљно су специфицирани у прилозима овог уговора.</w:t>
      </w:r>
    </w:p>
    <w:p w:rsidR="00D32E31" w:rsidRPr="00BC701D" w:rsidRDefault="00D32E31" w:rsidP="00D32E31">
      <w:pPr>
        <w:pStyle w:val="Style25"/>
        <w:widowControl/>
        <w:rPr>
          <w:rFonts w:ascii="Arial" w:hAnsi="Arial" w:cs="Arial"/>
        </w:rPr>
      </w:pPr>
    </w:p>
    <w:p w:rsidR="00D32E31" w:rsidRPr="00BC701D" w:rsidRDefault="00D32E31" w:rsidP="00D32E31">
      <w:pPr>
        <w:pStyle w:val="Style13"/>
        <w:widowControl/>
        <w:spacing w:line="240" w:lineRule="auto"/>
        <w:rPr>
          <w:rStyle w:val="FontStyle110"/>
          <w:sz w:val="24"/>
          <w:szCs w:val="24"/>
          <w:lang w:val="sr-Cyrl-CS" w:eastAsia="sr-Cyrl-CS"/>
        </w:rPr>
      </w:pPr>
      <w:r w:rsidRPr="00BC701D">
        <w:rPr>
          <w:rStyle w:val="FontStyle110"/>
          <w:sz w:val="24"/>
          <w:szCs w:val="24"/>
          <w:lang w:val="sr-Cyrl-CS" w:eastAsia="sr-Cyrl-CS"/>
        </w:rPr>
        <w:t>Члан 9.</w:t>
      </w:r>
    </w:p>
    <w:p w:rsidR="00D32E31" w:rsidRPr="00BC701D" w:rsidRDefault="00D32E31" w:rsidP="00D32E31">
      <w:pPr>
        <w:jc w:val="both"/>
        <w:rPr>
          <w:rFonts w:ascii="Arial" w:hAnsi="Arial"/>
          <w:szCs w:val="24"/>
        </w:rPr>
      </w:pPr>
      <w:r w:rsidRPr="00BC701D">
        <w:rPr>
          <w:rFonts w:ascii="Arial" w:hAnsi="Arial"/>
          <w:szCs w:val="24"/>
        </w:rPr>
        <w:t xml:space="preserve">Рок за извршење уговорених услуга износи ___ узастопних календарских месеци почев од дана закључења Уговора. </w:t>
      </w:r>
      <w:r w:rsidR="00A2649A" w:rsidRPr="00BC701D">
        <w:rPr>
          <w:rFonts w:ascii="Arial" w:hAnsi="Arial"/>
          <w:szCs w:val="24"/>
        </w:rPr>
        <w:t xml:space="preserve">У наведени рок укључен је период постпродукционе подршке од 3 месеца након коначног пријема услуге. </w:t>
      </w:r>
      <w:r w:rsidRPr="00BC701D">
        <w:rPr>
          <w:rFonts w:ascii="Arial" w:hAnsi="Arial"/>
          <w:szCs w:val="24"/>
        </w:rPr>
        <w:t>Динамика и рокови реализације активности утврђених за поједине активности Прилога 2. дефинисани су Прилогом 3. овог уговора.</w:t>
      </w:r>
    </w:p>
    <w:p w:rsidR="00D32E31" w:rsidRPr="00BC701D" w:rsidRDefault="00D32E31" w:rsidP="00D32E31">
      <w:pPr>
        <w:pStyle w:val="Style16"/>
        <w:widowControl/>
        <w:spacing w:line="240" w:lineRule="auto"/>
        <w:ind w:firstLine="0"/>
        <w:rPr>
          <w:rStyle w:val="FontStyle111"/>
          <w:lang w:val="sr-Cyrl-CS" w:eastAsia="sr-Cyrl-CS"/>
        </w:rPr>
      </w:pPr>
    </w:p>
    <w:p w:rsidR="00D32E31" w:rsidRPr="00BC701D" w:rsidRDefault="00D32E31" w:rsidP="00D32E31">
      <w:pPr>
        <w:pStyle w:val="Style16"/>
        <w:widowControl/>
        <w:spacing w:line="240" w:lineRule="auto"/>
        <w:ind w:firstLine="0"/>
        <w:rPr>
          <w:rStyle w:val="FontStyle111"/>
          <w:sz w:val="24"/>
          <w:szCs w:val="24"/>
          <w:lang w:val="sr-Cyrl-CS" w:eastAsia="sr-Cyrl-CS"/>
        </w:rPr>
      </w:pPr>
      <w:r w:rsidRPr="00BC701D">
        <w:rPr>
          <w:rStyle w:val="FontStyle111"/>
          <w:sz w:val="24"/>
          <w:szCs w:val="24"/>
          <w:lang w:val="sr-Cyrl-CS" w:eastAsia="sr-Cyrl-CS"/>
        </w:rPr>
        <w:t>Приликом пружања услуга Пружалац услуга треба да:</w:t>
      </w:r>
    </w:p>
    <w:p w:rsidR="00D32E31" w:rsidRPr="00BC701D" w:rsidRDefault="00D32E31" w:rsidP="00725203">
      <w:pPr>
        <w:pStyle w:val="Style16"/>
        <w:widowControl/>
        <w:numPr>
          <w:ilvl w:val="0"/>
          <w:numId w:val="30"/>
        </w:numPr>
        <w:spacing w:line="240" w:lineRule="auto"/>
        <w:ind w:left="360"/>
        <w:rPr>
          <w:rStyle w:val="FontStyle111"/>
          <w:sz w:val="24"/>
          <w:szCs w:val="24"/>
          <w:lang w:val="sr-Cyrl-CS" w:eastAsia="sr-Cyrl-CS"/>
        </w:rPr>
      </w:pPr>
      <w:r w:rsidRPr="00BC701D">
        <w:rPr>
          <w:rStyle w:val="FontStyle111"/>
          <w:sz w:val="24"/>
          <w:szCs w:val="24"/>
          <w:lang w:val="sr-Cyrl-CS" w:eastAsia="sr-Cyrl-CS"/>
        </w:rPr>
        <w:t>врши услуге професионално и у складу са условима и модалитетима из овог Уговора;</w:t>
      </w:r>
    </w:p>
    <w:p w:rsidR="00D32E31" w:rsidRPr="00BC701D" w:rsidRDefault="00D32E31" w:rsidP="00725203">
      <w:pPr>
        <w:pStyle w:val="Style16"/>
        <w:widowControl/>
        <w:numPr>
          <w:ilvl w:val="0"/>
          <w:numId w:val="30"/>
        </w:numPr>
        <w:spacing w:line="240" w:lineRule="auto"/>
        <w:ind w:left="360"/>
        <w:rPr>
          <w:rStyle w:val="FontStyle111"/>
          <w:sz w:val="24"/>
          <w:szCs w:val="24"/>
          <w:lang w:val="sr-Cyrl-CS" w:eastAsia="sr-Cyrl-CS"/>
        </w:rPr>
      </w:pPr>
      <w:r w:rsidRPr="00BC701D">
        <w:rPr>
          <w:rStyle w:val="FontStyle111"/>
          <w:sz w:val="24"/>
          <w:szCs w:val="24"/>
          <w:lang w:val="sr-Cyrl-CS" w:eastAsia="sr-Cyrl-CS"/>
        </w:rPr>
        <w:t>ангажује особље које поседује стручно знање о одређеној услузи која се обавља;</w:t>
      </w:r>
    </w:p>
    <w:p w:rsidR="00D32E31" w:rsidRPr="00BC701D" w:rsidRDefault="00D32E31" w:rsidP="00725203">
      <w:pPr>
        <w:pStyle w:val="Style16"/>
        <w:widowControl/>
        <w:numPr>
          <w:ilvl w:val="0"/>
          <w:numId w:val="30"/>
        </w:numPr>
        <w:spacing w:line="240" w:lineRule="auto"/>
        <w:ind w:left="360"/>
        <w:rPr>
          <w:rStyle w:val="FontStyle111"/>
          <w:sz w:val="24"/>
          <w:szCs w:val="24"/>
          <w:lang w:val="sr-Cyrl-CS" w:eastAsia="sr-Cyrl-CS"/>
        </w:rPr>
      </w:pPr>
      <w:r w:rsidRPr="00BC701D">
        <w:rPr>
          <w:rStyle w:val="FontStyle111"/>
          <w:sz w:val="24"/>
          <w:szCs w:val="24"/>
          <w:lang w:val="sr-Cyrl-CS" w:eastAsia="sr-Cyrl-CS"/>
        </w:rPr>
        <w:t>изврши све уговорне обавезе;</w:t>
      </w:r>
    </w:p>
    <w:p w:rsidR="00D32E31" w:rsidRPr="00BC701D" w:rsidRDefault="00D32E31" w:rsidP="00725203">
      <w:pPr>
        <w:pStyle w:val="Style16"/>
        <w:widowControl/>
        <w:numPr>
          <w:ilvl w:val="0"/>
          <w:numId w:val="30"/>
        </w:numPr>
        <w:spacing w:line="240" w:lineRule="auto"/>
        <w:ind w:left="360"/>
        <w:rPr>
          <w:rStyle w:val="FontStyle111"/>
          <w:sz w:val="24"/>
          <w:szCs w:val="24"/>
          <w:lang w:val="sr-Cyrl-CS" w:eastAsia="sr-Cyrl-CS"/>
        </w:rPr>
      </w:pPr>
      <w:r w:rsidRPr="00BC701D">
        <w:rPr>
          <w:rStyle w:val="FontStyle111"/>
          <w:sz w:val="24"/>
          <w:szCs w:val="24"/>
          <w:lang w:val="sr-Cyrl-CS" w:eastAsia="sr-Cyrl-CS"/>
        </w:rPr>
        <w:t>обезбеди да сво његово особље Пружаоца услуга поштује разумне захтеве Наручиоца у погледу приступа опреми и безбедоносне политике приликом пружања услуга у просторијама Наручиоца.</w:t>
      </w:r>
    </w:p>
    <w:p w:rsidR="00D32E31" w:rsidRPr="00BC701D" w:rsidRDefault="00D32E31" w:rsidP="00D32E31">
      <w:pPr>
        <w:pStyle w:val="Style13"/>
        <w:widowControl/>
        <w:spacing w:line="240" w:lineRule="auto"/>
        <w:rPr>
          <w:rFonts w:ascii="Arial" w:hAnsi="Arial"/>
          <w:lang w:val="sr-Cyrl-CS"/>
        </w:rPr>
      </w:pPr>
    </w:p>
    <w:p w:rsidR="00D32E31" w:rsidRPr="00BC701D" w:rsidRDefault="00D32E31" w:rsidP="00D32E31">
      <w:pPr>
        <w:pStyle w:val="Style13"/>
        <w:widowControl/>
        <w:spacing w:line="240" w:lineRule="auto"/>
        <w:jc w:val="both"/>
        <w:rPr>
          <w:rFonts w:ascii="Arial" w:hAnsi="Arial"/>
          <w:lang w:val="sr-Cyrl-CS"/>
        </w:rPr>
      </w:pPr>
      <w:r w:rsidRPr="00BC701D">
        <w:rPr>
          <w:rFonts w:ascii="Arial" w:hAnsi="Arial"/>
        </w:rPr>
        <w:t xml:space="preserve">Пружалац услуге ће започети са реализацијом активности у вези са пружањем </w:t>
      </w:r>
      <w:r w:rsidRPr="00BC701D">
        <w:rPr>
          <w:rFonts w:ascii="Arial" w:hAnsi="Arial"/>
          <w:lang w:val="sr-Cyrl-CS"/>
        </w:rPr>
        <w:t>уговорених</w:t>
      </w:r>
      <w:r w:rsidRPr="00BC701D">
        <w:rPr>
          <w:rFonts w:ascii="Arial" w:hAnsi="Arial"/>
        </w:rPr>
        <w:t xml:space="preserve"> услуга најкасније 10 дана од дана </w:t>
      </w:r>
      <w:r w:rsidRPr="00BC701D">
        <w:rPr>
          <w:rFonts w:ascii="Arial" w:hAnsi="Arial"/>
          <w:lang w:val="sr-Cyrl-CS"/>
        </w:rPr>
        <w:t>закључења овог</w:t>
      </w:r>
      <w:r w:rsidRPr="00BC701D">
        <w:rPr>
          <w:rFonts w:ascii="Arial" w:hAnsi="Arial"/>
        </w:rPr>
        <w:t xml:space="preserve"> уговора, у супротном, овај уговор ће се сматрати раскинутим кривицом Пружаоца услуга</w:t>
      </w:r>
      <w:r w:rsidRPr="00BC701D">
        <w:rPr>
          <w:rFonts w:ascii="Arial" w:hAnsi="Arial"/>
          <w:lang w:val="sr-Cyrl-CS"/>
        </w:rPr>
        <w:t>.</w:t>
      </w:r>
    </w:p>
    <w:p w:rsidR="00D32E31" w:rsidRPr="00BC701D" w:rsidRDefault="00D32E31" w:rsidP="00D32E31">
      <w:pPr>
        <w:pStyle w:val="Style13"/>
        <w:widowControl/>
        <w:spacing w:line="240" w:lineRule="auto"/>
        <w:jc w:val="both"/>
        <w:rPr>
          <w:rStyle w:val="FontStyle110"/>
          <w:lang w:val="sr-Cyrl-CS"/>
        </w:rPr>
      </w:pPr>
    </w:p>
    <w:p w:rsidR="00D32E31" w:rsidRPr="00BC701D" w:rsidRDefault="00D32E31" w:rsidP="00D32E31">
      <w:pPr>
        <w:pStyle w:val="Style13"/>
        <w:widowControl/>
        <w:spacing w:line="240" w:lineRule="auto"/>
        <w:rPr>
          <w:rStyle w:val="FontStyle110"/>
          <w:sz w:val="24"/>
          <w:szCs w:val="24"/>
          <w:lang w:val="sr-Cyrl-CS" w:eastAsia="sr-Cyrl-CS"/>
        </w:rPr>
      </w:pPr>
      <w:r w:rsidRPr="00BC701D">
        <w:rPr>
          <w:rStyle w:val="FontStyle110"/>
          <w:sz w:val="24"/>
          <w:szCs w:val="24"/>
          <w:lang w:val="sr-Cyrl-CS" w:eastAsia="sr-Cyrl-CS"/>
        </w:rPr>
        <w:t>Члан 10.</w:t>
      </w:r>
    </w:p>
    <w:p w:rsidR="00D32E31" w:rsidRPr="00BC701D" w:rsidRDefault="00D32E31" w:rsidP="00D32E31">
      <w:pPr>
        <w:pStyle w:val="Style13"/>
        <w:widowControl/>
        <w:spacing w:line="240" w:lineRule="auto"/>
        <w:rPr>
          <w:rStyle w:val="FontStyle110"/>
          <w:sz w:val="24"/>
          <w:szCs w:val="24"/>
          <w:lang w:val="sr-Cyrl-CS" w:eastAsia="sr-Cyrl-CS"/>
        </w:rPr>
      </w:pPr>
    </w:p>
    <w:p w:rsidR="00D32E31" w:rsidRPr="00BC701D" w:rsidRDefault="00D32E31" w:rsidP="00D32E31">
      <w:pPr>
        <w:jc w:val="both"/>
        <w:rPr>
          <w:rFonts w:ascii="Arial" w:hAnsi="Arial"/>
        </w:rPr>
      </w:pPr>
      <w:r w:rsidRPr="00BC701D">
        <w:rPr>
          <w:rFonts w:ascii="Arial" w:hAnsi="Arial"/>
        </w:rPr>
        <w:t xml:space="preserve">Пружалац услуге је дужан да одреди извршиоце које ће пружати уговорене услуге. Списак извршилаца у којем су наведене квалификације извршилаца и прецизно дефинисане активности које обављају у извршавању уговорених услуга, на који сагласност даје Наручилац садржан је у Прилогу 4. овог уговора. </w:t>
      </w:r>
    </w:p>
    <w:p w:rsidR="00D32E31" w:rsidRPr="00BC701D" w:rsidRDefault="00D32E31" w:rsidP="00D32E31">
      <w:pPr>
        <w:jc w:val="both"/>
        <w:rPr>
          <w:rFonts w:ascii="Arial" w:hAnsi="Arial"/>
        </w:rPr>
      </w:pPr>
    </w:p>
    <w:p w:rsidR="00D32E31" w:rsidRPr="00BC701D" w:rsidRDefault="00D32E31" w:rsidP="00D32E31">
      <w:pPr>
        <w:jc w:val="both"/>
        <w:rPr>
          <w:rFonts w:ascii="Arial" w:hAnsi="Arial"/>
        </w:rPr>
      </w:pPr>
      <w:r w:rsidRPr="00BC701D">
        <w:rPr>
          <w:rFonts w:ascii="Arial" w:hAnsi="Arial"/>
        </w:rPr>
        <w:t>Уколико се током извршења уговорених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Наручиоца.</w:t>
      </w:r>
    </w:p>
    <w:p w:rsidR="00D32E31" w:rsidRPr="00BC701D" w:rsidRDefault="00D32E31" w:rsidP="00D32E31">
      <w:pPr>
        <w:jc w:val="both"/>
        <w:rPr>
          <w:rFonts w:ascii="Arial" w:hAnsi="Arial"/>
        </w:rPr>
      </w:pPr>
    </w:p>
    <w:p w:rsidR="00D32E31" w:rsidRPr="00BC701D" w:rsidRDefault="00D32E31" w:rsidP="00D32E31">
      <w:pPr>
        <w:jc w:val="both"/>
        <w:rPr>
          <w:rFonts w:ascii="Arial" w:hAnsi="Arial"/>
        </w:rPr>
      </w:pPr>
      <w:r w:rsidRPr="00BC701D">
        <w:rPr>
          <w:rFonts w:ascii="Arial" w:hAnsi="Arial"/>
        </w:rPr>
        <w:t xml:space="preserve">Било какве измене списка извршилаца из става 1. овог члана, као и било које друге промене у вези са извршиоцима уговорених услуга, претходно морају бити одобрене од стране Наручиоца у писаној форми. </w:t>
      </w:r>
    </w:p>
    <w:p w:rsidR="00D32E31" w:rsidRPr="00BC701D" w:rsidRDefault="00D32E31" w:rsidP="00D32E31">
      <w:pPr>
        <w:jc w:val="both"/>
        <w:rPr>
          <w:rFonts w:ascii="Arial" w:hAnsi="Arial"/>
        </w:rPr>
      </w:pPr>
    </w:p>
    <w:p w:rsidR="00D32E31" w:rsidRPr="00BC701D" w:rsidRDefault="00D32E31" w:rsidP="00D32E31">
      <w:pPr>
        <w:jc w:val="both"/>
        <w:rPr>
          <w:rFonts w:ascii="Arial" w:hAnsi="Arial"/>
        </w:rPr>
      </w:pPr>
      <w:r w:rsidRPr="00BC701D">
        <w:rPr>
          <w:rFonts w:ascii="Arial" w:hAnsi="Arial"/>
        </w:rPr>
        <w:t>Наручилац задржава право да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w:t>
      </w:r>
      <w:r w:rsidRPr="00BC701D">
        <w:rPr>
          <w:rFonts w:ascii="Arial" w:hAnsi="Arial"/>
          <w:strike/>
        </w:rPr>
        <w:t>,</w:t>
      </w:r>
      <w:r w:rsidRPr="00BC701D">
        <w:rPr>
          <w:rFonts w:ascii="Arial" w:hAnsi="Arial"/>
        </w:rPr>
        <w:t xml:space="preserve"> а без посебног образложења, а што је Пружалац услуге дужан да учини у примереном року, у супротном овај уговор ће се сматрати раскинутим кривицом Пружаоца услуге.</w:t>
      </w:r>
    </w:p>
    <w:p w:rsidR="00D32E31" w:rsidRPr="00BC701D" w:rsidRDefault="00D32E31" w:rsidP="00D32E31">
      <w:pPr>
        <w:jc w:val="both"/>
        <w:rPr>
          <w:rFonts w:ascii="Arial" w:hAnsi="Arial"/>
        </w:rPr>
      </w:pPr>
    </w:p>
    <w:p w:rsidR="00D32E31" w:rsidRPr="00BC701D" w:rsidRDefault="00D32E31" w:rsidP="00D32E31">
      <w:pPr>
        <w:jc w:val="both"/>
        <w:rPr>
          <w:rFonts w:ascii="Arial" w:hAnsi="Arial"/>
        </w:rPr>
      </w:pPr>
      <w:r w:rsidRPr="00BC701D">
        <w:rPr>
          <w:rFonts w:ascii="Arial" w:hAnsi="Arial"/>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D32E31" w:rsidRPr="00BC701D" w:rsidRDefault="00D32E31" w:rsidP="00D32E31">
      <w:pPr>
        <w:jc w:val="both"/>
        <w:rPr>
          <w:rFonts w:ascii="Arial" w:hAnsi="Arial"/>
        </w:rPr>
      </w:pPr>
    </w:p>
    <w:p w:rsidR="00D32E31" w:rsidRPr="00BC701D" w:rsidRDefault="00D32E31" w:rsidP="00D32E31">
      <w:pPr>
        <w:jc w:val="both"/>
        <w:rPr>
          <w:rFonts w:ascii="Arial" w:hAnsi="Arial"/>
        </w:rPr>
      </w:pPr>
      <w:r w:rsidRPr="00BC701D">
        <w:rPr>
          <w:rFonts w:ascii="Arial" w:hAnsi="Arial"/>
        </w:rPr>
        <w:t>Писано одобрење Наручиоца, за замену извршиоца, из става 2. овог члана је саставни део Прилога 4. овог уговора, па Уговорне стране неће закључивати посебан анекс овог уговора ради промене појединачних извршилаца.</w:t>
      </w:r>
    </w:p>
    <w:p w:rsidR="00D32E31" w:rsidRPr="00BC701D" w:rsidRDefault="00D32E31" w:rsidP="00D32E31">
      <w:pPr>
        <w:pStyle w:val="Style13"/>
        <w:widowControl/>
        <w:spacing w:line="240" w:lineRule="auto"/>
        <w:rPr>
          <w:rStyle w:val="FontStyle110"/>
          <w:lang w:val="sr-Cyrl-CS" w:eastAsia="sr-Cyrl-CS"/>
        </w:rPr>
      </w:pPr>
    </w:p>
    <w:p w:rsidR="00D32E31" w:rsidRPr="00BC701D" w:rsidRDefault="00D32E31" w:rsidP="00D32E31">
      <w:pPr>
        <w:pStyle w:val="Style13"/>
        <w:widowControl/>
        <w:spacing w:line="240" w:lineRule="auto"/>
        <w:rPr>
          <w:rStyle w:val="FontStyle110"/>
          <w:sz w:val="24"/>
          <w:szCs w:val="24"/>
          <w:lang w:val="sr-Cyrl-CS" w:eastAsia="sr-Cyrl-CS"/>
        </w:rPr>
      </w:pPr>
      <w:r w:rsidRPr="00BC701D">
        <w:rPr>
          <w:rStyle w:val="FontStyle110"/>
          <w:sz w:val="24"/>
          <w:szCs w:val="24"/>
          <w:lang w:val="sr-Cyrl-CS" w:eastAsia="sr-Cyrl-CS"/>
        </w:rPr>
        <w:t>Члан 11.</w:t>
      </w:r>
    </w:p>
    <w:p w:rsidR="00D32E31" w:rsidRPr="00BC701D" w:rsidRDefault="00D32E31" w:rsidP="00D32E31">
      <w:pPr>
        <w:pStyle w:val="Style13"/>
        <w:widowControl/>
        <w:spacing w:line="240" w:lineRule="auto"/>
        <w:rPr>
          <w:rStyle w:val="FontStyle110"/>
          <w:sz w:val="24"/>
          <w:szCs w:val="24"/>
          <w:lang w:val="sr-Cyrl-CS" w:eastAsia="sr-Cyrl-CS"/>
        </w:rPr>
      </w:pPr>
    </w:p>
    <w:p w:rsidR="00D32E31" w:rsidRPr="00BC701D" w:rsidRDefault="00D32E31" w:rsidP="00D32E31">
      <w:pPr>
        <w:jc w:val="both"/>
        <w:rPr>
          <w:rFonts w:ascii="Arial" w:hAnsi="Arial"/>
        </w:rPr>
      </w:pPr>
      <w:r w:rsidRPr="00BC701D">
        <w:rPr>
          <w:rFonts w:ascii="Arial" w:hAnsi="Arial"/>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w:t>
      </w:r>
      <w:r w:rsidRPr="00BC701D">
        <w:rPr>
          <w:rFonts w:ascii="Arial" w:hAnsi="Arial"/>
          <w:szCs w:val="24"/>
        </w:rPr>
        <w:t>уговорених</w:t>
      </w:r>
      <w:r w:rsidRPr="00BC701D">
        <w:rPr>
          <w:rFonts w:ascii="Arial" w:hAnsi="Arial"/>
        </w:rPr>
        <w:t xml:space="preserve"> услуга из Прилога 2. овог уговора и да их користе искључиво за обављање тих услуга, а у складу са Уговором о чувању пословне тајне и поверљивих информација. </w:t>
      </w:r>
    </w:p>
    <w:p w:rsidR="00D32E31" w:rsidRPr="00BC701D" w:rsidRDefault="00D32E31" w:rsidP="00D32E31">
      <w:pPr>
        <w:jc w:val="both"/>
        <w:rPr>
          <w:rFonts w:ascii="Arial" w:hAnsi="Arial"/>
        </w:rPr>
      </w:pPr>
    </w:p>
    <w:p w:rsidR="00D32E31" w:rsidRPr="00BC701D" w:rsidRDefault="00D32E31" w:rsidP="00D32E31">
      <w:pPr>
        <w:jc w:val="both"/>
        <w:rPr>
          <w:rFonts w:ascii="Arial" w:hAnsi="Arial"/>
        </w:rPr>
      </w:pPr>
      <w:r w:rsidRPr="00BC701D">
        <w:rPr>
          <w:rFonts w:ascii="Arial" w:hAnsi="Arial"/>
        </w:rPr>
        <w:t>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w:t>
      </w:r>
      <w:r w:rsidRPr="00BC701D">
        <w:rPr>
          <w:rFonts w:ascii="Arial" w:hAnsi="Arial"/>
          <w:szCs w:val="24"/>
        </w:rPr>
        <w:t xml:space="preserve"> </w:t>
      </w:r>
      <w:r w:rsidRPr="00BC701D">
        <w:rPr>
          <w:rFonts w:ascii="Arial" w:hAnsi="Arial"/>
        </w:rPr>
        <w:t xml:space="preserve">Исто правило ће се примењивати и у супротном смеру, када Пружалац услуга доставља Наручиоцу информације, податке и документацију у истом том контексту. </w:t>
      </w:r>
    </w:p>
    <w:p w:rsidR="00D32E31" w:rsidRPr="00BC701D" w:rsidRDefault="00D32E31" w:rsidP="00D32E31">
      <w:pPr>
        <w:pStyle w:val="Style13"/>
        <w:widowControl/>
        <w:spacing w:line="240" w:lineRule="auto"/>
        <w:rPr>
          <w:rStyle w:val="FontStyle110"/>
          <w:sz w:val="24"/>
          <w:szCs w:val="24"/>
          <w:lang w:val="sr-Cyrl-CS" w:eastAsia="sr-Cyrl-CS"/>
        </w:rPr>
      </w:pPr>
    </w:p>
    <w:p w:rsidR="00D32E31" w:rsidRPr="00BC701D" w:rsidRDefault="00D32E31" w:rsidP="00D32E31">
      <w:pPr>
        <w:pStyle w:val="Style13"/>
        <w:widowControl/>
        <w:spacing w:line="240" w:lineRule="auto"/>
        <w:rPr>
          <w:rStyle w:val="FontStyle110"/>
          <w:sz w:val="24"/>
          <w:szCs w:val="24"/>
          <w:lang w:val="sr-Cyrl-CS" w:eastAsia="sr-Cyrl-CS"/>
        </w:rPr>
      </w:pPr>
      <w:r w:rsidRPr="00BC701D">
        <w:rPr>
          <w:rStyle w:val="FontStyle110"/>
          <w:sz w:val="24"/>
          <w:szCs w:val="24"/>
          <w:lang w:val="sr-Cyrl-CS" w:eastAsia="sr-Cyrl-CS"/>
        </w:rPr>
        <w:t>Члан 12.</w:t>
      </w:r>
    </w:p>
    <w:p w:rsidR="00D32E31" w:rsidRPr="00BC701D" w:rsidRDefault="00D32E31" w:rsidP="00D32E31">
      <w:pPr>
        <w:pStyle w:val="Style13"/>
        <w:widowControl/>
        <w:spacing w:line="240" w:lineRule="auto"/>
        <w:rPr>
          <w:rStyle w:val="FontStyle110"/>
          <w:sz w:val="24"/>
          <w:szCs w:val="24"/>
          <w:lang w:val="sr-Cyrl-CS" w:eastAsia="sr-Cyrl-CS"/>
        </w:rPr>
      </w:pPr>
    </w:p>
    <w:p w:rsidR="00D32E31" w:rsidRPr="00BC701D" w:rsidRDefault="00D32E31" w:rsidP="00D32E31">
      <w:pPr>
        <w:jc w:val="both"/>
        <w:rPr>
          <w:rFonts w:ascii="Arial" w:hAnsi="Arial"/>
          <w:szCs w:val="24"/>
        </w:rPr>
      </w:pPr>
      <w:r w:rsidRPr="00BC701D">
        <w:rPr>
          <w:rFonts w:ascii="Arial" w:hAnsi="Arial"/>
          <w:szCs w:val="24"/>
        </w:rPr>
        <w:t xml:space="preserve">Пружалац услуге је дужан да у свим стручним стварима пружи уговорене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D32E31" w:rsidRPr="00BC701D" w:rsidRDefault="00D32E31" w:rsidP="00D32E31">
      <w:pPr>
        <w:jc w:val="both"/>
        <w:rPr>
          <w:rFonts w:ascii="Arial" w:hAnsi="Arial"/>
          <w:szCs w:val="24"/>
        </w:rPr>
      </w:pPr>
    </w:p>
    <w:p w:rsidR="00D32E31" w:rsidRPr="00BC701D" w:rsidRDefault="00D32E31" w:rsidP="00D32E31">
      <w:pPr>
        <w:jc w:val="both"/>
        <w:rPr>
          <w:rFonts w:ascii="Arial" w:hAnsi="Arial"/>
          <w:szCs w:val="24"/>
        </w:rPr>
      </w:pPr>
      <w:r w:rsidRPr="00BC701D">
        <w:rPr>
          <w:rFonts w:ascii="Arial" w:hAnsi="Arial"/>
          <w:szCs w:val="24"/>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уговору. </w:t>
      </w:r>
    </w:p>
    <w:p w:rsidR="00D32E31" w:rsidRPr="00BC701D" w:rsidRDefault="00D32E31" w:rsidP="00D32E31">
      <w:pPr>
        <w:jc w:val="both"/>
        <w:rPr>
          <w:rFonts w:ascii="Arial" w:hAnsi="Arial"/>
          <w:szCs w:val="24"/>
        </w:rPr>
      </w:pPr>
    </w:p>
    <w:p w:rsidR="00D32E31" w:rsidRPr="00BC701D" w:rsidRDefault="00D32E31" w:rsidP="00D32E31">
      <w:pPr>
        <w:jc w:val="both"/>
        <w:rPr>
          <w:rFonts w:ascii="Arial" w:hAnsi="Arial"/>
          <w:szCs w:val="24"/>
        </w:rPr>
      </w:pPr>
      <w:r w:rsidRPr="00BC701D">
        <w:rPr>
          <w:rFonts w:ascii="Arial" w:hAnsi="Arial"/>
          <w:szCs w:val="24"/>
        </w:rPr>
        <w:t>Пружалац услуге је дужан да пружи уговорене услуге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rsidR="00F92B5A" w:rsidRPr="00BC701D" w:rsidRDefault="00F92B5A">
      <w:pPr>
        <w:suppressAutoHyphens w:val="0"/>
        <w:spacing w:after="200" w:line="276" w:lineRule="auto"/>
        <w:rPr>
          <w:rFonts w:ascii="Arial" w:hAnsi="Arial"/>
          <w:szCs w:val="24"/>
        </w:rPr>
      </w:pPr>
      <w:r w:rsidRPr="00BC701D">
        <w:rPr>
          <w:rFonts w:ascii="Arial" w:hAnsi="Arial"/>
          <w:szCs w:val="24"/>
        </w:rPr>
        <w:br w:type="page"/>
      </w:r>
    </w:p>
    <w:p w:rsidR="00D32E31" w:rsidRPr="00BC701D" w:rsidRDefault="00D32E31" w:rsidP="00D32E31">
      <w:pPr>
        <w:pStyle w:val="Style13"/>
        <w:widowControl/>
        <w:spacing w:line="240" w:lineRule="auto"/>
        <w:rPr>
          <w:rStyle w:val="FontStyle110"/>
          <w:sz w:val="24"/>
          <w:szCs w:val="24"/>
          <w:lang w:val="sr-Cyrl-CS" w:eastAsia="sr-Cyrl-CS"/>
        </w:rPr>
      </w:pPr>
      <w:r w:rsidRPr="00BC701D">
        <w:rPr>
          <w:rStyle w:val="FontStyle110"/>
          <w:sz w:val="24"/>
          <w:szCs w:val="24"/>
          <w:lang w:val="sr-Cyrl-CS" w:eastAsia="sr-Cyrl-CS"/>
        </w:rPr>
        <w:lastRenderedPageBreak/>
        <w:t xml:space="preserve">Члан 13. </w:t>
      </w:r>
    </w:p>
    <w:p w:rsidR="00D32E31" w:rsidRPr="00BC701D" w:rsidRDefault="00D32E31" w:rsidP="00D32E31">
      <w:pPr>
        <w:jc w:val="both"/>
        <w:rPr>
          <w:rFonts w:ascii="Arial" w:hAnsi="Arial"/>
        </w:rPr>
      </w:pPr>
    </w:p>
    <w:p w:rsidR="00D32E31" w:rsidRPr="00BC701D" w:rsidRDefault="00D32E31" w:rsidP="00D32E31">
      <w:pPr>
        <w:jc w:val="both"/>
        <w:rPr>
          <w:rFonts w:ascii="Arial" w:hAnsi="Arial"/>
          <w:szCs w:val="24"/>
        </w:rPr>
      </w:pPr>
      <w:r w:rsidRPr="00BC701D">
        <w:rPr>
          <w:rFonts w:ascii="Arial" w:hAnsi="Arial"/>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D32E31" w:rsidRPr="00BC701D" w:rsidRDefault="00D32E31" w:rsidP="00D32E31">
      <w:pPr>
        <w:contextualSpacing/>
        <w:rPr>
          <w:rFonts w:ascii="Arial" w:hAnsi="Arial" w:cs="Arial"/>
          <w:szCs w:val="24"/>
        </w:rPr>
      </w:pPr>
    </w:p>
    <w:p w:rsidR="00D32E31" w:rsidRPr="00BC701D" w:rsidRDefault="00D32E31" w:rsidP="00D32E31">
      <w:pPr>
        <w:contextualSpacing/>
        <w:jc w:val="both"/>
        <w:rPr>
          <w:rFonts w:ascii="Arial" w:hAnsi="Arial" w:cs="Arial"/>
          <w:szCs w:val="24"/>
        </w:rPr>
      </w:pPr>
      <w:r w:rsidRPr="00BC701D">
        <w:rPr>
          <w:rFonts w:ascii="Arial" w:hAnsi="Arial" w:cs="Arial"/>
          <w:szCs w:val="24"/>
        </w:rPr>
        <w:t>У функцији пружања овим уговорених услуга може да се јави потреба, да Пружалац услуге треба да омогући Наручиоцу да исти употребљава – али искључиво за интерне пословне потребе Наручиоца  –  такође и неки од тзв. „</w:t>
      </w:r>
      <w:r w:rsidRPr="00BC701D">
        <w:rPr>
          <w:rFonts w:ascii="Arial" w:hAnsi="Arial" w:cs="Arial"/>
          <w:i/>
          <w:szCs w:val="24"/>
          <w:lang w:val="en-US"/>
        </w:rPr>
        <w:t>fix</w:t>
      </w:r>
      <w:r w:rsidRPr="00BC701D">
        <w:rPr>
          <w:rFonts w:ascii="Arial" w:hAnsi="Arial" w:cs="Arial"/>
          <w:szCs w:val="24"/>
        </w:rPr>
        <w:t xml:space="preserve">-ева“, „ранијих радова“ или „развијених радова“, а који су иначе заштићени </w:t>
      </w:r>
      <w:r w:rsidRPr="00BC701D">
        <w:rPr>
          <w:rFonts w:ascii="Arial" w:hAnsi="Arial" w:cs="Arial"/>
          <w:i/>
          <w:szCs w:val="24"/>
        </w:rPr>
        <w:t>„I.P.“</w:t>
      </w:r>
      <w:r w:rsidRPr="00BC701D">
        <w:rPr>
          <w:rFonts w:ascii="Arial" w:hAnsi="Arial" w:cs="Arial"/>
          <w:szCs w:val="24"/>
        </w:rPr>
        <w:t xml:space="preserve"> правима (интелектуалне својине) Пружаоца услуге. У таквим ситуацијама Пружалац услуге даје Наручиоцу за употребу истих само не-искључиве лиценце, док уједно задржава себи сва остала права над њима.</w:t>
      </w:r>
    </w:p>
    <w:p w:rsidR="00D32E31" w:rsidRPr="00BC701D" w:rsidRDefault="00D32E31" w:rsidP="00D32E31">
      <w:pPr>
        <w:rPr>
          <w:rFonts w:ascii="Arial" w:hAnsi="Arial" w:cs="Arial"/>
          <w:szCs w:val="24"/>
        </w:rPr>
      </w:pPr>
    </w:p>
    <w:p w:rsidR="00D32E31" w:rsidRPr="00BC701D" w:rsidRDefault="00EC0640" w:rsidP="00D32E31">
      <w:pPr>
        <w:jc w:val="both"/>
        <w:rPr>
          <w:rFonts w:ascii="Arial" w:hAnsi="Arial" w:cs="Arial"/>
          <w:szCs w:val="24"/>
        </w:rPr>
      </w:pPr>
      <w:r w:rsidRPr="00BC701D">
        <w:rPr>
          <w:rFonts w:ascii="Arial" w:hAnsi="Arial" w:cs="Arial"/>
          <w:szCs w:val="24"/>
        </w:rPr>
        <w:t>Пру</w:t>
      </w:r>
      <w:r w:rsidR="00D32E31" w:rsidRPr="00BC701D">
        <w:rPr>
          <w:rFonts w:ascii="Arial" w:hAnsi="Arial" w:cs="Arial"/>
          <w:szCs w:val="24"/>
        </w:rPr>
        <w:t>ж</w:t>
      </w:r>
      <w:r w:rsidR="00D32E31" w:rsidRPr="00BC701D">
        <w:rPr>
          <w:rFonts w:ascii="Arial" w:hAnsi="Arial" w:cs="Arial"/>
          <w:szCs w:val="24"/>
          <w:lang w:val="en-GB"/>
        </w:rPr>
        <w:t>a</w:t>
      </w:r>
      <w:r w:rsidRPr="00BC701D">
        <w:rPr>
          <w:rFonts w:ascii="Arial" w:hAnsi="Arial" w:cs="Arial"/>
          <w:szCs w:val="24"/>
        </w:rPr>
        <w:t>л</w:t>
      </w:r>
      <w:r w:rsidR="00D32E31" w:rsidRPr="00BC701D">
        <w:rPr>
          <w:rFonts w:ascii="Arial" w:hAnsi="Arial" w:cs="Arial"/>
          <w:szCs w:val="24"/>
          <w:lang w:val="en-GB"/>
        </w:rPr>
        <w:t>a</w:t>
      </w:r>
      <w:r w:rsidRPr="00BC701D">
        <w:rPr>
          <w:rFonts w:ascii="Arial" w:hAnsi="Arial" w:cs="Arial"/>
          <w:szCs w:val="24"/>
        </w:rPr>
        <w:t>ц услуг</w:t>
      </w:r>
      <w:r w:rsidR="00D32E31" w:rsidRPr="00BC701D">
        <w:rPr>
          <w:rFonts w:ascii="Arial" w:hAnsi="Arial" w:cs="Arial"/>
          <w:szCs w:val="24"/>
          <w:lang w:val="en-GB"/>
        </w:rPr>
        <w:t>e</w:t>
      </w:r>
      <w:r w:rsidR="00D32E31" w:rsidRPr="00BC701D">
        <w:rPr>
          <w:rFonts w:ascii="Arial" w:hAnsi="Arial" w:cs="Arial"/>
          <w:szCs w:val="24"/>
        </w:rPr>
        <w:t>,</w:t>
      </w:r>
      <w:r w:rsidRPr="00BC701D">
        <w:rPr>
          <w:rFonts w:ascii="Arial" w:hAnsi="Arial" w:cs="Arial"/>
          <w:szCs w:val="24"/>
        </w:rPr>
        <w:t>к</w:t>
      </w:r>
      <w:r w:rsidR="00D32E31" w:rsidRPr="00BC701D">
        <w:rPr>
          <w:rFonts w:ascii="Arial" w:hAnsi="Arial" w:cs="Arial"/>
          <w:szCs w:val="24"/>
          <w:lang w:val="en-GB"/>
        </w:rPr>
        <w:t>oj</w:t>
      </w:r>
      <w:r w:rsidRPr="00BC701D">
        <w:rPr>
          <w:rFonts w:ascii="Arial" w:hAnsi="Arial" w:cs="Arial"/>
          <w:szCs w:val="24"/>
        </w:rPr>
        <w:t>и к</w:t>
      </w:r>
      <w:r w:rsidR="00D32E31" w:rsidRPr="00BC701D">
        <w:rPr>
          <w:rFonts w:ascii="Arial" w:hAnsi="Arial" w:cs="Arial"/>
          <w:szCs w:val="24"/>
          <w:lang w:val="en-GB"/>
        </w:rPr>
        <w:t>o</w:t>
      </w:r>
      <w:r w:rsidRPr="00BC701D">
        <w:rPr>
          <w:rFonts w:ascii="Arial" w:hAnsi="Arial" w:cs="Arial"/>
          <w:szCs w:val="24"/>
        </w:rPr>
        <w:t>ристи инт</w:t>
      </w:r>
      <w:r w:rsidR="00D32E31" w:rsidRPr="00BC701D">
        <w:rPr>
          <w:rFonts w:ascii="Arial" w:hAnsi="Arial" w:cs="Arial"/>
          <w:szCs w:val="24"/>
          <w:lang w:val="en-GB"/>
        </w:rPr>
        <w:t>e</w:t>
      </w:r>
      <w:r w:rsidRPr="00BC701D">
        <w:rPr>
          <w:rFonts w:ascii="Arial" w:hAnsi="Arial" w:cs="Arial"/>
          <w:szCs w:val="24"/>
        </w:rPr>
        <w:t>л</w:t>
      </w:r>
      <w:r w:rsidR="00D32E31" w:rsidRPr="00BC701D">
        <w:rPr>
          <w:rFonts w:ascii="Arial" w:hAnsi="Arial" w:cs="Arial"/>
          <w:szCs w:val="24"/>
          <w:lang w:val="en-GB"/>
        </w:rPr>
        <w:t>e</w:t>
      </w:r>
      <w:r w:rsidRPr="00BC701D">
        <w:rPr>
          <w:rFonts w:ascii="Arial" w:hAnsi="Arial" w:cs="Arial"/>
          <w:szCs w:val="24"/>
        </w:rPr>
        <w:t>кту</w:t>
      </w:r>
      <w:r w:rsidR="00D32E31" w:rsidRPr="00BC701D">
        <w:rPr>
          <w:rFonts w:ascii="Arial" w:hAnsi="Arial" w:cs="Arial"/>
          <w:szCs w:val="24"/>
          <w:lang w:val="en-GB"/>
        </w:rPr>
        <w:t>a</w:t>
      </w:r>
      <w:r w:rsidRPr="00BC701D">
        <w:rPr>
          <w:rFonts w:ascii="Arial" w:hAnsi="Arial" w:cs="Arial"/>
          <w:szCs w:val="24"/>
        </w:rPr>
        <w:t>лну св</w:t>
      </w:r>
      <w:r w:rsidR="00D32E31" w:rsidRPr="00BC701D">
        <w:rPr>
          <w:rFonts w:ascii="Arial" w:hAnsi="Arial" w:cs="Arial"/>
          <w:szCs w:val="24"/>
          <w:lang w:val="en-GB"/>
        </w:rPr>
        <w:t>oj</w:t>
      </w:r>
      <w:r w:rsidRPr="00BC701D">
        <w:rPr>
          <w:rFonts w:ascii="Arial" w:hAnsi="Arial" w:cs="Arial"/>
          <w:szCs w:val="24"/>
        </w:rPr>
        <w:t>ину тр</w:t>
      </w:r>
      <w:r w:rsidR="00D32E31" w:rsidRPr="00BC701D">
        <w:rPr>
          <w:rFonts w:ascii="Arial" w:hAnsi="Arial" w:cs="Arial"/>
          <w:szCs w:val="24"/>
          <w:lang w:val="en-GB"/>
        </w:rPr>
        <w:t>e</w:t>
      </w:r>
      <w:r w:rsidRPr="00BC701D">
        <w:rPr>
          <w:rFonts w:ascii="Arial" w:hAnsi="Arial" w:cs="Arial"/>
          <w:szCs w:val="24"/>
        </w:rPr>
        <w:t>ћих лиц</w:t>
      </w:r>
      <w:r w:rsidR="00D32E31" w:rsidRPr="00BC701D">
        <w:rPr>
          <w:rFonts w:ascii="Arial" w:hAnsi="Arial" w:cs="Arial"/>
          <w:szCs w:val="24"/>
          <w:lang w:val="en-GB"/>
        </w:rPr>
        <w:t>a</w:t>
      </w:r>
      <w:r w:rsidRPr="00BC701D">
        <w:rPr>
          <w:rFonts w:ascii="Arial" w:hAnsi="Arial" w:cs="Arial"/>
          <w:szCs w:val="24"/>
        </w:rPr>
        <w:t xml:space="preserve"> (б</w:t>
      </w:r>
      <w:r w:rsidR="00D32E31" w:rsidRPr="00BC701D">
        <w:rPr>
          <w:rFonts w:ascii="Arial" w:hAnsi="Arial" w:cs="Arial"/>
          <w:szCs w:val="24"/>
          <w:lang w:val="en-GB"/>
        </w:rPr>
        <w:t>e</w:t>
      </w:r>
      <w:r w:rsidRPr="00BC701D">
        <w:rPr>
          <w:rFonts w:ascii="Arial" w:hAnsi="Arial" w:cs="Arial"/>
          <w:szCs w:val="24"/>
        </w:rPr>
        <w:t xml:space="preserve">з </w:t>
      </w:r>
      <w:r w:rsidR="00D32E31" w:rsidRPr="00BC701D">
        <w:rPr>
          <w:rFonts w:ascii="Arial" w:hAnsi="Arial" w:cs="Arial"/>
          <w:szCs w:val="24"/>
          <w:lang w:val="en-GB"/>
        </w:rPr>
        <w:t>o</w:t>
      </w:r>
      <w:r w:rsidRPr="00BC701D">
        <w:rPr>
          <w:rFonts w:ascii="Arial" w:hAnsi="Arial" w:cs="Arial"/>
          <w:szCs w:val="24"/>
        </w:rPr>
        <w:t>бзир</w:t>
      </w:r>
      <w:r w:rsidR="00D32E31" w:rsidRPr="00BC701D">
        <w:rPr>
          <w:rFonts w:ascii="Arial" w:hAnsi="Arial" w:cs="Arial"/>
          <w:szCs w:val="24"/>
          <w:lang w:val="en-GB"/>
        </w:rPr>
        <w:t>a</w:t>
      </w:r>
      <w:r w:rsidRPr="00BC701D">
        <w:rPr>
          <w:rFonts w:ascii="Arial" w:hAnsi="Arial" w:cs="Arial"/>
          <w:szCs w:val="24"/>
        </w:rPr>
        <w:t xml:space="preserve"> </w:t>
      </w:r>
      <w:r w:rsidR="00D32E31" w:rsidRPr="00BC701D">
        <w:rPr>
          <w:rFonts w:ascii="Arial" w:hAnsi="Arial" w:cs="Arial"/>
          <w:szCs w:val="24"/>
          <w:lang w:val="en-GB"/>
        </w:rPr>
        <w:t>o</w:t>
      </w:r>
      <w:r w:rsidRPr="00BC701D">
        <w:rPr>
          <w:rFonts w:ascii="Arial" w:hAnsi="Arial" w:cs="Arial"/>
          <w:szCs w:val="24"/>
        </w:rPr>
        <w:t xml:space="preserve"> к</w:t>
      </w:r>
      <w:r w:rsidR="00D32E31" w:rsidRPr="00BC701D">
        <w:rPr>
          <w:rFonts w:ascii="Arial" w:hAnsi="Arial" w:cs="Arial"/>
          <w:szCs w:val="24"/>
          <w:lang w:val="en-GB"/>
        </w:rPr>
        <w:t>a</w:t>
      </w:r>
      <w:r w:rsidRPr="00BC701D">
        <w:rPr>
          <w:rFonts w:ascii="Arial" w:hAnsi="Arial" w:cs="Arial"/>
          <w:szCs w:val="24"/>
        </w:rPr>
        <w:t>кв</w:t>
      </w:r>
      <w:r w:rsidR="00D32E31" w:rsidRPr="00BC701D">
        <w:rPr>
          <w:rFonts w:ascii="Arial" w:hAnsi="Arial" w:cs="Arial"/>
          <w:szCs w:val="24"/>
          <w:lang w:val="en-GB"/>
        </w:rPr>
        <w:t>oj</w:t>
      </w:r>
      <w:r w:rsidRPr="00BC701D">
        <w:rPr>
          <w:rFonts w:ascii="Arial" w:hAnsi="Arial" w:cs="Arial"/>
          <w:szCs w:val="24"/>
        </w:rPr>
        <w:t xml:space="preserve"> врсти инт</w:t>
      </w:r>
      <w:r w:rsidR="00D32E31" w:rsidRPr="00BC701D">
        <w:rPr>
          <w:rFonts w:ascii="Arial" w:hAnsi="Arial" w:cs="Arial"/>
          <w:szCs w:val="24"/>
          <w:lang w:val="en-GB"/>
        </w:rPr>
        <w:t>e</w:t>
      </w:r>
      <w:r w:rsidRPr="00BC701D">
        <w:rPr>
          <w:rFonts w:ascii="Arial" w:hAnsi="Arial" w:cs="Arial"/>
          <w:szCs w:val="24"/>
        </w:rPr>
        <w:t>л</w:t>
      </w:r>
      <w:r w:rsidR="00D32E31" w:rsidRPr="00BC701D">
        <w:rPr>
          <w:rFonts w:ascii="Arial" w:hAnsi="Arial" w:cs="Arial"/>
          <w:szCs w:val="24"/>
          <w:lang w:val="en-GB"/>
        </w:rPr>
        <w:t>e</w:t>
      </w:r>
      <w:r w:rsidRPr="00BC701D">
        <w:rPr>
          <w:rFonts w:ascii="Arial" w:hAnsi="Arial" w:cs="Arial"/>
          <w:szCs w:val="24"/>
        </w:rPr>
        <w:t>кту</w:t>
      </w:r>
      <w:r w:rsidR="00D32E31" w:rsidRPr="00BC701D">
        <w:rPr>
          <w:rFonts w:ascii="Arial" w:hAnsi="Arial" w:cs="Arial"/>
          <w:szCs w:val="24"/>
          <w:lang w:val="en-GB"/>
        </w:rPr>
        <w:t>a</w:t>
      </w:r>
      <w:r w:rsidRPr="00BC701D">
        <w:rPr>
          <w:rFonts w:ascii="Arial" w:hAnsi="Arial" w:cs="Arial"/>
          <w:szCs w:val="24"/>
        </w:rPr>
        <w:t>лн</w:t>
      </w:r>
      <w:r w:rsidR="00D32E31" w:rsidRPr="00BC701D">
        <w:rPr>
          <w:rFonts w:ascii="Arial" w:hAnsi="Arial" w:cs="Arial"/>
          <w:szCs w:val="24"/>
          <w:lang w:val="en-GB"/>
        </w:rPr>
        <w:t>e</w:t>
      </w:r>
      <w:r w:rsidRPr="00BC701D">
        <w:rPr>
          <w:rFonts w:ascii="Arial" w:hAnsi="Arial" w:cs="Arial"/>
          <w:szCs w:val="24"/>
        </w:rPr>
        <w:t xml:space="preserve"> св</w:t>
      </w:r>
      <w:r w:rsidR="00D32E31" w:rsidRPr="00BC701D">
        <w:rPr>
          <w:rFonts w:ascii="Arial" w:hAnsi="Arial" w:cs="Arial"/>
          <w:szCs w:val="24"/>
          <w:lang w:val="en-GB"/>
        </w:rPr>
        <w:t>oj</w:t>
      </w:r>
      <w:r w:rsidRPr="00BC701D">
        <w:rPr>
          <w:rFonts w:ascii="Arial" w:hAnsi="Arial" w:cs="Arial"/>
          <w:szCs w:val="24"/>
        </w:rPr>
        <w:t>ин</w:t>
      </w:r>
      <w:r w:rsidR="00D32E31" w:rsidRPr="00BC701D">
        <w:rPr>
          <w:rFonts w:ascii="Arial" w:hAnsi="Arial" w:cs="Arial"/>
          <w:szCs w:val="24"/>
          <w:lang w:val="en-GB"/>
        </w:rPr>
        <w:t>e</w:t>
      </w:r>
      <w:r w:rsidRPr="00BC701D">
        <w:rPr>
          <w:rFonts w:ascii="Arial" w:hAnsi="Arial" w:cs="Arial"/>
          <w:szCs w:val="24"/>
        </w:rPr>
        <w:t xml:space="preserve"> </w:t>
      </w:r>
      <w:r w:rsidR="00D32E31" w:rsidRPr="00BC701D">
        <w:rPr>
          <w:rFonts w:ascii="Arial" w:hAnsi="Arial" w:cs="Arial"/>
          <w:szCs w:val="24"/>
          <w:lang w:val="en-GB"/>
        </w:rPr>
        <w:t>je</w:t>
      </w:r>
      <w:r w:rsidRPr="00BC701D">
        <w:rPr>
          <w:rFonts w:ascii="Arial" w:hAnsi="Arial" w:cs="Arial"/>
          <w:szCs w:val="24"/>
        </w:rPr>
        <w:t xml:space="preserve"> р</w:t>
      </w:r>
      <w:r w:rsidR="00D32E31" w:rsidRPr="00BC701D">
        <w:rPr>
          <w:rFonts w:ascii="Arial" w:hAnsi="Arial" w:cs="Arial"/>
          <w:szCs w:val="24"/>
          <w:lang w:val="en-GB"/>
        </w:rPr>
        <w:t>e</w:t>
      </w:r>
      <w:r w:rsidRPr="00BC701D">
        <w:rPr>
          <w:rFonts w:ascii="Arial" w:hAnsi="Arial" w:cs="Arial"/>
          <w:szCs w:val="24"/>
        </w:rPr>
        <w:t>ч), г</w:t>
      </w:r>
      <w:r w:rsidR="00D32E31" w:rsidRPr="00BC701D">
        <w:rPr>
          <w:rFonts w:ascii="Arial" w:hAnsi="Arial" w:cs="Arial"/>
          <w:szCs w:val="24"/>
          <w:lang w:val="en-GB"/>
        </w:rPr>
        <w:t>a</w:t>
      </w:r>
      <w:r w:rsidRPr="00BC701D">
        <w:rPr>
          <w:rFonts w:ascii="Arial" w:hAnsi="Arial" w:cs="Arial"/>
          <w:szCs w:val="24"/>
        </w:rPr>
        <w:t>р</w:t>
      </w:r>
      <w:r w:rsidR="00D32E31" w:rsidRPr="00BC701D">
        <w:rPr>
          <w:rFonts w:ascii="Arial" w:hAnsi="Arial" w:cs="Arial"/>
          <w:szCs w:val="24"/>
          <w:lang w:val="en-GB"/>
        </w:rPr>
        <w:t>a</w:t>
      </w:r>
      <w:r w:rsidRPr="00BC701D">
        <w:rPr>
          <w:rFonts w:ascii="Arial" w:hAnsi="Arial" w:cs="Arial"/>
          <w:szCs w:val="24"/>
        </w:rPr>
        <w:t>нту</w:t>
      </w:r>
      <w:r w:rsidR="00D32E31" w:rsidRPr="00BC701D">
        <w:rPr>
          <w:rFonts w:ascii="Arial" w:hAnsi="Arial" w:cs="Arial"/>
          <w:szCs w:val="24"/>
          <w:lang w:val="en-GB"/>
        </w:rPr>
        <w:t>je</w:t>
      </w:r>
      <w:r w:rsidRPr="00BC701D">
        <w:rPr>
          <w:rFonts w:ascii="Arial" w:hAnsi="Arial" w:cs="Arial"/>
          <w:szCs w:val="24"/>
        </w:rPr>
        <w:t xml:space="preserve"> Н</w:t>
      </w:r>
      <w:r w:rsidR="00D32E31" w:rsidRPr="00BC701D">
        <w:rPr>
          <w:rFonts w:ascii="Arial" w:hAnsi="Arial" w:cs="Arial"/>
          <w:szCs w:val="24"/>
          <w:lang w:val="en-GB"/>
        </w:rPr>
        <w:t>a</w:t>
      </w:r>
      <w:r w:rsidRPr="00BC701D">
        <w:rPr>
          <w:rFonts w:ascii="Arial" w:hAnsi="Arial" w:cs="Arial"/>
          <w:szCs w:val="24"/>
        </w:rPr>
        <w:t>ру</w:t>
      </w:r>
      <w:r w:rsidR="00D32E31" w:rsidRPr="00BC701D">
        <w:rPr>
          <w:rFonts w:ascii="Arial" w:hAnsi="Arial" w:cs="Arial"/>
          <w:szCs w:val="24"/>
        </w:rPr>
        <w:t>ч</w:t>
      </w:r>
      <w:r w:rsidRPr="00BC701D">
        <w:rPr>
          <w:rFonts w:ascii="Arial" w:hAnsi="Arial" w:cs="Arial"/>
          <w:szCs w:val="24"/>
        </w:rPr>
        <w:t>и</w:t>
      </w:r>
      <w:r w:rsidR="00D32E31" w:rsidRPr="00BC701D">
        <w:rPr>
          <w:rFonts w:ascii="Arial" w:hAnsi="Arial" w:cs="Arial"/>
          <w:szCs w:val="24"/>
          <w:lang w:val="en-GB"/>
        </w:rPr>
        <w:t>o</w:t>
      </w:r>
      <w:r w:rsidRPr="00BC701D">
        <w:rPr>
          <w:rFonts w:ascii="Arial" w:hAnsi="Arial" w:cs="Arial"/>
          <w:szCs w:val="24"/>
        </w:rPr>
        <w:t>цу д</w:t>
      </w:r>
      <w:r w:rsidR="00D32E31" w:rsidRPr="00BC701D">
        <w:rPr>
          <w:rFonts w:ascii="Arial" w:hAnsi="Arial" w:cs="Arial"/>
          <w:szCs w:val="24"/>
          <w:lang w:val="en-GB"/>
        </w:rPr>
        <w:t>a</w:t>
      </w:r>
      <w:r w:rsidRPr="00BC701D">
        <w:rPr>
          <w:rFonts w:ascii="Arial" w:hAnsi="Arial" w:cs="Arial"/>
          <w:szCs w:val="24"/>
        </w:rPr>
        <w:t xml:space="preserve"> </w:t>
      </w:r>
      <w:r w:rsidR="00D32E31" w:rsidRPr="00BC701D">
        <w:rPr>
          <w:rFonts w:ascii="Arial" w:hAnsi="Arial" w:cs="Arial"/>
          <w:szCs w:val="24"/>
          <w:lang w:val="en-GB"/>
        </w:rPr>
        <w:t>je</w:t>
      </w:r>
      <w:r w:rsidRPr="00BC701D">
        <w:rPr>
          <w:rFonts w:ascii="Arial" w:hAnsi="Arial" w:cs="Arial"/>
          <w:szCs w:val="24"/>
        </w:rPr>
        <w:t xml:space="preserve"> н</w:t>
      </w:r>
      <w:r w:rsidR="00D32E31" w:rsidRPr="00BC701D">
        <w:rPr>
          <w:rFonts w:ascii="Arial" w:hAnsi="Arial" w:cs="Arial"/>
          <w:szCs w:val="24"/>
          <w:lang w:val="en-GB"/>
        </w:rPr>
        <w:t>o</w:t>
      </w:r>
      <w:r w:rsidRPr="00BC701D">
        <w:rPr>
          <w:rFonts w:ascii="Arial" w:hAnsi="Arial" w:cs="Arial"/>
          <w:szCs w:val="24"/>
        </w:rPr>
        <w:t>сил</w:t>
      </w:r>
      <w:r w:rsidR="00D32E31" w:rsidRPr="00BC701D">
        <w:rPr>
          <w:rFonts w:ascii="Arial" w:hAnsi="Arial" w:cs="Arial"/>
          <w:szCs w:val="24"/>
          <w:lang w:val="en-GB"/>
        </w:rPr>
        <w:t>a</w:t>
      </w:r>
      <w:r w:rsidRPr="00BC701D">
        <w:rPr>
          <w:rFonts w:ascii="Arial" w:hAnsi="Arial" w:cs="Arial"/>
          <w:szCs w:val="24"/>
        </w:rPr>
        <w:t>ц пр</w:t>
      </w:r>
      <w:r w:rsidR="00D32E31" w:rsidRPr="00BC701D">
        <w:rPr>
          <w:rFonts w:ascii="Arial" w:hAnsi="Arial" w:cs="Arial"/>
          <w:szCs w:val="24"/>
          <w:lang w:val="en-GB"/>
        </w:rPr>
        <w:t>a</w:t>
      </w:r>
      <w:r w:rsidRPr="00BC701D">
        <w:rPr>
          <w:rFonts w:ascii="Arial" w:hAnsi="Arial" w:cs="Arial"/>
          <w:szCs w:val="24"/>
        </w:rPr>
        <w:t>в</w:t>
      </w:r>
      <w:r w:rsidR="00D32E31" w:rsidRPr="00BC701D">
        <w:rPr>
          <w:rFonts w:ascii="Arial" w:hAnsi="Arial" w:cs="Arial"/>
          <w:szCs w:val="24"/>
          <w:lang w:val="en-GB"/>
        </w:rPr>
        <w:t>a</w:t>
      </w:r>
      <w:r w:rsidRPr="00BC701D">
        <w:rPr>
          <w:rFonts w:ascii="Arial" w:hAnsi="Arial" w:cs="Arial"/>
          <w:szCs w:val="24"/>
        </w:rPr>
        <w:t xml:space="preserve"> или д</w:t>
      </w:r>
      <w:r w:rsidR="00D32E31" w:rsidRPr="00BC701D">
        <w:rPr>
          <w:rFonts w:ascii="Arial" w:hAnsi="Arial" w:cs="Arial"/>
          <w:szCs w:val="24"/>
          <w:lang w:val="en-GB"/>
        </w:rPr>
        <w:t>a</w:t>
      </w:r>
      <w:r w:rsidRPr="00BC701D">
        <w:rPr>
          <w:rFonts w:ascii="Arial" w:hAnsi="Arial" w:cs="Arial"/>
          <w:szCs w:val="24"/>
        </w:rPr>
        <w:t xml:space="preserve"> им</w:t>
      </w:r>
      <w:r w:rsidR="00D32E31" w:rsidRPr="00BC701D">
        <w:rPr>
          <w:rFonts w:ascii="Arial" w:hAnsi="Arial" w:cs="Arial"/>
          <w:szCs w:val="24"/>
          <w:lang w:val="en-GB"/>
        </w:rPr>
        <w:t>a</w:t>
      </w:r>
      <w:r w:rsidRPr="00BC701D">
        <w:rPr>
          <w:rFonts w:ascii="Arial" w:hAnsi="Arial" w:cs="Arial"/>
          <w:szCs w:val="24"/>
        </w:rPr>
        <w:t xml:space="preserve"> з</w:t>
      </w:r>
      <w:r w:rsidR="00D32E31" w:rsidRPr="00BC701D">
        <w:rPr>
          <w:rFonts w:ascii="Arial" w:hAnsi="Arial" w:cs="Arial"/>
          <w:szCs w:val="24"/>
          <w:lang w:val="en-GB"/>
        </w:rPr>
        <w:t>a</w:t>
      </w:r>
      <w:r w:rsidRPr="00BC701D">
        <w:rPr>
          <w:rFonts w:ascii="Arial" w:hAnsi="Arial" w:cs="Arial"/>
          <w:szCs w:val="24"/>
        </w:rPr>
        <w:t>к</w:t>
      </w:r>
      <w:r w:rsidR="00D32E31" w:rsidRPr="00BC701D">
        <w:rPr>
          <w:rFonts w:ascii="Arial" w:hAnsi="Arial" w:cs="Arial"/>
          <w:szCs w:val="24"/>
          <w:lang w:val="en-GB"/>
        </w:rPr>
        <w:t>o</w:t>
      </w:r>
      <w:r w:rsidRPr="00BC701D">
        <w:rPr>
          <w:rFonts w:ascii="Arial" w:hAnsi="Arial" w:cs="Arial"/>
          <w:szCs w:val="24"/>
        </w:rPr>
        <w:t>нит</w:t>
      </w:r>
      <w:r w:rsidR="00D32E31" w:rsidRPr="00BC701D">
        <w:rPr>
          <w:rFonts w:ascii="Arial" w:hAnsi="Arial" w:cs="Arial"/>
          <w:szCs w:val="24"/>
          <w:lang w:val="en-GB"/>
        </w:rPr>
        <w:t>o</w:t>
      </w:r>
      <w:r w:rsidRPr="00BC701D">
        <w:rPr>
          <w:rFonts w:ascii="Arial" w:hAnsi="Arial" w:cs="Arial"/>
          <w:szCs w:val="24"/>
        </w:rPr>
        <w:t xml:space="preserve"> пр</w:t>
      </w:r>
      <w:r w:rsidR="00D32E31" w:rsidRPr="00BC701D">
        <w:rPr>
          <w:rFonts w:ascii="Arial" w:hAnsi="Arial" w:cs="Arial"/>
          <w:szCs w:val="24"/>
          <w:lang w:val="en-GB"/>
        </w:rPr>
        <w:t>a</w:t>
      </w:r>
      <w:r w:rsidRPr="00BC701D">
        <w:rPr>
          <w:rFonts w:ascii="Arial" w:hAnsi="Arial" w:cs="Arial"/>
          <w:szCs w:val="24"/>
        </w:rPr>
        <w:t>в</w:t>
      </w:r>
      <w:r w:rsidR="00D32E31" w:rsidRPr="00BC701D">
        <w:rPr>
          <w:rFonts w:ascii="Arial" w:hAnsi="Arial" w:cs="Arial"/>
          <w:szCs w:val="24"/>
          <w:lang w:val="en-GB"/>
        </w:rPr>
        <w:t>o</w:t>
      </w:r>
      <w:r w:rsidRPr="00BC701D">
        <w:rPr>
          <w:rFonts w:ascii="Arial" w:hAnsi="Arial" w:cs="Arial"/>
          <w:szCs w:val="24"/>
        </w:rPr>
        <w:t xml:space="preserve"> н</w:t>
      </w:r>
      <w:r w:rsidR="00D32E31" w:rsidRPr="00BC701D">
        <w:rPr>
          <w:rFonts w:ascii="Arial" w:hAnsi="Arial" w:cs="Arial"/>
          <w:szCs w:val="24"/>
          <w:lang w:val="en-GB"/>
        </w:rPr>
        <w:t>a</w:t>
      </w:r>
      <w:r w:rsidRPr="00BC701D">
        <w:rPr>
          <w:rFonts w:ascii="Arial" w:hAnsi="Arial" w:cs="Arial"/>
          <w:szCs w:val="24"/>
        </w:rPr>
        <w:t xml:space="preserve"> к</w:t>
      </w:r>
      <w:r w:rsidR="00D32E31" w:rsidRPr="00BC701D">
        <w:rPr>
          <w:rFonts w:ascii="Arial" w:hAnsi="Arial" w:cs="Arial"/>
          <w:szCs w:val="24"/>
          <w:lang w:val="en-GB"/>
        </w:rPr>
        <w:t>o</w:t>
      </w:r>
      <w:r w:rsidRPr="00BC701D">
        <w:rPr>
          <w:rFonts w:ascii="Arial" w:hAnsi="Arial" w:cs="Arial"/>
          <w:szCs w:val="24"/>
        </w:rPr>
        <w:t>риш</w:t>
      </w:r>
      <w:r w:rsidR="00D32E31" w:rsidRPr="00BC701D">
        <w:rPr>
          <w:rFonts w:ascii="Arial" w:hAnsi="Arial" w:cs="Arial"/>
          <w:szCs w:val="24"/>
        </w:rPr>
        <w:t>ћ</w:t>
      </w:r>
      <w:r w:rsidR="00D32E31" w:rsidRPr="00BC701D">
        <w:rPr>
          <w:rFonts w:ascii="Arial" w:hAnsi="Arial" w:cs="Arial"/>
          <w:szCs w:val="24"/>
          <w:lang w:val="en-GB"/>
        </w:rPr>
        <w:t>e</w:t>
      </w:r>
      <w:r w:rsidRPr="00BC701D">
        <w:rPr>
          <w:rFonts w:ascii="Arial" w:hAnsi="Arial" w:cs="Arial"/>
          <w:szCs w:val="24"/>
        </w:rPr>
        <w:t>њ</w:t>
      </w:r>
      <w:r w:rsidR="00D32E31" w:rsidRPr="00BC701D">
        <w:rPr>
          <w:rFonts w:ascii="Arial" w:hAnsi="Arial" w:cs="Arial"/>
          <w:szCs w:val="24"/>
          <w:lang w:val="en-GB"/>
        </w:rPr>
        <w:t>e</w:t>
      </w:r>
      <w:r w:rsidRPr="00BC701D">
        <w:rPr>
          <w:rFonts w:ascii="Arial" w:hAnsi="Arial" w:cs="Arial"/>
          <w:szCs w:val="24"/>
        </w:rPr>
        <w:t xml:space="preserve"> и/или уп</w:t>
      </w:r>
      <w:r w:rsidR="00D32E31" w:rsidRPr="00BC701D">
        <w:rPr>
          <w:rFonts w:ascii="Arial" w:hAnsi="Arial" w:cs="Arial"/>
          <w:szCs w:val="24"/>
          <w:lang w:val="en-GB"/>
        </w:rPr>
        <w:t>o</w:t>
      </w:r>
      <w:r w:rsidRPr="00BC701D">
        <w:rPr>
          <w:rFonts w:ascii="Arial" w:hAnsi="Arial" w:cs="Arial"/>
          <w:szCs w:val="24"/>
        </w:rPr>
        <w:t>тр</w:t>
      </w:r>
      <w:r w:rsidR="00D32E31" w:rsidRPr="00BC701D">
        <w:rPr>
          <w:rFonts w:ascii="Arial" w:hAnsi="Arial" w:cs="Arial"/>
          <w:szCs w:val="24"/>
          <w:lang w:val="en-GB"/>
        </w:rPr>
        <w:t>e</w:t>
      </w:r>
      <w:r w:rsidRPr="00BC701D">
        <w:rPr>
          <w:rFonts w:ascii="Arial" w:hAnsi="Arial" w:cs="Arial"/>
          <w:szCs w:val="24"/>
        </w:rPr>
        <w:t>бу т</w:t>
      </w:r>
      <w:r w:rsidR="00D32E31" w:rsidRPr="00BC701D">
        <w:rPr>
          <w:rFonts w:ascii="Arial" w:hAnsi="Arial" w:cs="Arial"/>
          <w:szCs w:val="24"/>
          <w:lang w:val="en-GB"/>
        </w:rPr>
        <w:t>a</w:t>
      </w:r>
      <w:r w:rsidRPr="00BC701D">
        <w:rPr>
          <w:rFonts w:ascii="Arial" w:hAnsi="Arial" w:cs="Arial"/>
          <w:szCs w:val="24"/>
        </w:rPr>
        <w:t>кв</w:t>
      </w:r>
      <w:r w:rsidR="00D32E31" w:rsidRPr="00BC701D">
        <w:rPr>
          <w:rFonts w:ascii="Arial" w:hAnsi="Arial" w:cs="Arial"/>
          <w:szCs w:val="24"/>
          <w:lang w:val="en-GB"/>
        </w:rPr>
        <w:t>e</w:t>
      </w:r>
      <w:r w:rsidRPr="00BC701D">
        <w:rPr>
          <w:rFonts w:ascii="Arial" w:hAnsi="Arial" w:cs="Arial"/>
          <w:szCs w:val="24"/>
        </w:rPr>
        <w:t xml:space="preserve"> инт</w:t>
      </w:r>
      <w:r w:rsidR="00D32E31" w:rsidRPr="00BC701D">
        <w:rPr>
          <w:rFonts w:ascii="Arial" w:hAnsi="Arial" w:cs="Arial"/>
          <w:szCs w:val="24"/>
          <w:lang w:val="en-GB"/>
        </w:rPr>
        <w:t>e</w:t>
      </w:r>
      <w:r w:rsidRPr="00BC701D">
        <w:rPr>
          <w:rFonts w:ascii="Arial" w:hAnsi="Arial" w:cs="Arial"/>
          <w:szCs w:val="24"/>
        </w:rPr>
        <w:t>л</w:t>
      </w:r>
      <w:r w:rsidR="00D32E31" w:rsidRPr="00BC701D">
        <w:rPr>
          <w:rFonts w:ascii="Arial" w:hAnsi="Arial" w:cs="Arial"/>
          <w:szCs w:val="24"/>
          <w:lang w:val="en-GB"/>
        </w:rPr>
        <w:t>e</w:t>
      </w:r>
      <w:r w:rsidRPr="00BC701D">
        <w:rPr>
          <w:rFonts w:ascii="Arial" w:hAnsi="Arial" w:cs="Arial"/>
          <w:szCs w:val="24"/>
        </w:rPr>
        <w:t>кту</w:t>
      </w:r>
      <w:r w:rsidR="00D32E31" w:rsidRPr="00BC701D">
        <w:rPr>
          <w:rFonts w:ascii="Arial" w:hAnsi="Arial" w:cs="Arial"/>
          <w:szCs w:val="24"/>
          <w:lang w:val="en-GB"/>
        </w:rPr>
        <w:t>a</w:t>
      </w:r>
      <w:r w:rsidRPr="00BC701D">
        <w:rPr>
          <w:rFonts w:ascii="Arial" w:hAnsi="Arial" w:cs="Arial"/>
          <w:szCs w:val="24"/>
        </w:rPr>
        <w:t>лн</w:t>
      </w:r>
      <w:r w:rsidR="00D32E31" w:rsidRPr="00BC701D">
        <w:rPr>
          <w:rFonts w:ascii="Arial" w:hAnsi="Arial" w:cs="Arial"/>
          <w:szCs w:val="24"/>
          <w:lang w:val="en-GB"/>
        </w:rPr>
        <w:t>e</w:t>
      </w:r>
      <w:r w:rsidRPr="00BC701D">
        <w:rPr>
          <w:rFonts w:ascii="Arial" w:hAnsi="Arial" w:cs="Arial"/>
          <w:szCs w:val="24"/>
        </w:rPr>
        <w:t xml:space="preserve"> св</w:t>
      </w:r>
      <w:r w:rsidR="00D32E31" w:rsidRPr="00BC701D">
        <w:rPr>
          <w:rFonts w:ascii="Arial" w:hAnsi="Arial" w:cs="Arial"/>
          <w:szCs w:val="24"/>
          <w:lang w:val="en-GB"/>
        </w:rPr>
        <w:t>oj</w:t>
      </w:r>
      <w:r w:rsidRPr="00BC701D">
        <w:rPr>
          <w:rFonts w:ascii="Arial" w:hAnsi="Arial" w:cs="Arial"/>
          <w:szCs w:val="24"/>
        </w:rPr>
        <w:t>ин</w:t>
      </w:r>
      <w:r w:rsidR="00D32E31" w:rsidRPr="00BC701D">
        <w:rPr>
          <w:rFonts w:ascii="Arial" w:hAnsi="Arial" w:cs="Arial"/>
          <w:szCs w:val="24"/>
          <w:lang w:val="en-GB"/>
        </w:rPr>
        <w:t>e</w:t>
      </w:r>
      <w:r w:rsidRPr="00BC701D">
        <w:rPr>
          <w:rFonts w:ascii="Arial" w:hAnsi="Arial" w:cs="Arial"/>
          <w:szCs w:val="24"/>
        </w:rPr>
        <w:t>.</w:t>
      </w:r>
    </w:p>
    <w:p w:rsidR="00D32E31" w:rsidRPr="00BC701D" w:rsidRDefault="00D32E31" w:rsidP="00D32E31">
      <w:pPr>
        <w:jc w:val="both"/>
        <w:rPr>
          <w:rFonts w:ascii="Arial" w:hAnsi="Arial" w:cs="Arial"/>
          <w:szCs w:val="24"/>
        </w:rPr>
      </w:pPr>
    </w:p>
    <w:p w:rsidR="00D32E31" w:rsidRPr="00BC701D" w:rsidRDefault="00D32E31" w:rsidP="00D32E31">
      <w:pPr>
        <w:jc w:val="both"/>
        <w:rPr>
          <w:rFonts w:ascii="Arial" w:hAnsi="Arial" w:cs="Arial"/>
          <w:szCs w:val="24"/>
        </w:rPr>
      </w:pPr>
      <w:r w:rsidRPr="00BC701D">
        <w:rPr>
          <w:rFonts w:ascii="Arial" w:hAnsi="Arial" w:cs="Arial"/>
          <w:szCs w:val="24"/>
          <w:lang w:val="am-ET"/>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r w:rsidRPr="00BC701D">
        <w:rPr>
          <w:rFonts w:ascii="Arial" w:hAnsi="Arial" w:cs="Arial"/>
          <w:szCs w:val="24"/>
        </w:rPr>
        <w:t>.</w:t>
      </w:r>
    </w:p>
    <w:p w:rsidR="00D32E31" w:rsidRPr="00BC701D" w:rsidRDefault="00D32E31" w:rsidP="00D32E31">
      <w:pPr>
        <w:jc w:val="both"/>
        <w:rPr>
          <w:rFonts w:ascii="Arial" w:hAnsi="Arial"/>
          <w:b/>
          <w:szCs w:val="24"/>
        </w:rPr>
      </w:pPr>
    </w:p>
    <w:p w:rsidR="00D32E31" w:rsidRPr="00BC701D" w:rsidRDefault="00D32E31" w:rsidP="00D32E31">
      <w:pPr>
        <w:jc w:val="center"/>
        <w:rPr>
          <w:rStyle w:val="FontStyle110"/>
          <w:sz w:val="24"/>
          <w:szCs w:val="24"/>
          <w:lang w:eastAsia="sr-Cyrl-CS"/>
        </w:rPr>
      </w:pPr>
      <w:r w:rsidRPr="00BC701D">
        <w:rPr>
          <w:rFonts w:ascii="Arial" w:hAnsi="Arial"/>
          <w:b/>
          <w:szCs w:val="24"/>
        </w:rPr>
        <w:t>Члан 14.</w:t>
      </w:r>
    </w:p>
    <w:p w:rsidR="00D32E31" w:rsidRPr="00BC701D" w:rsidRDefault="00D32E31" w:rsidP="00D32E31">
      <w:pPr>
        <w:pStyle w:val="Style13"/>
        <w:widowControl/>
        <w:spacing w:line="240" w:lineRule="auto"/>
        <w:rPr>
          <w:rStyle w:val="FontStyle110"/>
          <w:sz w:val="24"/>
          <w:szCs w:val="24"/>
          <w:lang w:val="sr-Cyrl-CS" w:eastAsia="sr-Cyrl-CS"/>
        </w:rPr>
      </w:pPr>
      <w:r w:rsidRPr="00BC701D">
        <w:rPr>
          <w:rStyle w:val="FontStyle110"/>
          <w:sz w:val="24"/>
          <w:szCs w:val="24"/>
          <w:lang w:val="sr-Cyrl-CS" w:eastAsia="sr-Cyrl-CS"/>
        </w:rPr>
        <w:t xml:space="preserve">Средства обезбеђења </w:t>
      </w:r>
    </w:p>
    <w:p w:rsidR="00D32E31" w:rsidRPr="00BC701D" w:rsidRDefault="00D32E31" w:rsidP="00D32E31">
      <w:pPr>
        <w:pStyle w:val="Style16"/>
        <w:widowControl/>
        <w:spacing w:line="240" w:lineRule="auto"/>
        <w:ind w:firstLine="0"/>
        <w:rPr>
          <w:rFonts w:ascii="Arial" w:hAnsi="Arial" w:cs="Arial"/>
        </w:rPr>
      </w:pPr>
    </w:p>
    <w:p w:rsidR="00D32E31" w:rsidRPr="00BC701D" w:rsidRDefault="00D32E31" w:rsidP="00D32E31">
      <w:pPr>
        <w:pStyle w:val="Style16"/>
        <w:widowControl/>
        <w:spacing w:line="240" w:lineRule="auto"/>
        <w:ind w:firstLine="0"/>
        <w:rPr>
          <w:rStyle w:val="FontStyle111"/>
          <w:sz w:val="24"/>
          <w:szCs w:val="24"/>
          <w:lang w:val="sr-Cyrl-CS" w:eastAsia="sr-Cyrl-CS"/>
        </w:rPr>
      </w:pPr>
      <w:r w:rsidRPr="00BC701D">
        <w:rPr>
          <w:rStyle w:val="FontStyle111"/>
          <w:sz w:val="24"/>
          <w:szCs w:val="24"/>
          <w:lang w:eastAsia="sr-Cyrl-CS"/>
        </w:rPr>
        <w:t xml:space="preserve">Пружалац услуге се обавезује да </w:t>
      </w:r>
      <w:r w:rsidRPr="00BC701D">
        <w:rPr>
          <w:rStyle w:val="FontStyle111"/>
          <w:sz w:val="24"/>
          <w:szCs w:val="24"/>
          <w:lang w:val="sr-Cyrl-CS" w:eastAsia="sr-Cyrl-CS"/>
        </w:rPr>
        <w:t>у тренутку закључења</w:t>
      </w:r>
      <w:r w:rsidRPr="00BC701D">
        <w:rPr>
          <w:rStyle w:val="FontStyle111"/>
          <w:sz w:val="24"/>
          <w:szCs w:val="24"/>
          <w:lang w:eastAsia="sr-Cyrl-CS"/>
        </w:rPr>
        <w:t xml:space="preserve"> Уговора, а најкасније у року од </w:t>
      </w:r>
      <w:r w:rsidRPr="00BC701D">
        <w:rPr>
          <w:rStyle w:val="FontStyle111"/>
          <w:sz w:val="24"/>
          <w:szCs w:val="24"/>
          <w:lang w:val="sr-Cyrl-CS" w:eastAsia="sr-Cyrl-CS"/>
        </w:rPr>
        <w:t>пет</w:t>
      </w:r>
      <w:r w:rsidRPr="00BC701D">
        <w:rPr>
          <w:rStyle w:val="FontStyle111"/>
          <w:sz w:val="24"/>
          <w:szCs w:val="24"/>
          <w:lang w:eastAsia="sr-Cyrl-CS"/>
        </w:rPr>
        <w:t xml:space="preserve"> дана </w:t>
      </w:r>
      <w:r w:rsidRPr="00BC701D">
        <w:rPr>
          <w:rStyle w:val="FontStyle111"/>
          <w:sz w:val="24"/>
          <w:szCs w:val="24"/>
          <w:lang w:val="sr-Cyrl-CS" w:eastAsia="sr-Cyrl-CS"/>
        </w:rPr>
        <w:t>од дана закључења</w:t>
      </w:r>
      <w:r w:rsidRPr="00BC701D">
        <w:rPr>
          <w:rStyle w:val="FontStyle111"/>
          <w:sz w:val="24"/>
          <w:szCs w:val="24"/>
          <w:lang w:eastAsia="sr-Cyrl-CS"/>
        </w:rPr>
        <w:t xml:space="preserve"> </w:t>
      </w:r>
      <w:r w:rsidRPr="00BC701D">
        <w:rPr>
          <w:rStyle w:val="FontStyle111"/>
          <w:sz w:val="24"/>
          <w:szCs w:val="24"/>
          <w:lang w:val="sr-Cyrl-CS" w:eastAsia="sr-Cyrl-CS"/>
        </w:rPr>
        <w:t>У</w:t>
      </w:r>
      <w:r w:rsidRPr="00BC701D">
        <w:rPr>
          <w:rStyle w:val="FontStyle111"/>
          <w:sz w:val="24"/>
          <w:szCs w:val="24"/>
          <w:lang w:eastAsia="sr-Cyrl-CS"/>
        </w:rPr>
        <w:t>говора,</w:t>
      </w:r>
      <w:r w:rsidRPr="00BC701D">
        <w:rPr>
          <w:rFonts w:ascii="Arial" w:hAnsi="Arial"/>
        </w:rPr>
        <w:t xml:space="preserve"> као одложни услов из члана 74. став 2. Закона о облигационим односима</w:t>
      </w:r>
      <w:r w:rsidRPr="00BC701D">
        <w:rPr>
          <w:rFonts w:ascii="Arial" w:hAnsi="Arial"/>
          <w:lang w:val="sr-Cyrl-CS"/>
        </w:rPr>
        <w:t>,</w:t>
      </w:r>
      <w:r w:rsidRPr="00BC701D">
        <w:rPr>
          <w:rStyle w:val="FontStyle111"/>
          <w:sz w:val="24"/>
          <w:szCs w:val="24"/>
          <w:lang w:eastAsia="sr-Cyrl-CS"/>
        </w:rPr>
        <w:t xml:space="preserve"> достави Наручиоцу неопозиву и безусловну </w:t>
      </w:r>
      <w:r w:rsidRPr="00BC701D">
        <w:rPr>
          <w:rStyle w:val="FontStyle111"/>
          <w:sz w:val="24"/>
          <w:szCs w:val="24"/>
          <w:lang w:val="sr-Cyrl-CS" w:eastAsia="sr-Cyrl-CS"/>
        </w:rPr>
        <w:t xml:space="preserve">и на први позив наплативу банкарску </w:t>
      </w:r>
      <w:r w:rsidRPr="00BC701D">
        <w:rPr>
          <w:rStyle w:val="FontStyle111"/>
          <w:sz w:val="24"/>
          <w:szCs w:val="24"/>
          <w:lang w:eastAsia="sr-Cyrl-CS"/>
        </w:rPr>
        <w:t xml:space="preserve">гаранцију за добро извршење </w:t>
      </w:r>
      <w:r w:rsidRPr="00BC701D">
        <w:rPr>
          <w:rStyle w:val="FontStyle111"/>
          <w:sz w:val="24"/>
          <w:szCs w:val="24"/>
          <w:lang w:val="sr-Cyrl-CS" w:eastAsia="sr-Cyrl-CS"/>
        </w:rPr>
        <w:t>посла</w:t>
      </w:r>
      <w:r w:rsidRPr="00BC701D">
        <w:rPr>
          <w:rStyle w:val="FontStyle111"/>
          <w:sz w:val="24"/>
          <w:szCs w:val="24"/>
          <w:lang w:eastAsia="sr-Cyrl-CS"/>
        </w:rPr>
        <w:t>.</w:t>
      </w:r>
    </w:p>
    <w:p w:rsidR="00D32E31" w:rsidRPr="00BC701D" w:rsidRDefault="00D32E31" w:rsidP="00D32E31">
      <w:pPr>
        <w:pStyle w:val="Style16"/>
        <w:widowControl/>
        <w:spacing w:line="240" w:lineRule="auto"/>
        <w:ind w:firstLine="0"/>
        <w:rPr>
          <w:rStyle w:val="FontStyle111"/>
          <w:sz w:val="24"/>
          <w:szCs w:val="24"/>
          <w:lang w:val="sr-Cyrl-CS" w:eastAsia="sr-Cyrl-CS"/>
        </w:rPr>
      </w:pPr>
    </w:p>
    <w:p w:rsidR="00D32E31" w:rsidRPr="00BC701D" w:rsidRDefault="00D32E31" w:rsidP="00D32E31">
      <w:pPr>
        <w:pStyle w:val="Style16"/>
        <w:widowControl/>
        <w:spacing w:line="240" w:lineRule="auto"/>
        <w:ind w:firstLine="0"/>
        <w:rPr>
          <w:rFonts w:ascii="Arial" w:hAnsi="Arial" w:cs="Arial"/>
          <w:lang w:val="sr-Cyrl-CS"/>
        </w:rPr>
      </w:pPr>
      <w:r w:rsidRPr="00BC701D">
        <w:rPr>
          <w:rStyle w:val="FontStyle111"/>
          <w:sz w:val="24"/>
          <w:szCs w:val="24"/>
          <w:lang w:eastAsia="sr-Cyrl-CS"/>
        </w:rPr>
        <w:t xml:space="preserve">Банкарску гаранцију ће издати банка прихватљива за Наручиоца на износ од </w:t>
      </w:r>
      <w:r w:rsidRPr="00BC701D">
        <w:rPr>
          <w:rFonts w:ascii="Arial" w:hAnsi="Arial" w:cs="Arial"/>
        </w:rPr>
        <w:t>10% вредности уговора</w:t>
      </w:r>
      <w:r w:rsidRPr="00BC701D">
        <w:rPr>
          <w:rFonts w:ascii="Arial" w:hAnsi="Arial" w:cs="Arial"/>
          <w:lang w:val="sr-Cyrl-CS"/>
        </w:rPr>
        <w:t xml:space="preserve"> из члана 2. став 1. овог уговора</w:t>
      </w:r>
      <w:r w:rsidRPr="00BC701D">
        <w:rPr>
          <w:rFonts w:ascii="Arial" w:hAnsi="Arial" w:cs="Arial"/>
        </w:rPr>
        <w:t xml:space="preserve">. </w:t>
      </w:r>
    </w:p>
    <w:p w:rsidR="00D32E31" w:rsidRPr="00BC701D" w:rsidRDefault="00D32E31" w:rsidP="00D32E31">
      <w:pPr>
        <w:pStyle w:val="Style16"/>
        <w:widowControl/>
        <w:spacing w:line="240" w:lineRule="auto"/>
        <w:ind w:firstLine="0"/>
        <w:rPr>
          <w:rFonts w:ascii="Arial" w:hAnsi="Arial" w:cs="Arial"/>
          <w:lang w:val="sr-Cyrl-CS"/>
        </w:rPr>
      </w:pPr>
    </w:p>
    <w:p w:rsidR="00D32E31" w:rsidRPr="00BC701D" w:rsidRDefault="00D32E31" w:rsidP="00D32E31">
      <w:pPr>
        <w:pStyle w:val="Style16"/>
        <w:widowControl/>
        <w:spacing w:line="240" w:lineRule="auto"/>
        <w:ind w:firstLine="0"/>
        <w:rPr>
          <w:rFonts w:ascii="Arial" w:hAnsi="Arial" w:cs="Arial"/>
          <w:lang w:val="sr-Cyrl-CS"/>
        </w:rPr>
      </w:pPr>
      <w:r w:rsidRPr="00BC701D">
        <w:rPr>
          <w:rFonts w:ascii="Arial" w:hAnsi="Arial" w:cs="Arial"/>
          <w:lang w:val="sr-Cyrl-CS"/>
        </w:rPr>
        <w:t xml:space="preserve">Банкараска гаранција </w:t>
      </w:r>
      <w:r w:rsidRPr="00BC701D">
        <w:rPr>
          <w:rStyle w:val="FontStyle111"/>
          <w:sz w:val="24"/>
          <w:szCs w:val="24"/>
          <w:lang w:eastAsia="sr-Cyrl-CS"/>
        </w:rPr>
        <w:t xml:space="preserve">за добро извршење посла треба да важи </w:t>
      </w:r>
      <w:r w:rsidRPr="00BC701D">
        <w:rPr>
          <w:rStyle w:val="FontStyle111"/>
          <w:sz w:val="24"/>
          <w:szCs w:val="24"/>
          <w:lang w:val="sr-Cyrl-CS" w:eastAsia="sr-Cyrl-CS"/>
        </w:rPr>
        <w:t xml:space="preserve">најмање </w:t>
      </w:r>
      <w:r w:rsidR="00053F88" w:rsidRPr="00BC701D">
        <w:rPr>
          <w:rStyle w:val="FontStyle111"/>
          <w:sz w:val="24"/>
          <w:szCs w:val="24"/>
          <w:lang w:val="sr-Cyrl-CS" w:eastAsia="sr-Cyrl-CS"/>
        </w:rPr>
        <w:t xml:space="preserve">90 (деведесет) </w:t>
      </w:r>
      <w:r w:rsidRPr="00BC701D">
        <w:rPr>
          <w:rStyle w:val="FontStyle111"/>
          <w:sz w:val="24"/>
          <w:szCs w:val="24"/>
          <w:lang w:eastAsia="sr-Cyrl-CS"/>
        </w:rPr>
        <w:t xml:space="preserve">дана </w:t>
      </w:r>
      <w:r w:rsidRPr="00BC701D">
        <w:rPr>
          <w:rStyle w:val="FontStyle111"/>
          <w:sz w:val="24"/>
          <w:szCs w:val="24"/>
          <w:lang w:val="sr-Cyrl-CS" w:eastAsia="sr-Cyrl-CS"/>
        </w:rPr>
        <w:t xml:space="preserve">дуже </w:t>
      </w:r>
      <w:r w:rsidRPr="00BC701D">
        <w:rPr>
          <w:rStyle w:val="FontStyle111"/>
          <w:sz w:val="24"/>
          <w:szCs w:val="24"/>
          <w:lang w:eastAsia="sr-Cyrl-CS"/>
        </w:rPr>
        <w:t xml:space="preserve">од истека уговореног рока за пружање </w:t>
      </w:r>
      <w:r w:rsidRPr="00BC701D">
        <w:rPr>
          <w:rFonts w:ascii="Arial" w:hAnsi="Arial" w:cs="Arial"/>
        </w:rPr>
        <w:t>услуга</w:t>
      </w:r>
      <w:r w:rsidRPr="00BC701D">
        <w:rPr>
          <w:rFonts w:ascii="Arial" w:hAnsi="Arial" w:cs="Arial"/>
          <w:lang w:val="sr-Cyrl-CS"/>
        </w:rPr>
        <w:t xml:space="preserve"> из члана 9. овог уговора.</w:t>
      </w:r>
    </w:p>
    <w:p w:rsidR="00D32E31" w:rsidRPr="00BC701D" w:rsidRDefault="00D32E31" w:rsidP="00D32E31">
      <w:pPr>
        <w:pStyle w:val="Style16"/>
        <w:widowControl/>
        <w:spacing w:line="240" w:lineRule="auto"/>
        <w:ind w:firstLine="0"/>
        <w:rPr>
          <w:rStyle w:val="FontStyle111"/>
          <w:sz w:val="24"/>
          <w:szCs w:val="24"/>
          <w:lang w:val="sr-Cyrl-CS" w:eastAsia="sr-Cyrl-CS"/>
        </w:rPr>
      </w:pPr>
    </w:p>
    <w:p w:rsidR="00D32E31" w:rsidRPr="00BC701D" w:rsidRDefault="00D32E31" w:rsidP="00D32E31">
      <w:pPr>
        <w:jc w:val="both"/>
        <w:rPr>
          <w:rFonts w:ascii="Arial" w:eastAsia="Calibri" w:hAnsi="Arial" w:cs="Arial"/>
          <w:szCs w:val="24"/>
        </w:rPr>
      </w:pPr>
      <w:r w:rsidRPr="00BC701D">
        <w:rPr>
          <w:rFonts w:ascii="Arial" w:eastAsia="Calibri" w:hAnsi="Arial" w:cs="Arial"/>
          <w:szCs w:val="24"/>
        </w:rPr>
        <w:t>Наручилац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BC701D">
        <w:rPr>
          <w:rFonts w:ascii="Arial" w:eastAsia="Calibri" w:hAnsi="Arial" w:cs="Arial"/>
          <w:szCs w:val="24"/>
          <w:lang w:eastAsia="sr-Latn-CS"/>
        </w:rPr>
        <w:t>е</w:t>
      </w:r>
      <w:r w:rsidRPr="00BC701D">
        <w:rPr>
          <w:rFonts w:ascii="Arial" w:eastAsia="Calibri" w:hAnsi="Arial" w:cs="Arial"/>
          <w:szCs w:val="24"/>
        </w:rPr>
        <w:t>.</w:t>
      </w:r>
    </w:p>
    <w:p w:rsidR="00D32E31" w:rsidRPr="00BC701D" w:rsidRDefault="00D32E31" w:rsidP="00D32E31">
      <w:pPr>
        <w:tabs>
          <w:tab w:val="left" w:pos="2220"/>
        </w:tabs>
        <w:jc w:val="both"/>
        <w:rPr>
          <w:rFonts w:ascii="Arial" w:hAnsi="Arial"/>
        </w:rPr>
      </w:pPr>
    </w:p>
    <w:p w:rsidR="00D32E31" w:rsidRPr="00BC701D" w:rsidRDefault="00D32E31" w:rsidP="00D32E31">
      <w:pPr>
        <w:tabs>
          <w:tab w:val="left" w:pos="2220"/>
        </w:tabs>
        <w:jc w:val="both"/>
        <w:rPr>
          <w:rFonts w:ascii="Arial" w:hAnsi="Arial"/>
        </w:rPr>
      </w:pPr>
      <w:r w:rsidRPr="00BC701D">
        <w:rPr>
          <w:rFonts w:ascii="Arial" w:hAnsi="Arial"/>
        </w:rPr>
        <w:t>Ако се за време трајања Уговора промене рокови за извршење уговорених услуга у складу са чланом 18. овог уговора, важност банкарске гаранције мора се продужити.</w:t>
      </w:r>
    </w:p>
    <w:p w:rsidR="00D32E31" w:rsidRPr="00BC701D" w:rsidRDefault="00D32E31" w:rsidP="00D32E31">
      <w:pPr>
        <w:pStyle w:val="Style16"/>
        <w:widowControl/>
        <w:spacing w:line="240" w:lineRule="auto"/>
        <w:ind w:firstLine="0"/>
        <w:rPr>
          <w:rStyle w:val="FontStyle111"/>
          <w:sz w:val="24"/>
          <w:szCs w:val="24"/>
          <w:lang w:val="sr-Cyrl-CS" w:eastAsia="sr-Cyrl-CS"/>
        </w:rPr>
      </w:pPr>
    </w:p>
    <w:p w:rsidR="00D32E31" w:rsidRPr="00BC701D" w:rsidRDefault="00D32E31" w:rsidP="00D32E31">
      <w:pPr>
        <w:pStyle w:val="Style16"/>
        <w:widowControl/>
        <w:spacing w:line="240" w:lineRule="auto"/>
        <w:ind w:firstLine="0"/>
        <w:rPr>
          <w:rStyle w:val="FontStyle111"/>
          <w:sz w:val="24"/>
          <w:szCs w:val="24"/>
          <w:lang w:eastAsia="sr-Cyrl-CS"/>
        </w:rPr>
      </w:pPr>
      <w:r w:rsidRPr="00BC701D">
        <w:rPr>
          <w:rStyle w:val="FontStyle111"/>
          <w:sz w:val="24"/>
          <w:szCs w:val="24"/>
          <w:lang w:eastAsia="sr-Cyrl-CS"/>
        </w:rPr>
        <w:t>Трошкове банкарске гаранције сноси Пружалац услуге.</w:t>
      </w:r>
    </w:p>
    <w:p w:rsidR="00D32E31" w:rsidRPr="00BC701D" w:rsidRDefault="00D32E31" w:rsidP="00D32E31">
      <w:pPr>
        <w:ind w:right="-6"/>
        <w:jc w:val="both"/>
        <w:rPr>
          <w:rFonts w:ascii="Arial" w:hAnsi="Arial" w:cs="Arial"/>
          <w:szCs w:val="24"/>
        </w:rPr>
      </w:pPr>
    </w:p>
    <w:p w:rsidR="00D32E31" w:rsidRPr="00BC701D" w:rsidRDefault="00D32E31" w:rsidP="00D32E31">
      <w:pPr>
        <w:ind w:right="-6"/>
        <w:jc w:val="both"/>
        <w:rPr>
          <w:rFonts w:ascii="Arial" w:hAnsi="Arial" w:cs="Arial"/>
          <w:szCs w:val="24"/>
        </w:rPr>
      </w:pPr>
      <w:r w:rsidRPr="00BC701D">
        <w:rPr>
          <w:rFonts w:ascii="Arial" w:hAnsi="Arial" w:cs="Arial"/>
          <w:szCs w:val="24"/>
        </w:rPr>
        <w:t>Ако Пружалац услуге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F92B5A" w:rsidRPr="00BC701D" w:rsidRDefault="00F92B5A" w:rsidP="00821111">
      <w:pPr>
        <w:suppressAutoHyphens w:val="0"/>
        <w:spacing w:after="200" w:line="276" w:lineRule="auto"/>
        <w:rPr>
          <w:rStyle w:val="FontStyle111"/>
          <w:sz w:val="24"/>
        </w:rPr>
      </w:pPr>
      <w:r w:rsidRPr="00BC701D">
        <w:rPr>
          <w:rStyle w:val="FontStyle111"/>
          <w:sz w:val="24"/>
          <w:szCs w:val="24"/>
          <w:lang w:eastAsia="sr-Cyrl-CS"/>
        </w:rPr>
        <w:br w:type="page"/>
      </w:r>
    </w:p>
    <w:p w:rsidR="00D32E31" w:rsidRPr="00BC701D" w:rsidRDefault="00D32E31" w:rsidP="00D32E31">
      <w:pPr>
        <w:pStyle w:val="Style16"/>
        <w:widowControl/>
        <w:spacing w:line="240" w:lineRule="auto"/>
        <w:ind w:firstLine="0"/>
        <w:jc w:val="center"/>
        <w:rPr>
          <w:rStyle w:val="FontStyle111"/>
          <w:b/>
          <w:sz w:val="24"/>
          <w:szCs w:val="24"/>
          <w:lang w:eastAsia="sr-Cyrl-CS"/>
        </w:rPr>
      </w:pPr>
      <w:r w:rsidRPr="00BC701D">
        <w:rPr>
          <w:rStyle w:val="FontStyle111"/>
          <w:b/>
          <w:sz w:val="24"/>
          <w:szCs w:val="24"/>
          <w:lang w:val="sr-Cyrl-CS" w:eastAsia="sr-Cyrl-CS"/>
        </w:rPr>
        <w:lastRenderedPageBreak/>
        <w:t>Члан 15.</w:t>
      </w:r>
    </w:p>
    <w:p w:rsidR="00D32E31" w:rsidRPr="00BC701D" w:rsidRDefault="00D32E31" w:rsidP="00D32E31">
      <w:pPr>
        <w:pStyle w:val="Style16"/>
        <w:widowControl/>
        <w:spacing w:line="240" w:lineRule="auto"/>
        <w:ind w:firstLine="0"/>
        <w:jc w:val="center"/>
        <w:rPr>
          <w:rStyle w:val="FontStyle111"/>
          <w:b/>
          <w:sz w:val="24"/>
          <w:szCs w:val="24"/>
          <w:lang w:val="sr-Cyrl-CS" w:eastAsia="sr-Cyrl-CS"/>
        </w:rPr>
      </w:pPr>
    </w:p>
    <w:p w:rsidR="00D32E31" w:rsidRPr="00BC701D" w:rsidRDefault="00D32E31" w:rsidP="00D32E31">
      <w:pPr>
        <w:pStyle w:val="Style16"/>
        <w:widowControl/>
        <w:spacing w:line="240" w:lineRule="auto"/>
        <w:ind w:firstLine="0"/>
        <w:rPr>
          <w:rFonts w:ascii="Arial" w:hAnsi="Arial" w:cs="Arial"/>
          <w:lang w:val="sr-Cyrl-CS" w:eastAsia="sr-Cyrl-CS"/>
        </w:rPr>
      </w:pPr>
      <w:r w:rsidRPr="00BC701D">
        <w:rPr>
          <w:rStyle w:val="FontStyle111"/>
          <w:sz w:val="24"/>
          <w:szCs w:val="24"/>
          <w:lang w:eastAsia="sr-Cyrl-CS"/>
        </w:rPr>
        <w:t xml:space="preserve">Пружалац услуге се обавезује да </w:t>
      </w:r>
      <w:r w:rsidRPr="00BC701D">
        <w:rPr>
          <w:rStyle w:val="FontStyle111"/>
          <w:sz w:val="24"/>
          <w:szCs w:val="24"/>
          <w:lang w:val="sr-Cyrl-CS" w:eastAsia="sr-Cyrl-CS"/>
        </w:rPr>
        <w:t>у тренутку закључења</w:t>
      </w:r>
      <w:r w:rsidRPr="00BC701D">
        <w:rPr>
          <w:rStyle w:val="FontStyle111"/>
          <w:sz w:val="24"/>
          <w:szCs w:val="24"/>
          <w:lang w:eastAsia="sr-Cyrl-CS"/>
        </w:rPr>
        <w:t xml:space="preserve"> Уговора, а најкасније у року од </w:t>
      </w:r>
      <w:r w:rsidRPr="00BC701D">
        <w:rPr>
          <w:rStyle w:val="FontStyle111"/>
          <w:sz w:val="24"/>
          <w:szCs w:val="24"/>
          <w:lang w:val="sr-Cyrl-CS" w:eastAsia="sr-Cyrl-CS"/>
        </w:rPr>
        <w:t>пет</w:t>
      </w:r>
      <w:r w:rsidRPr="00BC701D">
        <w:rPr>
          <w:rStyle w:val="FontStyle111"/>
          <w:sz w:val="24"/>
          <w:szCs w:val="24"/>
          <w:lang w:eastAsia="sr-Cyrl-CS"/>
        </w:rPr>
        <w:t xml:space="preserve"> дана </w:t>
      </w:r>
      <w:r w:rsidRPr="00BC701D">
        <w:rPr>
          <w:rStyle w:val="FontStyle111"/>
          <w:sz w:val="24"/>
          <w:szCs w:val="24"/>
          <w:lang w:val="sr-Cyrl-CS" w:eastAsia="sr-Cyrl-CS"/>
        </w:rPr>
        <w:t>од дана закључења</w:t>
      </w:r>
      <w:r w:rsidRPr="00BC701D">
        <w:rPr>
          <w:rStyle w:val="FontStyle111"/>
          <w:sz w:val="24"/>
          <w:szCs w:val="24"/>
          <w:lang w:eastAsia="sr-Cyrl-CS"/>
        </w:rPr>
        <w:t xml:space="preserve"> </w:t>
      </w:r>
      <w:r w:rsidRPr="00BC701D">
        <w:rPr>
          <w:rStyle w:val="FontStyle111"/>
          <w:sz w:val="24"/>
          <w:szCs w:val="24"/>
          <w:lang w:val="sr-Cyrl-CS" w:eastAsia="sr-Cyrl-CS"/>
        </w:rPr>
        <w:t>У</w:t>
      </w:r>
      <w:r w:rsidRPr="00BC701D">
        <w:rPr>
          <w:rStyle w:val="FontStyle111"/>
          <w:sz w:val="24"/>
          <w:szCs w:val="24"/>
          <w:lang w:eastAsia="sr-Cyrl-CS"/>
        </w:rPr>
        <w:t>говора,</w:t>
      </w:r>
      <w:r w:rsidRPr="00BC701D">
        <w:rPr>
          <w:rFonts w:ascii="Arial" w:hAnsi="Arial"/>
        </w:rPr>
        <w:t xml:space="preserve"> као одложни услов из члана 74. став 2. Закона о облигационим односима</w:t>
      </w:r>
      <w:r w:rsidRPr="00BC701D">
        <w:rPr>
          <w:rFonts w:ascii="Arial" w:hAnsi="Arial"/>
          <w:lang w:val="sr-Cyrl-CS"/>
        </w:rPr>
        <w:t>,</w:t>
      </w:r>
      <w:r w:rsidRPr="00BC701D">
        <w:rPr>
          <w:rStyle w:val="FontStyle111"/>
          <w:sz w:val="24"/>
          <w:szCs w:val="24"/>
          <w:lang w:eastAsia="sr-Cyrl-CS"/>
        </w:rPr>
        <w:t xml:space="preserve"> обезбеди и достави Наручиоцу неопозиву и безусловну </w:t>
      </w:r>
      <w:r w:rsidRPr="00BC701D">
        <w:rPr>
          <w:rStyle w:val="FontStyle111"/>
          <w:sz w:val="24"/>
          <w:szCs w:val="24"/>
          <w:lang w:val="sr-Cyrl-CS" w:eastAsia="sr-Cyrl-CS"/>
        </w:rPr>
        <w:t xml:space="preserve">и на први позив наплативу банкарску </w:t>
      </w:r>
      <w:r w:rsidRPr="00BC701D">
        <w:rPr>
          <w:rStyle w:val="FontStyle111"/>
          <w:sz w:val="24"/>
          <w:szCs w:val="24"/>
          <w:lang w:eastAsia="sr-Cyrl-CS"/>
        </w:rPr>
        <w:t xml:space="preserve">гаранцију за </w:t>
      </w:r>
      <w:r w:rsidRPr="00BC701D">
        <w:rPr>
          <w:rStyle w:val="FontStyle111"/>
          <w:sz w:val="24"/>
          <w:szCs w:val="24"/>
          <w:lang w:val="sr-Cyrl-CS" w:eastAsia="sr-Cyrl-CS"/>
        </w:rPr>
        <w:t>повраћај аванса.</w:t>
      </w:r>
    </w:p>
    <w:p w:rsidR="00D32E31" w:rsidRPr="00BC701D" w:rsidRDefault="00D32E31" w:rsidP="00D32E31">
      <w:pPr>
        <w:pStyle w:val="Style16"/>
        <w:widowControl/>
        <w:spacing w:line="240" w:lineRule="auto"/>
        <w:ind w:firstLine="0"/>
        <w:rPr>
          <w:rStyle w:val="FontStyle111"/>
          <w:sz w:val="24"/>
          <w:szCs w:val="24"/>
          <w:lang w:val="sr-Cyrl-CS" w:eastAsia="sr-Cyrl-CS"/>
        </w:rPr>
      </w:pPr>
    </w:p>
    <w:p w:rsidR="00D32E31" w:rsidRPr="00BC701D" w:rsidRDefault="00D32E31" w:rsidP="00D32E31">
      <w:pPr>
        <w:pStyle w:val="Style16"/>
        <w:widowControl/>
        <w:spacing w:line="240" w:lineRule="auto"/>
        <w:ind w:firstLine="0"/>
        <w:rPr>
          <w:rFonts w:ascii="Arial" w:hAnsi="Arial" w:cs="Arial"/>
          <w:lang w:val="sr-Cyrl-CS"/>
        </w:rPr>
      </w:pPr>
      <w:r w:rsidRPr="00BC701D">
        <w:rPr>
          <w:rStyle w:val="FontStyle111"/>
          <w:sz w:val="24"/>
          <w:szCs w:val="24"/>
          <w:lang w:eastAsia="sr-Cyrl-CS"/>
        </w:rPr>
        <w:t xml:space="preserve">Банкарску гаранцију ће издати банка прихватљива за Наручиоца на износ </w:t>
      </w:r>
      <w:r w:rsidRPr="00BC701D">
        <w:rPr>
          <w:rFonts w:ascii="Arial" w:hAnsi="Arial"/>
        </w:rPr>
        <w:t xml:space="preserve">траженог аванса са </w:t>
      </w:r>
      <w:r w:rsidRPr="00BC701D">
        <w:rPr>
          <w:rFonts w:ascii="Arial" w:hAnsi="Arial"/>
          <w:lang w:val="sr-Cyrl-CS"/>
        </w:rPr>
        <w:t>ПДВ</w:t>
      </w:r>
      <w:r w:rsidRPr="00BC701D">
        <w:rPr>
          <w:rFonts w:ascii="Arial" w:hAnsi="Arial" w:cs="Arial"/>
          <w:lang w:val="sr-Cyrl-CS"/>
        </w:rPr>
        <w:t>-ом</w:t>
      </w:r>
      <w:r w:rsidRPr="00BC701D">
        <w:rPr>
          <w:rFonts w:ascii="Arial" w:hAnsi="Arial" w:cs="Arial"/>
        </w:rPr>
        <w:t xml:space="preserve">. </w:t>
      </w:r>
    </w:p>
    <w:p w:rsidR="00D32E31" w:rsidRPr="00BC701D" w:rsidRDefault="00D32E31" w:rsidP="00D32E31">
      <w:pPr>
        <w:pStyle w:val="Style16"/>
        <w:widowControl/>
        <w:spacing w:line="240" w:lineRule="auto"/>
        <w:ind w:firstLine="0"/>
        <w:rPr>
          <w:rFonts w:ascii="Arial" w:hAnsi="Arial" w:cs="Arial"/>
          <w:lang w:val="sr-Cyrl-CS"/>
        </w:rPr>
      </w:pPr>
    </w:p>
    <w:p w:rsidR="00D32E31" w:rsidRPr="00BC701D" w:rsidRDefault="00D32E31" w:rsidP="00D32E31">
      <w:pPr>
        <w:pStyle w:val="Style16"/>
        <w:widowControl/>
        <w:spacing w:line="240" w:lineRule="auto"/>
        <w:ind w:firstLine="0"/>
        <w:rPr>
          <w:rFonts w:ascii="Arial" w:hAnsi="Arial" w:cs="Arial"/>
          <w:lang w:val="sr-Cyrl-CS"/>
        </w:rPr>
      </w:pPr>
      <w:r w:rsidRPr="00BC701D">
        <w:rPr>
          <w:rFonts w:ascii="Arial" w:hAnsi="Arial" w:cs="Arial"/>
          <w:lang w:val="sr-Cyrl-CS"/>
        </w:rPr>
        <w:t xml:space="preserve">Банкарска гаранција </w:t>
      </w:r>
      <w:r w:rsidRPr="00BC701D">
        <w:rPr>
          <w:rStyle w:val="FontStyle111"/>
          <w:sz w:val="24"/>
          <w:szCs w:val="24"/>
          <w:lang w:val="sr-Cyrl-CS" w:eastAsia="sr-Cyrl-CS"/>
        </w:rPr>
        <w:t>за повраћај аванса</w:t>
      </w:r>
      <w:r w:rsidRPr="00BC701D">
        <w:rPr>
          <w:rStyle w:val="FontStyle111"/>
          <w:sz w:val="24"/>
          <w:szCs w:val="24"/>
          <w:lang w:eastAsia="sr-Cyrl-CS"/>
        </w:rPr>
        <w:t xml:space="preserve"> треба да важи </w:t>
      </w:r>
      <w:r w:rsidRPr="00BC701D">
        <w:rPr>
          <w:rStyle w:val="FontStyle111"/>
          <w:sz w:val="24"/>
          <w:szCs w:val="24"/>
          <w:lang w:val="sr-Cyrl-CS" w:eastAsia="sr-Cyrl-CS"/>
        </w:rPr>
        <w:t xml:space="preserve">најмање </w:t>
      </w:r>
      <w:r w:rsidRPr="00BC701D">
        <w:rPr>
          <w:rStyle w:val="FontStyle111"/>
          <w:sz w:val="24"/>
          <w:szCs w:val="24"/>
          <w:lang w:eastAsia="sr-Cyrl-CS"/>
        </w:rPr>
        <w:t xml:space="preserve">15 дана </w:t>
      </w:r>
      <w:r w:rsidRPr="00BC701D">
        <w:rPr>
          <w:rStyle w:val="FontStyle111"/>
          <w:sz w:val="24"/>
          <w:szCs w:val="24"/>
          <w:lang w:val="sr-Cyrl-CS" w:eastAsia="sr-Cyrl-CS"/>
        </w:rPr>
        <w:t xml:space="preserve">дуже </w:t>
      </w:r>
      <w:r w:rsidRPr="00BC701D">
        <w:rPr>
          <w:rStyle w:val="FontStyle111"/>
          <w:sz w:val="24"/>
          <w:szCs w:val="24"/>
          <w:lang w:eastAsia="sr-Cyrl-CS"/>
        </w:rPr>
        <w:t xml:space="preserve">од истека уговореног рока за пружање </w:t>
      </w:r>
      <w:r w:rsidRPr="00BC701D">
        <w:rPr>
          <w:rFonts w:ascii="Arial" w:hAnsi="Arial" w:cs="Arial"/>
        </w:rPr>
        <w:t>услуга</w:t>
      </w:r>
      <w:r w:rsidRPr="00BC701D">
        <w:rPr>
          <w:rFonts w:ascii="Arial" w:hAnsi="Arial" w:cs="Arial"/>
          <w:lang w:val="sr-Cyrl-CS"/>
        </w:rPr>
        <w:t xml:space="preserve"> из члана 9. овог уговора.</w:t>
      </w:r>
    </w:p>
    <w:p w:rsidR="00D32E31" w:rsidRPr="00BC701D" w:rsidRDefault="00D32E31" w:rsidP="00D32E31">
      <w:pPr>
        <w:pStyle w:val="Style16"/>
        <w:widowControl/>
        <w:spacing w:line="240" w:lineRule="auto"/>
        <w:ind w:firstLine="0"/>
        <w:rPr>
          <w:rStyle w:val="FontStyle111"/>
          <w:sz w:val="24"/>
          <w:szCs w:val="24"/>
          <w:lang w:val="sr-Cyrl-CS" w:eastAsia="sr-Cyrl-CS"/>
        </w:rPr>
      </w:pPr>
    </w:p>
    <w:p w:rsidR="00D32E31" w:rsidRPr="00BC701D" w:rsidRDefault="00D32E31" w:rsidP="00D32E31">
      <w:pPr>
        <w:jc w:val="both"/>
        <w:rPr>
          <w:rFonts w:ascii="Arial" w:eastAsia="Calibri" w:hAnsi="Arial" w:cs="Arial"/>
          <w:szCs w:val="24"/>
        </w:rPr>
      </w:pPr>
      <w:r w:rsidRPr="00BC701D">
        <w:rPr>
          <w:rFonts w:ascii="Arial" w:eastAsia="Calibri" w:hAnsi="Arial" w:cs="Arial"/>
          <w:szCs w:val="24"/>
        </w:rPr>
        <w:t>Наручилац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у</w:t>
      </w:r>
      <w:r w:rsidRPr="00BC701D">
        <w:rPr>
          <w:rStyle w:val="FontStyle111"/>
          <w:sz w:val="24"/>
          <w:szCs w:val="24"/>
          <w:lang w:eastAsia="sr-Cyrl-CS"/>
        </w:rPr>
        <w:t>слуге техничке подршке за Microsoft производе</w:t>
      </w:r>
      <w:r w:rsidRPr="00BC701D">
        <w:rPr>
          <w:rFonts w:ascii="Arial" w:eastAsia="Calibri" w:hAnsi="Arial" w:cs="Arial"/>
          <w:szCs w:val="24"/>
        </w:rPr>
        <w:t xml:space="preserve"> од стране Пружаоца услуг</w:t>
      </w:r>
      <w:r w:rsidRPr="00BC701D">
        <w:rPr>
          <w:rFonts w:ascii="Arial" w:eastAsia="Calibri" w:hAnsi="Arial" w:cs="Arial"/>
          <w:szCs w:val="24"/>
          <w:lang w:eastAsia="sr-Latn-CS"/>
        </w:rPr>
        <w:t>е</w:t>
      </w:r>
      <w:r w:rsidRPr="00BC701D">
        <w:rPr>
          <w:rFonts w:ascii="Arial" w:eastAsia="Calibri" w:hAnsi="Arial" w:cs="Arial"/>
          <w:szCs w:val="24"/>
        </w:rPr>
        <w:t>.</w:t>
      </w:r>
    </w:p>
    <w:p w:rsidR="00D32E31" w:rsidRPr="00BC701D" w:rsidRDefault="00D32E31" w:rsidP="00D32E31">
      <w:pPr>
        <w:tabs>
          <w:tab w:val="left" w:pos="2220"/>
        </w:tabs>
        <w:jc w:val="both"/>
        <w:rPr>
          <w:rFonts w:ascii="Arial" w:hAnsi="Arial"/>
        </w:rPr>
      </w:pPr>
    </w:p>
    <w:p w:rsidR="00D32E31" w:rsidRPr="00BC701D" w:rsidRDefault="00D32E31" w:rsidP="00D32E31">
      <w:pPr>
        <w:pStyle w:val="Style16"/>
        <w:widowControl/>
        <w:spacing w:line="240" w:lineRule="auto"/>
        <w:ind w:firstLine="0"/>
        <w:rPr>
          <w:rFonts w:ascii="Arial" w:hAnsi="Arial"/>
          <w:lang w:val="sr-Cyrl-CS"/>
        </w:rPr>
      </w:pPr>
      <w:r w:rsidRPr="00BC701D">
        <w:rPr>
          <w:rFonts w:ascii="Arial" w:hAnsi="Arial"/>
        </w:rPr>
        <w:t>Ако се за време трајања Уговора промене рокови за извршење уговорених услуга у складу са чланом 1</w:t>
      </w:r>
      <w:r w:rsidRPr="00BC701D">
        <w:rPr>
          <w:rFonts w:ascii="Arial" w:hAnsi="Arial"/>
          <w:lang w:val="sr-Cyrl-CS"/>
        </w:rPr>
        <w:t>8</w:t>
      </w:r>
      <w:r w:rsidRPr="00BC701D">
        <w:rPr>
          <w:rFonts w:ascii="Arial" w:hAnsi="Arial"/>
        </w:rPr>
        <w:t>. овог уговора, важност банкарске гаранције мора се продужити</w:t>
      </w:r>
      <w:r w:rsidRPr="00BC701D">
        <w:rPr>
          <w:rFonts w:ascii="Arial" w:hAnsi="Arial"/>
          <w:lang w:val="sr-Cyrl-CS"/>
        </w:rPr>
        <w:t>.</w:t>
      </w:r>
    </w:p>
    <w:p w:rsidR="00D32E31" w:rsidRPr="00BC701D" w:rsidRDefault="00D32E31" w:rsidP="00D32E31">
      <w:pPr>
        <w:pStyle w:val="Style16"/>
        <w:widowControl/>
        <w:spacing w:line="240" w:lineRule="auto"/>
        <w:ind w:firstLine="0"/>
        <w:rPr>
          <w:rFonts w:ascii="Arial" w:hAnsi="Arial"/>
          <w:lang w:val="sr-Cyrl-CS"/>
        </w:rPr>
      </w:pPr>
    </w:p>
    <w:p w:rsidR="00D32E31" w:rsidRPr="00BC701D" w:rsidRDefault="00D32E31" w:rsidP="00D32E31">
      <w:pPr>
        <w:pStyle w:val="Style16"/>
        <w:widowControl/>
        <w:spacing w:line="240" w:lineRule="auto"/>
        <w:ind w:firstLine="0"/>
        <w:rPr>
          <w:rStyle w:val="FontStyle111"/>
          <w:sz w:val="24"/>
          <w:szCs w:val="24"/>
          <w:lang w:eastAsia="sr-Cyrl-CS"/>
        </w:rPr>
      </w:pPr>
      <w:r w:rsidRPr="00BC701D">
        <w:rPr>
          <w:rStyle w:val="FontStyle111"/>
          <w:sz w:val="24"/>
          <w:szCs w:val="24"/>
          <w:lang w:eastAsia="sr-Cyrl-CS"/>
        </w:rPr>
        <w:t>Трошкове банкарске гаранције сноси Пружалац услуге.</w:t>
      </w:r>
    </w:p>
    <w:p w:rsidR="00D32E31" w:rsidRPr="00BC701D" w:rsidRDefault="00D32E31" w:rsidP="00D32E31">
      <w:pPr>
        <w:jc w:val="both"/>
        <w:rPr>
          <w:rFonts w:ascii="Arial" w:hAnsi="Arial"/>
          <w:szCs w:val="24"/>
        </w:rPr>
      </w:pPr>
    </w:p>
    <w:p w:rsidR="00D32E31" w:rsidRPr="00BC701D" w:rsidRDefault="00D32E31" w:rsidP="00D32E31">
      <w:pPr>
        <w:ind w:right="-6"/>
        <w:jc w:val="both"/>
        <w:rPr>
          <w:rFonts w:ascii="Arial" w:hAnsi="Arial" w:cs="Arial"/>
          <w:szCs w:val="24"/>
        </w:rPr>
      </w:pPr>
      <w:r w:rsidRPr="00BC701D">
        <w:rPr>
          <w:rFonts w:ascii="Arial" w:hAnsi="Arial" w:cs="Arial"/>
          <w:szCs w:val="24"/>
        </w:rPr>
        <w:t>Ако Пружалац услуге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D32E31" w:rsidRPr="00BC701D" w:rsidRDefault="00D32E31" w:rsidP="00D32E31">
      <w:pPr>
        <w:pStyle w:val="Style16"/>
        <w:widowControl/>
        <w:spacing w:line="240" w:lineRule="auto"/>
        <w:ind w:firstLine="0"/>
        <w:rPr>
          <w:rStyle w:val="FontStyle111"/>
          <w:sz w:val="24"/>
          <w:szCs w:val="24"/>
          <w:lang w:val="sr-Cyrl-CS" w:eastAsia="sr-Cyrl-CS"/>
        </w:rPr>
      </w:pPr>
    </w:p>
    <w:p w:rsidR="00D32E31" w:rsidRPr="00BC701D" w:rsidRDefault="00D32E31" w:rsidP="00D32E31">
      <w:pPr>
        <w:pStyle w:val="Style13"/>
        <w:widowControl/>
        <w:spacing w:line="240" w:lineRule="auto"/>
        <w:rPr>
          <w:rStyle w:val="FontStyle110"/>
          <w:sz w:val="24"/>
          <w:szCs w:val="24"/>
          <w:lang w:val="sr-Cyrl-CS"/>
        </w:rPr>
      </w:pPr>
      <w:r w:rsidRPr="00BC701D">
        <w:rPr>
          <w:rStyle w:val="FontStyle110"/>
          <w:sz w:val="24"/>
          <w:szCs w:val="24"/>
          <w:lang w:val="sr-Cyrl-CS" w:eastAsia="sr-Cyrl-CS"/>
        </w:rPr>
        <w:t>Члан 16.</w:t>
      </w:r>
    </w:p>
    <w:p w:rsidR="00D32E31" w:rsidRPr="00BC701D" w:rsidRDefault="00D32E31" w:rsidP="00D32E31">
      <w:pPr>
        <w:pStyle w:val="Style13"/>
        <w:widowControl/>
        <w:spacing w:line="240" w:lineRule="auto"/>
        <w:rPr>
          <w:rStyle w:val="FontStyle110"/>
          <w:sz w:val="24"/>
          <w:szCs w:val="24"/>
          <w:lang w:val="sr-Cyrl-CS" w:eastAsia="sr-Cyrl-CS"/>
        </w:rPr>
      </w:pPr>
      <w:r w:rsidRPr="00BC701D">
        <w:rPr>
          <w:rStyle w:val="FontStyle110"/>
          <w:sz w:val="24"/>
          <w:szCs w:val="24"/>
          <w:lang w:val="sr-Cyrl-CS" w:eastAsia="sr-Cyrl-CS"/>
        </w:rPr>
        <w:t xml:space="preserve">Накнада штете </w:t>
      </w:r>
    </w:p>
    <w:p w:rsidR="00D32E31" w:rsidRPr="00BC701D" w:rsidRDefault="00D32E31" w:rsidP="00D32E31">
      <w:pPr>
        <w:pStyle w:val="Style16"/>
        <w:widowControl/>
        <w:spacing w:line="240" w:lineRule="auto"/>
        <w:ind w:firstLine="0"/>
        <w:rPr>
          <w:rFonts w:ascii="Arial" w:hAnsi="Arial" w:cs="Arial"/>
        </w:rPr>
      </w:pPr>
    </w:p>
    <w:p w:rsidR="00D32E31" w:rsidRPr="00BC701D" w:rsidRDefault="00D32E31" w:rsidP="00D32E31">
      <w:pPr>
        <w:pStyle w:val="Style16"/>
        <w:widowControl/>
        <w:spacing w:line="240" w:lineRule="auto"/>
        <w:ind w:firstLine="0"/>
        <w:rPr>
          <w:rStyle w:val="FontStyle111"/>
          <w:sz w:val="24"/>
          <w:szCs w:val="24"/>
          <w:lang w:val="sr-Cyrl-CS" w:eastAsia="sr-Cyrl-CS"/>
        </w:rPr>
      </w:pPr>
      <w:r w:rsidRPr="00BC701D">
        <w:rPr>
          <w:rStyle w:val="FontStyle111"/>
          <w:sz w:val="24"/>
          <w:szCs w:val="24"/>
          <w:lang w:eastAsia="sr-Cyrl-CS"/>
        </w:rPr>
        <w:t>Пружалац услуга је одговоран Наручиоцу за материјалне и нематеријалне недостатке испуњења обавеза преузетих овим уговором.</w:t>
      </w:r>
    </w:p>
    <w:p w:rsidR="00D32E31" w:rsidRPr="00BC701D" w:rsidRDefault="00D32E31" w:rsidP="00D32E31">
      <w:pPr>
        <w:pStyle w:val="Style16"/>
        <w:widowControl/>
        <w:spacing w:line="240" w:lineRule="auto"/>
        <w:ind w:firstLine="0"/>
        <w:rPr>
          <w:rStyle w:val="FontStyle111"/>
          <w:sz w:val="24"/>
          <w:szCs w:val="24"/>
          <w:lang w:val="sr-Cyrl-CS" w:eastAsia="sr-Cyrl-CS"/>
        </w:rPr>
      </w:pPr>
    </w:p>
    <w:p w:rsidR="00D32E31" w:rsidRPr="00BC701D" w:rsidRDefault="00D32E31" w:rsidP="00D32E31">
      <w:pPr>
        <w:pStyle w:val="Style16"/>
        <w:widowControl/>
        <w:spacing w:line="240" w:lineRule="auto"/>
        <w:ind w:firstLine="0"/>
        <w:rPr>
          <w:rStyle w:val="FontStyle111"/>
          <w:sz w:val="24"/>
          <w:szCs w:val="24"/>
          <w:lang w:val="sr-Cyrl-CS" w:eastAsia="sr-Cyrl-CS"/>
        </w:rPr>
      </w:pPr>
      <w:r w:rsidRPr="00BC701D">
        <w:rPr>
          <w:rStyle w:val="FontStyle111"/>
          <w:sz w:val="24"/>
          <w:szCs w:val="24"/>
          <w:lang w:eastAsia="sr-Cyrl-CS"/>
        </w:rPr>
        <w:t>Пружалац услуга је у складу са законом одговоран за штету коју је претрпео Наручилац неиспуњењем, делимичним испуњењем или задоцњењем у испуњењу обавеза преузетих овим уговором.</w:t>
      </w:r>
    </w:p>
    <w:p w:rsidR="00D32E31" w:rsidRPr="00BC701D" w:rsidRDefault="00D32E31" w:rsidP="00D32E31">
      <w:pPr>
        <w:pStyle w:val="Style16"/>
        <w:widowControl/>
        <w:spacing w:line="240" w:lineRule="auto"/>
        <w:ind w:firstLine="0"/>
        <w:rPr>
          <w:rStyle w:val="FontStyle111"/>
          <w:sz w:val="24"/>
          <w:szCs w:val="24"/>
          <w:lang w:val="sr-Cyrl-CS" w:eastAsia="sr-Cyrl-CS"/>
        </w:rPr>
      </w:pPr>
    </w:p>
    <w:p w:rsidR="00D32E31" w:rsidRPr="00BC701D" w:rsidRDefault="00D32E31" w:rsidP="00D32E31">
      <w:pPr>
        <w:pStyle w:val="Style16"/>
        <w:widowControl/>
        <w:spacing w:line="240" w:lineRule="auto"/>
        <w:ind w:firstLine="0"/>
        <w:rPr>
          <w:rStyle w:val="FontStyle111"/>
          <w:sz w:val="24"/>
          <w:szCs w:val="24"/>
          <w:lang w:eastAsia="sr-Cyrl-CS"/>
        </w:rPr>
      </w:pPr>
      <w:r w:rsidRPr="00BC701D">
        <w:rPr>
          <w:rStyle w:val="FontStyle111"/>
          <w:sz w:val="24"/>
          <w:szCs w:val="24"/>
          <w:lang w:eastAsia="sr-Cyrl-CS"/>
        </w:rPr>
        <w:t>Уколико Наручилац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Наручиоцу исту накнади, тако што Наручилац има право на наплату накнаде штете без посебног обавештења Пружаоца услуга уз издавање одговарајућег обрачуна са роком плаћања од 15 дана од датума издавања истог.</w:t>
      </w:r>
    </w:p>
    <w:p w:rsidR="00D32E31" w:rsidRPr="00BC701D" w:rsidRDefault="00D32E31" w:rsidP="00D32E31">
      <w:pPr>
        <w:pStyle w:val="Style16"/>
        <w:widowControl/>
        <w:spacing w:line="240" w:lineRule="auto"/>
        <w:ind w:firstLine="0"/>
        <w:rPr>
          <w:rStyle w:val="FontStyle111"/>
          <w:sz w:val="24"/>
          <w:szCs w:val="24"/>
          <w:lang w:eastAsia="sr-Cyrl-CS"/>
        </w:rPr>
      </w:pPr>
    </w:p>
    <w:p w:rsidR="00D32E31" w:rsidRPr="00BC701D" w:rsidRDefault="00D32E31" w:rsidP="00D32E31">
      <w:pPr>
        <w:pStyle w:val="Style16"/>
        <w:widowControl/>
        <w:spacing w:line="240" w:lineRule="auto"/>
        <w:ind w:firstLine="0"/>
        <w:rPr>
          <w:rStyle w:val="FontStyle111"/>
          <w:sz w:val="24"/>
          <w:szCs w:val="24"/>
          <w:lang w:eastAsia="sr-Cyrl-CS"/>
        </w:rPr>
      </w:pPr>
      <w:r w:rsidRPr="00BC701D">
        <w:rPr>
          <w:rStyle w:val="FontStyle111"/>
          <w:sz w:val="24"/>
          <w:szCs w:val="24"/>
          <w:lang w:eastAsia="sr-Cyrl-C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w:t>
      </w:r>
      <w:r w:rsidRPr="00BC701D">
        <w:rPr>
          <w:rStyle w:val="FontStyle111"/>
          <w:sz w:val="24"/>
          <w:szCs w:val="24"/>
          <w:lang w:val="sr-Cyrl-CS" w:eastAsia="sr-Cyrl-CS"/>
        </w:rPr>
        <w:t>.</w:t>
      </w:r>
      <w:r w:rsidRPr="00BC701D">
        <w:rPr>
          <w:rStyle w:val="FontStyle111"/>
          <w:sz w:val="24"/>
          <w:szCs w:val="24"/>
          <w:lang w:eastAsia="sr-Cyrl-CS"/>
        </w:rPr>
        <w:t xml:space="preserve"> </w:t>
      </w:r>
    </w:p>
    <w:p w:rsidR="00D32E31" w:rsidRPr="00BC701D" w:rsidRDefault="00D32E31" w:rsidP="00D32E31">
      <w:pPr>
        <w:pStyle w:val="Style16"/>
        <w:widowControl/>
        <w:spacing w:line="240" w:lineRule="auto"/>
        <w:ind w:firstLine="0"/>
        <w:rPr>
          <w:rStyle w:val="FontStyle111"/>
          <w:sz w:val="24"/>
          <w:szCs w:val="24"/>
          <w:lang w:eastAsia="sr-Cyrl-CS"/>
        </w:rPr>
      </w:pPr>
    </w:p>
    <w:p w:rsidR="00D32E31" w:rsidRPr="00BC701D" w:rsidRDefault="00D32E31" w:rsidP="00D32E31">
      <w:pPr>
        <w:pStyle w:val="Style16"/>
        <w:widowControl/>
        <w:spacing w:line="240" w:lineRule="auto"/>
        <w:ind w:firstLine="0"/>
        <w:rPr>
          <w:rStyle w:val="FontStyle111"/>
          <w:sz w:val="24"/>
          <w:szCs w:val="24"/>
          <w:lang w:eastAsia="sr-Cyrl-CS"/>
        </w:rPr>
      </w:pPr>
      <w:r w:rsidRPr="00BC701D">
        <w:rPr>
          <w:rStyle w:val="FontStyle111"/>
          <w:sz w:val="24"/>
          <w:szCs w:val="24"/>
          <w:lang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p>
    <w:p w:rsidR="00F92B5A" w:rsidRPr="00BC701D" w:rsidRDefault="00F92B5A" w:rsidP="00821111">
      <w:pPr>
        <w:suppressAutoHyphens w:val="0"/>
        <w:spacing w:after="200" w:line="276" w:lineRule="auto"/>
        <w:rPr>
          <w:rStyle w:val="FontStyle110"/>
          <w:sz w:val="24"/>
        </w:rPr>
      </w:pPr>
      <w:r w:rsidRPr="00BC701D">
        <w:rPr>
          <w:rStyle w:val="FontStyle110"/>
          <w:sz w:val="24"/>
          <w:szCs w:val="24"/>
        </w:rPr>
        <w:br w:type="page"/>
      </w:r>
    </w:p>
    <w:p w:rsidR="00D32E31" w:rsidRPr="00BC701D" w:rsidRDefault="00D32E31" w:rsidP="00D32E31">
      <w:pPr>
        <w:pStyle w:val="Style13"/>
        <w:widowControl/>
        <w:spacing w:line="240" w:lineRule="auto"/>
        <w:rPr>
          <w:rStyle w:val="FontStyle110"/>
          <w:sz w:val="24"/>
          <w:szCs w:val="24"/>
          <w:lang w:val="sr-Cyrl-CS" w:eastAsia="sr-Cyrl-CS"/>
        </w:rPr>
      </w:pPr>
      <w:r w:rsidRPr="00BC701D">
        <w:rPr>
          <w:rStyle w:val="FontStyle110"/>
          <w:sz w:val="24"/>
          <w:szCs w:val="24"/>
          <w:lang w:val="sr-Cyrl-CS" w:eastAsia="sr-Cyrl-CS"/>
        </w:rPr>
        <w:lastRenderedPageBreak/>
        <w:t>Члан 17.</w:t>
      </w:r>
    </w:p>
    <w:p w:rsidR="00D32E31" w:rsidRPr="00BC701D" w:rsidRDefault="00D32E31" w:rsidP="00D32E31">
      <w:pPr>
        <w:pStyle w:val="Style13"/>
        <w:widowControl/>
        <w:spacing w:line="240" w:lineRule="auto"/>
        <w:rPr>
          <w:rStyle w:val="FontStyle110"/>
          <w:sz w:val="24"/>
          <w:szCs w:val="24"/>
          <w:lang w:val="sr-Cyrl-CS" w:eastAsia="sr-Cyrl-CS"/>
        </w:rPr>
      </w:pPr>
      <w:r w:rsidRPr="00BC701D">
        <w:rPr>
          <w:rStyle w:val="FontStyle110"/>
          <w:sz w:val="24"/>
          <w:szCs w:val="24"/>
          <w:lang w:val="sr-Cyrl-CS" w:eastAsia="sr-Cyrl-CS"/>
        </w:rPr>
        <w:t xml:space="preserve">Уговорна казна </w:t>
      </w:r>
    </w:p>
    <w:p w:rsidR="00D32E31" w:rsidRPr="00BC701D" w:rsidRDefault="00D32E31" w:rsidP="00D32E31">
      <w:pPr>
        <w:pStyle w:val="CommentText"/>
        <w:rPr>
          <w:rFonts w:ascii="Arial" w:hAnsi="Arial" w:cs="Arial"/>
          <w:sz w:val="24"/>
          <w:szCs w:val="24"/>
        </w:rPr>
      </w:pPr>
      <w:r w:rsidRPr="00BC701D">
        <w:rPr>
          <w:rFonts w:ascii="Arial" w:hAnsi="Arial" w:cs="Arial"/>
          <w:b/>
          <w:sz w:val="24"/>
          <w:szCs w:val="24"/>
        </w:rPr>
        <w:tab/>
      </w:r>
    </w:p>
    <w:p w:rsidR="00D32E31" w:rsidRPr="00BC701D" w:rsidRDefault="00D32E31" w:rsidP="00D32E31">
      <w:pPr>
        <w:pStyle w:val="Style16"/>
        <w:widowControl/>
        <w:spacing w:line="240" w:lineRule="auto"/>
        <w:ind w:firstLine="0"/>
        <w:rPr>
          <w:rStyle w:val="FontStyle111"/>
          <w:sz w:val="24"/>
          <w:szCs w:val="24"/>
          <w:lang w:val="sr-Cyrl-CS" w:eastAsia="sr-Cyrl-CS"/>
        </w:rPr>
      </w:pPr>
      <w:r w:rsidRPr="00BC701D">
        <w:rPr>
          <w:rStyle w:val="FontStyle111"/>
          <w:sz w:val="24"/>
          <w:szCs w:val="24"/>
          <w:lang w:eastAsia="sr-Cyrl-CS"/>
        </w:rPr>
        <w:t xml:space="preserve">Уколико једна од </w:t>
      </w:r>
      <w:r w:rsidRPr="00BC701D">
        <w:rPr>
          <w:rStyle w:val="FontStyle111"/>
          <w:sz w:val="24"/>
          <w:szCs w:val="24"/>
          <w:lang w:val="sr-Cyrl-CS" w:eastAsia="sr-Cyrl-CS"/>
        </w:rPr>
        <w:t>У</w:t>
      </w:r>
      <w:r w:rsidRPr="00BC701D">
        <w:rPr>
          <w:rStyle w:val="FontStyle111"/>
          <w:sz w:val="24"/>
          <w:szCs w:val="24"/>
          <w:lang w:eastAsia="sr-Cyrl-CS"/>
        </w:rPr>
        <w:t xml:space="preserve">говорних страна у било којем тренутку са разлогом сматра да ће каснити у извршењу својих обавеза по овом уговору, та </w:t>
      </w:r>
      <w:r w:rsidRPr="00BC701D">
        <w:rPr>
          <w:rStyle w:val="FontStyle111"/>
          <w:sz w:val="24"/>
          <w:szCs w:val="24"/>
          <w:lang w:val="sr-Cyrl-CS" w:eastAsia="sr-Cyrl-CS"/>
        </w:rPr>
        <w:t>У</w:t>
      </w:r>
      <w:r w:rsidRPr="00BC701D">
        <w:rPr>
          <w:rStyle w:val="FontStyle111"/>
          <w:sz w:val="24"/>
          <w:szCs w:val="24"/>
          <w:lang w:eastAsia="sr-Cyrl-CS"/>
        </w:rPr>
        <w:t xml:space="preserve">говорна страна ће одмах о томе обавестити другу </w:t>
      </w:r>
      <w:r w:rsidRPr="00BC701D">
        <w:rPr>
          <w:rStyle w:val="FontStyle111"/>
          <w:sz w:val="24"/>
          <w:szCs w:val="24"/>
          <w:lang w:val="sr-Cyrl-CS" w:eastAsia="sr-Cyrl-CS"/>
        </w:rPr>
        <w:t>У</w:t>
      </w:r>
      <w:r w:rsidRPr="00BC701D">
        <w:rPr>
          <w:rStyle w:val="FontStyle111"/>
          <w:sz w:val="24"/>
          <w:szCs w:val="24"/>
          <w:lang w:eastAsia="sr-Cyrl-CS"/>
        </w:rPr>
        <w:t>говорну страну, а затим у писаној форми дефинисати процењени период кашњења.</w:t>
      </w:r>
    </w:p>
    <w:p w:rsidR="00D32E31" w:rsidRPr="00BC701D" w:rsidRDefault="00D32E31" w:rsidP="00D32E31">
      <w:pPr>
        <w:tabs>
          <w:tab w:val="left" w:pos="680"/>
        </w:tabs>
        <w:suppressAutoHyphens w:val="0"/>
        <w:jc w:val="both"/>
        <w:rPr>
          <w:rFonts w:ascii="Arial" w:eastAsia="TimesNewRomanPS-BoldMT" w:hAnsi="Arial" w:cs="Arial"/>
          <w:bCs/>
          <w:sz w:val="22"/>
          <w:szCs w:val="22"/>
        </w:rPr>
      </w:pPr>
    </w:p>
    <w:p w:rsidR="00D32E31" w:rsidRPr="00BC701D" w:rsidRDefault="00D32E31" w:rsidP="00D32E31">
      <w:pPr>
        <w:pStyle w:val="ArrialNarrow"/>
        <w:spacing w:after="0"/>
        <w:rPr>
          <w:rFonts w:ascii="Arial" w:hAnsi="Arial"/>
          <w:lang w:val="sr-Cyrl-CS"/>
        </w:rPr>
      </w:pPr>
      <w:r w:rsidRPr="00BC701D">
        <w:rPr>
          <w:rFonts w:ascii="Arial" w:hAnsi="Arial"/>
          <w:lang w:val="sr-Cyrl-CS"/>
        </w:rPr>
        <w:t xml:space="preserve">У случају да Пружалац услуге, својом кривицом, не изврши о року уговорене обавезе, Пружалац услуге је дужан да плати Наручиоцу уговорне пенале, у износу од 0,2% од уговорене вредности из члана 2. став 1. овог уговора за сваки започети дан кашњења, у максималном износу од 10% од вредности уговорене вредности из члана 2. став 1. овог уговора. </w:t>
      </w:r>
    </w:p>
    <w:p w:rsidR="00D32E31" w:rsidRPr="00BC701D" w:rsidRDefault="00D32E31" w:rsidP="00D32E31">
      <w:pPr>
        <w:pStyle w:val="ArrialNarrow"/>
        <w:spacing w:after="0"/>
        <w:rPr>
          <w:rFonts w:ascii="Arial" w:hAnsi="Arial"/>
          <w:lang w:val="sr-Cyrl-CS"/>
        </w:rPr>
      </w:pPr>
    </w:p>
    <w:p w:rsidR="00D32E31" w:rsidRPr="00BC701D" w:rsidRDefault="00D32E31" w:rsidP="00D32E31">
      <w:pPr>
        <w:pStyle w:val="ArrialNarrow"/>
        <w:spacing w:after="0"/>
        <w:rPr>
          <w:rFonts w:ascii="Arial" w:hAnsi="Arial"/>
          <w:lang w:val="sr-Cyrl-CS"/>
        </w:rPr>
      </w:pPr>
      <w:r w:rsidRPr="00BC701D">
        <w:rPr>
          <w:rFonts w:ascii="Arial" w:hAnsi="Arial"/>
          <w:lang w:val="sr-Cyrl-CS"/>
        </w:rPr>
        <w:t>Плаћање пенала у складу са претходним ставом доспева у року од 10 (десет) радних дана од дана издавања фактуре од стране Наручиоца за уговорне пенале.</w:t>
      </w:r>
      <w:r w:rsidRPr="00BC701D" w:rsidDel="009110E1">
        <w:rPr>
          <w:rFonts w:ascii="Arial" w:hAnsi="Arial"/>
          <w:lang w:val="sr-Cyrl-CS"/>
        </w:rPr>
        <w:t xml:space="preserve"> </w:t>
      </w:r>
    </w:p>
    <w:p w:rsidR="00D32E31" w:rsidRPr="00BC701D" w:rsidRDefault="00D32E31" w:rsidP="00D32E31">
      <w:pPr>
        <w:pStyle w:val="Style13"/>
        <w:widowControl/>
        <w:spacing w:line="240" w:lineRule="auto"/>
        <w:ind w:right="4099"/>
        <w:rPr>
          <w:rStyle w:val="FontStyle110"/>
          <w:sz w:val="24"/>
          <w:szCs w:val="24"/>
          <w:lang w:val="sr-Cyrl-CS"/>
        </w:rPr>
      </w:pPr>
    </w:p>
    <w:p w:rsidR="00D32E31" w:rsidRPr="00BC701D" w:rsidRDefault="00D32E31" w:rsidP="00D32E31">
      <w:pPr>
        <w:pStyle w:val="Style13"/>
        <w:widowControl/>
        <w:spacing w:line="240" w:lineRule="auto"/>
        <w:rPr>
          <w:rStyle w:val="FontStyle110"/>
          <w:sz w:val="24"/>
          <w:szCs w:val="24"/>
          <w:lang w:val="sr-Cyrl-CS" w:eastAsia="sr-Cyrl-CS"/>
        </w:rPr>
      </w:pPr>
      <w:r w:rsidRPr="00BC701D">
        <w:rPr>
          <w:rStyle w:val="FontStyle110"/>
          <w:sz w:val="24"/>
          <w:szCs w:val="24"/>
          <w:lang w:val="sr-Cyrl-CS" w:eastAsia="sr-Cyrl-CS"/>
        </w:rPr>
        <w:t>Члан 18.</w:t>
      </w:r>
    </w:p>
    <w:p w:rsidR="00D32E31" w:rsidRPr="00BC701D" w:rsidRDefault="00D32E31" w:rsidP="00D32E31">
      <w:pPr>
        <w:pStyle w:val="Style13"/>
        <w:widowControl/>
        <w:spacing w:line="240" w:lineRule="auto"/>
        <w:rPr>
          <w:rStyle w:val="FontStyle110"/>
          <w:sz w:val="24"/>
          <w:szCs w:val="24"/>
          <w:lang w:val="sr-Cyrl-CS" w:eastAsia="sr-Cyrl-CS"/>
        </w:rPr>
      </w:pPr>
      <w:r w:rsidRPr="00BC701D">
        <w:rPr>
          <w:rStyle w:val="FontStyle110"/>
          <w:sz w:val="24"/>
          <w:szCs w:val="24"/>
          <w:lang w:val="sr-Cyrl-CS" w:eastAsia="sr-Cyrl-CS"/>
        </w:rPr>
        <w:t xml:space="preserve"> Виша сила</w:t>
      </w:r>
    </w:p>
    <w:p w:rsidR="00D32E31" w:rsidRPr="00BC701D" w:rsidRDefault="00D32E31" w:rsidP="00D32E31">
      <w:pPr>
        <w:pStyle w:val="Style16"/>
        <w:widowControl/>
        <w:spacing w:line="240" w:lineRule="auto"/>
        <w:ind w:firstLine="0"/>
        <w:rPr>
          <w:rFonts w:ascii="Arial" w:hAnsi="Arial" w:cs="Arial"/>
        </w:rPr>
      </w:pPr>
    </w:p>
    <w:p w:rsidR="00D32E31" w:rsidRPr="00BC701D" w:rsidRDefault="00D32E31" w:rsidP="00D32E31">
      <w:pPr>
        <w:jc w:val="both"/>
        <w:rPr>
          <w:rFonts w:ascii="Arial" w:hAnsi="Arial"/>
        </w:rPr>
      </w:pPr>
      <w:r w:rsidRPr="00BC701D">
        <w:rPr>
          <w:rFonts w:ascii="Arial" w:hAnsi="Arial"/>
        </w:rPr>
        <w:t>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rsidR="00D32E31" w:rsidRPr="00BC701D" w:rsidRDefault="00D32E31" w:rsidP="00D32E31">
      <w:pPr>
        <w:jc w:val="both"/>
        <w:rPr>
          <w:rFonts w:ascii="Arial" w:hAnsi="Arial"/>
        </w:rPr>
      </w:pPr>
    </w:p>
    <w:p w:rsidR="00D32E31" w:rsidRPr="00BC701D" w:rsidRDefault="00D32E31" w:rsidP="00D32E31">
      <w:pPr>
        <w:jc w:val="both"/>
        <w:rPr>
          <w:rFonts w:ascii="Arial" w:hAnsi="Arial"/>
        </w:rPr>
      </w:pPr>
      <w:r w:rsidRPr="00BC701D">
        <w:rPr>
          <w:rFonts w:ascii="Arial" w:hAnsi="Arial"/>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rsidR="00D32E31" w:rsidRPr="00BC701D" w:rsidRDefault="00D32E31" w:rsidP="00D32E31">
      <w:pPr>
        <w:jc w:val="both"/>
        <w:rPr>
          <w:rFonts w:ascii="Arial" w:hAnsi="Arial"/>
        </w:rPr>
      </w:pPr>
    </w:p>
    <w:p w:rsidR="00D32E31" w:rsidRPr="00BC701D" w:rsidRDefault="00D32E31" w:rsidP="00D32E31">
      <w:pPr>
        <w:jc w:val="both"/>
        <w:rPr>
          <w:rFonts w:ascii="Arial" w:hAnsi="Arial"/>
        </w:rPr>
      </w:pPr>
      <w:r w:rsidRPr="00BC701D">
        <w:rPr>
          <w:rFonts w:ascii="Arial" w:hAnsi="Arial"/>
        </w:rPr>
        <w:t>У случају из претходног става овог члана Уговора Наручилац ће поступати у складу са чланом 115. Закона о јавним набавкама.</w:t>
      </w:r>
    </w:p>
    <w:p w:rsidR="00D32E31" w:rsidRPr="00BC701D" w:rsidRDefault="00D32E31" w:rsidP="00D32E31">
      <w:pPr>
        <w:jc w:val="both"/>
        <w:rPr>
          <w:rFonts w:ascii="Arial" w:hAnsi="Arial"/>
        </w:rPr>
      </w:pPr>
    </w:p>
    <w:p w:rsidR="00D32E31" w:rsidRPr="00BC701D" w:rsidRDefault="00D32E31" w:rsidP="00D32E31">
      <w:pPr>
        <w:jc w:val="both"/>
        <w:rPr>
          <w:rFonts w:ascii="Arial" w:hAnsi="Arial"/>
        </w:rPr>
      </w:pPr>
      <w:r w:rsidRPr="00BC701D">
        <w:rPr>
          <w:rFonts w:ascii="Arial" w:hAnsi="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D32E31" w:rsidRPr="00BC701D" w:rsidRDefault="00D32E31" w:rsidP="00D32E31">
      <w:pPr>
        <w:jc w:val="both"/>
        <w:rPr>
          <w:rFonts w:ascii="Arial" w:hAnsi="Arial"/>
        </w:rPr>
      </w:pPr>
    </w:p>
    <w:p w:rsidR="00D32E31" w:rsidRPr="00BC701D" w:rsidRDefault="00D32E31" w:rsidP="00D32E31">
      <w:pPr>
        <w:jc w:val="both"/>
        <w:rPr>
          <w:rFonts w:ascii="Arial" w:hAnsi="Arial"/>
        </w:rPr>
      </w:pPr>
      <w:r w:rsidRPr="00BC701D">
        <w:rPr>
          <w:rFonts w:ascii="Arial" w:hAnsi="Arial"/>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D32E31" w:rsidRPr="00BC701D" w:rsidRDefault="00D32E31" w:rsidP="00D32E31">
      <w:pPr>
        <w:pStyle w:val="Style13"/>
        <w:widowControl/>
        <w:spacing w:line="240" w:lineRule="auto"/>
        <w:rPr>
          <w:rStyle w:val="FontStyle110"/>
          <w:sz w:val="24"/>
          <w:szCs w:val="24"/>
          <w:lang w:val="sr-Cyrl-CS" w:eastAsia="sr-Cyrl-CS"/>
        </w:rPr>
      </w:pPr>
    </w:p>
    <w:p w:rsidR="00D32E31" w:rsidRPr="00BC701D" w:rsidRDefault="00D32E31" w:rsidP="00D32E31">
      <w:pPr>
        <w:pStyle w:val="Style13"/>
        <w:widowControl/>
        <w:spacing w:line="240" w:lineRule="auto"/>
        <w:rPr>
          <w:rStyle w:val="FontStyle110"/>
          <w:sz w:val="24"/>
          <w:szCs w:val="24"/>
          <w:lang w:val="sr-Cyrl-CS" w:eastAsia="sr-Cyrl-CS"/>
        </w:rPr>
      </w:pPr>
      <w:r w:rsidRPr="00BC701D">
        <w:rPr>
          <w:rStyle w:val="FontStyle110"/>
          <w:sz w:val="24"/>
          <w:szCs w:val="24"/>
          <w:lang w:val="sr-Cyrl-CS" w:eastAsia="sr-Cyrl-CS"/>
        </w:rPr>
        <w:t>Члан 19.</w:t>
      </w:r>
    </w:p>
    <w:p w:rsidR="00D32E31" w:rsidRPr="00BC701D" w:rsidRDefault="00D32E31" w:rsidP="00D32E31">
      <w:pPr>
        <w:pStyle w:val="Style13"/>
        <w:widowControl/>
        <w:spacing w:line="240" w:lineRule="auto"/>
        <w:rPr>
          <w:rStyle w:val="FontStyle110"/>
          <w:sz w:val="24"/>
          <w:szCs w:val="24"/>
          <w:lang w:val="sr-Cyrl-CS" w:eastAsia="sr-Cyrl-CS"/>
        </w:rPr>
      </w:pPr>
    </w:p>
    <w:p w:rsidR="00D32E31" w:rsidRPr="00BC701D" w:rsidRDefault="00D32E31" w:rsidP="00D32E31">
      <w:pPr>
        <w:jc w:val="both"/>
        <w:rPr>
          <w:rFonts w:ascii="Arial" w:hAnsi="Arial" w:cs="Arial"/>
        </w:rPr>
      </w:pPr>
      <w:r w:rsidRPr="00BC701D">
        <w:rPr>
          <w:rFonts w:ascii="Arial" w:hAnsi="Arial"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F92B5A" w:rsidRPr="00BC701D" w:rsidRDefault="00F92B5A" w:rsidP="00821111">
      <w:pPr>
        <w:suppressAutoHyphens w:val="0"/>
        <w:spacing w:after="200" w:line="276" w:lineRule="auto"/>
        <w:rPr>
          <w:rStyle w:val="FontStyle111"/>
          <w:b/>
          <w:sz w:val="24"/>
        </w:rPr>
      </w:pPr>
      <w:r w:rsidRPr="00BC701D">
        <w:rPr>
          <w:rStyle w:val="FontStyle111"/>
          <w:b/>
          <w:bCs/>
          <w:sz w:val="24"/>
          <w:szCs w:val="24"/>
        </w:rPr>
        <w:br w:type="page"/>
      </w:r>
    </w:p>
    <w:p w:rsidR="00D32E31" w:rsidRPr="00BC701D" w:rsidRDefault="00D32E31" w:rsidP="00F92B5A">
      <w:pPr>
        <w:pStyle w:val="Style13"/>
        <w:widowControl/>
        <w:spacing w:line="240" w:lineRule="auto"/>
        <w:rPr>
          <w:rStyle w:val="FontStyle110"/>
          <w:sz w:val="24"/>
          <w:szCs w:val="24"/>
          <w:lang w:val="sr-Cyrl-CS" w:eastAsia="sr-Cyrl-CS"/>
        </w:rPr>
      </w:pPr>
      <w:r w:rsidRPr="00BC701D">
        <w:rPr>
          <w:rStyle w:val="FontStyle110"/>
          <w:sz w:val="24"/>
          <w:szCs w:val="24"/>
          <w:lang w:val="sr-Cyrl-CS" w:eastAsia="sr-Cyrl-CS"/>
        </w:rPr>
        <w:lastRenderedPageBreak/>
        <w:t>Члан 20.</w:t>
      </w:r>
    </w:p>
    <w:p w:rsidR="00D32E31" w:rsidRPr="00BC701D" w:rsidRDefault="00D32E31" w:rsidP="00F92B5A">
      <w:pPr>
        <w:pStyle w:val="Style13"/>
        <w:widowControl/>
        <w:spacing w:line="240" w:lineRule="auto"/>
        <w:rPr>
          <w:rStyle w:val="FontStyle110"/>
          <w:sz w:val="24"/>
          <w:szCs w:val="24"/>
          <w:lang w:val="sr-Cyrl-CS" w:eastAsia="sr-Cyrl-CS"/>
        </w:rPr>
      </w:pPr>
      <w:r w:rsidRPr="00BC701D">
        <w:rPr>
          <w:rStyle w:val="FontStyle110"/>
          <w:sz w:val="24"/>
          <w:szCs w:val="24"/>
          <w:lang w:val="sr-Cyrl-CS" w:eastAsia="sr-Cyrl-CS"/>
        </w:rPr>
        <w:t>Уступање права и обавеза</w:t>
      </w:r>
      <w:r w:rsidR="00296DB0" w:rsidRPr="00BC701D">
        <w:rPr>
          <w:rStyle w:val="FontStyle110"/>
          <w:sz w:val="24"/>
          <w:szCs w:val="24"/>
          <w:lang w:val="sr-Cyrl-CS" w:eastAsia="sr-Cyrl-CS"/>
        </w:rPr>
        <w:t xml:space="preserve"> </w:t>
      </w:r>
      <w:r w:rsidR="00BC7553" w:rsidRPr="00BC701D">
        <w:rPr>
          <w:rStyle w:val="FontStyle110"/>
          <w:sz w:val="24"/>
          <w:szCs w:val="24"/>
          <w:lang w:val="sr-Cyrl-CS" w:eastAsia="sr-Cyrl-CS"/>
        </w:rPr>
        <w:t>и ауторска права</w:t>
      </w:r>
    </w:p>
    <w:p w:rsidR="00D32E31" w:rsidRPr="00BC701D" w:rsidRDefault="00D32E31" w:rsidP="00F92B5A">
      <w:pPr>
        <w:pStyle w:val="Style43"/>
        <w:widowControl/>
        <w:spacing w:line="240" w:lineRule="auto"/>
        <w:ind w:firstLine="0"/>
        <w:rPr>
          <w:rFonts w:ascii="Arial" w:hAnsi="Arial" w:cs="Arial"/>
        </w:rPr>
      </w:pPr>
    </w:p>
    <w:p w:rsidR="00D32E31" w:rsidRPr="00BC701D" w:rsidRDefault="00D32E31" w:rsidP="00F92B5A">
      <w:pPr>
        <w:suppressAutoHyphens w:val="0"/>
        <w:jc w:val="both"/>
        <w:rPr>
          <w:rStyle w:val="FontStyle111"/>
          <w:sz w:val="24"/>
          <w:szCs w:val="24"/>
          <w:lang w:eastAsia="sr-Cyrl-CS"/>
        </w:rPr>
      </w:pPr>
      <w:r w:rsidRPr="00BC701D">
        <w:rPr>
          <w:rStyle w:val="FontStyle111"/>
          <w:sz w:val="24"/>
          <w:szCs w:val="24"/>
          <w:lang w:eastAsia="sr-Cyrl-CS"/>
        </w:rPr>
        <w:t>Ниједна Уговорна страна нема</w:t>
      </w:r>
      <w:r w:rsidR="00132BBB" w:rsidRPr="00BC701D">
        <w:rPr>
          <w:rStyle w:val="FontStyle111"/>
          <w:sz w:val="24"/>
          <w:szCs w:val="24"/>
          <w:lang w:eastAsia="sr-Cyrl-CS"/>
        </w:rPr>
        <w:t xml:space="preserve"> право да овај уговор или неко од својих права и обавеза из овог уговора уступи, прода нити заложи трећем лицу без претходне писане сагласности друге Уговорне стране.</w:t>
      </w:r>
    </w:p>
    <w:p w:rsidR="00BF3012" w:rsidRPr="00BC701D" w:rsidRDefault="00BF3012" w:rsidP="00F92B5A">
      <w:pPr>
        <w:suppressAutoHyphens w:val="0"/>
        <w:jc w:val="both"/>
        <w:rPr>
          <w:rStyle w:val="FontStyle111"/>
          <w:sz w:val="24"/>
          <w:szCs w:val="24"/>
          <w:lang w:eastAsia="sr-Cyrl-CS"/>
        </w:rPr>
      </w:pPr>
    </w:p>
    <w:p w:rsidR="00296DB0" w:rsidRPr="00BC701D" w:rsidRDefault="00F85189" w:rsidP="00296DB0">
      <w:pPr>
        <w:jc w:val="both"/>
        <w:rPr>
          <w:rFonts w:ascii="Arial" w:hAnsi="Arial" w:cs="Arial"/>
          <w:bCs/>
          <w:szCs w:val="24"/>
        </w:rPr>
      </w:pPr>
      <w:r w:rsidRPr="00BC701D">
        <w:rPr>
          <w:rFonts w:ascii="Arial" w:hAnsi="Arial" w:cs="Arial"/>
          <w:bCs/>
          <w:szCs w:val="24"/>
        </w:rPr>
        <w:t>Пружалац услуге на Наручиоца преноси неексклузивно право коришћења лиценци / лиценцног софтвера без права уступања или продаје трећим лицима целог или било ког његовог дела. Под трећим лицима се подразумевају сва правна и физичка лица осим уговорних страна, правних лица чији је Наручилац оснивач и њихових запослених.</w:t>
      </w:r>
    </w:p>
    <w:p w:rsidR="00296DB0" w:rsidRPr="00BC701D" w:rsidRDefault="00296DB0" w:rsidP="00F92B5A">
      <w:pPr>
        <w:suppressAutoHyphens w:val="0"/>
        <w:jc w:val="both"/>
        <w:rPr>
          <w:rStyle w:val="FontStyle111"/>
          <w:sz w:val="24"/>
          <w:szCs w:val="24"/>
          <w:lang w:eastAsia="sr-Cyrl-CS"/>
        </w:rPr>
      </w:pPr>
    </w:p>
    <w:p w:rsidR="00296DB0" w:rsidRPr="00BC701D" w:rsidRDefault="00296DB0" w:rsidP="00296DB0">
      <w:pPr>
        <w:jc w:val="center"/>
        <w:rPr>
          <w:rFonts w:ascii="Arial" w:hAnsi="Arial" w:cs="Arial"/>
          <w:b/>
          <w:szCs w:val="24"/>
        </w:rPr>
      </w:pPr>
      <w:r w:rsidRPr="00BC701D">
        <w:rPr>
          <w:rFonts w:ascii="Arial" w:hAnsi="Arial" w:cs="Arial"/>
          <w:b/>
          <w:szCs w:val="24"/>
        </w:rPr>
        <w:t>Члан 21.</w:t>
      </w:r>
    </w:p>
    <w:p w:rsidR="00132BBB" w:rsidRPr="00BC701D" w:rsidRDefault="00296DB0">
      <w:pPr>
        <w:jc w:val="center"/>
        <w:rPr>
          <w:rFonts w:ascii="Arial" w:hAnsi="Arial" w:cs="Arial"/>
          <w:b/>
          <w:szCs w:val="24"/>
        </w:rPr>
      </w:pPr>
      <w:r w:rsidRPr="00BC701D">
        <w:rPr>
          <w:rFonts w:ascii="Arial" w:hAnsi="Arial" w:cs="Arial"/>
          <w:b/>
          <w:szCs w:val="24"/>
        </w:rPr>
        <w:t>Раскид Уговора</w:t>
      </w:r>
    </w:p>
    <w:p w:rsidR="00296DB0" w:rsidRPr="00BC701D" w:rsidRDefault="00296DB0" w:rsidP="00296DB0">
      <w:pPr>
        <w:jc w:val="center"/>
        <w:rPr>
          <w:rFonts w:ascii="Arial" w:hAnsi="Arial" w:cs="Arial"/>
          <w:b/>
          <w:szCs w:val="24"/>
        </w:rPr>
      </w:pPr>
    </w:p>
    <w:p w:rsidR="00747B22" w:rsidRPr="00BC701D" w:rsidRDefault="00296DB0" w:rsidP="00747B22">
      <w:pPr>
        <w:jc w:val="both"/>
        <w:rPr>
          <w:rFonts w:ascii="Arial" w:hAnsi="Arial" w:cs="Arial"/>
          <w:b/>
          <w:szCs w:val="24"/>
          <w:lang w:val="en-US"/>
        </w:rPr>
      </w:pPr>
      <w:r w:rsidRPr="00BC701D">
        <w:rPr>
          <w:rFonts w:ascii="Arial" w:hAnsi="Arial" w:cs="Arial"/>
          <w:szCs w:val="24"/>
        </w:rPr>
        <w:t>Наручилац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Пружаоца услуга, достављањем писане изјаве о једностраном раскиду уговора Пружаоцу услуга и уз поштовање отказног рока од 15 дана од дана</w:t>
      </w:r>
      <w:r w:rsidR="00053F88" w:rsidRPr="00BC701D">
        <w:rPr>
          <w:rFonts w:ascii="Arial" w:hAnsi="Arial" w:cs="Arial"/>
          <w:szCs w:val="24"/>
        </w:rPr>
        <w:t xml:space="preserve"> достављања писане изјаве</w:t>
      </w:r>
      <w:r w:rsidRPr="00BC701D">
        <w:rPr>
          <w:rFonts w:ascii="Arial" w:hAnsi="Arial" w:cs="Arial"/>
          <w:szCs w:val="24"/>
        </w:rPr>
        <w:t xml:space="preserve">. </w:t>
      </w:r>
    </w:p>
    <w:p w:rsidR="00296DB0" w:rsidRPr="00BC701D" w:rsidRDefault="00296DB0" w:rsidP="00F92B5A">
      <w:pPr>
        <w:pStyle w:val="Style13"/>
        <w:widowControl/>
        <w:spacing w:line="240" w:lineRule="auto"/>
        <w:rPr>
          <w:rStyle w:val="FontStyle110"/>
          <w:sz w:val="24"/>
          <w:szCs w:val="24"/>
          <w:lang w:val="sr-Cyrl-CS" w:eastAsia="sr-Cyrl-CS"/>
        </w:rPr>
      </w:pPr>
    </w:p>
    <w:p w:rsidR="00296DB0" w:rsidRPr="00BC701D" w:rsidRDefault="00BC7553" w:rsidP="00F92B5A">
      <w:pPr>
        <w:pStyle w:val="Style13"/>
        <w:widowControl/>
        <w:spacing w:line="240" w:lineRule="auto"/>
        <w:rPr>
          <w:rStyle w:val="FontStyle110"/>
          <w:sz w:val="24"/>
          <w:szCs w:val="24"/>
          <w:lang w:val="sr-Cyrl-CS" w:eastAsia="sr-Cyrl-CS"/>
        </w:rPr>
      </w:pPr>
      <w:r w:rsidRPr="00BC701D">
        <w:rPr>
          <w:rStyle w:val="FontStyle110"/>
          <w:sz w:val="24"/>
          <w:szCs w:val="24"/>
          <w:lang w:val="sr-Cyrl-CS" w:eastAsia="sr-Cyrl-CS"/>
        </w:rPr>
        <w:t>Члан 22.</w:t>
      </w:r>
    </w:p>
    <w:p w:rsidR="00296DB0" w:rsidRPr="00BC701D" w:rsidRDefault="00BC7553" w:rsidP="00F92B5A">
      <w:pPr>
        <w:pStyle w:val="Style13"/>
        <w:widowControl/>
        <w:spacing w:line="240" w:lineRule="auto"/>
        <w:rPr>
          <w:rStyle w:val="FontStyle110"/>
          <w:sz w:val="24"/>
          <w:szCs w:val="24"/>
          <w:lang w:val="sr-Cyrl-CS" w:eastAsia="sr-Cyrl-CS"/>
        </w:rPr>
      </w:pPr>
      <w:r w:rsidRPr="00BC701D">
        <w:rPr>
          <w:rStyle w:val="FontStyle110"/>
          <w:sz w:val="24"/>
          <w:szCs w:val="24"/>
          <w:lang w:val="sr-Cyrl-CS" w:eastAsia="sr-Cyrl-CS"/>
        </w:rPr>
        <w:t>Гарантни рок</w:t>
      </w:r>
    </w:p>
    <w:p w:rsidR="00296DB0" w:rsidRPr="00BC701D" w:rsidRDefault="00296DB0" w:rsidP="00F92B5A">
      <w:pPr>
        <w:pStyle w:val="Style13"/>
        <w:widowControl/>
        <w:spacing w:line="240" w:lineRule="auto"/>
        <w:rPr>
          <w:rStyle w:val="FontStyle110"/>
          <w:sz w:val="24"/>
          <w:szCs w:val="24"/>
          <w:lang w:val="sr-Cyrl-CS" w:eastAsia="sr-Cyrl-CS"/>
        </w:rPr>
      </w:pPr>
    </w:p>
    <w:p w:rsidR="00053F88" w:rsidRPr="00BC701D" w:rsidRDefault="00053F88" w:rsidP="00053F88">
      <w:pPr>
        <w:pStyle w:val="BodyText3"/>
        <w:jc w:val="both"/>
        <w:rPr>
          <w:rFonts w:ascii="Arial" w:hAnsi="Arial" w:cs="Arial"/>
          <w:sz w:val="24"/>
          <w:szCs w:val="24"/>
        </w:rPr>
      </w:pPr>
      <w:r w:rsidRPr="00BC701D">
        <w:rPr>
          <w:rFonts w:ascii="Arial" w:hAnsi="Arial" w:cs="Arial"/>
          <w:sz w:val="24"/>
          <w:szCs w:val="24"/>
        </w:rPr>
        <w:t>Пружалац услуге је дужан да у гарантном периоду од 90 (деведесет) дана од дана примопредаје система, односно од датума последњег фазног извештаја, без посебне накнаде, отклони све недостатке (грешке у систему) који су постојали у тренутку примопредаје система, односно на датум последњег фазног извештаја, на основу писаног доказа Наручиоца који садржи информације потребне за утврђивање недостатка.</w:t>
      </w:r>
    </w:p>
    <w:p w:rsidR="00D32E31" w:rsidRPr="00BC701D" w:rsidRDefault="00D32E31" w:rsidP="00F92B5A">
      <w:pPr>
        <w:pStyle w:val="Style13"/>
        <w:widowControl/>
        <w:spacing w:line="240" w:lineRule="auto"/>
        <w:rPr>
          <w:rStyle w:val="FontStyle110"/>
          <w:sz w:val="24"/>
          <w:szCs w:val="24"/>
          <w:lang w:val="sr-Cyrl-CS" w:eastAsia="sr-Cyrl-CS"/>
        </w:rPr>
      </w:pPr>
      <w:r w:rsidRPr="00BC701D">
        <w:rPr>
          <w:rStyle w:val="FontStyle110"/>
          <w:sz w:val="24"/>
          <w:szCs w:val="24"/>
          <w:lang w:val="sr-Cyrl-CS" w:eastAsia="sr-Cyrl-CS"/>
        </w:rPr>
        <w:t>Члан 2</w:t>
      </w:r>
      <w:r w:rsidR="00053F88" w:rsidRPr="00BC701D">
        <w:rPr>
          <w:rStyle w:val="FontStyle110"/>
          <w:sz w:val="24"/>
          <w:szCs w:val="24"/>
          <w:lang w:val="sr-Cyrl-CS" w:eastAsia="sr-Cyrl-CS"/>
        </w:rPr>
        <w:t>3</w:t>
      </w:r>
      <w:r w:rsidRPr="00BC701D">
        <w:rPr>
          <w:rStyle w:val="FontStyle110"/>
          <w:sz w:val="24"/>
          <w:szCs w:val="24"/>
          <w:lang w:val="sr-Cyrl-CS" w:eastAsia="sr-Cyrl-CS"/>
        </w:rPr>
        <w:t>.</w:t>
      </w:r>
    </w:p>
    <w:p w:rsidR="00D32E31" w:rsidRPr="00BC701D" w:rsidRDefault="00D32E31" w:rsidP="00F92B5A">
      <w:pPr>
        <w:pStyle w:val="Style13"/>
        <w:widowControl/>
        <w:spacing w:line="240" w:lineRule="auto"/>
        <w:rPr>
          <w:rStyle w:val="FontStyle110"/>
          <w:sz w:val="24"/>
          <w:szCs w:val="24"/>
          <w:lang w:val="sr-Cyrl-CS" w:eastAsia="sr-Cyrl-CS"/>
        </w:rPr>
      </w:pPr>
      <w:r w:rsidRPr="00BC701D">
        <w:rPr>
          <w:rStyle w:val="FontStyle110"/>
          <w:sz w:val="24"/>
          <w:szCs w:val="24"/>
          <w:lang w:val="sr-Cyrl-CS" w:eastAsia="sr-Cyrl-CS"/>
        </w:rPr>
        <w:t xml:space="preserve"> Решавање спорова</w:t>
      </w:r>
    </w:p>
    <w:p w:rsidR="00D32E31" w:rsidRPr="00BC701D" w:rsidRDefault="00D32E31" w:rsidP="00F92B5A">
      <w:pPr>
        <w:pStyle w:val="Style13"/>
        <w:widowControl/>
        <w:spacing w:line="240" w:lineRule="auto"/>
        <w:rPr>
          <w:rStyle w:val="FontStyle110"/>
          <w:sz w:val="24"/>
          <w:szCs w:val="24"/>
          <w:lang w:val="sr-Cyrl-CS" w:eastAsia="sr-Cyrl-CS"/>
        </w:rPr>
      </w:pPr>
    </w:p>
    <w:p w:rsidR="00D32E31" w:rsidRPr="00BC701D" w:rsidRDefault="00D32E31" w:rsidP="00F92B5A">
      <w:pPr>
        <w:jc w:val="both"/>
        <w:rPr>
          <w:rFonts w:ascii="Arial" w:hAnsi="Arial" w:cs="Arial"/>
          <w:szCs w:val="24"/>
        </w:rPr>
      </w:pPr>
      <w:r w:rsidRPr="00BC701D">
        <w:rPr>
          <w:rFonts w:ascii="Arial" w:hAnsi="Arial" w:cs="Arial"/>
          <w:szCs w:val="24"/>
        </w:rPr>
        <w:t xml:space="preserve">Сви неспоразуми који настану у вези овог уговора и поводом њега Уговорне </w:t>
      </w:r>
      <w:r w:rsidR="00F85189" w:rsidRPr="00BC701D">
        <w:rPr>
          <w:rFonts w:ascii="Arial" w:hAnsi="Arial" w:cs="Arial"/>
          <w:szCs w:val="24"/>
        </w:rPr>
        <w:t xml:space="preserve">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са местом арбитраже у Београду, уз примену њеног Правилника </w:t>
      </w:r>
      <w:r w:rsidRPr="00BC701D">
        <w:rPr>
          <w:rFonts w:ascii="Arial" w:hAnsi="Arial"/>
          <w:i/>
          <w:color w:val="548DD4" w:themeColor="text2" w:themeTint="99"/>
          <w:sz w:val="20"/>
        </w:rPr>
        <w:t>[напомена: коначан текст у Уговору зависи од тога да ли је изабран домаћи или страни Пружалац услуге]</w:t>
      </w:r>
      <w:r w:rsidRPr="00BC701D">
        <w:rPr>
          <w:rFonts w:ascii="Arial" w:hAnsi="Arial" w:cs="Arial"/>
          <w:szCs w:val="24"/>
        </w:rPr>
        <w:t>)</w:t>
      </w:r>
      <w:r w:rsidRPr="00BC701D">
        <w:rPr>
          <w:rFonts w:ascii="Arial" w:hAnsi="Arial"/>
          <w:color w:val="548DD4" w:themeColor="text2" w:themeTint="99"/>
          <w:sz w:val="20"/>
        </w:rPr>
        <w:t>.</w:t>
      </w:r>
      <w:r w:rsidRPr="00BC701D">
        <w:rPr>
          <w:rFonts w:ascii="Arial" w:hAnsi="Arial" w:cs="Arial"/>
          <w:szCs w:val="24"/>
        </w:rPr>
        <w:t xml:space="preserve"> </w:t>
      </w:r>
    </w:p>
    <w:p w:rsidR="00D32E31" w:rsidRPr="00BC701D" w:rsidRDefault="00D32E31" w:rsidP="00D32E31">
      <w:pPr>
        <w:pStyle w:val="Style13"/>
        <w:widowControl/>
        <w:spacing w:line="240" w:lineRule="auto"/>
        <w:rPr>
          <w:rStyle w:val="FontStyle110"/>
          <w:sz w:val="24"/>
          <w:szCs w:val="24"/>
          <w:lang w:val="sr-Cyrl-CS" w:eastAsia="sr-Cyrl-CS"/>
        </w:rPr>
      </w:pPr>
    </w:p>
    <w:p w:rsidR="00D32E31" w:rsidRPr="00BC701D" w:rsidRDefault="00D32E31" w:rsidP="00D32E31">
      <w:pPr>
        <w:pStyle w:val="Style13"/>
        <w:widowControl/>
        <w:spacing w:line="240" w:lineRule="auto"/>
        <w:rPr>
          <w:rStyle w:val="FontStyle110"/>
          <w:sz w:val="24"/>
          <w:szCs w:val="24"/>
          <w:lang w:val="sr-Cyrl-CS" w:eastAsia="sr-Cyrl-CS"/>
        </w:rPr>
      </w:pPr>
      <w:r w:rsidRPr="00BC701D">
        <w:rPr>
          <w:rStyle w:val="FontStyle110"/>
          <w:sz w:val="24"/>
          <w:szCs w:val="24"/>
          <w:lang w:val="sr-Cyrl-CS" w:eastAsia="sr-Cyrl-CS"/>
        </w:rPr>
        <w:t>Члан 2</w:t>
      </w:r>
      <w:r w:rsidR="00053F88" w:rsidRPr="00BC701D">
        <w:rPr>
          <w:rStyle w:val="FontStyle110"/>
          <w:sz w:val="24"/>
          <w:szCs w:val="24"/>
          <w:lang w:val="sr-Cyrl-CS" w:eastAsia="sr-Cyrl-CS"/>
        </w:rPr>
        <w:t>4</w:t>
      </w:r>
      <w:r w:rsidRPr="00BC701D">
        <w:rPr>
          <w:rStyle w:val="FontStyle110"/>
          <w:sz w:val="24"/>
          <w:szCs w:val="24"/>
          <w:lang w:val="sr-Cyrl-CS" w:eastAsia="sr-Cyrl-CS"/>
        </w:rPr>
        <w:t>.</w:t>
      </w:r>
    </w:p>
    <w:p w:rsidR="00D32E31" w:rsidRPr="00BC701D" w:rsidRDefault="00D32E31" w:rsidP="00D32E31">
      <w:pPr>
        <w:pStyle w:val="Style13"/>
        <w:widowControl/>
        <w:spacing w:line="240" w:lineRule="auto"/>
        <w:rPr>
          <w:rStyle w:val="FontStyle110"/>
          <w:sz w:val="24"/>
          <w:szCs w:val="24"/>
          <w:lang w:val="sr-Cyrl-CS" w:eastAsia="sr-Cyrl-CS"/>
        </w:rPr>
      </w:pPr>
      <w:r w:rsidRPr="00BC701D">
        <w:rPr>
          <w:rStyle w:val="FontStyle110"/>
          <w:sz w:val="24"/>
          <w:szCs w:val="24"/>
          <w:lang w:val="sr-Cyrl-CS" w:eastAsia="sr-Cyrl-CS"/>
        </w:rPr>
        <w:t>Приоритет уговорних докумената</w:t>
      </w:r>
    </w:p>
    <w:p w:rsidR="00D32E31" w:rsidRPr="00BC701D" w:rsidRDefault="00D32E31" w:rsidP="00D32E31">
      <w:pPr>
        <w:pStyle w:val="Style13"/>
        <w:widowControl/>
        <w:spacing w:line="240" w:lineRule="auto"/>
        <w:rPr>
          <w:rStyle w:val="FontStyle110"/>
          <w:sz w:val="24"/>
          <w:szCs w:val="24"/>
          <w:lang w:val="sr-Cyrl-CS" w:eastAsia="sr-Cyrl-CS"/>
        </w:rPr>
      </w:pPr>
    </w:p>
    <w:p w:rsidR="00D32E31" w:rsidRPr="00BC701D" w:rsidRDefault="00D32E31" w:rsidP="00D32E31">
      <w:pPr>
        <w:jc w:val="both"/>
        <w:rPr>
          <w:rFonts w:ascii="Arial" w:eastAsia="Lucida Sans Unicode" w:hAnsi="Arial"/>
        </w:rPr>
      </w:pPr>
      <w:r w:rsidRPr="00BC701D">
        <w:rPr>
          <w:rFonts w:ascii="Arial" w:eastAsia="Lucida Sans Unicode" w:hAnsi="Arial"/>
        </w:rPr>
        <w:t>У случају колизије одредби овог уговора, текста Конкурсне документације, дате у прилогу 1. овог уговора и Понуде, најпре се примењују одредбе овог уговора, затим Конкурсне документације, а потом Понуде.</w:t>
      </w:r>
    </w:p>
    <w:p w:rsidR="00D32E31" w:rsidRPr="00BC701D" w:rsidRDefault="00D32E31" w:rsidP="00D32E31">
      <w:pPr>
        <w:pStyle w:val="Style13"/>
        <w:widowControl/>
        <w:spacing w:line="240" w:lineRule="auto"/>
        <w:ind w:right="-2"/>
        <w:rPr>
          <w:rStyle w:val="FontStyle110"/>
          <w:sz w:val="24"/>
          <w:szCs w:val="24"/>
          <w:lang w:val="sr-Cyrl-CS"/>
        </w:rPr>
      </w:pPr>
    </w:p>
    <w:p w:rsidR="00D32E31" w:rsidRPr="00BC701D" w:rsidRDefault="00D32E31" w:rsidP="00D32E31">
      <w:pPr>
        <w:jc w:val="center"/>
        <w:rPr>
          <w:rFonts w:ascii="Arial" w:hAnsi="Arial"/>
          <w:b/>
        </w:rPr>
      </w:pPr>
      <w:r w:rsidRPr="00BC701D">
        <w:rPr>
          <w:rFonts w:ascii="Arial" w:hAnsi="Arial"/>
          <w:b/>
        </w:rPr>
        <w:t>Члан 2</w:t>
      </w:r>
      <w:r w:rsidR="00053F88" w:rsidRPr="00BC701D">
        <w:rPr>
          <w:rFonts w:ascii="Arial" w:hAnsi="Arial"/>
          <w:b/>
        </w:rPr>
        <w:t>5</w:t>
      </w:r>
      <w:r w:rsidRPr="00BC701D">
        <w:rPr>
          <w:rFonts w:ascii="Arial" w:hAnsi="Arial"/>
          <w:b/>
        </w:rPr>
        <w:t>.</w:t>
      </w:r>
    </w:p>
    <w:p w:rsidR="00D32E31" w:rsidRPr="00BC701D" w:rsidRDefault="00D32E31" w:rsidP="00D32E31">
      <w:pPr>
        <w:jc w:val="both"/>
        <w:rPr>
          <w:rFonts w:ascii="Arial" w:hAnsi="Arial"/>
        </w:rPr>
      </w:pPr>
      <w:r w:rsidRPr="00BC701D">
        <w:rPr>
          <w:rFonts w:ascii="Arial" w:hAnsi="Arial"/>
        </w:rPr>
        <w:t>На односе уговорних страна који нису уређени овим уговором примењују се одговарајуће одредбе Закона о облигационим односима и других прописа Републике Србије.</w:t>
      </w:r>
    </w:p>
    <w:p w:rsidR="00D32E31" w:rsidRPr="00BC701D" w:rsidRDefault="00D32E31" w:rsidP="00D32E31">
      <w:pPr>
        <w:pStyle w:val="Style13"/>
        <w:widowControl/>
        <w:spacing w:line="240" w:lineRule="auto"/>
        <w:rPr>
          <w:rStyle w:val="FontStyle110"/>
          <w:sz w:val="24"/>
          <w:szCs w:val="24"/>
          <w:lang w:val="sr-Cyrl-CS" w:eastAsia="sr-Cyrl-CS"/>
        </w:rPr>
      </w:pPr>
    </w:p>
    <w:p w:rsidR="00D32E31" w:rsidRPr="00BC701D" w:rsidRDefault="00D32E31" w:rsidP="00D32E31">
      <w:pPr>
        <w:pStyle w:val="Style13"/>
        <w:widowControl/>
        <w:spacing w:line="240" w:lineRule="auto"/>
        <w:rPr>
          <w:rStyle w:val="FontStyle110"/>
          <w:sz w:val="24"/>
          <w:szCs w:val="24"/>
          <w:lang w:val="sr-Cyrl-CS"/>
        </w:rPr>
      </w:pPr>
      <w:r w:rsidRPr="00BC701D">
        <w:rPr>
          <w:rStyle w:val="FontStyle110"/>
          <w:sz w:val="24"/>
          <w:szCs w:val="24"/>
          <w:lang w:val="sr-Cyrl-CS" w:eastAsia="sr-Cyrl-CS"/>
        </w:rPr>
        <w:t>Члан 2</w:t>
      </w:r>
      <w:r w:rsidR="00053F88" w:rsidRPr="00BC701D">
        <w:rPr>
          <w:rStyle w:val="FontStyle110"/>
          <w:sz w:val="24"/>
          <w:szCs w:val="24"/>
          <w:lang w:val="sr-Cyrl-CS" w:eastAsia="sr-Cyrl-CS"/>
        </w:rPr>
        <w:t>6</w:t>
      </w:r>
      <w:r w:rsidRPr="00BC701D">
        <w:rPr>
          <w:rStyle w:val="FontStyle110"/>
          <w:sz w:val="24"/>
          <w:szCs w:val="24"/>
          <w:lang w:val="sr-Cyrl-CS" w:eastAsia="sr-Cyrl-CS"/>
        </w:rPr>
        <w:t>.</w:t>
      </w:r>
    </w:p>
    <w:p w:rsidR="00D32E31" w:rsidRPr="00BC701D" w:rsidRDefault="00D32E31" w:rsidP="00D32E31">
      <w:pPr>
        <w:pStyle w:val="Style13"/>
        <w:widowControl/>
        <w:spacing w:line="240" w:lineRule="auto"/>
        <w:rPr>
          <w:rStyle w:val="FontStyle110"/>
          <w:sz w:val="24"/>
          <w:szCs w:val="24"/>
          <w:lang w:val="sr-Cyrl-CS" w:eastAsia="sr-Cyrl-CS"/>
        </w:rPr>
      </w:pPr>
      <w:r w:rsidRPr="00BC701D">
        <w:rPr>
          <w:rStyle w:val="FontStyle110"/>
          <w:sz w:val="24"/>
          <w:szCs w:val="24"/>
          <w:lang w:val="sr-Cyrl-CS" w:eastAsia="sr-Cyrl-CS"/>
        </w:rPr>
        <w:t>Ступање уговора на снагу и примена</w:t>
      </w:r>
    </w:p>
    <w:p w:rsidR="00D32E31" w:rsidRPr="00BC701D" w:rsidRDefault="00D32E31" w:rsidP="00D32E31">
      <w:pPr>
        <w:pStyle w:val="Style13"/>
        <w:widowControl/>
        <w:spacing w:line="240" w:lineRule="auto"/>
        <w:rPr>
          <w:rStyle w:val="FontStyle110"/>
          <w:sz w:val="24"/>
          <w:szCs w:val="24"/>
          <w:lang w:val="sr-Cyrl-CS" w:eastAsia="sr-Cyrl-CS"/>
        </w:rPr>
      </w:pPr>
    </w:p>
    <w:p w:rsidR="00D32E31" w:rsidRPr="00BC701D" w:rsidRDefault="00D32E31" w:rsidP="00D32E31">
      <w:pPr>
        <w:jc w:val="both"/>
        <w:rPr>
          <w:rFonts w:ascii="Arial" w:eastAsia="Lucida Sans Unicode" w:hAnsi="Arial"/>
        </w:rPr>
      </w:pPr>
      <w:r w:rsidRPr="00BC701D">
        <w:rPr>
          <w:rFonts w:ascii="Arial" w:eastAsia="Lucida Sans Unicode" w:hAnsi="Arial"/>
        </w:rPr>
        <w:t xml:space="preserve">Овај уговор се сматра закљученим, под одложним условом, када га потпишу овлашћени представници уговорних страна, а ступа на правну снагу када Пружалац услуга кумулативно испуни одложни услов и достави </w:t>
      </w:r>
    </w:p>
    <w:p w:rsidR="00D32E31" w:rsidRPr="00BC701D" w:rsidRDefault="00D32E31" w:rsidP="00725203">
      <w:pPr>
        <w:pStyle w:val="ListParagraph"/>
        <w:numPr>
          <w:ilvl w:val="0"/>
          <w:numId w:val="32"/>
        </w:numPr>
        <w:spacing w:after="0" w:line="240" w:lineRule="auto"/>
        <w:jc w:val="both"/>
        <w:rPr>
          <w:rFonts w:ascii="Arial" w:eastAsia="Lucida Sans Unicode" w:hAnsi="Arial"/>
          <w:szCs w:val="24"/>
        </w:rPr>
      </w:pPr>
      <w:r w:rsidRPr="00BC701D">
        <w:rPr>
          <w:rFonts w:ascii="Arial" w:hAnsi="Arial"/>
          <w:sz w:val="24"/>
          <w:szCs w:val="24"/>
        </w:rPr>
        <w:t>банкарску гаранцију из члана 1</w:t>
      </w:r>
      <w:r w:rsidRPr="00BC701D">
        <w:rPr>
          <w:rFonts w:ascii="Arial" w:hAnsi="Arial"/>
          <w:sz w:val="24"/>
          <w:szCs w:val="24"/>
          <w:lang w:val="sr-Cyrl-CS"/>
        </w:rPr>
        <w:t xml:space="preserve">4. </w:t>
      </w:r>
      <w:r w:rsidRPr="00BC701D">
        <w:rPr>
          <w:rFonts w:ascii="Arial" w:hAnsi="Arial"/>
          <w:sz w:val="24"/>
          <w:szCs w:val="24"/>
        </w:rPr>
        <w:t>овог уговора</w:t>
      </w:r>
      <w:r w:rsidRPr="00BC701D">
        <w:rPr>
          <w:rFonts w:ascii="Arial" w:hAnsi="Arial"/>
          <w:sz w:val="24"/>
          <w:szCs w:val="24"/>
          <w:lang w:val="sr-Cyrl-CS"/>
        </w:rPr>
        <w:t xml:space="preserve"> и</w:t>
      </w:r>
    </w:p>
    <w:p w:rsidR="00D32E31" w:rsidRPr="00BC701D" w:rsidRDefault="00D32E31" w:rsidP="00725203">
      <w:pPr>
        <w:pStyle w:val="ListParagraph"/>
        <w:numPr>
          <w:ilvl w:val="0"/>
          <w:numId w:val="32"/>
        </w:numPr>
        <w:spacing w:after="0" w:line="240" w:lineRule="auto"/>
        <w:jc w:val="both"/>
        <w:rPr>
          <w:rFonts w:ascii="Arial" w:eastAsia="Lucida Sans Unicode" w:hAnsi="Arial"/>
          <w:szCs w:val="24"/>
        </w:rPr>
      </w:pPr>
      <w:r w:rsidRPr="00BC701D">
        <w:rPr>
          <w:rFonts w:ascii="Arial" w:hAnsi="Arial"/>
          <w:sz w:val="24"/>
          <w:szCs w:val="24"/>
          <w:lang w:val="sr-Cyrl-CS"/>
        </w:rPr>
        <w:t>банкарску гаранцију из члана 15. овог уговора.</w:t>
      </w:r>
      <w:r w:rsidRPr="00BC701D">
        <w:rPr>
          <w:rFonts w:ascii="Arial" w:eastAsia="Lucida Sans Unicode" w:hAnsi="Arial"/>
          <w:sz w:val="24"/>
          <w:szCs w:val="24"/>
        </w:rPr>
        <w:t xml:space="preserve"> </w:t>
      </w:r>
    </w:p>
    <w:p w:rsidR="00D32E31" w:rsidRPr="00BC701D" w:rsidRDefault="00D32E31" w:rsidP="00D32E31">
      <w:pPr>
        <w:pStyle w:val="Style13"/>
        <w:widowControl/>
        <w:spacing w:line="240" w:lineRule="auto"/>
        <w:ind w:right="-2"/>
        <w:rPr>
          <w:rStyle w:val="FontStyle110"/>
          <w:lang w:val="sr-Cyrl-CS"/>
        </w:rPr>
      </w:pPr>
    </w:p>
    <w:p w:rsidR="00D32E31" w:rsidRPr="00BC701D" w:rsidRDefault="00D32E31" w:rsidP="00D32E31">
      <w:pPr>
        <w:pStyle w:val="ArrialNarrow"/>
        <w:spacing w:after="0"/>
        <w:jc w:val="center"/>
        <w:rPr>
          <w:rFonts w:ascii="Arial" w:eastAsia="Lucida Sans Unicode" w:hAnsi="Arial"/>
          <w:b/>
          <w:szCs w:val="24"/>
          <w:lang w:val="sr-Cyrl-CS"/>
        </w:rPr>
      </w:pPr>
      <w:r w:rsidRPr="00BC701D">
        <w:rPr>
          <w:rFonts w:ascii="Arial" w:eastAsia="Lucida Sans Unicode" w:hAnsi="Arial"/>
          <w:b/>
          <w:szCs w:val="24"/>
          <w:lang w:val="sr-Cyrl-CS"/>
        </w:rPr>
        <w:t>Члан 2</w:t>
      </w:r>
      <w:r w:rsidR="00053F88" w:rsidRPr="00BC701D">
        <w:rPr>
          <w:rFonts w:ascii="Arial" w:eastAsia="Lucida Sans Unicode" w:hAnsi="Arial"/>
          <w:b/>
          <w:szCs w:val="24"/>
          <w:lang w:val="sr-Cyrl-CS"/>
        </w:rPr>
        <w:t>7</w:t>
      </w:r>
      <w:r w:rsidRPr="00BC701D">
        <w:rPr>
          <w:rFonts w:ascii="Arial" w:eastAsia="Lucida Sans Unicode" w:hAnsi="Arial"/>
          <w:b/>
          <w:szCs w:val="24"/>
          <w:lang w:val="sr-Cyrl-CS"/>
        </w:rPr>
        <w:t>.</w:t>
      </w:r>
    </w:p>
    <w:p w:rsidR="00D32E31" w:rsidRPr="00BC701D" w:rsidRDefault="00D32E31" w:rsidP="00D32E31">
      <w:pPr>
        <w:pStyle w:val="ArrialNarrow"/>
        <w:spacing w:after="0"/>
        <w:jc w:val="center"/>
        <w:rPr>
          <w:rFonts w:ascii="Arial" w:eastAsia="Lucida Sans Unicode" w:hAnsi="Arial"/>
          <w:b/>
          <w:szCs w:val="24"/>
          <w:lang w:val="sr-Cyrl-CS"/>
        </w:rPr>
      </w:pPr>
      <w:r w:rsidRPr="00BC701D">
        <w:rPr>
          <w:rFonts w:ascii="Arial" w:eastAsia="Lucida Sans Unicode" w:hAnsi="Arial"/>
          <w:b/>
          <w:szCs w:val="24"/>
          <w:lang w:val="sr-Cyrl-CS"/>
        </w:rPr>
        <w:t>Прилози Уговора</w:t>
      </w:r>
    </w:p>
    <w:p w:rsidR="00D32E31" w:rsidRPr="00BC701D" w:rsidRDefault="00D32E31" w:rsidP="00D32E31">
      <w:pPr>
        <w:pStyle w:val="ArrialNarrow"/>
        <w:spacing w:after="0"/>
        <w:jc w:val="center"/>
        <w:rPr>
          <w:rFonts w:ascii="Arial" w:eastAsia="Lucida Sans Unicode" w:hAnsi="Arial"/>
          <w:b/>
          <w:szCs w:val="24"/>
          <w:lang w:val="sr-Cyrl-CS"/>
        </w:rPr>
      </w:pPr>
    </w:p>
    <w:p w:rsidR="00D32E31" w:rsidRPr="00BC701D" w:rsidRDefault="00EC0640" w:rsidP="00D32E31">
      <w:pPr>
        <w:pStyle w:val="ArrialNarrow"/>
        <w:spacing w:after="0"/>
        <w:rPr>
          <w:rFonts w:ascii="Arial" w:eastAsia="Lucida Sans Unicode" w:hAnsi="Arial"/>
          <w:szCs w:val="24"/>
          <w:lang w:val="sr-Cyrl-CS"/>
        </w:rPr>
      </w:pPr>
      <w:r w:rsidRPr="00BC701D">
        <w:rPr>
          <w:rFonts w:ascii="Arial" w:eastAsia="Lucida Sans Unicode" w:hAnsi="Arial"/>
          <w:szCs w:val="24"/>
          <w:lang w:val="sr-Cyrl-CS"/>
        </w:rPr>
        <w:t>Саставни део овог уговора су:</w:t>
      </w:r>
    </w:p>
    <w:p w:rsidR="00D32E31" w:rsidRPr="00BC701D" w:rsidRDefault="00D32E31" w:rsidP="00D32E31">
      <w:pPr>
        <w:pStyle w:val="Style18"/>
        <w:widowControl/>
        <w:spacing w:line="240" w:lineRule="auto"/>
        <w:ind w:firstLine="0"/>
        <w:rPr>
          <w:rStyle w:val="FontStyle111"/>
          <w:sz w:val="24"/>
          <w:szCs w:val="24"/>
          <w:lang w:val="sr-Cyrl-CS" w:eastAsia="sr-Cyrl-CS"/>
        </w:rPr>
      </w:pPr>
    </w:p>
    <w:p w:rsidR="00D32E31" w:rsidRPr="00BC701D" w:rsidRDefault="00D32E31" w:rsidP="00D32E31">
      <w:pPr>
        <w:pStyle w:val="Style18"/>
        <w:widowControl/>
        <w:spacing w:line="240" w:lineRule="auto"/>
        <w:ind w:left="1440" w:hanging="1440"/>
        <w:rPr>
          <w:rStyle w:val="FontStyle111"/>
          <w:sz w:val="24"/>
          <w:szCs w:val="24"/>
          <w:u w:val="single"/>
          <w:lang w:val="sr-Cyrl-CS" w:eastAsia="sr-Cyrl-CS"/>
        </w:rPr>
      </w:pPr>
      <w:r w:rsidRPr="00BC701D">
        <w:rPr>
          <w:rStyle w:val="FontStyle111"/>
          <w:sz w:val="24"/>
          <w:szCs w:val="24"/>
          <w:lang w:val="sr-Cyrl-CS" w:eastAsia="sr-Cyrl-CS"/>
        </w:rPr>
        <w:t>Прилог 1:</w:t>
      </w:r>
      <w:r w:rsidRPr="00BC701D">
        <w:rPr>
          <w:rStyle w:val="FontStyle111"/>
          <w:sz w:val="24"/>
          <w:szCs w:val="24"/>
          <w:lang w:val="sr-Cyrl-CS" w:eastAsia="sr-Cyrl-CS"/>
        </w:rPr>
        <w:tab/>
        <w:t xml:space="preserve">Прихваћена </w:t>
      </w:r>
      <w:r w:rsidRPr="00BC701D">
        <w:rPr>
          <w:rFonts w:ascii="Arial" w:hAnsi="Arial"/>
        </w:rPr>
        <w:t>комплетна Понуда Пружаоца услуге, са свим уз исту припадајућим докуменатима Пружаоца услуге,</w:t>
      </w:r>
      <w:r w:rsidRPr="00BC701D">
        <w:rPr>
          <w:rStyle w:val="FontStyle111"/>
          <w:sz w:val="24"/>
          <w:szCs w:val="24"/>
          <w:lang w:val="sr-Cyrl-CS" w:eastAsia="sr-Cyrl-CS"/>
        </w:rPr>
        <w:t xml:space="preserve"> ЈП ЕПС број _______ од ___________</w:t>
      </w:r>
    </w:p>
    <w:p w:rsidR="00D32E31" w:rsidRPr="00BC701D" w:rsidRDefault="00D32E31" w:rsidP="00D32E31">
      <w:pPr>
        <w:pStyle w:val="Style18"/>
        <w:widowControl/>
        <w:spacing w:line="240" w:lineRule="auto"/>
        <w:ind w:firstLine="0"/>
        <w:rPr>
          <w:rStyle w:val="FontStyle111"/>
          <w:sz w:val="24"/>
          <w:szCs w:val="24"/>
          <w:lang w:val="sr-Cyrl-CS" w:eastAsia="sr-Cyrl-CS"/>
        </w:rPr>
      </w:pPr>
      <w:r w:rsidRPr="00BC701D">
        <w:rPr>
          <w:rStyle w:val="FontStyle111"/>
          <w:sz w:val="24"/>
          <w:szCs w:val="24"/>
          <w:lang w:val="sr-Cyrl-CS" w:eastAsia="sr-Cyrl-CS"/>
        </w:rPr>
        <w:t xml:space="preserve">Прилог 2: </w:t>
      </w:r>
      <w:r w:rsidRPr="00BC701D">
        <w:rPr>
          <w:rStyle w:val="FontStyle111"/>
          <w:sz w:val="24"/>
          <w:szCs w:val="24"/>
          <w:lang w:val="sr-Cyrl-CS" w:eastAsia="sr-Cyrl-CS"/>
        </w:rPr>
        <w:tab/>
        <w:t xml:space="preserve">Конкурсна документација за ЈН </w:t>
      </w:r>
      <w:r w:rsidR="00030C6E" w:rsidRPr="00BC701D">
        <w:rPr>
          <w:rStyle w:val="FontStyle111"/>
          <w:sz w:val="24"/>
          <w:szCs w:val="24"/>
          <w:lang w:val="sr-Cyrl-CS" w:eastAsia="sr-Cyrl-CS"/>
        </w:rPr>
        <w:t>121/14</w:t>
      </w:r>
      <w:r w:rsidRPr="00BC701D">
        <w:rPr>
          <w:rStyle w:val="FontStyle111"/>
          <w:sz w:val="24"/>
          <w:szCs w:val="24"/>
          <w:lang w:val="sr-Cyrl-CS" w:eastAsia="sr-Cyrl-CS"/>
        </w:rPr>
        <w:t>/ДИКТ</w:t>
      </w:r>
    </w:p>
    <w:p w:rsidR="00D32E31" w:rsidRPr="00BC701D" w:rsidRDefault="00D32E31" w:rsidP="00D32E31">
      <w:pPr>
        <w:pStyle w:val="Style18"/>
        <w:widowControl/>
        <w:spacing w:line="240" w:lineRule="auto"/>
        <w:ind w:firstLine="0"/>
        <w:rPr>
          <w:rStyle w:val="FontStyle111"/>
          <w:sz w:val="24"/>
          <w:szCs w:val="24"/>
          <w:lang w:val="sr-Cyrl-CS" w:eastAsia="sr-Cyrl-CS"/>
        </w:rPr>
      </w:pPr>
      <w:r w:rsidRPr="00BC701D">
        <w:rPr>
          <w:rStyle w:val="FontStyle111"/>
          <w:sz w:val="24"/>
          <w:szCs w:val="24"/>
          <w:lang w:val="sr-Cyrl-CS" w:eastAsia="sr-Cyrl-CS"/>
        </w:rPr>
        <w:t xml:space="preserve">Прилог 3: </w:t>
      </w:r>
      <w:r w:rsidRPr="00BC701D">
        <w:rPr>
          <w:rStyle w:val="FontStyle111"/>
          <w:sz w:val="24"/>
          <w:szCs w:val="24"/>
          <w:lang w:val="sr-Cyrl-CS" w:eastAsia="sr-Cyrl-CS"/>
        </w:rPr>
        <w:tab/>
        <w:t>Термин план извршења услуга</w:t>
      </w:r>
    </w:p>
    <w:p w:rsidR="00D32E31" w:rsidRPr="00BC701D" w:rsidRDefault="00D32E31" w:rsidP="00D32E31">
      <w:pPr>
        <w:pStyle w:val="Style18"/>
        <w:widowControl/>
        <w:spacing w:line="240" w:lineRule="auto"/>
        <w:ind w:left="1440" w:hanging="1440"/>
        <w:rPr>
          <w:rStyle w:val="FontStyle111"/>
          <w:sz w:val="24"/>
          <w:szCs w:val="24"/>
          <w:lang w:val="sr-Cyrl-CS" w:eastAsia="sr-Cyrl-CS"/>
        </w:rPr>
      </w:pPr>
      <w:r w:rsidRPr="00BC701D">
        <w:rPr>
          <w:rStyle w:val="FontStyle111"/>
          <w:sz w:val="24"/>
          <w:szCs w:val="24"/>
          <w:lang w:val="sr-Cyrl-CS" w:eastAsia="sr-Cyrl-CS"/>
        </w:rPr>
        <w:t>Прилог 4:</w:t>
      </w:r>
      <w:r w:rsidRPr="00BC701D">
        <w:rPr>
          <w:rStyle w:val="FontStyle111"/>
          <w:sz w:val="24"/>
          <w:szCs w:val="24"/>
          <w:lang w:val="sr-Cyrl-CS" w:eastAsia="sr-Cyrl-CS"/>
        </w:rPr>
        <w:tab/>
        <w:t>Списак извршилаца Пружаоца услуге (Квалификациона структура, функција и време ангажовања чланова тима)</w:t>
      </w:r>
    </w:p>
    <w:p w:rsidR="00D32E31" w:rsidRPr="00BC701D" w:rsidRDefault="00D32E31" w:rsidP="00D32E31">
      <w:pPr>
        <w:pStyle w:val="Style18"/>
        <w:widowControl/>
        <w:spacing w:line="240" w:lineRule="auto"/>
        <w:ind w:left="1410" w:hanging="1410"/>
        <w:rPr>
          <w:rStyle w:val="FontStyle111"/>
          <w:sz w:val="24"/>
          <w:szCs w:val="24"/>
          <w:lang w:val="sr-Cyrl-CS"/>
        </w:rPr>
      </w:pPr>
      <w:r w:rsidRPr="00BC701D">
        <w:rPr>
          <w:rStyle w:val="FontStyle111"/>
          <w:sz w:val="24"/>
          <w:szCs w:val="24"/>
          <w:lang w:val="sr-Cyrl-CS" w:eastAsia="sr-Cyrl-CS"/>
        </w:rPr>
        <w:t>Прилог 5:</w:t>
      </w:r>
      <w:r w:rsidRPr="00BC701D">
        <w:rPr>
          <w:rStyle w:val="FontStyle111"/>
          <w:sz w:val="24"/>
          <w:szCs w:val="24"/>
          <w:lang w:val="sr-Cyrl-CS" w:eastAsia="sr-Cyrl-CS"/>
        </w:rPr>
        <w:tab/>
      </w:r>
      <w:r w:rsidRPr="00BC701D">
        <w:rPr>
          <w:rStyle w:val="FontStyle111"/>
          <w:sz w:val="24"/>
          <w:szCs w:val="24"/>
        </w:rPr>
        <w:t xml:space="preserve">Банкарска гаранције за добро извршење </w:t>
      </w:r>
      <w:r w:rsidR="00F43FCC" w:rsidRPr="00BC701D">
        <w:rPr>
          <w:rStyle w:val="FontStyle111"/>
          <w:sz w:val="24"/>
          <w:szCs w:val="24"/>
          <w:lang w:val="sr-Cyrl-RS"/>
        </w:rPr>
        <w:t>посла</w:t>
      </w:r>
      <w:r w:rsidRPr="00BC701D">
        <w:rPr>
          <w:rStyle w:val="FontStyle111"/>
          <w:sz w:val="24"/>
          <w:szCs w:val="24"/>
        </w:rPr>
        <w:t xml:space="preserve"> и банкарска гаранција за </w:t>
      </w:r>
      <w:r w:rsidRPr="00BC701D">
        <w:rPr>
          <w:rStyle w:val="FontStyle111"/>
          <w:sz w:val="24"/>
          <w:szCs w:val="24"/>
          <w:lang w:val="sr-Cyrl-CS"/>
        </w:rPr>
        <w:t>повраћај аванса</w:t>
      </w:r>
      <w:r w:rsidRPr="00BC701D">
        <w:rPr>
          <w:rStyle w:val="FontStyle111"/>
          <w:sz w:val="24"/>
          <w:szCs w:val="24"/>
        </w:rPr>
        <w:t xml:space="preserve">  </w:t>
      </w:r>
    </w:p>
    <w:p w:rsidR="00D32E31" w:rsidRPr="00BC701D" w:rsidRDefault="00D32E31" w:rsidP="00D32E31">
      <w:pPr>
        <w:pStyle w:val="Style18"/>
        <w:widowControl/>
        <w:spacing w:line="240" w:lineRule="auto"/>
        <w:ind w:firstLine="0"/>
        <w:rPr>
          <w:rFonts w:ascii="Arial" w:hAnsi="Arial"/>
        </w:rPr>
      </w:pPr>
      <w:r w:rsidRPr="00BC701D">
        <w:rPr>
          <w:rFonts w:ascii="Arial" w:hAnsi="Arial"/>
        </w:rPr>
        <w:t xml:space="preserve">Прилог </w:t>
      </w:r>
      <w:r w:rsidRPr="00BC701D">
        <w:rPr>
          <w:rFonts w:ascii="Arial" w:hAnsi="Arial"/>
          <w:lang w:val="sr-Cyrl-CS"/>
        </w:rPr>
        <w:t>6</w:t>
      </w:r>
      <w:r w:rsidRPr="00BC701D">
        <w:rPr>
          <w:rFonts w:ascii="Arial" w:hAnsi="Arial"/>
        </w:rPr>
        <w:t>:</w:t>
      </w:r>
      <w:r w:rsidRPr="00BC701D">
        <w:rPr>
          <w:rFonts w:ascii="Arial" w:hAnsi="Arial"/>
        </w:rPr>
        <w:tab/>
        <w:t xml:space="preserve">Уговор о чувању пословне тајне и  поверљивих информација </w:t>
      </w:r>
    </w:p>
    <w:p w:rsidR="00D32E31" w:rsidRPr="00BC701D" w:rsidRDefault="00EC0640" w:rsidP="00D32E31">
      <w:pPr>
        <w:pStyle w:val="ArrialNarrow"/>
        <w:spacing w:after="0"/>
        <w:rPr>
          <w:rFonts w:ascii="Arial" w:hAnsi="Arial"/>
          <w:szCs w:val="24"/>
          <w:lang w:val="sr-Latn-CS"/>
        </w:rPr>
      </w:pPr>
      <w:r w:rsidRPr="00BC701D">
        <w:rPr>
          <w:rFonts w:ascii="Arial" w:hAnsi="Arial"/>
          <w:szCs w:val="24"/>
          <w:lang w:val="sr-Latn-CS"/>
        </w:rPr>
        <w:t>и</w:t>
      </w:r>
    </w:p>
    <w:p w:rsidR="00D32E31" w:rsidRPr="00BC701D" w:rsidRDefault="00EC0640" w:rsidP="00D32E31">
      <w:pPr>
        <w:pStyle w:val="ArrialNarrow"/>
        <w:ind w:left="1418" w:hanging="1418"/>
        <w:rPr>
          <w:rFonts w:ascii="Arial" w:hAnsi="Arial"/>
          <w:color w:val="548DD4" w:themeColor="text2" w:themeTint="99"/>
          <w:sz w:val="20"/>
          <w:lang w:val="sr-Latn-CS"/>
        </w:rPr>
      </w:pPr>
      <w:r w:rsidRPr="00BC701D">
        <w:rPr>
          <w:rFonts w:ascii="Arial" w:hAnsi="Arial"/>
          <w:szCs w:val="24"/>
          <w:lang w:val="sr-Latn-CS"/>
        </w:rPr>
        <w:t xml:space="preserve">Прилог </w:t>
      </w:r>
      <w:r w:rsidR="00D32E31" w:rsidRPr="00BC701D">
        <w:rPr>
          <w:rFonts w:ascii="Arial" w:hAnsi="Arial"/>
          <w:szCs w:val="24"/>
          <w:lang w:val="sr-Cyrl-CS"/>
        </w:rPr>
        <w:t>7:</w:t>
      </w:r>
      <w:r w:rsidR="00D32E31" w:rsidRPr="00BC701D">
        <w:rPr>
          <w:rFonts w:ascii="Arial" w:hAnsi="Arial"/>
          <w:szCs w:val="24"/>
          <w:lang w:val="sr-Cyrl-CS"/>
        </w:rPr>
        <w:tab/>
      </w:r>
      <w:r w:rsidRPr="00BC701D">
        <w:rPr>
          <w:rFonts w:ascii="Arial" w:hAnsi="Arial"/>
          <w:szCs w:val="24"/>
          <w:lang w:val="sr-Latn-CS"/>
        </w:rPr>
        <w:t>(Споразум о заједничком извршењу услуг</w:t>
      </w:r>
      <w:r w:rsidR="00D32E31" w:rsidRPr="00BC701D">
        <w:rPr>
          <w:rFonts w:ascii="Arial" w:hAnsi="Arial"/>
          <w:szCs w:val="24"/>
          <w:lang w:val="sr-Cyrl-CS"/>
        </w:rPr>
        <w:t>а</w:t>
      </w:r>
      <w:r w:rsidRPr="00BC701D">
        <w:rPr>
          <w:rFonts w:ascii="Arial" w:hAnsi="Arial"/>
          <w:lang w:val="sr-Latn-CS"/>
        </w:rPr>
        <w:t xml:space="preserve"> </w:t>
      </w:r>
      <w:r w:rsidRPr="00BC701D">
        <w:rPr>
          <w:rFonts w:ascii="Arial" w:hAnsi="Arial"/>
          <w:i/>
          <w:color w:val="548DD4" w:themeColor="text2" w:themeTint="99"/>
          <w:sz w:val="20"/>
          <w:lang w:val="sr-Latn-CS"/>
        </w:rPr>
        <w:t>[напомена:</w:t>
      </w:r>
      <w:r w:rsidRPr="00BC701D">
        <w:rPr>
          <w:rFonts w:ascii="Arial" w:hAnsi="Arial"/>
          <w:color w:val="548DD4" w:themeColor="text2" w:themeTint="99"/>
          <w:sz w:val="20"/>
          <w:lang w:val="sr-Latn-CS"/>
        </w:rPr>
        <w:t xml:space="preserve"> </w:t>
      </w:r>
      <w:r w:rsidRPr="00BC701D">
        <w:rPr>
          <w:rFonts w:ascii="Arial" w:hAnsi="Arial"/>
          <w:i/>
          <w:color w:val="548DD4" w:themeColor="text2" w:themeTint="99"/>
          <w:sz w:val="20"/>
          <w:lang w:val="sr-Latn-CS"/>
        </w:rPr>
        <w:t>биће наведено у тексту Уговора у случају заједничке понуде]</w:t>
      </w:r>
      <w:r w:rsidRPr="00BC701D">
        <w:rPr>
          <w:rFonts w:ascii="Arial" w:hAnsi="Arial"/>
          <w:lang w:val="sr-Latn-CS"/>
        </w:rPr>
        <w:t>)</w:t>
      </w:r>
      <w:r w:rsidRPr="00BC701D">
        <w:rPr>
          <w:rFonts w:ascii="Arial" w:eastAsia="Lucida Sans Unicode" w:hAnsi="Arial"/>
          <w:lang w:val="sr-Latn-CS"/>
        </w:rPr>
        <w:t>.</w:t>
      </w:r>
    </w:p>
    <w:p w:rsidR="00D32E31" w:rsidRPr="00BC701D" w:rsidRDefault="00D32E31" w:rsidP="00D32E31">
      <w:pPr>
        <w:rPr>
          <w:rFonts w:ascii="Arial" w:hAnsi="Arial" w:cs="Arial"/>
          <w:szCs w:val="24"/>
        </w:rPr>
      </w:pPr>
    </w:p>
    <w:p w:rsidR="00D32E31" w:rsidRPr="00BC701D" w:rsidRDefault="00D32E31" w:rsidP="00D32E31">
      <w:pPr>
        <w:pStyle w:val="Style13"/>
        <w:widowControl/>
        <w:spacing w:line="240" w:lineRule="auto"/>
        <w:rPr>
          <w:rStyle w:val="FontStyle110"/>
          <w:sz w:val="24"/>
          <w:szCs w:val="24"/>
          <w:lang w:val="sr-Cyrl-CS" w:eastAsia="sr-Cyrl-CS"/>
        </w:rPr>
      </w:pPr>
      <w:r w:rsidRPr="00BC701D">
        <w:rPr>
          <w:rStyle w:val="FontStyle110"/>
          <w:sz w:val="24"/>
          <w:szCs w:val="24"/>
          <w:lang w:val="sr-Cyrl-CS" w:eastAsia="sr-Cyrl-CS"/>
        </w:rPr>
        <w:t>Члан 2</w:t>
      </w:r>
      <w:r w:rsidR="00053F88" w:rsidRPr="00BC701D">
        <w:rPr>
          <w:rStyle w:val="FontStyle110"/>
          <w:sz w:val="24"/>
          <w:szCs w:val="24"/>
          <w:lang w:val="sr-Cyrl-CS" w:eastAsia="sr-Cyrl-CS"/>
        </w:rPr>
        <w:t>8</w:t>
      </w:r>
      <w:r w:rsidRPr="00BC701D">
        <w:rPr>
          <w:rStyle w:val="FontStyle110"/>
          <w:sz w:val="24"/>
          <w:szCs w:val="24"/>
          <w:lang w:val="sr-Cyrl-CS" w:eastAsia="sr-Cyrl-CS"/>
        </w:rPr>
        <w:t>.</w:t>
      </w:r>
    </w:p>
    <w:p w:rsidR="00F721DD" w:rsidRPr="00BC701D" w:rsidRDefault="00F721DD" w:rsidP="00F721DD">
      <w:pPr>
        <w:pStyle w:val="Style13"/>
        <w:widowControl/>
        <w:spacing w:line="240" w:lineRule="auto"/>
        <w:rPr>
          <w:rStyle w:val="FontStyle110"/>
          <w:sz w:val="24"/>
          <w:szCs w:val="24"/>
          <w:lang w:val="sr-Cyrl-CS" w:eastAsia="sr-Cyrl-CS"/>
        </w:rPr>
      </w:pPr>
      <w:r w:rsidRPr="00BC701D">
        <w:rPr>
          <w:rStyle w:val="FontStyle110"/>
          <w:sz w:val="24"/>
          <w:szCs w:val="24"/>
          <w:lang w:val="sr-Cyrl-CS" w:eastAsia="sr-Cyrl-CS"/>
        </w:rPr>
        <w:t>Примерци уговора</w:t>
      </w:r>
    </w:p>
    <w:p w:rsidR="00F721DD" w:rsidRPr="00BC701D" w:rsidRDefault="00F721DD" w:rsidP="00D32E31">
      <w:pPr>
        <w:pStyle w:val="Style13"/>
        <w:widowControl/>
        <w:spacing w:line="240" w:lineRule="auto"/>
        <w:rPr>
          <w:rStyle w:val="FontStyle110"/>
          <w:sz w:val="24"/>
          <w:szCs w:val="24"/>
          <w:lang w:val="sr-Cyrl-CS" w:eastAsia="sr-Cyrl-CS"/>
        </w:rPr>
      </w:pPr>
    </w:p>
    <w:p w:rsidR="00D32E31" w:rsidRPr="00BC701D" w:rsidRDefault="00D32E31" w:rsidP="00D32E31">
      <w:pPr>
        <w:pStyle w:val="Style16"/>
        <w:widowControl/>
        <w:spacing w:line="240" w:lineRule="auto"/>
        <w:ind w:firstLine="0"/>
        <w:rPr>
          <w:rFonts w:ascii="Arial" w:hAnsi="Arial"/>
        </w:rPr>
      </w:pPr>
      <w:r w:rsidRPr="00BC701D">
        <w:rPr>
          <w:rStyle w:val="FontStyle111"/>
          <w:sz w:val="24"/>
          <w:szCs w:val="24"/>
          <w:lang w:eastAsia="sr-Cyrl-CS"/>
        </w:rPr>
        <w:t xml:space="preserve">Овај уговор је сачињен у 6 (шест) истоветних примерака, од којих су 4 (четири) примерка за Наручиоца и 2 (два) примерка за </w:t>
      </w:r>
      <w:r w:rsidRPr="00BC701D">
        <w:rPr>
          <w:rStyle w:val="FontStyle111"/>
          <w:sz w:val="24"/>
          <w:szCs w:val="24"/>
          <w:lang w:val="sr-Cyrl-CS" w:eastAsia="sr-Cyrl-CS"/>
        </w:rPr>
        <w:t xml:space="preserve">Пружаоца </w:t>
      </w:r>
      <w:r w:rsidRPr="00BC701D">
        <w:rPr>
          <w:rStyle w:val="FontStyle111"/>
          <w:sz w:val="24"/>
          <w:szCs w:val="24"/>
          <w:lang w:eastAsia="sr-Cyrl-CS"/>
        </w:rPr>
        <w:t>услуга.</w:t>
      </w:r>
    </w:p>
    <w:p w:rsidR="00D32E31" w:rsidRPr="00BC701D" w:rsidRDefault="00D32E31" w:rsidP="00D32E31">
      <w:pPr>
        <w:jc w:val="both"/>
        <w:rPr>
          <w:rFonts w:ascii="Arial" w:hAnsi="Arial" w:cs="Arial"/>
          <w:szCs w:val="24"/>
        </w:rPr>
      </w:pPr>
    </w:p>
    <w:p w:rsidR="00D32E31" w:rsidRPr="00BC701D" w:rsidRDefault="00D32E31" w:rsidP="00D32E31">
      <w:pPr>
        <w:jc w:val="both"/>
        <w:rPr>
          <w:rFonts w:ascii="Arial" w:hAnsi="Arial" w:cs="Arial"/>
          <w:szCs w:val="24"/>
        </w:rPr>
      </w:pPr>
    </w:p>
    <w:p w:rsidR="00D32E31" w:rsidRPr="00BC701D" w:rsidRDefault="00D32E31" w:rsidP="00D32E31">
      <w:pPr>
        <w:jc w:val="both"/>
        <w:rPr>
          <w:rFonts w:ascii="Arial" w:hAnsi="Arial" w:cs="Arial"/>
          <w:szCs w:val="24"/>
        </w:rPr>
      </w:pPr>
    </w:p>
    <w:p w:rsidR="00D32E31" w:rsidRPr="00BC701D" w:rsidRDefault="00D32E31" w:rsidP="00D32E31">
      <w:pPr>
        <w:jc w:val="both"/>
        <w:rPr>
          <w:rFonts w:ascii="Arial" w:hAnsi="Arial" w:cs="Arial"/>
          <w:szCs w:val="24"/>
        </w:rPr>
      </w:pPr>
    </w:p>
    <w:p w:rsidR="00D32E31" w:rsidRPr="00BC701D" w:rsidRDefault="00D32E31" w:rsidP="00D32E31">
      <w:pPr>
        <w:jc w:val="both"/>
        <w:rPr>
          <w:rFonts w:ascii="Arial" w:hAnsi="Arial" w:cs="Arial"/>
          <w:szCs w:val="24"/>
        </w:rPr>
      </w:pPr>
    </w:p>
    <w:p w:rsidR="00D32E31" w:rsidRPr="00BC701D" w:rsidRDefault="00D32E31" w:rsidP="00D32E31">
      <w:pPr>
        <w:jc w:val="both"/>
        <w:rPr>
          <w:rFonts w:ascii="Arial" w:hAnsi="Arial" w:cs="Arial"/>
          <w:b/>
          <w:szCs w:val="24"/>
        </w:rPr>
      </w:pPr>
      <w:r w:rsidRPr="00BC701D">
        <w:rPr>
          <w:rFonts w:ascii="Arial" w:hAnsi="Arial" w:cs="Arial"/>
          <w:b/>
          <w:szCs w:val="24"/>
        </w:rPr>
        <w:t xml:space="preserve">   ПРУЖАЛАЦ УСЛУГЕ                                                        НАРУЧИЛАЦ</w:t>
      </w:r>
    </w:p>
    <w:p w:rsidR="00D32E31" w:rsidRPr="00BC701D" w:rsidRDefault="00D32E31" w:rsidP="00D32E31">
      <w:pPr>
        <w:jc w:val="both"/>
        <w:rPr>
          <w:rFonts w:ascii="Arial" w:hAnsi="Arial" w:cs="Arial"/>
          <w:b/>
          <w:szCs w:val="24"/>
        </w:rPr>
      </w:pPr>
      <w:r w:rsidRPr="00BC701D">
        <w:rPr>
          <w:rFonts w:ascii="Arial" w:hAnsi="Arial" w:cs="Arial"/>
          <w:b/>
          <w:szCs w:val="24"/>
        </w:rPr>
        <w:t xml:space="preserve">             Назив                                                       ЈП „Електрoпривреда Србије“</w:t>
      </w:r>
    </w:p>
    <w:p w:rsidR="00D32E31" w:rsidRPr="00BC701D" w:rsidRDefault="00D32E31" w:rsidP="00D32E31">
      <w:pPr>
        <w:jc w:val="both"/>
        <w:rPr>
          <w:rFonts w:ascii="Arial" w:hAnsi="Arial" w:cs="Arial"/>
          <w:b/>
          <w:szCs w:val="24"/>
        </w:rPr>
      </w:pPr>
    </w:p>
    <w:p w:rsidR="00D32E31" w:rsidRPr="00BC701D" w:rsidRDefault="00D32E31" w:rsidP="00D32E31">
      <w:pPr>
        <w:jc w:val="both"/>
        <w:rPr>
          <w:rFonts w:ascii="Arial" w:hAnsi="Arial" w:cs="Arial"/>
          <w:b/>
          <w:szCs w:val="24"/>
        </w:rPr>
      </w:pPr>
      <w:r w:rsidRPr="00BC701D">
        <w:rPr>
          <w:rFonts w:ascii="Arial" w:hAnsi="Arial" w:cs="Arial"/>
          <w:b/>
          <w:szCs w:val="24"/>
        </w:rPr>
        <w:t>____________________                                            ____________________</w:t>
      </w:r>
    </w:p>
    <w:p w:rsidR="00D32E31" w:rsidRPr="00BC701D" w:rsidRDefault="00D32E31" w:rsidP="00D32E31">
      <w:pPr>
        <w:jc w:val="both"/>
        <w:rPr>
          <w:rFonts w:ascii="Arial" w:hAnsi="Arial" w:cs="Arial"/>
          <w:szCs w:val="24"/>
        </w:rPr>
      </w:pPr>
      <w:r w:rsidRPr="00BC701D">
        <w:rPr>
          <w:rFonts w:ascii="Arial" w:hAnsi="Arial" w:cs="Arial"/>
          <w:szCs w:val="24"/>
        </w:rPr>
        <w:t xml:space="preserve">      име и презиме                                                        Александар Обрадовић</w:t>
      </w:r>
    </w:p>
    <w:p w:rsidR="000A10AB" w:rsidRPr="00BC701D" w:rsidRDefault="00D32E31" w:rsidP="00D32E31">
      <w:pPr>
        <w:jc w:val="both"/>
        <w:rPr>
          <w:rFonts w:ascii="Arial" w:hAnsi="Arial" w:cs="Arial"/>
          <w:bCs/>
          <w:noProof/>
          <w:szCs w:val="24"/>
        </w:rPr>
      </w:pPr>
      <w:r w:rsidRPr="00BC701D">
        <w:rPr>
          <w:rFonts w:ascii="Arial" w:hAnsi="Arial" w:cs="Arial"/>
          <w:szCs w:val="24"/>
        </w:rPr>
        <w:t xml:space="preserve">        функција                                                                        директор</w:t>
      </w:r>
      <w:r w:rsidRPr="00BC701D">
        <w:rPr>
          <w:rFonts w:ascii="Arial" w:hAnsi="Arial" w:cs="Arial"/>
          <w:bCs/>
          <w:noProof/>
          <w:szCs w:val="24"/>
        </w:rPr>
        <w:t xml:space="preserve">     </w:t>
      </w:r>
      <w:r w:rsidRPr="00BC701D">
        <w:rPr>
          <w:rFonts w:ascii="Arial" w:hAnsi="Arial" w:cs="Arial"/>
          <w:bCs/>
          <w:noProof/>
          <w:szCs w:val="24"/>
        </w:rPr>
        <w:tab/>
      </w:r>
      <w:r w:rsidR="00CF1C1C" w:rsidRPr="00BC701D">
        <w:rPr>
          <w:rFonts w:ascii="Arial" w:hAnsi="Arial" w:cs="Arial"/>
          <w:bCs/>
          <w:noProof/>
          <w:szCs w:val="24"/>
        </w:rPr>
        <w:t xml:space="preserve">     </w:t>
      </w:r>
      <w:r w:rsidR="00CF1C1C" w:rsidRPr="00BC701D">
        <w:rPr>
          <w:rFonts w:ascii="Arial" w:hAnsi="Arial" w:cs="Arial"/>
          <w:bCs/>
          <w:noProof/>
          <w:szCs w:val="24"/>
        </w:rPr>
        <w:tab/>
      </w:r>
    </w:p>
    <w:p w:rsidR="00B77320" w:rsidRPr="00BC701D" w:rsidRDefault="00B77320" w:rsidP="00D32E31">
      <w:pPr>
        <w:jc w:val="both"/>
        <w:rPr>
          <w:rFonts w:ascii="Arial" w:hAnsi="Arial" w:cs="Arial"/>
          <w:bCs/>
          <w:noProof/>
          <w:szCs w:val="24"/>
        </w:rPr>
      </w:pPr>
    </w:p>
    <w:p w:rsidR="00B77320" w:rsidRPr="00BC701D" w:rsidRDefault="00B77320" w:rsidP="00D32E31">
      <w:pPr>
        <w:jc w:val="both"/>
        <w:rPr>
          <w:rFonts w:ascii="Arial" w:hAnsi="Arial" w:cs="Arial"/>
          <w:bCs/>
          <w:noProof/>
          <w:szCs w:val="24"/>
        </w:rPr>
      </w:pPr>
    </w:p>
    <w:p w:rsidR="00B77320" w:rsidRPr="00BC701D" w:rsidRDefault="00B77320" w:rsidP="00D32E31">
      <w:pPr>
        <w:jc w:val="both"/>
        <w:rPr>
          <w:rFonts w:ascii="Arial" w:hAnsi="Arial" w:cs="Arial"/>
          <w:bCs/>
          <w:noProof/>
          <w:szCs w:val="24"/>
        </w:rPr>
      </w:pPr>
    </w:p>
    <w:p w:rsidR="00B77320" w:rsidRPr="00BC701D" w:rsidRDefault="00B77320">
      <w:pPr>
        <w:suppressAutoHyphens w:val="0"/>
        <w:spacing w:after="200" w:line="276" w:lineRule="auto"/>
        <w:rPr>
          <w:rFonts w:ascii="Arial" w:hAnsi="Arial"/>
          <w:b/>
          <w:i/>
          <w:szCs w:val="24"/>
        </w:rPr>
      </w:pPr>
      <w:r w:rsidRPr="00BC701D">
        <w:rPr>
          <w:rFonts w:ascii="Arial" w:hAnsi="Arial"/>
          <w:b/>
          <w:i/>
          <w:szCs w:val="24"/>
        </w:rPr>
        <w:br w:type="page"/>
      </w:r>
    </w:p>
    <w:p w:rsidR="00B77320" w:rsidRPr="00BC701D" w:rsidRDefault="00B77320" w:rsidP="00B77320">
      <w:pPr>
        <w:rPr>
          <w:rFonts w:ascii="Arial" w:hAnsi="Arial"/>
          <w:b/>
          <w:i/>
          <w:szCs w:val="24"/>
        </w:rPr>
      </w:pPr>
      <w:r w:rsidRPr="00BC701D">
        <w:rPr>
          <w:rFonts w:ascii="Arial" w:hAnsi="Arial"/>
          <w:b/>
          <w:i/>
          <w:szCs w:val="24"/>
        </w:rPr>
        <w:lastRenderedPageBreak/>
        <w:t xml:space="preserve">Прилог 5. уз Уговор </w:t>
      </w:r>
    </w:p>
    <w:p w:rsidR="00B77320" w:rsidRPr="00BC701D" w:rsidRDefault="00B77320" w:rsidP="00B77320">
      <w:pPr>
        <w:jc w:val="both"/>
        <w:rPr>
          <w:rFonts w:ascii="Arial" w:hAnsi="Arial" w:cs="Arial"/>
          <w:szCs w:val="24"/>
          <w:lang w:val="ru-RU"/>
        </w:rPr>
      </w:pPr>
      <w:r w:rsidRPr="00BC701D">
        <w:rPr>
          <w:rFonts w:ascii="Arial" w:hAnsi="Arial" w:cs="Arial"/>
          <w:szCs w:val="24"/>
          <w:lang w:val="ru-RU"/>
        </w:rPr>
        <w:t>(напомена: не доставља се уз понуду)</w:t>
      </w:r>
    </w:p>
    <w:p w:rsidR="00B77320" w:rsidRPr="00BC701D" w:rsidRDefault="00B77320" w:rsidP="00B77320">
      <w:pPr>
        <w:jc w:val="both"/>
        <w:rPr>
          <w:rFonts w:ascii="Arial" w:hAnsi="Arial" w:cs="Arial"/>
          <w:szCs w:val="24"/>
        </w:rPr>
      </w:pPr>
    </w:p>
    <w:p w:rsidR="00B77320" w:rsidRPr="00BC701D" w:rsidRDefault="00B77320" w:rsidP="00B77320">
      <w:pPr>
        <w:jc w:val="both"/>
        <w:rPr>
          <w:rFonts w:ascii="Arial" w:hAnsi="Arial" w:cs="Arial"/>
          <w:szCs w:val="24"/>
          <w:lang w:val="ru-RU"/>
        </w:rPr>
      </w:pPr>
    </w:p>
    <w:p w:rsidR="00B77320" w:rsidRPr="00BC701D" w:rsidRDefault="00B77320" w:rsidP="00821111">
      <w:pPr>
        <w:jc w:val="both"/>
        <w:rPr>
          <w:rFonts w:ascii="Arial" w:hAnsi="Arial"/>
          <w:lang w:val="ru-RU"/>
        </w:rPr>
      </w:pPr>
      <w:r w:rsidRPr="00BC701D">
        <w:rPr>
          <w:rFonts w:ascii="Arial" w:hAnsi="Arial"/>
          <w:lang w:val="ru-RU"/>
        </w:rPr>
        <w:t>(Меморандум пословне банке)</w:t>
      </w:r>
    </w:p>
    <w:p w:rsidR="00B77320" w:rsidRPr="00BC701D" w:rsidRDefault="00B77320" w:rsidP="00821111">
      <w:pPr>
        <w:jc w:val="both"/>
        <w:rPr>
          <w:rFonts w:ascii="Arial" w:hAnsi="Arial"/>
          <w:lang w:val="ru-RU"/>
        </w:rPr>
      </w:pPr>
    </w:p>
    <w:p w:rsidR="00B77320" w:rsidRPr="00BC701D" w:rsidRDefault="00B77320" w:rsidP="00821111">
      <w:pPr>
        <w:jc w:val="center"/>
        <w:rPr>
          <w:rFonts w:ascii="Arial" w:hAnsi="Arial"/>
          <w:lang w:val="ru-RU"/>
        </w:rPr>
      </w:pPr>
      <w:r w:rsidRPr="00BC701D">
        <w:rPr>
          <w:rFonts w:ascii="Arial" w:hAnsi="Arial"/>
          <w:lang w:val="ru-RU"/>
        </w:rPr>
        <w:t>БАНКАРСКА ГАРАНЦИЈА ЗА ДОБРО ИЗВРШЕЊЕ ПОСЛА</w:t>
      </w:r>
    </w:p>
    <w:p w:rsidR="00B77320" w:rsidRPr="00BC701D" w:rsidRDefault="00B77320" w:rsidP="00821111">
      <w:pPr>
        <w:jc w:val="both"/>
        <w:rPr>
          <w:rFonts w:ascii="Arial" w:hAnsi="Arial"/>
          <w:lang w:val="ru-RU"/>
        </w:rPr>
      </w:pPr>
    </w:p>
    <w:p w:rsidR="00B77320" w:rsidRPr="00BC701D" w:rsidRDefault="00B77320" w:rsidP="00821111">
      <w:pPr>
        <w:jc w:val="both"/>
        <w:rPr>
          <w:rFonts w:ascii="Arial" w:hAnsi="Arial"/>
          <w:lang w:val="ru-RU"/>
        </w:rPr>
      </w:pPr>
      <w:r w:rsidRPr="00BC701D">
        <w:rPr>
          <w:rFonts w:ascii="Arial" w:hAnsi="Arial"/>
          <w:lang w:val="ru-RU"/>
        </w:rPr>
        <w:t>Корисник: Јавно предузеће „ЕЛЕКТРОПРИВРЕДА СРБИЈЕ“ БЕОГРАД, Царице Милице бр. 2, Београд</w:t>
      </w:r>
    </w:p>
    <w:p w:rsidR="00B77320" w:rsidRPr="00BC701D" w:rsidRDefault="00B77320" w:rsidP="00821111">
      <w:pPr>
        <w:jc w:val="both"/>
        <w:rPr>
          <w:rFonts w:ascii="Arial" w:hAnsi="Arial"/>
          <w:lang w:val="ru-RU"/>
        </w:rPr>
      </w:pPr>
      <w:r w:rsidRPr="00BC701D">
        <w:rPr>
          <w:rFonts w:ascii="Arial" w:hAnsi="Arial"/>
          <w:lang w:val="ru-RU"/>
        </w:rPr>
        <w:t>Принципал:______________________________________________________</w:t>
      </w:r>
    </w:p>
    <w:p w:rsidR="00B77320" w:rsidRPr="00BC701D" w:rsidRDefault="00B77320" w:rsidP="00821111">
      <w:pPr>
        <w:jc w:val="both"/>
        <w:rPr>
          <w:rFonts w:ascii="Arial" w:hAnsi="Arial"/>
          <w:lang w:val="ru-RU"/>
        </w:rPr>
      </w:pPr>
    </w:p>
    <w:p w:rsidR="00B77320" w:rsidRPr="00BC701D" w:rsidRDefault="00B77320" w:rsidP="00821111">
      <w:pPr>
        <w:jc w:val="both"/>
        <w:rPr>
          <w:rFonts w:ascii="Arial" w:hAnsi="Arial"/>
          <w:lang w:val="ru-RU"/>
        </w:rPr>
      </w:pPr>
      <w:r w:rsidRPr="00BC701D">
        <w:rPr>
          <w:rFonts w:ascii="Arial" w:hAnsi="Arial"/>
          <w:lang w:val="ru-RU"/>
        </w:rPr>
        <w:t>БАНКАРСКА ГАРАНЦИЈА БР. ________________</w:t>
      </w:r>
    </w:p>
    <w:p w:rsidR="00B77320" w:rsidRPr="00BC701D" w:rsidRDefault="00B77320" w:rsidP="00821111">
      <w:pPr>
        <w:jc w:val="both"/>
        <w:rPr>
          <w:rFonts w:ascii="Arial" w:hAnsi="Arial"/>
        </w:rPr>
      </w:pPr>
    </w:p>
    <w:p w:rsidR="00B77320" w:rsidRPr="00BC701D" w:rsidRDefault="00B77320" w:rsidP="00B77320">
      <w:pPr>
        <w:jc w:val="both"/>
        <w:rPr>
          <w:rFonts w:ascii="Arial" w:hAnsi="Arial" w:cs="Arial"/>
          <w:szCs w:val="24"/>
          <w:lang w:eastAsia="hr-HR"/>
        </w:rPr>
      </w:pPr>
      <w:r w:rsidRPr="00BC701D">
        <w:rPr>
          <w:rFonts w:ascii="Arial" w:hAnsi="Arial"/>
        </w:rPr>
        <w:t xml:space="preserve">Обавештени смо да су ________________ (у наставку «Принципал») и </w:t>
      </w:r>
      <w:r w:rsidRPr="00BC701D">
        <w:rPr>
          <w:rFonts w:ascii="Arial" w:hAnsi="Arial"/>
          <w:lang w:val="ru-RU"/>
        </w:rPr>
        <w:t>Јавно предузеће „ЕЛЕКТРОПРИВРЕДА СРБИЈЕ“ БЕОГРАД, Царице Милице бр. 2, Београд</w:t>
      </w:r>
      <w:r w:rsidRPr="00BC701D">
        <w:rPr>
          <w:rFonts w:ascii="Arial" w:hAnsi="Arial"/>
        </w:rPr>
        <w:t xml:space="preserve"> (у даљем тексту: Корисник)  закључили Уговор бр. ...........од............(у даљем тексту: Уговор) за ........................................... </w:t>
      </w:r>
      <w:r w:rsidRPr="00BC701D">
        <w:rPr>
          <w:rFonts w:ascii="Arial" w:hAnsi="Arial" w:cs="Arial"/>
          <w:szCs w:val="24"/>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 /10 процената/ </w:t>
      </w:r>
      <w:r w:rsidRPr="00BC701D">
        <w:rPr>
          <w:rFonts w:ascii="Arial" w:hAnsi="Arial" w:cs="Arial"/>
          <w:szCs w:val="24"/>
          <w:lang w:val="ru-RU"/>
        </w:rPr>
        <w:t>вредности Уговора, без ПДВ.</w:t>
      </w:r>
    </w:p>
    <w:p w:rsidR="00B77320" w:rsidRPr="00BC701D" w:rsidRDefault="00B77320" w:rsidP="00B77320">
      <w:pPr>
        <w:jc w:val="both"/>
        <w:rPr>
          <w:rFonts w:ascii="Arial" w:hAnsi="Arial" w:cs="Arial"/>
          <w:szCs w:val="24"/>
          <w:lang w:eastAsia="hr-HR"/>
        </w:rPr>
      </w:pPr>
    </w:p>
    <w:p w:rsidR="00B77320" w:rsidRPr="00BC701D" w:rsidRDefault="00B77320" w:rsidP="00B77320">
      <w:pPr>
        <w:jc w:val="both"/>
        <w:rPr>
          <w:rFonts w:ascii="Arial" w:hAnsi="Arial" w:cs="Arial"/>
          <w:szCs w:val="24"/>
          <w:lang w:eastAsia="hr-HR"/>
        </w:rPr>
      </w:pPr>
      <w:r w:rsidRPr="00BC701D">
        <w:rPr>
          <w:rFonts w:ascii="Arial" w:hAnsi="Arial"/>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BC701D">
        <w:rPr>
          <w:rFonts w:ascii="Arial" w:hAnsi="Arial" w:cs="Arial"/>
          <w:szCs w:val="24"/>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rsidR="00B77320" w:rsidRPr="00BC701D" w:rsidRDefault="00B77320" w:rsidP="00B77320">
      <w:pPr>
        <w:jc w:val="both"/>
        <w:rPr>
          <w:rFonts w:ascii="Arial" w:hAnsi="Arial" w:cs="Arial"/>
          <w:szCs w:val="24"/>
          <w:lang w:eastAsia="hr-HR"/>
        </w:rPr>
      </w:pPr>
    </w:p>
    <w:p w:rsidR="00B77320" w:rsidRPr="00BC701D" w:rsidRDefault="00B77320" w:rsidP="00821111">
      <w:pPr>
        <w:jc w:val="both"/>
        <w:rPr>
          <w:rFonts w:ascii="Arial" w:hAnsi="Arial"/>
        </w:rPr>
      </w:pPr>
      <w:r w:rsidRPr="00BC701D">
        <w:rPr>
          <w:rFonts w:ascii="Arial" w:hAnsi="Arial" w:cs="Arial"/>
          <w:szCs w:val="24"/>
          <w:lang w:eastAsia="hr-HR"/>
        </w:rPr>
        <w:t xml:space="preserve">Ова Гаранција важи најкасније до </w:t>
      </w:r>
      <w:r w:rsidR="003E6C46" w:rsidRPr="00BC701D">
        <w:rPr>
          <w:rFonts w:ascii="Arial" w:hAnsi="Arial" w:cs="Arial"/>
          <w:szCs w:val="24"/>
          <w:lang w:eastAsia="hr-HR"/>
        </w:rPr>
        <w:t>9</w:t>
      </w:r>
      <w:r w:rsidR="00356B1D" w:rsidRPr="00BC701D">
        <w:rPr>
          <w:rFonts w:ascii="Arial" w:hAnsi="Arial" w:cs="Arial"/>
          <w:szCs w:val="24"/>
          <w:lang w:eastAsia="hr-HR"/>
        </w:rPr>
        <w:t>0</w:t>
      </w:r>
      <w:r w:rsidR="00356B1D" w:rsidRPr="00BC701D">
        <w:rPr>
          <w:rFonts w:ascii="Arial" w:hAnsi="Arial" w:cs="Arial"/>
          <w:szCs w:val="24"/>
          <w:lang w:val="ru-RU"/>
        </w:rPr>
        <w:t xml:space="preserve"> </w:t>
      </w:r>
      <w:r w:rsidRPr="00BC701D">
        <w:rPr>
          <w:rFonts w:ascii="Arial" w:hAnsi="Arial" w:cs="Arial"/>
          <w:szCs w:val="24"/>
          <w:lang w:val="ru-RU"/>
        </w:rPr>
        <w:t>(</w:t>
      </w:r>
      <w:r w:rsidR="003E6C46" w:rsidRPr="00BC701D">
        <w:rPr>
          <w:rFonts w:ascii="Arial" w:hAnsi="Arial" w:cs="Arial"/>
          <w:szCs w:val="24"/>
          <w:lang w:val="ru-RU"/>
        </w:rPr>
        <w:t>деведесет</w:t>
      </w:r>
      <w:r w:rsidRPr="00BC701D">
        <w:rPr>
          <w:rFonts w:ascii="Arial" w:hAnsi="Arial" w:cs="Arial"/>
          <w:szCs w:val="24"/>
          <w:lang w:val="ru-RU"/>
        </w:rPr>
        <w:t>) дана дуже од истека уговореног рока за извршење посла а најкасније до .............................. (навести датум).</w:t>
      </w:r>
      <w:r w:rsidRPr="00BC701D">
        <w:rPr>
          <w:rFonts w:ascii="Arial" w:hAnsi="Arial"/>
          <w:lang w:val="ru-RU"/>
        </w:rPr>
        <w:t xml:space="preserve"> </w:t>
      </w:r>
      <w:r w:rsidRPr="00BC701D">
        <w:rPr>
          <w:rFonts w:ascii="Arial" w:hAnsi="Arial"/>
        </w:rPr>
        <w:t>Сагласно томе, захтев за плаћање по овој Гаранцији морамо примити најкасније тог датума, или пре тог датума.</w:t>
      </w:r>
    </w:p>
    <w:p w:rsidR="00B77320" w:rsidRPr="00BC701D" w:rsidRDefault="00B77320" w:rsidP="00821111">
      <w:pPr>
        <w:jc w:val="both"/>
        <w:rPr>
          <w:rFonts w:ascii="Arial" w:hAnsi="Arial"/>
        </w:rPr>
      </w:pPr>
    </w:p>
    <w:p w:rsidR="00B77320" w:rsidRPr="00BC701D" w:rsidRDefault="00B77320" w:rsidP="00B77320">
      <w:pPr>
        <w:pStyle w:val="BodyText"/>
        <w:rPr>
          <w:rFonts w:ascii="Arial" w:hAnsi="Arial"/>
        </w:rPr>
      </w:pPr>
      <w:r w:rsidRPr="00BC701D">
        <w:rPr>
          <w:rFonts w:ascii="Arial" w:hAnsi="Arial"/>
        </w:rPr>
        <w:t>Ова гаранција се не може уступити и није преносива без писане сагласности Корисника, Принципала и Банке гаранта.</w:t>
      </w:r>
    </w:p>
    <w:p w:rsidR="00B77320" w:rsidRPr="00BC701D" w:rsidRDefault="00B77320" w:rsidP="00821111">
      <w:pPr>
        <w:jc w:val="both"/>
        <w:rPr>
          <w:rFonts w:ascii="Arial" w:hAnsi="Arial"/>
        </w:rPr>
      </w:pPr>
    </w:p>
    <w:p w:rsidR="00B77320" w:rsidRPr="00BC701D" w:rsidRDefault="00B77320" w:rsidP="00821111">
      <w:pPr>
        <w:jc w:val="both"/>
        <w:rPr>
          <w:rFonts w:ascii="Arial" w:hAnsi="Arial"/>
        </w:rPr>
      </w:pPr>
      <w:r w:rsidRPr="00BC701D">
        <w:rPr>
          <w:rFonts w:ascii="Arial" w:hAnsi="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BC701D">
        <w:rPr>
          <w:rFonts w:ascii="Arial" w:hAnsi="Arial"/>
          <w:lang w:val="ru-RU"/>
        </w:rPr>
        <w:t xml:space="preserve">Привредној комори Србије са местом арбитраже у Београду, уз примену њеног Правилника </w:t>
      </w:r>
      <w:r w:rsidRPr="00BC701D">
        <w:rPr>
          <w:rFonts w:ascii="Arial" w:hAnsi="Arial"/>
        </w:rPr>
        <w:t xml:space="preserve">и процесног и материјалног права Републике Србије. </w:t>
      </w:r>
    </w:p>
    <w:p w:rsidR="00B77320" w:rsidRPr="00BC701D" w:rsidRDefault="00B77320" w:rsidP="00821111">
      <w:pPr>
        <w:autoSpaceDE w:val="0"/>
        <w:autoSpaceDN w:val="0"/>
        <w:adjustRightInd w:val="0"/>
        <w:jc w:val="both"/>
        <w:rPr>
          <w:rFonts w:ascii="Arial" w:hAnsi="Arial"/>
        </w:rPr>
      </w:pPr>
    </w:p>
    <w:p w:rsidR="00B77320" w:rsidRPr="00BC701D" w:rsidRDefault="00B77320" w:rsidP="00821111">
      <w:pPr>
        <w:pStyle w:val="NoSpacing"/>
        <w:jc w:val="both"/>
        <w:rPr>
          <w:rFonts w:ascii="Arial" w:hAnsi="Arial"/>
        </w:rPr>
      </w:pPr>
      <w:r w:rsidRPr="00BC701D">
        <w:rPr>
          <w:rFonts w:ascii="Arial" w:hAnsi="Arial"/>
        </w:rPr>
        <w:t>На ову гаранцују се примењују одредбе Једнобразних правила за гаранције УРДГ 758, Међународне Трговинске коморе у Паризу.</w:t>
      </w:r>
    </w:p>
    <w:p w:rsidR="00B77320" w:rsidRPr="00BC701D" w:rsidRDefault="00B77320" w:rsidP="00821111">
      <w:pPr>
        <w:jc w:val="both"/>
        <w:rPr>
          <w:rFonts w:ascii="Arial" w:hAnsi="Arial"/>
          <w:lang w:val="ru-RU"/>
        </w:rPr>
      </w:pPr>
    </w:p>
    <w:p w:rsidR="00B77320" w:rsidRPr="00BC701D" w:rsidRDefault="00B77320" w:rsidP="00821111">
      <w:pPr>
        <w:jc w:val="both"/>
        <w:rPr>
          <w:rFonts w:ascii="Arial" w:hAnsi="Arial"/>
          <w:lang w:val="ru-RU"/>
        </w:rPr>
      </w:pPr>
      <w:r w:rsidRPr="00BC701D">
        <w:rPr>
          <w:rFonts w:ascii="Arial" w:hAnsi="Arial"/>
          <w:lang w:val="ru-RU"/>
        </w:rPr>
        <w:t>Место ___________                                                                     Потпис и печат Гаранта</w:t>
      </w:r>
    </w:p>
    <w:p w:rsidR="00F43FCC" w:rsidRPr="00BC701D" w:rsidRDefault="00B77320" w:rsidP="00821111">
      <w:pPr>
        <w:jc w:val="both"/>
        <w:rPr>
          <w:rFonts w:ascii="Arial" w:hAnsi="Arial"/>
          <w:lang w:val="ru-RU"/>
        </w:rPr>
      </w:pPr>
      <w:r w:rsidRPr="00BC701D">
        <w:rPr>
          <w:rFonts w:ascii="Arial" w:hAnsi="Arial"/>
          <w:lang w:val="ru-RU"/>
        </w:rPr>
        <w:t>Датум____________</w:t>
      </w:r>
    </w:p>
    <w:p w:rsidR="00F43FCC" w:rsidRPr="00BC701D" w:rsidRDefault="00F43FCC">
      <w:pPr>
        <w:suppressAutoHyphens w:val="0"/>
        <w:spacing w:after="200" w:line="276" w:lineRule="auto"/>
        <w:rPr>
          <w:rFonts w:ascii="Arial" w:hAnsi="Arial"/>
          <w:lang w:val="ru-RU"/>
        </w:rPr>
      </w:pPr>
      <w:r w:rsidRPr="00BC701D">
        <w:rPr>
          <w:rFonts w:ascii="Arial" w:hAnsi="Arial"/>
          <w:lang w:val="ru-RU"/>
        </w:rPr>
        <w:br w:type="page"/>
      </w:r>
    </w:p>
    <w:p w:rsidR="00B77320" w:rsidRPr="00BC701D" w:rsidRDefault="00B77320" w:rsidP="00B77320">
      <w:pPr>
        <w:rPr>
          <w:rFonts w:ascii="Arial" w:hAnsi="Arial"/>
          <w:b/>
          <w:i/>
          <w:szCs w:val="24"/>
        </w:rPr>
      </w:pPr>
      <w:r w:rsidRPr="00BC701D">
        <w:rPr>
          <w:rFonts w:ascii="Arial" w:hAnsi="Arial"/>
          <w:b/>
          <w:i/>
          <w:szCs w:val="24"/>
        </w:rPr>
        <w:lastRenderedPageBreak/>
        <w:t xml:space="preserve">Прилог 5. уз Уговор </w:t>
      </w:r>
    </w:p>
    <w:p w:rsidR="00B77320" w:rsidRPr="00BC701D" w:rsidRDefault="00B77320" w:rsidP="00B77320">
      <w:pPr>
        <w:jc w:val="both"/>
        <w:rPr>
          <w:rFonts w:ascii="Arial" w:hAnsi="Arial" w:cs="Arial"/>
          <w:szCs w:val="24"/>
          <w:lang w:val="ru-RU"/>
        </w:rPr>
      </w:pPr>
      <w:r w:rsidRPr="00BC701D">
        <w:rPr>
          <w:rFonts w:ascii="Arial" w:hAnsi="Arial" w:cs="Arial"/>
          <w:szCs w:val="24"/>
          <w:lang w:val="ru-RU"/>
        </w:rPr>
        <w:t>(напомена: не доставља се уз понуду)</w:t>
      </w:r>
    </w:p>
    <w:p w:rsidR="00B77320" w:rsidRPr="00BC701D" w:rsidRDefault="00B77320" w:rsidP="00B77320">
      <w:pPr>
        <w:jc w:val="both"/>
        <w:rPr>
          <w:rFonts w:ascii="Arial" w:hAnsi="Arial" w:cs="Arial"/>
          <w:szCs w:val="24"/>
        </w:rPr>
      </w:pPr>
    </w:p>
    <w:p w:rsidR="00B77320" w:rsidRPr="00BC701D" w:rsidRDefault="00B77320" w:rsidP="00B77320">
      <w:pPr>
        <w:tabs>
          <w:tab w:val="left" w:pos="2790"/>
        </w:tabs>
        <w:jc w:val="both"/>
        <w:rPr>
          <w:rFonts w:ascii="Arial" w:hAnsi="Arial" w:cs="Arial"/>
          <w:szCs w:val="24"/>
          <w:lang w:val="ru-RU"/>
        </w:rPr>
      </w:pPr>
      <w:r w:rsidRPr="00BC701D">
        <w:rPr>
          <w:rFonts w:ascii="Arial" w:hAnsi="Arial" w:cs="Arial"/>
          <w:szCs w:val="24"/>
          <w:lang w:val="ru-RU"/>
        </w:rPr>
        <w:tab/>
      </w:r>
    </w:p>
    <w:p w:rsidR="00B77320" w:rsidRPr="00BC701D" w:rsidRDefault="00B77320" w:rsidP="00821111">
      <w:pPr>
        <w:jc w:val="both"/>
        <w:rPr>
          <w:rFonts w:ascii="Arial" w:hAnsi="Arial"/>
          <w:lang w:val="ru-RU"/>
        </w:rPr>
      </w:pPr>
      <w:r w:rsidRPr="00BC701D">
        <w:rPr>
          <w:rFonts w:ascii="Arial" w:hAnsi="Arial"/>
          <w:lang w:val="ru-RU"/>
        </w:rPr>
        <w:t>(Меморандум пословне банке)</w:t>
      </w:r>
    </w:p>
    <w:p w:rsidR="00B77320" w:rsidRPr="00BC701D" w:rsidRDefault="00B77320" w:rsidP="00821111">
      <w:pPr>
        <w:jc w:val="both"/>
        <w:rPr>
          <w:rFonts w:ascii="Arial" w:hAnsi="Arial"/>
          <w:lang w:val="ru-RU"/>
        </w:rPr>
      </w:pPr>
    </w:p>
    <w:p w:rsidR="00B77320" w:rsidRPr="00BC701D" w:rsidRDefault="00B77320" w:rsidP="00821111">
      <w:pPr>
        <w:jc w:val="center"/>
        <w:rPr>
          <w:rFonts w:ascii="Arial" w:hAnsi="Arial"/>
          <w:lang w:val="ru-RU"/>
        </w:rPr>
      </w:pPr>
      <w:r w:rsidRPr="00BC701D">
        <w:rPr>
          <w:rFonts w:ascii="Arial" w:hAnsi="Arial"/>
          <w:lang w:val="ru-RU"/>
        </w:rPr>
        <w:t>БАНКАРСКА ГАРАНЦИЈА ЗА ПОВРАЋАЈ АВАНСА</w:t>
      </w:r>
    </w:p>
    <w:p w:rsidR="00B77320" w:rsidRPr="00BC701D" w:rsidRDefault="00B77320" w:rsidP="00821111">
      <w:pPr>
        <w:jc w:val="both"/>
        <w:rPr>
          <w:rFonts w:ascii="Arial" w:hAnsi="Arial"/>
          <w:lang w:val="ru-RU"/>
        </w:rPr>
      </w:pPr>
    </w:p>
    <w:p w:rsidR="00B77320" w:rsidRPr="00BC701D" w:rsidRDefault="00B77320" w:rsidP="00821111">
      <w:pPr>
        <w:jc w:val="both"/>
        <w:rPr>
          <w:rFonts w:ascii="Arial" w:hAnsi="Arial"/>
          <w:lang w:val="ru-RU"/>
        </w:rPr>
      </w:pPr>
      <w:r w:rsidRPr="00BC701D">
        <w:rPr>
          <w:rFonts w:ascii="Arial" w:hAnsi="Arial"/>
          <w:lang w:val="ru-RU"/>
        </w:rPr>
        <w:t>Корисник: Јавно предузеће „ЕЛЕКТРОПРИВРЕДА СРБИЈЕ“ БЕОГРАД, Царице Милице бр. 2, Београд</w:t>
      </w:r>
    </w:p>
    <w:p w:rsidR="00B77320" w:rsidRPr="00BC701D" w:rsidRDefault="00B77320" w:rsidP="00821111">
      <w:pPr>
        <w:jc w:val="both"/>
        <w:rPr>
          <w:rFonts w:ascii="Arial" w:hAnsi="Arial"/>
          <w:lang w:val="ru-RU"/>
        </w:rPr>
      </w:pPr>
    </w:p>
    <w:p w:rsidR="00B77320" w:rsidRPr="00BC701D" w:rsidRDefault="00B77320" w:rsidP="00B77320">
      <w:pPr>
        <w:jc w:val="both"/>
        <w:rPr>
          <w:rFonts w:ascii="Arial" w:hAnsi="Arial" w:cs="Arial"/>
          <w:szCs w:val="24"/>
          <w:lang w:val="ru-RU"/>
        </w:rPr>
      </w:pPr>
      <w:r w:rsidRPr="00BC701D">
        <w:rPr>
          <w:rFonts w:ascii="Arial" w:hAnsi="Arial"/>
          <w:lang w:val="ru-RU"/>
        </w:rPr>
        <w:t xml:space="preserve">Принципал: </w:t>
      </w:r>
      <w:r w:rsidRPr="00BC701D">
        <w:rPr>
          <w:rFonts w:ascii="Arial" w:hAnsi="Arial" w:cs="Arial"/>
          <w:szCs w:val="24"/>
          <w:lang w:val="ru-RU"/>
        </w:rPr>
        <w:t>_____________________________________________________________</w:t>
      </w:r>
    </w:p>
    <w:p w:rsidR="00B77320" w:rsidRPr="00BC701D" w:rsidRDefault="00B77320" w:rsidP="00821111">
      <w:pPr>
        <w:jc w:val="both"/>
        <w:rPr>
          <w:rFonts w:ascii="Arial" w:hAnsi="Arial"/>
          <w:lang w:val="ru-RU"/>
        </w:rPr>
      </w:pPr>
    </w:p>
    <w:p w:rsidR="00B77320" w:rsidRPr="00BC701D" w:rsidRDefault="00B77320" w:rsidP="00821111">
      <w:pPr>
        <w:jc w:val="both"/>
        <w:rPr>
          <w:rFonts w:ascii="Arial" w:hAnsi="Arial"/>
          <w:lang w:val="ru-RU"/>
        </w:rPr>
      </w:pPr>
      <w:r w:rsidRPr="00BC701D">
        <w:rPr>
          <w:rFonts w:ascii="Arial" w:hAnsi="Arial"/>
          <w:lang w:val="ru-RU"/>
        </w:rPr>
        <w:t>БАНКАРСКА ГАРАНЦИЈА БР. ________________</w:t>
      </w:r>
    </w:p>
    <w:p w:rsidR="00B77320" w:rsidRPr="00BC701D" w:rsidRDefault="00B77320" w:rsidP="00821111">
      <w:pPr>
        <w:jc w:val="both"/>
        <w:rPr>
          <w:rFonts w:ascii="Arial" w:hAnsi="Arial"/>
        </w:rPr>
      </w:pPr>
    </w:p>
    <w:p w:rsidR="00B77320" w:rsidRPr="00BC701D" w:rsidRDefault="00B77320" w:rsidP="00821111">
      <w:pPr>
        <w:jc w:val="both"/>
        <w:rPr>
          <w:rFonts w:ascii="Arial" w:hAnsi="Arial"/>
        </w:rPr>
      </w:pPr>
      <w:r w:rsidRPr="00BC701D">
        <w:rPr>
          <w:rFonts w:ascii="Arial" w:hAnsi="Arial"/>
        </w:rPr>
        <w:t xml:space="preserve">Према нашем сазнању Ви сте закључили Уговор бр. ............... датиран ......(у даљем тексту: Уговор) са ................................................................./назив и  адреса /  (у даљем тексту: Принципал  за ................................ </w:t>
      </w:r>
      <w:r w:rsidRPr="00BC701D">
        <w:rPr>
          <w:rFonts w:ascii="Arial" w:hAnsi="Arial" w:cs="Arial"/>
          <w:szCs w:val="24"/>
          <w:lang w:eastAsia="hr-HR"/>
        </w:rPr>
        <w:t xml:space="preserve">(опис посла) и према условима Уговора плаћање аванса у износу од ................. /износ у цифрама/, који чини ..................% /... </w:t>
      </w:r>
      <w:r w:rsidRPr="00BC701D">
        <w:rPr>
          <w:rFonts w:ascii="Arial" w:hAnsi="Arial"/>
        </w:rPr>
        <w:t>процената/ од вредности Уговора са припадајућим ПДВ, треба да буде извршено у корист Принципала , уз подношење  гаранције за повраћај аванса  на исти износ.</w:t>
      </w:r>
    </w:p>
    <w:p w:rsidR="00B77320" w:rsidRPr="00BC701D" w:rsidRDefault="00B77320" w:rsidP="00821111">
      <w:pPr>
        <w:jc w:val="both"/>
        <w:rPr>
          <w:rFonts w:ascii="Arial" w:hAnsi="Arial"/>
        </w:rPr>
      </w:pPr>
    </w:p>
    <w:p w:rsidR="00B77320" w:rsidRPr="00BC701D" w:rsidRDefault="00B77320" w:rsidP="00821111">
      <w:pPr>
        <w:jc w:val="both"/>
        <w:rPr>
          <w:rFonts w:ascii="Arial" w:hAnsi="Arial"/>
        </w:rPr>
      </w:pPr>
      <w:r w:rsidRPr="00BC701D">
        <w:rPr>
          <w:rFonts w:ascii="Arial" w:hAnsi="Arial"/>
        </w:rPr>
        <w:t xml:space="preserve">У складу са наведеним ми, ........................../назив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 (е) укупан износ од </w:t>
      </w:r>
      <w:r w:rsidRPr="00BC701D">
        <w:rPr>
          <w:rFonts w:ascii="Arial" w:hAnsi="Arial" w:cs="Arial"/>
          <w:szCs w:val="24"/>
          <w:lang w:eastAsia="hr-HR"/>
        </w:rPr>
        <w:t xml:space="preserve">............................................................/износ у цифрама/ (словима: ...........................................................................) </w:t>
      </w:r>
      <w:r w:rsidRPr="00BC701D">
        <w:rPr>
          <w:rFonts w:ascii="Arial" w:hAnsi="Arial"/>
        </w:rPr>
        <w:t>по пријему вашег првог писменог захтева за плаћање и ваше писмене изјаве у којој се наводи: да је Принципал прекршио своју(е) обавезу (е) из Уговора, и у ком погледу је извршио прекршај.</w:t>
      </w:r>
    </w:p>
    <w:p w:rsidR="00B77320" w:rsidRPr="00BC701D" w:rsidRDefault="00B77320" w:rsidP="00821111">
      <w:pPr>
        <w:jc w:val="both"/>
        <w:rPr>
          <w:rFonts w:ascii="Arial" w:hAnsi="Arial"/>
        </w:rPr>
      </w:pPr>
    </w:p>
    <w:p w:rsidR="00B77320" w:rsidRPr="00BC701D" w:rsidRDefault="00B77320" w:rsidP="00B77320">
      <w:pPr>
        <w:jc w:val="both"/>
        <w:rPr>
          <w:rFonts w:ascii="Arial" w:hAnsi="Arial" w:cs="Arial"/>
          <w:szCs w:val="24"/>
          <w:lang w:eastAsia="hr-HR"/>
        </w:rPr>
      </w:pPr>
      <w:r w:rsidRPr="00BC701D">
        <w:rPr>
          <w:rFonts w:ascii="Arial" w:hAnsi="Arial"/>
        </w:rPr>
        <w:t>Услов за сваки захтев и плаћање по овој гаранцији је, да је аванс, који је горе наведен, примљен на рачун Принципала бр</w:t>
      </w:r>
      <w:r w:rsidRPr="00BC701D">
        <w:rPr>
          <w:rFonts w:ascii="Arial" w:hAnsi="Arial" w:cs="Arial"/>
          <w:szCs w:val="24"/>
          <w:lang w:eastAsia="hr-HR"/>
        </w:rPr>
        <w:t>. ....................................код (назив и адреса банке)</w:t>
      </w:r>
    </w:p>
    <w:p w:rsidR="00B77320" w:rsidRPr="00BC701D" w:rsidRDefault="00B77320" w:rsidP="00B77320">
      <w:pPr>
        <w:jc w:val="both"/>
        <w:rPr>
          <w:rFonts w:ascii="Arial" w:hAnsi="Arial" w:cs="Arial"/>
          <w:szCs w:val="24"/>
          <w:lang w:eastAsia="hr-HR"/>
        </w:rPr>
      </w:pPr>
    </w:p>
    <w:p w:rsidR="00B77320" w:rsidRPr="00BC701D" w:rsidRDefault="00B77320" w:rsidP="00821111">
      <w:pPr>
        <w:jc w:val="both"/>
        <w:rPr>
          <w:rFonts w:ascii="Arial" w:hAnsi="Arial"/>
        </w:rPr>
      </w:pPr>
      <w:r w:rsidRPr="00BC701D">
        <w:rPr>
          <w:rFonts w:ascii="Arial" w:hAnsi="Arial" w:cs="Arial"/>
          <w:szCs w:val="24"/>
          <w:lang w:eastAsia="hr-HR"/>
        </w:rPr>
        <w:t xml:space="preserve">Ова Гаранција важи најмање 15 (петнаест)  дана дуже, од истека уговореног </w:t>
      </w:r>
      <w:r w:rsidRPr="00BC701D">
        <w:rPr>
          <w:rFonts w:ascii="Arial" w:hAnsi="Arial" w:cs="Arial"/>
          <w:szCs w:val="24"/>
          <w:lang w:val="ru-RU"/>
        </w:rPr>
        <w:t xml:space="preserve">рока за извршење посла, </w:t>
      </w:r>
      <w:r w:rsidRPr="00BC701D">
        <w:rPr>
          <w:rFonts w:ascii="Arial" w:hAnsi="Arial" w:cs="Arial"/>
          <w:szCs w:val="24"/>
          <w:lang w:eastAsia="hr-HR"/>
        </w:rPr>
        <w:t>а најкасније до ………………. (навести датум).</w:t>
      </w:r>
      <w:r w:rsidRPr="00BC701D">
        <w:rPr>
          <w:rFonts w:ascii="Arial" w:hAnsi="Arial"/>
        </w:rPr>
        <w:t xml:space="preserve"> Сагласно томе, захтев за плаћање по овој Гаранцији морамо примити  најкасније тог датума, или пре тог датума. </w:t>
      </w:r>
    </w:p>
    <w:p w:rsidR="00B77320" w:rsidRPr="00BC701D" w:rsidRDefault="00B77320" w:rsidP="00821111">
      <w:pPr>
        <w:jc w:val="both"/>
        <w:rPr>
          <w:rFonts w:ascii="Arial" w:hAnsi="Arial"/>
        </w:rPr>
      </w:pPr>
    </w:p>
    <w:p w:rsidR="00B77320" w:rsidRPr="00BC701D" w:rsidRDefault="00B77320" w:rsidP="00B77320">
      <w:pPr>
        <w:pStyle w:val="BodyText"/>
        <w:rPr>
          <w:rFonts w:ascii="Arial" w:hAnsi="Arial"/>
        </w:rPr>
      </w:pPr>
      <w:r w:rsidRPr="00BC701D">
        <w:rPr>
          <w:rFonts w:ascii="Arial" w:hAnsi="Arial"/>
        </w:rPr>
        <w:t>Ова гаранција се не може уступити и није преносива без писане сагласности Корисника, Принципала и Банке гаранта.</w:t>
      </w:r>
    </w:p>
    <w:p w:rsidR="00B77320" w:rsidRPr="00BC701D" w:rsidRDefault="00B77320" w:rsidP="00821111">
      <w:pPr>
        <w:jc w:val="both"/>
        <w:rPr>
          <w:rFonts w:ascii="Arial" w:hAnsi="Arial"/>
        </w:rPr>
      </w:pPr>
    </w:p>
    <w:p w:rsidR="00B77320" w:rsidRPr="00BC701D" w:rsidRDefault="00B77320" w:rsidP="00821111">
      <w:pPr>
        <w:jc w:val="both"/>
        <w:rPr>
          <w:rFonts w:ascii="Arial" w:hAnsi="Arial"/>
        </w:rPr>
      </w:pPr>
      <w:r w:rsidRPr="00BC701D">
        <w:rPr>
          <w:rFonts w:ascii="Arial" w:hAnsi="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BC701D">
        <w:rPr>
          <w:rFonts w:ascii="Arial" w:hAnsi="Arial"/>
          <w:lang w:val="ru-RU"/>
        </w:rPr>
        <w:t xml:space="preserve">Привредној комори Србије са местом арбитраже у Београду, уз примену њеног Правилника </w:t>
      </w:r>
      <w:r w:rsidRPr="00BC701D">
        <w:rPr>
          <w:rFonts w:ascii="Arial" w:hAnsi="Arial"/>
        </w:rPr>
        <w:t xml:space="preserve">и процесног и материјалног права Републике Србије. </w:t>
      </w:r>
    </w:p>
    <w:p w:rsidR="00B77320" w:rsidRPr="00BC701D" w:rsidRDefault="00B77320" w:rsidP="00821111">
      <w:pPr>
        <w:autoSpaceDE w:val="0"/>
        <w:autoSpaceDN w:val="0"/>
        <w:adjustRightInd w:val="0"/>
        <w:jc w:val="both"/>
        <w:rPr>
          <w:rFonts w:ascii="Arial" w:hAnsi="Arial"/>
        </w:rPr>
      </w:pPr>
    </w:p>
    <w:p w:rsidR="00B77320" w:rsidRPr="00BC701D" w:rsidRDefault="00B77320" w:rsidP="00F43FCC">
      <w:pPr>
        <w:pStyle w:val="NoSpacing"/>
        <w:jc w:val="both"/>
        <w:rPr>
          <w:rFonts w:ascii="Arial" w:hAnsi="Arial"/>
          <w:lang w:val="sr-Cyrl-RS"/>
        </w:rPr>
      </w:pPr>
      <w:r w:rsidRPr="00BC701D">
        <w:rPr>
          <w:rFonts w:ascii="Arial" w:hAnsi="Arial"/>
        </w:rPr>
        <w:t>На ову гаранцују се примењују одредбе  Једнобразних правила за гаранције УРДГ 758, Међународне Трговинске коморе у Паризу.</w:t>
      </w:r>
    </w:p>
    <w:p w:rsidR="00B77320" w:rsidRPr="00BC701D" w:rsidRDefault="00B77320" w:rsidP="00821111">
      <w:pPr>
        <w:jc w:val="both"/>
        <w:rPr>
          <w:rFonts w:ascii="Arial" w:hAnsi="Arial"/>
          <w:lang w:val="ru-RU"/>
        </w:rPr>
      </w:pPr>
    </w:p>
    <w:p w:rsidR="00B77320" w:rsidRPr="00BC701D" w:rsidRDefault="00B77320" w:rsidP="00821111">
      <w:pPr>
        <w:jc w:val="both"/>
        <w:rPr>
          <w:rFonts w:ascii="Arial" w:hAnsi="Arial"/>
          <w:lang w:val="ru-RU"/>
        </w:rPr>
      </w:pPr>
      <w:r w:rsidRPr="00BC701D">
        <w:rPr>
          <w:rFonts w:ascii="Arial" w:hAnsi="Arial"/>
          <w:lang w:val="ru-RU"/>
        </w:rPr>
        <w:t>Место ___________                                                                     Потпис и печат Гаранта</w:t>
      </w:r>
    </w:p>
    <w:p w:rsidR="00B77320" w:rsidRPr="00BC701D" w:rsidRDefault="00B77320" w:rsidP="00821111">
      <w:pPr>
        <w:jc w:val="both"/>
        <w:rPr>
          <w:rFonts w:ascii="Arial" w:hAnsi="Arial"/>
          <w:lang w:val="ru-RU"/>
        </w:rPr>
      </w:pPr>
      <w:r w:rsidRPr="00BC701D">
        <w:rPr>
          <w:rFonts w:ascii="Arial" w:hAnsi="Arial"/>
          <w:lang w:val="ru-RU"/>
        </w:rPr>
        <w:t>Датум____________</w:t>
      </w:r>
    </w:p>
    <w:p w:rsidR="00B77320" w:rsidRPr="00BC701D" w:rsidRDefault="00B77320" w:rsidP="00821111">
      <w:pPr>
        <w:jc w:val="both"/>
        <w:rPr>
          <w:rFonts w:ascii="Arial" w:hAnsi="Arial"/>
          <w:lang w:val="ru-RU"/>
        </w:rPr>
      </w:pPr>
    </w:p>
    <w:p w:rsidR="00B77320" w:rsidRPr="00BC701D" w:rsidRDefault="00B77320" w:rsidP="00821111">
      <w:pPr>
        <w:jc w:val="both"/>
        <w:rPr>
          <w:rFonts w:ascii="Arial" w:hAnsi="Arial"/>
          <w:lang w:val="ru-RU"/>
        </w:rPr>
      </w:pPr>
      <w:r w:rsidRPr="00BC701D">
        <w:rPr>
          <w:rFonts w:ascii="Arial" w:hAnsi="Arial"/>
          <w:lang w:val="ru-RU"/>
        </w:rPr>
        <w:t>(Меморандум Банке )</w:t>
      </w:r>
    </w:p>
    <w:p w:rsidR="00B77320" w:rsidRPr="00BC701D" w:rsidRDefault="00B77320" w:rsidP="00D32E31">
      <w:pPr>
        <w:jc w:val="both"/>
        <w:rPr>
          <w:rFonts w:ascii="Arial" w:hAnsi="Arial" w:cs="Arial"/>
          <w:bCs/>
          <w:noProof/>
          <w:szCs w:val="24"/>
        </w:rPr>
        <w:sectPr w:rsidR="00B77320" w:rsidRPr="00BC701D" w:rsidSect="00841DFE">
          <w:footerReference w:type="even" r:id="rId24"/>
          <w:footerReference w:type="default" r:id="rId25"/>
          <w:footnotePr>
            <w:pos w:val="beneathText"/>
          </w:footnotePr>
          <w:pgSz w:w="11905" w:h="16837"/>
          <w:pgMar w:top="850" w:right="1138" w:bottom="850" w:left="1138" w:header="706" w:footer="706" w:gutter="0"/>
          <w:cols w:space="708"/>
          <w:docGrid w:linePitch="360"/>
        </w:sectPr>
      </w:pPr>
    </w:p>
    <w:bookmarkEnd w:id="526"/>
    <w:p w:rsidR="00E86901" w:rsidRPr="00BC701D" w:rsidRDefault="00CF1C1C">
      <w:pPr>
        <w:jc w:val="right"/>
        <w:rPr>
          <w:rFonts w:ascii="Arial" w:hAnsi="Arial" w:cs="Arial"/>
          <w:i/>
          <w:szCs w:val="24"/>
        </w:rPr>
      </w:pPr>
      <w:r w:rsidRPr="00BC701D">
        <w:rPr>
          <w:rFonts w:ascii="Arial" w:hAnsi="Arial" w:cs="Arial"/>
          <w:b/>
          <w:i/>
          <w:szCs w:val="24"/>
        </w:rPr>
        <w:lastRenderedPageBreak/>
        <w:t>ОБРАЗАЦ 7.</w:t>
      </w:r>
    </w:p>
    <w:p w:rsidR="00B522AF" w:rsidRPr="00BC701D" w:rsidRDefault="00B522AF" w:rsidP="00854861">
      <w:pPr>
        <w:jc w:val="both"/>
        <w:rPr>
          <w:rFonts w:ascii="Arial" w:hAnsi="Arial" w:cs="Arial"/>
          <w:b/>
          <w:szCs w:val="24"/>
        </w:rPr>
      </w:pPr>
      <w:bookmarkStart w:id="527" w:name="_Toc299460581"/>
      <w:bookmarkStart w:id="528" w:name="_Toc310433009"/>
    </w:p>
    <w:p w:rsidR="00155C9D" w:rsidRPr="00BC701D" w:rsidRDefault="00DD0736" w:rsidP="00896779">
      <w:pPr>
        <w:pStyle w:val="Heading10"/>
        <w:jc w:val="center"/>
        <w:rPr>
          <w:rStyle w:val="BookTitle"/>
          <w:rFonts w:cs="Arial"/>
          <w:b/>
          <w:bCs w:val="0"/>
          <w:smallCaps w:val="0"/>
          <w:spacing w:val="0"/>
          <w:sz w:val="24"/>
          <w:szCs w:val="24"/>
        </w:rPr>
      </w:pPr>
      <w:bookmarkStart w:id="529" w:name="_Toc383520860"/>
      <w:bookmarkStart w:id="530" w:name="_Toc412153114"/>
      <w:bookmarkStart w:id="531" w:name="_Toc412446939"/>
      <w:bookmarkStart w:id="532" w:name="_Toc412821076"/>
      <w:bookmarkStart w:id="533" w:name="_Toc412821607"/>
      <w:bookmarkStart w:id="534" w:name="_Toc412462908"/>
      <w:bookmarkStart w:id="535" w:name="_Toc310433011"/>
      <w:bookmarkStart w:id="536" w:name="_Toc351187606"/>
      <w:bookmarkStart w:id="537" w:name="_Toc354952882"/>
      <w:bookmarkEnd w:id="527"/>
      <w:bookmarkEnd w:id="528"/>
      <w:r w:rsidRPr="00BC701D">
        <w:rPr>
          <w:rStyle w:val="BookTitle"/>
          <w:b/>
          <w:smallCaps w:val="0"/>
          <w:spacing w:val="0"/>
          <w:sz w:val="24"/>
        </w:rPr>
        <w:t>КВАЛИФИКАЦИОНА СТРУКТУРА, ФУНКЦИЈА И</w:t>
      </w:r>
      <w:bookmarkEnd w:id="529"/>
      <w:r w:rsidR="00CF1C1C" w:rsidRPr="00BC701D">
        <w:rPr>
          <w:rStyle w:val="BookTitle"/>
          <w:smallCaps w:val="0"/>
          <w:spacing w:val="0"/>
        </w:rPr>
        <w:t xml:space="preserve"> </w:t>
      </w:r>
      <w:bookmarkStart w:id="538" w:name="_Toc370388595"/>
      <w:bookmarkStart w:id="539" w:name="_Toc383520861"/>
      <w:r w:rsidR="00CF1C1C" w:rsidRPr="00BC701D">
        <w:rPr>
          <w:rStyle w:val="BookTitle"/>
          <w:rFonts w:cs="Arial"/>
          <w:b/>
          <w:bCs w:val="0"/>
          <w:smallCaps w:val="0"/>
          <w:spacing w:val="0"/>
          <w:sz w:val="24"/>
          <w:szCs w:val="24"/>
        </w:rPr>
        <w:t xml:space="preserve">ВРЕМЕ АНГАЖОВАЊА </w:t>
      </w:r>
      <w:r w:rsidR="00CE7005" w:rsidRPr="00BC701D">
        <w:rPr>
          <w:rStyle w:val="BookTitle"/>
          <w:rFonts w:cs="Arial"/>
          <w:b/>
          <w:bCs w:val="0"/>
          <w:smallCaps w:val="0"/>
          <w:spacing w:val="0"/>
          <w:sz w:val="24"/>
          <w:szCs w:val="24"/>
        </w:rPr>
        <w:t>ЧЛАНОВА</w:t>
      </w:r>
      <w:r w:rsidR="00CF1C1C" w:rsidRPr="00BC701D">
        <w:rPr>
          <w:rStyle w:val="BookTitle"/>
          <w:rFonts w:cs="Arial"/>
          <w:b/>
          <w:bCs w:val="0"/>
          <w:smallCaps w:val="0"/>
          <w:spacing w:val="0"/>
          <w:sz w:val="24"/>
          <w:szCs w:val="24"/>
        </w:rPr>
        <w:t>ТИМА</w:t>
      </w:r>
      <w:bookmarkEnd w:id="530"/>
      <w:bookmarkEnd w:id="531"/>
      <w:bookmarkEnd w:id="532"/>
      <w:bookmarkEnd w:id="533"/>
      <w:bookmarkEnd w:id="534"/>
    </w:p>
    <w:bookmarkEnd w:id="535"/>
    <w:bookmarkEnd w:id="536"/>
    <w:bookmarkEnd w:id="537"/>
    <w:bookmarkEnd w:id="538"/>
    <w:bookmarkEnd w:id="539"/>
    <w:p w:rsidR="0015452B" w:rsidRPr="00BC701D" w:rsidRDefault="0015452B" w:rsidP="0015452B">
      <w:pPr>
        <w:tabs>
          <w:tab w:val="center" w:pos="7380"/>
        </w:tabs>
        <w:ind w:left="1530" w:right="1601"/>
        <w:jc w:val="both"/>
        <w:rPr>
          <w:rFonts w:ascii="Arial" w:hAnsi="Arial" w:cs="Arial"/>
          <w:szCs w:val="24"/>
        </w:rPr>
      </w:pPr>
    </w:p>
    <w:tbl>
      <w:tblPr>
        <w:tblpPr w:leftFromText="180" w:rightFromText="180" w:vertAnchor="text" w:horzAnchor="margin" w:tblpXSpec="center"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820"/>
        <w:gridCol w:w="2693"/>
        <w:gridCol w:w="3434"/>
        <w:gridCol w:w="3014"/>
      </w:tblGrid>
      <w:tr w:rsidR="000A10AB" w:rsidRPr="00BC701D" w:rsidTr="005753D9">
        <w:tc>
          <w:tcPr>
            <w:tcW w:w="675" w:type="dxa"/>
            <w:vAlign w:val="center"/>
          </w:tcPr>
          <w:p w:rsidR="003B19D2" w:rsidRPr="00BC701D" w:rsidRDefault="000A10AB">
            <w:pPr>
              <w:tabs>
                <w:tab w:val="center" w:pos="7380"/>
              </w:tabs>
              <w:jc w:val="center"/>
              <w:rPr>
                <w:rFonts w:ascii="Arial" w:hAnsi="Arial" w:cs="Arial"/>
                <w:b/>
                <w:sz w:val="20"/>
              </w:rPr>
            </w:pPr>
            <w:r w:rsidRPr="00BC701D">
              <w:rPr>
                <w:rFonts w:ascii="Arial" w:hAnsi="Arial" w:cs="Arial"/>
                <w:b/>
                <w:sz w:val="20"/>
              </w:rPr>
              <w:t>Редброј</w:t>
            </w:r>
          </w:p>
        </w:tc>
        <w:tc>
          <w:tcPr>
            <w:tcW w:w="4820" w:type="dxa"/>
            <w:vAlign w:val="center"/>
          </w:tcPr>
          <w:p w:rsidR="000A10AB" w:rsidRPr="00BC701D" w:rsidRDefault="000A10AB" w:rsidP="000A10AB">
            <w:pPr>
              <w:tabs>
                <w:tab w:val="center" w:pos="7380"/>
              </w:tabs>
              <w:jc w:val="center"/>
              <w:rPr>
                <w:rFonts w:ascii="Arial" w:hAnsi="Arial" w:cs="Arial"/>
                <w:b/>
                <w:szCs w:val="22"/>
              </w:rPr>
            </w:pPr>
            <w:r w:rsidRPr="00BC701D">
              <w:rPr>
                <w:rFonts w:ascii="Arial" w:hAnsi="Arial" w:cs="Arial"/>
                <w:b/>
                <w:sz w:val="22"/>
                <w:szCs w:val="22"/>
              </w:rPr>
              <w:t>Име и презиме</w:t>
            </w:r>
            <w:r w:rsidR="00CE7005" w:rsidRPr="00BC701D">
              <w:rPr>
                <w:rFonts w:ascii="Arial" w:hAnsi="Arial" w:cs="Arial"/>
                <w:b/>
                <w:sz w:val="22"/>
                <w:szCs w:val="22"/>
              </w:rPr>
              <w:t xml:space="preserve"> консултанта - стручњака</w:t>
            </w:r>
          </w:p>
        </w:tc>
        <w:tc>
          <w:tcPr>
            <w:tcW w:w="2693" w:type="dxa"/>
            <w:vAlign w:val="center"/>
          </w:tcPr>
          <w:p w:rsidR="000A10AB" w:rsidRPr="00BC701D" w:rsidRDefault="000A10AB" w:rsidP="000A10AB">
            <w:pPr>
              <w:tabs>
                <w:tab w:val="center" w:pos="7380"/>
              </w:tabs>
              <w:jc w:val="center"/>
              <w:rPr>
                <w:rFonts w:ascii="Arial" w:hAnsi="Arial" w:cs="Arial"/>
                <w:b/>
                <w:szCs w:val="22"/>
              </w:rPr>
            </w:pPr>
            <w:r w:rsidRPr="00BC701D">
              <w:rPr>
                <w:rFonts w:ascii="Arial" w:hAnsi="Arial" w:cs="Arial"/>
                <w:b/>
                <w:sz w:val="22"/>
                <w:szCs w:val="22"/>
              </w:rPr>
              <w:t>Квалификација/звање</w:t>
            </w:r>
          </w:p>
        </w:tc>
        <w:tc>
          <w:tcPr>
            <w:tcW w:w="3434" w:type="dxa"/>
            <w:vAlign w:val="center"/>
          </w:tcPr>
          <w:p w:rsidR="00B439AA" w:rsidRPr="00BC701D" w:rsidRDefault="000A10AB">
            <w:pPr>
              <w:tabs>
                <w:tab w:val="center" w:pos="7380"/>
              </w:tabs>
              <w:jc w:val="center"/>
              <w:rPr>
                <w:rFonts w:ascii="Arial" w:hAnsi="Arial" w:cs="Arial"/>
                <w:b/>
                <w:szCs w:val="22"/>
              </w:rPr>
            </w:pPr>
            <w:r w:rsidRPr="00BC701D">
              <w:rPr>
                <w:rFonts w:ascii="Arial" w:hAnsi="Arial" w:cs="Arial"/>
                <w:b/>
                <w:sz w:val="22"/>
                <w:szCs w:val="22"/>
              </w:rPr>
              <w:t>Област коју покрива у вези предметне набавке</w:t>
            </w:r>
          </w:p>
        </w:tc>
        <w:tc>
          <w:tcPr>
            <w:tcW w:w="3014" w:type="dxa"/>
            <w:vAlign w:val="center"/>
          </w:tcPr>
          <w:p w:rsidR="000A10AB" w:rsidRPr="00BC701D" w:rsidRDefault="000A10AB" w:rsidP="000A10AB">
            <w:pPr>
              <w:tabs>
                <w:tab w:val="center" w:pos="7380"/>
              </w:tabs>
              <w:jc w:val="center"/>
              <w:rPr>
                <w:rFonts w:ascii="Arial" w:hAnsi="Arial" w:cs="Arial"/>
                <w:b/>
                <w:szCs w:val="22"/>
              </w:rPr>
            </w:pPr>
            <w:r w:rsidRPr="00BC701D">
              <w:rPr>
                <w:rFonts w:ascii="Arial" w:hAnsi="Arial" w:cs="Arial"/>
                <w:b/>
                <w:sz w:val="22"/>
                <w:szCs w:val="22"/>
              </w:rPr>
              <w:t xml:space="preserve">Време ангажовања према </w:t>
            </w:r>
            <w:r w:rsidR="00030C6E" w:rsidRPr="00BC701D">
              <w:rPr>
                <w:rFonts w:ascii="Arial" w:hAnsi="Arial" w:cs="Arial"/>
                <w:b/>
                <w:sz w:val="22"/>
                <w:szCs w:val="22"/>
              </w:rPr>
              <w:t>Термин плану</w:t>
            </w:r>
          </w:p>
          <w:p w:rsidR="00B439AA" w:rsidRPr="00BC701D" w:rsidRDefault="00155C9D">
            <w:pPr>
              <w:tabs>
                <w:tab w:val="center" w:pos="7380"/>
              </w:tabs>
              <w:jc w:val="center"/>
              <w:rPr>
                <w:rFonts w:ascii="Arial" w:hAnsi="Arial" w:cs="Arial"/>
                <w:b/>
                <w:szCs w:val="22"/>
              </w:rPr>
            </w:pPr>
            <w:r w:rsidRPr="00BC701D">
              <w:rPr>
                <w:rFonts w:ascii="Arial" w:hAnsi="Arial" w:cs="Arial"/>
                <w:b/>
                <w:sz w:val="22"/>
                <w:szCs w:val="22"/>
              </w:rPr>
              <w:t>(укупан број човек дана</w:t>
            </w:r>
            <w:r w:rsidR="000A10AB" w:rsidRPr="00BC701D">
              <w:rPr>
                <w:rFonts w:ascii="Arial" w:hAnsi="Arial" w:cs="Arial"/>
                <w:b/>
                <w:sz w:val="22"/>
                <w:szCs w:val="22"/>
              </w:rPr>
              <w:t>)</w:t>
            </w:r>
          </w:p>
        </w:tc>
      </w:tr>
      <w:tr w:rsidR="000A10AB" w:rsidRPr="00BC701D" w:rsidTr="005753D9">
        <w:trPr>
          <w:trHeight w:hRule="exact" w:val="567"/>
        </w:trPr>
        <w:tc>
          <w:tcPr>
            <w:tcW w:w="675" w:type="dxa"/>
            <w:vAlign w:val="center"/>
          </w:tcPr>
          <w:p w:rsidR="000A10AB" w:rsidRPr="00BC701D" w:rsidRDefault="000A10AB" w:rsidP="000A10AB">
            <w:pPr>
              <w:tabs>
                <w:tab w:val="center" w:pos="7380"/>
              </w:tabs>
              <w:jc w:val="both"/>
              <w:rPr>
                <w:rFonts w:ascii="Arial" w:hAnsi="Arial" w:cs="Arial"/>
                <w:szCs w:val="24"/>
              </w:rPr>
            </w:pPr>
            <w:r w:rsidRPr="00BC701D">
              <w:rPr>
                <w:rFonts w:ascii="Arial" w:hAnsi="Arial" w:cs="Arial"/>
                <w:sz w:val="22"/>
                <w:szCs w:val="24"/>
              </w:rPr>
              <w:t>1</w:t>
            </w:r>
          </w:p>
        </w:tc>
        <w:tc>
          <w:tcPr>
            <w:tcW w:w="4820" w:type="dxa"/>
            <w:vAlign w:val="center"/>
          </w:tcPr>
          <w:p w:rsidR="000A10AB" w:rsidRPr="00BC701D" w:rsidRDefault="000A10AB" w:rsidP="000A10AB">
            <w:pPr>
              <w:tabs>
                <w:tab w:val="center" w:pos="7380"/>
              </w:tabs>
              <w:jc w:val="both"/>
              <w:rPr>
                <w:rFonts w:ascii="Arial" w:hAnsi="Arial" w:cs="Arial"/>
                <w:szCs w:val="24"/>
              </w:rPr>
            </w:pPr>
          </w:p>
        </w:tc>
        <w:tc>
          <w:tcPr>
            <w:tcW w:w="2693" w:type="dxa"/>
            <w:vAlign w:val="center"/>
          </w:tcPr>
          <w:p w:rsidR="000A10AB" w:rsidRPr="00BC701D" w:rsidRDefault="000A10AB" w:rsidP="000A10AB">
            <w:pPr>
              <w:tabs>
                <w:tab w:val="center" w:pos="7380"/>
              </w:tabs>
              <w:jc w:val="both"/>
              <w:rPr>
                <w:rFonts w:ascii="Arial" w:hAnsi="Arial" w:cs="Arial"/>
                <w:szCs w:val="24"/>
              </w:rPr>
            </w:pPr>
          </w:p>
        </w:tc>
        <w:tc>
          <w:tcPr>
            <w:tcW w:w="3434" w:type="dxa"/>
            <w:vAlign w:val="center"/>
          </w:tcPr>
          <w:p w:rsidR="000A10AB" w:rsidRPr="00BC701D" w:rsidRDefault="000A10AB" w:rsidP="000A10AB">
            <w:pPr>
              <w:tabs>
                <w:tab w:val="center" w:pos="7380"/>
              </w:tabs>
              <w:jc w:val="both"/>
              <w:rPr>
                <w:rFonts w:ascii="Arial" w:hAnsi="Arial" w:cs="Arial"/>
                <w:szCs w:val="24"/>
              </w:rPr>
            </w:pPr>
          </w:p>
        </w:tc>
        <w:tc>
          <w:tcPr>
            <w:tcW w:w="3014" w:type="dxa"/>
            <w:vAlign w:val="center"/>
          </w:tcPr>
          <w:p w:rsidR="000A10AB" w:rsidRPr="00BC701D" w:rsidRDefault="000A10AB" w:rsidP="000A10AB">
            <w:pPr>
              <w:tabs>
                <w:tab w:val="center" w:pos="7380"/>
              </w:tabs>
              <w:jc w:val="both"/>
              <w:rPr>
                <w:rFonts w:ascii="Arial" w:hAnsi="Arial" w:cs="Arial"/>
                <w:szCs w:val="24"/>
              </w:rPr>
            </w:pPr>
          </w:p>
        </w:tc>
      </w:tr>
      <w:tr w:rsidR="000A10AB" w:rsidRPr="00BC701D" w:rsidTr="005753D9">
        <w:trPr>
          <w:trHeight w:hRule="exact" w:val="567"/>
        </w:trPr>
        <w:tc>
          <w:tcPr>
            <w:tcW w:w="675" w:type="dxa"/>
            <w:vAlign w:val="center"/>
          </w:tcPr>
          <w:p w:rsidR="000A10AB" w:rsidRPr="00BC701D" w:rsidRDefault="000A10AB" w:rsidP="000A10AB">
            <w:pPr>
              <w:tabs>
                <w:tab w:val="center" w:pos="7380"/>
              </w:tabs>
              <w:jc w:val="both"/>
              <w:rPr>
                <w:rFonts w:ascii="Arial" w:hAnsi="Arial" w:cs="Arial"/>
                <w:szCs w:val="24"/>
              </w:rPr>
            </w:pPr>
            <w:r w:rsidRPr="00BC701D">
              <w:rPr>
                <w:rFonts w:ascii="Arial" w:hAnsi="Arial" w:cs="Arial"/>
                <w:sz w:val="22"/>
                <w:szCs w:val="24"/>
              </w:rPr>
              <w:t>2</w:t>
            </w:r>
          </w:p>
        </w:tc>
        <w:tc>
          <w:tcPr>
            <w:tcW w:w="4820" w:type="dxa"/>
            <w:vAlign w:val="center"/>
          </w:tcPr>
          <w:p w:rsidR="000A10AB" w:rsidRPr="00BC701D" w:rsidRDefault="000A10AB" w:rsidP="000A10AB">
            <w:pPr>
              <w:tabs>
                <w:tab w:val="center" w:pos="7380"/>
              </w:tabs>
              <w:jc w:val="both"/>
              <w:rPr>
                <w:rFonts w:ascii="Arial" w:hAnsi="Arial" w:cs="Arial"/>
                <w:szCs w:val="24"/>
              </w:rPr>
            </w:pPr>
          </w:p>
        </w:tc>
        <w:tc>
          <w:tcPr>
            <w:tcW w:w="2693" w:type="dxa"/>
            <w:vAlign w:val="center"/>
          </w:tcPr>
          <w:p w:rsidR="000A10AB" w:rsidRPr="00BC701D" w:rsidRDefault="000A10AB" w:rsidP="000A10AB">
            <w:pPr>
              <w:tabs>
                <w:tab w:val="center" w:pos="7380"/>
              </w:tabs>
              <w:jc w:val="both"/>
              <w:rPr>
                <w:rFonts w:ascii="Arial" w:hAnsi="Arial" w:cs="Arial"/>
                <w:szCs w:val="24"/>
              </w:rPr>
            </w:pPr>
          </w:p>
        </w:tc>
        <w:tc>
          <w:tcPr>
            <w:tcW w:w="3434" w:type="dxa"/>
            <w:vAlign w:val="center"/>
          </w:tcPr>
          <w:p w:rsidR="000A10AB" w:rsidRPr="00BC701D" w:rsidRDefault="000A10AB" w:rsidP="000A10AB">
            <w:pPr>
              <w:tabs>
                <w:tab w:val="center" w:pos="7380"/>
              </w:tabs>
              <w:jc w:val="both"/>
              <w:rPr>
                <w:rFonts w:ascii="Arial" w:hAnsi="Arial" w:cs="Arial"/>
                <w:szCs w:val="24"/>
              </w:rPr>
            </w:pPr>
          </w:p>
        </w:tc>
        <w:tc>
          <w:tcPr>
            <w:tcW w:w="3014" w:type="dxa"/>
            <w:vAlign w:val="center"/>
          </w:tcPr>
          <w:p w:rsidR="000A10AB" w:rsidRPr="00BC701D" w:rsidRDefault="000A10AB" w:rsidP="000A10AB">
            <w:pPr>
              <w:tabs>
                <w:tab w:val="center" w:pos="7380"/>
              </w:tabs>
              <w:jc w:val="both"/>
              <w:rPr>
                <w:rFonts w:ascii="Arial" w:hAnsi="Arial" w:cs="Arial"/>
                <w:szCs w:val="24"/>
              </w:rPr>
            </w:pPr>
          </w:p>
        </w:tc>
      </w:tr>
      <w:tr w:rsidR="000A10AB" w:rsidRPr="00BC701D" w:rsidTr="005753D9">
        <w:trPr>
          <w:trHeight w:hRule="exact" w:val="567"/>
        </w:trPr>
        <w:tc>
          <w:tcPr>
            <w:tcW w:w="675" w:type="dxa"/>
            <w:vAlign w:val="center"/>
          </w:tcPr>
          <w:p w:rsidR="000A10AB" w:rsidRPr="00BC701D" w:rsidRDefault="000A10AB" w:rsidP="000A10AB">
            <w:pPr>
              <w:tabs>
                <w:tab w:val="center" w:pos="7380"/>
              </w:tabs>
              <w:jc w:val="both"/>
              <w:rPr>
                <w:rFonts w:ascii="Arial" w:hAnsi="Arial" w:cs="Arial"/>
                <w:szCs w:val="24"/>
              </w:rPr>
            </w:pPr>
            <w:r w:rsidRPr="00BC701D">
              <w:rPr>
                <w:rFonts w:ascii="Arial" w:hAnsi="Arial" w:cs="Arial"/>
                <w:sz w:val="22"/>
                <w:szCs w:val="24"/>
              </w:rPr>
              <w:t>3</w:t>
            </w:r>
          </w:p>
        </w:tc>
        <w:tc>
          <w:tcPr>
            <w:tcW w:w="4820" w:type="dxa"/>
            <w:vAlign w:val="center"/>
          </w:tcPr>
          <w:p w:rsidR="000A10AB" w:rsidRPr="00BC701D" w:rsidRDefault="000A10AB" w:rsidP="000A10AB">
            <w:pPr>
              <w:tabs>
                <w:tab w:val="center" w:pos="7380"/>
              </w:tabs>
              <w:jc w:val="both"/>
              <w:rPr>
                <w:rFonts w:ascii="Arial" w:hAnsi="Arial" w:cs="Arial"/>
                <w:szCs w:val="24"/>
              </w:rPr>
            </w:pPr>
          </w:p>
        </w:tc>
        <w:tc>
          <w:tcPr>
            <w:tcW w:w="2693" w:type="dxa"/>
            <w:vAlign w:val="center"/>
          </w:tcPr>
          <w:p w:rsidR="000A10AB" w:rsidRPr="00BC701D" w:rsidRDefault="000A10AB" w:rsidP="000A10AB">
            <w:pPr>
              <w:tabs>
                <w:tab w:val="center" w:pos="7380"/>
              </w:tabs>
              <w:jc w:val="both"/>
              <w:rPr>
                <w:rFonts w:ascii="Arial" w:hAnsi="Arial" w:cs="Arial"/>
                <w:szCs w:val="24"/>
              </w:rPr>
            </w:pPr>
          </w:p>
        </w:tc>
        <w:tc>
          <w:tcPr>
            <w:tcW w:w="3434" w:type="dxa"/>
            <w:vAlign w:val="center"/>
          </w:tcPr>
          <w:p w:rsidR="000A10AB" w:rsidRPr="00BC701D" w:rsidRDefault="000A10AB" w:rsidP="000A10AB">
            <w:pPr>
              <w:tabs>
                <w:tab w:val="center" w:pos="7380"/>
              </w:tabs>
              <w:jc w:val="both"/>
              <w:rPr>
                <w:rFonts w:ascii="Arial" w:hAnsi="Arial" w:cs="Arial"/>
                <w:szCs w:val="24"/>
              </w:rPr>
            </w:pPr>
          </w:p>
        </w:tc>
        <w:tc>
          <w:tcPr>
            <w:tcW w:w="3014" w:type="dxa"/>
            <w:vAlign w:val="center"/>
          </w:tcPr>
          <w:p w:rsidR="000A10AB" w:rsidRPr="00BC701D" w:rsidRDefault="000A10AB" w:rsidP="000A10AB">
            <w:pPr>
              <w:tabs>
                <w:tab w:val="center" w:pos="7380"/>
              </w:tabs>
              <w:jc w:val="both"/>
              <w:rPr>
                <w:rFonts w:ascii="Arial" w:hAnsi="Arial" w:cs="Arial"/>
                <w:szCs w:val="24"/>
              </w:rPr>
            </w:pPr>
          </w:p>
        </w:tc>
      </w:tr>
      <w:tr w:rsidR="000A10AB" w:rsidRPr="00BC701D" w:rsidTr="005753D9">
        <w:trPr>
          <w:trHeight w:hRule="exact" w:val="567"/>
        </w:trPr>
        <w:tc>
          <w:tcPr>
            <w:tcW w:w="675" w:type="dxa"/>
            <w:vAlign w:val="center"/>
          </w:tcPr>
          <w:p w:rsidR="000A10AB" w:rsidRPr="00BC701D" w:rsidRDefault="000A10AB" w:rsidP="000A10AB">
            <w:pPr>
              <w:tabs>
                <w:tab w:val="center" w:pos="7380"/>
              </w:tabs>
              <w:jc w:val="both"/>
              <w:rPr>
                <w:rFonts w:ascii="Arial" w:hAnsi="Arial" w:cs="Arial"/>
                <w:szCs w:val="24"/>
              </w:rPr>
            </w:pPr>
            <w:r w:rsidRPr="00BC701D">
              <w:rPr>
                <w:rFonts w:ascii="Arial" w:hAnsi="Arial" w:cs="Arial"/>
                <w:sz w:val="22"/>
                <w:szCs w:val="24"/>
              </w:rPr>
              <w:t>4</w:t>
            </w:r>
          </w:p>
        </w:tc>
        <w:tc>
          <w:tcPr>
            <w:tcW w:w="4820" w:type="dxa"/>
            <w:vAlign w:val="center"/>
          </w:tcPr>
          <w:p w:rsidR="000A10AB" w:rsidRPr="00BC701D" w:rsidRDefault="000A10AB" w:rsidP="000A10AB">
            <w:pPr>
              <w:tabs>
                <w:tab w:val="center" w:pos="7380"/>
              </w:tabs>
              <w:jc w:val="both"/>
              <w:rPr>
                <w:rFonts w:ascii="Arial" w:hAnsi="Arial" w:cs="Arial"/>
                <w:szCs w:val="24"/>
              </w:rPr>
            </w:pPr>
          </w:p>
        </w:tc>
        <w:tc>
          <w:tcPr>
            <w:tcW w:w="2693" w:type="dxa"/>
            <w:vAlign w:val="center"/>
          </w:tcPr>
          <w:p w:rsidR="000A10AB" w:rsidRPr="00BC701D" w:rsidRDefault="000A10AB" w:rsidP="000A10AB">
            <w:pPr>
              <w:tabs>
                <w:tab w:val="center" w:pos="7380"/>
              </w:tabs>
              <w:jc w:val="both"/>
              <w:rPr>
                <w:rFonts w:ascii="Arial" w:hAnsi="Arial" w:cs="Arial"/>
                <w:szCs w:val="24"/>
              </w:rPr>
            </w:pPr>
          </w:p>
        </w:tc>
        <w:tc>
          <w:tcPr>
            <w:tcW w:w="3434" w:type="dxa"/>
            <w:vAlign w:val="center"/>
          </w:tcPr>
          <w:p w:rsidR="000A10AB" w:rsidRPr="00BC701D" w:rsidRDefault="000A10AB" w:rsidP="000A10AB">
            <w:pPr>
              <w:tabs>
                <w:tab w:val="center" w:pos="7380"/>
              </w:tabs>
              <w:jc w:val="both"/>
              <w:rPr>
                <w:rFonts w:ascii="Arial" w:hAnsi="Arial" w:cs="Arial"/>
                <w:szCs w:val="24"/>
              </w:rPr>
            </w:pPr>
          </w:p>
        </w:tc>
        <w:tc>
          <w:tcPr>
            <w:tcW w:w="3014" w:type="dxa"/>
            <w:vAlign w:val="center"/>
          </w:tcPr>
          <w:p w:rsidR="000A10AB" w:rsidRPr="00BC701D" w:rsidRDefault="000A10AB" w:rsidP="000A10AB">
            <w:pPr>
              <w:tabs>
                <w:tab w:val="center" w:pos="7380"/>
              </w:tabs>
              <w:jc w:val="both"/>
              <w:rPr>
                <w:rFonts w:ascii="Arial" w:hAnsi="Arial" w:cs="Arial"/>
                <w:szCs w:val="24"/>
              </w:rPr>
            </w:pPr>
          </w:p>
        </w:tc>
      </w:tr>
      <w:tr w:rsidR="000A10AB" w:rsidRPr="00BC701D" w:rsidTr="005753D9">
        <w:trPr>
          <w:trHeight w:hRule="exact" w:val="567"/>
        </w:trPr>
        <w:tc>
          <w:tcPr>
            <w:tcW w:w="675" w:type="dxa"/>
            <w:vAlign w:val="center"/>
          </w:tcPr>
          <w:p w:rsidR="000A10AB" w:rsidRPr="00BC701D" w:rsidRDefault="000A10AB" w:rsidP="000A10AB">
            <w:pPr>
              <w:tabs>
                <w:tab w:val="center" w:pos="7380"/>
              </w:tabs>
              <w:jc w:val="both"/>
              <w:rPr>
                <w:rFonts w:ascii="Arial" w:hAnsi="Arial" w:cs="Arial"/>
                <w:szCs w:val="24"/>
              </w:rPr>
            </w:pPr>
            <w:r w:rsidRPr="00BC701D">
              <w:rPr>
                <w:rFonts w:ascii="Arial" w:hAnsi="Arial" w:cs="Arial"/>
                <w:sz w:val="22"/>
                <w:szCs w:val="24"/>
              </w:rPr>
              <w:t>5</w:t>
            </w:r>
          </w:p>
        </w:tc>
        <w:tc>
          <w:tcPr>
            <w:tcW w:w="4820" w:type="dxa"/>
            <w:vAlign w:val="center"/>
          </w:tcPr>
          <w:p w:rsidR="000A10AB" w:rsidRPr="00BC701D" w:rsidRDefault="000A10AB" w:rsidP="000A10AB">
            <w:pPr>
              <w:tabs>
                <w:tab w:val="center" w:pos="7380"/>
              </w:tabs>
              <w:jc w:val="both"/>
              <w:rPr>
                <w:rFonts w:ascii="Arial" w:hAnsi="Arial" w:cs="Arial"/>
                <w:szCs w:val="24"/>
              </w:rPr>
            </w:pPr>
          </w:p>
        </w:tc>
        <w:tc>
          <w:tcPr>
            <w:tcW w:w="2693" w:type="dxa"/>
            <w:vAlign w:val="center"/>
          </w:tcPr>
          <w:p w:rsidR="000A10AB" w:rsidRPr="00BC701D" w:rsidRDefault="000A10AB" w:rsidP="000A10AB">
            <w:pPr>
              <w:tabs>
                <w:tab w:val="center" w:pos="7380"/>
              </w:tabs>
              <w:jc w:val="both"/>
              <w:rPr>
                <w:rFonts w:ascii="Arial" w:hAnsi="Arial" w:cs="Arial"/>
                <w:szCs w:val="24"/>
              </w:rPr>
            </w:pPr>
          </w:p>
        </w:tc>
        <w:tc>
          <w:tcPr>
            <w:tcW w:w="3434" w:type="dxa"/>
            <w:vAlign w:val="center"/>
          </w:tcPr>
          <w:p w:rsidR="000A10AB" w:rsidRPr="00BC701D" w:rsidRDefault="000A10AB" w:rsidP="000A10AB">
            <w:pPr>
              <w:tabs>
                <w:tab w:val="center" w:pos="7380"/>
              </w:tabs>
              <w:jc w:val="both"/>
              <w:rPr>
                <w:rFonts w:ascii="Arial" w:hAnsi="Arial" w:cs="Arial"/>
                <w:szCs w:val="24"/>
              </w:rPr>
            </w:pPr>
          </w:p>
        </w:tc>
        <w:tc>
          <w:tcPr>
            <w:tcW w:w="3014" w:type="dxa"/>
            <w:vAlign w:val="center"/>
          </w:tcPr>
          <w:p w:rsidR="000A10AB" w:rsidRPr="00BC701D" w:rsidRDefault="000A10AB" w:rsidP="000A10AB">
            <w:pPr>
              <w:tabs>
                <w:tab w:val="center" w:pos="7380"/>
              </w:tabs>
              <w:jc w:val="both"/>
              <w:rPr>
                <w:rFonts w:ascii="Arial" w:hAnsi="Arial" w:cs="Arial"/>
                <w:szCs w:val="24"/>
              </w:rPr>
            </w:pPr>
          </w:p>
        </w:tc>
      </w:tr>
      <w:tr w:rsidR="000A10AB" w:rsidRPr="00BC701D" w:rsidTr="005753D9">
        <w:trPr>
          <w:trHeight w:hRule="exact" w:val="567"/>
        </w:trPr>
        <w:tc>
          <w:tcPr>
            <w:tcW w:w="675" w:type="dxa"/>
            <w:vAlign w:val="center"/>
          </w:tcPr>
          <w:p w:rsidR="000A10AB" w:rsidRPr="00BC701D" w:rsidRDefault="000A10AB" w:rsidP="000A10AB">
            <w:pPr>
              <w:tabs>
                <w:tab w:val="center" w:pos="7380"/>
              </w:tabs>
              <w:jc w:val="both"/>
              <w:rPr>
                <w:rFonts w:ascii="Arial" w:hAnsi="Arial" w:cs="Arial"/>
                <w:szCs w:val="24"/>
              </w:rPr>
            </w:pPr>
            <w:r w:rsidRPr="00BC701D">
              <w:rPr>
                <w:rFonts w:ascii="Arial" w:hAnsi="Arial" w:cs="Arial"/>
                <w:sz w:val="22"/>
                <w:szCs w:val="24"/>
              </w:rPr>
              <w:t>6</w:t>
            </w:r>
          </w:p>
        </w:tc>
        <w:tc>
          <w:tcPr>
            <w:tcW w:w="4820" w:type="dxa"/>
            <w:vAlign w:val="center"/>
          </w:tcPr>
          <w:p w:rsidR="000A10AB" w:rsidRPr="00BC701D" w:rsidRDefault="000A10AB" w:rsidP="000A10AB">
            <w:pPr>
              <w:tabs>
                <w:tab w:val="center" w:pos="7380"/>
              </w:tabs>
              <w:jc w:val="both"/>
              <w:rPr>
                <w:rFonts w:ascii="Arial" w:hAnsi="Arial" w:cs="Arial"/>
                <w:szCs w:val="24"/>
              </w:rPr>
            </w:pPr>
          </w:p>
        </w:tc>
        <w:tc>
          <w:tcPr>
            <w:tcW w:w="2693" w:type="dxa"/>
            <w:vAlign w:val="center"/>
          </w:tcPr>
          <w:p w:rsidR="000A10AB" w:rsidRPr="00BC701D" w:rsidRDefault="000A10AB" w:rsidP="000A10AB">
            <w:pPr>
              <w:tabs>
                <w:tab w:val="center" w:pos="7380"/>
              </w:tabs>
              <w:jc w:val="both"/>
              <w:rPr>
                <w:rFonts w:ascii="Arial" w:hAnsi="Arial" w:cs="Arial"/>
                <w:szCs w:val="24"/>
              </w:rPr>
            </w:pPr>
          </w:p>
        </w:tc>
        <w:tc>
          <w:tcPr>
            <w:tcW w:w="3434" w:type="dxa"/>
            <w:vAlign w:val="center"/>
          </w:tcPr>
          <w:p w:rsidR="000A10AB" w:rsidRPr="00BC701D" w:rsidRDefault="000A10AB" w:rsidP="000A10AB">
            <w:pPr>
              <w:tabs>
                <w:tab w:val="center" w:pos="7380"/>
              </w:tabs>
              <w:jc w:val="both"/>
              <w:rPr>
                <w:rFonts w:ascii="Arial" w:hAnsi="Arial" w:cs="Arial"/>
                <w:szCs w:val="24"/>
              </w:rPr>
            </w:pPr>
          </w:p>
        </w:tc>
        <w:tc>
          <w:tcPr>
            <w:tcW w:w="3014" w:type="dxa"/>
            <w:vAlign w:val="center"/>
          </w:tcPr>
          <w:p w:rsidR="000A10AB" w:rsidRPr="00BC701D" w:rsidRDefault="000A10AB" w:rsidP="000A10AB">
            <w:pPr>
              <w:tabs>
                <w:tab w:val="center" w:pos="7380"/>
              </w:tabs>
              <w:jc w:val="both"/>
              <w:rPr>
                <w:rFonts w:ascii="Arial" w:hAnsi="Arial" w:cs="Arial"/>
                <w:szCs w:val="24"/>
              </w:rPr>
            </w:pPr>
          </w:p>
        </w:tc>
      </w:tr>
      <w:tr w:rsidR="000A10AB" w:rsidRPr="00BC701D" w:rsidTr="005753D9">
        <w:trPr>
          <w:trHeight w:hRule="exact" w:val="567"/>
        </w:trPr>
        <w:tc>
          <w:tcPr>
            <w:tcW w:w="675" w:type="dxa"/>
            <w:tcBorders>
              <w:bottom w:val="single" w:sz="4" w:space="0" w:color="auto"/>
            </w:tcBorders>
            <w:vAlign w:val="center"/>
          </w:tcPr>
          <w:p w:rsidR="000A10AB" w:rsidRPr="00BC701D" w:rsidRDefault="000A10AB" w:rsidP="000A10AB">
            <w:pPr>
              <w:tabs>
                <w:tab w:val="center" w:pos="7380"/>
              </w:tabs>
              <w:jc w:val="both"/>
              <w:rPr>
                <w:rFonts w:ascii="Arial" w:hAnsi="Arial" w:cs="Arial"/>
                <w:szCs w:val="24"/>
              </w:rPr>
            </w:pPr>
            <w:r w:rsidRPr="00BC701D">
              <w:rPr>
                <w:rFonts w:ascii="Arial" w:hAnsi="Arial" w:cs="Arial"/>
                <w:sz w:val="22"/>
                <w:szCs w:val="24"/>
              </w:rPr>
              <w:t>7</w:t>
            </w:r>
          </w:p>
        </w:tc>
        <w:tc>
          <w:tcPr>
            <w:tcW w:w="4820" w:type="dxa"/>
            <w:tcBorders>
              <w:bottom w:val="single" w:sz="4" w:space="0" w:color="auto"/>
            </w:tcBorders>
            <w:vAlign w:val="center"/>
          </w:tcPr>
          <w:p w:rsidR="000A10AB" w:rsidRPr="00BC701D" w:rsidRDefault="000A10AB" w:rsidP="000A10AB">
            <w:pPr>
              <w:tabs>
                <w:tab w:val="center" w:pos="7380"/>
              </w:tabs>
              <w:jc w:val="both"/>
              <w:rPr>
                <w:rFonts w:ascii="Arial" w:hAnsi="Arial" w:cs="Arial"/>
                <w:szCs w:val="24"/>
              </w:rPr>
            </w:pPr>
          </w:p>
        </w:tc>
        <w:tc>
          <w:tcPr>
            <w:tcW w:w="2693" w:type="dxa"/>
            <w:tcBorders>
              <w:bottom w:val="single" w:sz="4" w:space="0" w:color="auto"/>
            </w:tcBorders>
            <w:vAlign w:val="center"/>
          </w:tcPr>
          <w:p w:rsidR="000A10AB" w:rsidRPr="00BC701D" w:rsidRDefault="000A10AB" w:rsidP="000A10AB">
            <w:pPr>
              <w:tabs>
                <w:tab w:val="center" w:pos="7380"/>
              </w:tabs>
              <w:jc w:val="both"/>
              <w:rPr>
                <w:rFonts w:ascii="Arial" w:hAnsi="Arial" w:cs="Arial"/>
                <w:szCs w:val="24"/>
              </w:rPr>
            </w:pPr>
          </w:p>
        </w:tc>
        <w:tc>
          <w:tcPr>
            <w:tcW w:w="3434" w:type="dxa"/>
            <w:tcBorders>
              <w:bottom w:val="single" w:sz="4" w:space="0" w:color="auto"/>
            </w:tcBorders>
            <w:vAlign w:val="center"/>
          </w:tcPr>
          <w:p w:rsidR="000A10AB" w:rsidRPr="00BC701D" w:rsidRDefault="000A10AB" w:rsidP="000A10AB">
            <w:pPr>
              <w:tabs>
                <w:tab w:val="center" w:pos="7380"/>
              </w:tabs>
              <w:jc w:val="both"/>
              <w:rPr>
                <w:rFonts w:ascii="Arial" w:hAnsi="Arial" w:cs="Arial"/>
                <w:szCs w:val="24"/>
              </w:rPr>
            </w:pPr>
          </w:p>
        </w:tc>
        <w:tc>
          <w:tcPr>
            <w:tcW w:w="3014" w:type="dxa"/>
            <w:tcBorders>
              <w:bottom w:val="single" w:sz="4" w:space="0" w:color="auto"/>
            </w:tcBorders>
            <w:vAlign w:val="center"/>
          </w:tcPr>
          <w:p w:rsidR="000A10AB" w:rsidRPr="00BC701D" w:rsidRDefault="000A10AB" w:rsidP="000A10AB">
            <w:pPr>
              <w:tabs>
                <w:tab w:val="center" w:pos="7380"/>
              </w:tabs>
              <w:jc w:val="both"/>
              <w:rPr>
                <w:rFonts w:ascii="Arial" w:hAnsi="Arial" w:cs="Arial"/>
                <w:szCs w:val="24"/>
              </w:rPr>
            </w:pPr>
          </w:p>
        </w:tc>
      </w:tr>
      <w:tr w:rsidR="000A10AB" w:rsidRPr="00BC701D" w:rsidTr="005753D9">
        <w:trPr>
          <w:trHeight w:hRule="exact" w:val="567"/>
        </w:trPr>
        <w:tc>
          <w:tcPr>
            <w:tcW w:w="675" w:type="dxa"/>
            <w:vAlign w:val="center"/>
          </w:tcPr>
          <w:p w:rsidR="000A10AB" w:rsidRPr="00BC701D" w:rsidRDefault="000A10AB" w:rsidP="000A10AB">
            <w:pPr>
              <w:tabs>
                <w:tab w:val="center" w:pos="7380"/>
              </w:tabs>
              <w:jc w:val="both"/>
              <w:rPr>
                <w:rFonts w:ascii="Arial" w:hAnsi="Arial" w:cs="Arial"/>
                <w:szCs w:val="24"/>
              </w:rPr>
            </w:pPr>
            <w:r w:rsidRPr="00BC701D">
              <w:rPr>
                <w:rFonts w:ascii="Arial" w:hAnsi="Arial" w:cs="Arial"/>
                <w:sz w:val="22"/>
                <w:szCs w:val="24"/>
              </w:rPr>
              <w:t>8</w:t>
            </w:r>
          </w:p>
        </w:tc>
        <w:tc>
          <w:tcPr>
            <w:tcW w:w="4820" w:type="dxa"/>
            <w:vAlign w:val="center"/>
          </w:tcPr>
          <w:p w:rsidR="000A10AB" w:rsidRPr="00BC701D" w:rsidRDefault="000A10AB" w:rsidP="000A10AB">
            <w:pPr>
              <w:tabs>
                <w:tab w:val="center" w:pos="7380"/>
              </w:tabs>
              <w:jc w:val="both"/>
              <w:rPr>
                <w:rFonts w:ascii="Arial" w:hAnsi="Arial" w:cs="Arial"/>
                <w:szCs w:val="24"/>
              </w:rPr>
            </w:pPr>
          </w:p>
        </w:tc>
        <w:tc>
          <w:tcPr>
            <w:tcW w:w="2693" w:type="dxa"/>
            <w:vAlign w:val="center"/>
          </w:tcPr>
          <w:p w:rsidR="000A10AB" w:rsidRPr="00BC701D" w:rsidRDefault="000A10AB" w:rsidP="000A10AB">
            <w:pPr>
              <w:tabs>
                <w:tab w:val="center" w:pos="7380"/>
              </w:tabs>
              <w:jc w:val="both"/>
              <w:rPr>
                <w:rFonts w:ascii="Arial" w:hAnsi="Arial" w:cs="Arial"/>
                <w:szCs w:val="24"/>
              </w:rPr>
            </w:pPr>
          </w:p>
        </w:tc>
        <w:tc>
          <w:tcPr>
            <w:tcW w:w="3434" w:type="dxa"/>
            <w:vAlign w:val="center"/>
          </w:tcPr>
          <w:p w:rsidR="000A10AB" w:rsidRPr="00BC701D" w:rsidRDefault="000A10AB" w:rsidP="000A10AB">
            <w:pPr>
              <w:tabs>
                <w:tab w:val="center" w:pos="7380"/>
              </w:tabs>
              <w:jc w:val="both"/>
              <w:rPr>
                <w:rFonts w:ascii="Arial" w:hAnsi="Arial" w:cs="Arial"/>
                <w:szCs w:val="24"/>
              </w:rPr>
            </w:pPr>
          </w:p>
        </w:tc>
        <w:tc>
          <w:tcPr>
            <w:tcW w:w="3014" w:type="dxa"/>
            <w:vAlign w:val="center"/>
          </w:tcPr>
          <w:p w:rsidR="000A10AB" w:rsidRPr="00BC701D" w:rsidRDefault="000A10AB" w:rsidP="000A10AB">
            <w:pPr>
              <w:tabs>
                <w:tab w:val="center" w:pos="7380"/>
              </w:tabs>
              <w:jc w:val="both"/>
              <w:rPr>
                <w:rFonts w:ascii="Arial" w:hAnsi="Arial" w:cs="Arial"/>
                <w:szCs w:val="24"/>
              </w:rPr>
            </w:pPr>
          </w:p>
        </w:tc>
      </w:tr>
    </w:tbl>
    <w:p w:rsidR="0015452B" w:rsidRPr="00BC701D" w:rsidRDefault="0015452B" w:rsidP="0015452B">
      <w:pPr>
        <w:tabs>
          <w:tab w:val="center" w:pos="7380"/>
        </w:tabs>
        <w:jc w:val="both"/>
        <w:rPr>
          <w:rFonts w:ascii="Arial" w:hAnsi="Arial" w:cs="Arial"/>
          <w:szCs w:val="24"/>
        </w:rPr>
      </w:pPr>
    </w:p>
    <w:p w:rsidR="0015452B" w:rsidRPr="00BC701D" w:rsidRDefault="0015452B" w:rsidP="0015452B">
      <w:pPr>
        <w:tabs>
          <w:tab w:val="center" w:pos="7380"/>
        </w:tabs>
        <w:jc w:val="both"/>
        <w:rPr>
          <w:rFonts w:ascii="Arial" w:hAnsi="Arial" w:cs="Arial"/>
          <w:szCs w:val="24"/>
        </w:rPr>
      </w:pPr>
    </w:p>
    <w:p w:rsidR="0015452B" w:rsidRPr="00BC701D" w:rsidRDefault="0015452B" w:rsidP="0015452B">
      <w:pPr>
        <w:tabs>
          <w:tab w:val="center" w:pos="7380"/>
        </w:tabs>
        <w:jc w:val="both"/>
        <w:rPr>
          <w:rFonts w:ascii="Arial" w:hAnsi="Arial" w:cs="Arial"/>
          <w:szCs w:val="24"/>
        </w:rPr>
      </w:pPr>
    </w:p>
    <w:p w:rsidR="0015452B" w:rsidRPr="00BC701D" w:rsidRDefault="0015452B" w:rsidP="0015452B">
      <w:pPr>
        <w:tabs>
          <w:tab w:val="center" w:pos="7380"/>
        </w:tabs>
        <w:jc w:val="both"/>
        <w:rPr>
          <w:rFonts w:ascii="Arial" w:hAnsi="Arial" w:cs="Arial"/>
          <w:szCs w:val="24"/>
        </w:rPr>
      </w:pPr>
    </w:p>
    <w:p w:rsidR="0015452B" w:rsidRPr="00BC701D" w:rsidRDefault="0015452B" w:rsidP="0015452B">
      <w:pPr>
        <w:tabs>
          <w:tab w:val="center" w:pos="7380"/>
        </w:tabs>
        <w:jc w:val="both"/>
        <w:rPr>
          <w:rFonts w:ascii="Arial" w:hAnsi="Arial" w:cs="Arial"/>
          <w:szCs w:val="24"/>
        </w:rPr>
      </w:pPr>
    </w:p>
    <w:tbl>
      <w:tblPr>
        <w:tblW w:w="0" w:type="auto"/>
        <w:jc w:val="center"/>
        <w:tblLook w:val="01E0" w:firstRow="1" w:lastRow="1" w:firstColumn="1" w:lastColumn="1" w:noHBand="0" w:noVBand="0"/>
      </w:tblPr>
      <w:tblGrid>
        <w:gridCol w:w="3652"/>
        <w:gridCol w:w="1985"/>
        <w:gridCol w:w="3782"/>
      </w:tblGrid>
      <w:tr w:rsidR="0015452B" w:rsidRPr="00BC701D" w:rsidTr="00202F9E">
        <w:trPr>
          <w:jc w:val="center"/>
        </w:trPr>
        <w:tc>
          <w:tcPr>
            <w:tcW w:w="3652" w:type="dxa"/>
          </w:tcPr>
          <w:p w:rsidR="0015452B" w:rsidRPr="00BC701D" w:rsidRDefault="00CF1C1C" w:rsidP="00202F9E">
            <w:pPr>
              <w:jc w:val="center"/>
              <w:rPr>
                <w:rFonts w:ascii="Arial" w:hAnsi="Arial" w:cs="Arial"/>
                <w:szCs w:val="24"/>
              </w:rPr>
            </w:pPr>
            <w:r w:rsidRPr="00BC701D">
              <w:rPr>
                <w:rFonts w:ascii="Arial" w:hAnsi="Arial" w:cs="Arial"/>
                <w:szCs w:val="24"/>
              </w:rPr>
              <w:t>Датум:</w:t>
            </w:r>
          </w:p>
        </w:tc>
        <w:tc>
          <w:tcPr>
            <w:tcW w:w="1985" w:type="dxa"/>
          </w:tcPr>
          <w:p w:rsidR="0015452B" w:rsidRPr="00BC701D" w:rsidRDefault="00CF1C1C" w:rsidP="00202F9E">
            <w:pPr>
              <w:jc w:val="center"/>
              <w:rPr>
                <w:rFonts w:ascii="Arial" w:hAnsi="Arial" w:cs="Arial"/>
                <w:szCs w:val="24"/>
              </w:rPr>
            </w:pPr>
            <w:r w:rsidRPr="00BC701D">
              <w:rPr>
                <w:rFonts w:ascii="Arial" w:hAnsi="Arial" w:cs="Arial"/>
                <w:szCs w:val="24"/>
              </w:rPr>
              <w:t>М.П.</w:t>
            </w:r>
          </w:p>
        </w:tc>
        <w:tc>
          <w:tcPr>
            <w:tcW w:w="3782" w:type="dxa"/>
          </w:tcPr>
          <w:p w:rsidR="0015452B" w:rsidRPr="00BC701D" w:rsidRDefault="00CF1C1C" w:rsidP="00202F9E">
            <w:pPr>
              <w:jc w:val="center"/>
              <w:rPr>
                <w:rFonts w:ascii="Arial" w:hAnsi="Arial" w:cs="Arial"/>
                <w:szCs w:val="24"/>
              </w:rPr>
            </w:pPr>
            <w:r w:rsidRPr="00BC701D">
              <w:rPr>
                <w:rFonts w:ascii="Arial" w:hAnsi="Arial" w:cs="Arial"/>
                <w:szCs w:val="24"/>
              </w:rPr>
              <w:t>Понуђач:</w:t>
            </w:r>
          </w:p>
        </w:tc>
      </w:tr>
      <w:tr w:rsidR="0015452B" w:rsidRPr="00BC701D" w:rsidTr="00202F9E">
        <w:trPr>
          <w:jc w:val="center"/>
        </w:trPr>
        <w:tc>
          <w:tcPr>
            <w:tcW w:w="3652" w:type="dxa"/>
            <w:vAlign w:val="center"/>
          </w:tcPr>
          <w:p w:rsidR="0015452B" w:rsidRPr="00BC701D" w:rsidRDefault="0015452B" w:rsidP="00202F9E">
            <w:pPr>
              <w:jc w:val="both"/>
              <w:rPr>
                <w:rFonts w:ascii="Arial" w:hAnsi="Arial" w:cs="Arial"/>
                <w:szCs w:val="24"/>
              </w:rPr>
            </w:pPr>
          </w:p>
        </w:tc>
        <w:tc>
          <w:tcPr>
            <w:tcW w:w="1985" w:type="dxa"/>
            <w:vAlign w:val="center"/>
          </w:tcPr>
          <w:p w:rsidR="0015452B" w:rsidRPr="00BC701D" w:rsidRDefault="0015452B" w:rsidP="00202F9E">
            <w:pPr>
              <w:jc w:val="both"/>
              <w:rPr>
                <w:rFonts w:ascii="Arial" w:hAnsi="Arial" w:cs="Arial"/>
                <w:szCs w:val="24"/>
              </w:rPr>
            </w:pPr>
          </w:p>
        </w:tc>
        <w:tc>
          <w:tcPr>
            <w:tcW w:w="3782" w:type="dxa"/>
            <w:vAlign w:val="center"/>
          </w:tcPr>
          <w:p w:rsidR="0015452B" w:rsidRPr="00BC701D" w:rsidRDefault="0015452B" w:rsidP="00202F9E">
            <w:pPr>
              <w:jc w:val="both"/>
              <w:rPr>
                <w:rFonts w:ascii="Arial" w:hAnsi="Arial" w:cs="Arial"/>
                <w:szCs w:val="24"/>
              </w:rPr>
            </w:pPr>
          </w:p>
        </w:tc>
      </w:tr>
      <w:tr w:rsidR="0015452B" w:rsidRPr="00BC701D" w:rsidTr="00202F9E">
        <w:trPr>
          <w:jc w:val="center"/>
        </w:trPr>
        <w:tc>
          <w:tcPr>
            <w:tcW w:w="3652" w:type="dxa"/>
            <w:tcBorders>
              <w:bottom w:val="single" w:sz="4" w:space="0" w:color="auto"/>
            </w:tcBorders>
            <w:vAlign w:val="center"/>
          </w:tcPr>
          <w:p w:rsidR="0015452B" w:rsidRPr="00BC701D" w:rsidRDefault="0015452B" w:rsidP="00202F9E">
            <w:pPr>
              <w:jc w:val="both"/>
              <w:rPr>
                <w:rFonts w:ascii="Arial" w:hAnsi="Arial" w:cs="Arial"/>
                <w:szCs w:val="24"/>
              </w:rPr>
            </w:pPr>
          </w:p>
        </w:tc>
        <w:tc>
          <w:tcPr>
            <w:tcW w:w="1985" w:type="dxa"/>
            <w:vAlign w:val="center"/>
          </w:tcPr>
          <w:p w:rsidR="0015452B" w:rsidRPr="00BC701D" w:rsidRDefault="0015452B" w:rsidP="00202F9E">
            <w:pPr>
              <w:jc w:val="both"/>
              <w:rPr>
                <w:rFonts w:ascii="Arial" w:hAnsi="Arial" w:cs="Arial"/>
                <w:szCs w:val="24"/>
              </w:rPr>
            </w:pPr>
          </w:p>
        </w:tc>
        <w:tc>
          <w:tcPr>
            <w:tcW w:w="3782" w:type="dxa"/>
            <w:tcBorders>
              <w:bottom w:val="single" w:sz="4" w:space="0" w:color="auto"/>
            </w:tcBorders>
            <w:vAlign w:val="center"/>
          </w:tcPr>
          <w:p w:rsidR="0015452B" w:rsidRPr="00BC701D" w:rsidRDefault="0015452B" w:rsidP="00202F9E">
            <w:pPr>
              <w:jc w:val="both"/>
              <w:rPr>
                <w:rFonts w:ascii="Arial" w:hAnsi="Arial" w:cs="Arial"/>
                <w:szCs w:val="24"/>
              </w:rPr>
            </w:pPr>
          </w:p>
        </w:tc>
      </w:tr>
    </w:tbl>
    <w:p w:rsidR="00B439AA" w:rsidRPr="00BC701D" w:rsidRDefault="00CF1C1C" w:rsidP="005753D9">
      <w:pPr>
        <w:rPr>
          <w:rFonts w:ascii="Arial" w:hAnsi="Arial" w:cs="Arial"/>
          <w:b/>
          <w:szCs w:val="24"/>
        </w:rPr>
      </w:pPr>
      <w:r w:rsidRPr="00BC701D">
        <w:rPr>
          <w:rFonts w:ascii="Arial" w:hAnsi="Arial" w:cs="Arial"/>
          <w:szCs w:val="24"/>
        </w:rPr>
        <w:br w:type="page"/>
      </w:r>
    </w:p>
    <w:p w:rsidR="00365432" w:rsidRPr="00BC701D" w:rsidRDefault="00CF1C1C">
      <w:pPr>
        <w:pStyle w:val="BodyText"/>
        <w:jc w:val="right"/>
        <w:rPr>
          <w:rFonts w:ascii="Arial" w:hAnsi="Arial" w:cs="Arial"/>
          <w:b/>
          <w:i/>
          <w:szCs w:val="24"/>
        </w:rPr>
      </w:pPr>
      <w:r w:rsidRPr="00BC701D">
        <w:rPr>
          <w:rFonts w:ascii="Arial" w:hAnsi="Arial" w:cs="Arial"/>
          <w:b/>
          <w:i/>
          <w:szCs w:val="24"/>
        </w:rPr>
        <w:lastRenderedPageBreak/>
        <w:t>ОБРАЗАЦ 7.1.</w:t>
      </w:r>
    </w:p>
    <w:p w:rsidR="0015452B" w:rsidRPr="00BC701D" w:rsidRDefault="0015452B" w:rsidP="0015452B">
      <w:pPr>
        <w:pStyle w:val="BodyText"/>
        <w:jc w:val="right"/>
        <w:rPr>
          <w:rFonts w:ascii="Arial" w:hAnsi="Arial" w:cs="Arial"/>
          <w:b/>
          <w:i/>
          <w:szCs w:val="24"/>
        </w:rPr>
      </w:pPr>
    </w:p>
    <w:p w:rsidR="0015452B" w:rsidRPr="00BC701D" w:rsidRDefault="00C00616" w:rsidP="00896779">
      <w:pPr>
        <w:pStyle w:val="Heading10"/>
        <w:jc w:val="center"/>
        <w:rPr>
          <w:rFonts w:cs="Arial"/>
          <w:b w:val="0"/>
          <w:smallCaps/>
          <w:sz w:val="24"/>
          <w:szCs w:val="24"/>
          <w:vertAlign w:val="superscript"/>
        </w:rPr>
      </w:pPr>
      <w:bookmarkStart w:id="540" w:name="_Toc354952883"/>
      <w:bookmarkStart w:id="541" w:name="_Toc383520862"/>
      <w:bookmarkStart w:id="542" w:name="_Toc412153115"/>
      <w:bookmarkStart w:id="543" w:name="_Toc412446940"/>
      <w:bookmarkStart w:id="544" w:name="_Toc412821077"/>
      <w:bookmarkStart w:id="545" w:name="_Toc412821608"/>
      <w:bookmarkStart w:id="546" w:name="_Toc412462909"/>
      <w:r w:rsidRPr="00BC701D">
        <w:rPr>
          <w:rStyle w:val="Heading1Char"/>
          <w:rFonts w:cs="Arial"/>
          <w:b/>
          <w:sz w:val="24"/>
          <w:szCs w:val="24"/>
        </w:rPr>
        <w:t>ПРЕГЛЕД АНГАЖОВАЊА ОСОБЉА</w:t>
      </w:r>
      <w:bookmarkEnd w:id="540"/>
      <w:r w:rsidRPr="00BC701D">
        <w:rPr>
          <w:rFonts w:cs="Arial"/>
          <w:b w:val="0"/>
          <w:sz w:val="24"/>
          <w:szCs w:val="24"/>
          <w:vertAlign w:val="superscript"/>
        </w:rPr>
        <w:t>1</w:t>
      </w:r>
      <w:bookmarkEnd w:id="541"/>
      <w:bookmarkEnd w:id="542"/>
      <w:bookmarkEnd w:id="543"/>
      <w:bookmarkEnd w:id="544"/>
      <w:bookmarkEnd w:id="545"/>
      <w:bookmarkEnd w:id="546"/>
    </w:p>
    <w:p w:rsidR="0015452B" w:rsidRPr="00BC701D" w:rsidRDefault="0015452B" w:rsidP="0015452B">
      <w:pPr>
        <w:pStyle w:val="xl41"/>
        <w:tabs>
          <w:tab w:val="left" w:pos="360"/>
        </w:tabs>
        <w:spacing w:before="0" w:beforeAutospacing="0" w:after="0" w:afterAutospacing="0"/>
        <w:rPr>
          <w:rFonts w:ascii="Arial" w:hAnsi="Arial" w:cs="Arial"/>
          <w:sz w:val="24"/>
          <w:szCs w:val="24"/>
        </w:rPr>
      </w:pPr>
    </w:p>
    <w:tbl>
      <w:tblPr>
        <w:tblW w:w="5000" w:type="pct"/>
        <w:jc w:val="center"/>
        <w:tblBorders>
          <w:top w:val="double" w:sz="6" w:space="0" w:color="auto"/>
          <w:left w:val="double" w:sz="6" w:space="0" w:color="auto"/>
          <w:bottom w:val="double" w:sz="6" w:space="0" w:color="auto"/>
          <w:right w:val="double" w:sz="6" w:space="0" w:color="auto"/>
        </w:tblBorders>
        <w:tblCellMar>
          <w:left w:w="72" w:type="dxa"/>
          <w:right w:w="72" w:type="dxa"/>
        </w:tblCellMar>
        <w:tblLook w:val="0000" w:firstRow="0" w:lastRow="0" w:firstColumn="0" w:lastColumn="0" w:noHBand="0" w:noVBand="0"/>
      </w:tblPr>
      <w:tblGrid>
        <w:gridCol w:w="877"/>
        <w:gridCol w:w="871"/>
        <w:gridCol w:w="4200"/>
        <w:gridCol w:w="457"/>
        <w:gridCol w:w="418"/>
        <w:gridCol w:w="39"/>
        <w:gridCol w:w="460"/>
        <w:gridCol w:w="377"/>
        <w:gridCol w:w="81"/>
        <w:gridCol w:w="460"/>
        <w:gridCol w:w="457"/>
        <w:gridCol w:w="460"/>
        <w:gridCol w:w="457"/>
        <w:gridCol w:w="457"/>
        <w:gridCol w:w="460"/>
        <w:gridCol w:w="457"/>
        <w:gridCol w:w="460"/>
        <w:gridCol w:w="457"/>
        <w:gridCol w:w="460"/>
        <w:gridCol w:w="586"/>
        <w:gridCol w:w="6"/>
        <w:gridCol w:w="1988"/>
      </w:tblGrid>
      <w:tr w:rsidR="005808C2" w:rsidRPr="00BC701D" w:rsidTr="00097572">
        <w:trPr>
          <w:cantSplit/>
          <w:trHeight w:val="340"/>
          <w:jc w:val="center"/>
        </w:trPr>
        <w:tc>
          <w:tcPr>
            <w:tcW w:w="293" w:type="pct"/>
            <w:vMerge w:val="restart"/>
            <w:tcBorders>
              <w:top w:val="double" w:sz="4" w:space="0" w:color="auto"/>
              <w:left w:val="double" w:sz="4" w:space="0" w:color="auto"/>
              <w:right w:val="single" w:sz="6" w:space="0" w:color="auto"/>
            </w:tcBorders>
            <w:vAlign w:val="center"/>
          </w:tcPr>
          <w:p w:rsidR="005808C2" w:rsidRPr="00BC701D" w:rsidRDefault="00C00616" w:rsidP="00202F9E">
            <w:pPr>
              <w:rPr>
                <w:rFonts w:ascii="Arial" w:hAnsi="Arial" w:cs="Arial"/>
                <w:b/>
                <w:szCs w:val="24"/>
              </w:rPr>
            </w:pPr>
            <w:r w:rsidRPr="00BC701D">
              <w:rPr>
                <w:rFonts w:ascii="Arial" w:hAnsi="Arial" w:cs="Arial"/>
                <w:b/>
                <w:szCs w:val="24"/>
              </w:rPr>
              <w:t>Бр.</w:t>
            </w:r>
          </w:p>
        </w:tc>
        <w:tc>
          <w:tcPr>
            <w:tcW w:w="1696" w:type="pct"/>
            <w:gridSpan w:val="2"/>
            <w:vMerge w:val="restart"/>
            <w:tcBorders>
              <w:top w:val="double" w:sz="4" w:space="0" w:color="auto"/>
              <w:left w:val="single" w:sz="6" w:space="0" w:color="auto"/>
              <w:bottom w:val="single" w:sz="6" w:space="0" w:color="auto"/>
              <w:right w:val="single" w:sz="6" w:space="0" w:color="auto"/>
            </w:tcBorders>
            <w:vAlign w:val="center"/>
          </w:tcPr>
          <w:p w:rsidR="005808C2" w:rsidRPr="00BC701D" w:rsidRDefault="00CF1C1C" w:rsidP="00202F9E">
            <w:pPr>
              <w:tabs>
                <w:tab w:val="left" w:pos="360"/>
              </w:tabs>
              <w:jc w:val="center"/>
              <w:rPr>
                <w:rFonts w:ascii="Arial" w:hAnsi="Arial" w:cs="Arial"/>
                <w:szCs w:val="24"/>
              </w:rPr>
            </w:pPr>
            <w:r w:rsidRPr="00BC701D">
              <w:rPr>
                <w:rFonts w:ascii="Arial" w:hAnsi="Arial" w:cs="Arial"/>
                <w:szCs w:val="24"/>
              </w:rPr>
              <w:t>Име</w:t>
            </w:r>
          </w:p>
        </w:tc>
        <w:tc>
          <w:tcPr>
            <w:tcW w:w="293" w:type="pct"/>
            <w:gridSpan w:val="2"/>
            <w:tcBorders>
              <w:top w:val="double" w:sz="4" w:space="0" w:color="auto"/>
              <w:bottom w:val="single" w:sz="4" w:space="0" w:color="auto"/>
            </w:tcBorders>
          </w:tcPr>
          <w:p w:rsidR="005808C2" w:rsidRPr="00BC701D" w:rsidRDefault="005808C2" w:rsidP="00202F9E">
            <w:pPr>
              <w:jc w:val="center"/>
              <w:rPr>
                <w:rFonts w:ascii="Arial" w:hAnsi="Arial" w:cs="Arial"/>
                <w:b/>
                <w:szCs w:val="24"/>
              </w:rPr>
            </w:pPr>
          </w:p>
        </w:tc>
        <w:tc>
          <w:tcPr>
            <w:tcW w:w="293" w:type="pct"/>
            <w:gridSpan w:val="3"/>
            <w:tcBorders>
              <w:top w:val="double" w:sz="4" w:space="0" w:color="auto"/>
              <w:bottom w:val="single" w:sz="4" w:space="0" w:color="auto"/>
            </w:tcBorders>
          </w:tcPr>
          <w:p w:rsidR="005808C2" w:rsidRPr="00BC701D" w:rsidRDefault="005808C2" w:rsidP="00202F9E">
            <w:pPr>
              <w:jc w:val="center"/>
              <w:rPr>
                <w:rFonts w:ascii="Arial" w:hAnsi="Arial" w:cs="Arial"/>
                <w:b/>
                <w:szCs w:val="24"/>
              </w:rPr>
            </w:pPr>
          </w:p>
        </w:tc>
        <w:tc>
          <w:tcPr>
            <w:tcW w:w="1759" w:type="pct"/>
            <w:gridSpan w:val="13"/>
            <w:tcBorders>
              <w:top w:val="double" w:sz="4" w:space="0" w:color="auto"/>
              <w:bottom w:val="single" w:sz="4" w:space="0" w:color="auto"/>
              <w:right w:val="single" w:sz="6" w:space="0" w:color="auto"/>
            </w:tcBorders>
            <w:vAlign w:val="center"/>
          </w:tcPr>
          <w:p w:rsidR="005808C2" w:rsidRPr="00BC701D" w:rsidRDefault="00C00616" w:rsidP="00202F9E">
            <w:pPr>
              <w:jc w:val="center"/>
              <w:rPr>
                <w:rFonts w:ascii="Arial" w:hAnsi="Arial" w:cs="Arial"/>
                <w:b/>
                <w:szCs w:val="24"/>
              </w:rPr>
            </w:pPr>
            <w:r w:rsidRPr="00BC701D">
              <w:rPr>
                <w:rFonts w:ascii="Arial" w:hAnsi="Arial" w:cs="Arial"/>
                <w:b/>
                <w:szCs w:val="24"/>
              </w:rPr>
              <w:t>Ангажовање особља</w:t>
            </w:r>
            <w:r w:rsidR="000A10AB" w:rsidRPr="00BC701D">
              <w:rPr>
                <w:rFonts w:ascii="Arial" w:hAnsi="Arial" w:cs="Arial"/>
                <w:b/>
                <w:szCs w:val="24"/>
              </w:rPr>
              <w:t xml:space="preserve">  </w:t>
            </w:r>
          </w:p>
          <w:p w:rsidR="005808C2" w:rsidRPr="00BC701D" w:rsidRDefault="00C00616" w:rsidP="00202F9E">
            <w:pPr>
              <w:jc w:val="center"/>
              <w:rPr>
                <w:rFonts w:ascii="Arial" w:hAnsi="Arial" w:cs="Arial"/>
                <w:b/>
                <w:szCs w:val="24"/>
              </w:rPr>
            </w:pPr>
            <w:r w:rsidRPr="00BC701D">
              <w:rPr>
                <w:rFonts w:ascii="Arial" w:hAnsi="Arial" w:cs="Arial"/>
                <w:b/>
                <w:szCs w:val="24"/>
              </w:rPr>
              <w:t>(форма бар чарт)</w:t>
            </w:r>
            <w:r w:rsidRPr="00BC701D">
              <w:rPr>
                <w:rFonts w:ascii="Arial" w:hAnsi="Arial" w:cs="Arial"/>
                <w:b/>
                <w:szCs w:val="24"/>
                <w:vertAlign w:val="superscript"/>
              </w:rPr>
              <w:t>2</w:t>
            </w:r>
            <w:r w:rsidRPr="00BC701D">
              <w:rPr>
                <w:rFonts w:ascii="Arial" w:hAnsi="Arial" w:cs="Arial"/>
                <w:b/>
                <w:szCs w:val="24"/>
              </w:rPr>
              <w:t xml:space="preserve"> </w:t>
            </w:r>
          </w:p>
        </w:tc>
        <w:tc>
          <w:tcPr>
            <w:tcW w:w="666" w:type="pct"/>
            <w:tcBorders>
              <w:top w:val="double" w:sz="4" w:space="0" w:color="auto"/>
              <w:bottom w:val="single" w:sz="6" w:space="0" w:color="auto"/>
              <w:right w:val="double" w:sz="4" w:space="0" w:color="auto"/>
            </w:tcBorders>
            <w:vAlign w:val="center"/>
          </w:tcPr>
          <w:p w:rsidR="005808C2" w:rsidRPr="00BC701D" w:rsidRDefault="00C00616" w:rsidP="00202F9E">
            <w:pPr>
              <w:jc w:val="center"/>
              <w:rPr>
                <w:rFonts w:ascii="Arial" w:hAnsi="Arial" w:cs="Arial"/>
                <w:b/>
                <w:szCs w:val="24"/>
              </w:rPr>
            </w:pPr>
            <w:r w:rsidRPr="00BC701D">
              <w:rPr>
                <w:rFonts w:ascii="Arial" w:hAnsi="Arial" w:cs="Arial"/>
                <w:b/>
                <w:szCs w:val="24"/>
              </w:rPr>
              <w:t>УКУПНО</w:t>
            </w:r>
          </w:p>
          <w:p w:rsidR="005808C2" w:rsidRPr="00BC701D" w:rsidRDefault="00C00616" w:rsidP="00202F9E">
            <w:pPr>
              <w:jc w:val="center"/>
              <w:rPr>
                <w:rFonts w:ascii="Arial" w:hAnsi="Arial" w:cs="Arial"/>
                <w:szCs w:val="24"/>
              </w:rPr>
            </w:pPr>
            <w:r w:rsidRPr="00BC701D">
              <w:rPr>
                <w:rFonts w:ascii="Arial" w:hAnsi="Arial" w:cs="Arial"/>
                <w:b/>
                <w:szCs w:val="24"/>
              </w:rPr>
              <w:t>човек-дан</w:t>
            </w:r>
          </w:p>
        </w:tc>
      </w:tr>
      <w:tr w:rsidR="00097572" w:rsidRPr="00BC701D" w:rsidTr="00821111">
        <w:trPr>
          <w:cantSplit/>
          <w:trHeight w:val="340"/>
          <w:jc w:val="center"/>
        </w:trPr>
        <w:tc>
          <w:tcPr>
            <w:tcW w:w="293" w:type="pct"/>
            <w:vMerge/>
            <w:tcBorders>
              <w:left w:val="double" w:sz="4" w:space="0" w:color="auto"/>
              <w:bottom w:val="single" w:sz="12" w:space="0" w:color="auto"/>
              <w:right w:val="single" w:sz="6" w:space="0" w:color="auto"/>
            </w:tcBorders>
            <w:vAlign w:val="center"/>
          </w:tcPr>
          <w:p w:rsidR="00097572" w:rsidRPr="00BC701D" w:rsidRDefault="00097572" w:rsidP="00202F9E">
            <w:pPr>
              <w:tabs>
                <w:tab w:val="left" w:pos="360"/>
              </w:tabs>
              <w:jc w:val="center"/>
              <w:rPr>
                <w:rFonts w:ascii="Arial" w:hAnsi="Arial" w:cs="Arial"/>
                <w:b/>
                <w:szCs w:val="24"/>
              </w:rPr>
            </w:pPr>
          </w:p>
        </w:tc>
        <w:tc>
          <w:tcPr>
            <w:tcW w:w="1696" w:type="pct"/>
            <w:gridSpan w:val="2"/>
            <w:vMerge/>
            <w:tcBorders>
              <w:top w:val="single" w:sz="6" w:space="0" w:color="auto"/>
              <w:left w:val="single" w:sz="6" w:space="0" w:color="auto"/>
              <w:bottom w:val="single" w:sz="12" w:space="0" w:color="auto"/>
              <w:right w:val="single" w:sz="4" w:space="0" w:color="auto"/>
            </w:tcBorders>
            <w:vAlign w:val="center"/>
          </w:tcPr>
          <w:p w:rsidR="00097572" w:rsidRPr="00BC701D" w:rsidRDefault="00097572" w:rsidP="00202F9E">
            <w:pPr>
              <w:tabs>
                <w:tab w:val="left" w:pos="360"/>
              </w:tabs>
              <w:jc w:val="center"/>
              <w:rPr>
                <w:rFonts w:ascii="Arial" w:hAnsi="Arial" w:cs="Arial"/>
                <w:b/>
                <w:szCs w:val="24"/>
              </w:rPr>
            </w:pPr>
          </w:p>
        </w:tc>
        <w:tc>
          <w:tcPr>
            <w:tcW w:w="153" w:type="pct"/>
            <w:tcBorders>
              <w:top w:val="single" w:sz="4" w:space="0" w:color="auto"/>
              <w:left w:val="single" w:sz="4" w:space="0" w:color="auto"/>
              <w:bottom w:val="single" w:sz="4" w:space="0" w:color="auto"/>
              <w:right w:val="single" w:sz="4" w:space="0" w:color="auto"/>
            </w:tcBorders>
            <w:vAlign w:val="center"/>
          </w:tcPr>
          <w:p w:rsidR="00097572" w:rsidRPr="00BC701D" w:rsidRDefault="00097572" w:rsidP="005808C2">
            <w:pPr>
              <w:tabs>
                <w:tab w:val="left" w:pos="360"/>
              </w:tabs>
              <w:ind w:right="-43"/>
              <w:jc w:val="center"/>
              <w:rPr>
                <w:rFonts w:ascii="Arial" w:hAnsi="Arial" w:cs="Arial"/>
                <w:b/>
                <w:szCs w:val="24"/>
              </w:rPr>
            </w:pPr>
            <w:r w:rsidRPr="00BC701D">
              <w:rPr>
                <w:rFonts w:ascii="Arial" w:hAnsi="Arial" w:cs="Arial"/>
                <w:b/>
                <w:sz w:val="22"/>
                <w:szCs w:val="24"/>
              </w:rPr>
              <w:t>1</w:t>
            </w:r>
          </w:p>
        </w:tc>
        <w:tc>
          <w:tcPr>
            <w:tcW w:w="153" w:type="pct"/>
            <w:gridSpan w:val="2"/>
            <w:tcBorders>
              <w:top w:val="single" w:sz="4" w:space="0" w:color="auto"/>
              <w:left w:val="single" w:sz="4" w:space="0" w:color="auto"/>
              <w:bottom w:val="single" w:sz="4" w:space="0" w:color="auto"/>
              <w:right w:val="single" w:sz="4" w:space="0" w:color="auto"/>
            </w:tcBorders>
            <w:vAlign w:val="center"/>
          </w:tcPr>
          <w:p w:rsidR="00097572" w:rsidRPr="00BC701D" w:rsidRDefault="00097572" w:rsidP="005808C2">
            <w:pPr>
              <w:tabs>
                <w:tab w:val="left" w:pos="360"/>
              </w:tabs>
              <w:ind w:right="-43"/>
              <w:jc w:val="center"/>
              <w:rPr>
                <w:rFonts w:ascii="Arial" w:hAnsi="Arial" w:cs="Arial"/>
                <w:b/>
                <w:szCs w:val="24"/>
              </w:rPr>
            </w:pPr>
            <w:r w:rsidRPr="00BC701D">
              <w:rPr>
                <w:rFonts w:ascii="Arial" w:hAnsi="Arial" w:cs="Arial"/>
                <w:b/>
                <w:sz w:val="22"/>
                <w:szCs w:val="24"/>
              </w:rPr>
              <w:t>2</w:t>
            </w:r>
          </w:p>
        </w:tc>
        <w:tc>
          <w:tcPr>
            <w:tcW w:w="154" w:type="pct"/>
            <w:tcBorders>
              <w:top w:val="single" w:sz="4" w:space="0" w:color="auto"/>
              <w:left w:val="single" w:sz="4" w:space="0" w:color="auto"/>
              <w:bottom w:val="single" w:sz="4" w:space="0" w:color="auto"/>
              <w:right w:val="single" w:sz="4" w:space="0" w:color="auto"/>
            </w:tcBorders>
            <w:vAlign w:val="center"/>
          </w:tcPr>
          <w:p w:rsidR="00097572" w:rsidRPr="00BC701D" w:rsidRDefault="00097572" w:rsidP="005808C2">
            <w:pPr>
              <w:tabs>
                <w:tab w:val="left" w:pos="360"/>
              </w:tabs>
              <w:ind w:right="-43"/>
              <w:jc w:val="center"/>
              <w:rPr>
                <w:rFonts w:ascii="Arial" w:hAnsi="Arial" w:cs="Arial"/>
                <w:b/>
                <w:szCs w:val="24"/>
              </w:rPr>
            </w:pPr>
            <w:r w:rsidRPr="00BC701D">
              <w:rPr>
                <w:rFonts w:ascii="Arial" w:hAnsi="Arial" w:cs="Arial"/>
                <w:b/>
                <w:sz w:val="22"/>
                <w:szCs w:val="24"/>
              </w:rPr>
              <w:t>3</w:t>
            </w:r>
          </w:p>
        </w:tc>
        <w:tc>
          <w:tcPr>
            <w:tcW w:w="153" w:type="pct"/>
            <w:gridSpan w:val="2"/>
            <w:tcBorders>
              <w:top w:val="single" w:sz="4" w:space="0" w:color="auto"/>
              <w:left w:val="single" w:sz="4" w:space="0" w:color="auto"/>
              <w:bottom w:val="single" w:sz="4" w:space="0" w:color="auto"/>
              <w:right w:val="single" w:sz="4" w:space="0" w:color="auto"/>
            </w:tcBorders>
            <w:vAlign w:val="center"/>
          </w:tcPr>
          <w:p w:rsidR="00097572" w:rsidRPr="00BC701D" w:rsidRDefault="00097572" w:rsidP="005808C2">
            <w:pPr>
              <w:tabs>
                <w:tab w:val="left" w:pos="360"/>
              </w:tabs>
              <w:ind w:right="-43"/>
              <w:jc w:val="center"/>
              <w:rPr>
                <w:rFonts w:ascii="Arial" w:hAnsi="Arial" w:cs="Arial"/>
                <w:b/>
                <w:szCs w:val="24"/>
              </w:rPr>
            </w:pPr>
            <w:r w:rsidRPr="00BC701D">
              <w:rPr>
                <w:rFonts w:ascii="Arial" w:hAnsi="Arial" w:cs="Arial"/>
                <w:b/>
                <w:sz w:val="22"/>
                <w:szCs w:val="24"/>
              </w:rPr>
              <w:t>4</w:t>
            </w:r>
          </w:p>
        </w:tc>
        <w:tc>
          <w:tcPr>
            <w:tcW w:w="154" w:type="pct"/>
            <w:tcBorders>
              <w:top w:val="single" w:sz="4" w:space="0" w:color="auto"/>
              <w:left w:val="single" w:sz="4" w:space="0" w:color="auto"/>
              <w:bottom w:val="single" w:sz="4" w:space="0" w:color="auto"/>
              <w:right w:val="single" w:sz="4" w:space="0" w:color="auto"/>
            </w:tcBorders>
            <w:vAlign w:val="center"/>
          </w:tcPr>
          <w:p w:rsidR="00097572" w:rsidRPr="00BC701D" w:rsidRDefault="00097572" w:rsidP="005808C2">
            <w:pPr>
              <w:tabs>
                <w:tab w:val="left" w:pos="360"/>
              </w:tabs>
              <w:ind w:right="-43"/>
              <w:jc w:val="center"/>
              <w:rPr>
                <w:rFonts w:ascii="Arial" w:hAnsi="Arial" w:cs="Arial"/>
                <w:b/>
                <w:szCs w:val="24"/>
              </w:rPr>
            </w:pPr>
            <w:r w:rsidRPr="00BC701D">
              <w:rPr>
                <w:rFonts w:ascii="Arial" w:hAnsi="Arial" w:cs="Arial"/>
                <w:b/>
                <w:sz w:val="22"/>
                <w:szCs w:val="24"/>
              </w:rPr>
              <w:t>5</w:t>
            </w:r>
          </w:p>
        </w:tc>
        <w:tc>
          <w:tcPr>
            <w:tcW w:w="153" w:type="pct"/>
            <w:tcBorders>
              <w:top w:val="single" w:sz="4" w:space="0" w:color="auto"/>
              <w:left w:val="single" w:sz="4" w:space="0" w:color="auto"/>
              <w:bottom w:val="single" w:sz="4" w:space="0" w:color="auto"/>
              <w:right w:val="single" w:sz="4" w:space="0" w:color="auto"/>
            </w:tcBorders>
            <w:vAlign w:val="center"/>
          </w:tcPr>
          <w:p w:rsidR="00097572" w:rsidRPr="00BC701D" w:rsidRDefault="00097572" w:rsidP="005808C2">
            <w:pPr>
              <w:tabs>
                <w:tab w:val="left" w:pos="360"/>
              </w:tabs>
              <w:ind w:right="-43"/>
              <w:jc w:val="center"/>
              <w:rPr>
                <w:rFonts w:ascii="Arial" w:hAnsi="Arial" w:cs="Arial"/>
                <w:b/>
                <w:szCs w:val="24"/>
              </w:rPr>
            </w:pPr>
            <w:r w:rsidRPr="00BC701D">
              <w:rPr>
                <w:rFonts w:ascii="Arial" w:hAnsi="Arial" w:cs="Arial"/>
                <w:b/>
                <w:sz w:val="22"/>
                <w:szCs w:val="24"/>
              </w:rPr>
              <w:t>6</w:t>
            </w:r>
          </w:p>
        </w:tc>
        <w:tc>
          <w:tcPr>
            <w:tcW w:w="154" w:type="pct"/>
            <w:tcBorders>
              <w:top w:val="single" w:sz="4" w:space="0" w:color="auto"/>
              <w:left w:val="single" w:sz="4" w:space="0" w:color="auto"/>
              <w:bottom w:val="single" w:sz="4" w:space="0" w:color="auto"/>
              <w:right w:val="single" w:sz="4" w:space="0" w:color="auto"/>
            </w:tcBorders>
            <w:vAlign w:val="center"/>
          </w:tcPr>
          <w:p w:rsidR="00097572" w:rsidRPr="00BC701D" w:rsidRDefault="00097572" w:rsidP="005808C2">
            <w:pPr>
              <w:tabs>
                <w:tab w:val="left" w:pos="360"/>
              </w:tabs>
              <w:ind w:right="-43"/>
              <w:jc w:val="center"/>
              <w:rPr>
                <w:rFonts w:ascii="Arial" w:hAnsi="Arial" w:cs="Arial"/>
                <w:b/>
                <w:szCs w:val="24"/>
              </w:rPr>
            </w:pPr>
            <w:r w:rsidRPr="00BC701D">
              <w:rPr>
                <w:rFonts w:ascii="Arial" w:hAnsi="Arial" w:cs="Arial"/>
                <w:b/>
                <w:sz w:val="22"/>
                <w:szCs w:val="24"/>
              </w:rPr>
              <w:t>7</w:t>
            </w:r>
          </w:p>
        </w:tc>
        <w:tc>
          <w:tcPr>
            <w:tcW w:w="153" w:type="pct"/>
            <w:tcBorders>
              <w:top w:val="single" w:sz="4" w:space="0" w:color="auto"/>
              <w:left w:val="single" w:sz="4" w:space="0" w:color="auto"/>
              <w:bottom w:val="single" w:sz="4" w:space="0" w:color="auto"/>
              <w:right w:val="single" w:sz="4" w:space="0" w:color="auto"/>
            </w:tcBorders>
            <w:vAlign w:val="center"/>
          </w:tcPr>
          <w:p w:rsidR="00097572" w:rsidRPr="00BC701D" w:rsidRDefault="00097572" w:rsidP="005808C2">
            <w:pPr>
              <w:tabs>
                <w:tab w:val="left" w:pos="360"/>
              </w:tabs>
              <w:ind w:right="-43"/>
              <w:jc w:val="center"/>
              <w:rPr>
                <w:rFonts w:ascii="Arial" w:hAnsi="Arial" w:cs="Arial"/>
                <w:b/>
                <w:szCs w:val="24"/>
              </w:rPr>
            </w:pPr>
            <w:r w:rsidRPr="00BC701D">
              <w:rPr>
                <w:rFonts w:ascii="Arial" w:hAnsi="Arial" w:cs="Arial"/>
                <w:b/>
                <w:sz w:val="22"/>
                <w:szCs w:val="24"/>
              </w:rPr>
              <w:t>8</w:t>
            </w:r>
          </w:p>
        </w:tc>
        <w:tc>
          <w:tcPr>
            <w:tcW w:w="153" w:type="pct"/>
            <w:tcBorders>
              <w:top w:val="single" w:sz="4" w:space="0" w:color="auto"/>
              <w:left w:val="single" w:sz="4" w:space="0" w:color="auto"/>
              <w:bottom w:val="single" w:sz="4" w:space="0" w:color="auto"/>
              <w:right w:val="single" w:sz="4" w:space="0" w:color="auto"/>
            </w:tcBorders>
            <w:vAlign w:val="center"/>
          </w:tcPr>
          <w:p w:rsidR="00097572" w:rsidRPr="00BC701D" w:rsidRDefault="00097572" w:rsidP="005808C2">
            <w:pPr>
              <w:tabs>
                <w:tab w:val="left" w:pos="360"/>
              </w:tabs>
              <w:ind w:right="-43"/>
              <w:jc w:val="center"/>
              <w:rPr>
                <w:rFonts w:ascii="Arial" w:hAnsi="Arial" w:cs="Arial"/>
                <w:b/>
                <w:szCs w:val="24"/>
              </w:rPr>
            </w:pPr>
            <w:r w:rsidRPr="00BC701D">
              <w:rPr>
                <w:rFonts w:ascii="Arial" w:hAnsi="Arial" w:cs="Arial"/>
                <w:b/>
                <w:sz w:val="22"/>
                <w:szCs w:val="24"/>
              </w:rPr>
              <w:t>9</w:t>
            </w:r>
          </w:p>
        </w:tc>
        <w:tc>
          <w:tcPr>
            <w:tcW w:w="154" w:type="pct"/>
            <w:tcBorders>
              <w:top w:val="single" w:sz="4" w:space="0" w:color="auto"/>
              <w:left w:val="single" w:sz="4" w:space="0" w:color="auto"/>
              <w:bottom w:val="single" w:sz="4" w:space="0" w:color="auto"/>
              <w:right w:val="single" w:sz="4" w:space="0" w:color="auto"/>
            </w:tcBorders>
            <w:vAlign w:val="center"/>
          </w:tcPr>
          <w:p w:rsidR="00097572" w:rsidRPr="00BC701D" w:rsidRDefault="00097572" w:rsidP="005808C2">
            <w:pPr>
              <w:tabs>
                <w:tab w:val="left" w:pos="360"/>
              </w:tabs>
              <w:ind w:right="-43"/>
              <w:jc w:val="center"/>
              <w:rPr>
                <w:rFonts w:ascii="Arial" w:hAnsi="Arial" w:cs="Arial"/>
                <w:b/>
                <w:szCs w:val="24"/>
              </w:rPr>
            </w:pPr>
            <w:r w:rsidRPr="00BC701D">
              <w:rPr>
                <w:rFonts w:ascii="Arial" w:hAnsi="Arial" w:cs="Arial"/>
                <w:b/>
                <w:sz w:val="22"/>
                <w:szCs w:val="24"/>
              </w:rPr>
              <w:t>10</w:t>
            </w:r>
          </w:p>
        </w:tc>
        <w:tc>
          <w:tcPr>
            <w:tcW w:w="153" w:type="pct"/>
            <w:tcBorders>
              <w:top w:val="single" w:sz="4" w:space="0" w:color="auto"/>
              <w:left w:val="single" w:sz="4" w:space="0" w:color="auto"/>
              <w:bottom w:val="single" w:sz="4" w:space="0" w:color="auto"/>
              <w:right w:val="single" w:sz="4" w:space="0" w:color="auto"/>
            </w:tcBorders>
            <w:vAlign w:val="center"/>
          </w:tcPr>
          <w:p w:rsidR="00097572" w:rsidRPr="00BC701D" w:rsidRDefault="00097572" w:rsidP="005808C2">
            <w:pPr>
              <w:tabs>
                <w:tab w:val="left" w:pos="360"/>
              </w:tabs>
              <w:ind w:right="-43"/>
              <w:jc w:val="center"/>
              <w:rPr>
                <w:rFonts w:ascii="Arial" w:hAnsi="Arial" w:cs="Arial"/>
                <w:b/>
                <w:szCs w:val="22"/>
              </w:rPr>
            </w:pPr>
            <w:r w:rsidRPr="00BC701D">
              <w:rPr>
                <w:rFonts w:ascii="Arial" w:hAnsi="Arial" w:cs="Arial"/>
                <w:b/>
                <w:sz w:val="22"/>
                <w:szCs w:val="22"/>
              </w:rPr>
              <w:t>11</w:t>
            </w:r>
          </w:p>
        </w:tc>
        <w:tc>
          <w:tcPr>
            <w:tcW w:w="154" w:type="pct"/>
            <w:tcBorders>
              <w:top w:val="single" w:sz="4" w:space="0" w:color="auto"/>
              <w:left w:val="single" w:sz="4" w:space="0" w:color="auto"/>
              <w:bottom w:val="single" w:sz="4" w:space="0" w:color="auto"/>
              <w:right w:val="single" w:sz="4" w:space="0" w:color="auto"/>
            </w:tcBorders>
            <w:vAlign w:val="center"/>
          </w:tcPr>
          <w:p w:rsidR="00097572" w:rsidRPr="00BC701D" w:rsidRDefault="00097572" w:rsidP="005808C2">
            <w:pPr>
              <w:tabs>
                <w:tab w:val="left" w:pos="360"/>
              </w:tabs>
              <w:ind w:right="-43"/>
              <w:jc w:val="center"/>
              <w:rPr>
                <w:rFonts w:ascii="Arial" w:hAnsi="Arial" w:cs="Arial"/>
                <w:b/>
                <w:szCs w:val="22"/>
                <w:lang w:val="en-US"/>
              </w:rPr>
            </w:pPr>
            <w:r w:rsidRPr="00BC701D">
              <w:rPr>
                <w:rFonts w:ascii="Arial" w:hAnsi="Arial" w:cs="Arial"/>
                <w:b/>
                <w:sz w:val="22"/>
                <w:szCs w:val="22"/>
                <w:lang w:val="en-US"/>
              </w:rPr>
              <w:t>12</w:t>
            </w:r>
          </w:p>
        </w:tc>
        <w:tc>
          <w:tcPr>
            <w:tcW w:w="153" w:type="pct"/>
            <w:tcBorders>
              <w:top w:val="single" w:sz="4" w:space="0" w:color="auto"/>
              <w:left w:val="single" w:sz="4" w:space="0" w:color="auto"/>
              <w:bottom w:val="single" w:sz="4" w:space="0" w:color="auto"/>
              <w:right w:val="single" w:sz="4" w:space="0" w:color="auto"/>
            </w:tcBorders>
            <w:vAlign w:val="center"/>
          </w:tcPr>
          <w:p w:rsidR="00097572" w:rsidRPr="00BC701D" w:rsidRDefault="00097572" w:rsidP="005808C2">
            <w:pPr>
              <w:tabs>
                <w:tab w:val="left" w:pos="360"/>
              </w:tabs>
              <w:ind w:right="-43"/>
              <w:jc w:val="center"/>
              <w:rPr>
                <w:rFonts w:ascii="Arial" w:hAnsi="Arial" w:cs="Arial"/>
                <w:b/>
                <w:szCs w:val="22"/>
                <w:lang w:val="en-US"/>
              </w:rPr>
            </w:pPr>
            <w:r w:rsidRPr="00BC701D">
              <w:rPr>
                <w:rFonts w:ascii="Arial" w:hAnsi="Arial" w:cs="Arial"/>
                <w:b/>
                <w:sz w:val="22"/>
                <w:szCs w:val="22"/>
                <w:lang w:val="en-US"/>
              </w:rPr>
              <w:t>13</w:t>
            </w:r>
          </w:p>
        </w:tc>
        <w:tc>
          <w:tcPr>
            <w:tcW w:w="154" w:type="pct"/>
            <w:tcBorders>
              <w:top w:val="single" w:sz="4" w:space="0" w:color="auto"/>
              <w:left w:val="single" w:sz="4" w:space="0" w:color="auto"/>
              <w:bottom w:val="single" w:sz="4" w:space="0" w:color="auto"/>
              <w:right w:val="single" w:sz="4" w:space="0" w:color="auto"/>
            </w:tcBorders>
            <w:vAlign w:val="center"/>
          </w:tcPr>
          <w:p w:rsidR="00097572" w:rsidRPr="00BC701D" w:rsidRDefault="00097572" w:rsidP="005808C2">
            <w:pPr>
              <w:tabs>
                <w:tab w:val="left" w:pos="360"/>
              </w:tabs>
              <w:ind w:right="-43"/>
              <w:jc w:val="center"/>
              <w:rPr>
                <w:rFonts w:ascii="Arial" w:hAnsi="Arial" w:cs="Arial"/>
                <w:b/>
                <w:szCs w:val="22"/>
                <w:lang w:val="en-US"/>
              </w:rPr>
            </w:pPr>
            <w:r w:rsidRPr="00BC701D">
              <w:rPr>
                <w:rFonts w:ascii="Arial" w:hAnsi="Arial" w:cs="Arial"/>
                <w:b/>
                <w:sz w:val="22"/>
                <w:szCs w:val="22"/>
                <w:lang w:val="en-US"/>
              </w:rPr>
              <w:t>14</w:t>
            </w:r>
          </w:p>
        </w:tc>
        <w:tc>
          <w:tcPr>
            <w:tcW w:w="196" w:type="pct"/>
            <w:tcBorders>
              <w:top w:val="single" w:sz="4" w:space="0" w:color="auto"/>
              <w:left w:val="single" w:sz="4" w:space="0" w:color="auto"/>
              <w:bottom w:val="single" w:sz="4" w:space="0" w:color="auto"/>
              <w:right w:val="single" w:sz="4" w:space="0" w:color="auto"/>
            </w:tcBorders>
            <w:vAlign w:val="center"/>
          </w:tcPr>
          <w:p w:rsidR="00097572" w:rsidRPr="00BC701D" w:rsidRDefault="00097572" w:rsidP="005808C2">
            <w:pPr>
              <w:tabs>
                <w:tab w:val="left" w:pos="360"/>
              </w:tabs>
              <w:ind w:right="-43"/>
              <w:jc w:val="center"/>
              <w:rPr>
                <w:rFonts w:ascii="Arial" w:hAnsi="Arial" w:cs="Arial"/>
                <w:b/>
                <w:szCs w:val="22"/>
                <w:lang w:val="en-US"/>
              </w:rPr>
            </w:pPr>
            <w:r w:rsidRPr="00BC701D">
              <w:rPr>
                <w:rFonts w:ascii="Arial" w:hAnsi="Arial" w:cs="Arial"/>
                <w:b/>
                <w:sz w:val="22"/>
                <w:szCs w:val="22"/>
                <w:lang w:val="en-US"/>
              </w:rPr>
              <w:t>15</w:t>
            </w:r>
          </w:p>
        </w:tc>
        <w:tc>
          <w:tcPr>
            <w:tcW w:w="668" w:type="pct"/>
            <w:gridSpan w:val="2"/>
            <w:tcBorders>
              <w:top w:val="single" w:sz="6" w:space="0" w:color="auto"/>
              <w:left w:val="single" w:sz="4" w:space="0" w:color="auto"/>
              <w:bottom w:val="single" w:sz="12" w:space="0" w:color="auto"/>
              <w:right w:val="single" w:sz="12" w:space="0" w:color="auto"/>
            </w:tcBorders>
            <w:vAlign w:val="center"/>
          </w:tcPr>
          <w:p w:rsidR="00097572" w:rsidRPr="00BC701D" w:rsidRDefault="00097572" w:rsidP="00202F9E">
            <w:pPr>
              <w:tabs>
                <w:tab w:val="left" w:pos="360"/>
              </w:tabs>
              <w:jc w:val="center"/>
              <w:rPr>
                <w:rFonts w:ascii="Arial" w:hAnsi="Arial" w:cs="Arial"/>
                <w:b/>
                <w:szCs w:val="24"/>
              </w:rPr>
            </w:pPr>
            <w:r w:rsidRPr="00BC701D">
              <w:rPr>
                <w:rFonts w:ascii="Arial" w:hAnsi="Arial" w:cs="Arial"/>
                <w:b/>
                <w:szCs w:val="24"/>
              </w:rPr>
              <w:t>Укупно</w:t>
            </w:r>
          </w:p>
        </w:tc>
      </w:tr>
      <w:tr w:rsidR="00097572" w:rsidRPr="00BC701D" w:rsidTr="00821111">
        <w:trPr>
          <w:cantSplit/>
          <w:trHeight w:val="567"/>
          <w:jc w:val="center"/>
        </w:trPr>
        <w:tc>
          <w:tcPr>
            <w:tcW w:w="293" w:type="pct"/>
            <w:tcBorders>
              <w:top w:val="single" w:sz="6" w:space="0" w:color="auto"/>
              <w:left w:val="double" w:sz="4" w:space="0" w:color="auto"/>
              <w:right w:val="single" w:sz="6" w:space="0" w:color="auto"/>
            </w:tcBorders>
            <w:vAlign w:val="center"/>
          </w:tcPr>
          <w:p w:rsidR="00097572" w:rsidRPr="00BC701D" w:rsidRDefault="00097572" w:rsidP="00202F9E">
            <w:pPr>
              <w:tabs>
                <w:tab w:val="left" w:pos="360"/>
              </w:tabs>
              <w:jc w:val="center"/>
              <w:rPr>
                <w:rFonts w:ascii="Arial" w:hAnsi="Arial" w:cs="Arial"/>
                <w:szCs w:val="24"/>
              </w:rPr>
            </w:pPr>
            <w:r w:rsidRPr="00BC701D">
              <w:rPr>
                <w:rFonts w:ascii="Arial" w:hAnsi="Arial" w:cs="Arial"/>
                <w:szCs w:val="24"/>
              </w:rPr>
              <w:t>1</w:t>
            </w:r>
          </w:p>
        </w:tc>
        <w:tc>
          <w:tcPr>
            <w:tcW w:w="1696" w:type="pct"/>
            <w:gridSpan w:val="2"/>
            <w:tcBorders>
              <w:top w:val="single" w:sz="6" w:space="0" w:color="auto"/>
              <w:left w:val="single" w:sz="6" w:space="0" w:color="auto"/>
              <w:right w:val="single" w:sz="4" w:space="0" w:color="auto"/>
            </w:tcBorders>
          </w:tcPr>
          <w:p w:rsidR="00097572" w:rsidRPr="00BC701D" w:rsidRDefault="00097572" w:rsidP="00202F9E">
            <w:pPr>
              <w:pStyle w:val="xl41"/>
              <w:tabs>
                <w:tab w:val="left" w:pos="360"/>
              </w:tabs>
              <w:spacing w:before="0" w:beforeAutospacing="0" w:after="0" w:afterAutospacing="0"/>
              <w:rPr>
                <w:rFonts w:ascii="Arial" w:hAnsi="Arial" w:cs="Arial"/>
                <w:sz w:val="24"/>
                <w:szCs w:val="24"/>
              </w:rPr>
            </w:pPr>
          </w:p>
        </w:tc>
        <w:tc>
          <w:tcPr>
            <w:tcW w:w="153" w:type="pct"/>
            <w:tcBorders>
              <w:top w:val="single" w:sz="4" w:space="0" w:color="auto"/>
              <w:left w:val="single" w:sz="4" w:space="0" w:color="auto"/>
              <w:bottom w:val="single" w:sz="4" w:space="0" w:color="auto"/>
              <w:right w:val="single" w:sz="4" w:space="0" w:color="auto"/>
            </w:tcBorders>
            <w:tcMar>
              <w:left w:w="28" w:type="dxa"/>
            </w:tcMar>
          </w:tcPr>
          <w:p w:rsidR="00097572" w:rsidRPr="00BC701D" w:rsidRDefault="00097572" w:rsidP="00202F9E">
            <w:pPr>
              <w:tabs>
                <w:tab w:val="left" w:pos="360"/>
              </w:tabs>
              <w:jc w:val="center"/>
              <w:rPr>
                <w:rFonts w:ascii="Arial" w:hAnsi="Arial" w:cs="Arial"/>
                <w:szCs w:val="24"/>
              </w:rPr>
            </w:pPr>
          </w:p>
        </w:tc>
        <w:tc>
          <w:tcPr>
            <w:tcW w:w="153" w:type="pct"/>
            <w:gridSpan w:val="2"/>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4"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3" w:type="pct"/>
            <w:gridSpan w:val="2"/>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4"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3"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4"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3"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3"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4"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3"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4"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3"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4"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98" w:type="pct"/>
            <w:gridSpan w:val="2"/>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666" w:type="pct"/>
            <w:tcBorders>
              <w:top w:val="single" w:sz="6" w:space="0" w:color="auto"/>
              <w:left w:val="single" w:sz="4" w:space="0" w:color="auto"/>
              <w:right w:val="double" w:sz="4" w:space="0" w:color="auto"/>
            </w:tcBorders>
            <w:vAlign w:val="center"/>
          </w:tcPr>
          <w:p w:rsidR="00097572" w:rsidRPr="00BC701D" w:rsidRDefault="00097572" w:rsidP="00202F9E">
            <w:pPr>
              <w:tabs>
                <w:tab w:val="left" w:pos="360"/>
              </w:tabs>
              <w:jc w:val="center"/>
              <w:rPr>
                <w:rFonts w:ascii="Arial" w:hAnsi="Arial" w:cs="Arial"/>
                <w:szCs w:val="24"/>
              </w:rPr>
            </w:pPr>
          </w:p>
        </w:tc>
      </w:tr>
      <w:tr w:rsidR="00097572" w:rsidRPr="00BC701D" w:rsidTr="00821111">
        <w:trPr>
          <w:cantSplit/>
          <w:trHeight w:val="567"/>
          <w:jc w:val="center"/>
        </w:trPr>
        <w:tc>
          <w:tcPr>
            <w:tcW w:w="293" w:type="pct"/>
            <w:tcBorders>
              <w:top w:val="single" w:sz="6" w:space="0" w:color="auto"/>
              <w:left w:val="double" w:sz="4" w:space="0" w:color="auto"/>
              <w:right w:val="single" w:sz="6" w:space="0" w:color="auto"/>
            </w:tcBorders>
            <w:vAlign w:val="center"/>
          </w:tcPr>
          <w:p w:rsidR="00097572" w:rsidRPr="00BC701D" w:rsidRDefault="00097572" w:rsidP="00202F9E">
            <w:pPr>
              <w:tabs>
                <w:tab w:val="left" w:pos="360"/>
              </w:tabs>
              <w:jc w:val="center"/>
              <w:rPr>
                <w:rFonts w:ascii="Arial" w:hAnsi="Arial" w:cs="Arial"/>
                <w:szCs w:val="24"/>
              </w:rPr>
            </w:pPr>
            <w:r w:rsidRPr="00BC701D">
              <w:rPr>
                <w:rFonts w:ascii="Arial" w:hAnsi="Arial" w:cs="Arial"/>
                <w:szCs w:val="24"/>
              </w:rPr>
              <w:t>2</w:t>
            </w:r>
          </w:p>
        </w:tc>
        <w:tc>
          <w:tcPr>
            <w:tcW w:w="1696" w:type="pct"/>
            <w:gridSpan w:val="2"/>
            <w:tcBorders>
              <w:top w:val="single" w:sz="6" w:space="0" w:color="auto"/>
              <w:left w:val="single" w:sz="6" w:space="0" w:color="auto"/>
              <w:right w:val="single" w:sz="4" w:space="0" w:color="auto"/>
            </w:tcBorders>
          </w:tcPr>
          <w:p w:rsidR="00097572" w:rsidRPr="00BC701D" w:rsidRDefault="00097572" w:rsidP="00202F9E">
            <w:pPr>
              <w:pStyle w:val="xl41"/>
              <w:tabs>
                <w:tab w:val="left" w:pos="360"/>
              </w:tabs>
              <w:spacing w:before="0" w:beforeAutospacing="0" w:after="0" w:afterAutospacing="0"/>
              <w:rPr>
                <w:rFonts w:ascii="Arial" w:hAnsi="Arial" w:cs="Arial"/>
                <w:sz w:val="24"/>
                <w:szCs w:val="24"/>
              </w:rPr>
            </w:pPr>
          </w:p>
        </w:tc>
        <w:tc>
          <w:tcPr>
            <w:tcW w:w="153" w:type="pct"/>
            <w:tcBorders>
              <w:top w:val="single" w:sz="4" w:space="0" w:color="auto"/>
              <w:left w:val="single" w:sz="4" w:space="0" w:color="auto"/>
              <w:bottom w:val="single" w:sz="4" w:space="0" w:color="auto"/>
              <w:right w:val="single" w:sz="4" w:space="0" w:color="auto"/>
            </w:tcBorders>
            <w:tcMar>
              <w:left w:w="28" w:type="dxa"/>
            </w:tcMar>
          </w:tcPr>
          <w:p w:rsidR="00097572" w:rsidRPr="00BC701D" w:rsidRDefault="00097572" w:rsidP="00202F9E">
            <w:pPr>
              <w:tabs>
                <w:tab w:val="left" w:pos="360"/>
              </w:tabs>
              <w:jc w:val="center"/>
              <w:rPr>
                <w:rFonts w:ascii="Arial" w:hAnsi="Arial" w:cs="Arial"/>
                <w:szCs w:val="24"/>
              </w:rPr>
            </w:pPr>
          </w:p>
        </w:tc>
        <w:tc>
          <w:tcPr>
            <w:tcW w:w="153" w:type="pct"/>
            <w:gridSpan w:val="2"/>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4"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3" w:type="pct"/>
            <w:gridSpan w:val="2"/>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4"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3"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4"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3"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3"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4"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3"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4"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3"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4"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98" w:type="pct"/>
            <w:gridSpan w:val="2"/>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666" w:type="pct"/>
            <w:tcBorders>
              <w:top w:val="single" w:sz="6" w:space="0" w:color="auto"/>
              <w:left w:val="single" w:sz="4" w:space="0" w:color="auto"/>
              <w:right w:val="double" w:sz="4" w:space="0" w:color="auto"/>
            </w:tcBorders>
            <w:vAlign w:val="center"/>
          </w:tcPr>
          <w:p w:rsidR="00097572" w:rsidRPr="00BC701D" w:rsidRDefault="00097572" w:rsidP="00202F9E">
            <w:pPr>
              <w:tabs>
                <w:tab w:val="left" w:pos="360"/>
              </w:tabs>
              <w:jc w:val="center"/>
              <w:rPr>
                <w:rFonts w:ascii="Arial" w:hAnsi="Arial" w:cs="Arial"/>
                <w:szCs w:val="24"/>
              </w:rPr>
            </w:pPr>
          </w:p>
        </w:tc>
      </w:tr>
      <w:tr w:rsidR="00097572" w:rsidRPr="00BC701D" w:rsidTr="00821111">
        <w:trPr>
          <w:cantSplit/>
          <w:trHeight w:val="567"/>
          <w:jc w:val="center"/>
        </w:trPr>
        <w:tc>
          <w:tcPr>
            <w:tcW w:w="293" w:type="pct"/>
            <w:tcBorders>
              <w:top w:val="single" w:sz="6" w:space="0" w:color="auto"/>
              <w:left w:val="double" w:sz="4" w:space="0" w:color="auto"/>
              <w:right w:val="single" w:sz="6" w:space="0" w:color="auto"/>
            </w:tcBorders>
            <w:vAlign w:val="center"/>
          </w:tcPr>
          <w:p w:rsidR="00097572" w:rsidRPr="00BC701D" w:rsidRDefault="00097572" w:rsidP="00202F9E">
            <w:pPr>
              <w:tabs>
                <w:tab w:val="left" w:pos="360"/>
              </w:tabs>
              <w:jc w:val="center"/>
              <w:rPr>
                <w:rFonts w:ascii="Arial" w:hAnsi="Arial" w:cs="Arial"/>
                <w:szCs w:val="24"/>
              </w:rPr>
            </w:pPr>
            <w:r w:rsidRPr="00BC701D">
              <w:rPr>
                <w:rFonts w:ascii="Arial" w:hAnsi="Arial" w:cs="Arial"/>
                <w:szCs w:val="24"/>
              </w:rPr>
              <w:t>3</w:t>
            </w:r>
          </w:p>
        </w:tc>
        <w:tc>
          <w:tcPr>
            <w:tcW w:w="1696" w:type="pct"/>
            <w:gridSpan w:val="2"/>
            <w:tcBorders>
              <w:top w:val="single" w:sz="6" w:space="0" w:color="auto"/>
              <w:left w:val="single" w:sz="6" w:space="0" w:color="auto"/>
              <w:right w:val="single" w:sz="4" w:space="0" w:color="auto"/>
            </w:tcBorders>
          </w:tcPr>
          <w:p w:rsidR="00097572" w:rsidRPr="00BC701D" w:rsidRDefault="00097572" w:rsidP="00202F9E">
            <w:pPr>
              <w:pStyle w:val="xl41"/>
              <w:tabs>
                <w:tab w:val="left" w:pos="360"/>
              </w:tabs>
              <w:spacing w:before="0" w:beforeAutospacing="0" w:after="0" w:afterAutospacing="0"/>
              <w:rPr>
                <w:rFonts w:ascii="Arial" w:hAnsi="Arial" w:cs="Arial"/>
                <w:sz w:val="24"/>
                <w:szCs w:val="24"/>
              </w:rPr>
            </w:pPr>
          </w:p>
        </w:tc>
        <w:tc>
          <w:tcPr>
            <w:tcW w:w="153" w:type="pct"/>
            <w:tcBorders>
              <w:top w:val="single" w:sz="4" w:space="0" w:color="auto"/>
              <w:left w:val="single" w:sz="4" w:space="0" w:color="auto"/>
              <w:bottom w:val="single" w:sz="4" w:space="0" w:color="auto"/>
              <w:right w:val="single" w:sz="4" w:space="0" w:color="auto"/>
            </w:tcBorders>
            <w:tcMar>
              <w:left w:w="28" w:type="dxa"/>
            </w:tcMar>
          </w:tcPr>
          <w:p w:rsidR="00097572" w:rsidRPr="00BC701D" w:rsidRDefault="00097572" w:rsidP="00202F9E">
            <w:pPr>
              <w:tabs>
                <w:tab w:val="left" w:pos="360"/>
              </w:tabs>
              <w:jc w:val="center"/>
              <w:rPr>
                <w:rFonts w:ascii="Arial" w:hAnsi="Arial" w:cs="Arial"/>
                <w:szCs w:val="24"/>
              </w:rPr>
            </w:pPr>
          </w:p>
        </w:tc>
        <w:tc>
          <w:tcPr>
            <w:tcW w:w="153" w:type="pct"/>
            <w:gridSpan w:val="2"/>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4"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3" w:type="pct"/>
            <w:gridSpan w:val="2"/>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4"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3"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4"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3"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3"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4"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3"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4"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3"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4"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98" w:type="pct"/>
            <w:gridSpan w:val="2"/>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666" w:type="pct"/>
            <w:tcBorders>
              <w:top w:val="single" w:sz="6" w:space="0" w:color="auto"/>
              <w:left w:val="single" w:sz="4" w:space="0" w:color="auto"/>
              <w:right w:val="double" w:sz="4" w:space="0" w:color="auto"/>
            </w:tcBorders>
            <w:vAlign w:val="center"/>
          </w:tcPr>
          <w:p w:rsidR="00097572" w:rsidRPr="00BC701D" w:rsidRDefault="00097572" w:rsidP="00202F9E">
            <w:pPr>
              <w:tabs>
                <w:tab w:val="left" w:pos="360"/>
              </w:tabs>
              <w:jc w:val="center"/>
              <w:rPr>
                <w:rFonts w:ascii="Arial" w:hAnsi="Arial" w:cs="Arial"/>
                <w:szCs w:val="24"/>
              </w:rPr>
            </w:pPr>
          </w:p>
        </w:tc>
      </w:tr>
      <w:tr w:rsidR="00097572" w:rsidRPr="00BC701D" w:rsidTr="00821111">
        <w:trPr>
          <w:cantSplit/>
          <w:trHeight w:val="567"/>
          <w:jc w:val="center"/>
        </w:trPr>
        <w:tc>
          <w:tcPr>
            <w:tcW w:w="293" w:type="pct"/>
            <w:tcBorders>
              <w:top w:val="single" w:sz="6" w:space="0" w:color="auto"/>
              <w:left w:val="double" w:sz="4" w:space="0" w:color="auto"/>
              <w:right w:val="single" w:sz="6" w:space="0" w:color="auto"/>
            </w:tcBorders>
            <w:vAlign w:val="center"/>
          </w:tcPr>
          <w:p w:rsidR="00097572" w:rsidRPr="00BC701D" w:rsidRDefault="00097572" w:rsidP="00202F9E">
            <w:pPr>
              <w:tabs>
                <w:tab w:val="left" w:pos="360"/>
              </w:tabs>
              <w:jc w:val="center"/>
              <w:rPr>
                <w:rFonts w:ascii="Arial" w:hAnsi="Arial" w:cs="Arial"/>
                <w:szCs w:val="24"/>
              </w:rPr>
            </w:pPr>
            <w:r w:rsidRPr="00BC701D">
              <w:rPr>
                <w:rFonts w:ascii="Arial" w:hAnsi="Arial" w:cs="Arial"/>
                <w:szCs w:val="24"/>
              </w:rPr>
              <w:t>...</w:t>
            </w:r>
          </w:p>
        </w:tc>
        <w:tc>
          <w:tcPr>
            <w:tcW w:w="1696" w:type="pct"/>
            <w:gridSpan w:val="2"/>
            <w:tcBorders>
              <w:top w:val="single" w:sz="6" w:space="0" w:color="auto"/>
              <w:left w:val="single" w:sz="6" w:space="0" w:color="auto"/>
              <w:right w:val="single" w:sz="4" w:space="0" w:color="auto"/>
            </w:tcBorders>
          </w:tcPr>
          <w:p w:rsidR="00097572" w:rsidRPr="00BC701D" w:rsidRDefault="00097572" w:rsidP="00202F9E">
            <w:pPr>
              <w:pStyle w:val="xl41"/>
              <w:tabs>
                <w:tab w:val="left" w:pos="360"/>
              </w:tabs>
              <w:spacing w:before="0" w:beforeAutospacing="0" w:after="0" w:afterAutospacing="0"/>
              <w:rPr>
                <w:rFonts w:ascii="Arial" w:hAnsi="Arial" w:cs="Arial"/>
                <w:sz w:val="24"/>
                <w:szCs w:val="24"/>
              </w:rPr>
            </w:pPr>
          </w:p>
        </w:tc>
        <w:tc>
          <w:tcPr>
            <w:tcW w:w="153" w:type="pct"/>
            <w:tcBorders>
              <w:top w:val="single" w:sz="4" w:space="0" w:color="auto"/>
              <w:left w:val="single" w:sz="4" w:space="0" w:color="auto"/>
              <w:bottom w:val="single" w:sz="4" w:space="0" w:color="auto"/>
              <w:right w:val="single" w:sz="4" w:space="0" w:color="auto"/>
            </w:tcBorders>
            <w:tcMar>
              <w:left w:w="28" w:type="dxa"/>
            </w:tcMar>
          </w:tcPr>
          <w:p w:rsidR="00097572" w:rsidRPr="00BC701D" w:rsidRDefault="00097572" w:rsidP="00202F9E">
            <w:pPr>
              <w:tabs>
                <w:tab w:val="left" w:pos="360"/>
              </w:tabs>
              <w:jc w:val="center"/>
              <w:rPr>
                <w:rFonts w:ascii="Arial" w:hAnsi="Arial" w:cs="Arial"/>
                <w:szCs w:val="24"/>
              </w:rPr>
            </w:pPr>
          </w:p>
        </w:tc>
        <w:tc>
          <w:tcPr>
            <w:tcW w:w="153" w:type="pct"/>
            <w:gridSpan w:val="2"/>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4"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3" w:type="pct"/>
            <w:gridSpan w:val="2"/>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4"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3"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4"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3"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3"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4"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3"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4"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3"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4"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98" w:type="pct"/>
            <w:gridSpan w:val="2"/>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666" w:type="pct"/>
            <w:tcBorders>
              <w:top w:val="single" w:sz="6" w:space="0" w:color="auto"/>
              <w:left w:val="single" w:sz="4" w:space="0" w:color="auto"/>
              <w:right w:val="double" w:sz="4" w:space="0" w:color="auto"/>
            </w:tcBorders>
            <w:vAlign w:val="center"/>
          </w:tcPr>
          <w:p w:rsidR="00097572" w:rsidRPr="00BC701D" w:rsidRDefault="00097572" w:rsidP="00202F9E">
            <w:pPr>
              <w:tabs>
                <w:tab w:val="left" w:pos="360"/>
              </w:tabs>
              <w:jc w:val="center"/>
              <w:rPr>
                <w:rFonts w:ascii="Arial" w:hAnsi="Arial" w:cs="Arial"/>
                <w:szCs w:val="24"/>
              </w:rPr>
            </w:pPr>
          </w:p>
        </w:tc>
      </w:tr>
      <w:tr w:rsidR="00097572" w:rsidRPr="00BC701D" w:rsidTr="00821111">
        <w:trPr>
          <w:cantSplit/>
          <w:trHeight w:val="567"/>
          <w:jc w:val="center"/>
        </w:trPr>
        <w:tc>
          <w:tcPr>
            <w:tcW w:w="293" w:type="pct"/>
            <w:tcBorders>
              <w:top w:val="single" w:sz="6" w:space="0" w:color="auto"/>
              <w:left w:val="double" w:sz="4" w:space="0" w:color="auto"/>
              <w:right w:val="single" w:sz="6" w:space="0" w:color="auto"/>
            </w:tcBorders>
            <w:vAlign w:val="center"/>
          </w:tcPr>
          <w:p w:rsidR="00097572" w:rsidRPr="00BC701D" w:rsidRDefault="00097572" w:rsidP="00202F9E">
            <w:pPr>
              <w:tabs>
                <w:tab w:val="left" w:pos="360"/>
              </w:tabs>
              <w:jc w:val="center"/>
              <w:rPr>
                <w:rFonts w:ascii="Arial" w:hAnsi="Arial" w:cs="Arial"/>
                <w:szCs w:val="24"/>
              </w:rPr>
            </w:pPr>
            <w:r w:rsidRPr="00BC701D">
              <w:rPr>
                <w:rFonts w:ascii="Arial" w:hAnsi="Arial" w:cs="Arial"/>
                <w:szCs w:val="24"/>
              </w:rPr>
              <w:t>н</w:t>
            </w:r>
          </w:p>
        </w:tc>
        <w:tc>
          <w:tcPr>
            <w:tcW w:w="1696" w:type="pct"/>
            <w:gridSpan w:val="2"/>
            <w:tcBorders>
              <w:top w:val="single" w:sz="6" w:space="0" w:color="auto"/>
              <w:left w:val="single" w:sz="6" w:space="0" w:color="auto"/>
              <w:right w:val="single" w:sz="4" w:space="0" w:color="auto"/>
            </w:tcBorders>
          </w:tcPr>
          <w:p w:rsidR="00097572" w:rsidRPr="00BC701D" w:rsidRDefault="00097572" w:rsidP="00202F9E">
            <w:pPr>
              <w:pStyle w:val="xl41"/>
              <w:tabs>
                <w:tab w:val="left" w:pos="360"/>
              </w:tabs>
              <w:spacing w:before="0" w:beforeAutospacing="0" w:after="0" w:afterAutospacing="0"/>
              <w:rPr>
                <w:rFonts w:ascii="Arial" w:hAnsi="Arial" w:cs="Arial"/>
                <w:sz w:val="24"/>
                <w:szCs w:val="24"/>
              </w:rPr>
            </w:pPr>
          </w:p>
        </w:tc>
        <w:tc>
          <w:tcPr>
            <w:tcW w:w="153" w:type="pct"/>
            <w:tcBorders>
              <w:top w:val="single" w:sz="4" w:space="0" w:color="auto"/>
              <w:left w:val="single" w:sz="4" w:space="0" w:color="auto"/>
              <w:bottom w:val="single" w:sz="4" w:space="0" w:color="auto"/>
              <w:right w:val="single" w:sz="4" w:space="0" w:color="auto"/>
            </w:tcBorders>
            <w:tcMar>
              <w:left w:w="28" w:type="dxa"/>
            </w:tcMar>
          </w:tcPr>
          <w:p w:rsidR="00097572" w:rsidRPr="00BC701D" w:rsidRDefault="00097572" w:rsidP="00202F9E">
            <w:pPr>
              <w:tabs>
                <w:tab w:val="left" w:pos="360"/>
              </w:tabs>
              <w:jc w:val="center"/>
              <w:rPr>
                <w:rFonts w:ascii="Arial" w:hAnsi="Arial" w:cs="Arial"/>
                <w:szCs w:val="24"/>
              </w:rPr>
            </w:pPr>
          </w:p>
        </w:tc>
        <w:tc>
          <w:tcPr>
            <w:tcW w:w="153" w:type="pct"/>
            <w:gridSpan w:val="2"/>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4"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3" w:type="pct"/>
            <w:gridSpan w:val="2"/>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4"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3"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4"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3"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3"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4"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3"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4"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3"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54" w:type="pct"/>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198" w:type="pct"/>
            <w:gridSpan w:val="2"/>
            <w:tcBorders>
              <w:top w:val="single" w:sz="4" w:space="0" w:color="auto"/>
              <w:left w:val="single" w:sz="4" w:space="0" w:color="auto"/>
              <w:bottom w:val="single" w:sz="4" w:space="0" w:color="auto"/>
              <w:right w:val="single" w:sz="4" w:space="0" w:color="auto"/>
            </w:tcBorders>
          </w:tcPr>
          <w:p w:rsidR="00097572" w:rsidRPr="00BC701D" w:rsidRDefault="00097572" w:rsidP="00202F9E">
            <w:pPr>
              <w:tabs>
                <w:tab w:val="left" w:pos="360"/>
              </w:tabs>
              <w:jc w:val="center"/>
              <w:rPr>
                <w:rFonts w:ascii="Arial" w:hAnsi="Arial" w:cs="Arial"/>
                <w:szCs w:val="24"/>
              </w:rPr>
            </w:pPr>
          </w:p>
        </w:tc>
        <w:tc>
          <w:tcPr>
            <w:tcW w:w="666" w:type="pct"/>
            <w:tcBorders>
              <w:top w:val="single" w:sz="6" w:space="0" w:color="auto"/>
              <w:left w:val="single" w:sz="4" w:space="0" w:color="auto"/>
              <w:right w:val="double" w:sz="4" w:space="0" w:color="auto"/>
            </w:tcBorders>
            <w:vAlign w:val="center"/>
          </w:tcPr>
          <w:p w:rsidR="00097572" w:rsidRPr="00BC701D" w:rsidRDefault="00097572" w:rsidP="00202F9E">
            <w:pPr>
              <w:tabs>
                <w:tab w:val="left" w:pos="360"/>
              </w:tabs>
              <w:jc w:val="center"/>
              <w:rPr>
                <w:rFonts w:ascii="Arial" w:hAnsi="Arial" w:cs="Arial"/>
                <w:szCs w:val="24"/>
              </w:rPr>
            </w:pPr>
          </w:p>
        </w:tc>
      </w:tr>
      <w:tr w:rsidR="005808C2" w:rsidRPr="00BC701D" w:rsidTr="00097572">
        <w:trPr>
          <w:cantSplit/>
          <w:trHeight w:hRule="exact" w:val="284"/>
          <w:jc w:val="center"/>
        </w:trPr>
        <w:tc>
          <w:tcPr>
            <w:tcW w:w="293" w:type="pct"/>
            <w:tcBorders>
              <w:top w:val="single" w:sz="6" w:space="0" w:color="auto"/>
              <w:left w:val="double" w:sz="4" w:space="0" w:color="auto"/>
              <w:bottom w:val="single" w:sz="8" w:space="0" w:color="auto"/>
              <w:right w:val="nil"/>
            </w:tcBorders>
          </w:tcPr>
          <w:p w:rsidR="005808C2" w:rsidRPr="00BC701D" w:rsidRDefault="005808C2" w:rsidP="00202F9E">
            <w:pPr>
              <w:tabs>
                <w:tab w:val="left" w:pos="360"/>
              </w:tabs>
              <w:ind w:left="-178" w:firstLine="101"/>
              <w:jc w:val="right"/>
              <w:rPr>
                <w:rFonts w:ascii="Arial" w:hAnsi="Arial" w:cs="Arial"/>
                <w:b/>
                <w:szCs w:val="24"/>
              </w:rPr>
            </w:pPr>
          </w:p>
        </w:tc>
        <w:tc>
          <w:tcPr>
            <w:tcW w:w="291" w:type="pct"/>
            <w:tcBorders>
              <w:top w:val="single" w:sz="6" w:space="0" w:color="auto"/>
              <w:left w:val="double" w:sz="4" w:space="0" w:color="auto"/>
              <w:bottom w:val="single" w:sz="8" w:space="0" w:color="auto"/>
              <w:right w:val="double" w:sz="4" w:space="0" w:color="auto"/>
            </w:tcBorders>
          </w:tcPr>
          <w:p w:rsidR="005808C2" w:rsidRPr="00BC701D" w:rsidRDefault="005808C2" w:rsidP="00202F9E">
            <w:pPr>
              <w:tabs>
                <w:tab w:val="left" w:pos="360"/>
              </w:tabs>
              <w:ind w:left="-178" w:firstLine="101"/>
              <w:jc w:val="right"/>
              <w:rPr>
                <w:rFonts w:ascii="Arial" w:hAnsi="Arial" w:cs="Arial"/>
                <w:b/>
                <w:szCs w:val="24"/>
              </w:rPr>
            </w:pPr>
          </w:p>
        </w:tc>
        <w:tc>
          <w:tcPr>
            <w:tcW w:w="3748" w:type="pct"/>
            <w:gridSpan w:val="18"/>
            <w:tcBorders>
              <w:top w:val="single" w:sz="6" w:space="0" w:color="auto"/>
              <w:left w:val="double" w:sz="4" w:space="0" w:color="auto"/>
              <w:bottom w:val="single" w:sz="8" w:space="0" w:color="auto"/>
              <w:right w:val="nil"/>
            </w:tcBorders>
          </w:tcPr>
          <w:p w:rsidR="005808C2" w:rsidRPr="00BC701D" w:rsidRDefault="00C00616" w:rsidP="00202F9E">
            <w:pPr>
              <w:tabs>
                <w:tab w:val="left" w:pos="360"/>
              </w:tabs>
              <w:ind w:left="-178" w:firstLine="101"/>
              <w:jc w:val="right"/>
              <w:rPr>
                <w:rFonts w:ascii="Arial" w:hAnsi="Arial" w:cs="Arial"/>
                <w:b/>
                <w:szCs w:val="24"/>
              </w:rPr>
            </w:pPr>
            <w:r w:rsidRPr="00BC701D">
              <w:rPr>
                <w:rFonts w:ascii="Arial" w:hAnsi="Arial" w:cs="Arial"/>
                <w:b/>
                <w:szCs w:val="24"/>
              </w:rPr>
              <w:t>укупно</w:t>
            </w:r>
          </w:p>
        </w:tc>
        <w:tc>
          <w:tcPr>
            <w:tcW w:w="668" w:type="pct"/>
            <w:gridSpan w:val="2"/>
            <w:tcBorders>
              <w:top w:val="single" w:sz="6" w:space="0" w:color="auto"/>
              <w:left w:val="single" w:sz="6" w:space="0" w:color="auto"/>
              <w:bottom w:val="single" w:sz="8" w:space="0" w:color="auto"/>
              <w:right w:val="double" w:sz="4" w:space="0" w:color="auto"/>
            </w:tcBorders>
          </w:tcPr>
          <w:p w:rsidR="005808C2" w:rsidRPr="00BC701D" w:rsidRDefault="005808C2" w:rsidP="00202F9E">
            <w:pPr>
              <w:tabs>
                <w:tab w:val="left" w:pos="360"/>
              </w:tabs>
              <w:rPr>
                <w:rFonts w:ascii="Arial" w:hAnsi="Arial" w:cs="Arial"/>
                <w:szCs w:val="24"/>
              </w:rPr>
            </w:pPr>
          </w:p>
        </w:tc>
      </w:tr>
    </w:tbl>
    <w:p w:rsidR="0015452B" w:rsidRPr="00BC701D" w:rsidRDefault="0015452B" w:rsidP="0015452B">
      <w:pPr>
        <w:tabs>
          <w:tab w:val="left" w:pos="360"/>
          <w:tab w:val="left" w:pos="2340"/>
        </w:tabs>
        <w:rPr>
          <w:rFonts w:ascii="Arial" w:hAnsi="Arial" w:cs="Arial"/>
          <w:szCs w:val="24"/>
        </w:rPr>
      </w:pPr>
    </w:p>
    <w:p w:rsidR="0015452B" w:rsidRPr="00BC701D" w:rsidRDefault="00CF1C1C" w:rsidP="0015452B">
      <w:pPr>
        <w:tabs>
          <w:tab w:val="left" w:pos="360"/>
        </w:tabs>
        <w:jc w:val="both"/>
        <w:rPr>
          <w:rFonts w:ascii="Arial" w:hAnsi="Arial" w:cs="Arial"/>
          <w:szCs w:val="24"/>
        </w:rPr>
      </w:pPr>
      <w:r w:rsidRPr="00BC701D">
        <w:rPr>
          <w:rFonts w:ascii="Arial" w:hAnsi="Arial" w:cs="Arial"/>
          <w:szCs w:val="24"/>
          <w:vertAlign w:val="superscript"/>
        </w:rPr>
        <w:t>1</w:t>
      </w:r>
      <w:r w:rsidRPr="00BC701D">
        <w:rPr>
          <w:rFonts w:ascii="Arial" w:hAnsi="Arial" w:cs="Arial"/>
          <w:szCs w:val="24"/>
        </w:rPr>
        <w:tab/>
        <w:t xml:space="preserve">За професионално особље </w:t>
      </w:r>
      <w:r w:rsidR="00030C6E" w:rsidRPr="00BC701D">
        <w:rPr>
          <w:rFonts w:ascii="Arial" w:hAnsi="Arial" w:cs="Arial"/>
          <w:szCs w:val="24"/>
        </w:rPr>
        <w:t>подаци се уписују</w:t>
      </w:r>
      <w:r w:rsidRPr="00BC701D">
        <w:rPr>
          <w:rFonts w:ascii="Arial" w:hAnsi="Arial" w:cs="Arial"/>
          <w:szCs w:val="24"/>
        </w:rPr>
        <w:t xml:space="preserve"> индивидуално; за додатно особље по категоријама.</w:t>
      </w:r>
    </w:p>
    <w:p w:rsidR="0015452B" w:rsidRPr="00BC701D" w:rsidRDefault="00CF1C1C" w:rsidP="0015452B">
      <w:pPr>
        <w:tabs>
          <w:tab w:val="left" w:pos="360"/>
        </w:tabs>
        <w:rPr>
          <w:rFonts w:ascii="Arial" w:hAnsi="Arial" w:cs="Arial"/>
          <w:szCs w:val="24"/>
        </w:rPr>
      </w:pPr>
      <w:r w:rsidRPr="00BC701D">
        <w:rPr>
          <w:rFonts w:ascii="Arial" w:hAnsi="Arial" w:cs="Arial"/>
          <w:szCs w:val="24"/>
          <w:vertAlign w:val="superscript"/>
        </w:rPr>
        <w:t>2</w:t>
      </w:r>
      <w:r w:rsidRPr="00BC701D">
        <w:rPr>
          <w:rFonts w:ascii="Arial" w:hAnsi="Arial" w:cs="Arial"/>
          <w:szCs w:val="24"/>
          <w:vertAlign w:val="superscript"/>
        </w:rPr>
        <w:tab/>
      </w:r>
      <w:r w:rsidRPr="00BC701D">
        <w:rPr>
          <w:rFonts w:ascii="Arial" w:hAnsi="Arial" w:cs="Arial"/>
          <w:szCs w:val="24"/>
        </w:rPr>
        <w:t xml:space="preserve">Месеци се рачунају од тренутка ангажовања. </w:t>
      </w:r>
    </w:p>
    <w:p w:rsidR="0015452B" w:rsidRPr="00BC701D" w:rsidRDefault="0015452B" w:rsidP="0015452B">
      <w:pPr>
        <w:tabs>
          <w:tab w:val="left" w:pos="360"/>
        </w:tabs>
        <w:rPr>
          <w:rFonts w:ascii="Arial" w:hAnsi="Arial" w:cs="Arial"/>
          <w:szCs w:val="24"/>
        </w:rPr>
      </w:pPr>
    </w:p>
    <w:p w:rsidR="0015452B" w:rsidRPr="00BC701D" w:rsidRDefault="009A3DE7" w:rsidP="0015452B">
      <w:pPr>
        <w:tabs>
          <w:tab w:val="left" w:pos="360"/>
        </w:tabs>
        <w:rPr>
          <w:rFonts w:ascii="Arial" w:hAnsi="Arial" w:cs="Arial"/>
          <w:szCs w:val="24"/>
        </w:rPr>
      </w:pPr>
      <w:r>
        <w:rPr>
          <w:rFonts w:ascii="Arial" w:hAnsi="Arial" w:cs="Arial"/>
          <w:noProof/>
          <w:szCs w:val="24"/>
          <w:lang w:val="en-US" w:eastAsia="en-US"/>
        </w:rPr>
        <w:pict w14:anchorId="006C3C6A">
          <v:rect id="Rectangle 2" o:spid="_x0000_s1026" style="position:absolute;margin-left:9pt;margin-top:1.35pt;width:36pt;height:7.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" fillcolor="black"/>
        </w:pict>
      </w:r>
      <w:r w:rsidR="00CF1C1C" w:rsidRPr="00BC701D">
        <w:rPr>
          <w:rFonts w:ascii="Arial" w:hAnsi="Arial" w:cs="Arial"/>
          <w:szCs w:val="24"/>
        </w:rPr>
        <w:t xml:space="preserve">                  Пуно радно ангажовање</w:t>
      </w:r>
    </w:p>
    <w:p w:rsidR="0015452B" w:rsidRPr="00BC701D" w:rsidRDefault="009A3DE7" w:rsidP="0015452B">
      <w:pPr>
        <w:tabs>
          <w:tab w:val="left" w:pos="360"/>
        </w:tabs>
        <w:jc w:val="both"/>
        <w:rPr>
          <w:rFonts w:ascii="Arial" w:hAnsi="Arial" w:cs="Arial"/>
          <w:szCs w:val="24"/>
        </w:rPr>
      </w:pPr>
      <w:r>
        <w:rPr>
          <w:rFonts w:ascii="Arial" w:hAnsi="Arial" w:cs="Arial"/>
          <w:noProof/>
          <w:szCs w:val="24"/>
          <w:lang w:val="en-US" w:eastAsia="en-US"/>
        </w:rPr>
        <w:pict w14:anchorId="32EB9E61">
          <v:rect id="Rectangle 3" o:spid="_x0000_s1027" alt="Description: Description: Description: Description: Description: Description: Description: Description: Description: Description: Description: Description: Description: Description: Description: Description: Description: Description: Description: Diagonali larghe verso l'alto" style="position:absolute;left:0;text-align:left;margin-left:9pt;margin-top:1.85pt;width:36pt;height:7.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" fillcolor="black">
            <v:fill r:id="rId26" o:title="" type="pattern"/>
          </v:rect>
        </w:pict>
      </w:r>
      <w:r w:rsidR="00CF1C1C" w:rsidRPr="00BC701D">
        <w:rPr>
          <w:rFonts w:ascii="Arial" w:hAnsi="Arial" w:cs="Arial"/>
          <w:szCs w:val="24"/>
        </w:rPr>
        <w:t xml:space="preserve">                  Делимично радно ангажовање</w:t>
      </w:r>
    </w:p>
    <w:p w:rsidR="0015452B" w:rsidRPr="00BC701D" w:rsidRDefault="0015452B" w:rsidP="0015452B">
      <w:pPr>
        <w:tabs>
          <w:tab w:val="left" w:pos="360"/>
        </w:tabs>
        <w:jc w:val="both"/>
        <w:rPr>
          <w:rFonts w:ascii="Arial" w:hAnsi="Arial" w:cs="Arial"/>
          <w:szCs w:val="24"/>
        </w:rPr>
      </w:pPr>
    </w:p>
    <w:p w:rsidR="0015452B" w:rsidRPr="00BC701D" w:rsidRDefault="0015452B" w:rsidP="0015452B">
      <w:pPr>
        <w:tabs>
          <w:tab w:val="left" w:pos="360"/>
        </w:tabs>
        <w:jc w:val="both"/>
        <w:rPr>
          <w:rFonts w:ascii="Arial" w:hAnsi="Arial" w:cs="Arial"/>
          <w:szCs w:val="24"/>
        </w:rPr>
      </w:pPr>
    </w:p>
    <w:p w:rsidR="0015452B" w:rsidRPr="00BC701D" w:rsidRDefault="0015452B" w:rsidP="0015452B">
      <w:pPr>
        <w:pStyle w:val="BodyText"/>
        <w:jc w:val="right"/>
        <w:rPr>
          <w:rFonts w:ascii="Arial" w:hAnsi="Arial" w:cs="Arial"/>
          <w:szCs w:val="24"/>
        </w:rPr>
      </w:pPr>
    </w:p>
    <w:tbl>
      <w:tblPr>
        <w:tblW w:w="0" w:type="auto"/>
        <w:jc w:val="center"/>
        <w:tblLook w:val="01E0" w:firstRow="1" w:lastRow="1" w:firstColumn="1" w:lastColumn="1" w:noHBand="0" w:noVBand="0"/>
      </w:tblPr>
      <w:tblGrid>
        <w:gridCol w:w="3652"/>
        <w:gridCol w:w="1985"/>
        <w:gridCol w:w="3782"/>
      </w:tblGrid>
      <w:tr w:rsidR="0015452B" w:rsidRPr="00BC701D" w:rsidTr="00202F9E">
        <w:trPr>
          <w:jc w:val="center"/>
        </w:trPr>
        <w:tc>
          <w:tcPr>
            <w:tcW w:w="3652" w:type="dxa"/>
          </w:tcPr>
          <w:p w:rsidR="0015452B" w:rsidRPr="00BC701D" w:rsidRDefault="00CF1C1C" w:rsidP="00202F9E">
            <w:pPr>
              <w:jc w:val="center"/>
              <w:rPr>
                <w:rFonts w:ascii="Arial" w:hAnsi="Arial" w:cs="Arial"/>
                <w:szCs w:val="24"/>
              </w:rPr>
            </w:pPr>
            <w:r w:rsidRPr="00BC701D">
              <w:rPr>
                <w:rFonts w:ascii="Arial" w:hAnsi="Arial" w:cs="Arial"/>
                <w:szCs w:val="24"/>
              </w:rPr>
              <w:t>Датум:</w:t>
            </w:r>
          </w:p>
        </w:tc>
        <w:tc>
          <w:tcPr>
            <w:tcW w:w="1985" w:type="dxa"/>
          </w:tcPr>
          <w:p w:rsidR="0015452B" w:rsidRPr="00BC701D" w:rsidRDefault="00CF1C1C" w:rsidP="00202F9E">
            <w:pPr>
              <w:jc w:val="center"/>
              <w:rPr>
                <w:rFonts w:ascii="Arial" w:hAnsi="Arial" w:cs="Arial"/>
                <w:szCs w:val="24"/>
              </w:rPr>
            </w:pPr>
            <w:r w:rsidRPr="00BC701D">
              <w:rPr>
                <w:rFonts w:ascii="Arial" w:hAnsi="Arial" w:cs="Arial"/>
                <w:szCs w:val="24"/>
              </w:rPr>
              <w:t>М.П.</w:t>
            </w:r>
          </w:p>
        </w:tc>
        <w:tc>
          <w:tcPr>
            <w:tcW w:w="3782" w:type="dxa"/>
          </w:tcPr>
          <w:p w:rsidR="0015452B" w:rsidRPr="00BC701D" w:rsidRDefault="00CF1C1C" w:rsidP="00202F9E">
            <w:pPr>
              <w:jc w:val="center"/>
              <w:rPr>
                <w:rFonts w:ascii="Arial" w:hAnsi="Arial" w:cs="Arial"/>
                <w:szCs w:val="24"/>
              </w:rPr>
            </w:pPr>
            <w:r w:rsidRPr="00BC701D">
              <w:rPr>
                <w:rFonts w:ascii="Arial" w:hAnsi="Arial" w:cs="Arial"/>
                <w:szCs w:val="24"/>
              </w:rPr>
              <w:t>Понуђач:</w:t>
            </w:r>
          </w:p>
        </w:tc>
      </w:tr>
      <w:tr w:rsidR="0015452B" w:rsidRPr="00BC701D" w:rsidTr="00202F9E">
        <w:trPr>
          <w:jc w:val="center"/>
        </w:trPr>
        <w:tc>
          <w:tcPr>
            <w:tcW w:w="3652" w:type="dxa"/>
            <w:vAlign w:val="center"/>
          </w:tcPr>
          <w:p w:rsidR="0015452B" w:rsidRPr="00BC701D" w:rsidRDefault="0015452B" w:rsidP="00202F9E">
            <w:pPr>
              <w:jc w:val="both"/>
              <w:rPr>
                <w:rFonts w:ascii="Arial" w:hAnsi="Arial" w:cs="Arial"/>
                <w:szCs w:val="24"/>
              </w:rPr>
            </w:pPr>
          </w:p>
        </w:tc>
        <w:tc>
          <w:tcPr>
            <w:tcW w:w="1985" w:type="dxa"/>
            <w:vAlign w:val="center"/>
          </w:tcPr>
          <w:p w:rsidR="0015452B" w:rsidRPr="00BC701D" w:rsidRDefault="0015452B" w:rsidP="00202F9E">
            <w:pPr>
              <w:jc w:val="both"/>
              <w:rPr>
                <w:rFonts w:ascii="Arial" w:hAnsi="Arial" w:cs="Arial"/>
                <w:szCs w:val="24"/>
              </w:rPr>
            </w:pPr>
          </w:p>
        </w:tc>
        <w:tc>
          <w:tcPr>
            <w:tcW w:w="3782" w:type="dxa"/>
            <w:vAlign w:val="center"/>
          </w:tcPr>
          <w:p w:rsidR="0015452B" w:rsidRPr="00BC701D" w:rsidRDefault="0015452B" w:rsidP="00202F9E">
            <w:pPr>
              <w:jc w:val="both"/>
              <w:rPr>
                <w:rFonts w:ascii="Arial" w:hAnsi="Arial" w:cs="Arial"/>
                <w:szCs w:val="24"/>
              </w:rPr>
            </w:pPr>
          </w:p>
        </w:tc>
      </w:tr>
      <w:tr w:rsidR="0015452B" w:rsidRPr="00BC701D" w:rsidTr="00202F9E">
        <w:trPr>
          <w:jc w:val="center"/>
        </w:trPr>
        <w:tc>
          <w:tcPr>
            <w:tcW w:w="3652" w:type="dxa"/>
            <w:tcBorders>
              <w:bottom w:val="single" w:sz="4" w:space="0" w:color="auto"/>
            </w:tcBorders>
            <w:vAlign w:val="center"/>
          </w:tcPr>
          <w:p w:rsidR="0015452B" w:rsidRPr="00BC701D" w:rsidRDefault="0015452B" w:rsidP="00202F9E">
            <w:pPr>
              <w:jc w:val="both"/>
              <w:rPr>
                <w:rFonts w:ascii="Arial" w:hAnsi="Arial" w:cs="Arial"/>
                <w:szCs w:val="24"/>
              </w:rPr>
            </w:pPr>
          </w:p>
        </w:tc>
        <w:tc>
          <w:tcPr>
            <w:tcW w:w="1985" w:type="dxa"/>
            <w:vAlign w:val="center"/>
          </w:tcPr>
          <w:p w:rsidR="0015452B" w:rsidRPr="00BC701D" w:rsidRDefault="0015452B" w:rsidP="00202F9E">
            <w:pPr>
              <w:jc w:val="both"/>
              <w:rPr>
                <w:rFonts w:ascii="Arial" w:hAnsi="Arial" w:cs="Arial"/>
                <w:szCs w:val="24"/>
              </w:rPr>
            </w:pPr>
          </w:p>
        </w:tc>
        <w:tc>
          <w:tcPr>
            <w:tcW w:w="3782" w:type="dxa"/>
            <w:tcBorders>
              <w:bottom w:val="single" w:sz="4" w:space="0" w:color="auto"/>
            </w:tcBorders>
            <w:vAlign w:val="center"/>
          </w:tcPr>
          <w:p w:rsidR="0015452B" w:rsidRPr="00BC701D" w:rsidRDefault="0015452B" w:rsidP="00202F9E">
            <w:pPr>
              <w:jc w:val="both"/>
              <w:rPr>
                <w:rFonts w:ascii="Arial" w:hAnsi="Arial" w:cs="Arial"/>
                <w:szCs w:val="24"/>
              </w:rPr>
            </w:pPr>
          </w:p>
        </w:tc>
      </w:tr>
    </w:tbl>
    <w:p w:rsidR="000A10AB" w:rsidRPr="00BC701D" w:rsidRDefault="000A10AB" w:rsidP="0015452B">
      <w:pPr>
        <w:pStyle w:val="BodyText"/>
        <w:jc w:val="right"/>
        <w:rPr>
          <w:rFonts w:ascii="Arial" w:hAnsi="Arial" w:cs="Arial"/>
          <w:szCs w:val="24"/>
        </w:rPr>
        <w:sectPr w:rsidR="000A10AB" w:rsidRPr="00BC701D" w:rsidSect="000A10AB">
          <w:footnotePr>
            <w:pos w:val="beneathText"/>
          </w:footnotePr>
          <w:pgSz w:w="16837" w:h="11905" w:orient="landscape" w:code="9"/>
          <w:pgMar w:top="1134" w:right="902" w:bottom="1134" w:left="1134" w:header="709" w:footer="709" w:gutter="0"/>
          <w:cols w:space="708"/>
          <w:docGrid w:linePitch="360"/>
        </w:sectPr>
      </w:pPr>
    </w:p>
    <w:p w:rsidR="00B522AF" w:rsidRPr="00BC701D" w:rsidRDefault="00C00616" w:rsidP="008A03D5">
      <w:pPr>
        <w:jc w:val="right"/>
        <w:rPr>
          <w:rFonts w:ascii="Arial" w:hAnsi="Arial" w:cs="Arial"/>
          <w:b/>
          <w:szCs w:val="24"/>
        </w:rPr>
      </w:pPr>
      <w:r w:rsidRPr="00BC701D">
        <w:rPr>
          <w:rFonts w:ascii="Arial" w:hAnsi="Arial" w:cs="Arial"/>
          <w:b/>
          <w:szCs w:val="24"/>
        </w:rPr>
        <w:lastRenderedPageBreak/>
        <w:t>ОБРАЗАЦ 7.2</w:t>
      </w:r>
    </w:p>
    <w:p w:rsidR="00B522AF" w:rsidRPr="00BC701D" w:rsidRDefault="00B522AF" w:rsidP="00854861">
      <w:pPr>
        <w:tabs>
          <w:tab w:val="center" w:pos="7380"/>
        </w:tabs>
        <w:jc w:val="both"/>
        <w:rPr>
          <w:rFonts w:ascii="Arial" w:hAnsi="Arial" w:cs="Arial"/>
          <w:szCs w:val="24"/>
        </w:rPr>
      </w:pPr>
    </w:p>
    <w:p w:rsidR="00B522AF" w:rsidRPr="00BC701D" w:rsidRDefault="00B522AF">
      <w:pPr>
        <w:jc w:val="both"/>
        <w:rPr>
          <w:rFonts w:ascii="Arial" w:hAnsi="Arial" w:cs="Arial"/>
          <w:b/>
          <w:szCs w:val="24"/>
        </w:rPr>
      </w:pPr>
    </w:p>
    <w:p w:rsidR="00B522AF" w:rsidRPr="00BC701D" w:rsidRDefault="00CF1C1C" w:rsidP="00896779">
      <w:pPr>
        <w:pStyle w:val="Heading10"/>
        <w:jc w:val="center"/>
        <w:rPr>
          <w:rFonts w:cs="Arial"/>
          <w:sz w:val="24"/>
          <w:szCs w:val="24"/>
        </w:rPr>
      </w:pPr>
      <w:bookmarkStart w:id="547" w:name="_Toc383520863"/>
      <w:bookmarkStart w:id="548" w:name="_Toc412153116"/>
      <w:bookmarkStart w:id="549" w:name="_Toc412446941"/>
      <w:bookmarkStart w:id="550" w:name="_Toc412821078"/>
      <w:bookmarkStart w:id="551" w:name="_Toc412821609"/>
      <w:bookmarkStart w:id="552" w:name="_Toc412462910"/>
      <w:r w:rsidRPr="00BC701D">
        <w:rPr>
          <w:rFonts w:cs="Arial"/>
          <w:sz w:val="24"/>
          <w:szCs w:val="24"/>
        </w:rPr>
        <w:t xml:space="preserve">РАДНА БИОГРАФИЈА </w:t>
      </w:r>
      <w:r w:rsidR="00155C9D" w:rsidRPr="00BC701D">
        <w:rPr>
          <w:rStyle w:val="BookTitle"/>
          <w:rFonts w:cs="Arial"/>
          <w:b/>
          <w:bCs w:val="0"/>
          <w:smallCaps w:val="0"/>
          <w:spacing w:val="0"/>
          <w:sz w:val="24"/>
          <w:szCs w:val="24"/>
        </w:rPr>
        <w:t>ЧЛАНА ТИМА</w:t>
      </w:r>
      <w:bookmarkEnd w:id="547"/>
      <w:bookmarkEnd w:id="548"/>
      <w:bookmarkEnd w:id="549"/>
      <w:bookmarkEnd w:id="550"/>
      <w:bookmarkEnd w:id="551"/>
      <w:bookmarkEnd w:id="552"/>
    </w:p>
    <w:p w:rsidR="00B522AF" w:rsidRPr="00BC701D" w:rsidRDefault="00B522AF" w:rsidP="00C7282C">
      <w:pPr>
        <w:tabs>
          <w:tab w:val="left" w:pos="360"/>
          <w:tab w:val="left" w:pos="2160"/>
          <w:tab w:val="left" w:pos="2700"/>
        </w:tabs>
        <w:ind w:left="2160" w:hanging="2160"/>
        <w:jc w:val="both"/>
        <w:rPr>
          <w:rFonts w:ascii="Arial" w:hAnsi="Arial" w:cs="Arial"/>
          <w:b/>
          <w:caps/>
          <w:szCs w:val="24"/>
        </w:rPr>
      </w:pPr>
    </w:p>
    <w:p w:rsidR="00B439AA" w:rsidRPr="00BC701D" w:rsidRDefault="00CF1C1C" w:rsidP="005753D9">
      <w:pPr>
        <w:tabs>
          <w:tab w:val="left" w:pos="360"/>
          <w:tab w:val="left" w:pos="8931"/>
          <w:tab w:val="right" w:pos="9000"/>
        </w:tabs>
        <w:spacing w:line="380" w:lineRule="exact"/>
        <w:jc w:val="both"/>
        <w:rPr>
          <w:rFonts w:ascii="Arial" w:hAnsi="Arial" w:cs="Arial"/>
          <w:b/>
          <w:szCs w:val="24"/>
        </w:rPr>
      </w:pPr>
      <w:r w:rsidRPr="00BC701D">
        <w:rPr>
          <w:rFonts w:ascii="Arial" w:hAnsi="Arial" w:cs="Arial"/>
          <w:b/>
          <w:szCs w:val="24"/>
        </w:rPr>
        <w:t>1.</w:t>
      </w:r>
      <w:r w:rsidRPr="00BC701D">
        <w:rPr>
          <w:rFonts w:ascii="Arial" w:hAnsi="Arial" w:cs="Arial"/>
          <w:b/>
          <w:szCs w:val="24"/>
        </w:rPr>
        <w:tab/>
        <w:t>Предложена позиција</w:t>
      </w:r>
      <w:r w:rsidRPr="00BC701D">
        <w:rPr>
          <w:rFonts w:ascii="Arial" w:hAnsi="Arial" w:cs="Arial"/>
          <w:szCs w:val="24"/>
        </w:rPr>
        <w:t>:</w:t>
      </w:r>
      <w:r w:rsidRPr="00BC701D">
        <w:rPr>
          <w:rFonts w:ascii="Arial" w:hAnsi="Arial" w:cs="Arial"/>
          <w:szCs w:val="24"/>
          <w:u w:val="single"/>
        </w:rPr>
        <w:tab/>
      </w:r>
      <w:r w:rsidRPr="00BC701D">
        <w:rPr>
          <w:rFonts w:ascii="Arial" w:hAnsi="Arial" w:cs="Arial"/>
          <w:szCs w:val="24"/>
          <w:u w:val="single"/>
        </w:rPr>
        <w:tab/>
      </w:r>
    </w:p>
    <w:p w:rsidR="00B439AA" w:rsidRPr="00BC701D" w:rsidRDefault="00CF1C1C" w:rsidP="005753D9">
      <w:pPr>
        <w:tabs>
          <w:tab w:val="left" w:pos="360"/>
          <w:tab w:val="left" w:pos="8931"/>
          <w:tab w:val="right" w:pos="9000"/>
        </w:tabs>
        <w:spacing w:line="380" w:lineRule="exact"/>
        <w:ind w:left="360" w:hanging="360"/>
        <w:jc w:val="both"/>
        <w:rPr>
          <w:rFonts w:ascii="Arial" w:hAnsi="Arial" w:cs="Arial"/>
          <w:szCs w:val="24"/>
          <w:u w:val="single"/>
        </w:rPr>
      </w:pPr>
      <w:r w:rsidRPr="00BC701D">
        <w:rPr>
          <w:rFonts w:ascii="Arial" w:hAnsi="Arial" w:cs="Arial"/>
          <w:b/>
          <w:szCs w:val="24"/>
        </w:rPr>
        <w:t>2.</w:t>
      </w:r>
      <w:r w:rsidRPr="00BC701D">
        <w:rPr>
          <w:rFonts w:ascii="Arial" w:hAnsi="Arial" w:cs="Arial"/>
          <w:b/>
          <w:szCs w:val="24"/>
        </w:rPr>
        <w:tab/>
        <w:t>Назив фирме</w:t>
      </w:r>
      <w:r w:rsidRPr="00BC701D">
        <w:rPr>
          <w:rFonts w:ascii="Arial" w:hAnsi="Arial" w:cs="Arial"/>
          <w:szCs w:val="24"/>
        </w:rPr>
        <w:t xml:space="preserve">: </w:t>
      </w:r>
      <w:r w:rsidRPr="00BC701D">
        <w:rPr>
          <w:rFonts w:ascii="Arial" w:hAnsi="Arial" w:cs="Arial"/>
          <w:szCs w:val="24"/>
          <w:u w:val="single"/>
        </w:rPr>
        <w:tab/>
      </w:r>
      <w:r w:rsidRPr="00BC701D">
        <w:rPr>
          <w:rFonts w:ascii="Arial" w:hAnsi="Arial" w:cs="Arial"/>
          <w:szCs w:val="24"/>
          <w:u w:val="single"/>
        </w:rPr>
        <w:tab/>
      </w:r>
    </w:p>
    <w:p w:rsidR="00B439AA" w:rsidRPr="00BC701D" w:rsidRDefault="00CF1C1C" w:rsidP="005753D9">
      <w:pPr>
        <w:tabs>
          <w:tab w:val="left" w:pos="360"/>
          <w:tab w:val="left" w:pos="8931"/>
          <w:tab w:val="right" w:pos="9000"/>
        </w:tabs>
        <w:spacing w:line="380" w:lineRule="exact"/>
        <w:jc w:val="both"/>
        <w:rPr>
          <w:rFonts w:ascii="Arial" w:hAnsi="Arial" w:cs="Arial"/>
          <w:b/>
          <w:szCs w:val="24"/>
        </w:rPr>
      </w:pPr>
      <w:r w:rsidRPr="00BC701D">
        <w:rPr>
          <w:rFonts w:ascii="Arial" w:hAnsi="Arial" w:cs="Arial"/>
          <w:b/>
          <w:szCs w:val="24"/>
        </w:rPr>
        <w:t>3.</w:t>
      </w:r>
      <w:r w:rsidRPr="00BC701D">
        <w:rPr>
          <w:rFonts w:ascii="Arial" w:hAnsi="Arial" w:cs="Arial"/>
          <w:b/>
          <w:szCs w:val="24"/>
        </w:rPr>
        <w:tab/>
        <w:t>Име особе</w:t>
      </w:r>
      <w:r w:rsidRPr="00BC701D">
        <w:rPr>
          <w:rFonts w:ascii="Arial" w:hAnsi="Arial" w:cs="Arial"/>
          <w:szCs w:val="24"/>
        </w:rPr>
        <w:t xml:space="preserve"> (пуно име и презиме): </w:t>
      </w:r>
      <w:r w:rsidRPr="00BC701D">
        <w:rPr>
          <w:rFonts w:ascii="Arial" w:hAnsi="Arial" w:cs="Arial"/>
          <w:szCs w:val="24"/>
          <w:u w:val="single"/>
        </w:rPr>
        <w:tab/>
      </w:r>
      <w:r w:rsidRPr="00BC701D">
        <w:rPr>
          <w:rFonts w:ascii="Arial" w:hAnsi="Arial" w:cs="Arial"/>
          <w:szCs w:val="24"/>
          <w:u w:val="single"/>
        </w:rPr>
        <w:tab/>
      </w:r>
    </w:p>
    <w:p w:rsidR="00B439AA" w:rsidRPr="00BC701D" w:rsidRDefault="00CF1C1C" w:rsidP="005753D9">
      <w:pPr>
        <w:tabs>
          <w:tab w:val="left" w:pos="360"/>
          <w:tab w:val="left" w:pos="4500"/>
          <w:tab w:val="left" w:pos="8931"/>
          <w:tab w:val="right" w:pos="9000"/>
        </w:tabs>
        <w:spacing w:line="380" w:lineRule="exact"/>
        <w:jc w:val="both"/>
        <w:rPr>
          <w:rFonts w:ascii="Arial" w:hAnsi="Arial" w:cs="Arial"/>
          <w:szCs w:val="24"/>
        </w:rPr>
      </w:pPr>
      <w:r w:rsidRPr="00BC701D">
        <w:rPr>
          <w:rFonts w:ascii="Arial" w:hAnsi="Arial" w:cs="Arial"/>
          <w:b/>
          <w:szCs w:val="24"/>
        </w:rPr>
        <w:t>4.</w:t>
      </w:r>
      <w:r w:rsidRPr="00BC701D">
        <w:rPr>
          <w:rFonts w:ascii="Arial" w:hAnsi="Arial" w:cs="Arial"/>
          <w:b/>
          <w:szCs w:val="24"/>
        </w:rPr>
        <w:tab/>
        <w:t>Датум рођења</w:t>
      </w:r>
      <w:r w:rsidRPr="00BC701D">
        <w:rPr>
          <w:rFonts w:ascii="Arial" w:hAnsi="Arial" w:cs="Arial"/>
          <w:szCs w:val="24"/>
        </w:rPr>
        <w:t xml:space="preserve">: </w:t>
      </w:r>
      <w:r w:rsidRPr="00BC701D">
        <w:rPr>
          <w:rFonts w:ascii="Arial" w:hAnsi="Arial" w:cs="Arial"/>
          <w:szCs w:val="24"/>
          <w:u w:val="single"/>
        </w:rPr>
        <w:tab/>
        <w:t xml:space="preserve"> </w:t>
      </w:r>
      <w:r w:rsidRPr="00BC701D">
        <w:rPr>
          <w:rFonts w:ascii="Arial" w:hAnsi="Arial" w:cs="Arial"/>
          <w:b/>
          <w:szCs w:val="24"/>
        </w:rPr>
        <w:t>Националност</w:t>
      </w:r>
      <w:r w:rsidRPr="00BC701D">
        <w:rPr>
          <w:rFonts w:ascii="Arial" w:hAnsi="Arial" w:cs="Arial"/>
          <w:szCs w:val="24"/>
        </w:rPr>
        <w:t xml:space="preserve">: </w:t>
      </w:r>
      <w:r w:rsidRPr="00BC701D">
        <w:rPr>
          <w:rFonts w:ascii="Arial" w:hAnsi="Arial" w:cs="Arial"/>
          <w:szCs w:val="24"/>
          <w:u w:val="single"/>
        </w:rPr>
        <w:tab/>
      </w:r>
      <w:r w:rsidRPr="00BC701D">
        <w:rPr>
          <w:rFonts w:ascii="Arial" w:hAnsi="Arial" w:cs="Arial"/>
          <w:szCs w:val="24"/>
          <w:u w:val="single"/>
        </w:rPr>
        <w:tab/>
      </w:r>
    </w:p>
    <w:p w:rsidR="00B439AA" w:rsidRPr="00BC701D" w:rsidRDefault="00CF1C1C" w:rsidP="005753D9">
      <w:pPr>
        <w:tabs>
          <w:tab w:val="left" w:pos="360"/>
          <w:tab w:val="left" w:pos="8931"/>
          <w:tab w:val="right" w:pos="9000"/>
        </w:tabs>
        <w:spacing w:line="380" w:lineRule="exact"/>
        <w:ind w:left="360" w:hanging="360"/>
        <w:jc w:val="both"/>
        <w:rPr>
          <w:rFonts w:ascii="Arial" w:hAnsi="Arial" w:cs="Arial"/>
          <w:szCs w:val="24"/>
        </w:rPr>
      </w:pPr>
      <w:r w:rsidRPr="00BC701D">
        <w:rPr>
          <w:rFonts w:ascii="Arial" w:hAnsi="Arial" w:cs="Arial"/>
          <w:b/>
          <w:szCs w:val="24"/>
        </w:rPr>
        <w:t>5.</w:t>
      </w:r>
      <w:r w:rsidRPr="00BC701D">
        <w:rPr>
          <w:rFonts w:ascii="Arial" w:hAnsi="Arial" w:cs="Arial"/>
          <w:b/>
          <w:szCs w:val="24"/>
        </w:rPr>
        <w:tab/>
        <w:t>Образовање</w:t>
      </w:r>
      <w:r w:rsidRPr="00BC701D">
        <w:rPr>
          <w:rFonts w:ascii="Arial" w:hAnsi="Arial" w:cs="Arial"/>
          <w:szCs w:val="24"/>
        </w:rPr>
        <w:t xml:space="preserve">: </w:t>
      </w:r>
    </w:p>
    <w:p w:rsidR="00B439AA" w:rsidRPr="00BC701D" w:rsidRDefault="00B439AA" w:rsidP="005753D9">
      <w:pPr>
        <w:tabs>
          <w:tab w:val="left" w:pos="360"/>
          <w:tab w:val="left" w:pos="8931"/>
          <w:tab w:val="right" w:pos="9000"/>
        </w:tabs>
        <w:spacing w:line="320" w:lineRule="exact"/>
        <w:ind w:left="360" w:hanging="360"/>
        <w:jc w:val="both"/>
        <w:rPr>
          <w:rFonts w:ascii="Arial" w:hAnsi="Arial" w:cs="Arial"/>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3776"/>
        <w:gridCol w:w="5386"/>
      </w:tblGrid>
      <w:tr w:rsidR="00B522AF" w:rsidRPr="00BC701D" w:rsidTr="00410560">
        <w:tc>
          <w:tcPr>
            <w:tcW w:w="351" w:type="pct"/>
            <w:tcBorders>
              <w:top w:val="single" w:sz="4" w:space="0" w:color="auto"/>
              <w:left w:val="single" w:sz="4" w:space="0" w:color="auto"/>
              <w:bottom w:val="single" w:sz="4" w:space="0" w:color="auto"/>
              <w:right w:val="single" w:sz="4" w:space="0" w:color="auto"/>
            </w:tcBorders>
          </w:tcPr>
          <w:p w:rsidR="00B439AA" w:rsidRPr="00BC701D" w:rsidRDefault="00CF1C1C" w:rsidP="005753D9">
            <w:pPr>
              <w:suppressAutoHyphens w:val="0"/>
              <w:autoSpaceDE w:val="0"/>
              <w:autoSpaceDN w:val="0"/>
              <w:spacing w:after="40" w:line="320" w:lineRule="exact"/>
              <w:jc w:val="both"/>
              <w:rPr>
                <w:rFonts w:ascii="Arial" w:hAnsi="Arial" w:cs="Arial"/>
                <w:szCs w:val="24"/>
                <w:lang w:eastAsia="en-US"/>
              </w:rPr>
            </w:pPr>
            <w:r w:rsidRPr="00BC701D">
              <w:rPr>
                <w:rFonts w:ascii="Arial" w:hAnsi="Arial" w:cs="Arial"/>
                <w:szCs w:val="24"/>
                <w:lang w:eastAsia="en-US"/>
              </w:rPr>
              <w:t>5.1</w:t>
            </w:r>
          </w:p>
        </w:tc>
        <w:tc>
          <w:tcPr>
            <w:tcW w:w="1916" w:type="pct"/>
            <w:tcBorders>
              <w:top w:val="single" w:sz="4" w:space="0" w:color="auto"/>
              <w:left w:val="single" w:sz="4" w:space="0" w:color="auto"/>
              <w:bottom w:val="single" w:sz="4" w:space="0" w:color="auto"/>
              <w:right w:val="single" w:sz="4" w:space="0" w:color="auto"/>
            </w:tcBorders>
          </w:tcPr>
          <w:p w:rsidR="00B439AA" w:rsidRPr="00BC701D" w:rsidRDefault="00CF1C1C" w:rsidP="005753D9">
            <w:pPr>
              <w:suppressAutoHyphens w:val="0"/>
              <w:autoSpaceDE w:val="0"/>
              <w:autoSpaceDN w:val="0"/>
              <w:spacing w:after="40" w:line="320" w:lineRule="exact"/>
              <w:jc w:val="both"/>
              <w:rPr>
                <w:rFonts w:ascii="Arial" w:hAnsi="Arial" w:cs="Arial"/>
                <w:szCs w:val="24"/>
                <w:lang w:eastAsia="en-US"/>
              </w:rPr>
            </w:pPr>
            <w:r w:rsidRPr="00BC701D">
              <w:rPr>
                <w:rFonts w:ascii="Arial" w:hAnsi="Arial" w:cs="Arial"/>
                <w:szCs w:val="24"/>
                <w:lang w:eastAsia="en-US"/>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rsidR="00B95191" w:rsidRPr="00BC701D" w:rsidRDefault="00B95191">
            <w:pPr>
              <w:suppressAutoHyphens w:val="0"/>
              <w:autoSpaceDE w:val="0"/>
              <w:autoSpaceDN w:val="0"/>
              <w:spacing w:after="40" w:line="320" w:lineRule="exact"/>
              <w:jc w:val="both"/>
              <w:rPr>
                <w:rFonts w:ascii="Arial" w:hAnsi="Arial" w:cs="Arial"/>
                <w:szCs w:val="24"/>
                <w:lang w:eastAsia="en-US"/>
              </w:rPr>
            </w:pPr>
          </w:p>
          <w:p w:rsidR="00B439AA" w:rsidRPr="00BC701D" w:rsidRDefault="00B439AA" w:rsidP="005753D9">
            <w:pPr>
              <w:suppressAutoHyphens w:val="0"/>
              <w:autoSpaceDE w:val="0"/>
              <w:autoSpaceDN w:val="0"/>
              <w:spacing w:after="40" w:line="320" w:lineRule="exact"/>
              <w:jc w:val="both"/>
              <w:rPr>
                <w:rFonts w:ascii="Arial" w:hAnsi="Arial" w:cs="Arial"/>
                <w:szCs w:val="24"/>
                <w:lang w:eastAsia="en-US"/>
              </w:rPr>
            </w:pPr>
          </w:p>
        </w:tc>
      </w:tr>
      <w:tr w:rsidR="00B522AF" w:rsidRPr="00BC701D" w:rsidTr="00410560">
        <w:tc>
          <w:tcPr>
            <w:tcW w:w="351" w:type="pct"/>
            <w:tcBorders>
              <w:top w:val="single" w:sz="4" w:space="0" w:color="auto"/>
              <w:left w:val="single" w:sz="4" w:space="0" w:color="auto"/>
              <w:bottom w:val="single" w:sz="4" w:space="0" w:color="auto"/>
              <w:right w:val="single" w:sz="4" w:space="0" w:color="auto"/>
            </w:tcBorders>
          </w:tcPr>
          <w:p w:rsidR="00B439AA" w:rsidRPr="00BC701D" w:rsidRDefault="00CF1C1C" w:rsidP="005753D9">
            <w:pPr>
              <w:suppressAutoHyphens w:val="0"/>
              <w:autoSpaceDE w:val="0"/>
              <w:autoSpaceDN w:val="0"/>
              <w:spacing w:after="40" w:line="320" w:lineRule="exact"/>
              <w:jc w:val="both"/>
              <w:rPr>
                <w:rFonts w:ascii="Arial" w:hAnsi="Arial" w:cs="Arial"/>
                <w:szCs w:val="24"/>
                <w:lang w:eastAsia="en-US"/>
              </w:rPr>
            </w:pPr>
            <w:r w:rsidRPr="00BC701D">
              <w:rPr>
                <w:rFonts w:ascii="Arial" w:hAnsi="Arial" w:cs="Arial"/>
                <w:szCs w:val="24"/>
                <w:lang w:eastAsia="en-US"/>
              </w:rPr>
              <w:t>5.2</w:t>
            </w:r>
          </w:p>
        </w:tc>
        <w:tc>
          <w:tcPr>
            <w:tcW w:w="1916" w:type="pct"/>
            <w:tcBorders>
              <w:top w:val="single" w:sz="4" w:space="0" w:color="auto"/>
              <w:left w:val="single" w:sz="4" w:space="0" w:color="auto"/>
              <w:bottom w:val="single" w:sz="4" w:space="0" w:color="auto"/>
              <w:right w:val="single" w:sz="4" w:space="0" w:color="auto"/>
            </w:tcBorders>
          </w:tcPr>
          <w:p w:rsidR="00B439AA" w:rsidRPr="00BC701D" w:rsidRDefault="00CF1C1C" w:rsidP="005753D9">
            <w:pPr>
              <w:suppressAutoHyphens w:val="0"/>
              <w:autoSpaceDE w:val="0"/>
              <w:autoSpaceDN w:val="0"/>
              <w:spacing w:after="40" w:line="320" w:lineRule="exact"/>
              <w:rPr>
                <w:rFonts w:ascii="Arial" w:hAnsi="Arial" w:cs="Arial"/>
                <w:szCs w:val="24"/>
                <w:lang w:eastAsia="en-US"/>
              </w:rPr>
            </w:pPr>
            <w:r w:rsidRPr="00BC701D">
              <w:rPr>
                <w:rFonts w:ascii="Arial" w:hAnsi="Arial" w:cs="Arial"/>
                <w:szCs w:val="24"/>
                <w:lang w:eastAsia="en-US"/>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B439AA" w:rsidRPr="00BC701D" w:rsidRDefault="00B439AA" w:rsidP="005753D9">
            <w:pPr>
              <w:suppressAutoHyphens w:val="0"/>
              <w:autoSpaceDE w:val="0"/>
              <w:autoSpaceDN w:val="0"/>
              <w:spacing w:after="40" w:line="320" w:lineRule="exact"/>
              <w:jc w:val="both"/>
              <w:rPr>
                <w:rFonts w:ascii="Arial" w:hAnsi="Arial" w:cs="Arial"/>
                <w:szCs w:val="24"/>
                <w:lang w:eastAsia="en-US"/>
              </w:rPr>
            </w:pPr>
          </w:p>
        </w:tc>
      </w:tr>
      <w:tr w:rsidR="0091246B" w:rsidRPr="00BC701D" w:rsidTr="00410560">
        <w:tc>
          <w:tcPr>
            <w:tcW w:w="351" w:type="pct"/>
            <w:tcBorders>
              <w:top w:val="single" w:sz="4" w:space="0" w:color="auto"/>
              <w:left w:val="single" w:sz="4" w:space="0" w:color="auto"/>
              <w:bottom w:val="single" w:sz="4" w:space="0" w:color="auto"/>
              <w:right w:val="single" w:sz="4" w:space="0" w:color="auto"/>
            </w:tcBorders>
          </w:tcPr>
          <w:p w:rsidR="0091246B" w:rsidRPr="00BC701D" w:rsidRDefault="0091246B">
            <w:pPr>
              <w:suppressAutoHyphens w:val="0"/>
              <w:autoSpaceDE w:val="0"/>
              <w:autoSpaceDN w:val="0"/>
              <w:spacing w:after="40" w:line="320" w:lineRule="exact"/>
              <w:jc w:val="both"/>
              <w:rPr>
                <w:rFonts w:ascii="Arial" w:hAnsi="Arial" w:cs="Arial"/>
                <w:szCs w:val="24"/>
                <w:lang w:eastAsia="en-US"/>
              </w:rPr>
            </w:pPr>
            <w:r w:rsidRPr="00BC701D">
              <w:rPr>
                <w:rFonts w:ascii="Arial" w:hAnsi="Arial" w:cs="Arial"/>
                <w:szCs w:val="24"/>
                <w:lang w:eastAsia="en-US"/>
              </w:rPr>
              <w:t>5.3</w:t>
            </w:r>
          </w:p>
        </w:tc>
        <w:tc>
          <w:tcPr>
            <w:tcW w:w="1916" w:type="pct"/>
            <w:tcBorders>
              <w:top w:val="single" w:sz="4" w:space="0" w:color="auto"/>
              <w:left w:val="single" w:sz="4" w:space="0" w:color="auto"/>
              <w:bottom w:val="single" w:sz="4" w:space="0" w:color="auto"/>
              <w:right w:val="single" w:sz="4" w:space="0" w:color="auto"/>
            </w:tcBorders>
          </w:tcPr>
          <w:p w:rsidR="0091246B" w:rsidRPr="00BC701D" w:rsidRDefault="0091246B">
            <w:pPr>
              <w:suppressAutoHyphens w:val="0"/>
              <w:autoSpaceDE w:val="0"/>
              <w:autoSpaceDN w:val="0"/>
              <w:spacing w:after="40" w:line="320" w:lineRule="exact"/>
              <w:rPr>
                <w:rFonts w:ascii="Arial" w:hAnsi="Arial" w:cs="Arial"/>
                <w:szCs w:val="24"/>
                <w:lang w:eastAsia="en-US"/>
              </w:rPr>
            </w:pPr>
            <w:r w:rsidRPr="00BC701D">
              <w:rPr>
                <w:rFonts w:ascii="Arial" w:hAnsi="Arial" w:cs="Arial"/>
                <w:szCs w:val="24"/>
                <w:lang w:eastAsia="en-US"/>
              </w:rPr>
              <w:t>Сертификати</w:t>
            </w:r>
          </w:p>
        </w:tc>
        <w:tc>
          <w:tcPr>
            <w:tcW w:w="2733" w:type="pct"/>
            <w:tcBorders>
              <w:top w:val="single" w:sz="4" w:space="0" w:color="auto"/>
              <w:left w:val="single" w:sz="4" w:space="0" w:color="auto"/>
              <w:bottom w:val="single" w:sz="4" w:space="0" w:color="auto"/>
              <w:right w:val="single" w:sz="4" w:space="0" w:color="auto"/>
            </w:tcBorders>
          </w:tcPr>
          <w:p w:rsidR="0091246B" w:rsidRPr="00BC701D" w:rsidRDefault="0091246B">
            <w:pPr>
              <w:suppressAutoHyphens w:val="0"/>
              <w:autoSpaceDE w:val="0"/>
              <w:autoSpaceDN w:val="0"/>
              <w:spacing w:after="40" w:line="320" w:lineRule="exact"/>
              <w:jc w:val="both"/>
              <w:rPr>
                <w:rFonts w:ascii="Arial" w:hAnsi="Arial" w:cs="Arial"/>
                <w:szCs w:val="24"/>
                <w:lang w:eastAsia="en-US"/>
              </w:rPr>
            </w:pPr>
          </w:p>
          <w:p w:rsidR="00C67778" w:rsidRPr="00BC701D" w:rsidRDefault="00C67778">
            <w:pPr>
              <w:suppressAutoHyphens w:val="0"/>
              <w:autoSpaceDE w:val="0"/>
              <w:autoSpaceDN w:val="0"/>
              <w:spacing w:after="40" w:line="320" w:lineRule="exact"/>
              <w:jc w:val="both"/>
              <w:rPr>
                <w:rFonts w:ascii="Arial" w:hAnsi="Arial" w:cs="Arial"/>
                <w:szCs w:val="24"/>
                <w:lang w:eastAsia="en-US"/>
              </w:rPr>
            </w:pPr>
          </w:p>
        </w:tc>
      </w:tr>
    </w:tbl>
    <w:p w:rsidR="00B439AA" w:rsidRPr="00BC701D" w:rsidRDefault="00B439AA" w:rsidP="005753D9">
      <w:pPr>
        <w:tabs>
          <w:tab w:val="left" w:pos="360"/>
          <w:tab w:val="left" w:pos="8931"/>
          <w:tab w:val="right" w:pos="9000"/>
        </w:tabs>
        <w:spacing w:line="320" w:lineRule="exact"/>
        <w:ind w:left="360" w:hanging="360"/>
        <w:jc w:val="both"/>
        <w:rPr>
          <w:rFonts w:ascii="Arial" w:hAnsi="Arial" w:cs="Arial"/>
          <w:szCs w:val="24"/>
          <w:u w:val="single"/>
        </w:rPr>
      </w:pPr>
    </w:p>
    <w:p w:rsidR="00B439AA" w:rsidRPr="00BC701D" w:rsidRDefault="00CF1C1C" w:rsidP="005753D9">
      <w:pPr>
        <w:tabs>
          <w:tab w:val="left" w:pos="360"/>
          <w:tab w:val="left" w:pos="8931"/>
          <w:tab w:val="right" w:pos="9000"/>
        </w:tabs>
        <w:spacing w:line="340" w:lineRule="exact"/>
        <w:jc w:val="both"/>
        <w:rPr>
          <w:rFonts w:ascii="Arial" w:hAnsi="Arial" w:cs="Arial"/>
          <w:szCs w:val="24"/>
        </w:rPr>
      </w:pPr>
      <w:r w:rsidRPr="00BC701D">
        <w:rPr>
          <w:rFonts w:ascii="Arial" w:hAnsi="Arial" w:cs="Arial"/>
          <w:b/>
          <w:szCs w:val="24"/>
        </w:rPr>
        <w:t>6.</w:t>
      </w:r>
      <w:r w:rsidRPr="00BC701D">
        <w:rPr>
          <w:rFonts w:ascii="Arial" w:hAnsi="Arial" w:cs="Arial"/>
          <w:b/>
          <w:szCs w:val="24"/>
        </w:rPr>
        <w:tab/>
        <w:t>Чланство у професионалним удружењима</w:t>
      </w:r>
      <w:r w:rsidRPr="00BC701D">
        <w:rPr>
          <w:rFonts w:ascii="Arial" w:hAnsi="Arial" w:cs="Arial"/>
          <w:szCs w:val="24"/>
        </w:rPr>
        <w:t xml:space="preserve">: </w:t>
      </w:r>
      <w:r w:rsidRPr="00BC701D">
        <w:rPr>
          <w:rFonts w:ascii="Arial" w:hAnsi="Arial" w:cs="Arial"/>
          <w:szCs w:val="24"/>
          <w:u w:val="single"/>
        </w:rPr>
        <w:tab/>
      </w:r>
      <w:r w:rsidRPr="00BC701D">
        <w:rPr>
          <w:rFonts w:ascii="Arial" w:hAnsi="Arial" w:cs="Arial"/>
          <w:szCs w:val="24"/>
          <w:u w:val="single"/>
        </w:rPr>
        <w:tab/>
      </w:r>
    </w:p>
    <w:p w:rsidR="00B439AA" w:rsidRPr="00BC701D" w:rsidRDefault="00CF1C1C" w:rsidP="005753D9">
      <w:pPr>
        <w:tabs>
          <w:tab w:val="left" w:pos="360"/>
          <w:tab w:val="left" w:pos="8931"/>
          <w:tab w:val="right" w:pos="9000"/>
        </w:tabs>
        <w:spacing w:line="340" w:lineRule="exact"/>
        <w:ind w:firstLine="360"/>
        <w:jc w:val="both"/>
        <w:rPr>
          <w:rFonts w:ascii="Arial" w:hAnsi="Arial" w:cs="Arial"/>
          <w:szCs w:val="24"/>
        </w:rPr>
      </w:pPr>
      <w:r w:rsidRPr="00BC701D">
        <w:rPr>
          <w:rFonts w:ascii="Arial" w:hAnsi="Arial" w:cs="Arial"/>
          <w:szCs w:val="24"/>
          <w:u w:val="single"/>
        </w:rPr>
        <w:tab/>
      </w:r>
      <w:r w:rsidRPr="00BC701D">
        <w:rPr>
          <w:rFonts w:ascii="Arial" w:hAnsi="Arial" w:cs="Arial"/>
          <w:szCs w:val="24"/>
          <w:u w:val="single"/>
        </w:rPr>
        <w:tab/>
      </w:r>
    </w:p>
    <w:p w:rsidR="00B439AA" w:rsidRPr="00BC701D" w:rsidRDefault="00CF1C1C" w:rsidP="005753D9">
      <w:pPr>
        <w:tabs>
          <w:tab w:val="left" w:pos="360"/>
          <w:tab w:val="left" w:pos="8931"/>
          <w:tab w:val="right" w:pos="9000"/>
        </w:tabs>
        <w:spacing w:line="340" w:lineRule="exact"/>
        <w:ind w:left="360" w:hanging="360"/>
        <w:jc w:val="both"/>
        <w:rPr>
          <w:rFonts w:ascii="Arial" w:hAnsi="Arial" w:cs="Arial"/>
          <w:szCs w:val="24"/>
        </w:rPr>
      </w:pPr>
      <w:r w:rsidRPr="00BC701D">
        <w:rPr>
          <w:rFonts w:ascii="Arial" w:hAnsi="Arial" w:cs="Arial"/>
          <w:b/>
          <w:szCs w:val="24"/>
        </w:rPr>
        <w:t>7.</w:t>
      </w:r>
      <w:r w:rsidRPr="00BC701D">
        <w:rPr>
          <w:rFonts w:ascii="Arial" w:hAnsi="Arial" w:cs="Arial"/>
          <w:b/>
          <w:szCs w:val="24"/>
        </w:rPr>
        <w:tab/>
        <w:t>Остали тренинзи</w:t>
      </w:r>
      <w:r w:rsidRPr="00BC701D">
        <w:rPr>
          <w:rFonts w:ascii="Arial" w:hAnsi="Arial" w:cs="Arial"/>
          <w:szCs w:val="24"/>
        </w:rPr>
        <w:t xml:space="preserve"> (навести све установе као и звања стечена похађањем тренинга): </w:t>
      </w:r>
      <w:r w:rsidRPr="00BC701D">
        <w:rPr>
          <w:rFonts w:ascii="Arial" w:hAnsi="Arial" w:cs="Arial"/>
          <w:szCs w:val="24"/>
          <w:u w:val="single"/>
        </w:rPr>
        <w:tab/>
      </w:r>
      <w:r w:rsidRPr="00BC701D">
        <w:rPr>
          <w:rFonts w:ascii="Arial" w:hAnsi="Arial" w:cs="Arial"/>
          <w:szCs w:val="24"/>
          <w:u w:val="single"/>
        </w:rPr>
        <w:tab/>
      </w:r>
    </w:p>
    <w:p w:rsidR="00B439AA" w:rsidRPr="00BC701D" w:rsidRDefault="00CF1C1C" w:rsidP="005753D9">
      <w:pPr>
        <w:tabs>
          <w:tab w:val="left" w:pos="360"/>
          <w:tab w:val="left" w:pos="8931"/>
          <w:tab w:val="right" w:pos="9000"/>
        </w:tabs>
        <w:spacing w:line="340" w:lineRule="exact"/>
        <w:ind w:left="360" w:hanging="360"/>
        <w:jc w:val="both"/>
        <w:rPr>
          <w:rFonts w:ascii="Arial" w:hAnsi="Arial" w:cs="Arial"/>
          <w:szCs w:val="24"/>
        </w:rPr>
      </w:pPr>
      <w:r w:rsidRPr="00BC701D">
        <w:rPr>
          <w:rFonts w:ascii="Arial" w:hAnsi="Arial" w:cs="Arial"/>
          <w:b/>
          <w:szCs w:val="24"/>
        </w:rPr>
        <w:t>8.</w:t>
      </w:r>
      <w:r w:rsidRPr="00BC701D">
        <w:rPr>
          <w:rFonts w:ascii="Arial" w:hAnsi="Arial" w:cs="Arial"/>
          <w:b/>
          <w:szCs w:val="24"/>
        </w:rPr>
        <w:tab/>
        <w:t xml:space="preserve">Земље где је стечено радно искуство </w:t>
      </w:r>
      <w:r w:rsidRPr="00BC701D">
        <w:rPr>
          <w:rFonts w:ascii="Arial" w:hAnsi="Arial" w:cs="Arial"/>
          <w:szCs w:val="24"/>
        </w:rPr>
        <w:t xml:space="preserve">(списак земаља где је радио): </w:t>
      </w:r>
      <w:r w:rsidRPr="00BC701D">
        <w:rPr>
          <w:rFonts w:ascii="Arial" w:hAnsi="Arial" w:cs="Arial"/>
          <w:szCs w:val="24"/>
          <w:u w:val="single"/>
        </w:rPr>
        <w:tab/>
      </w:r>
      <w:r w:rsidRPr="00BC701D">
        <w:rPr>
          <w:rFonts w:ascii="Arial" w:hAnsi="Arial" w:cs="Arial"/>
          <w:szCs w:val="24"/>
          <w:u w:val="single"/>
        </w:rPr>
        <w:tab/>
      </w:r>
    </w:p>
    <w:p w:rsidR="00B439AA" w:rsidRPr="00BC701D" w:rsidRDefault="00CF1C1C" w:rsidP="005753D9">
      <w:pPr>
        <w:tabs>
          <w:tab w:val="left" w:pos="360"/>
          <w:tab w:val="left" w:pos="8931"/>
          <w:tab w:val="right" w:pos="9000"/>
        </w:tabs>
        <w:spacing w:line="340" w:lineRule="exact"/>
        <w:ind w:firstLine="360"/>
        <w:jc w:val="both"/>
        <w:rPr>
          <w:rFonts w:ascii="Arial" w:hAnsi="Arial" w:cs="Arial"/>
          <w:szCs w:val="24"/>
        </w:rPr>
      </w:pPr>
      <w:r w:rsidRPr="00BC701D">
        <w:rPr>
          <w:rFonts w:ascii="Arial" w:hAnsi="Arial" w:cs="Arial"/>
          <w:szCs w:val="24"/>
          <w:u w:val="single"/>
        </w:rPr>
        <w:tab/>
      </w:r>
      <w:r w:rsidRPr="00BC701D">
        <w:rPr>
          <w:rFonts w:ascii="Arial" w:hAnsi="Arial" w:cs="Arial"/>
          <w:szCs w:val="24"/>
          <w:u w:val="single"/>
        </w:rPr>
        <w:tab/>
      </w:r>
    </w:p>
    <w:p w:rsidR="00B439AA" w:rsidRPr="00BC701D" w:rsidRDefault="00CF1C1C" w:rsidP="005753D9">
      <w:pPr>
        <w:tabs>
          <w:tab w:val="left" w:pos="360"/>
          <w:tab w:val="right" w:pos="9000"/>
          <w:tab w:val="left" w:pos="9688"/>
        </w:tabs>
        <w:spacing w:line="340" w:lineRule="exact"/>
        <w:ind w:left="360" w:hanging="360"/>
        <w:jc w:val="both"/>
        <w:rPr>
          <w:rFonts w:ascii="Arial" w:hAnsi="Arial" w:cs="Arial"/>
          <w:szCs w:val="24"/>
        </w:rPr>
      </w:pPr>
      <w:r w:rsidRPr="00BC701D">
        <w:rPr>
          <w:rFonts w:ascii="Arial" w:hAnsi="Arial" w:cs="Arial"/>
          <w:b/>
          <w:szCs w:val="24"/>
        </w:rPr>
        <w:t>9.</w:t>
      </w:r>
      <w:r w:rsidRPr="00BC701D">
        <w:rPr>
          <w:rFonts w:ascii="Arial" w:hAnsi="Arial" w:cs="Arial"/>
          <w:b/>
          <w:szCs w:val="24"/>
        </w:rPr>
        <w:tab/>
        <w:t>Знање језика</w:t>
      </w:r>
      <w:r w:rsidRPr="00BC701D">
        <w:rPr>
          <w:rFonts w:ascii="Arial" w:hAnsi="Arial" w:cs="Arial"/>
          <w:szCs w:val="24"/>
        </w:rPr>
        <w:t xml:space="preserve"> (оценити од 1 до 5, при чему је 1 највиша оцена): </w:t>
      </w:r>
    </w:p>
    <w:p w:rsidR="00B439AA" w:rsidRPr="00BC701D" w:rsidRDefault="00B439AA" w:rsidP="005753D9">
      <w:pPr>
        <w:tabs>
          <w:tab w:val="left" w:pos="360"/>
          <w:tab w:val="right" w:pos="9000"/>
          <w:tab w:val="left" w:pos="9688"/>
        </w:tabs>
        <w:spacing w:line="340" w:lineRule="exact"/>
        <w:ind w:left="360" w:hanging="360"/>
        <w:jc w:val="both"/>
        <w:rPr>
          <w:rFonts w:ascii="Arial" w:hAnsi="Arial" w:cs="Arial"/>
          <w:szCs w:val="24"/>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4"/>
        <w:gridCol w:w="2463"/>
        <w:gridCol w:w="2463"/>
        <w:gridCol w:w="2540"/>
      </w:tblGrid>
      <w:tr w:rsidR="00B522AF" w:rsidRPr="00BC701D" w:rsidTr="00410560">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B439AA" w:rsidRPr="00BC701D" w:rsidRDefault="00CF1C1C" w:rsidP="005753D9">
            <w:pPr>
              <w:tabs>
                <w:tab w:val="left" w:pos="360"/>
              </w:tabs>
              <w:suppressAutoHyphens w:val="0"/>
              <w:autoSpaceDE w:val="0"/>
              <w:autoSpaceDN w:val="0"/>
              <w:spacing w:line="340" w:lineRule="exact"/>
              <w:jc w:val="both"/>
              <w:rPr>
                <w:rFonts w:ascii="Arial" w:hAnsi="Arial" w:cs="Arial"/>
                <w:szCs w:val="24"/>
                <w:lang w:eastAsia="en-US"/>
              </w:rPr>
            </w:pPr>
            <w:r w:rsidRPr="00BC701D">
              <w:rPr>
                <w:rFonts w:ascii="Arial" w:hAnsi="Arial" w:cs="Arial"/>
                <w:szCs w:val="24"/>
                <w:lang w:eastAsia="en-US"/>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B439AA" w:rsidRPr="00BC701D" w:rsidRDefault="00CF1C1C" w:rsidP="005753D9">
            <w:pPr>
              <w:tabs>
                <w:tab w:val="left" w:pos="360"/>
              </w:tabs>
              <w:suppressAutoHyphens w:val="0"/>
              <w:autoSpaceDE w:val="0"/>
              <w:autoSpaceDN w:val="0"/>
              <w:spacing w:line="340" w:lineRule="exact"/>
              <w:jc w:val="both"/>
              <w:rPr>
                <w:rFonts w:ascii="Arial" w:hAnsi="Arial" w:cs="Arial"/>
                <w:szCs w:val="24"/>
                <w:lang w:eastAsia="en-US"/>
              </w:rPr>
            </w:pPr>
            <w:r w:rsidRPr="00BC701D">
              <w:rPr>
                <w:rFonts w:ascii="Arial" w:hAnsi="Arial" w:cs="Arial"/>
                <w:szCs w:val="24"/>
                <w:lang w:eastAsia="en-US"/>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B439AA" w:rsidRPr="00BC701D" w:rsidRDefault="00CF1C1C" w:rsidP="005753D9">
            <w:pPr>
              <w:tabs>
                <w:tab w:val="left" w:pos="360"/>
              </w:tabs>
              <w:suppressAutoHyphens w:val="0"/>
              <w:autoSpaceDE w:val="0"/>
              <w:autoSpaceDN w:val="0"/>
              <w:spacing w:line="340" w:lineRule="exact"/>
              <w:jc w:val="both"/>
              <w:rPr>
                <w:rFonts w:ascii="Arial" w:hAnsi="Arial" w:cs="Arial"/>
                <w:szCs w:val="24"/>
                <w:lang w:eastAsia="en-US"/>
              </w:rPr>
            </w:pPr>
            <w:r w:rsidRPr="00BC701D">
              <w:rPr>
                <w:rFonts w:ascii="Arial" w:hAnsi="Arial" w:cs="Arial"/>
                <w:szCs w:val="24"/>
                <w:lang w:eastAsia="en-US"/>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B439AA" w:rsidRPr="00BC701D" w:rsidRDefault="00CF1C1C" w:rsidP="005753D9">
            <w:pPr>
              <w:tabs>
                <w:tab w:val="left" w:pos="360"/>
              </w:tabs>
              <w:suppressAutoHyphens w:val="0"/>
              <w:autoSpaceDE w:val="0"/>
              <w:autoSpaceDN w:val="0"/>
              <w:spacing w:line="340" w:lineRule="exact"/>
              <w:jc w:val="both"/>
              <w:rPr>
                <w:rFonts w:ascii="Arial" w:hAnsi="Arial" w:cs="Arial"/>
                <w:szCs w:val="24"/>
                <w:lang w:eastAsia="en-US"/>
              </w:rPr>
            </w:pPr>
            <w:r w:rsidRPr="00BC701D">
              <w:rPr>
                <w:rFonts w:ascii="Arial" w:hAnsi="Arial" w:cs="Arial"/>
                <w:szCs w:val="24"/>
                <w:lang w:eastAsia="en-US"/>
              </w:rPr>
              <w:t>Писање</w:t>
            </w:r>
          </w:p>
        </w:tc>
      </w:tr>
      <w:tr w:rsidR="00B522AF" w:rsidRPr="00BC701D" w:rsidTr="00410560">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B439AA" w:rsidRPr="00BC701D"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439AA" w:rsidRPr="00BC701D"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439AA" w:rsidRPr="00BC701D"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B439AA" w:rsidRPr="00BC701D"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r>
      <w:tr w:rsidR="00B522AF" w:rsidRPr="00BC701D" w:rsidTr="00410560">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B439AA" w:rsidRPr="00BC701D"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439AA" w:rsidRPr="00BC701D"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439AA" w:rsidRPr="00BC701D"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B439AA" w:rsidRPr="00BC701D"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r>
      <w:tr w:rsidR="00B522AF" w:rsidRPr="00BC701D" w:rsidTr="00410560">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B439AA" w:rsidRPr="00BC701D"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439AA" w:rsidRPr="00BC701D"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439AA" w:rsidRPr="00BC701D"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B439AA" w:rsidRPr="00BC701D"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r>
    </w:tbl>
    <w:p w:rsidR="00B439AA" w:rsidRPr="00BC701D" w:rsidRDefault="00B439AA" w:rsidP="005753D9">
      <w:pPr>
        <w:tabs>
          <w:tab w:val="left" w:pos="360"/>
          <w:tab w:val="right" w:pos="9000"/>
        </w:tabs>
        <w:spacing w:line="340" w:lineRule="exact"/>
        <w:ind w:left="360" w:hanging="360"/>
        <w:jc w:val="both"/>
        <w:rPr>
          <w:rFonts w:ascii="Arial" w:hAnsi="Arial" w:cs="Arial"/>
          <w:b/>
          <w:szCs w:val="24"/>
        </w:rPr>
      </w:pPr>
    </w:p>
    <w:p w:rsidR="00B439AA" w:rsidRPr="00BC701D" w:rsidRDefault="00CF1C1C" w:rsidP="005753D9">
      <w:pPr>
        <w:tabs>
          <w:tab w:val="left" w:pos="360"/>
          <w:tab w:val="right" w:pos="9000"/>
        </w:tabs>
        <w:spacing w:line="340" w:lineRule="exact"/>
        <w:ind w:left="360" w:hanging="360"/>
        <w:jc w:val="both"/>
        <w:rPr>
          <w:rFonts w:ascii="Arial" w:hAnsi="Arial" w:cs="Arial"/>
          <w:szCs w:val="24"/>
        </w:rPr>
      </w:pPr>
      <w:r w:rsidRPr="00BC701D">
        <w:rPr>
          <w:rFonts w:ascii="Arial" w:hAnsi="Arial" w:cs="Arial"/>
          <w:b/>
          <w:szCs w:val="24"/>
        </w:rPr>
        <w:t>10.</w:t>
      </w:r>
      <w:r w:rsidRPr="00BC701D">
        <w:rPr>
          <w:rFonts w:ascii="Arial" w:hAnsi="Arial" w:cs="Arial"/>
          <w:b/>
          <w:szCs w:val="24"/>
        </w:rPr>
        <w:tab/>
        <w:t>Професионално искуство</w:t>
      </w:r>
      <w:r w:rsidRPr="00BC701D">
        <w:rPr>
          <w:rFonts w:ascii="Arial" w:hAnsi="Arial" w:cs="Arial"/>
          <w:szCs w:val="24"/>
        </w:rPr>
        <w:t xml:space="preserve"> (почевши од тренутног статуса па све до тренутка првог запослења):</w:t>
      </w:r>
    </w:p>
    <w:p w:rsidR="00B439AA" w:rsidRPr="00BC701D" w:rsidRDefault="00B439AA" w:rsidP="005753D9">
      <w:pPr>
        <w:tabs>
          <w:tab w:val="left" w:pos="360"/>
          <w:tab w:val="right" w:pos="9000"/>
        </w:tabs>
        <w:spacing w:line="340" w:lineRule="exact"/>
        <w:ind w:left="360" w:hanging="360"/>
        <w:jc w:val="both"/>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3"/>
        <w:gridCol w:w="5250"/>
      </w:tblGrid>
      <w:tr w:rsidR="00B522AF" w:rsidRPr="00BC701D" w:rsidTr="00410560">
        <w:tc>
          <w:tcPr>
            <w:tcW w:w="2336" w:type="pct"/>
            <w:tcBorders>
              <w:top w:val="single" w:sz="4" w:space="0" w:color="auto"/>
              <w:left w:val="single" w:sz="4" w:space="0" w:color="auto"/>
              <w:bottom w:val="single" w:sz="4" w:space="0" w:color="auto"/>
              <w:right w:val="single" w:sz="4" w:space="0" w:color="auto"/>
            </w:tcBorders>
          </w:tcPr>
          <w:p w:rsidR="00B439AA" w:rsidRPr="00BC701D" w:rsidRDefault="00CF1C1C" w:rsidP="005753D9">
            <w:pPr>
              <w:tabs>
                <w:tab w:val="left" w:pos="360"/>
              </w:tabs>
              <w:suppressAutoHyphens w:val="0"/>
              <w:autoSpaceDE w:val="0"/>
              <w:autoSpaceDN w:val="0"/>
              <w:spacing w:line="340" w:lineRule="exact"/>
              <w:jc w:val="both"/>
              <w:rPr>
                <w:rFonts w:ascii="Arial" w:hAnsi="Arial" w:cs="Arial"/>
                <w:szCs w:val="24"/>
                <w:lang w:eastAsia="en-US"/>
              </w:rPr>
            </w:pPr>
            <w:r w:rsidRPr="00BC701D">
              <w:rPr>
                <w:rFonts w:ascii="Arial" w:hAnsi="Arial" w:cs="Arial"/>
                <w:szCs w:val="24"/>
                <w:lang w:eastAsia="en-US"/>
              </w:rPr>
              <w:t>Период:</w:t>
            </w:r>
          </w:p>
          <w:p w:rsidR="00B439AA" w:rsidRPr="00BC701D" w:rsidRDefault="00CF1C1C" w:rsidP="005753D9">
            <w:pPr>
              <w:tabs>
                <w:tab w:val="left" w:pos="360"/>
              </w:tabs>
              <w:suppressAutoHyphens w:val="0"/>
              <w:autoSpaceDE w:val="0"/>
              <w:autoSpaceDN w:val="0"/>
              <w:spacing w:line="340" w:lineRule="exact"/>
              <w:jc w:val="both"/>
              <w:rPr>
                <w:rFonts w:ascii="Arial" w:hAnsi="Arial" w:cs="Arial"/>
                <w:szCs w:val="24"/>
                <w:lang w:eastAsia="en-US"/>
              </w:rPr>
            </w:pPr>
            <w:r w:rsidRPr="00BC701D">
              <w:rPr>
                <w:rFonts w:ascii="Arial" w:hAnsi="Arial" w:cs="Arial"/>
                <w:szCs w:val="24"/>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B439AA" w:rsidRPr="00BC701D"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r>
      <w:tr w:rsidR="00B522AF" w:rsidRPr="00BC701D" w:rsidTr="00410560">
        <w:tc>
          <w:tcPr>
            <w:tcW w:w="2336" w:type="pct"/>
            <w:tcBorders>
              <w:top w:val="single" w:sz="4" w:space="0" w:color="auto"/>
              <w:left w:val="single" w:sz="4" w:space="0" w:color="auto"/>
              <w:bottom w:val="single" w:sz="4" w:space="0" w:color="auto"/>
              <w:right w:val="single" w:sz="4" w:space="0" w:color="auto"/>
            </w:tcBorders>
          </w:tcPr>
          <w:p w:rsidR="00B439AA" w:rsidRPr="00BC701D" w:rsidRDefault="00CF1C1C" w:rsidP="005753D9">
            <w:pPr>
              <w:tabs>
                <w:tab w:val="left" w:pos="360"/>
              </w:tabs>
              <w:suppressAutoHyphens w:val="0"/>
              <w:autoSpaceDE w:val="0"/>
              <w:autoSpaceDN w:val="0"/>
              <w:spacing w:line="340" w:lineRule="exact"/>
              <w:jc w:val="both"/>
              <w:rPr>
                <w:rFonts w:ascii="Arial" w:hAnsi="Arial" w:cs="Arial"/>
                <w:szCs w:val="24"/>
                <w:lang w:eastAsia="en-US"/>
              </w:rPr>
            </w:pPr>
            <w:r w:rsidRPr="00BC701D">
              <w:rPr>
                <w:rFonts w:ascii="Arial" w:hAnsi="Arial" w:cs="Arial"/>
                <w:szCs w:val="24"/>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rsidR="00B439AA" w:rsidRPr="00BC701D"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r>
      <w:tr w:rsidR="00B522AF" w:rsidRPr="00BC701D" w:rsidTr="00410560">
        <w:tc>
          <w:tcPr>
            <w:tcW w:w="2336" w:type="pct"/>
            <w:tcBorders>
              <w:top w:val="single" w:sz="4" w:space="0" w:color="auto"/>
              <w:left w:val="single" w:sz="4" w:space="0" w:color="auto"/>
              <w:bottom w:val="single" w:sz="4" w:space="0" w:color="auto"/>
              <w:right w:val="single" w:sz="4" w:space="0" w:color="auto"/>
            </w:tcBorders>
          </w:tcPr>
          <w:p w:rsidR="00B439AA" w:rsidRPr="00BC701D" w:rsidRDefault="00CF1C1C" w:rsidP="005753D9">
            <w:pPr>
              <w:tabs>
                <w:tab w:val="left" w:pos="360"/>
              </w:tabs>
              <w:suppressAutoHyphens w:val="0"/>
              <w:autoSpaceDE w:val="0"/>
              <w:autoSpaceDN w:val="0"/>
              <w:spacing w:line="340" w:lineRule="exact"/>
              <w:jc w:val="both"/>
              <w:rPr>
                <w:rFonts w:ascii="Arial" w:hAnsi="Arial" w:cs="Arial"/>
                <w:szCs w:val="24"/>
                <w:lang w:eastAsia="en-US"/>
              </w:rPr>
            </w:pPr>
            <w:r w:rsidRPr="00BC701D">
              <w:rPr>
                <w:rFonts w:ascii="Arial" w:hAnsi="Arial" w:cs="Arial"/>
                <w:szCs w:val="24"/>
                <w:lang w:eastAsia="en-US"/>
              </w:rPr>
              <w:t>Компанија</w:t>
            </w:r>
          </w:p>
        </w:tc>
        <w:tc>
          <w:tcPr>
            <w:tcW w:w="2664" w:type="pct"/>
            <w:tcBorders>
              <w:top w:val="single" w:sz="4" w:space="0" w:color="auto"/>
              <w:left w:val="single" w:sz="4" w:space="0" w:color="auto"/>
              <w:bottom w:val="single" w:sz="4" w:space="0" w:color="auto"/>
              <w:right w:val="single" w:sz="4" w:space="0" w:color="auto"/>
            </w:tcBorders>
          </w:tcPr>
          <w:p w:rsidR="00B439AA" w:rsidRPr="00BC701D"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r>
      <w:tr w:rsidR="00B522AF" w:rsidRPr="00BC701D" w:rsidTr="00410560">
        <w:tc>
          <w:tcPr>
            <w:tcW w:w="2336" w:type="pct"/>
            <w:tcBorders>
              <w:top w:val="single" w:sz="4" w:space="0" w:color="auto"/>
              <w:left w:val="single" w:sz="4" w:space="0" w:color="auto"/>
              <w:bottom w:val="single" w:sz="4" w:space="0" w:color="auto"/>
              <w:right w:val="single" w:sz="4" w:space="0" w:color="auto"/>
            </w:tcBorders>
          </w:tcPr>
          <w:p w:rsidR="00B439AA" w:rsidRPr="00BC701D" w:rsidRDefault="00CF1C1C" w:rsidP="005753D9">
            <w:pPr>
              <w:tabs>
                <w:tab w:val="left" w:pos="360"/>
              </w:tabs>
              <w:suppressAutoHyphens w:val="0"/>
              <w:autoSpaceDE w:val="0"/>
              <w:autoSpaceDN w:val="0"/>
              <w:spacing w:line="340" w:lineRule="exact"/>
              <w:jc w:val="both"/>
              <w:rPr>
                <w:rFonts w:ascii="Arial" w:hAnsi="Arial" w:cs="Arial"/>
                <w:szCs w:val="24"/>
                <w:lang w:eastAsia="en-US"/>
              </w:rPr>
            </w:pPr>
            <w:r w:rsidRPr="00BC701D">
              <w:rPr>
                <w:rFonts w:ascii="Arial" w:hAnsi="Arial" w:cs="Arial"/>
                <w:szCs w:val="24"/>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B439AA" w:rsidRPr="00BC701D"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r>
      <w:tr w:rsidR="00B522AF" w:rsidRPr="00BC701D" w:rsidTr="00410560">
        <w:tc>
          <w:tcPr>
            <w:tcW w:w="2336" w:type="pct"/>
            <w:tcBorders>
              <w:top w:val="single" w:sz="4" w:space="0" w:color="auto"/>
              <w:left w:val="single" w:sz="4" w:space="0" w:color="auto"/>
              <w:bottom w:val="single" w:sz="4" w:space="0" w:color="auto"/>
              <w:right w:val="single" w:sz="4" w:space="0" w:color="auto"/>
            </w:tcBorders>
          </w:tcPr>
          <w:p w:rsidR="00B439AA" w:rsidRPr="00BC701D" w:rsidRDefault="00CF1C1C" w:rsidP="005753D9">
            <w:pPr>
              <w:tabs>
                <w:tab w:val="left" w:pos="360"/>
              </w:tabs>
              <w:suppressAutoHyphens w:val="0"/>
              <w:autoSpaceDE w:val="0"/>
              <w:autoSpaceDN w:val="0"/>
              <w:spacing w:line="340" w:lineRule="exact"/>
              <w:jc w:val="both"/>
              <w:rPr>
                <w:rFonts w:ascii="Arial" w:hAnsi="Arial" w:cs="Arial"/>
                <w:szCs w:val="24"/>
                <w:lang w:eastAsia="en-US"/>
              </w:rPr>
            </w:pPr>
            <w:r w:rsidRPr="00BC701D">
              <w:rPr>
                <w:rFonts w:ascii="Arial" w:hAnsi="Arial" w:cs="Arial"/>
                <w:szCs w:val="24"/>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rsidR="00B439AA" w:rsidRPr="00BC701D" w:rsidRDefault="00B439AA" w:rsidP="005753D9">
            <w:pPr>
              <w:tabs>
                <w:tab w:val="left" w:pos="360"/>
              </w:tabs>
              <w:suppressAutoHyphens w:val="0"/>
              <w:autoSpaceDE w:val="0"/>
              <w:autoSpaceDN w:val="0"/>
              <w:spacing w:line="340" w:lineRule="exact"/>
              <w:jc w:val="both"/>
              <w:rPr>
                <w:rFonts w:ascii="Arial" w:hAnsi="Arial" w:cs="Arial"/>
                <w:szCs w:val="24"/>
                <w:lang w:eastAsia="en-US"/>
              </w:rPr>
            </w:pPr>
          </w:p>
        </w:tc>
      </w:tr>
    </w:tbl>
    <w:p w:rsidR="00B439AA" w:rsidRPr="00BC701D" w:rsidRDefault="00B439AA" w:rsidP="005753D9">
      <w:pPr>
        <w:tabs>
          <w:tab w:val="left" w:pos="360"/>
          <w:tab w:val="right" w:pos="9000"/>
        </w:tabs>
        <w:spacing w:line="340" w:lineRule="exact"/>
        <w:ind w:left="360" w:hanging="360"/>
        <w:jc w:val="both"/>
        <w:rPr>
          <w:rFonts w:ascii="Arial" w:hAnsi="Arial" w:cs="Arial"/>
          <w:b/>
          <w:szCs w:val="24"/>
        </w:rPr>
      </w:pPr>
    </w:p>
    <w:p w:rsidR="00B439AA" w:rsidRPr="00BC701D" w:rsidRDefault="00430C93" w:rsidP="005753D9">
      <w:pPr>
        <w:tabs>
          <w:tab w:val="left" w:pos="360"/>
          <w:tab w:val="right" w:pos="9000"/>
        </w:tabs>
        <w:spacing w:line="340" w:lineRule="exact"/>
        <w:ind w:left="360" w:hanging="360"/>
        <w:jc w:val="both"/>
        <w:rPr>
          <w:rFonts w:ascii="Arial" w:hAnsi="Arial" w:cs="Arial"/>
          <w:b/>
          <w:szCs w:val="24"/>
        </w:rPr>
      </w:pPr>
      <w:r w:rsidRPr="00BC701D">
        <w:rPr>
          <w:rFonts w:ascii="Arial" w:hAnsi="Arial" w:cs="Arial"/>
          <w:b/>
          <w:szCs w:val="24"/>
        </w:rPr>
        <w:lastRenderedPageBreak/>
        <w:t>1</w:t>
      </w:r>
      <w:r w:rsidR="0091246B" w:rsidRPr="00BC701D">
        <w:rPr>
          <w:rFonts w:ascii="Arial" w:hAnsi="Arial" w:cs="Arial"/>
          <w:b/>
          <w:szCs w:val="24"/>
        </w:rPr>
        <w:t>2</w:t>
      </w:r>
      <w:r w:rsidR="00CF1C1C" w:rsidRPr="00BC701D">
        <w:rPr>
          <w:rFonts w:ascii="Arial" w:hAnsi="Arial" w:cs="Arial"/>
          <w:b/>
          <w:szCs w:val="24"/>
        </w:rPr>
        <w:t>.</w:t>
      </w:r>
      <w:r w:rsidR="00CF1C1C" w:rsidRPr="00BC701D">
        <w:rPr>
          <w:rFonts w:ascii="Arial" w:hAnsi="Arial" w:cs="Arial"/>
          <w:b/>
          <w:szCs w:val="24"/>
        </w:rPr>
        <w:tab/>
        <w:t xml:space="preserve">План ангажовања </w:t>
      </w:r>
      <w:r w:rsidR="00CF1C1C" w:rsidRPr="00BC701D">
        <w:rPr>
          <w:rFonts w:ascii="Arial" w:hAnsi="Arial" w:cs="Arial"/>
          <w:szCs w:val="24"/>
        </w:rPr>
        <w:t>(листа задатака за које ће бити задужен):</w:t>
      </w:r>
    </w:p>
    <w:p w:rsidR="001C630B" w:rsidRPr="00BC701D" w:rsidRDefault="001C630B">
      <w:pPr>
        <w:suppressAutoHyphens w:val="0"/>
        <w:spacing w:line="320" w:lineRule="exact"/>
        <w:jc w:val="both"/>
        <w:rPr>
          <w:rFonts w:ascii="Arial" w:hAnsi="Arial"/>
          <w:b/>
        </w:rPr>
      </w:pPr>
    </w:p>
    <w:p w:rsidR="00B439AA" w:rsidRPr="00BC701D" w:rsidRDefault="00B439AA" w:rsidP="005753D9">
      <w:pPr>
        <w:suppressAutoHyphens w:val="0"/>
        <w:autoSpaceDE w:val="0"/>
        <w:autoSpaceDN w:val="0"/>
        <w:spacing w:line="320" w:lineRule="exact"/>
        <w:jc w:val="both"/>
        <w:rPr>
          <w:rFonts w:ascii="Arial" w:hAnsi="Arial" w:cs="Arial"/>
          <w:szCs w:val="24"/>
          <w:lang w:eastAsia="en-US"/>
        </w:rPr>
      </w:pPr>
    </w:p>
    <w:p w:rsidR="00B439AA" w:rsidRPr="00BC701D" w:rsidRDefault="00CF1C1C" w:rsidP="005753D9">
      <w:pPr>
        <w:suppressAutoHyphens w:val="0"/>
        <w:autoSpaceDE w:val="0"/>
        <w:autoSpaceDN w:val="0"/>
        <w:spacing w:line="320" w:lineRule="exact"/>
        <w:jc w:val="both"/>
        <w:rPr>
          <w:rFonts w:ascii="Arial" w:hAnsi="Arial" w:cs="Arial"/>
          <w:szCs w:val="24"/>
          <w:u w:val="single"/>
          <w:lang w:eastAsia="en-US"/>
        </w:rPr>
      </w:pPr>
      <w:r w:rsidRPr="00BC701D">
        <w:rPr>
          <w:rFonts w:ascii="Arial" w:hAnsi="Arial" w:cs="Arial"/>
          <w:szCs w:val="24"/>
          <w:lang w:eastAsia="en-US"/>
        </w:rPr>
        <w:t xml:space="preserve">Датум: </w:t>
      </w:r>
      <w:r w:rsidRPr="00BC701D">
        <w:rPr>
          <w:rFonts w:ascii="Arial" w:hAnsi="Arial" w:cs="Arial"/>
          <w:szCs w:val="24"/>
          <w:u w:val="single"/>
          <w:lang w:eastAsia="en-US"/>
        </w:rPr>
        <w:t>дан/месец/година</w:t>
      </w:r>
    </w:p>
    <w:p w:rsidR="00B439AA" w:rsidRPr="00BC701D" w:rsidRDefault="00B439AA" w:rsidP="005753D9">
      <w:pPr>
        <w:suppressAutoHyphens w:val="0"/>
        <w:autoSpaceDE w:val="0"/>
        <w:autoSpaceDN w:val="0"/>
        <w:spacing w:line="320" w:lineRule="exact"/>
        <w:jc w:val="both"/>
        <w:rPr>
          <w:rFonts w:ascii="Arial" w:hAnsi="Arial" w:cs="Arial"/>
          <w:szCs w:val="24"/>
          <w:lang w:eastAsia="en-US"/>
        </w:rPr>
      </w:pPr>
    </w:p>
    <w:p w:rsidR="00B95191" w:rsidRPr="00BC701D" w:rsidRDefault="00B95191">
      <w:pPr>
        <w:spacing w:line="320" w:lineRule="exact"/>
        <w:jc w:val="both"/>
        <w:rPr>
          <w:rFonts w:ascii="Arial" w:hAnsi="Arial" w:cs="Arial"/>
          <w:b/>
          <w:szCs w:val="24"/>
        </w:rPr>
      </w:pPr>
    </w:p>
    <w:p w:rsidR="00B95191" w:rsidRPr="00BC701D" w:rsidRDefault="00B902AC">
      <w:pPr>
        <w:spacing w:line="320" w:lineRule="exact"/>
        <w:jc w:val="both"/>
        <w:rPr>
          <w:rFonts w:ascii="Arial" w:hAnsi="Arial" w:cs="Arial"/>
          <w:szCs w:val="24"/>
        </w:rPr>
      </w:pPr>
      <w:r w:rsidRPr="00BC701D">
        <w:rPr>
          <w:rFonts w:ascii="Arial" w:hAnsi="Arial" w:cs="Arial"/>
          <w:szCs w:val="24"/>
        </w:rPr>
        <w:t xml:space="preserve">Под пуном материјалном и кривичном одговорношћу потврђујем да су подаци наведени у </w:t>
      </w:r>
      <w:r w:rsidR="00C67778" w:rsidRPr="00BC701D">
        <w:rPr>
          <w:rFonts w:ascii="Arial" w:hAnsi="Arial" w:cs="Arial"/>
          <w:szCs w:val="24"/>
        </w:rPr>
        <w:t>мој радној биографији</w:t>
      </w:r>
      <w:r w:rsidRPr="00BC701D">
        <w:rPr>
          <w:rFonts w:ascii="Arial" w:hAnsi="Arial" w:cs="Arial"/>
          <w:szCs w:val="24"/>
        </w:rPr>
        <w:t xml:space="preserve"> тачни и истинити</w:t>
      </w:r>
      <w:r w:rsidR="00C67778" w:rsidRPr="00BC701D">
        <w:rPr>
          <w:rFonts w:ascii="Arial" w:hAnsi="Arial" w:cs="Arial"/>
          <w:szCs w:val="24"/>
        </w:rPr>
        <w:t>.</w:t>
      </w:r>
    </w:p>
    <w:p w:rsidR="00C67778" w:rsidRPr="00BC701D" w:rsidRDefault="00C67778" w:rsidP="00C67778">
      <w:pPr>
        <w:suppressAutoHyphens w:val="0"/>
        <w:autoSpaceDE w:val="0"/>
        <w:autoSpaceDN w:val="0"/>
        <w:spacing w:line="320" w:lineRule="exact"/>
        <w:jc w:val="both"/>
        <w:rPr>
          <w:rFonts w:ascii="Arial" w:hAnsi="Arial" w:cs="Arial"/>
          <w:szCs w:val="24"/>
          <w:lang w:eastAsia="en-US"/>
        </w:rPr>
      </w:pPr>
    </w:p>
    <w:p w:rsidR="00B439AA" w:rsidRPr="00BC701D" w:rsidRDefault="00CF1C1C" w:rsidP="005753D9">
      <w:pPr>
        <w:suppressAutoHyphens w:val="0"/>
        <w:autoSpaceDE w:val="0"/>
        <w:autoSpaceDN w:val="0"/>
        <w:spacing w:line="320" w:lineRule="exact"/>
        <w:jc w:val="both"/>
        <w:rPr>
          <w:rFonts w:ascii="Arial" w:hAnsi="Arial" w:cs="Arial"/>
          <w:szCs w:val="24"/>
          <w:lang w:eastAsia="en-US"/>
        </w:rPr>
      </w:pPr>
      <w:r w:rsidRPr="00BC701D">
        <w:rPr>
          <w:rFonts w:ascii="Arial" w:hAnsi="Arial" w:cs="Arial"/>
          <w:szCs w:val="24"/>
          <w:lang w:eastAsia="en-US"/>
        </w:rPr>
        <w:t>Име и презиме: ______________________________________________________</w:t>
      </w:r>
    </w:p>
    <w:p w:rsidR="00B439AA" w:rsidRPr="00BC701D" w:rsidRDefault="00B439AA" w:rsidP="005753D9">
      <w:pPr>
        <w:spacing w:line="320" w:lineRule="exact"/>
        <w:jc w:val="both"/>
        <w:rPr>
          <w:rFonts w:ascii="Arial" w:hAnsi="Arial" w:cs="Arial"/>
          <w:b/>
          <w:szCs w:val="24"/>
        </w:rPr>
      </w:pPr>
    </w:p>
    <w:p w:rsidR="00C67778" w:rsidRPr="00BC701D" w:rsidRDefault="00C67778" w:rsidP="00C67778">
      <w:pPr>
        <w:suppressAutoHyphens w:val="0"/>
        <w:autoSpaceDE w:val="0"/>
        <w:autoSpaceDN w:val="0"/>
        <w:spacing w:line="320" w:lineRule="exact"/>
        <w:jc w:val="both"/>
        <w:rPr>
          <w:rFonts w:ascii="Arial" w:hAnsi="Arial" w:cs="Arial"/>
          <w:szCs w:val="24"/>
          <w:lang w:eastAsia="en-US"/>
        </w:rPr>
      </w:pPr>
      <w:r w:rsidRPr="00BC701D">
        <w:rPr>
          <w:rFonts w:ascii="Arial" w:hAnsi="Arial" w:cs="Arial"/>
          <w:szCs w:val="24"/>
          <w:lang w:eastAsia="en-US"/>
        </w:rPr>
        <w:t>[</w:t>
      </w:r>
      <w:r w:rsidRPr="00BC701D">
        <w:rPr>
          <w:rFonts w:ascii="Arial" w:hAnsi="Arial" w:cs="Arial"/>
          <w:i/>
          <w:szCs w:val="24"/>
          <w:lang w:eastAsia="en-US"/>
        </w:rPr>
        <w:t>потпис</w:t>
      </w:r>
      <w:r w:rsidRPr="00BC701D">
        <w:rPr>
          <w:rFonts w:ascii="Arial" w:hAnsi="Arial" w:cs="Arial"/>
          <w:szCs w:val="24"/>
          <w:lang w:eastAsia="en-US"/>
        </w:rPr>
        <w:t>]</w:t>
      </w:r>
    </w:p>
    <w:p w:rsidR="00B95191" w:rsidRPr="00BC701D" w:rsidRDefault="00B95191">
      <w:pPr>
        <w:spacing w:line="320" w:lineRule="exact"/>
        <w:jc w:val="both"/>
        <w:rPr>
          <w:rFonts w:ascii="Arial" w:hAnsi="Arial" w:cs="Arial"/>
          <w:b/>
          <w:szCs w:val="24"/>
        </w:rPr>
      </w:pPr>
    </w:p>
    <w:p w:rsidR="00B95191" w:rsidRPr="00BC701D" w:rsidRDefault="00B95191">
      <w:pPr>
        <w:spacing w:line="320" w:lineRule="exact"/>
        <w:jc w:val="both"/>
        <w:rPr>
          <w:rFonts w:ascii="Arial" w:hAnsi="Arial" w:cs="Arial"/>
          <w:b/>
          <w:szCs w:val="24"/>
        </w:rPr>
      </w:pPr>
    </w:p>
    <w:p w:rsidR="00B522AF" w:rsidRPr="00BC701D" w:rsidRDefault="00B522AF" w:rsidP="00C7282C">
      <w:pPr>
        <w:jc w:val="both"/>
        <w:rPr>
          <w:rFonts w:ascii="Arial" w:hAnsi="Arial" w:cs="Arial"/>
          <w:b/>
          <w:szCs w:val="24"/>
        </w:rPr>
      </w:pPr>
    </w:p>
    <w:p w:rsidR="00BC433D" w:rsidRPr="00BC701D" w:rsidRDefault="00BC433D" w:rsidP="00C7282C">
      <w:pPr>
        <w:jc w:val="both"/>
        <w:rPr>
          <w:rFonts w:ascii="Arial" w:hAnsi="Arial" w:cs="Arial"/>
          <w:b/>
          <w:szCs w:val="24"/>
        </w:rPr>
      </w:pPr>
    </w:p>
    <w:tbl>
      <w:tblPr>
        <w:tblW w:w="0" w:type="auto"/>
        <w:jc w:val="right"/>
        <w:tblLook w:val="01E0" w:firstRow="1" w:lastRow="1" w:firstColumn="1" w:lastColumn="1" w:noHBand="0" w:noVBand="0"/>
      </w:tblPr>
      <w:tblGrid>
        <w:gridCol w:w="1985"/>
        <w:gridCol w:w="3782"/>
      </w:tblGrid>
      <w:tr w:rsidR="00030C6E" w:rsidRPr="00BC701D" w:rsidTr="00E4510D">
        <w:trPr>
          <w:jc w:val="right"/>
        </w:trPr>
        <w:tc>
          <w:tcPr>
            <w:tcW w:w="1985" w:type="dxa"/>
          </w:tcPr>
          <w:p w:rsidR="00030C6E" w:rsidRPr="00BC701D" w:rsidRDefault="00030C6E" w:rsidP="00E4510D">
            <w:pPr>
              <w:jc w:val="center"/>
              <w:rPr>
                <w:rFonts w:ascii="Arial" w:hAnsi="Arial" w:cs="Arial"/>
                <w:szCs w:val="24"/>
              </w:rPr>
            </w:pPr>
            <w:r w:rsidRPr="00BC701D">
              <w:rPr>
                <w:rFonts w:ascii="Arial" w:hAnsi="Arial" w:cs="Arial"/>
                <w:szCs w:val="24"/>
              </w:rPr>
              <w:t>М.П.</w:t>
            </w:r>
          </w:p>
        </w:tc>
        <w:tc>
          <w:tcPr>
            <w:tcW w:w="3782" w:type="dxa"/>
          </w:tcPr>
          <w:p w:rsidR="00030C6E" w:rsidRPr="00BC701D" w:rsidRDefault="00030C6E" w:rsidP="00E4510D">
            <w:pPr>
              <w:jc w:val="center"/>
              <w:rPr>
                <w:rFonts w:ascii="Arial" w:hAnsi="Arial" w:cs="Arial"/>
                <w:szCs w:val="24"/>
              </w:rPr>
            </w:pPr>
            <w:r w:rsidRPr="00BC701D">
              <w:rPr>
                <w:rFonts w:ascii="Arial" w:hAnsi="Arial" w:cs="Arial"/>
                <w:szCs w:val="24"/>
              </w:rPr>
              <w:t>Понуђач:</w:t>
            </w:r>
          </w:p>
        </w:tc>
      </w:tr>
      <w:tr w:rsidR="00030C6E" w:rsidRPr="00BC701D" w:rsidTr="00E4510D">
        <w:trPr>
          <w:jc w:val="right"/>
        </w:trPr>
        <w:tc>
          <w:tcPr>
            <w:tcW w:w="1985" w:type="dxa"/>
            <w:vAlign w:val="center"/>
          </w:tcPr>
          <w:p w:rsidR="00030C6E" w:rsidRPr="00BC701D" w:rsidRDefault="00030C6E" w:rsidP="00E4510D">
            <w:pPr>
              <w:jc w:val="both"/>
              <w:rPr>
                <w:rFonts w:ascii="Arial" w:hAnsi="Arial" w:cs="Arial"/>
                <w:szCs w:val="24"/>
              </w:rPr>
            </w:pPr>
          </w:p>
        </w:tc>
        <w:tc>
          <w:tcPr>
            <w:tcW w:w="3782" w:type="dxa"/>
            <w:vAlign w:val="center"/>
          </w:tcPr>
          <w:p w:rsidR="00030C6E" w:rsidRPr="00BC701D" w:rsidRDefault="00030C6E" w:rsidP="00E4510D">
            <w:pPr>
              <w:jc w:val="both"/>
              <w:rPr>
                <w:rFonts w:ascii="Arial" w:hAnsi="Arial" w:cs="Arial"/>
                <w:szCs w:val="24"/>
              </w:rPr>
            </w:pPr>
          </w:p>
        </w:tc>
      </w:tr>
      <w:tr w:rsidR="00030C6E" w:rsidRPr="00BC701D" w:rsidTr="00E4510D">
        <w:trPr>
          <w:jc w:val="right"/>
        </w:trPr>
        <w:tc>
          <w:tcPr>
            <w:tcW w:w="1985" w:type="dxa"/>
            <w:vAlign w:val="center"/>
          </w:tcPr>
          <w:p w:rsidR="00030C6E" w:rsidRPr="00BC701D" w:rsidRDefault="00030C6E" w:rsidP="00E4510D">
            <w:pPr>
              <w:jc w:val="both"/>
              <w:rPr>
                <w:rFonts w:ascii="Arial" w:hAnsi="Arial" w:cs="Arial"/>
                <w:szCs w:val="24"/>
              </w:rPr>
            </w:pPr>
          </w:p>
        </w:tc>
        <w:tc>
          <w:tcPr>
            <w:tcW w:w="3782" w:type="dxa"/>
            <w:vAlign w:val="center"/>
          </w:tcPr>
          <w:p w:rsidR="00030C6E" w:rsidRPr="00BC701D" w:rsidRDefault="00030C6E" w:rsidP="00E4510D">
            <w:pPr>
              <w:jc w:val="center"/>
              <w:rPr>
                <w:rFonts w:ascii="Arial" w:hAnsi="Arial" w:cs="Arial"/>
                <w:szCs w:val="24"/>
              </w:rPr>
            </w:pPr>
            <w:r w:rsidRPr="00BC701D">
              <w:rPr>
                <w:rFonts w:ascii="Arial" w:hAnsi="Arial" w:cs="Arial"/>
                <w:szCs w:val="24"/>
              </w:rPr>
              <w:t>_________________</w:t>
            </w:r>
          </w:p>
        </w:tc>
      </w:tr>
    </w:tbl>
    <w:p w:rsidR="00BC433D" w:rsidRPr="00BC701D" w:rsidRDefault="00BC433D" w:rsidP="00C7282C">
      <w:pPr>
        <w:jc w:val="both"/>
        <w:rPr>
          <w:rFonts w:ascii="Arial" w:hAnsi="Arial" w:cs="Arial"/>
          <w:b/>
          <w:szCs w:val="24"/>
        </w:rPr>
      </w:pPr>
    </w:p>
    <w:p w:rsidR="00BC433D" w:rsidRPr="00BC701D" w:rsidRDefault="00BC433D" w:rsidP="00C7282C">
      <w:pPr>
        <w:jc w:val="both"/>
        <w:rPr>
          <w:rFonts w:ascii="Arial" w:hAnsi="Arial" w:cs="Arial"/>
          <w:b/>
          <w:szCs w:val="24"/>
        </w:rPr>
      </w:pPr>
    </w:p>
    <w:p w:rsidR="00705876" w:rsidRPr="00BC701D" w:rsidRDefault="00705876" w:rsidP="00C7282C">
      <w:pPr>
        <w:jc w:val="both"/>
        <w:rPr>
          <w:rFonts w:ascii="Arial" w:hAnsi="Arial" w:cs="Arial"/>
          <w:b/>
          <w:szCs w:val="24"/>
        </w:rPr>
      </w:pPr>
    </w:p>
    <w:p w:rsidR="001C630B" w:rsidRPr="00BC701D" w:rsidRDefault="001C630B" w:rsidP="00646064">
      <w:pPr>
        <w:jc w:val="both"/>
        <w:rPr>
          <w:rFonts w:ascii="Arial" w:hAnsi="Arial" w:cs="Arial"/>
          <w:b/>
          <w:szCs w:val="24"/>
        </w:rPr>
      </w:pPr>
    </w:p>
    <w:p w:rsidR="00854DE8" w:rsidRPr="00BC701D" w:rsidRDefault="00854DE8">
      <w:pPr>
        <w:suppressAutoHyphens w:val="0"/>
        <w:spacing w:after="200" w:line="276" w:lineRule="auto"/>
        <w:rPr>
          <w:rFonts w:ascii="Arial" w:hAnsi="Arial" w:cs="Arial"/>
          <w:b/>
          <w:i/>
          <w:szCs w:val="24"/>
        </w:rPr>
      </w:pPr>
      <w:r w:rsidRPr="00BC701D">
        <w:rPr>
          <w:rFonts w:ascii="Arial" w:hAnsi="Arial" w:cs="Arial"/>
          <w:b/>
          <w:i/>
          <w:szCs w:val="24"/>
        </w:rPr>
        <w:br w:type="page"/>
      </w:r>
    </w:p>
    <w:p w:rsidR="005978DB" w:rsidRPr="00BC701D" w:rsidRDefault="005978DB" w:rsidP="005978DB">
      <w:pPr>
        <w:pStyle w:val="BodyText"/>
        <w:jc w:val="right"/>
        <w:rPr>
          <w:rFonts w:ascii="Arial" w:hAnsi="Arial" w:cs="Arial"/>
          <w:b/>
          <w:i/>
          <w:szCs w:val="24"/>
        </w:rPr>
      </w:pPr>
      <w:r w:rsidRPr="00BC701D">
        <w:rPr>
          <w:rFonts w:ascii="Arial" w:hAnsi="Arial" w:cs="Arial"/>
          <w:b/>
          <w:i/>
          <w:szCs w:val="24"/>
        </w:rPr>
        <w:lastRenderedPageBreak/>
        <w:t>ОБРАЗАЦ 8</w:t>
      </w:r>
    </w:p>
    <w:p w:rsidR="005978DB" w:rsidRPr="00BC701D" w:rsidRDefault="005978DB" w:rsidP="005978DB">
      <w:pPr>
        <w:pStyle w:val="BodyText"/>
        <w:jc w:val="right"/>
        <w:rPr>
          <w:rFonts w:ascii="Arial" w:hAnsi="Arial" w:cs="Arial"/>
          <w:b/>
          <w:i/>
          <w:szCs w:val="24"/>
        </w:rPr>
      </w:pP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5581"/>
      </w:tblGrid>
      <w:tr w:rsidR="005978DB" w:rsidRPr="00BC701D" w:rsidTr="00D43EB6">
        <w:trPr>
          <w:trHeight w:val="397"/>
        </w:trPr>
        <w:tc>
          <w:tcPr>
            <w:tcW w:w="3539" w:type="dxa"/>
            <w:tcBorders>
              <w:top w:val="single" w:sz="4" w:space="0" w:color="auto"/>
              <w:left w:val="single" w:sz="4" w:space="0" w:color="auto"/>
              <w:bottom w:val="single" w:sz="4" w:space="0" w:color="auto"/>
              <w:right w:val="single" w:sz="4" w:space="0" w:color="auto"/>
            </w:tcBorders>
            <w:vAlign w:val="center"/>
          </w:tcPr>
          <w:p w:rsidR="005978DB" w:rsidRPr="00BC701D" w:rsidRDefault="005978DB" w:rsidP="00D43EB6">
            <w:pPr>
              <w:jc w:val="center"/>
              <w:rPr>
                <w:rFonts w:ascii="Arial" w:hAnsi="Arial" w:cs="Arial"/>
                <w:szCs w:val="24"/>
              </w:rPr>
            </w:pPr>
            <w:r w:rsidRPr="00BC701D">
              <w:rPr>
                <w:rFonts w:ascii="Arial" w:hAnsi="Arial" w:cs="Arial"/>
                <w:szCs w:val="24"/>
              </w:rPr>
              <w:t>Назив купца/Наручиоца</w:t>
            </w:r>
          </w:p>
        </w:tc>
        <w:tc>
          <w:tcPr>
            <w:tcW w:w="5581" w:type="dxa"/>
            <w:tcBorders>
              <w:top w:val="single" w:sz="4" w:space="0" w:color="auto"/>
              <w:left w:val="single" w:sz="4" w:space="0" w:color="auto"/>
              <w:bottom w:val="single" w:sz="4" w:space="0" w:color="auto"/>
              <w:right w:val="single" w:sz="4" w:space="0" w:color="auto"/>
            </w:tcBorders>
          </w:tcPr>
          <w:p w:rsidR="005978DB" w:rsidRPr="00BC701D" w:rsidRDefault="005978DB" w:rsidP="00D43EB6">
            <w:pPr>
              <w:rPr>
                <w:rFonts w:ascii="Arial" w:hAnsi="Arial" w:cs="Arial"/>
                <w:szCs w:val="24"/>
              </w:rPr>
            </w:pPr>
          </w:p>
        </w:tc>
      </w:tr>
      <w:tr w:rsidR="005978DB" w:rsidRPr="00BC701D" w:rsidTr="00D43EB6">
        <w:trPr>
          <w:trHeight w:val="397"/>
        </w:trPr>
        <w:tc>
          <w:tcPr>
            <w:tcW w:w="3539" w:type="dxa"/>
            <w:tcBorders>
              <w:top w:val="single" w:sz="4" w:space="0" w:color="auto"/>
              <w:left w:val="single" w:sz="4" w:space="0" w:color="auto"/>
              <w:bottom w:val="single" w:sz="4" w:space="0" w:color="auto"/>
              <w:right w:val="single" w:sz="4" w:space="0" w:color="auto"/>
            </w:tcBorders>
            <w:vAlign w:val="center"/>
          </w:tcPr>
          <w:p w:rsidR="005978DB" w:rsidRPr="00BC701D" w:rsidRDefault="005978DB" w:rsidP="00D43EB6">
            <w:pPr>
              <w:jc w:val="center"/>
              <w:rPr>
                <w:rFonts w:ascii="Arial" w:hAnsi="Arial" w:cs="Arial"/>
                <w:szCs w:val="24"/>
              </w:rPr>
            </w:pPr>
            <w:r w:rsidRPr="00BC701D">
              <w:rPr>
                <w:rFonts w:ascii="Arial" w:hAnsi="Arial" w:cs="Arial"/>
                <w:szCs w:val="24"/>
              </w:rPr>
              <w:t>Седиште, улица и број</w:t>
            </w:r>
          </w:p>
        </w:tc>
        <w:tc>
          <w:tcPr>
            <w:tcW w:w="5581" w:type="dxa"/>
            <w:tcBorders>
              <w:top w:val="single" w:sz="4" w:space="0" w:color="auto"/>
              <w:left w:val="single" w:sz="4" w:space="0" w:color="auto"/>
              <w:bottom w:val="single" w:sz="4" w:space="0" w:color="auto"/>
              <w:right w:val="single" w:sz="4" w:space="0" w:color="auto"/>
            </w:tcBorders>
          </w:tcPr>
          <w:p w:rsidR="005978DB" w:rsidRPr="00BC701D" w:rsidRDefault="005978DB" w:rsidP="00D43EB6">
            <w:pPr>
              <w:rPr>
                <w:rFonts w:ascii="Arial" w:hAnsi="Arial" w:cs="Arial"/>
                <w:szCs w:val="24"/>
              </w:rPr>
            </w:pPr>
          </w:p>
        </w:tc>
      </w:tr>
      <w:tr w:rsidR="005978DB" w:rsidRPr="00BC701D" w:rsidTr="00D43EB6">
        <w:trPr>
          <w:trHeight w:val="397"/>
        </w:trPr>
        <w:tc>
          <w:tcPr>
            <w:tcW w:w="3539" w:type="dxa"/>
            <w:tcBorders>
              <w:top w:val="single" w:sz="4" w:space="0" w:color="auto"/>
              <w:left w:val="single" w:sz="4" w:space="0" w:color="auto"/>
              <w:bottom w:val="single" w:sz="4" w:space="0" w:color="auto"/>
              <w:right w:val="single" w:sz="4" w:space="0" w:color="auto"/>
            </w:tcBorders>
            <w:vAlign w:val="center"/>
          </w:tcPr>
          <w:p w:rsidR="005978DB" w:rsidRPr="00BC701D" w:rsidRDefault="005978DB" w:rsidP="00D43EB6">
            <w:pPr>
              <w:jc w:val="center"/>
              <w:rPr>
                <w:rFonts w:ascii="Arial" w:hAnsi="Arial" w:cs="Arial"/>
                <w:szCs w:val="24"/>
              </w:rPr>
            </w:pPr>
            <w:r w:rsidRPr="00BC701D">
              <w:rPr>
                <w:rFonts w:ascii="Arial" w:hAnsi="Arial" w:cs="Arial"/>
                <w:szCs w:val="24"/>
              </w:rPr>
              <w:t>Телефон, факс, е-mail</w:t>
            </w:r>
          </w:p>
        </w:tc>
        <w:tc>
          <w:tcPr>
            <w:tcW w:w="5581" w:type="dxa"/>
            <w:tcBorders>
              <w:top w:val="single" w:sz="4" w:space="0" w:color="auto"/>
              <w:left w:val="single" w:sz="4" w:space="0" w:color="auto"/>
              <w:bottom w:val="single" w:sz="4" w:space="0" w:color="auto"/>
              <w:right w:val="single" w:sz="4" w:space="0" w:color="auto"/>
            </w:tcBorders>
          </w:tcPr>
          <w:p w:rsidR="005978DB" w:rsidRPr="00BC701D" w:rsidRDefault="005978DB" w:rsidP="00D43EB6">
            <w:pPr>
              <w:rPr>
                <w:rFonts w:ascii="Arial" w:hAnsi="Arial" w:cs="Arial"/>
                <w:szCs w:val="24"/>
              </w:rPr>
            </w:pPr>
          </w:p>
        </w:tc>
      </w:tr>
      <w:tr w:rsidR="005978DB" w:rsidRPr="00BC701D" w:rsidTr="00D43EB6">
        <w:trPr>
          <w:trHeight w:val="397"/>
        </w:trPr>
        <w:tc>
          <w:tcPr>
            <w:tcW w:w="3539" w:type="dxa"/>
            <w:tcBorders>
              <w:top w:val="single" w:sz="4" w:space="0" w:color="auto"/>
              <w:left w:val="single" w:sz="4" w:space="0" w:color="auto"/>
              <w:bottom w:val="single" w:sz="4" w:space="0" w:color="auto"/>
              <w:right w:val="single" w:sz="4" w:space="0" w:color="auto"/>
            </w:tcBorders>
            <w:vAlign w:val="center"/>
          </w:tcPr>
          <w:p w:rsidR="005978DB" w:rsidRPr="00BC701D" w:rsidRDefault="005978DB" w:rsidP="007A52A6">
            <w:pPr>
              <w:jc w:val="center"/>
              <w:rPr>
                <w:rFonts w:ascii="Arial" w:hAnsi="Arial" w:cs="Arial"/>
                <w:szCs w:val="24"/>
              </w:rPr>
            </w:pPr>
            <w:r w:rsidRPr="00BC701D">
              <w:rPr>
                <w:rFonts w:ascii="Arial" w:hAnsi="Arial" w:cs="Arial"/>
                <w:szCs w:val="24"/>
              </w:rPr>
              <w:t xml:space="preserve">Матични број </w:t>
            </w:r>
          </w:p>
        </w:tc>
        <w:tc>
          <w:tcPr>
            <w:tcW w:w="5581" w:type="dxa"/>
            <w:tcBorders>
              <w:top w:val="single" w:sz="4" w:space="0" w:color="auto"/>
              <w:left w:val="single" w:sz="4" w:space="0" w:color="auto"/>
              <w:bottom w:val="single" w:sz="4" w:space="0" w:color="auto"/>
              <w:right w:val="single" w:sz="4" w:space="0" w:color="auto"/>
            </w:tcBorders>
          </w:tcPr>
          <w:p w:rsidR="005978DB" w:rsidRPr="00BC701D" w:rsidRDefault="005978DB" w:rsidP="00D43EB6">
            <w:pPr>
              <w:rPr>
                <w:rFonts w:ascii="Arial" w:hAnsi="Arial" w:cs="Arial"/>
                <w:szCs w:val="24"/>
              </w:rPr>
            </w:pPr>
          </w:p>
        </w:tc>
      </w:tr>
      <w:tr w:rsidR="005978DB" w:rsidRPr="00BC701D" w:rsidTr="00D43EB6">
        <w:trPr>
          <w:trHeight w:val="397"/>
        </w:trPr>
        <w:tc>
          <w:tcPr>
            <w:tcW w:w="3539" w:type="dxa"/>
            <w:tcBorders>
              <w:top w:val="single" w:sz="4" w:space="0" w:color="auto"/>
              <w:left w:val="single" w:sz="4" w:space="0" w:color="auto"/>
              <w:bottom w:val="single" w:sz="4" w:space="0" w:color="auto"/>
              <w:right w:val="single" w:sz="4" w:space="0" w:color="auto"/>
            </w:tcBorders>
            <w:vAlign w:val="center"/>
          </w:tcPr>
          <w:p w:rsidR="005978DB" w:rsidRPr="00BC701D" w:rsidRDefault="005978DB" w:rsidP="007A52A6">
            <w:pPr>
              <w:jc w:val="center"/>
              <w:rPr>
                <w:rFonts w:ascii="Arial" w:hAnsi="Arial" w:cs="Arial"/>
                <w:i/>
                <w:szCs w:val="24"/>
              </w:rPr>
            </w:pPr>
            <w:r w:rsidRPr="00BC701D">
              <w:rPr>
                <w:rFonts w:ascii="Arial" w:hAnsi="Arial" w:cs="Arial"/>
                <w:szCs w:val="24"/>
              </w:rPr>
              <w:t xml:space="preserve">ПИБ </w:t>
            </w:r>
          </w:p>
        </w:tc>
        <w:tc>
          <w:tcPr>
            <w:tcW w:w="5581" w:type="dxa"/>
            <w:tcBorders>
              <w:top w:val="single" w:sz="4" w:space="0" w:color="auto"/>
              <w:left w:val="single" w:sz="4" w:space="0" w:color="auto"/>
              <w:bottom w:val="single" w:sz="4" w:space="0" w:color="auto"/>
              <w:right w:val="single" w:sz="4" w:space="0" w:color="auto"/>
            </w:tcBorders>
          </w:tcPr>
          <w:p w:rsidR="005978DB" w:rsidRPr="00BC701D" w:rsidRDefault="005978DB" w:rsidP="00D43EB6">
            <w:pPr>
              <w:rPr>
                <w:rFonts w:ascii="Arial" w:hAnsi="Arial" w:cs="Arial"/>
                <w:szCs w:val="24"/>
              </w:rPr>
            </w:pPr>
          </w:p>
        </w:tc>
      </w:tr>
      <w:tr w:rsidR="005978DB" w:rsidRPr="00BC701D" w:rsidTr="00D43EB6">
        <w:trPr>
          <w:trHeight w:val="394"/>
        </w:trPr>
        <w:tc>
          <w:tcPr>
            <w:tcW w:w="3539" w:type="dxa"/>
            <w:tcBorders>
              <w:top w:val="single" w:sz="4" w:space="0" w:color="auto"/>
              <w:left w:val="single" w:sz="4" w:space="0" w:color="auto"/>
              <w:bottom w:val="single" w:sz="4" w:space="0" w:color="auto"/>
              <w:right w:val="single" w:sz="4" w:space="0" w:color="auto"/>
            </w:tcBorders>
            <w:vAlign w:val="center"/>
          </w:tcPr>
          <w:p w:rsidR="005978DB" w:rsidRPr="00BC701D" w:rsidRDefault="005978DB" w:rsidP="00D43EB6">
            <w:pPr>
              <w:jc w:val="center"/>
              <w:rPr>
                <w:rFonts w:ascii="Arial" w:hAnsi="Arial" w:cs="Arial"/>
                <w:szCs w:val="24"/>
              </w:rPr>
            </w:pPr>
            <w:r w:rsidRPr="00BC701D">
              <w:rPr>
                <w:rFonts w:ascii="Arial" w:hAnsi="Arial" w:cs="Arial"/>
                <w:szCs w:val="24"/>
              </w:rPr>
              <w:t>Овлашћено лице и функција код Купца/Наручиоца</w:t>
            </w:r>
          </w:p>
        </w:tc>
        <w:tc>
          <w:tcPr>
            <w:tcW w:w="5581" w:type="dxa"/>
            <w:tcBorders>
              <w:top w:val="single" w:sz="4" w:space="0" w:color="auto"/>
              <w:left w:val="single" w:sz="4" w:space="0" w:color="auto"/>
              <w:bottom w:val="single" w:sz="4" w:space="0" w:color="auto"/>
              <w:right w:val="single" w:sz="4" w:space="0" w:color="auto"/>
            </w:tcBorders>
          </w:tcPr>
          <w:p w:rsidR="005978DB" w:rsidRPr="00BC701D" w:rsidRDefault="005978DB" w:rsidP="00D43EB6">
            <w:pPr>
              <w:rPr>
                <w:rFonts w:ascii="Arial" w:hAnsi="Arial" w:cs="Arial"/>
                <w:szCs w:val="24"/>
              </w:rPr>
            </w:pPr>
          </w:p>
          <w:p w:rsidR="005978DB" w:rsidRPr="00BC701D" w:rsidRDefault="005978DB" w:rsidP="00D43EB6">
            <w:pPr>
              <w:rPr>
                <w:rFonts w:ascii="Arial" w:hAnsi="Arial" w:cs="Arial"/>
                <w:szCs w:val="24"/>
              </w:rPr>
            </w:pPr>
          </w:p>
        </w:tc>
      </w:tr>
    </w:tbl>
    <w:p w:rsidR="007A52A6" w:rsidRPr="00BC701D" w:rsidRDefault="007A52A6" w:rsidP="005978DB">
      <w:pPr>
        <w:pStyle w:val="Heading2"/>
        <w:ind w:left="360" w:hanging="360"/>
        <w:jc w:val="center"/>
        <w:rPr>
          <w:rFonts w:cs="Arial"/>
          <w:sz w:val="24"/>
          <w:szCs w:val="24"/>
        </w:rPr>
      </w:pPr>
      <w:bookmarkStart w:id="553" w:name="_С_Т_Р"/>
      <w:bookmarkStart w:id="554" w:name="_П_О_Т"/>
      <w:bookmarkStart w:id="555" w:name="_Toc379212651"/>
      <w:bookmarkStart w:id="556" w:name="_Toc399930166"/>
      <w:bookmarkStart w:id="557" w:name="_Toc404696005"/>
      <w:bookmarkEnd w:id="553"/>
      <w:bookmarkEnd w:id="554"/>
    </w:p>
    <w:p w:rsidR="006317C9" w:rsidRPr="00BC701D" w:rsidRDefault="006317C9" w:rsidP="005978DB">
      <w:pPr>
        <w:pStyle w:val="Heading2"/>
        <w:ind w:left="360" w:hanging="360"/>
        <w:jc w:val="center"/>
        <w:rPr>
          <w:rFonts w:cs="Arial"/>
          <w:sz w:val="24"/>
          <w:szCs w:val="24"/>
        </w:rPr>
      </w:pPr>
    </w:p>
    <w:p w:rsidR="005978DB" w:rsidRPr="00BC701D" w:rsidRDefault="005978DB" w:rsidP="005978DB">
      <w:pPr>
        <w:pStyle w:val="Heading2"/>
        <w:ind w:left="360" w:hanging="360"/>
        <w:jc w:val="center"/>
        <w:rPr>
          <w:rFonts w:cs="Arial"/>
          <w:sz w:val="24"/>
          <w:szCs w:val="24"/>
        </w:rPr>
      </w:pPr>
      <w:bookmarkStart w:id="558" w:name="_Toc412821079"/>
      <w:bookmarkStart w:id="559" w:name="_Toc412821610"/>
      <w:bookmarkStart w:id="560" w:name="_Toc412462911"/>
      <w:r w:rsidRPr="00BC701D">
        <w:rPr>
          <w:rFonts w:cs="Arial"/>
          <w:sz w:val="24"/>
          <w:szCs w:val="24"/>
        </w:rPr>
        <w:t>ПОТВРДА  РЕФЕРЕНЦЕ</w:t>
      </w:r>
      <w:bookmarkEnd w:id="555"/>
      <w:bookmarkEnd w:id="556"/>
      <w:bookmarkEnd w:id="557"/>
      <w:bookmarkEnd w:id="558"/>
      <w:bookmarkEnd w:id="559"/>
      <w:bookmarkEnd w:id="560"/>
    </w:p>
    <w:p w:rsidR="00CC0283" w:rsidRPr="00BC701D" w:rsidRDefault="00CC0283" w:rsidP="00CC0283"/>
    <w:p w:rsidR="006317C9" w:rsidRPr="00BC701D" w:rsidRDefault="006317C9" w:rsidP="007A52A6">
      <w:pPr>
        <w:spacing w:line="360" w:lineRule="auto"/>
        <w:jc w:val="both"/>
        <w:rPr>
          <w:rFonts w:ascii="Arial" w:hAnsi="Arial" w:cs="Arial"/>
          <w:szCs w:val="24"/>
        </w:rPr>
      </w:pPr>
    </w:p>
    <w:p w:rsidR="00D43EB6" w:rsidRPr="00BC701D" w:rsidRDefault="005978DB" w:rsidP="007A52A6">
      <w:pPr>
        <w:spacing w:line="360" w:lineRule="auto"/>
        <w:jc w:val="both"/>
        <w:rPr>
          <w:rFonts w:ascii="Arial" w:hAnsi="Arial" w:cs="Arial"/>
          <w:szCs w:val="24"/>
        </w:rPr>
      </w:pPr>
      <w:r w:rsidRPr="00BC701D">
        <w:rPr>
          <w:rFonts w:ascii="Arial" w:hAnsi="Arial" w:cs="Arial"/>
          <w:szCs w:val="24"/>
        </w:rPr>
        <w:t>Понуђач ___________________________________________</w:t>
      </w:r>
      <w:r w:rsidR="00123B3F" w:rsidRPr="00BC701D">
        <w:rPr>
          <w:rFonts w:ascii="Arial" w:hAnsi="Arial" w:cs="Arial"/>
          <w:szCs w:val="24"/>
        </w:rPr>
        <w:t>_________ је за нас реализовао П</w:t>
      </w:r>
      <w:r w:rsidRPr="00BC701D">
        <w:rPr>
          <w:rFonts w:ascii="Arial" w:hAnsi="Arial" w:cs="Arial"/>
          <w:szCs w:val="24"/>
        </w:rPr>
        <w:t xml:space="preserve">ројекат </w:t>
      </w:r>
      <w:r w:rsidR="00D43EB6" w:rsidRPr="00BC701D">
        <w:rPr>
          <w:rFonts w:ascii="Arial" w:hAnsi="Arial" w:cs="Arial"/>
          <w:szCs w:val="24"/>
        </w:rPr>
        <w:t xml:space="preserve">и извршио имплементацију </w:t>
      </w:r>
      <w:r w:rsidR="00123B3F" w:rsidRPr="00BC701D">
        <w:rPr>
          <w:rFonts w:ascii="Arial" w:hAnsi="Arial" w:cs="Arial"/>
          <w:szCs w:val="24"/>
        </w:rPr>
        <w:t>______________________________</w:t>
      </w:r>
    </w:p>
    <w:p w:rsidR="00F36666" w:rsidRPr="00BC701D" w:rsidRDefault="00D43EB6" w:rsidP="007A52A6">
      <w:pPr>
        <w:spacing w:line="360" w:lineRule="auto"/>
        <w:jc w:val="both"/>
        <w:rPr>
          <w:rFonts w:ascii="Arial" w:hAnsi="Arial" w:cs="Arial"/>
          <w:szCs w:val="24"/>
        </w:rPr>
      </w:pPr>
      <w:r w:rsidRPr="00BC701D">
        <w:rPr>
          <w:rFonts w:ascii="Arial" w:hAnsi="Arial" w:cs="Arial"/>
          <w:szCs w:val="24"/>
        </w:rPr>
        <w:t>_______________________________________________________________________</w:t>
      </w:r>
    </w:p>
    <w:p w:rsidR="007A52A6" w:rsidRPr="00BC701D" w:rsidRDefault="005978DB" w:rsidP="007A52A6">
      <w:pPr>
        <w:spacing w:line="360" w:lineRule="auto"/>
        <w:jc w:val="both"/>
        <w:rPr>
          <w:rFonts w:ascii="Arial" w:hAnsi="Arial" w:cs="Arial"/>
          <w:szCs w:val="24"/>
        </w:rPr>
      </w:pPr>
      <w:r w:rsidRPr="00BC701D">
        <w:rPr>
          <w:rFonts w:ascii="Arial" w:hAnsi="Arial" w:cs="Arial"/>
          <w:szCs w:val="24"/>
        </w:rPr>
        <w:t>по уговору број ________ од ___________ године</w:t>
      </w:r>
      <w:r w:rsidR="00123B3F" w:rsidRPr="00BC701D">
        <w:rPr>
          <w:rFonts w:ascii="Arial" w:hAnsi="Arial" w:cs="Arial"/>
          <w:szCs w:val="24"/>
        </w:rPr>
        <w:t>,</w:t>
      </w:r>
      <w:r w:rsidRPr="00BC701D">
        <w:rPr>
          <w:rFonts w:ascii="Arial" w:hAnsi="Arial" w:cs="Arial"/>
          <w:szCs w:val="24"/>
        </w:rPr>
        <w:t xml:space="preserve"> који је обухватао</w:t>
      </w:r>
      <w:r w:rsidR="007A52A6" w:rsidRPr="00BC701D">
        <w:rPr>
          <w:rFonts w:ascii="Arial" w:hAnsi="Arial" w:cs="Arial"/>
          <w:szCs w:val="24"/>
        </w:rPr>
        <w:t xml:space="preserve"> </w:t>
      </w:r>
      <w:r w:rsidR="006C3AB2" w:rsidRPr="00BC701D">
        <w:rPr>
          <w:rFonts w:ascii="Arial" w:hAnsi="Arial" w:cs="Arial"/>
          <w:szCs w:val="24"/>
        </w:rPr>
        <w:t>_</w:t>
      </w:r>
      <w:r w:rsidR="00123B3F" w:rsidRPr="00BC701D">
        <w:rPr>
          <w:rFonts w:ascii="Arial" w:hAnsi="Arial" w:cs="Arial"/>
          <w:szCs w:val="24"/>
        </w:rPr>
        <w:t>_____________</w:t>
      </w:r>
    </w:p>
    <w:p w:rsidR="006C3AB2" w:rsidRPr="00BC701D" w:rsidRDefault="006C3AB2" w:rsidP="007A52A6">
      <w:pPr>
        <w:spacing w:line="360" w:lineRule="auto"/>
        <w:jc w:val="both"/>
        <w:rPr>
          <w:rFonts w:ascii="Arial" w:hAnsi="Arial" w:cs="Arial"/>
          <w:szCs w:val="24"/>
        </w:rPr>
      </w:pPr>
      <w:r w:rsidRPr="00BC701D">
        <w:rPr>
          <w:rFonts w:ascii="Arial" w:hAnsi="Arial" w:cs="Arial"/>
          <w:szCs w:val="24"/>
        </w:rPr>
        <w:t>_______________________________________________________________________</w:t>
      </w:r>
    </w:p>
    <w:p w:rsidR="005978DB" w:rsidRPr="00BC701D" w:rsidRDefault="005978DB" w:rsidP="007A52A6">
      <w:pPr>
        <w:jc w:val="center"/>
        <w:rPr>
          <w:rFonts w:ascii="Arial" w:hAnsi="Arial" w:cs="Arial"/>
          <w:i/>
          <w:sz w:val="20"/>
        </w:rPr>
      </w:pPr>
      <w:r w:rsidRPr="00BC701D">
        <w:rPr>
          <w:rFonts w:ascii="Arial" w:hAnsi="Arial" w:cs="Arial"/>
          <w:i/>
          <w:sz w:val="20"/>
        </w:rPr>
        <w:t xml:space="preserve">(прецизирати врсту, опис </w:t>
      </w:r>
      <w:r w:rsidR="006C3AB2" w:rsidRPr="00BC701D">
        <w:rPr>
          <w:rFonts w:ascii="Arial" w:hAnsi="Arial" w:cs="Arial"/>
          <w:i/>
          <w:sz w:val="20"/>
        </w:rPr>
        <w:t>решења које је имплементирано</w:t>
      </w:r>
      <w:r w:rsidRPr="00BC701D">
        <w:rPr>
          <w:rFonts w:ascii="Arial" w:hAnsi="Arial" w:cs="Arial"/>
          <w:i/>
          <w:sz w:val="20"/>
        </w:rPr>
        <w:t>)</w:t>
      </w:r>
    </w:p>
    <w:p w:rsidR="006C3AB2" w:rsidRPr="00BC701D" w:rsidRDefault="006C3AB2" w:rsidP="007A52A6">
      <w:pPr>
        <w:jc w:val="center"/>
        <w:rPr>
          <w:rFonts w:ascii="Arial" w:hAnsi="Arial" w:cs="Arial"/>
          <w:i/>
          <w:sz w:val="20"/>
        </w:rPr>
      </w:pPr>
    </w:p>
    <w:p w:rsidR="005978DB" w:rsidRPr="00BC701D" w:rsidRDefault="005978DB" w:rsidP="005978DB">
      <w:pPr>
        <w:rPr>
          <w:rFonts w:ascii="Arial" w:hAnsi="Arial" w:cs="Arial"/>
          <w:szCs w:val="24"/>
        </w:rPr>
      </w:pPr>
      <w:r w:rsidRPr="00BC701D">
        <w:rPr>
          <w:rFonts w:ascii="Arial" w:hAnsi="Arial" w:cs="Arial"/>
          <w:szCs w:val="24"/>
        </w:rPr>
        <w:t>који је финално окончан ______________ године.</w:t>
      </w:r>
    </w:p>
    <w:p w:rsidR="007A52A6" w:rsidRPr="00BC701D" w:rsidRDefault="007A52A6" w:rsidP="007A52A6">
      <w:pPr>
        <w:jc w:val="both"/>
        <w:rPr>
          <w:rFonts w:ascii="Arial" w:hAnsi="Arial" w:cs="Arial"/>
          <w:szCs w:val="24"/>
        </w:rPr>
      </w:pPr>
    </w:p>
    <w:p w:rsidR="005978DB" w:rsidRPr="00BC701D" w:rsidRDefault="005978DB" w:rsidP="007A52A6">
      <w:pPr>
        <w:jc w:val="both"/>
        <w:rPr>
          <w:rFonts w:ascii="Arial" w:hAnsi="Arial" w:cs="Arial"/>
          <w:szCs w:val="24"/>
        </w:rPr>
      </w:pPr>
      <w:r w:rsidRPr="00BC701D">
        <w:rPr>
          <w:rFonts w:ascii="Arial" w:hAnsi="Arial" w:cs="Arial"/>
          <w:szCs w:val="24"/>
        </w:rPr>
        <w:t>Референца се издаје ради учешћа у отвореном поступку јавне набавке и у друге сврхе се не може користити.</w:t>
      </w:r>
    </w:p>
    <w:p w:rsidR="005978DB" w:rsidRPr="00BC701D" w:rsidRDefault="005978DB" w:rsidP="005978DB">
      <w:pPr>
        <w:rPr>
          <w:rFonts w:ascii="Arial" w:hAnsi="Arial" w:cs="Arial"/>
          <w:szCs w:val="24"/>
        </w:rPr>
      </w:pPr>
    </w:p>
    <w:p w:rsidR="007A52A6" w:rsidRPr="00BC701D" w:rsidRDefault="007A52A6" w:rsidP="005978DB">
      <w:pPr>
        <w:rPr>
          <w:rFonts w:ascii="Arial" w:hAnsi="Arial" w:cs="Arial"/>
          <w:szCs w:val="24"/>
        </w:rPr>
      </w:pPr>
    </w:p>
    <w:p w:rsidR="005978DB" w:rsidRPr="00BC701D" w:rsidRDefault="005978DB" w:rsidP="005978DB">
      <w:pPr>
        <w:rPr>
          <w:rFonts w:ascii="Arial" w:hAnsi="Arial" w:cs="Arial"/>
          <w:szCs w:val="24"/>
        </w:rPr>
      </w:pPr>
      <w:r w:rsidRPr="00BC701D">
        <w:rPr>
          <w:rFonts w:ascii="Arial" w:hAnsi="Arial" w:cs="Arial"/>
          <w:szCs w:val="24"/>
        </w:rPr>
        <w:t>Место: _________________</w:t>
      </w:r>
      <w:r w:rsidRPr="00BC701D">
        <w:rPr>
          <w:rFonts w:ascii="Arial" w:hAnsi="Arial" w:cs="Arial"/>
          <w:szCs w:val="24"/>
        </w:rPr>
        <w:tab/>
      </w:r>
      <w:r w:rsidRPr="00BC701D">
        <w:rPr>
          <w:rFonts w:ascii="Arial" w:hAnsi="Arial" w:cs="Arial"/>
          <w:szCs w:val="24"/>
        </w:rPr>
        <w:tab/>
      </w:r>
      <w:r w:rsidRPr="00BC701D">
        <w:rPr>
          <w:rFonts w:ascii="Arial" w:hAnsi="Arial" w:cs="Arial"/>
          <w:szCs w:val="24"/>
        </w:rPr>
        <w:tab/>
      </w:r>
      <w:r w:rsidRPr="00BC701D">
        <w:rPr>
          <w:rFonts w:ascii="Arial" w:hAnsi="Arial" w:cs="Arial"/>
          <w:szCs w:val="24"/>
        </w:rPr>
        <w:tab/>
        <w:t>Датум: _________________</w:t>
      </w:r>
    </w:p>
    <w:p w:rsidR="005978DB" w:rsidRPr="00BC701D" w:rsidRDefault="005978DB" w:rsidP="005978DB">
      <w:pPr>
        <w:rPr>
          <w:rFonts w:ascii="Arial" w:hAnsi="Arial" w:cs="Arial"/>
          <w:szCs w:val="24"/>
        </w:rPr>
      </w:pPr>
    </w:p>
    <w:p w:rsidR="007A52A6" w:rsidRPr="00BC701D" w:rsidRDefault="007A52A6" w:rsidP="005978DB">
      <w:pPr>
        <w:rPr>
          <w:rFonts w:ascii="Arial" w:hAnsi="Arial" w:cs="Arial"/>
          <w:szCs w:val="24"/>
        </w:rPr>
      </w:pPr>
    </w:p>
    <w:p w:rsidR="005978DB" w:rsidRPr="00BC701D" w:rsidRDefault="005978DB" w:rsidP="007A52A6">
      <w:pPr>
        <w:jc w:val="center"/>
        <w:rPr>
          <w:rFonts w:ascii="Arial" w:hAnsi="Arial" w:cs="Arial"/>
          <w:szCs w:val="24"/>
        </w:rPr>
      </w:pPr>
      <w:r w:rsidRPr="00BC701D">
        <w:rPr>
          <w:rFonts w:ascii="Arial" w:hAnsi="Arial" w:cs="Arial"/>
          <w:szCs w:val="24"/>
        </w:rPr>
        <w:t>Да су подаци тачни, својим потписом и печатом потврђује,</w:t>
      </w:r>
    </w:p>
    <w:p w:rsidR="005978DB" w:rsidRPr="00BC701D" w:rsidRDefault="005978DB" w:rsidP="005978DB">
      <w:pPr>
        <w:rPr>
          <w:rFonts w:ascii="Arial" w:hAnsi="Arial" w:cs="Arial"/>
          <w:szCs w:val="24"/>
        </w:rPr>
      </w:pPr>
    </w:p>
    <w:p w:rsidR="007A52A6" w:rsidRPr="00BC701D" w:rsidRDefault="007A52A6" w:rsidP="005978DB">
      <w:pPr>
        <w:rPr>
          <w:rFonts w:ascii="Arial" w:hAnsi="Arial" w:cs="Arial"/>
          <w:szCs w:val="24"/>
        </w:rPr>
      </w:pPr>
    </w:p>
    <w:p w:rsidR="005978DB" w:rsidRPr="00BC701D" w:rsidRDefault="005978DB" w:rsidP="007A52A6">
      <w:pPr>
        <w:ind w:left="708"/>
        <w:jc w:val="right"/>
        <w:rPr>
          <w:rFonts w:ascii="Arial" w:hAnsi="Arial" w:cs="Arial"/>
          <w:szCs w:val="24"/>
        </w:rPr>
      </w:pPr>
      <w:r w:rsidRPr="00BC701D">
        <w:rPr>
          <w:rFonts w:ascii="Arial" w:hAnsi="Arial" w:cs="Arial"/>
          <w:szCs w:val="24"/>
        </w:rPr>
        <w:tab/>
      </w:r>
      <w:r w:rsidRPr="00BC701D">
        <w:rPr>
          <w:rFonts w:ascii="Arial" w:hAnsi="Arial" w:cs="Arial"/>
          <w:szCs w:val="24"/>
        </w:rPr>
        <w:tab/>
      </w:r>
      <w:r w:rsidRPr="00BC701D">
        <w:rPr>
          <w:rFonts w:ascii="Arial" w:hAnsi="Arial" w:cs="Arial"/>
          <w:szCs w:val="24"/>
        </w:rPr>
        <w:tab/>
        <w:t>Овлашћено лице Купца/Наручиоца</w:t>
      </w:r>
    </w:p>
    <w:p w:rsidR="005978DB" w:rsidRPr="00BC701D" w:rsidRDefault="005978DB" w:rsidP="005978DB">
      <w:pPr>
        <w:ind w:left="708"/>
        <w:rPr>
          <w:rFonts w:ascii="Arial" w:hAnsi="Arial" w:cs="Arial"/>
          <w:szCs w:val="24"/>
        </w:rPr>
      </w:pPr>
    </w:p>
    <w:p w:rsidR="005978DB" w:rsidRPr="00BC701D" w:rsidRDefault="005978DB" w:rsidP="007A52A6">
      <w:pPr>
        <w:ind w:left="709"/>
        <w:jc w:val="right"/>
        <w:rPr>
          <w:rFonts w:ascii="Arial" w:hAnsi="Arial" w:cs="Arial"/>
          <w:szCs w:val="24"/>
        </w:rPr>
      </w:pPr>
      <w:r w:rsidRPr="00BC701D">
        <w:rPr>
          <w:rFonts w:ascii="Arial" w:hAnsi="Arial" w:cs="Arial"/>
          <w:szCs w:val="24"/>
        </w:rPr>
        <w:t xml:space="preserve">М.П.           </w:t>
      </w:r>
      <w:r w:rsidRPr="00BC701D">
        <w:rPr>
          <w:rFonts w:ascii="Arial" w:hAnsi="Arial" w:cs="Arial"/>
          <w:szCs w:val="24"/>
        </w:rPr>
        <w:tab/>
        <w:t>_______________________________________________</w:t>
      </w:r>
    </w:p>
    <w:p w:rsidR="005978DB" w:rsidRPr="00BC701D" w:rsidRDefault="005978DB" w:rsidP="007A52A6">
      <w:pPr>
        <w:ind w:left="709"/>
        <w:jc w:val="right"/>
        <w:rPr>
          <w:rFonts w:ascii="Arial" w:hAnsi="Arial" w:cs="Arial"/>
          <w:b/>
          <w:i/>
          <w:szCs w:val="24"/>
        </w:rPr>
      </w:pPr>
      <w:r w:rsidRPr="00BC701D">
        <w:rPr>
          <w:rFonts w:ascii="Arial" w:hAnsi="Arial" w:cs="Arial"/>
          <w:szCs w:val="24"/>
        </w:rPr>
        <w:tab/>
      </w:r>
      <w:r w:rsidRPr="00BC701D">
        <w:rPr>
          <w:rFonts w:ascii="Arial" w:hAnsi="Arial" w:cs="Arial"/>
          <w:szCs w:val="24"/>
        </w:rPr>
        <w:tab/>
      </w:r>
      <w:r w:rsidR="007A52A6" w:rsidRPr="00BC701D">
        <w:rPr>
          <w:rFonts w:ascii="Arial" w:hAnsi="Arial" w:cs="Arial"/>
          <w:i/>
          <w:szCs w:val="24"/>
        </w:rPr>
        <w:t>(</w:t>
      </w:r>
      <w:r w:rsidRPr="00BC701D">
        <w:rPr>
          <w:rFonts w:ascii="Arial" w:hAnsi="Arial" w:cs="Arial"/>
          <w:i/>
          <w:szCs w:val="24"/>
        </w:rPr>
        <w:t>потписати, уписати презиме, име, контакт и функцију )</w:t>
      </w:r>
    </w:p>
    <w:p w:rsidR="005978DB" w:rsidRPr="00BC701D" w:rsidRDefault="005978DB" w:rsidP="005978DB">
      <w:pPr>
        <w:rPr>
          <w:rFonts w:ascii="Arial" w:hAnsi="Arial" w:cs="Arial"/>
          <w:b/>
          <w:i/>
          <w:szCs w:val="24"/>
        </w:rPr>
      </w:pPr>
      <w:r w:rsidRPr="00BC701D">
        <w:rPr>
          <w:rFonts w:ascii="Arial" w:hAnsi="Arial" w:cs="Arial"/>
          <w:b/>
          <w:i/>
          <w:szCs w:val="24"/>
        </w:rPr>
        <w:br w:type="page"/>
      </w:r>
    </w:p>
    <w:p w:rsidR="00B522AF" w:rsidRPr="00BC701D" w:rsidRDefault="005978DB" w:rsidP="00B417B6">
      <w:pPr>
        <w:jc w:val="right"/>
        <w:rPr>
          <w:rFonts w:ascii="Arial" w:hAnsi="Arial" w:cs="Arial"/>
          <w:b/>
          <w:i/>
          <w:szCs w:val="24"/>
        </w:rPr>
      </w:pPr>
      <w:r w:rsidRPr="00BC701D">
        <w:rPr>
          <w:rFonts w:ascii="Arial" w:hAnsi="Arial" w:cs="Arial"/>
          <w:b/>
          <w:i/>
          <w:szCs w:val="24"/>
        </w:rPr>
        <w:lastRenderedPageBreak/>
        <w:t>ОБРАЗАЦ 9</w:t>
      </w:r>
      <w:r w:rsidR="00C00616" w:rsidRPr="00BC701D">
        <w:rPr>
          <w:rFonts w:ascii="Arial" w:hAnsi="Arial" w:cs="Arial"/>
          <w:b/>
          <w:i/>
          <w:szCs w:val="24"/>
        </w:rPr>
        <w:t>.</w:t>
      </w:r>
    </w:p>
    <w:p w:rsidR="00B522AF" w:rsidRPr="00BC701D" w:rsidRDefault="00B522AF" w:rsidP="00C7282C">
      <w:pPr>
        <w:tabs>
          <w:tab w:val="center" w:pos="7380"/>
        </w:tabs>
        <w:jc w:val="both"/>
        <w:rPr>
          <w:rFonts w:ascii="Arial" w:hAnsi="Arial" w:cs="Arial"/>
          <w:b/>
          <w:spacing w:val="80"/>
          <w:szCs w:val="24"/>
        </w:rPr>
      </w:pPr>
    </w:p>
    <w:p w:rsidR="00B522AF" w:rsidRPr="00BC701D" w:rsidRDefault="00B522AF" w:rsidP="00C7282C">
      <w:pPr>
        <w:suppressAutoHyphens w:val="0"/>
        <w:spacing w:after="200" w:line="276" w:lineRule="auto"/>
        <w:jc w:val="both"/>
        <w:rPr>
          <w:rFonts w:ascii="Arial" w:eastAsia="Calibri" w:hAnsi="Arial" w:cs="Arial"/>
          <w:szCs w:val="24"/>
        </w:rPr>
      </w:pPr>
    </w:p>
    <w:p w:rsidR="00365432" w:rsidRPr="00BC701D" w:rsidRDefault="00365432">
      <w:pPr>
        <w:jc w:val="both"/>
        <w:rPr>
          <w:rFonts w:ascii="Arial" w:hAnsi="Arial" w:cs="Arial"/>
          <w:szCs w:val="24"/>
        </w:rPr>
      </w:pPr>
    </w:p>
    <w:p w:rsidR="00365432" w:rsidRPr="00BC701D" w:rsidRDefault="00365432">
      <w:pPr>
        <w:jc w:val="both"/>
        <w:rPr>
          <w:rFonts w:ascii="Arial" w:hAnsi="Arial" w:cs="Arial"/>
          <w:szCs w:val="24"/>
        </w:rPr>
      </w:pPr>
    </w:p>
    <w:p w:rsidR="00B31CD6" w:rsidRPr="00BC701D" w:rsidRDefault="00CF1C1C" w:rsidP="00B31CD6">
      <w:pPr>
        <w:pStyle w:val="Heading10"/>
        <w:jc w:val="center"/>
        <w:rPr>
          <w:rFonts w:cs="Arial"/>
          <w:sz w:val="24"/>
          <w:szCs w:val="24"/>
          <w:lang w:val="ru-RU"/>
        </w:rPr>
      </w:pPr>
      <w:bookmarkStart w:id="561" w:name="_Toc383520864"/>
      <w:bookmarkStart w:id="562" w:name="_Toc412153117"/>
      <w:bookmarkStart w:id="563" w:name="_Toc412446942"/>
      <w:bookmarkStart w:id="564" w:name="_Toc412821080"/>
      <w:bookmarkStart w:id="565" w:name="_Toc412821611"/>
      <w:bookmarkStart w:id="566" w:name="_Toc412462912"/>
      <w:r w:rsidRPr="00BC701D">
        <w:rPr>
          <w:rFonts w:cs="Arial"/>
          <w:sz w:val="24"/>
          <w:szCs w:val="24"/>
          <w:lang w:val="ru-RU"/>
        </w:rPr>
        <w:t>ОБРАЗАЦ ТРОШКОВА ПРИПРЕМЕ ПОНУДЕ</w:t>
      </w:r>
      <w:bookmarkEnd w:id="561"/>
      <w:bookmarkEnd w:id="562"/>
      <w:bookmarkEnd w:id="563"/>
      <w:bookmarkEnd w:id="564"/>
      <w:bookmarkEnd w:id="565"/>
      <w:bookmarkEnd w:id="566"/>
    </w:p>
    <w:p w:rsidR="00C76C9E" w:rsidRPr="00BC701D" w:rsidRDefault="00C76C9E" w:rsidP="00C76C9E">
      <w:pPr>
        <w:rPr>
          <w:rFonts w:ascii="Arial" w:hAnsi="Arial" w:cs="Arial"/>
          <w:szCs w:val="24"/>
          <w:lang w:val="ru-RU"/>
        </w:rPr>
      </w:pPr>
    </w:p>
    <w:p w:rsidR="00C76C9E" w:rsidRPr="00BC701D" w:rsidRDefault="00C76C9E" w:rsidP="00C76C9E">
      <w:pPr>
        <w:rPr>
          <w:rFonts w:ascii="Arial" w:hAnsi="Arial" w:cs="Arial"/>
          <w:szCs w:val="24"/>
          <w:lang w:val="ru-RU"/>
        </w:rPr>
      </w:pPr>
    </w:p>
    <w:p w:rsidR="00B31CD6" w:rsidRPr="00BC701D" w:rsidRDefault="00B31CD6" w:rsidP="00B31CD6">
      <w:pPr>
        <w:pStyle w:val="BodyText"/>
        <w:rPr>
          <w:rFonts w:ascii="Arial" w:hAnsi="Arial" w:cs="Arial"/>
          <w:szCs w:val="24"/>
          <w:lang w:val="ru-RU"/>
        </w:rPr>
      </w:pPr>
    </w:p>
    <w:p w:rsidR="00B31CD6" w:rsidRPr="00BC701D" w:rsidRDefault="00B31CD6" w:rsidP="00B31CD6">
      <w:pPr>
        <w:pStyle w:val="BodyText"/>
        <w:rPr>
          <w:rFonts w:ascii="Arial" w:hAnsi="Arial" w:cs="Arial"/>
          <w:szCs w:val="24"/>
          <w:lang w:val="ru-RU"/>
        </w:rPr>
      </w:pPr>
    </w:p>
    <w:tbl>
      <w:tblPr>
        <w:tblStyle w:val="TableGrid"/>
        <w:tblW w:w="0" w:type="auto"/>
        <w:jc w:val="center"/>
        <w:tblLook w:val="04A0" w:firstRow="1" w:lastRow="0" w:firstColumn="1" w:lastColumn="0" w:noHBand="0" w:noVBand="1"/>
      </w:tblPr>
      <w:tblGrid>
        <w:gridCol w:w="4612"/>
        <w:gridCol w:w="4612"/>
      </w:tblGrid>
      <w:tr w:rsidR="00B31CD6" w:rsidRPr="00BC701D" w:rsidTr="005753D9">
        <w:trPr>
          <w:trHeight w:val="454"/>
          <w:jc w:val="center"/>
        </w:trPr>
        <w:tc>
          <w:tcPr>
            <w:tcW w:w="4612" w:type="dxa"/>
            <w:tcBorders>
              <w:top w:val="single" w:sz="4" w:space="0" w:color="auto"/>
              <w:left w:val="single" w:sz="4" w:space="0" w:color="auto"/>
              <w:bottom w:val="single" w:sz="4" w:space="0" w:color="auto"/>
              <w:right w:val="single" w:sz="4" w:space="0" w:color="auto"/>
            </w:tcBorders>
          </w:tcPr>
          <w:p w:rsidR="00365432" w:rsidRPr="00BC701D" w:rsidRDefault="00C00616">
            <w:pPr>
              <w:pStyle w:val="BodyText"/>
              <w:jc w:val="center"/>
              <w:rPr>
                <w:rFonts w:ascii="Arial" w:hAnsi="Arial" w:cs="Arial"/>
                <w:b/>
                <w:szCs w:val="24"/>
                <w:lang w:val="ru-RU"/>
              </w:rPr>
            </w:pPr>
            <w:r w:rsidRPr="00BC701D">
              <w:rPr>
                <w:rFonts w:ascii="Arial" w:hAnsi="Arial" w:cs="Arial"/>
                <w:b/>
                <w:szCs w:val="24"/>
                <w:lang w:val="ru-RU"/>
              </w:rPr>
              <w:t>Назив и опис трошка</w:t>
            </w:r>
          </w:p>
        </w:tc>
        <w:tc>
          <w:tcPr>
            <w:tcW w:w="4612" w:type="dxa"/>
            <w:tcBorders>
              <w:top w:val="single" w:sz="4" w:space="0" w:color="auto"/>
              <w:left w:val="single" w:sz="4" w:space="0" w:color="auto"/>
              <w:bottom w:val="single" w:sz="4" w:space="0" w:color="auto"/>
              <w:right w:val="single" w:sz="4" w:space="0" w:color="auto"/>
            </w:tcBorders>
          </w:tcPr>
          <w:p w:rsidR="00365432" w:rsidRPr="00BC701D" w:rsidRDefault="00CF1C1C">
            <w:pPr>
              <w:pStyle w:val="BodyText"/>
              <w:jc w:val="center"/>
              <w:rPr>
                <w:rFonts w:ascii="Arial" w:hAnsi="Arial" w:cs="Arial"/>
                <w:b/>
                <w:szCs w:val="24"/>
                <w:lang w:val="ru-RU"/>
              </w:rPr>
            </w:pPr>
            <w:r w:rsidRPr="00BC701D">
              <w:rPr>
                <w:rFonts w:ascii="Arial" w:hAnsi="Arial" w:cs="Arial"/>
                <w:b/>
                <w:szCs w:val="24"/>
                <w:lang w:val="ru-RU"/>
              </w:rPr>
              <w:t>Износ</w:t>
            </w:r>
          </w:p>
        </w:tc>
      </w:tr>
      <w:tr w:rsidR="00B31CD6" w:rsidRPr="00BC701D" w:rsidTr="005753D9">
        <w:trPr>
          <w:trHeight w:val="454"/>
          <w:jc w:val="center"/>
        </w:trPr>
        <w:tc>
          <w:tcPr>
            <w:tcW w:w="4612" w:type="dxa"/>
            <w:tcBorders>
              <w:top w:val="single" w:sz="4" w:space="0" w:color="auto"/>
            </w:tcBorders>
          </w:tcPr>
          <w:p w:rsidR="00365432" w:rsidRPr="00BC701D" w:rsidRDefault="00365432">
            <w:pPr>
              <w:pStyle w:val="BodyText"/>
              <w:jc w:val="center"/>
              <w:rPr>
                <w:rFonts w:ascii="Arial" w:hAnsi="Arial" w:cs="Arial"/>
                <w:szCs w:val="24"/>
                <w:lang w:val="ru-RU"/>
              </w:rPr>
            </w:pPr>
          </w:p>
        </w:tc>
        <w:tc>
          <w:tcPr>
            <w:tcW w:w="4612" w:type="dxa"/>
            <w:tcBorders>
              <w:top w:val="single" w:sz="4" w:space="0" w:color="auto"/>
            </w:tcBorders>
          </w:tcPr>
          <w:p w:rsidR="00365432" w:rsidRPr="00BC701D" w:rsidRDefault="00365432">
            <w:pPr>
              <w:pStyle w:val="BodyText"/>
              <w:jc w:val="center"/>
              <w:rPr>
                <w:rFonts w:ascii="Arial" w:hAnsi="Arial" w:cs="Arial"/>
                <w:szCs w:val="24"/>
                <w:lang w:val="ru-RU"/>
              </w:rPr>
            </w:pPr>
          </w:p>
        </w:tc>
      </w:tr>
      <w:tr w:rsidR="00B31CD6" w:rsidRPr="00BC701D" w:rsidTr="005753D9">
        <w:trPr>
          <w:trHeight w:val="454"/>
          <w:jc w:val="center"/>
        </w:trPr>
        <w:tc>
          <w:tcPr>
            <w:tcW w:w="4612" w:type="dxa"/>
          </w:tcPr>
          <w:p w:rsidR="00365432" w:rsidRPr="00BC701D" w:rsidRDefault="00365432">
            <w:pPr>
              <w:pStyle w:val="BodyText"/>
              <w:jc w:val="center"/>
              <w:rPr>
                <w:rFonts w:ascii="Arial" w:hAnsi="Arial" w:cs="Arial"/>
                <w:szCs w:val="24"/>
                <w:lang w:val="ru-RU"/>
              </w:rPr>
            </w:pPr>
          </w:p>
        </w:tc>
        <w:tc>
          <w:tcPr>
            <w:tcW w:w="4612" w:type="dxa"/>
          </w:tcPr>
          <w:p w:rsidR="00365432" w:rsidRPr="00BC701D" w:rsidRDefault="00365432">
            <w:pPr>
              <w:pStyle w:val="BodyText"/>
              <w:jc w:val="center"/>
              <w:rPr>
                <w:rFonts w:ascii="Arial" w:hAnsi="Arial" w:cs="Arial"/>
                <w:szCs w:val="24"/>
                <w:lang w:val="ru-RU"/>
              </w:rPr>
            </w:pPr>
          </w:p>
        </w:tc>
      </w:tr>
      <w:tr w:rsidR="00B31CD6" w:rsidRPr="00BC701D" w:rsidTr="005753D9">
        <w:trPr>
          <w:trHeight w:val="454"/>
          <w:jc w:val="center"/>
        </w:trPr>
        <w:tc>
          <w:tcPr>
            <w:tcW w:w="4612" w:type="dxa"/>
          </w:tcPr>
          <w:p w:rsidR="00365432" w:rsidRPr="00BC701D" w:rsidRDefault="00365432">
            <w:pPr>
              <w:pStyle w:val="BodyText"/>
              <w:jc w:val="center"/>
              <w:rPr>
                <w:rFonts w:ascii="Arial" w:hAnsi="Arial" w:cs="Arial"/>
                <w:szCs w:val="24"/>
                <w:lang w:val="ru-RU"/>
              </w:rPr>
            </w:pPr>
          </w:p>
        </w:tc>
        <w:tc>
          <w:tcPr>
            <w:tcW w:w="4612" w:type="dxa"/>
          </w:tcPr>
          <w:p w:rsidR="00365432" w:rsidRPr="00BC701D" w:rsidRDefault="00365432">
            <w:pPr>
              <w:pStyle w:val="BodyText"/>
              <w:jc w:val="center"/>
              <w:rPr>
                <w:rFonts w:ascii="Arial" w:hAnsi="Arial" w:cs="Arial"/>
                <w:szCs w:val="24"/>
                <w:lang w:val="ru-RU"/>
              </w:rPr>
            </w:pPr>
          </w:p>
        </w:tc>
      </w:tr>
      <w:tr w:rsidR="00B31CD6" w:rsidRPr="00BC701D" w:rsidTr="005753D9">
        <w:trPr>
          <w:trHeight w:val="454"/>
          <w:jc w:val="center"/>
        </w:trPr>
        <w:tc>
          <w:tcPr>
            <w:tcW w:w="4612" w:type="dxa"/>
          </w:tcPr>
          <w:p w:rsidR="00365432" w:rsidRPr="00BC701D" w:rsidRDefault="00365432">
            <w:pPr>
              <w:pStyle w:val="BodyText"/>
              <w:jc w:val="center"/>
              <w:rPr>
                <w:rFonts w:ascii="Arial" w:hAnsi="Arial" w:cs="Arial"/>
                <w:szCs w:val="24"/>
                <w:lang w:val="ru-RU"/>
              </w:rPr>
            </w:pPr>
          </w:p>
        </w:tc>
        <w:tc>
          <w:tcPr>
            <w:tcW w:w="4612" w:type="dxa"/>
          </w:tcPr>
          <w:p w:rsidR="00365432" w:rsidRPr="00BC701D" w:rsidRDefault="00365432">
            <w:pPr>
              <w:pStyle w:val="BodyText"/>
              <w:jc w:val="center"/>
              <w:rPr>
                <w:rFonts w:ascii="Arial" w:hAnsi="Arial" w:cs="Arial"/>
                <w:szCs w:val="24"/>
                <w:lang w:val="ru-RU"/>
              </w:rPr>
            </w:pPr>
          </w:p>
        </w:tc>
      </w:tr>
      <w:tr w:rsidR="00B31CD6" w:rsidRPr="00BC701D" w:rsidTr="005753D9">
        <w:trPr>
          <w:trHeight w:val="454"/>
          <w:jc w:val="center"/>
        </w:trPr>
        <w:tc>
          <w:tcPr>
            <w:tcW w:w="4612" w:type="dxa"/>
          </w:tcPr>
          <w:p w:rsidR="00365432" w:rsidRPr="00BC701D" w:rsidRDefault="00365432">
            <w:pPr>
              <w:pStyle w:val="BodyText"/>
              <w:jc w:val="center"/>
              <w:rPr>
                <w:rFonts w:ascii="Arial" w:hAnsi="Arial" w:cs="Arial"/>
                <w:szCs w:val="24"/>
                <w:lang w:val="ru-RU"/>
              </w:rPr>
            </w:pPr>
          </w:p>
        </w:tc>
        <w:tc>
          <w:tcPr>
            <w:tcW w:w="4612" w:type="dxa"/>
          </w:tcPr>
          <w:p w:rsidR="00365432" w:rsidRPr="00BC701D" w:rsidRDefault="00365432">
            <w:pPr>
              <w:pStyle w:val="BodyText"/>
              <w:jc w:val="center"/>
              <w:rPr>
                <w:rFonts w:ascii="Arial" w:hAnsi="Arial" w:cs="Arial"/>
                <w:szCs w:val="24"/>
                <w:lang w:val="ru-RU"/>
              </w:rPr>
            </w:pPr>
          </w:p>
        </w:tc>
      </w:tr>
      <w:tr w:rsidR="00B31CD6" w:rsidRPr="00BC701D" w:rsidTr="005753D9">
        <w:trPr>
          <w:trHeight w:val="454"/>
          <w:jc w:val="center"/>
        </w:trPr>
        <w:tc>
          <w:tcPr>
            <w:tcW w:w="4612" w:type="dxa"/>
          </w:tcPr>
          <w:p w:rsidR="00365432" w:rsidRPr="00BC701D" w:rsidRDefault="00C00616">
            <w:pPr>
              <w:pStyle w:val="BodyText"/>
              <w:jc w:val="right"/>
              <w:rPr>
                <w:rFonts w:ascii="Arial" w:hAnsi="Arial" w:cs="Arial"/>
                <w:b/>
                <w:szCs w:val="24"/>
                <w:lang w:val="ru-RU"/>
              </w:rPr>
            </w:pPr>
            <w:r w:rsidRPr="00BC701D">
              <w:rPr>
                <w:rFonts w:ascii="Arial" w:hAnsi="Arial" w:cs="Arial"/>
                <w:b/>
                <w:szCs w:val="24"/>
                <w:lang w:val="ru-RU"/>
              </w:rPr>
              <w:t>УКУПНО</w:t>
            </w:r>
          </w:p>
        </w:tc>
        <w:tc>
          <w:tcPr>
            <w:tcW w:w="4612" w:type="dxa"/>
          </w:tcPr>
          <w:p w:rsidR="00365432" w:rsidRPr="00BC701D" w:rsidRDefault="00365432">
            <w:pPr>
              <w:pStyle w:val="BodyText"/>
              <w:rPr>
                <w:rFonts w:ascii="Arial" w:hAnsi="Arial" w:cs="Arial"/>
                <w:szCs w:val="24"/>
                <w:lang w:val="ru-RU"/>
              </w:rPr>
            </w:pPr>
          </w:p>
        </w:tc>
      </w:tr>
    </w:tbl>
    <w:p w:rsidR="00365432" w:rsidRPr="00BC701D" w:rsidRDefault="00365432">
      <w:pPr>
        <w:pStyle w:val="BodyText"/>
        <w:rPr>
          <w:rFonts w:ascii="Arial" w:hAnsi="Arial" w:cs="Arial"/>
          <w:szCs w:val="24"/>
          <w:lang w:val="ru-RU"/>
        </w:rPr>
      </w:pPr>
    </w:p>
    <w:p w:rsidR="00365432" w:rsidRPr="00BC701D" w:rsidRDefault="00365432">
      <w:pPr>
        <w:pStyle w:val="BodyText"/>
        <w:rPr>
          <w:rFonts w:ascii="Arial" w:hAnsi="Arial" w:cs="Arial"/>
          <w:szCs w:val="24"/>
          <w:lang w:val="ru-RU"/>
        </w:rPr>
      </w:pPr>
    </w:p>
    <w:p w:rsidR="00365432" w:rsidRPr="00BC701D" w:rsidRDefault="00365432">
      <w:pPr>
        <w:pStyle w:val="BodyText"/>
        <w:rPr>
          <w:rFonts w:ascii="Arial" w:hAnsi="Arial" w:cs="Arial"/>
          <w:szCs w:val="24"/>
          <w:lang w:val="ru-RU"/>
        </w:rPr>
      </w:pPr>
    </w:p>
    <w:p w:rsidR="00365432" w:rsidRPr="00BC701D" w:rsidRDefault="00365432">
      <w:pPr>
        <w:pStyle w:val="BodyText"/>
        <w:rPr>
          <w:rFonts w:ascii="Arial" w:hAnsi="Arial" w:cs="Arial"/>
          <w:szCs w:val="24"/>
          <w:lang w:val="ru-RU"/>
        </w:rPr>
      </w:pPr>
    </w:p>
    <w:p w:rsidR="00365432" w:rsidRPr="00BC701D" w:rsidRDefault="00365432">
      <w:pPr>
        <w:pStyle w:val="BodyText"/>
        <w:rPr>
          <w:rFonts w:ascii="Arial" w:hAnsi="Arial" w:cs="Arial"/>
          <w:szCs w:val="24"/>
          <w:lang w:val="ru-RU"/>
        </w:rPr>
      </w:pPr>
    </w:p>
    <w:tbl>
      <w:tblPr>
        <w:tblW w:w="0" w:type="auto"/>
        <w:jc w:val="center"/>
        <w:tblLook w:val="01E0" w:firstRow="1" w:lastRow="1" w:firstColumn="1" w:lastColumn="1" w:noHBand="0" w:noVBand="0"/>
      </w:tblPr>
      <w:tblGrid>
        <w:gridCol w:w="3652"/>
        <w:gridCol w:w="1985"/>
        <w:gridCol w:w="3782"/>
      </w:tblGrid>
      <w:tr w:rsidR="00B31CD6" w:rsidRPr="00BC701D" w:rsidTr="003344C7">
        <w:trPr>
          <w:jc w:val="center"/>
        </w:trPr>
        <w:tc>
          <w:tcPr>
            <w:tcW w:w="3652" w:type="dxa"/>
          </w:tcPr>
          <w:p w:rsidR="00B31CD6" w:rsidRPr="00BC701D" w:rsidRDefault="00CF1C1C" w:rsidP="003344C7">
            <w:pPr>
              <w:jc w:val="center"/>
              <w:rPr>
                <w:rFonts w:ascii="Arial" w:hAnsi="Arial" w:cs="Arial"/>
                <w:szCs w:val="24"/>
              </w:rPr>
            </w:pPr>
            <w:r w:rsidRPr="00BC701D">
              <w:rPr>
                <w:rFonts w:ascii="Arial" w:hAnsi="Arial" w:cs="Arial"/>
                <w:szCs w:val="24"/>
              </w:rPr>
              <w:t>Датум:</w:t>
            </w:r>
          </w:p>
        </w:tc>
        <w:tc>
          <w:tcPr>
            <w:tcW w:w="1985" w:type="dxa"/>
          </w:tcPr>
          <w:p w:rsidR="00B31CD6" w:rsidRPr="00BC701D" w:rsidRDefault="00CF1C1C" w:rsidP="003344C7">
            <w:pPr>
              <w:jc w:val="center"/>
              <w:rPr>
                <w:rFonts w:ascii="Arial" w:hAnsi="Arial" w:cs="Arial"/>
                <w:szCs w:val="24"/>
              </w:rPr>
            </w:pPr>
            <w:r w:rsidRPr="00BC701D">
              <w:rPr>
                <w:rFonts w:ascii="Arial" w:hAnsi="Arial" w:cs="Arial"/>
                <w:szCs w:val="24"/>
              </w:rPr>
              <w:t>М.П.</w:t>
            </w:r>
          </w:p>
        </w:tc>
        <w:tc>
          <w:tcPr>
            <w:tcW w:w="3782" w:type="dxa"/>
          </w:tcPr>
          <w:p w:rsidR="00B31CD6" w:rsidRPr="00BC701D" w:rsidRDefault="00CF1C1C" w:rsidP="003344C7">
            <w:pPr>
              <w:jc w:val="center"/>
              <w:rPr>
                <w:rFonts w:ascii="Arial" w:hAnsi="Arial" w:cs="Arial"/>
                <w:szCs w:val="24"/>
              </w:rPr>
            </w:pPr>
            <w:r w:rsidRPr="00BC701D">
              <w:rPr>
                <w:rFonts w:ascii="Arial" w:hAnsi="Arial" w:cs="Arial"/>
                <w:szCs w:val="24"/>
              </w:rPr>
              <w:t>Понуђач:</w:t>
            </w:r>
          </w:p>
        </w:tc>
      </w:tr>
      <w:tr w:rsidR="00B31CD6" w:rsidRPr="00BC701D" w:rsidTr="003344C7">
        <w:trPr>
          <w:jc w:val="center"/>
        </w:trPr>
        <w:tc>
          <w:tcPr>
            <w:tcW w:w="3652" w:type="dxa"/>
            <w:vAlign w:val="center"/>
          </w:tcPr>
          <w:p w:rsidR="00365432" w:rsidRPr="00BC701D" w:rsidRDefault="00365432">
            <w:pPr>
              <w:jc w:val="both"/>
              <w:rPr>
                <w:rFonts w:ascii="Arial" w:hAnsi="Arial" w:cs="Arial"/>
                <w:szCs w:val="24"/>
              </w:rPr>
            </w:pPr>
          </w:p>
        </w:tc>
        <w:tc>
          <w:tcPr>
            <w:tcW w:w="1985" w:type="dxa"/>
            <w:vAlign w:val="center"/>
          </w:tcPr>
          <w:p w:rsidR="00365432" w:rsidRPr="00BC701D" w:rsidRDefault="00365432">
            <w:pPr>
              <w:jc w:val="both"/>
              <w:rPr>
                <w:rFonts w:ascii="Arial" w:hAnsi="Arial" w:cs="Arial"/>
                <w:szCs w:val="24"/>
              </w:rPr>
            </w:pPr>
          </w:p>
        </w:tc>
        <w:tc>
          <w:tcPr>
            <w:tcW w:w="3782" w:type="dxa"/>
            <w:vAlign w:val="center"/>
          </w:tcPr>
          <w:p w:rsidR="00365432" w:rsidRPr="00BC701D" w:rsidRDefault="00365432">
            <w:pPr>
              <w:jc w:val="both"/>
              <w:rPr>
                <w:rFonts w:ascii="Arial" w:hAnsi="Arial" w:cs="Arial"/>
                <w:szCs w:val="24"/>
              </w:rPr>
            </w:pPr>
          </w:p>
        </w:tc>
      </w:tr>
      <w:tr w:rsidR="00B31CD6" w:rsidRPr="00BC701D" w:rsidTr="003344C7">
        <w:trPr>
          <w:jc w:val="center"/>
        </w:trPr>
        <w:tc>
          <w:tcPr>
            <w:tcW w:w="3652" w:type="dxa"/>
            <w:tcBorders>
              <w:bottom w:val="single" w:sz="4" w:space="0" w:color="auto"/>
            </w:tcBorders>
            <w:vAlign w:val="center"/>
          </w:tcPr>
          <w:p w:rsidR="00365432" w:rsidRPr="00BC701D" w:rsidRDefault="00365432">
            <w:pPr>
              <w:jc w:val="both"/>
              <w:rPr>
                <w:rFonts w:ascii="Arial" w:hAnsi="Arial" w:cs="Arial"/>
                <w:szCs w:val="24"/>
              </w:rPr>
            </w:pPr>
          </w:p>
        </w:tc>
        <w:tc>
          <w:tcPr>
            <w:tcW w:w="1985" w:type="dxa"/>
            <w:vAlign w:val="center"/>
          </w:tcPr>
          <w:p w:rsidR="00365432" w:rsidRPr="00BC701D" w:rsidRDefault="00365432">
            <w:pPr>
              <w:jc w:val="both"/>
              <w:rPr>
                <w:rFonts w:ascii="Arial" w:hAnsi="Arial" w:cs="Arial"/>
                <w:szCs w:val="24"/>
              </w:rPr>
            </w:pPr>
          </w:p>
        </w:tc>
        <w:tc>
          <w:tcPr>
            <w:tcW w:w="3782" w:type="dxa"/>
            <w:tcBorders>
              <w:bottom w:val="single" w:sz="4" w:space="0" w:color="auto"/>
            </w:tcBorders>
            <w:vAlign w:val="center"/>
          </w:tcPr>
          <w:p w:rsidR="00365432" w:rsidRPr="00BC701D" w:rsidRDefault="00365432">
            <w:pPr>
              <w:jc w:val="both"/>
              <w:rPr>
                <w:rFonts w:ascii="Arial" w:hAnsi="Arial" w:cs="Arial"/>
                <w:szCs w:val="24"/>
              </w:rPr>
            </w:pPr>
          </w:p>
        </w:tc>
      </w:tr>
    </w:tbl>
    <w:p w:rsidR="00365432" w:rsidRPr="00BC701D" w:rsidRDefault="00365432">
      <w:pPr>
        <w:rPr>
          <w:rFonts w:ascii="Arial" w:hAnsi="Arial" w:cs="Arial"/>
          <w:szCs w:val="24"/>
        </w:rPr>
      </w:pPr>
    </w:p>
    <w:p w:rsidR="00365432" w:rsidRPr="00BC701D" w:rsidRDefault="00365432">
      <w:pPr>
        <w:rPr>
          <w:rFonts w:ascii="Arial" w:hAnsi="Arial" w:cs="Arial"/>
          <w:szCs w:val="24"/>
        </w:rPr>
      </w:pPr>
    </w:p>
    <w:p w:rsidR="00365432" w:rsidRPr="00BC701D" w:rsidRDefault="00365432">
      <w:pPr>
        <w:pStyle w:val="Standard"/>
        <w:jc w:val="both"/>
        <w:rPr>
          <w:rFonts w:ascii="Arial" w:hAnsi="Arial" w:cs="Arial"/>
        </w:rPr>
      </w:pPr>
    </w:p>
    <w:p w:rsidR="00365432" w:rsidRPr="00BC701D" w:rsidRDefault="00365432">
      <w:pPr>
        <w:pStyle w:val="Standard"/>
        <w:jc w:val="both"/>
        <w:rPr>
          <w:rFonts w:ascii="Arial" w:hAnsi="Arial" w:cs="Arial"/>
        </w:rPr>
      </w:pPr>
    </w:p>
    <w:p w:rsidR="00365432" w:rsidRPr="00BC701D" w:rsidRDefault="00365432">
      <w:pPr>
        <w:pStyle w:val="Standard"/>
        <w:jc w:val="both"/>
        <w:rPr>
          <w:rFonts w:ascii="Arial" w:hAnsi="Arial" w:cs="Arial"/>
        </w:rPr>
      </w:pPr>
    </w:p>
    <w:p w:rsidR="00365432" w:rsidRPr="00BC701D" w:rsidRDefault="00365432">
      <w:pPr>
        <w:pStyle w:val="Standard"/>
        <w:jc w:val="both"/>
        <w:rPr>
          <w:rFonts w:ascii="Arial" w:hAnsi="Arial" w:cs="Arial"/>
        </w:rPr>
      </w:pPr>
    </w:p>
    <w:p w:rsidR="00365432" w:rsidRPr="00BC701D" w:rsidRDefault="00365432">
      <w:pPr>
        <w:pStyle w:val="Standard"/>
        <w:jc w:val="both"/>
        <w:rPr>
          <w:rFonts w:ascii="Arial" w:hAnsi="Arial"/>
          <w:lang w:val="sr-Cyrl-CS"/>
        </w:rPr>
      </w:pPr>
    </w:p>
    <w:p w:rsidR="00B31CD6" w:rsidRPr="00BC701D" w:rsidRDefault="00B31CD6" w:rsidP="00B31CD6">
      <w:pPr>
        <w:pStyle w:val="Standard"/>
        <w:jc w:val="both"/>
        <w:rPr>
          <w:rFonts w:ascii="Arial" w:hAnsi="Arial" w:cs="Arial"/>
          <w:lang w:val="sr-Cyrl-CS"/>
        </w:rPr>
      </w:pPr>
    </w:p>
    <w:p w:rsidR="00B31CD6" w:rsidRPr="00BC701D" w:rsidRDefault="00B31CD6" w:rsidP="00B31CD6">
      <w:pPr>
        <w:pStyle w:val="Standard"/>
        <w:jc w:val="both"/>
        <w:rPr>
          <w:rFonts w:ascii="Arial" w:hAnsi="Arial" w:cs="Arial"/>
          <w:lang w:val="sr-Cyrl-CS"/>
        </w:rPr>
      </w:pPr>
    </w:p>
    <w:p w:rsidR="00B31CD6" w:rsidRPr="00BC701D" w:rsidRDefault="00B31CD6" w:rsidP="00B31CD6">
      <w:pPr>
        <w:pStyle w:val="Standard"/>
        <w:jc w:val="both"/>
        <w:rPr>
          <w:rFonts w:ascii="Arial" w:hAnsi="Arial" w:cs="Arial"/>
          <w:lang w:val="sr-Cyrl-CS"/>
        </w:rPr>
      </w:pPr>
    </w:p>
    <w:p w:rsidR="00B31CD6" w:rsidRPr="00BC701D" w:rsidRDefault="00B31CD6" w:rsidP="00B31CD6">
      <w:pPr>
        <w:pStyle w:val="Standard"/>
        <w:jc w:val="both"/>
        <w:rPr>
          <w:rFonts w:ascii="Arial" w:hAnsi="Arial" w:cs="Arial"/>
          <w:lang w:val="sr-Cyrl-CS"/>
        </w:rPr>
      </w:pPr>
    </w:p>
    <w:p w:rsidR="00B31CD6" w:rsidRPr="00BC701D" w:rsidRDefault="00B31CD6" w:rsidP="00B31CD6">
      <w:pPr>
        <w:pStyle w:val="Standard"/>
        <w:jc w:val="both"/>
        <w:rPr>
          <w:rFonts w:ascii="Arial" w:hAnsi="Arial" w:cs="Arial"/>
          <w:lang w:val="sr-Cyrl-CS"/>
        </w:rPr>
      </w:pPr>
    </w:p>
    <w:p w:rsidR="00B31CD6" w:rsidRPr="00BC701D" w:rsidRDefault="00CF1C1C" w:rsidP="00B31CD6">
      <w:pPr>
        <w:pStyle w:val="Standard"/>
        <w:jc w:val="both"/>
        <w:rPr>
          <w:rFonts w:ascii="Arial" w:hAnsi="Arial" w:cs="Arial"/>
          <w:lang w:val="sr-Cyrl-CS"/>
        </w:rPr>
      </w:pPr>
      <w:r w:rsidRPr="00BC701D">
        <w:rPr>
          <w:rFonts w:ascii="Arial" w:hAnsi="Arial" w:cs="Arial"/>
          <w:b/>
          <w:lang w:val="sr-Cyrl-CS"/>
        </w:rPr>
        <w:t>Напомена:</w:t>
      </w:r>
      <w:r w:rsidRPr="00BC701D">
        <w:rPr>
          <w:rFonts w:ascii="Arial" w:hAnsi="Arial" w:cs="Arial"/>
          <w:lang w:val="sr-Cyrl-CS"/>
        </w:rPr>
        <w:t xml:space="preserve"> Понуђач може да у оквиру понуде достави укупан износ и структуру трошкова припремања понуде у складу са датим обрасцем и чланом 88. Закона.</w:t>
      </w:r>
    </w:p>
    <w:p w:rsidR="00B31CD6" w:rsidRPr="00BC701D" w:rsidRDefault="00B31CD6" w:rsidP="00B31CD6">
      <w:pPr>
        <w:rPr>
          <w:rFonts w:ascii="Arial" w:hAnsi="Arial" w:cs="Arial"/>
          <w:szCs w:val="24"/>
        </w:rPr>
      </w:pPr>
    </w:p>
    <w:p w:rsidR="00D51793" w:rsidRPr="00BC701D" w:rsidRDefault="00D51793" w:rsidP="00B31CD6">
      <w:pPr>
        <w:rPr>
          <w:rFonts w:ascii="Arial" w:hAnsi="Arial" w:cs="Arial"/>
          <w:szCs w:val="24"/>
        </w:rPr>
      </w:pPr>
    </w:p>
    <w:p w:rsidR="00D51793" w:rsidRPr="00BC701D" w:rsidRDefault="00D51793" w:rsidP="00B31CD6">
      <w:pPr>
        <w:rPr>
          <w:rFonts w:ascii="Arial" w:hAnsi="Arial" w:cs="Arial"/>
          <w:szCs w:val="24"/>
        </w:rPr>
      </w:pPr>
    </w:p>
    <w:p w:rsidR="00C33B55" w:rsidRPr="00BC701D" w:rsidRDefault="00C33B55">
      <w:pPr>
        <w:suppressAutoHyphens w:val="0"/>
        <w:spacing w:after="200" w:line="276" w:lineRule="auto"/>
        <w:rPr>
          <w:rFonts w:ascii="Arial" w:hAnsi="Arial" w:cs="Arial"/>
          <w:szCs w:val="24"/>
        </w:rPr>
      </w:pPr>
      <w:r w:rsidRPr="00BC701D">
        <w:rPr>
          <w:rFonts w:ascii="Arial" w:hAnsi="Arial" w:cs="Arial"/>
          <w:szCs w:val="24"/>
        </w:rPr>
        <w:br w:type="page"/>
      </w:r>
    </w:p>
    <w:p w:rsidR="00D51793" w:rsidRPr="00BC701D" w:rsidRDefault="005978DB" w:rsidP="00D51793">
      <w:pPr>
        <w:jc w:val="right"/>
        <w:rPr>
          <w:rFonts w:ascii="Arial" w:hAnsi="Arial"/>
          <w:b/>
          <w:i/>
          <w:szCs w:val="24"/>
        </w:rPr>
      </w:pPr>
      <w:r w:rsidRPr="00BC701D">
        <w:rPr>
          <w:rFonts w:ascii="Arial" w:hAnsi="Arial"/>
          <w:b/>
          <w:i/>
          <w:szCs w:val="24"/>
        </w:rPr>
        <w:lastRenderedPageBreak/>
        <w:t>ОБРАЗАЦ 10</w:t>
      </w:r>
      <w:r w:rsidR="00D51793" w:rsidRPr="00BC701D">
        <w:rPr>
          <w:rFonts w:ascii="Arial" w:hAnsi="Arial"/>
          <w:b/>
          <w:i/>
          <w:szCs w:val="24"/>
        </w:rPr>
        <w:t xml:space="preserve">. </w:t>
      </w:r>
    </w:p>
    <w:p w:rsidR="00D51793" w:rsidRPr="00BC701D" w:rsidRDefault="00D51793" w:rsidP="00D51793">
      <w:pPr>
        <w:pStyle w:val="BodyText"/>
        <w:tabs>
          <w:tab w:val="left" w:pos="6870"/>
        </w:tabs>
        <w:rPr>
          <w:rFonts w:ascii="Arial" w:hAnsi="Arial"/>
          <w:b/>
          <w:sz w:val="22"/>
        </w:rPr>
      </w:pPr>
      <w:r w:rsidRPr="00BC701D">
        <w:rPr>
          <w:rFonts w:ascii="Arial" w:hAnsi="Arial"/>
          <w:b/>
          <w:sz w:val="22"/>
        </w:rPr>
        <w:tab/>
      </w:r>
    </w:p>
    <w:p w:rsidR="00D51793" w:rsidRPr="00BC701D" w:rsidRDefault="00D51793" w:rsidP="00D51793"/>
    <w:p w:rsidR="00D51793" w:rsidRPr="00BC701D" w:rsidRDefault="00D51793" w:rsidP="00D51793">
      <w:pPr>
        <w:pStyle w:val="Heading2"/>
        <w:ind w:left="0" w:firstLine="0"/>
        <w:jc w:val="center"/>
        <w:rPr>
          <w:rFonts w:cs="Arial"/>
          <w:caps/>
          <w:sz w:val="24"/>
          <w:szCs w:val="24"/>
        </w:rPr>
      </w:pPr>
      <w:bookmarkStart w:id="567" w:name="_Toc384289199"/>
      <w:bookmarkStart w:id="568" w:name="_Toc400883407"/>
      <w:bookmarkStart w:id="569" w:name="_Toc412153118"/>
      <w:bookmarkStart w:id="570" w:name="_Toc412446943"/>
      <w:bookmarkStart w:id="571" w:name="_Toc412821081"/>
      <w:bookmarkStart w:id="572" w:name="_Toc412821612"/>
      <w:bookmarkStart w:id="573" w:name="_Toc412462913"/>
      <w:r w:rsidRPr="00BC701D">
        <w:rPr>
          <w:sz w:val="24"/>
          <w:szCs w:val="24"/>
        </w:rPr>
        <w:t xml:space="preserve">МОДЕЛ УГОВОРА </w:t>
      </w:r>
      <w:r w:rsidR="00BC7553" w:rsidRPr="00BC701D">
        <w:rPr>
          <w:rFonts w:cs="Arial"/>
          <w:caps/>
          <w:sz w:val="24"/>
          <w:szCs w:val="24"/>
        </w:rPr>
        <w:t>о чувању пословне тајне и поверљивих информација</w:t>
      </w:r>
      <w:bookmarkEnd w:id="567"/>
      <w:bookmarkEnd w:id="568"/>
      <w:bookmarkEnd w:id="569"/>
      <w:bookmarkEnd w:id="570"/>
      <w:bookmarkEnd w:id="571"/>
      <w:bookmarkEnd w:id="572"/>
      <w:bookmarkEnd w:id="573"/>
    </w:p>
    <w:p w:rsidR="00D51793" w:rsidRPr="00BC701D" w:rsidRDefault="00D51793" w:rsidP="00D51793">
      <w:pPr>
        <w:rPr>
          <w:rFonts w:ascii="Arial" w:hAnsi="Arial" w:cs="Arial"/>
          <w:sz w:val="22"/>
          <w:szCs w:val="22"/>
        </w:rPr>
      </w:pPr>
    </w:p>
    <w:p w:rsidR="00D51793" w:rsidRPr="00BC701D" w:rsidRDefault="00D51793" w:rsidP="00D51793">
      <w:pPr>
        <w:jc w:val="both"/>
        <w:rPr>
          <w:rFonts w:ascii="Arial" w:hAnsi="Arial" w:cs="Arial"/>
          <w:sz w:val="22"/>
          <w:szCs w:val="22"/>
        </w:rPr>
      </w:pPr>
    </w:p>
    <w:p w:rsidR="00D51793" w:rsidRPr="00BC701D" w:rsidRDefault="00D51793" w:rsidP="00D51793">
      <w:pPr>
        <w:jc w:val="both"/>
        <w:rPr>
          <w:rFonts w:ascii="Arial" w:hAnsi="Arial" w:cs="Arial"/>
          <w:sz w:val="22"/>
          <w:szCs w:val="22"/>
        </w:rPr>
      </w:pPr>
      <w:r w:rsidRPr="00BC701D">
        <w:rPr>
          <w:rFonts w:ascii="Arial" w:hAnsi="Arial" w:cs="Arial"/>
          <w:sz w:val="22"/>
          <w:szCs w:val="22"/>
        </w:rPr>
        <w:t>Закључен између</w:t>
      </w:r>
    </w:p>
    <w:p w:rsidR="00D51793" w:rsidRPr="00BC701D" w:rsidRDefault="00D51793" w:rsidP="00D51793">
      <w:pPr>
        <w:jc w:val="both"/>
        <w:rPr>
          <w:rFonts w:ascii="Arial" w:hAnsi="Arial" w:cs="Arial"/>
          <w:sz w:val="22"/>
          <w:szCs w:val="22"/>
        </w:rPr>
      </w:pPr>
    </w:p>
    <w:p w:rsidR="00D51793" w:rsidRPr="00BC701D" w:rsidRDefault="00D51793" w:rsidP="00725203">
      <w:pPr>
        <w:numPr>
          <w:ilvl w:val="0"/>
          <w:numId w:val="45"/>
        </w:numPr>
        <w:tabs>
          <w:tab w:val="left" w:pos="360"/>
        </w:tabs>
        <w:suppressAutoHyphens w:val="0"/>
        <w:jc w:val="both"/>
        <w:rPr>
          <w:rFonts w:ascii="Arial" w:hAnsi="Arial" w:cs="Arial"/>
          <w:sz w:val="22"/>
          <w:szCs w:val="22"/>
        </w:rPr>
      </w:pPr>
      <w:r w:rsidRPr="00BC701D">
        <w:rPr>
          <w:rFonts w:ascii="Arial" w:hAnsi="Arial" w:cs="Arial"/>
          <w:sz w:val="22"/>
          <w:szCs w:val="22"/>
        </w:rPr>
        <w:t xml:space="preserve">Јавног предузећа „Електропривреда Србије“, Београд, улица: Царице Милице бр. 2, </w:t>
      </w:r>
      <w:r w:rsidRPr="00BC701D">
        <w:rPr>
          <w:rFonts w:ascii="Arial" w:hAnsi="Arial" w:cs="Arial"/>
          <w:color w:val="000000"/>
          <w:sz w:val="22"/>
          <w:szCs w:val="22"/>
        </w:rPr>
        <w:t xml:space="preserve">матични број: 20053658, ПИБ 103920327, бр.тек.рачуна: </w:t>
      </w:r>
      <w:r w:rsidRPr="00BC701D">
        <w:rPr>
          <w:rFonts w:ascii="Arial" w:hAnsi="Arial" w:cs="Arial"/>
          <w:sz w:val="22"/>
          <w:szCs w:val="22"/>
        </w:rPr>
        <w:t>160-700-13 Banka Intesa</w:t>
      </w:r>
      <w:r w:rsidR="00A60187" w:rsidRPr="00BC701D">
        <w:rPr>
          <w:rFonts w:ascii="Arial" w:hAnsi="Arial" w:cs="Arial"/>
          <w:sz w:val="22"/>
          <w:szCs w:val="22"/>
        </w:rPr>
        <w:t xml:space="preserve"> ад Београд</w:t>
      </w:r>
      <w:r w:rsidRPr="00BC701D">
        <w:rPr>
          <w:rFonts w:ascii="Arial" w:hAnsi="Arial" w:cs="Arial"/>
          <w:sz w:val="22"/>
          <w:szCs w:val="22"/>
        </w:rPr>
        <w:t>, које заступа директор Александар Обрадовић (у даљем тексту: Наручилац), с једне стране</w:t>
      </w:r>
    </w:p>
    <w:p w:rsidR="00D51793" w:rsidRPr="00BC701D" w:rsidRDefault="00D51793" w:rsidP="00D51793">
      <w:pPr>
        <w:rPr>
          <w:rFonts w:ascii="Arial" w:hAnsi="Arial" w:cs="Arial"/>
          <w:sz w:val="22"/>
          <w:szCs w:val="22"/>
        </w:rPr>
      </w:pPr>
    </w:p>
    <w:p w:rsidR="00D51793" w:rsidRPr="00BC701D" w:rsidRDefault="00D51793" w:rsidP="00D51793">
      <w:pPr>
        <w:rPr>
          <w:rFonts w:ascii="Arial" w:hAnsi="Arial" w:cs="Arial"/>
          <w:sz w:val="22"/>
          <w:szCs w:val="22"/>
        </w:rPr>
      </w:pPr>
      <w:r w:rsidRPr="00BC701D">
        <w:rPr>
          <w:rFonts w:ascii="Arial" w:hAnsi="Arial" w:cs="Arial"/>
          <w:sz w:val="22"/>
          <w:szCs w:val="22"/>
        </w:rPr>
        <w:t>и</w:t>
      </w:r>
    </w:p>
    <w:p w:rsidR="00D51793" w:rsidRPr="00BC701D" w:rsidRDefault="00D51793" w:rsidP="00D51793">
      <w:pPr>
        <w:rPr>
          <w:rFonts w:ascii="Arial" w:hAnsi="Arial" w:cs="Arial"/>
          <w:sz w:val="22"/>
          <w:szCs w:val="22"/>
        </w:rPr>
      </w:pPr>
    </w:p>
    <w:p w:rsidR="00D51793" w:rsidRPr="00BC701D" w:rsidRDefault="00D51793" w:rsidP="00725203">
      <w:pPr>
        <w:numPr>
          <w:ilvl w:val="0"/>
          <w:numId w:val="45"/>
        </w:numPr>
        <w:suppressAutoHyphens w:val="0"/>
        <w:jc w:val="both"/>
        <w:rPr>
          <w:rFonts w:ascii="Arial" w:hAnsi="Arial" w:cs="Arial"/>
          <w:sz w:val="22"/>
          <w:szCs w:val="22"/>
        </w:rPr>
      </w:pPr>
      <w:r w:rsidRPr="00BC701D">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Извршилац), </w:t>
      </w:r>
    </w:p>
    <w:p w:rsidR="00D51793" w:rsidRPr="00BC701D" w:rsidRDefault="00D51793" w:rsidP="00D51793">
      <w:pPr>
        <w:rPr>
          <w:rFonts w:ascii="Arial" w:hAnsi="Arial" w:cs="Arial"/>
          <w:sz w:val="22"/>
          <w:szCs w:val="22"/>
        </w:rPr>
      </w:pPr>
    </w:p>
    <w:p w:rsidR="00D51793" w:rsidRPr="00BC701D" w:rsidRDefault="00D51793" w:rsidP="00D51793">
      <w:pPr>
        <w:jc w:val="both"/>
        <w:rPr>
          <w:rFonts w:ascii="Arial" w:hAnsi="Arial" w:cs="Arial"/>
          <w:sz w:val="22"/>
          <w:szCs w:val="22"/>
        </w:rPr>
      </w:pPr>
      <w:r w:rsidRPr="00BC701D">
        <w:rPr>
          <w:rFonts w:ascii="Arial" w:hAnsi="Arial" w:cs="Arial"/>
          <w:sz w:val="22"/>
          <w:szCs w:val="22"/>
        </w:rPr>
        <w:t>чланови групе /подизвођачи _________________________________________________</w:t>
      </w:r>
    </w:p>
    <w:p w:rsidR="00D51793" w:rsidRPr="00BC701D" w:rsidRDefault="00D51793" w:rsidP="00D51793">
      <w:pPr>
        <w:jc w:val="both"/>
        <w:rPr>
          <w:rFonts w:ascii="Arial" w:hAnsi="Arial" w:cs="Arial"/>
          <w:sz w:val="22"/>
          <w:szCs w:val="22"/>
        </w:rPr>
      </w:pPr>
      <w:r w:rsidRPr="00BC701D">
        <w:rPr>
          <w:rFonts w:ascii="Arial" w:hAnsi="Arial" w:cs="Arial"/>
          <w:sz w:val="22"/>
          <w:szCs w:val="22"/>
        </w:rPr>
        <w:t>_________________________________________________________________________, заједнички назив Стране.</w:t>
      </w:r>
    </w:p>
    <w:p w:rsidR="00D51793" w:rsidRPr="00BC701D" w:rsidRDefault="00D51793" w:rsidP="00D51793">
      <w:pPr>
        <w:jc w:val="both"/>
        <w:rPr>
          <w:rFonts w:ascii="Arial" w:hAnsi="Arial" w:cs="Arial"/>
          <w:sz w:val="22"/>
          <w:szCs w:val="22"/>
        </w:rPr>
      </w:pPr>
    </w:p>
    <w:p w:rsidR="00D51793" w:rsidRPr="00BC701D" w:rsidRDefault="00D51793" w:rsidP="00D51793">
      <w:pPr>
        <w:jc w:val="center"/>
        <w:rPr>
          <w:rFonts w:ascii="Arial" w:hAnsi="Arial" w:cs="Arial"/>
          <w:b/>
          <w:sz w:val="22"/>
          <w:szCs w:val="22"/>
        </w:rPr>
      </w:pPr>
      <w:r w:rsidRPr="00BC701D">
        <w:rPr>
          <w:rFonts w:ascii="Arial" w:hAnsi="Arial" w:cs="Arial"/>
          <w:b/>
          <w:sz w:val="22"/>
          <w:szCs w:val="22"/>
        </w:rPr>
        <w:t>Члан 1.</w:t>
      </w:r>
    </w:p>
    <w:p w:rsidR="00D51793" w:rsidRPr="00BC701D" w:rsidRDefault="00D51793" w:rsidP="00D51793">
      <w:pPr>
        <w:jc w:val="both"/>
        <w:rPr>
          <w:rFonts w:ascii="Arial" w:hAnsi="Arial" w:cs="Arial"/>
          <w:sz w:val="22"/>
          <w:szCs w:val="22"/>
        </w:rPr>
      </w:pPr>
    </w:p>
    <w:p w:rsidR="00D51793" w:rsidRPr="00BC701D" w:rsidRDefault="00D51793" w:rsidP="00D51793">
      <w:pPr>
        <w:jc w:val="both"/>
        <w:rPr>
          <w:rFonts w:ascii="Arial" w:hAnsi="Arial" w:cs="Arial"/>
          <w:sz w:val="22"/>
          <w:szCs w:val="22"/>
        </w:rPr>
      </w:pPr>
      <w:r w:rsidRPr="00BC701D">
        <w:rPr>
          <w:rFonts w:ascii="Arial" w:hAnsi="Arial" w:cs="Arial"/>
          <w:sz w:val="22"/>
          <w:szCs w:val="22"/>
        </w:rPr>
        <w:t xml:space="preserve">Стране су се договориле да у вези са пружањем услуга за јавну набавку  </w:t>
      </w:r>
      <w:r w:rsidR="00834341" w:rsidRPr="00BC701D">
        <w:rPr>
          <w:rFonts w:ascii="Arial" w:hAnsi="Arial" w:cs="Arial"/>
          <w:sz w:val="22"/>
          <w:szCs w:val="22"/>
        </w:rPr>
        <w:t>услуга „С</w:t>
      </w:r>
      <w:r w:rsidR="00132BBB" w:rsidRPr="00BC701D">
        <w:rPr>
          <w:rFonts w:ascii="Arial" w:hAnsi="Arial" w:cs="Arial"/>
          <w:sz w:val="22"/>
          <w:szCs w:val="22"/>
        </w:rPr>
        <w:t>ервисн</w:t>
      </w:r>
      <w:r w:rsidR="00834341" w:rsidRPr="00BC701D">
        <w:rPr>
          <w:rFonts w:ascii="Arial" w:hAnsi="Arial" w:cs="Arial"/>
          <w:sz w:val="22"/>
          <w:szCs w:val="22"/>
        </w:rPr>
        <w:t>е</w:t>
      </w:r>
      <w:r w:rsidR="00504343" w:rsidRPr="00BC701D">
        <w:rPr>
          <w:rFonts w:ascii="Arial" w:hAnsi="Arial" w:cs="Arial"/>
          <w:sz w:val="22"/>
          <w:szCs w:val="22"/>
        </w:rPr>
        <w:t xml:space="preserve"> услуг</w:t>
      </w:r>
      <w:r w:rsidR="00834341" w:rsidRPr="00BC701D">
        <w:rPr>
          <w:rFonts w:ascii="Arial" w:hAnsi="Arial" w:cs="Arial"/>
          <w:sz w:val="22"/>
          <w:szCs w:val="22"/>
        </w:rPr>
        <w:t>е</w:t>
      </w:r>
      <w:r w:rsidR="00504343" w:rsidRPr="00BC701D">
        <w:rPr>
          <w:rFonts w:ascii="Arial" w:hAnsi="Arial" w:cs="Arial"/>
          <w:szCs w:val="24"/>
        </w:rPr>
        <w:t xml:space="preserve"> </w:t>
      </w:r>
      <w:r w:rsidR="00504343" w:rsidRPr="00BC701D">
        <w:rPr>
          <w:rFonts w:ascii="Arial" w:hAnsi="Arial" w:cs="Arial"/>
          <w:sz w:val="22"/>
          <w:szCs w:val="22"/>
        </w:rPr>
        <w:t>по Microsoft стандардима, и услуга техничке подршке, за унапређење комуникације са купцима</w:t>
      </w:r>
      <w:r w:rsidR="00504343" w:rsidRPr="00BC701D">
        <w:rPr>
          <w:rFonts w:ascii="Arial" w:hAnsi="Arial" w:cs="Arial"/>
          <w:szCs w:val="24"/>
        </w:rPr>
        <w:t>“</w:t>
      </w:r>
      <w:r w:rsidR="00F85189" w:rsidRPr="00BC701D">
        <w:rPr>
          <w:rFonts w:ascii="Arial" w:hAnsi="Arial" w:cs="Arial"/>
          <w:sz w:val="22"/>
          <w:szCs w:val="22"/>
        </w:rPr>
        <w:t xml:space="preserve"> - Јавна</w:t>
      </w:r>
      <w:r w:rsidRPr="00BC701D">
        <w:rPr>
          <w:rFonts w:ascii="Arial" w:hAnsi="Arial" w:cs="Arial"/>
          <w:sz w:val="22"/>
          <w:szCs w:val="22"/>
        </w:rPr>
        <w:t xml:space="preserve"> набавка број </w:t>
      </w:r>
      <w:r w:rsidR="00EC0640" w:rsidRPr="00BC701D">
        <w:rPr>
          <w:rFonts w:ascii="Arial" w:hAnsi="Arial" w:cs="Arial"/>
          <w:color w:val="000000"/>
          <w:sz w:val="22"/>
          <w:szCs w:val="22"/>
        </w:rPr>
        <w:t>121</w:t>
      </w:r>
      <w:r w:rsidR="00504343" w:rsidRPr="00BC701D">
        <w:rPr>
          <w:rFonts w:ascii="Arial" w:hAnsi="Arial" w:cs="Arial"/>
          <w:color w:val="000000"/>
          <w:sz w:val="22"/>
          <w:szCs w:val="22"/>
        </w:rPr>
        <w:t>/</w:t>
      </w:r>
      <w:r w:rsidRPr="00BC701D">
        <w:rPr>
          <w:rFonts w:ascii="Arial" w:hAnsi="Arial" w:cs="Arial"/>
          <w:color w:val="000000"/>
          <w:sz w:val="22"/>
          <w:szCs w:val="22"/>
        </w:rPr>
        <w:t>14/ДИКТ</w:t>
      </w:r>
      <w:r w:rsidRPr="00BC701D">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D51793" w:rsidRPr="00BC701D" w:rsidRDefault="00D51793" w:rsidP="00D51793">
      <w:pPr>
        <w:rPr>
          <w:rFonts w:ascii="Arial" w:hAnsi="Arial" w:cs="Arial"/>
          <w:b/>
          <w:sz w:val="22"/>
          <w:szCs w:val="22"/>
        </w:rPr>
      </w:pPr>
    </w:p>
    <w:p w:rsidR="00D51793" w:rsidRPr="00BC701D" w:rsidRDefault="00D51793" w:rsidP="00D51793">
      <w:pPr>
        <w:jc w:val="both"/>
        <w:rPr>
          <w:rFonts w:ascii="Arial" w:hAnsi="Arial" w:cs="Arial"/>
          <w:sz w:val="22"/>
          <w:szCs w:val="22"/>
        </w:rPr>
      </w:pPr>
      <w:r w:rsidRPr="00BC701D">
        <w:rPr>
          <w:rFonts w:ascii="Arial" w:hAnsi="Arial" w:cs="Arial"/>
          <w:sz w:val="22"/>
          <w:szCs w:val="22"/>
        </w:rPr>
        <w:t>Овај уговор представља прилог основном Уговору број _____ од ____. године.</w:t>
      </w:r>
      <w:r w:rsidRPr="00BC701D">
        <w:rPr>
          <w:rFonts w:ascii="Arial" w:hAnsi="Arial" w:cs="Arial"/>
          <w:i/>
          <w:color w:val="548DD4" w:themeColor="text2" w:themeTint="99"/>
          <w:sz w:val="22"/>
          <w:szCs w:val="22"/>
        </w:rPr>
        <w:t xml:space="preserve"> </w:t>
      </w:r>
    </w:p>
    <w:p w:rsidR="00D51793" w:rsidRPr="00BC701D" w:rsidRDefault="00D51793" w:rsidP="00D51793">
      <w:pPr>
        <w:jc w:val="both"/>
        <w:rPr>
          <w:rFonts w:ascii="Arial" w:hAnsi="Arial" w:cs="Arial"/>
          <w:sz w:val="22"/>
          <w:szCs w:val="22"/>
        </w:rPr>
      </w:pPr>
    </w:p>
    <w:p w:rsidR="00D51793" w:rsidRPr="00BC701D" w:rsidRDefault="00D51793" w:rsidP="00D51793">
      <w:pPr>
        <w:jc w:val="center"/>
        <w:rPr>
          <w:rFonts w:ascii="Arial" w:hAnsi="Arial" w:cs="Arial"/>
          <w:b/>
          <w:sz w:val="22"/>
          <w:szCs w:val="22"/>
        </w:rPr>
      </w:pPr>
      <w:r w:rsidRPr="00BC701D">
        <w:rPr>
          <w:rFonts w:ascii="Arial" w:hAnsi="Arial" w:cs="Arial"/>
          <w:b/>
          <w:sz w:val="22"/>
          <w:szCs w:val="22"/>
        </w:rPr>
        <w:t>Члан 2.</w:t>
      </w:r>
    </w:p>
    <w:p w:rsidR="00D51793" w:rsidRPr="00BC701D" w:rsidRDefault="00D51793" w:rsidP="00D51793">
      <w:pPr>
        <w:jc w:val="both"/>
        <w:rPr>
          <w:rFonts w:ascii="Arial" w:hAnsi="Arial" w:cs="Arial"/>
          <w:sz w:val="22"/>
          <w:szCs w:val="22"/>
        </w:rPr>
      </w:pPr>
    </w:p>
    <w:p w:rsidR="00D51793" w:rsidRPr="00BC701D" w:rsidRDefault="00D51793" w:rsidP="00D51793">
      <w:pPr>
        <w:jc w:val="both"/>
        <w:rPr>
          <w:rFonts w:ascii="Arial" w:hAnsi="Arial" w:cs="Arial"/>
          <w:sz w:val="22"/>
          <w:szCs w:val="22"/>
        </w:rPr>
      </w:pPr>
      <w:r w:rsidRPr="00BC701D">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D51793" w:rsidRPr="00BC701D" w:rsidRDefault="00D51793" w:rsidP="00D51793">
      <w:pPr>
        <w:ind w:left="-51"/>
        <w:jc w:val="both"/>
        <w:rPr>
          <w:rFonts w:ascii="Arial" w:hAnsi="Arial" w:cs="Arial"/>
          <w:b/>
          <w:sz w:val="22"/>
          <w:szCs w:val="22"/>
        </w:rPr>
      </w:pPr>
    </w:p>
    <w:p w:rsidR="00D51793" w:rsidRPr="00BC701D" w:rsidRDefault="00D51793" w:rsidP="00D51793">
      <w:pPr>
        <w:jc w:val="both"/>
        <w:rPr>
          <w:rFonts w:ascii="Arial" w:hAnsi="Arial" w:cs="Arial"/>
          <w:sz w:val="22"/>
          <w:szCs w:val="22"/>
        </w:rPr>
      </w:pPr>
      <w:r w:rsidRPr="00BC701D">
        <w:rPr>
          <w:rFonts w:ascii="Arial" w:hAnsi="Arial" w:cs="Arial"/>
          <w:b/>
          <w:sz w:val="22"/>
          <w:szCs w:val="22"/>
        </w:rPr>
        <w:t>Пословна тајна</w:t>
      </w:r>
      <w:r w:rsidRPr="00BC701D">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D51793" w:rsidRPr="00BC701D" w:rsidRDefault="00D51793" w:rsidP="00D51793">
      <w:pPr>
        <w:rPr>
          <w:rFonts w:ascii="Arial" w:hAnsi="Arial" w:cs="Arial"/>
          <w:b/>
          <w:sz w:val="22"/>
          <w:szCs w:val="22"/>
        </w:rPr>
      </w:pPr>
    </w:p>
    <w:p w:rsidR="00D51793" w:rsidRPr="00BC701D" w:rsidRDefault="00D51793" w:rsidP="00D51793">
      <w:pPr>
        <w:jc w:val="both"/>
        <w:rPr>
          <w:rFonts w:ascii="Arial" w:hAnsi="Arial" w:cs="Arial"/>
          <w:sz w:val="22"/>
          <w:szCs w:val="22"/>
        </w:rPr>
      </w:pPr>
      <w:r w:rsidRPr="00BC701D">
        <w:rPr>
          <w:rFonts w:ascii="Arial" w:hAnsi="Arial" w:cs="Arial"/>
          <w:b/>
          <w:sz w:val="22"/>
          <w:szCs w:val="22"/>
        </w:rPr>
        <w:t>Држалац пословне тајне</w:t>
      </w:r>
      <w:r w:rsidRPr="00BC701D">
        <w:rPr>
          <w:rFonts w:ascii="Arial" w:hAnsi="Arial" w:cs="Arial"/>
          <w:sz w:val="22"/>
          <w:szCs w:val="22"/>
        </w:rPr>
        <w:t xml:space="preserve"> – лице које на основу закона контролише коришћење пословне тајне; </w:t>
      </w:r>
    </w:p>
    <w:p w:rsidR="00D51793" w:rsidRPr="00BC701D" w:rsidRDefault="00D51793" w:rsidP="00D51793">
      <w:pPr>
        <w:jc w:val="both"/>
        <w:rPr>
          <w:rFonts w:ascii="Arial" w:hAnsi="Arial" w:cs="Arial"/>
          <w:b/>
          <w:sz w:val="22"/>
          <w:szCs w:val="22"/>
        </w:rPr>
      </w:pPr>
    </w:p>
    <w:p w:rsidR="00D51793" w:rsidRPr="00BC701D" w:rsidRDefault="00D51793" w:rsidP="00D51793">
      <w:pPr>
        <w:jc w:val="both"/>
        <w:rPr>
          <w:rFonts w:ascii="Arial" w:hAnsi="Arial" w:cs="Arial"/>
          <w:sz w:val="22"/>
          <w:szCs w:val="22"/>
        </w:rPr>
      </w:pPr>
      <w:r w:rsidRPr="00BC701D">
        <w:rPr>
          <w:rFonts w:ascii="Arial" w:hAnsi="Arial" w:cs="Arial"/>
          <w:b/>
          <w:sz w:val="22"/>
          <w:szCs w:val="22"/>
        </w:rPr>
        <w:t xml:space="preserve">Носачи информација </w:t>
      </w:r>
      <w:r w:rsidRPr="00BC701D">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D51793" w:rsidRPr="00BC701D" w:rsidRDefault="00D51793" w:rsidP="00D51793">
      <w:pPr>
        <w:jc w:val="both"/>
        <w:rPr>
          <w:rFonts w:ascii="Arial" w:hAnsi="Arial" w:cs="Arial"/>
          <w:sz w:val="22"/>
          <w:szCs w:val="22"/>
        </w:rPr>
      </w:pPr>
    </w:p>
    <w:p w:rsidR="00D51793" w:rsidRPr="00BC701D" w:rsidRDefault="00D51793" w:rsidP="00D51793">
      <w:pPr>
        <w:pStyle w:val="Normal1"/>
        <w:spacing w:before="0" w:after="0"/>
        <w:jc w:val="both"/>
        <w:rPr>
          <w:rFonts w:eastAsia="Calibri"/>
          <w:lang w:val="sr-Cyrl-CS"/>
        </w:rPr>
      </w:pPr>
      <w:r w:rsidRPr="00BC701D">
        <w:rPr>
          <w:rFonts w:eastAsia="Calibri"/>
          <w:b/>
          <w:lang w:val="sr-Cyrl-CS"/>
        </w:rPr>
        <w:lastRenderedPageBreak/>
        <w:t>Ознаке степена тајности</w:t>
      </w:r>
      <w:r w:rsidRPr="00BC701D">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D51793" w:rsidRPr="00BC701D" w:rsidRDefault="00D51793" w:rsidP="00D51793">
      <w:pPr>
        <w:tabs>
          <w:tab w:val="left" w:pos="1860"/>
        </w:tabs>
        <w:jc w:val="both"/>
        <w:rPr>
          <w:rFonts w:ascii="Arial" w:hAnsi="Arial" w:cs="Arial"/>
          <w:sz w:val="22"/>
          <w:szCs w:val="22"/>
        </w:rPr>
      </w:pPr>
      <w:r w:rsidRPr="00BC701D">
        <w:rPr>
          <w:rFonts w:ascii="Arial" w:hAnsi="Arial" w:cs="Arial"/>
          <w:sz w:val="22"/>
          <w:szCs w:val="22"/>
        </w:rPr>
        <w:tab/>
      </w:r>
    </w:p>
    <w:p w:rsidR="00D51793" w:rsidRPr="00BC701D" w:rsidRDefault="00D51793" w:rsidP="00D51793">
      <w:pPr>
        <w:jc w:val="both"/>
        <w:rPr>
          <w:rFonts w:ascii="Arial" w:hAnsi="Arial" w:cs="Arial"/>
          <w:sz w:val="22"/>
          <w:szCs w:val="22"/>
        </w:rPr>
      </w:pPr>
      <w:r w:rsidRPr="00BC701D">
        <w:rPr>
          <w:rFonts w:ascii="Arial" w:hAnsi="Arial" w:cs="Arial"/>
          <w:b/>
          <w:sz w:val="22"/>
          <w:szCs w:val="22"/>
        </w:rPr>
        <w:t>Давалац</w:t>
      </w:r>
      <w:r w:rsidRPr="00BC701D">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D51793" w:rsidRPr="00BC701D" w:rsidRDefault="00D51793" w:rsidP="00D51793">
      <w:pPr>
        <w:jc w:val="both"/>
        <w:rPr>
          <w:rFonts w:ascii="Arial" w:hAnsi="Arial" w:cs="Arial"/>
          <w:sz w:val="22"/>
          <w:szCs w:val="22"/>
        </w:rPr>
      </w:pPr>
    </w:p>
    <w:p w:rsidR="00D51793" w:rsidRPr="00BC701D" w:rsidRDefault="00D51793" w:rsidP="00D51793">
      <w:pPr>
        <w:jc w:val="both"/>
        <w:rPr>
          <w:rFonts w:ascii="Arial" w:hAnsi="Arial" w:cs="Arial"/>
          <w:sz w:val="22"/>
          <w:szCs w:val="22"/>
        </w:rPr>
      </w:pPr>
      <w:r w:rsidRPr="00BC701D">
        <w:rPr>
          <w:rFonts w:ascii="Arial" w:hAnsi="Arial" w:cs="Arial"/>
          <w:b/>
          <w:sz w:val="22"/>
          <w:szCs w:val="22"/>
        </w:rPr>
        <w:t>Прималац</w:t>
      </w:r>
      <w:r w:rsidRPr="00BC701D">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D51793" w:rsidRPr="00BC701D" w:rsidRDefault="00D51793" w:rsidP="00D51793">
      <w:pPr>
        <w:jc w:val="both"/>
        <w:rPr>
          <w:rFonts w:ascii="Arial" w:hAnsi="Arial" w:cs="Arial"/>
          <w:sz w:val="22"/>
          <w:szCs w:val="22"/>
        </w:rPr>
      </w:pPr>
    </w:p>
    <w:p w:rsidR="00D51793" w:rsidRPr="00BC701D" w:rsidRDefault="00D51793" w:rsidP="00D51793">
      <w:pPr>
        <w:jc w:val="both"/>
        <w:rPr>
          <w:rFonts w:ascii="Arial" w:hAnsi="Arial" w:cs="Arial"/>
          <w:sz w:val="22"/>
          <w:szCs w:val="22"/>
          <w:lang w:eastAsia="sr-Latn-CS"/>
        </w:rPr>
      </w:pPr>
      <w:r w:rsidRPr="00BC701D">
        <w:rPr>
          <w:rFonts w:ascii="Arial" w:hAnsi="Arial" w:cs="Arial"/>
          <w:b/>
          <w:sz w:val="22"/>
          <w:szCs w:val="22"/>
          <w:lang w:eastAsia="sr-Latn-CS"/>
        </w:rPr>
        <w:t>Податак о личности</w:t>
      </w:r>
      <w:r w:rsidRPr="00BC701D">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D51793" w:rsidRPr="00BC701D" w:rsidRDefault="00D51793" w:rsidP="00D51793">
      <w:pPr>
        <w:jc w:val="both"/>
        <w:rPr>
          <w:rFonts w:ascii="Arial" w:hAnsi="Arial" w:cs="Arial"/>
          <w:sz w:val="22"/>
          <w:szCs w:val="22"/>
          <w:lang w:eastAsia="sr-Latn-CS"/>
        </w:rPr>
      </w:pPr>
    </w:p>
    <w:p w:rsidR="00D51793" w:rsidRPr="00BC701D" w:rsidRDefault="00D51793" w:rsidP="00D51793">
      <w:pPr>
        <w:jc w:val="both"/>
        <w:rPr>
          <w:rFonts w:ascii="Arial" w:hAnsi="Arial" w:cs="Arial"/>
          <w:sz w:val="22"/>
          <w:szCs w:val="22"/>
          <w:lang w:eastAsia="sr-Latn-CS"/>
        </w:rPr>
      </w:pPr>
      <w:r w:rsidRPr="00BC701D">
        <w:rPr>
          <w:rFonts w:ascii="Arial" w:hAnsi="Arial" w:cs="Arial"/>
          <w:b/>
          <w:sz w:val="22"/>
          <w:szCs w:val="22"/>
          <w:lang w:eastAsia="sr-Latn-CS"/>
        </w:rPr>
        <w:t>Физичко лице</w:t>
      </w:r>
      <w:r w:rsidRPr="00BC701D">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D51793" w:rsidRPr="00BC701D" w:rsidRDefault="00D51793" w:rsidP="00D51793">
      <w:pPr>
        <w:jc w:val="both"/>
        <w:rPr>
          <w:rFonts w:ascii="Arial" w:hAnsi="Arial" w:cs="Arial"/>
          <w:sz w:val="22"/>
          <w:szCs w:val="22"/>
        </w:rPr>
      </w:pPr>
    </w:p>
    <w:p w:rsidR="00D51793" w:rsidRPr="00BC701D" w:rsidRDefault="00D51793" w:rsidP="00D51793">
      <w:pPr>
        <w:jc w:val="center"/>
        <w:rPr>
          <w:rFonts w:ascii="Arial" w:hAnsi="Arial" w:cs="Arial"/>
          <w:b/>
          <w:sz w:val="22"/>
          <w:szCs w:val="22"/>
        </w:rPr>
      </w:pPr>
      <w:r w:rsidRPr="00BC701D">
        <w:rPr>
          <w:rFonts w:ascii="Arial" w:hAnsi="Arial" w:cs="Arial"/>
          <w:b/>
          <w:sz w:val="22"/>
          <w:szCs w:val="22"/>
        </w:rPr>
        <w:t>Члан 3.</w:t>
      </w:r>
    </w:p>
    <w:p w:rsidR="00D51793" w:rsidRPr="00BC701D" w:rsidRDefault="00D51793" w:rsidP="00D51793">
      <w:pPr>
        <w:jc w:val="center"/>
        <w:rPr>
          <w:rFonts w:ascii="Arial" w:hAnsi="Arial" w:cs="Arial"/>
          <w:b/>
          <w:sz w:val="22"/>
          <w:szCs w:val="22"/>
        </w:rPr>
      </w:pPr>
    </w:p>
    <w:p w:rsidR="00D51793" w:rsidRPr="00BC701D" w:rsidRDefault="00D51793" w:rsidP="00D51793">
      <w:pPr>
        <w:jc w:val="both"/>
        <w:rPr>
          <w:rFonts w:ascii="Arial" w:hAnsi="Arial" w:cs="Arial"/>
          <w:sz w:val="22"/>
          <w:szCs w:val="22"/>
        </w:rPr>
      </w:pPr>
      <w:r w:rsidRPr="00BC701D">
        <w:rPr>
          <w:rFonts w:ascii="Arial" w:hAnsi="Arial" w:cs="Arial"/>
          <w:sz w:val="22"/>
          <w:szCs w:val="22"/>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rsidR="00D51793" w:rsidRPr="00BC701D" w:rsidRDefault="00D51793" w:rsidP="00D51793">
      <w:pPr>
        <w:jc w:val="both"/>
        <w:rPr>
          <w:sz w:val="22"/>
        </w:rPr>
      </w:pPr>
    </w:p>
    <w:p w:rsidR="00D51793" w:rsidRPr="00BC701D" w:rsidRDefault="00D51793" w:rsidP="00D51793">
      <w:pPr>
        <w:jc w:val="both"/>
        <w:rPr>
          <w:rFonts w:ascii="Arial" w:hAnsi="Arial" w:cs="Arial"/>
          <w:sz w:val="22"/>
          <w:szCs w:val="22"/>
        </w:rPr>
      </w:pPr>
      <w:r w:rsidRPr="00BC701D">
        <w:rPr>
          <w:sz w:val="22"/>
        </w:rPr>
        <w:t xml:space="preserve">Свака </w:t>
      </w:r>
      <w:r w:rsidRPr="00BC701D">
        <w:rPr>
          <w:rFonts w:ascii="Arial" w:hAnsi="Arial" w:cs="Arial"/>
          <w:sz w:val="22"/>
          <w:szCs w:val="22"/>
        </w:rPr>
        <w:t xml:space="preserve">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D51793" w:rsidRPr="00BC701D" w:rsidRDefault="00D51793" w:rsidP="00D51793">
      <w:pPr>
        <w:jc w:val="both"/>
        <w:rPr>
          <w:rFonts w:ascii="Arial" w:hAnsi="Arial" w:cs="Arial"/>
          <w:sz w:val="22"/>
          <w:szCs w:val="22"/>
        </w:rPr>
      </w:pPr>
    </w:p>
    <w:p w:rsidR="00D51793" w:rsidRPr="00BC701D" w:rsidRDefault="00D51793" w:rsidP="00D51793">
      <w:pPr>
        <w:jc w:val="both"/>
        <w:rPr>
          <w:rFonts w:ascii="Arial" w:hAnsi="Arial" w:cs="Arial"/>
          <w:sz w:val="22"/>
          <w:szCs w:val="22"/>
        </w:rPr>
      </w:pPr>
      <w:r w:rsidRPr="00BC701D">
        <w:rPr>
          <w:rFonts w:ascii="Arial" w:hAnsi="Arial" w:cs="Arial"/>
          <w:sz w:val="22"/>
          <w:szCs w:val="22"/>
        </w:rPr>
        <w:t xml:space="preserve">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w:t>
      </w:r>
      <w:r w:rsidR="00A60187" w:rsidRPr="00BC701D">
        <w:rPr>
          <w:rFonts w:ascii="Arial" w:hAnsi="Arial" w:cs="Arial"/>
          <w:sz w:val="22"/>
          <w:szCs w:val="22"/>
        </w:rPr>
        <w:t xml:space="preserve">о </w:t>
      </w:r>
      <w:r w:rsidRPr="00BC701D">
        <w:rPr>
          <w:rFonts w:ascii="Arial" w:hAnsi="Arial" w:cs="Arial"/>
          <w:sz w:val="22"/>
          <w:szCs w:val="22"/>
        </w:rPr>
        <w:t>заштити података о личности у Републици Србији.</w:t>
      </w:r>
    </w:p>
    <w:p w:rsidR="00D51793" w:rsidRPr="00BC701D" w:rsidRDefault="00D51793" w:rsidP="00D51793">
      <w:pPr>
        <w:jc w:val="both"/>
        <w:rPr>
          <w:rFonts w:ascii="Arial" w:hAnsi="Arial" w:cs="Arial"/>
          <w:sz w:val="22"/>
          <w:szCs w:val="22"/>
        </w:rPr>
      </w:pPr>
    </w:p>
    <w:p w:rsidR="00D51793" w:rsidRPr="00BC701D" w:rsidRDefault="00D51793" w:rsidP="00D51793">
      <w:pPr>
        <w:jc w:val="both"/>
        <w:rPr>
          <w:rFonts w:ascii="Arial" w:hAnsi="Arial" w:cs="Arial"/>
          <w:sz w:val="22"/>
          <w:szCs w:val="22"/>
        </w:rPr>
      </w:pPr>
      <w:r w:rsidRPr="00BC701D">
        <w:rPr>
          <w:rFonts w:ascii="Arial" w:hAnsi="Arial" w:cs="Arial"/>
          <w:sz w:val="22"/>
          <w:szCs w:val="22"/>
        </w:rPr>
        <w:t xml:space="preserve">Осим ако изричито није другачије уређено, </w:t>
      </w:r>
    </w:p>
    <w:p w:rsidR="00D51793" w:rsidRPr="00BC701D" w:rsidRDefault="00D51793" w:rsidP="00725203">
      <w:pPr>
        <w:pStyle w:val="ListParagraph"/>
        <w:numPr>
          <w:ilvl w:val="0"/>
          <w:numId w:val="46"/>
        </w:numPr>
        <w:spacing w:after="0" w:line="240" w:lineRule="auto"/>
        <w:jc w:val="both"/>
        <w:rPr>
          <w:rFonts w:ascii="Arial" w:hAnsi="Arial" w:cs="Arial"/>
        </w:rPr>
      </w:pPr>
      <w:r w:rsidRPr="00BC701D">
        <w:rPr>
          <w:rFonts w:ascii="Arial" w:hAnsi="Arial" w:cs="Arial"/>
        </w:rPr>
        <w:t xml:space="preserve">ниједна страна неће користити пословну тајну или поверљиве информације друге стране, </w:t>
      </w:r>
    </w:p>
    <w:p w:rsidR="00D51793" w:rsidRPr="00BC701D" w:rsidRDefault="00D51793" w:rsidP="00725203">
      <w:pPr>
        <w:pStyle w:val="ListParagraph"/>
        <w:numPr>
          <w:ilvl w:val="0"/>
          <w:numId w:val="46"/>
        </w:numPr>
        <w:spacing w:after="0" w:line="240" w:lineRule="auto"/>
        <w:jc w:val="both"/>
        <w:rPr>
          <w:rFonts w:ascii="Arial" w:hAnsi="Arial" w:cs="Arial"/>
        </w:rPr>
      </w:pPr>
      <w:r w:rsidRPr="00BC701D">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D51793" w:rsidRPr="00BC701D" w:rsidRDefault="00D51793" w:rsidP="00725203">
      <w:pPr>
        <w:pStyle w:val="ListParagraph"/>
        <w:numPr>
          <w:ilvl w:val="0"/>
          <w:numId w:val="46"/>
        </w:numPr>
        <w:spacing w:after="0" w:line="240" w:lineRule="auto"/>
        <w:jc w:val="both"/>
        <w:rPr>
          <w:rFonts w:ascii="Arial" w:hAnsi="Arial" w:cs="Arial"/>
        </w:rPr>
      </w:pPr>
      <w:r w:rsidRPr="00BC701D">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D51793" w:rsidRPr="00BC701D" w:rsidRDefault="00D51793" w:rsidP="00D51793">
      <w:pPr>
        <w:rPr>
          <w:rFonts w:ascii="Arial" w:hAnsi="Arial" w:cs="Arial"/>
          <w:b/>
          <w:sz w:val="22"/>
          <w:szCs w:val="22"/>
        </w:rPr>
      </w:pPr>
    </w:p>
    <w:p w:rsidR="00D51793" w:rsidRPr="00BC701D" w:rsidRDefault="00D51793" w:rsidP="00D51793">
      <w:pPr>
        <w:jc w:val="center"/>
        <w:rPr>
          <w:rFonts w:ascii="Arial" w:hAnsi="Arial" w:cs="Arial"/>
          <w:b/>
          <w:sz w:val="22"/>
          <w:szCs w:val="22"/>
        </w:rPr>
      </w:pPr>
      <w:r w:rsidRPr="00BC701D">
        <w:rPr>
          <w:rFonts w:ascii="Arial" w:hAnsi="Arial" w:cs="Arial"/>
          <w:b/>
          <w:sz w:val="22"/>
          <w:szCs w:val="22"/>
        </w:rPr>
        <w:t>Члан 4.</w:t>
      </w:r>
    </w:p>
    <w:p w:rsidR="00D51793" w:rsidRPr="00BC701D" w:rsidRDefault="00D51793" w:rsidP="00D51793">
      <w:pPr>
        <w:tabs>
          <w:tab w:val="left" w:pos="360"/>
        </w:tabs>
        <w:rPr>
          <w:rFonts w:ascii="Arial" w:hAnsi="Arial" w:cs="Arial"/>
          <w:b/>
          <w:bCs/>
          <w:sz w:val="22"/>
          <w:szCs w:val="22"/>
        </w:rPr>
      </w:pPr>
    </w:p>
    <w:p w:rsidR="00D51793" w:rsidRPr="00BC701D" w:rsidRDefault="00D51793" w:rsidP="00D51793">
      <w:pPr>
        <w:tabs>
          <w:tab w:val="left" w:pos="360"/>
        </w:tabs>
        <w:jc w:val="both"/>
        <w:rPr>
          <w:rFonts w:ascii="Arial" w:hAnsi="Arial" w:cs="Arial"/>
          <w:sz w:val="22"/>
          <w:szCs w:val="22"/>
        </w:rPr>
      </w:pPr>
      <w:r w:rsidRPr="00BC701D">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D51793" w:rsidRPr="00BC701D" w:rsidRDefault="00D51793" w:rsidP="00D51793">
      <w:pPr>
        <w:tabs>
          <w:tab w:val="left" w:pos="360"/>
        </w:tabs>
        <w:jc w:val="both"/>
        <w:rPr>
          <w:rFonts w:ascii="Arial" w:hAnsi="Arial" w:cs="Arial"/>
          <w:sz w:val="22"/>
          <w:szCs w:val="22"/>
        </w:rPr>
      </w:pPr>
    </w:p>
    <w:p w:rsidR="00D51793" w:rsidRPr="00BC701D" w:rsidRDefault="00D51793" w:rsidP="00D51793">
      <w:pPr>
        <w:tabs>
          <w:tab w:val="left" w:pos="360"/>
        </w:tabs>
        <w:jc w:val="both"/>
        <w:rPr>
          <w:rFonts w:ascii="Arial" w:hAnsi="Arial" w:cs="Arial"/>
          <w:sz w:val="22"/>
          <w:szCs w:val="22"/>
        </w:rPr>
      </w:pPr>
      <w:r w:rsidRPr="00BC701D">
        <w:rPr>
          <w:rFonts w:ascii="Arial" w:hAnsi="Arial" w:cs="Arial"/>
          <w:sz w:val="22"/>
          <w:szCs w:val="22"/>
        </w:rPr>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w:t>
      </w:r>
      <w:r w:rsidRPr="00BC701D">
        <w:rPr>
          <w:rFonts w:ascii="Arial" w:hAnsi="Arial" w:cs="Arial"/>
          <w:sz w:val="22"/>
          <w:szCs w:val="22"/>
        </w:rPr>
        <w:lastRenderedPageBreak/>
        <w:t>пословне тајне Даваоца трећим лицима на било који начин, без предходне писане сагласности Даваоца.</w:t>
      </w:r>
    </w:p>
    <w:p w:rsidR="00D51793" w:rsidRPr="00BC701D" w:rsidRDefault="00D51793" w:rsidP="00D51793">
      <w:pPr>
        <w:tabs>
          <w:tab w:val="left" w:pos="360"/>
        </w:tabs>
        <w:jc w:val="both"/>
        <w:rPr>
          <w:rFonts w:ascii="Arial" w:hAnsi="Arial" w:cs="Arial"/>
          <w:sz w:val="22"/>
          <w:szCs w:val="22"/>
        </w:rPr>
      </w:pPr>
    </w:p>
    <w:p w:rsidR="00D51793" w:rsidRPr="00BC701D" w:rsidRDefault="00D51793" w:rsidP="00D51793">
      <w:pPr>
        <w:tabs>
          <w:tab w:val="left" w:pos="360"/>
        </w:tabs>
        <w:jc w:val="both"/>
        <w:rPr>
          <w:rFonts w:ascii="Arial" w:hAnsi="Arial" w:cs="Arial"/>
          <w:sz w:val="22"/>
          <w:szCs w:val="22"/>
        </w:rPr>
      </w:pPr>
      <w:r w:rsidRPr="00BC701D">
        <w:rPr>
          <w:rFonts w:ascii="Arial" w:hAnsi="Arial" w:cs="Arial"/>
          <w:sz w:val="22"/>
          <w:szCs w:val="22"/>
        </w:rPr>
        <w:t>Обавеза из претходног става не постоји у случајевима:</w:t>
      </w:r>
    </w:p>
    <w:p w:rsidR="00D51793" w:rsidRPr="00BC701D" w:rsidRDefault="00D51793" w:rsidP="00D51793">
      <w:pPr>
        <w:tabs>
          <w:tab w:val="left" w:pos="360"/>
        </w:tabs>
        <w:jc w:val="both"/>
        <w:rPr>
          <w:rFonts w:ascii="Arial" w:hAnsi="Arial" w:cs="Arial"/>
          <w:sz w:val="22"/>
          <w:szCs w:val="22"/>
        </w:rPr>
      </w:pPr>
    </w:p>
    <w:p w:rsidR="00D51793" w:rsidRPr="00BC701D" w:rsidRDefault="00D51793" w:rsidP="00D51793">
      <w:pPr>
        <w:tabs>
          <w:tab w:val="left" w:pos="360"/>
        </w:tabs>
        <w:ind w:right="69" w:firstLine="540"/>
        <w:jc w:val="both"/>
        <w:rPr>
          <w:rFonts w:ascii="Arial" w:hAnsi="Arial" w:cs="Arial"/>
          <w:sz w:val="22"/>
          <w:szCs w:val="22"/>
        </w:rPr>
      </w:pPr>
      <w:r w:rsidRPr="00BC701D">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D51793" w:rsidRPr="00BC701D" w:rsidRDefault="00D51793" w:rsidP="00D51793">
      <w:pPr>
        <w:tabs>
          <w:tab w:val="left" w:pos="360"/>
        </w:tabs>
        <w:ind w:right="69"/>
        <w:jc w:val="both"/>
        <w:rPr>
          <w:rFonts w:ascii="Arial" w:hAnsi="Arial" w:cs="Arial"/>
          <w:sz w:val="22"/>
          <w:szCs w:val="22"/>
        </w:rPr>
      </w:pPr>
      <w:r w:rsidRPr="00BC701D">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D51793" w:rsidRPr="00BC701D" w:rsidRDefault="00D51793" w:rsidP="00D51793">
      <w:pPr>
        <w:tabs>
          <w:tab w:val="left" w:pos="360"/>
        </w:tabs>
        <w:ind w:right="69" w:firstLine="540"/>
        <w:jc w:val="both"/>
        <w:rPr>
          <w:rFonts w:ascii="Arial" w:hAnsi="Arial" w:cs="Arial"/>
          <w:sz w:val="22"/>
          <w:szCs w:val="22"/>
        </w:rPr>
      </w:pPr>
      <w:r w:rsidRPr="00BC701D">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D51793" w:rsidRPr="00BC701D" w:rsidRDefault="00D51793" w:rsidP="00D51793">
      <w:pPr>
        <w:tabs>
          <w:tab w:val="left" w:pos="360"/>
        </w:tabs>
        <w:ind w:right="69" w:firstLine="540"/>
        <w:jc w:val="both"/>
        <w:rPr>
          <w:rFonts w:ascii="Arial" w:hAnsi="Arial" w:cs="Arial"/>
          <w:sz w:val="22"/>
          <w:szCs w:val="22"/>
        </w:rPr>
      </w:pPr>
      <w:r w:rsidRPr="00BC701D">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D51793" w:rsidRPr="00BC701D" w:rsidRDefault="00D51793" w:rsidP="00D51793">
      <w:pPr>
        <w:jc w:val="both"/>
        <w:rPr>
          <w:rFonts w:ascii="Arial" w:hAnsi="Arial" w:cs="Arial"/>
          <w:sz w:val="22"/>
          <w:szCs w:val="22"/>
        </w:rPr>
      </w:pPr>
    </w:p>
    <w:p w:rsidR="00D51793" w:rsidRPr="00BC701D" w:rsidRDefault="00D51793" w:rsidP="00D51793">
      <w:pPr>
        <w:jc w:val="both"/>
        <w:rPr>
          <w:rFonts w:ascii="Arial" w:hAnsi="Arial" w:cs="Arial"/>
          <w:sz w:val="22"/>
          <w:szCs w:val="22"/>
        </w:rPr>
      </w:pPr>
      <w:r w:rsidRPr="00BC701D">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D51793" w:rsidRPr="00BC701D" w:rsidRDefault="00D51793" w:rsidP="00725203">
      <w:pPr>
        <w:numPr>
          <w:ilvl w:val="0"/>
          <w:numId w:val="47"/>
        </w:numPr>
        <w:suppressAutoHyphens w:val="0"/>
        <w:jc w:val="both"/>
        <w:rPr>
          <w:rFonts w:ascii="Arial" w:hAnsi="Arial" w:cs="Arial"/>
          <w:sz w:val="22"/>
          <w:szCs w:val="22"/>
        </w:rPr>
      </w:pPr>
      <w:r w:rsidRPr="00BC701D">
        <w:rPr>
          <w:rFonts w:ascii="Arial" w:hAnsi="Arial" w:cs="Arial"/>
          <w:sz w:val="22"/>
          <w:szCs w:val="22"/>
        </w:rPr>
        <w:t xml:space="preserve">то било познато Примаоцу у време одавања, </w:t>
      </w:r>
    </w:p>
    <w:p w:rsidR="00D51793" w:rsidRPr="00BC701D" w:rsidRDefault="00D51793" w:rsidP="00725203">
      <w:pPr>
        <w:numPr>
          <w:ilvl w:val="0"/>
          <w:numId w:val="47"/>
        </w:numPr>
        <w:suppressAutoHyphens w:val="0"/>
        <w:jc w:val="both"/>
        <w:rPr>
          <w:rFonts w:ascii="Arial" w:hAnsi="Arial" w:cs="Arial"/>
          <w:sz w:val="22"/>
          <w:szCs w:val="22"/>
        </w:rPr>
      </w:pPr>
      <w:r w:rsidRPr="00BC701D">
        <w:rPr>
          <w:rFonts w:ascii="Arial" w:hAnsi="Arial" w:cs="Arial"/>
          <w:sz w:val="22"/>
          <w:szCs w:val="22"/>
        </w:rPr>
        <w:t xml:space="preserve">дошло до јавности, али не кривицом Примаоца, </w:t>
      </w:r>
    </w:p>
    <w:p w:rsidR="00D51793" w:rsidRPr="00BC701D" w:rsidRDefault="00D51793" w:rsidP="00725203">
      <w:pPr>
        <w:numPr>
          <w:ilvl w:val="0"/>
          <w:numId w:val="47"/>
        </w:numPr>
        <w:suppressAutoHyphens w:val="0"/>
        <w:jc w:val="both"/>
        <w:rPr>
          <w:rFonts w:ascii="Arial" w:hAnsi="Arial" w:cs="Arial"/>
          <w:sz w:val="22"/>
          <w:szCs w:val="22"/>
        </w:rPr>
      </w:pPr>
      <w:r w:rsidRPr="00BC701D">
        <w:rPr>
          <w:rFonts w:ascii="Arial" w:hAnsi="Arial" w:cs="Arial"/>
          <w:sz w:val="22"/>
          <w:szCs w:val="22"/>
        </w:rPr>
        <w:t xml:space="preserve">то примљено правним путем без ограничења употребе од треће стране која је овлашћена да ода, </w:t>
      </w:r>
    </w:p>
    <w:p w:rsidR="00D51793" w:rsidRPr="00BC701D" w:rsidRDefault="00D51793" w:rsidP="00725203">
      <w:pPr>
        <w:numPr>
          <w:ilvl w:val="0"/>
          <w:numId w:val="47"/>
        </w:numPr>
        <w:suppressAutoHyphens w:val="0"/>
        <w:jc w:val="both"/>
        <w:rPr>
          <w:rFonts w:ascii="Arial" w:hAnsi="Arial" w:cs="Arial"/>
          <w:sz w:val="22"/>
          <w:szCs w:val="22"/>
        </w:rPr>
      </w:pPr>
      <w:r w:rsidRPr="00BC701D">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D51793" w:rsidRPr="00BC701D" w:rsidRDefault="00D51793" w:rsidP="00725203">
      <w:pPr>
        <w:numPr>
          <w:ilvl w:val="0"/>
          <w:numId w:val="47"/>
        </w:numPr>
        <w:suppressAutoHyphens w:val="0"/>
        <w:jc w:val="both"/>
        <w:rPr>
          <w:rFonts w:ascii="Arial" w:hAnsi="Arial" w:cs="Arial"/>
          <w:sz w:val="22"/>
          <w:szCs w:val="22"/>
        </w:rPr>
      </w:pPr>
      <w:r w:rsidRPr="00BC701D">
        <w:rPr>
          <w:rFonts w:ascii="Arial" w:hAnsi="Arial" w:cs="Arial"/>
          <w:sz w:val="22"/>
          <w:szCs w:val="22"/>
        </w:rPr>
        <w:t>је писмено одобрено да се објави од стране Даваоца.</w:t>
      </w:r>
    </w:p>
    <w:p w:rsidR="00D51793" w:rsidRPr="00BC701D" w:rsidRDefault="00D51793" w:rsidP="00D51793">
      <w:pPr>
        <w:tabs>
          <w:tab w:val="left" w:pos="360"/>
        </w:tabs>
        <w:ind w:right="69"/>
        <w:jc w:val="both"/>
        <w:rPr>
          <w:rFonts w:ascii="Arial" w:hAnsi="Arial" w:cs="Arial"/>
          <w:sz w:val="22"/>
          <w:szCs w:val="22"/>
        </w:rPr>
      </w:pPr>
    </w:p>
    <w:p w:rsidR="00D51793" w:rsidRPr="00BC701D" w:rsidRDefault="00D51793" w:rsidP="00D51793">
      <w:pPr>
        <w:tabs>
          <w:tab w:val="left" w:pos="360"/>
        </w:tabs>
        <w:ind w:right="69"/>
        <w:jc w:val="center"/>
        <w:rPr>
          <w:rFonts w:ascii="Arial" w:hAnsi="Arial" w:cs="Arial"/>
          <w:sz w:val="22"/>
          <w:szCs w:val="22"/>
        </w:rPr>
      </w:pPr>
      <w:r w:rsidRPr="00BC701D">
        <w:rPr>
          <w:rFonts w:ascii="Arial" w:hAnsi="Arial" w:cs="Arial"/>
          <w:b/>
          <w:sz w:val="22"/>
          <w:szCs w:val="22"/>
        </w:rPr>
        <w:t>Члан 5.</w:t>
      </w:r>
    </w:p>
    <w:p w:rsidR="00D51793" w:rsidRPr="00BC701D" w:rsidRDefault="00D51793" w:rsidP="00D51793">
      <w:pPr>
        <w:tabs>
          <w:tab w:val="left" w:pos="360"/>
        </w:tabs>
        <w:jc w:val="both"/>
        <w:rPr>
          <w:rFonts w:ascii="Arial" w:hAnsi="Arial" w:cs="Arial"/>
          <w:b/>
          <w:bCs/>
          <w:sz w:val="22"/>
          <w:szCs w:val="22"/>
        </w:rPr>
      </w:pPr>
    </w:p>
    <w:p w:rsidR="00D51793" w:rsidRPr="00BC701D" w:rsidRDefault="00D51793" w:rsidP="00D51793">
      <w:pPr>
        <w:jc w:val="both"/>
        <w:rPr>
          <w:rFonts w:ascii="Arial" w:hAnsi="Arial" w:cs="Arial"/>
          <w:sz w:val="22"/>
          <w:szCs w:val="22"/>
        </w:rPr>
      </w:pPr>
      <w:r w:rsidRPr="00BC701D">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D51793" w:rsidRPr="00BC701D" w:rsidRDefault="00D51793" w:rsidP="00D51793">
      <w:pPr>
        <w:jc w:val="both"/>
        <w:rPr>
          <w:rFonts w:ascii="Arial" w:hAnsi="Arial" w:cs="Arial"/>
          <w:sz w:val="22"/>
          <w:szCs w:val="22"/>
        </w:rPr>
      </w:pPr>
    </w:p>
    <w:p w:rsidR="00D51793" w:rsidRPr="00BC701D" w:rsidRDefault="00D51793" w:rsidP="00D51793">
      <w:pPr>
        <w:jc w:val="center"/>
        <w:rPr>
          <w:rFonts w:ascii="Arial" w:hAnsi="Arial" w:cs="Arial"/>
          <w:b/>
          <w:sz w:val="22"/>
          <w:szCs w:val="22"/>
        </w:rPr>
      </w:pPr>
      <w:r w:rsidRPr="00BC701D">
        <w:rPr>
          <w:rFonts w:ascii="Arial" w:hAnsi="Arial" w:cs="Arial"/>
          <w:b/>
          <w:sz w:val="22"/>
          <w:szCs w:val="22"/>
        </w:rPr>
        <w:t>Члан 6.</w:t>
      </w:r>
    </w:p>
    <w:p w:rsidR="00D51793" w:rsidRPr="00BC701D" w:rsidRDefault="00D51793" w:rsidP="00D51793">
      <w:pPr>
        <w:tabs>
          <w:tab w:val="left" w:pos="360"/>
        </w:tabs>
        <w:jc w:val="both"/>
        <w:rPr>
          <w:rFonts w:ascii="Arial" w:hAnsi="Arial" w:cs="Arial"/>
          <w:sz w:val="22"/>
          <w:szCs w:val="22"/>
        </w:rPr>
      </w:pPr>
    </w:p>
    <w:p w:rsidR="00D51793" w:rsidRPr="00BC701D" w:rsidRDefault="00D51793" w:rsidP="00D51793">
      <w:pPr>
        <w:tabs>
          <w:tab w:val="left" w:pos="360"/>
        </w:tabs>
        <w:jc w:val="both"/>
        <w:rPr>
          <w:rFonts w:ascii="Arial" w:hAnsi="Arial" w:cs="Arial"/>
          <w:sz w:val="22"/>
          <w:szCs w:val="22"/>
        </w:rPr>
      </w:pPr>
      <w:r w:rsidRPr="00BC701D">
        <w:rPr>
          <w:rFonts w:ascii="Arial" w:hAnsi="Arial" w:cs="Arial"/>
          <w:sz w:val="22"/>
          <w:szCs w:val="22"/>
        </w:rPr>
        <w:t>Свака од Страна је обавезна да одреди:</w:t>
      </w:r>
    </w:p>
    <w:p w:rsidR="00D51793" w:rsidRPr="00BC701D" w:rsidRDefault="00D51793" w:rsidP="00725203">
      <w:pPr>
        <w:pStyle w:val="ListParagraph"/>
        <w:numPr>
          <w:ilvl w:val="0"/>
          <w:numId w:val="48"/>
        </w:numPr>
        <w:tabs>
          <w:tab w:val="left" w:pos="360"/>
        </w:tabs>
        <w:spacing w:after="0" w:line="240" w:lineRule="auto"/>
        <w:jc w:val="both"/>
        <w:rPr>
          <w:rFonts w:ascii="Arial" w:hAnsi="Arial" w:cs="Arial"/>
        </w:rPr>
      </w:pPr>
      <w:r w:rsidRPr="00BC701D">
        <w:rPr>
          <w:rFonts w:ascii="Arial" w:hAnsi="Arial" w:cs="Arial"/>
        </w:rPr>
        <w:t>име и презиме лица задужених за размену пословне тајне (у даљем тексту: Задужено лице),</w:t>
      </w:r>
    </w:p>
    <w:p w:rsidR="00D51793" w:rsidRPr="00BC701D" w:rsidRDefault="00D51793" w:rsidP="00725203">
      <w:pPr>
        <w:pStyle w:val="ListParagraph"/>
        <w:numPr>
          <w:ilvl w:val="0"/>
          <w:numId w:val="48"/>
        </w:numPr>
        <w:tabs>
          <w:tab w:val="left" w:pos="360"/>
        </w:tabs>
        <w:spacing w:after="0" w:line="240" w:lineRule="auto"/>
        <w:jc w:val="both"/>
        <w:rPr>
          <w:rFonts w:ascii="Arial" w:hAnsi="Arial" w:cs="Arial"/>
        </w:rPr>
      </w:pPr>
      <w:r w:rsidRPr="00BC701D">
        <w:rPr>
          <w:rFonts w:ascii="Arial" w:hAnsi="Arial" w:cs="Arial"/>
        </w:rPr>
        <w:t>поштанску адресу за размену докумената у папирном облику, кад се подаци размењују у папирном облику</w:t>
      </w:r>
    </w:p>
    <w:p w:rsidR="00D51793" w:rsidRPr="00BC701D" w:rsidRDefault="00D51793" w:rsidP="00725203">
      <w:pPr>
        <w:pStyle w:val="ListParagraph"/>
        <w:numPr>
          <w:ilvl w:val="0"/>
          <w:numId w:val="48"/>
        </w:numPr>
        <w:tabs>
          <w:tab w:val="left" w:pos="360"/>
        </w:tabs>
        <w:spacing w:after="0" w:line="240" w:lineRule="auto"/>
        <w:jc w:val="both"/>
        <w:rPr>
          <w:rFonts w:ascii="Arial" w:hAnsi="Arial" w:cs="Arial"/>
        </w:rPr>
      </w:pPr>
      <w:r w:rsidRPr="00BC701D">
        <w:rPr>
          <w:rFonts w:ascii="Arial" w:hAnsi="Arial" w:cs="Arial"/>
        </w:rPr>
        <w:t>е-маил адресу за размену електронских докумената, кад се подаци достављају коришћењем интернет-а</w:t>
      </w:r>
    </w:p>
    <w:p w:rsidR="00D51793" w:rsidRPr="00BC701D" w:rsidRDefault="00D51793" w:rsidP="00D51793">
      <w:pPr>
        <w:tabs>
          <w:tab w:val="left" w:pos="360"/>
        </w:tabs>
        <w:jc w:val="both"/>
        <w:rPr>
          <w:rFonts w:ascii="Arial" w:hAnsi="Arial" w:cs="Arial"/>
          <w:sz w:val="22"/>
          <w:szCs w:val="22"/>
        </w:rPr>
      </w:pPr>
      <w:r w:rsidRPr="00BC701D">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D51793" w:rsidRPr="00BC701D" w:rsidRDefault="00D51793" w:rsidP="00D51793">
      <w:pPr>
        <w:jc w:val="both"/>
        <w:rPr>
          <w:rFonts w:ascii="Arial" w:hAnsi="Arial" w:cs="Arial"/>
          <w:sz w:val="22"/>
          <w:szCs w:val="22"/>
        </w:rPr>
      </w:pPr>
    </w:p>
    <w:p w:rsidR="00D51793" w:rsidRPr="00BC701D" w:rsidRDefault="00D51793" w:rsidP="00D51793">
      <w:pPr>
        <w:tabs>
          <w:tab w:val="left" w:pos="360"/>
        </w:tabs>
        <w:jc w:val="both"/>
        <w:rPr>
          <w:rFonts w:ascii="Arial" w:hAnsi="Arial" w:cs="Arial"/>
          <w:sz w:val="22"/>
          <w:szCs w:val="22"/>
        </w:rPr>
      </w:pPr>
      <w:r w:rsidRPr="00BC701D">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D51793" w:rsidRPr="00BC701D" w:rsidRDefault="00D51793" w:rsidP="00D51793">
      <w:pPr>
        <w:ind w:firstLine="720"/>
        <w:jc w:val="both"/>
        <w:rPr>
          <w:rFonts w:ascii="Arial" w:hAnsi="Arial" w:cs="Arial"/>
          <w:sz w:val="22"/>
          <w:szCs w:val="22"/>
        </w:rPr>
      </w:pPr>
    </w:p>
    <w:p w:rsidR="00D51793" w:rsidRPr="00BC701D" w:rsidRDefault="00D51793" w:rsidP="00D51793">
      <w:pPr>
        <w:jc w:val="both"/>
        <w:rPr>
          <w:rFonts w:ascii="Arial" w:hAnsi="Arial" w:cs="Arial"/>
          <w:sz w:val="22"/>
          <w:szCs w:val="22"/>
        </w:rPr>
      </w:pPr>
      <w:r w:rsidRPr="00BC701D">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D51793" w:rsidRPr="00BC701D" w:rsidRDefault="00D51793" w:rsidP="00D51793">
      <w:pPr>
        <w:tabs>
          <w:tab w:val="left" w:pos="360"/>
        </w:tabs>
        <w:jc w:val="both"/>
        <w:rPr>
          <w:rFonts w:ascii="Arial" w:hAnsi="Arial" w:cs="Arial"/>
          <w:sz w:val="22"/>
          <w:szCs w:val="22"/>
        </w:rPr>
      </w:pPr>
    </w:p>
    <w:p w:rsidR="00D51793" w:rsidRPr="00BC701D" w:rsidRDefault="00D51793" w:rsidP="00D51793">
      <w:pPr>
        <w:jc w:val="center"/>
        <w:rPr>
          <w:rFonts w:ascii="Arial" w:hAnsi="Arial" w:cs="Arial"/>
          <w:b/>
          <w:sz w:val="22"/>
          <w:szCs w:val="22"/>
        </w:rPr>
      </w:pPr>
      <w:r w:rsidRPr="00BC701D">
        <w:rPr>
          <w:rFonts w:ascii="Arial" w:hAnsi="Arial" w:cs="Arial"/>
          <w:b/>
          <w:sz w:val="22"/>
          <w:szCs w:val="22"/>
        </w:rPr>
        <w:lastRenderedPageBreak/>
        <w:t>Члан 7.</w:t>
      </w:r>
    </w:p>
    <w:p w:rsidR="00D51793" w:rsidRPr="00BC701D" w:rsidRDefault="00D51793" w:rsidP="00D51793">
      <w:pPr>
        <w:tabs>
          <w:tab w:val="left" w:pos="360"/>
        </w:tabs>
        <w:jc w:val="both"/>
        <w:rPr>
          <w:rFonts w:ascii="Arial" w:hAnsi="Arial" w:cs="Arial"/>
          <w:sz w:val="22"/>
          <w:szCs w:val="22"/>
        </w:rPr>
      </w:pPr>
    </w:p>
    <w:p w:rsidR="00D51793" w:rsidRPr="00BC701D" w:rsidRDefault="00D51793" w:rsidP="00D51793">
      <w:pPr>
        <w:pStyle w:val="normal10"/>
        <w:spacing w:before="0" w:beforeAutospacing="0" w:after="0" w:afterAutospacing="0"/>
        <w:jc w:val="both"/>
        <w:rPr>
          <w:rFonts w:ascii="Arial" w:hAnsi="Arial" w:cs="Arial"/>
          <w:sz w:val="22"/>
          <w:szCs w:val="22"/>
          <w:lang w:val="sr-Cyrl-CS"/>
        </w:rPr>
      </w:pPr>
      <w:r w:rsidRPr="00BC701D">
        <w:rPr>
          <w:rFonts w:ascii="Arial" w:hAnsi="Arial" w:cs="Arial"/>
          <w:sz w:val="22"/>
          <w:szCs w:val="22"/>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D51793" w:rsidRPr="00BC701D" w:rsidRDefault="00D51793" w:rsidP="00D51793">
      <w:pPr>
        <w:pStyle w:val="normal10"/>
        <w:spacing w:before="0" w:beforeAutospacing="0" w:after="0" w:afterAutospacing="0"/>
        <w:jc w:val="both"/>
        <w:rPr>
          <w:rFonts w:ascii="Arial" w:hAnsi="Arial" w:cs="Arial"/>
          <w:sz w:val="22"/>
          <w:szCs w:val="22"/>
          <w:lang w:val="sr-Cyrl-CS"/>
        </w:rPr>
      </w:pPr>
    </w:p>
    <w:p w:rsidR="00D51793" w:rsidRPr="00BC701D" w:rsidRDefault="00D51793" w:rsidP="00D51793">
      <w:pPr>
        <w:pStyle w:val="normal10"/>
        <w:spacing w:before="0" w:beforeAutospacing="0" w:after="0" w:afterAutospacing="0"/>
        <w:jc w:val="both"/>
        <w:rPr>
          <w:rFonts w:ascii="Arial" w:hAnsi="Arial" w:cs="Arial"/>
          <w:sz w:val="22"/>
          <w:szCs w:val="22"/>
          <w:lang w:val="sr-Cyrl-CS"/>
        </w:rPr>
      </w:pPr>
      <w:r w:rsidRPr="00BC701D">
        <w:rPr>
          <w:rFonts w:ascii="Arial" w:hAnsi="Arial" w:cs="Arial"/>
          <w:sz w:val="22"/>
          <w:szCs w:val="22"/>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D51793" w:rsidRPr="00BC701D" w:rsidRDefault="00D51793" w:rsidP="00D51793">
      <w:pPr>
        <w:pStyle w:val="normal10"/>
        <w:spacing w:before="0" w:beforeAutospacing="0" w:after="0" w:afterAutospacing="0"/>
        <w:jc w:val="both"/>
        <w:rPr>
          <w:rFonts w:ascii="Arial" w:hAnsi="Arial" w:cs="Arial"/>
          <w:sz w:val="22"/>
          <w:szCs w:val="22"/>
          <w:lang w:val="sr-Cyrl-CS"/>
        </w:rPr>
      </w:pPr>
    </w:p>
    <w:p w:rsidR="00D51793" w:rsidRPr="00BC701D" w:rsidRDefault="00D51793" w:rsidP="00D51793">
      <w:pPr>
        <w:pStyle w:val="normal10"/>
        <w:spacing w:before="0" w:beforeAutospacing="0" w:after="0" w:afterAutospacing="0"/>
        <w:jc w:val="both"/>
        <w:rPr>
          <w:rFonts w:ascii="Arial" w:hAnsi="Arial" w:cs="Arial"/>
          <w:sz w:val="22"/>
          <w:szCs w:val="22"/>
          <w:lang w:val="sr-Cyrl-CS"/>
        </w:rPr>
      </w:pPr>
      <w:r w:rsidRPr="00BC701D">
        <w:rPr>
          <w:rFonts w:ascii="Arial" w:hAnsi="Arial" w:cs="Arial"/>
          <w:sz w:val="22"/>
          <w:szCs w:val="22"/>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D51793" w:rsidRPr="00BC701D" w:rsidRDefault="00D51793" w:rsidP="00D51793">
      <w:pPr>
        <w:rPr>
          <w:rFonts w:ascii="Arial" w:hAnsi="Arial" w:cs="Arial"/>
          <w:sz w:val="22"/>
          <w:szCs w:val="22"/>
        </w:rPr>
      </w:pPr>
    </w:p>
    <w:p w:rsidR="00D51793" w:rsidRPr="00BC701D" w:rsidRDefault="00D51793" w:rsidP="00D51793">
      <w:pPr>
        <w:jc w:val="center"/>
        <w:rPr>
          <w:rFonts w:ascii="Arial" w:hAnsi="Arial" w:cs="Arial"/>
          <w:b/>
          <w:sz w:val="22"/>
          <w:szCs w:val="22"/>
        </w:rPr>
      </w:pPr>
      <w:r w:rsidRPr="00BC701D">
        <w:rPr>
          <w:rFonts w:ascii="Arial" w:hAnsi="Arial" w:cs="Arial"/>
          <w:b/>
          <w:sz w:val="22"/>
          <w:szCs w:val="22"/>
        </w:rPr>
        <w:t>Члан 8.</w:t>
      </w:r>
    </w:p>
    <w:p w:rsidR="00D51793" w:rsidRPr="00BC701D" w:rsidRDefault="00D51793" w:rsidP="00D51793">
      <w:pPr>
        <w:tabs>
          <w:tab w:val="left" w:pos="360"/>
        </w:tabs>
        <w:ind w:right="69" w:firstLine="540"/>
        <w:jc w:val="both"/>
        <w:rPr>
          <w:rFonts w:ascii="Arial" w:hAnsi="Arial" w:cs="Arial"/>
          <w:sz w:val="22"/>
          <w:szCs w:val="22"/>
        </w:rPr>
      </w:pPr>
    </w:p>
    <w:p w:rsidR="00D51793" w:rsidRPr="00BC701D" w:rsidRDefault="00D51793" w:rsidP="00D51793">
      <w:pPr>
        <w:tabs>
          <w:tab w:val="left" w:pos="360"/>
        </w:tabs>
        <w:jc w:val="both"/>
        <w:rPr>
          <w:rFonts w:ascii="Arial" w:hAnsi="Arial" w:cs="Arial"/>
          <w:sz w:val="22"/>
          <w:szCs w:val="22"/>
        </w:rPr>
      </w:pPr>
      <w:r w:rsidRPr="00BC701D">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D51793" w:rsidRPr="00BC701D" w:rsidRDefault="00D51793" w:rsidP="00D51793">
      <w:pPr>
        <w:tabs>
          <w:tab w:val="left" w:pos="360"/>
        </w:tabs>
        <w:jc w:val="both"/>
        <w:rPr>
          <w:rFonts w:ascii="Arial" w:hAnsi="Arial" w:cs="Arial"/>
          <w:sz w:val="22"/>
          <w:szCs w:val="22"/>
        </w:rPr>
      </w:pPr>
    </w:p>
    <w:p w:rsidR="00D51793" w:rsidRPr="00BC701D" w:rsidRDefault="00D51793" w:rsidP="00D51793">
      <w:pPr>
        <w:tabs>
          <w:tab w:val="left" w:pos="360"/>
        </w:tabs>
        <w:jc w:val="both"/>
        <w:rPr>
          <w:rFonts w:ascii="Arial" w:hAnsi="Arial" w:cs="Arial"/>
          <w:sz w:val="22"/>
          <w:szCs w:val="22"/>
        </w:rPr>
      </w:pPr>
      <w:r w:rsidRPr="00BC701D">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D51793" w:rsidRPr="00BC701D" w:rsidRDefault="00D51793" w:rsidP="00D51793">
      <w:pPr>
        <w:tabs>
          <w:tab w:val="left" w:pos="360"/>
        </w:tabs>
        <w:jc w:val="both"/>
        <w:rPr>
          <w:rFonts w:ascii="Arial" w:hAnsi="Arial" w:cs="Arial"/>
          <w:sz w:val="22"/>
          <w:szCs w:val="22"/>
        </w:rPr>
      </w:pPr>
    </w:p>
    <w:p w:rsidR="00D51793" w:rsidRPr="00BC701D" w:rsidRDefault="00D51793" w:rsidP="00D51793">
      <w:pPr>
        <w:tabs>
          <w:tab w:val="left" w:pos="360"/>
        </w:tabs>
        <w:jc w:val="both"/>
        <w:rPr>
          <w:rFonts w:ascii="Arial" w:hAnsi="Arial" w:cs="Arial"/>
          <w:sz w:val="22"/>
          <w:szCs w:val="22"/>
        </w:rPr>
      </w:pPr>
      <w:r w:rsidRPr="00BC701D">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D51793" w:rsidRPr="00BC701D" w:rsidRDefault="00D51793" w:rsidP="00D51793">
      <w:pPr>
        <w:tabs>
          <w:tab w:val="left" w:pos="360"/>
        </w:tabs>
        <w:jc w:val="both"/>
        <w:rPr>
          <w:sz w:val="22"/>
        </w:rPr>
      </w:pPr>
    </w:p>
    <w:p w:rsidR="00D51793" w:rsidRPr="00BC701D" w:rsidRDefault="00D51793" w:rsidP="00D51793">
      <w:pPr>
        <w:tabs>
          <w:tab w:val="left" w:pos="360"/>
        </w:tabs>
        <w:jc w:val="both"/>
        <w:rPr>
          <w:rFonts w:ascii="Arial" w:hAnsi="Arial" w:cs="Arial"/>
          <w:sz w:val="22"/>
          <w:szCs w:val="22"/>
        </w:rPr>
      </w:pPr>
      <w:r w:rsidRPr="00BC701D">
        <w:rPr>
          <w:sz w:val="22"/>
        </w:rPr>
        <w:t>За Наручиоца:</w:t>
      </w:r>
    </w:p>
    <w:p w:rsidR="00D51793" w:rsidRPr="00BC701D" w:rsidRDefault="00D51793" w:rsidP="00D51793">
      <w:pPr>
        <w:tabs>
          <w:tab w:val="left" w:pos="360"/>
        </w:tabs>
        <w:jc w:val="both"/>
        <w:rPr>
          <w:rFonts w:ascii="Arial" w:hAnsi="Arial" w:cs="Arial"/>
          <w:sz w:val="22"/>
          <w:szCs w:val="22"/>
        </w:rPr>
      </w:pPr>
    </w:p>
    <w:p w:rsidR="00D51793" w:rsidRPr="00BC701D" w:rsidRDefault="00D51793" w:rsidP="00D51793">
      <w:pPr>
        <w:pStyle w:val="Normal1"/>
        <w:spacing w:before="0" w:after="0"/>
        <w:jc w:val="center"/>
        <w:rPr>
          <w:lang w:val="sr-Cyrl-CS"/>
        </w:rPr>
      </w:pPr>
      <w:r w:rsidRPr="00BC701D">
        <w:rPr>
          <w:lang w:val="sr-Cyrl-CS"/>
        </w:rPr>
        <w:t>Пословна тајна</w:t>
      </w:r>
    </w:p>
    <w:p w:rsidR="00D51793" w:rsidRPr="00BC701D" w:rsidRDefault="00D51793" w:rsidP="00D51793">
      <w:pPr>
        <w:pStyle w:val="Normal1"/>
        <w:spacing w:before="0" w:after="0"/>
        <w:jc w:val="center"/>
        <w:rPr>
          <w:lang w:val="sr-Cyrl-CS"/>
        </w:rPr>
      </w:pPr>
      <w:r w:rsidRPr="00BC701D">
        <w:rPr>
          <w:lang w:val="sr-Cyrl-CS"/>
        </w:rPr>
        <w:t>Јавно предузеће „Електропривреда Србије“</w:t>
      </w:r>
    </w:p>
    <w:p w:rsidR="00D51793" w:rsidRPr="00BC701D" w:rsidRDefault="00D51793" w:rsidP="00D51793">
      <w:pPr>
        <w:pStyle w:val="Normal1"/>
        <w:spacing w:before="0" w:after="0"/>
        <w:jc w:val="center"/>
        <w:rPr>
          <w:lang w:val="sr-Cyrl-CS"/>
        </w:rPr>
      </w:pPr>
      <w:r w:rsidRPr="00BC701D">
        <w:rPr>
          <w:lang w:val="sr-Cyrl-CS"/>
        </w:rPr>
        <w:t>Царице Милице бр. 2. Београд</w:t>
      </w:r>
    </w:p>
    <w:p w:rsidR="00D51793" w:rsidRPr="00BC701D" w:rsidRDefault="00D51793" w:rsidP="00D51793">
      <w:pPr>
        <w:tabs>
          <w:tab w:val="left" w:pos="360"/>
        </w:tabs>
        <w:jc w:val="both"/>
        <w:rPr>
          <w:rFonts w:ascii="Arial" w:hAnsi="Arial" w:cs="Arial"/>
          <w:sz w:val="22"/>
          <w:szCs w:val="22"/>
        </w:rPr>
      </w:pPr>
      <w:r w:rsidRPr="00BC701D">
        <w:rPr>
          <w:rFonts w:ascii="Arial" w:hAnsi="Arial" w:cs="Arial"/>
          <w:sz w:val="22"/>
          <w:szCs w:val="22"/>
        </w:rPr>
        <w:t>или:</w:t>
      </w:r>
    </w:p>
    <w:p w:rsidR="00D51793" w:rsidRPr="00BC701D" w:rsidRDefault="00D51793" w:rsidP="00D51793">
      <w:pPr>
        <w:tabs>
          <w:tab w:val="left" w:pos="360"/>
        </w:tabs>
        <w:jc w:val="both"/>
        <w:rPr>
          <w:rFonts w:ascii="Arial" w:hAnsi="Arial" w:cs="Arial"/>
          <w:sz w:val="22"/>
          <w:szCs w:val="22"/>
        </w:rPr>
      </w:pPr>
    </w:p>
    <w:p w:rsidR="00D51793" w:rsidRPr="00BC701D" w:rsidRDefault="00D51793" w:rsidP="00D51793">
      <w:pPr>
        <w:pStyle w:val="Normal1"/>
        <w:spacing w:before="0" w:after="0"/>
        <w:jc w:val="center"/>
        <w:rPr>
          <w:lang w:val="sr-Cyrl-CS"/>
        </w:rPr>
      </w:pPr>
      <w:r w:rsidRPr="00BC701D">
        <w:rPr>
          <w:lang w:val="sr-Cyrl-CS"/>
        </w:rPr>
        <w:t xml:space="preserve">Поверљиво                                                         </w:t>
      </w:r>
    </w:p>
    <w:p w:rsidR="00D51793" w:rsidRPr="00BC701D" w:rsidRDefault="00D51793" w:rsidP="00D51793">
      <w:pPr>
        <w:pStyle w:val="Normal1"/>
        <w:spacing w:before="0" w:after="0"/>
        <w:jc w:val="center"/>
        <w:rPr>
          <w:lang w:val="sr-Cyrl-CS"/>
        </w:rPr>
      </w:pPr>
      <w:r w:rsidRPr="00BC701D">
        <w:rPr>
          <w:lang w:val="sr-Cyrl-CS"/>
        </w:rPr>
        <w:t>Јавно предузеће „Електропривреда Србије“</w:t>
      </w:r>
    </w:p>
    <w:p w:rsidR="00D51793" w:rsidRPr="00BC701D" w:rsidRDefault="00D51793" w:rsidP="00D51793">
      <w:pPr>
        <w:pStyle w:val="Normal1"/>
        <w:spacing w:before="0" w:after="0"/>
        <w:jc w:val="center"/>
        <w:rPr>
          <w:lang w:val="sr-Cyrl-CS"/>
        </w:rPr>
      </w:pPr>
      <w:r w:rsidRPr="00BC701D">
        <w:rPr>
          <w:lang w:val="sr-Cyrl-CS"/>
        </w:rPr>
        <w:t>Царице Милице бр. 2. Београд</w:t>
      </w:r>
    </w:p>
    <w:p w:rsidR="00D51793" w:rsidRPr="00BC701D" w:rsidRDefault="00D51793" w:rsidP="00D51793">
      <w:pPr>
        <w:tabs>
          <w:tab w:val="left" w:pos="360"/>
        </w:tabs>
        <w:jc w:val="both"/>
        <w:rPr>
          <w:rFonts w:ascii="Arial" w:hAnsi="Arial" w:cs="Arial"/>
          <w:sz w:val="22"/>
          <w:szCs w:val="22"/>
        </w:rPr>
      </w:pPr>
    </w:p>
    <w:p w:rsidR="00D51793" w:rsidRPr="00BC701D" w:rsidRDefault="00D51793" w:rsidP="00D51793">
      <w:pPr>
        <w:tabs>
          <w:tab w:val="left" w:pos="360"/>
        </w:tabs>
        <w:jc w:val="both"/>
        <w:rPr>
          <w:rFonts w:ascii="Arial" w:hAnsi="Arial" w:cs="Arial"/>
          <w:sz w:val="22"/>
          <w:szCs w:val="22"/>
        </w:rPr>
      </w:pPr>
      <w:r w:rsidRPr="00BC701D">
        <w:rPr>
          <w:rFonts w:ascii="Arial" w:hAnsi="Arial" w:cs="Arial"/>
          <w:sz w:val="22"/>
          <w:szCs w:val="22"/>
        </w:rPr>
        <w:t>За Извршиоца:</w:t>
      </w:r>
    </w:p>
    <w:p w:rsidR="00D51793" w:rsidRPr="00BC701D" w:rsidRDefault="00D51793" w:rsidP="00D51793">
      <w:pPr>
        <w:tabs>
          <w:tab w:val="left" w:pos="360"/>
        </w:tabs>
        <w:jc w:val="both"/>
        <w:rPr>
          <w:rFonts w:ascii="Arial" w:hAnsi="Arial" w:cs="Arial"/>
          <w:sz w:val="22"/>
          <w:szCs w:val="22"/>
        </w:rPr>
      </w:pPr>
    </w:p>
    <w:p w:rsidR="00D51793" w:rsidRPr="00BC701D" w:rsidRDefault="00D51793" w:rsidP="00D51793">
      <w:pPr>
        <w:pStyle w:val="Normal1"/>
        <w:spacing w:before="0" w:after="0"/>
        <w:jc w:val="center"/>
        <w:rPr>
          <w:lang w:val="sr-Cyrl-CS"/>
        </w:rPr>
      </w:pPr>
      <w:r w:rsidRPr="00BC701D">
        <w:rPr>
          <w:lang w:val="sr-Cyrl-CS"/>
        </w:rPr>
        <w:t>Пословна тајна</w:t>
      </w:r>
    </w:p>
    <w:p w:rsidR="00D51793" w:rsidRPr="00BC701D" w:rsidRDefault="00D51793" w:rsidP="00D51793">
      <w:pPr>
        <w:pStyle w:val="Normal1"/>
        <w:spacing w:before="0" w:after="0"/>
        <w:jc w:val="center"/>
        <w:rPr>
          <w:lang w:val="sr-Cyrl-CS"/>
        </w:rPr>
      </w:pPr>
      <w:r w:rsidRPr="00BC701D">
        <w:rPr>
          <w:lang w:val="sr-Cyrl-CS"/>
        </w:rPr>
        <w:t>___________</w:t>
      </w:r>
    </w:p>
    <w:p w:rsidR="00D51793" w:rsidRPr="00BC701D" w:rsidRDefault="00D51793" w:rsidP="00D51793">
      <w:pPr>
        <w:pStyle w:val="Normal1"/>
        <w:spacing w:before="0" w:after="0"/>
        <w:jc w:val="center"/>
        <w:rPr>
          <w:lang w:val="sr-Cyrl-CS"/>
        </w:rPr>
      </w:pPr>
      <w:r w:rsidRPr="00BC701D">
        <w:rPr>
          <w:lang w:val="sr-Cyrl-CS"/>
        </w:rPr>
        <w:t>_______________</w:t>
      </w:r>
    </w:p>
    <w:p w:rsidR="00D51793" w:rsidRPr="00BC701D" w:rsidRDefault="00D51793" w:rsidP="00D51793">
      <w:pPr>
        <w:pStyle w:val="Normal1"/>
        <w:spacing w:before="0" w:after="0"/>
        <w:jc w:val="both"/>
        <w:rPr>
          <w:lang w:val="sr-Cyrl-CS"/>
        </w:rPr>
      </w:pPr>
      <w:r w:rsidRPr="00BC701D">
        <w:rPr>
          <w:lang w:val="sr-Cyrl-CS"/>
        </w:rPr>
        <w:t>или:</w:t>
      </w:r>
    </w:p>
    <w:p w:rsidR="00D51793" w:rsidRPr="00BC701D" w:rsidRDefault="00D51793" w:rsidP="00D51793">
      <w:pPr>
        <w:tabs>
          <w:tab w:val="left" w:pos="360"/>
        </w:tabs>
        <w:jc w:val="center"/>
        <w:rPr>
          <w:rFonts w:ascii="Arial" w:hAnsi="Arial" w:cs="Arial"/>
          <w:sz w:val="22"/>
          <w:szCs w:val="22"/>
        </w:rPr>
      </w:pPr>
      <w:r w:rsidRPr="00BC701D">
        <w:rPr>
          <w:rFonts w:ascii="Arial" w:hAnsi="Arial" w:cs="Arial"/>
          <w:sz w:val="22"/>
          <w:szCs w:val="22"/>
        </w:rPr>
        <w:t>Поверљиво</w:t>
      </w:r>
    </w:p>
    <w:p w:rsidR="00D51793" w:rsidRPr="00BC701D" w:rsidRDefault="00D51793" w:rsidP="00D51793">
      <w:pPr>
        <w:tabs>
          <w:tab w:val="left" w:pos="360"/>
        </w:tabs>
        <w:jc w:val="center"/>
        <w:rPr>
          <w:rFonts w:ascii="Arial" w:hAnsi="Arial" w:cs="Arial"/>
          <w:sz w:val="22"/>
          <w:szCs w:val="22"/>
        </w:rPr>
      </w:pPr>
      <w:r w:rsidRPr="00BC701D">
        <w:rPr>
          <w:rFonts w:ascii="Arial" w:hAnsi="Arial" w:cs="Arial"/>
          <w:sz w:val="22"/>
          <w:szCs w:val="22"/>
        </w:rPr>
        <w:t>_______________</w:t>
      </w:r>
    </w:p>
    <w:p w:rsidR="00D51793" w:rsidRPr="00BC701D" w:rsidRDefault="00D51793" w:rsidP="00D51793">
      <w:pPr>
        <w:tabs>
          <w:tab w:val="left" w:pos="360"/>
        </w:tabs>
        <w:jc w:val="center"/>
        <w:rPr>
          <w:rFonts w:ascii="Arial" w:hAnsi="Arial" w:cs="Arial"/>
          <w:sz w:val="22"/>
          <w:szCs w:val="22"/>
        </w:rPr>
      </w:pPr>
      <w:r w:rsidRPr="00BC701D">
        <w:rPr>
          <w:rFonts w:ascii="Arial" w:hAnsi="Arial" w:cs="Arial"/>
          <w:sz w:val="22"/>
          <w:szCs w:val="22"/>
        </w:rPr>
        <w:t>__________________</w:t>
      </w:r>
    </w:p>
    <w:p w:rsidR="00D51793" w:rsidRPr="00BC701D" w:rsidRDefault="00D51793" w:rsidP="00D51793">
      <w:pPr>
        <w:tabs>
          <w:tab w:val="left" w:pos="360"/>
        </w:tabs>
        <w:jc w:val="both"/>
        <w:rPr>
          <w:rFonts w:ascii="Arial" w:hAnsi="Arial" w:cs="Arial"/>
          <w:sz w:val="22"/>
          <w:szCs w:val="22"/>
        </w:rPr>
      </w:pPr>
    </w:p>
    <w:p w:rsidR="00D51793" w:rsidRPr="00BC701D" w:rsidRDefault="00D51793" w:rsidP="00D51793">
      <w:pPr>
        <w:tabs>
          <w:tab w:val="left" w:pos="360"/>
        </w:tabs>
        <w:jc w:val="both"/>
        <w:rPr>
          <w:rFonts w:ascii="Arial" w:hAnsi="Arial" w:cs="Arial"/>
          <w:sz w:val="22"/>
          <w:szCs w:val="22"/>
        </w:rPr>
      </w:pPr>
      <w:r w:rsidRPr="00BC701D">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D51793" w:rsidRPr="00BC701D" w:rsidRDefault="00D51793" w:rsidP="00D51793">
      <w:pPr>
        <w:tabs>
          <w:tab w:val="left" w:pos="360"/>
        </w:tabs>
        <w:jc w:val="both"/>
        <w:rPr>
          <w:rFonts w:ascii="Arial" w:hAnsi="Arial" w:cs="Arial"/>
          <w:sz w:val="22"/>
          <w:szCs w:val="22"/>
        </w:rPr>
      </w:pPr>
    </w:p>
    <w:p w:rsidR="00D51793" w:rsidRPr="00BC701D" w:rsidRDefault="00D51793" w:rsidP="00D51793">
      <w:pPr>
        <w:jc w:val="center"/>
        <w:rPr>
          <w:rFonts w:ascii="Arial" w:hAnsi="Arial" w:cs="Arial"/>
          <w:b/>
          <w:sz w:val="22"/>
          <w:szCs w:val="22"/>
        </w:rPr>
      </w:pPr>
      <w:r w:rsidRPr="00BC701D">
        <w:rPr>
          <w:rFonts w:ascii="Arial" w:hAnsi="Arial" w:cs="Arial"/>
          <w:b/>
          <w:sz w:val="22"/>
          <w:szCs w:val="22"/>
        </w:rPr>
        <w:t>Члан 9.</w:t>
      </w:r>
    </w:p>
    <w:p w:rsidR="00D51793" w:rsidRPr="00BC701D" w:rsidRDefault="00D51793" w:rsidP="00D51793">
      <w:pPr>
        <w:tabs>
          <w:tab w:val="left" w:pos="360"/>
        </w:tabs>
        <w:ind w:right="69" w:firstLine="540"/>
        <w:jc w:val="both"/>
        <w:rPr>
          <w:rFonts w:ascii="Arial" w:hAnsi="Arial" w:cs="Arial"/>
          <w:sz w:val="22"/>
          <w:szCs w:val="22"/>
        </w:rPr>
      </w:pPr>
    </w:p>
    <w:p w:rsidR="00D51793" w:rsidRPr="00BC701D" w:rsidRDefault="00D51793" w:rsidP="00D51793">
      <w:pPr>
        <w:tabs>
          <w:tab w:val="left" w:pos="360"/>
        </w:tabs>
        <w:jc w:val="both"/>
        <w:rPr>
          <w:rFonts w:ascii="Arial" w:hAnsi="Arial" w:cs="Arial"/>
          <w:sz w:val="22"/>
          <w:szCs w:val="22"/>
        </w:rPr>
      </w:pPr>
      <w:r w:rsidRPr="00BC701D">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D51793" w:rsidRPr="00BC701D" w:rsidRDefault="00D51793" w:rsidP="00D51793">
      <w:pPr>
        <w:tabs>
          <w:tab w:val="left" w:pos="360"/>
        </w:tabs>
        <w:jc w:val="both"/>
        <w:rPr>
          <w:rFonts w:ascii="Arial" w:hAnsi="Arial" w:cs="Arial"/>
          <w:sz w:val="22"/>
          <w:szCs w:val="22"/>
        </w:rPr>
      </w:pPr>
    </w:p>
    <w:p w:rsidR="00D51793" w:rsidRPr="00BC701D" w:rsidRDefault="00D51793" w:rsidP="00D51793">
      <w:pPr>
        <w:tabs>
          <w:tab w:val="left" w:pos="360"/>
        </w:tabs>
        <w:jc w:val="both"/>
        <w:rPr>
          <w:rFonts w:ascii="Arial" w:hAnsi="Arial" w:cs="Arial"/>
          <w:sz w:val="22"/>
          <w:szCs w:val="22"/>
        </w:rPr>
      </w:pPr>
      <w:r w:rsidRPr="00BC701D">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D51793" w:rsidRPr="00BC701D" w:rsidRDefault="00D51793" w:rsidP="00D51793">
      <w:pPr>
        <w:tabs>
          <w:tab w:val="left" w:pos="360"/>
        </w:tabs>
        <w:jc w:val="both"/>
        <w:rPr>
          <w:rFonts w:ascii="Arial" w:hAnsi="Arial" w:cs="Arial"/>
          <w:sz w:val="22"/>
          <w:szCs w:val="22"/>
        </w:rPr>
      </w:pPr>
    </w:p>
    <w:p w:rsidR="00D51793" w:rsidRPr="00BC701D" w:rsidRDefault="00D51793" w:rsidP="00D51793">
      <w:pPr>
        <w:pStyle w:val="normal10"/>
        <w:spacing w:before="0" w:beforeAutospacing="0" w:after="0" w:afterAutospacing="0"/>
        <w:jc w:val="center"/>
        <w:rPr>
          <w:rFonts w:ascii="Arial" w:hAnsi="Arial" w:cs="Arial"/>
          <w:b/>
          <w:sz w:val="22"/>
          <w:szCs w:val="22"/>
          <w:lang w:val="sr-Cyrl-CS"/>
        </w:rPr>
      </w:pPr>
      <w:r w:rsidRPr="00BC701D">
        <w:rPr>
          <w:rFonts w:ascii="Arial" w:hAnsi="Arial" w:cs="Arial"/>
          <w:b/>
          <w:sz w:val="22"/>
          <w:szCs w:val="22"/>
          <w:lang w:val="sr-Cyrl-CS"/>
        </w:rPr>
        <w:t>Члан 10.</w:t>
      </w:r>
    </w:p>
    <w:p w:rsidR="00D51793" w:rsidRPr="00BC701D" w:rsidRDefault="00D51793" w:rsidP="00D51793">
      <w:pPr>
        <w:pStyle w:val="normal10"/>
        <w:spacing w:before="0" w:beforeAutospacing="0" w:after="0" w:afterAutospacing="0"/>
        <w:jc w:val="center"/>
        <w:rPr>
          <w:rFonts w:ascii="Arial" w:hAnsi="Arial" w:cs="Arial"/>
          <w:sz w:val="22"/>
          <w:szCs w:val="22"/>
          <w:lang w:val="sr-Cyrl-CS"/>
        </w:rPr>
      </w:pPr>
    </w:p>
    <w:p w:rsidR="00D51793" w:rsidRPr="00BC701D" w:rsidRDefault="00D51793" w:rsidP="00D51793">
      <w:pPr>
        <w:tabs>
          <w:tab w:val="left" w:pos="360"/>
        </w:tabs>
        <w:jc w:val="both"/>
        <w:rPr>
          <w:rFonts w:ascii="Arial" w:hAnsi="Arial" w:cs="Arial"/>
          <w:sz w:val="22"/>
          <w:szCs w:val="22"/>
        </w:rPr>
      </w:pPr>
      <w:r w:rsidRPr="00BC701D">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D51793" w:rsidRPr="00BC701D" w:rsidRDefault="00D51793" w:rsidP="00D51793">
      <w:pPr>
        <w:jc w:val="both"/>
        <w:rPr>
          <w:rFonts w:ascii="Arial" w:hAnsi="Arial" w:cs="Arial"/>
          <w:sz w:val="22"/>
          <w:szCs w:val="22"/>
        </w:rPr>
      </w:pPr>
    </w:p>
    <w:p w:rsidR="00D51793" w:rsidRPr="00BC701D" w:rsidRDefault="00D51793" w:rsidP="00D51793">
      <w:pPr>
        <w:jc w:val="both"/>
        <w:rPr>
          <w:rFonts w:ascii="Arial" w:hAnsi="Arial" w:cs="Arial"/>
          <w:sz w:val="22"/>
          <w:szCs w:val="22"/>
        </w:rPr>
      </w:pPr>
      <w:r w:rsidRPr="00BC701D">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D51793" w:rsidRPr="00BC701D" w:rsidRDefault="00D51793" w:rsidP="00D51793">
      <w:pPr>
        <w:tabs>
          <w:tab w:val="left" w:pos="360"/>
        </w:tabs>
        <w:jc w:val="both"/>
        <w:rPr>
          <w:rFonts w:ascii="Arial" w:hAnsi="Arial" w:cs="Arial"/>
          <w:sz w:val="22"/>
          <w:szCs w:val="22"/>
        </w:rPr>
      </w:pPr>
    </w:p>
    <w:p w:rsidR="00D51793" w:rsidRPr="00BC701D" w:rsidRDefault="00D51793" w:rsidP="00D51793">
      <w:pPr>
        <w:pStyle w:val="normal10"/>
        <w:spacing w:before="0" w:beforeAutospacing="0" w:after="0" w:afterAutospacing="0"/>
        <w:jc w:val="center"/>
        <w:rPr>
          <w:rFonts w:ascii="Arial" w:hAnsi="Arial" w:cs="Arial"/>
          <w:b/>
          <w:sz w:val="22"/>
          <w:szCs w:val="22"/>
          <w:lang w:val="sr-Cyrl-CS"/>
        </w:rPr>
      </w:pPr>
      <w:r w:rsidRPr="00BC701D">
        <w:rPr>
          <w:rFonts w:ascii="Arial" w:hAnsi="Arial" w:cs="Arial"/>
          <w:b/>
          <w:sz w:val="22"/>
          <w:szCs w:val="22"/>
          <w:lang w:val="sr-Cyrl-CS"/>
        </w:rPr>
        <w:t>Члан 11.</w:t>
      </w:r>
    </w:p>
    <w:p w:rsidR="00D51793" w:rsidRPr="00BC701D" w:rsidRDefault="00D51793" w:rsidP="00D51793">
      <w:pPr>
        <w:pStyle w:val="normal10"/>
        <w:spacing w:before="0" w:beforeAutospacing="0" w:after="0" w:afterAutospacing="0"/>
        <w:jc w:val="center"/>
        <w:rPr>
          <w:rFonts w:ascii="Arial" w:hAnsi="Arial" w:cs="Arial"/>
          <w:sz w:val="22"/>
          <w:szCs w:val="22"/>
          <w:lang w:val="sr-Cyrl-CS"/>
        </w:rPr>
      </w:pPr>
    </w:p>
    <w:p w:rsidR="00D51793" w:rsidRPr="00BC701D" w:rsidRDefault="00D51793" w:rsidP="00D51793">
      <w:pPr>
        <w:jc w:val="both"/>
        <w:rPr>
          <w:rFonts w:ascii="Arial" w:hAnsi="Arial" w:cs="Arial"/>
          <w:sz w:val="22"/>
          <w:szCs w:val="22"/>
        </w:rPr>
      </w:pPr>
      <w:r w:rsidRPr="00BC701D">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D51793" w:rsidRPr="00BC701D" w:rsidRDefault="00D51793" w:rsidP="00D51793">
      <w:pPr>
        <w:rPr>
          <w:rFonts w:ascii="Arial" w:hAnsi="Arial" w:cs="Arial"/>
          <w:sz w:val="22"/>
          <w:szCs w:val="22"/>
        </w:rPr>
      </w:pPr>
    </w:p>
    <w:p w:rsidR="00D51793" w:rsidRPr="00BC701D" w:rsidRDefault="00D51793" w:rsidP="00D51793">
      <w:pPr>
        <w:pStyle w:val="normal10"/>
        <w:spacing w:before="0" w:beforeAutospacing="0" w:after="0" w:afterAutospacing="0"/>
        <w:jc w:val="center"/>
        <w:rPr>
          <w:rFonts w:ascii="Arial" w:hAnsi="Arial" w:cs="Arial"/>
          <w:b/>
          <w:sz w:val="22"/>
          <w:szCs w:val="22"/>
          <w:lang w:val="sr-Cyrl-CS"/>
        </w:rPr>
      </w:pPr>
      <w:r w:rsidRPr="00BC701D">
        <w:rPr>
          <w:rFonts w:ascii="Arial" w:hAnsi="Arial" w:cs="Arial"/>
          <w:b/>
          <w:sz w:val="22"/>
          <w:szCs w:val="22"/>
          <w:lang w:val="sr-Cyrl-CS"/>
        </w:rPr>
        <w:t>Члан 12.</w:t>
      </w:r>
    </w:p>
    <w:p w:rsidR="00D51793" w:rsidRPr="00BC701D" w:rsidRDefault="00D51793" w:rsidP="00D51793">
      <w:pPr>
        <w:tabs>
          <w:tab w:val="left" w:pos="360"/>
        </w:tabs>
        <w:jc w:val="both"/>
        <w:rPr>
          <w:rFonts w:ascii="Arial" w:hAnsi="Arial" w:cs="Arial"/>
          <w:b/>
          <w:bCs/>
          <w:sz w:val="22"/>
          <w:szCs w:val="22"/>
        </w:rPr>
      </w:pPr>
    </w:p>
    <w:p w:rsidR="00D51793" w:rsidRPr="00BC701D" w:rsidRDefault="00D51793" w:rsidP="00D51793">
      <w:pPr>
        <w:jc w:val="both"/>
        <w:rPr>
          <w:rFonts w:ascii="Arial" w:hAnsi="Arial" w:cs="Arial"/>
          <w:sz w:val="22"/>
          <w:szCs w:val="22"/>
        </w:rPr>
      </w:pPr>
      <w:r w:rsidRPr="00BC701D">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D51793" w:rsidRPr="00BC701D" w:rsidRDefault="00D51793" w:rsidP="00D51793">
      <w:pPr>
        <w:jc w:val="both"/>
        <w:rPr>
          <w:rFonts w:ascii="Arial" w:hAnsi="Arial" w:cs="Arial"/>
          <w:sz w:val="22"/>
          <w:szCs w:val="22"/>
        </w:rPr>
      </w:pPr>
    </w:p>
    <w:p w:rsidR="00D51793" w:rsidRPr="00BC701D" w:rsidRDefault="00D51793" w:rsidP="00D51793">
      <w:pPr>
        <w:jc w:val="both"/>
        <w:rPr>
          <w:rFonts w:ascii="Arial" w:hAnsi="Arial" w:cs="Arial"/>
          <w:sz w:val="22"/>
          <w:szCs w:val="22"/>
        </w:rPr>
      </w:pPr>
      <w:r w:rsidRPr="00BC701D">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D51793" w:rsidRPr="00BC701D" w:rsidRDefault="00D51793" w:rsidP="00D51793">
      <w:pPr>
        <w:rPr>
          <w:rFonts w:ascii="Arial" w:hAnsi="Arial" w:cs="Arial"/>
          <w:sz w:val="22"/>
          <w:szCs w:val="22"/>
        </w:rPr>
      </w:pPr>
    </w:p>
    <w:p w:rsidR="00D51793" w:rsidRPr="00BC701D" w:rsidRDefault="00D51793" w:rsidP="00D51793">
      <w:pPr>
        <w:pStyle w:val="normal10"/>
        <w:spacing w:before="0" w:beforeAutospacing="0" w:after="0" w:afterAutospacing="0"/>
        <w:jc w:val="center"/>
        <w:rPr>
          <w:rFonts w:ascii="Arial" w:hAnsi="Arial" w:cs="Arial"/>
          <w:b/>
          <w:sz w:val="22"/>
          <w:szCs w:val="22"/>
          <w:lang w:val="sr-Cyrl-CS"/>
        </w:rPr>
      </w:pPr>
      <w:r w:rsidRPr="00BC701D">
        <w:rPr>
          <w:rFonts w:ascii="Arial" w:hAnsi="Arial" w:cs="Arial"/>
          <w:b/>
          <w:sz w:val="22"/>
          <w:szCs w:val="22"/>
          <w:lang w:val="sr-Cyrl-CS"/>
        </w:rPr>
        <w:t>Члан 13.</w:t>
      </w:r>
    </w:p>
    <w:p w:rsidR="00D51793" w:rsidRPr="00BC701D" w:rsidRDefault="00D51793" w:rsidP="00D51793">
      <w:pPr>
        <w:rPr>
          <w:rFonts w:ascii="Arial" w:hAnsi="Arial" w:cs="Arial"/>
          <w:sz w:val="22"/>
          <w:szCs w:val="22"/>
        </w:rPr>
      </w:pPr>
    </w:p>
    <w:p w:rsidR="00D51793" w:rsidRPr="00BC701D" w:rsidRDefault="00D51793" w:rsidP="00D51793">
      <w:pPr>
        <w:jc w:val="both"/>
        <w:rPr>
          <w:rFonts w:ascii="Arial" w:hAnsi="Arial" w:cs="Arial"/>
          <w:sz w:val="22"/>
          <w:szCs w:val="22"/>
        </w:rPr>
      </w:pPr>
      <w:r w:rsidRPr="00BC701D">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D51793" w:rsidRPr="00BC701D" w:rsidRDefault="00D51793" w:rsidP="00D51793">
      <w:pPr>
        <w:rPr>
          <w:rFonts w:ascii="Arial" w:hAnsi="Arial" w:cs="Arial"/>
          <w:sz w:val="22"/>
          <w:szCs w:val="22"/>
        </w:rPr>
      </w:pPr>
    </w:p>
    <w:p w:rsidR="00D51793" w:rsidRPr="00BC701D" w:rsidRDefault="00D51793" w:rsidP="00D51793">
      <w:pPr>
        <w:pStyle w:val="normal10"/>
        <w:spacing w:before="0" w:beforeAutospacing="0" w:after="0" w:afterAutospacing="0"/>
        <w:jc w:val="center"/>
        <w:rPr>
          <w:rFonts w:ascii="Arial" w:hAnsi="Arial" w:cs="Arial"/>
          <w:b/>
          <w:sz w:val="22"/>
          <w:szCs w:val="22"/>
          <w:lang w:val="sr-Cyrl-CS"/>
        </w:rPr>
      </w:pPr>
      <w:r w:rsidRPr="00BC701D">
        <w:rPr>
          <w:rFonts w:ascii="Arial" w:hAnsi="Arial" w:cs="Arial"/>
          <w:b/>
          <w:sz w:val="22"/>
          <w:szCs w:val="22"/>
          <w:lang w:val="sr-Cyrl-CS"/>
        </w:rPr>
        <w:t>Члан 14.</w:t>
      </w:r>
    </w:p>
    <w:p w:rsidR="00D51793" w:rsidRPr="00BC701D" w:rsidRDefault="00D51793" w:rsidP="00D51793">
      <w:pPr>
        <w:jc w:val="both"/>
        <w:rPr>
          <w:rFonts w:ascii="Arial" w:hAnsi="Arial" w:cs="Arial"/>
          <w:sz w:val="22"/>
          <w:szCs w:val="22"/>
        </w:rPr>
      </w:pPr>
    </w:p>
    <w:p w:rsidR="00D51793" w:rsidRPr="00BC701D" w:rsidRDefault="00D51793" w:rsidP="00D51793">
      <w:pPr>
        <w:jc w:val="both"/>
        <w:rPr>
          <w:rFonts w:ascii="Arial" w:hAnsi="Arial" w:cs="Arial"/>
          <w:sz w:val="22"/>
          <w:szCs w:val="22"/>
        </w:rPr>
      </w:pPr>
      <w:r w:rsidRPr="00BC701D">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D51793" w:rsidRPr="00BC701D" w:rsidRDefault="00D51793" w:rsidP="00D51793">
      <w:pPr>
        <w:rPr>
          <w:rFonts w:ascii="Arial" w:hAnsi="Arial" w:cs="Arial"/>
          <w:sz w:val="22"/>
          <w:szCs w:val="22"/>
        </w:rPr>
      </w:pPr>
    </w:p>
    <w:p w:rsidR="00D51793" w:rsidRPr="00BC701D" w:rsidRDefault="00D51793" w:rsidP="00D51793">
      <w:pPr>
        <w:pStyle w:val="normal10"/>
        <w:spacing w:before="0" w:beforeAutospacing="0" w:after="0" w:afterAutospacing="0"/>
        <w:jc w:val="center"/>
        <w:rPr>
          <w:rFonts w:ascii="Arial" w:hAnsi="Arial" w:cs="Arial"/>
          <w:b/>
          <w:sz w:val="22"/>
          <w:szCs w:val="22"/>
          <w:lang w:val="sr-Cyrl-CS"/>
        </w:rPr>
      </w:pPr>
      <w:r w:rsidRPr="00BC701D">
        <w:rPr>
          <w:rFonts w:ascii="Arial" w:hAnsi="Arial" w:cs="Arial"/>
          <w:b/>
          <w:sz w:val="22"/>
          <w:szCs w:val="22"/>
          <w:lang w:val="sr-Cyrl-CS"/>
        </w:rPr>
        <w:t>Члан 15.</w:t>
      </w:r>
    </w:p>
    <w:p w:rsidR="00D51793" w:rsidRPr="00BC701D" w:rsidRDefault="00D51793" w:rsidP="00D51793">
      <w:pPr>
        <w:pStyle w:val="normal10"/>
        <w:spacing w:before="0" w:beforeAutospacing="0" w:after="0" w:afterAutospacing="0"/>
        <w:jc w:val="center"/>
        <w:rPr>
          <w:rFonts w:ascii="Arial" w:hAnsi="Arial" w:cs="Arial"/>
          <w:b/>
          <w:sz w:val="22"/>
          <w:szCs w:val="22"/>
          <w:lang w:val="sr-Cyrl-CS"/>
        </w:rPr>
      </w:pPr>
    </w:p>
    <w:p w:rsidR="00D51793" w:rsidRPr="00BC701D" w:rsidRDefault="00D51793" w:rsidP="00D51793">
      <w:pPr>
        <w:pStyle w:val="normal10"/>
        <w:spacing w:before="0" w:beforeAutospacing="0" w:after="0" w:afterAutospacing="0"/>
        <w:jc w:val="both"/>
        <w:rPr>
          <w:rFonts w:ascii="Arial" w:hAnsi="Arial" w:cs="Arial"/>
          <w:b/>
          <w:sz w:val="22"/>
          <w:szCs w:val="22"/>
          <w:lang w:val="sr-Cyrl-CS"/>
        </w:rPr>
      </w:pPr>
      <w:r w:rsidRPr="00BC701D">
        <w:rPr>
          <w:rFonts w:ascii="Arial" w:hAnsi="Arial" w:cs="Arial"/>
          <w:sz w:val="22"/>
          <w:szCs w:val="22"/>
          <w:lang w:val="sr-Cyrl-CS"/>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BC701D">
        <w:rPr>
          <w:rFonts w:ascii="Arial" w:hAnsi="Arial" w:cs="Arial"/>
          <w:b/>
          <w:sz w:val="22"/>
          <w:szCs w:val="22"/>
          <w:lang w:val="sr-Cyrl-CS"/>
        </w:rPr>
        <w:t xml:space="preserve"> </w:t>
      </w:r>
    </w:p>
    <w:p w:rsidR="00D51793" w:rsidRPr="00BC701D" w:rsidRDefault="00D51793" w:rsidP="00D51793">
      <w:pPr>
        <w:pStyle w:val="normal10"/>
        <w:spacing w:before="0" w:beforeAutospacing="0" w:after="0" w:afterAutospacing="0"/>
        <w:jc w:val="center"/>
        <w:rPr>
          <w:rFonts w:ascii="Arial" w:hAnsi="Arial" w:cs="Arial"/>
          <w:b/>
          <w:sz w:val="22"/>
          <w:szCs w:val="22"/>
          <w:lang w:val="sr-Cyrl-CS"/>
        </w:rPr>
      </w:pPr>
    </w:p>
    <w:p w:rsidR="006A5C96" w:rsidRPr="00BC701D" w:rsidRDefault="006A5C96" w:rsidP="00D51793">
      <w:pPr>
        <w:pStyle w:val="normal10"/>
        <w:spacing w:before="0" w:beforeAutospacing="0" w:after="0" w:afterAutospacing="0"/>
        <w:jc w:val="center"/>
        <w:rPr>
          <w:rFonts w:ascii="Arial" w:hAnsi="Arial" w:cs="Arial"/>
          <w:b/>
          <w:sz w:val="22"/>
          <w:szCs w:val="22"/>
          <w:lang w:val="sr-Cyrl-CS"/>
        </w:rPr>
      </w:pPr>
    </w:p>
    <w:p w:rsidR="00D51793" w:rsidRPr="00BC701D" w:rsidRDefault="00D51793" w:rsidP="00D51793">
      <w:pPr>
        <w:pStyle w:val="normal10"/>
        <w:spacing w:before="0" w:beforeAutospacing="0" w:after="0" w:afterAutospacing="0"/>
        <w:jc w:val="center"/>
        <w:rPr>
          <w:rFonts w:ascii="Arial" w:hAnsi="Arial" w:cs="Arial"/>
          <w:b/>
          <w:sz w:val="22"/>
          <w:szCs w:val="22"/>
          <w:lang w:val="sr-Cyrl-CS"/>
        </w:rPr>
      </w:pPr>
      <w:r w:rsidRPr="00BC701D">
        <w:rPr>
          <w:rFonts w:ascii="Arial" w:hAnsi="Arial" w:cs="Arial"/>
          <w:b/>
          <w:sz w:val="22"/>
          <w:szCs w:val="22"/>
          <w:lang w:val="sr-Cyrl-CS"/>
        </w:rPr>
        <w:t>Члан 16.</w:t>
      </w:r>
    </w:p>
    <w:p w:rsidR="00D51793" w:rsidRPr="00BC701D" w:rsidRDefault="00D51793" w:rsidP="00D51793">
      <w:pPr>
        <w:pStyle w:val="normal10"/>
        <w:spacing w:before="0" w:beforeAutospacing="0" w:after="0" w:afterAutospacing="0"/>
        <w:jc w:val="both"/>
        <w:rPr>
          <w:rFonts w:ascii="Arial" w:hAnsi="Arial" w:cs="Arial"/>
          <w:sz w:val="22"/>
          <w:szCs w:val="22"/>
          <w:lang w:val="sr-Cyrl-CS"/>
        </w:rPr>
      </w:pPr>
    </w:p>
    <w:p w:rsidR="00D51793" w:rsidRPr="00BC701D" w:rsidRDefault="00D51793" w:rsidP="00D51793">
      <w:pPr>
        <w:jc w:val="both"/>
        <w:rPr>
          <w:rFonts w:ascii="Arial" w:hAnsi="Arial" w:cs="Arial"/>
          <w:sz w:val="22"/>
          <w:szCs w:val="22"/>
        </w:rPr>
      </w:pPr>
      <w:r w:rsidRPr="00BC701D">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D51793" w:rsidRPr="00BC701D" w:rsidRDefault="00D51793" w:rsidP="00D51793">
      <w:pPr>
        <w:jc w:val="both"/>
        <w:rPr>
          <w:rFonts w:ascii="Arial" w:hAnsi="Arial" w:cs="Arial"/>
          <w:sz w:val="22"/>
          <w:szCs w:val="22"/>
        </w:rPr>
      </w:pPr>
    </w:p>
    <w:p w:rsidR="00D51793" w:rsidRPr="00BC701D" w:rsidRDefault="00D51793" w:rsidP="00D51793">
      <w:pPr>
        <w:jc w:val="both"/>
        <w:rPr>
          <w:rFonts w:ascii="Arial" w:hAnsi="Arial" w:cs="Arial"/>
          <w:sz w:val="22"/>
          <w:szCs w:val="22"/>
        </w:rPr>
      </w:pPr>
      <w:r w:rsidRPr="00BC701D">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rsidR="00D51793" w:rsidRPr="00BC701D" w:rsidRDefault="00D51793" w:rsidP="00D51793">
      <w:pPr>
        <w:jc w:val="both"/>
        <w:rPr>
          <w:rFonts w:ascii="Arial" w:hAnsi="Arial" w:cs="Arial"/>
          <w:sz w:val="22"/>
          <w:szCs w:val="22"/>
        </w:rPr>
      </w:pPr>
    </w:p>
    <w:p w:rsidR="00D51793" w:rsidRPr="00BC701D" w:rsidRDefault="00D51793" w:rsidP="00D51793">
      <w:pPr>
        <w:pStyle w:val="normal10"/>
        <w:spacing w:before="0" w:beforeAutospacing="0" w:after="0" w:afterAutospacing="0"/>
        <w:jc w:val="center"/>
        <w:rPr>
          <w:rFonts w:ascii="Arial" w:hAnsi="Arial" w:cs="Arial"/>
          <w:b/>
          <w:sz w:val="22"/>
          <w:szCs w:val="22"/>
          <w:lang w:val="sr-Cyrl-CS"/>
        </w:rPr>
      </w:pPr>
      <w:r w:rsidRPr="00BC701D">
        <w:rPr>
          <w:rFonts w:ascii="Arial" w:hAnsi="Arial" w:cs="Arial"/>
          <w:b/>
          <w:sz w:val="22"/>
          <w:szCs w:val="22"/>
          <w:lang w:val="sr-Cyrl-CS"/>
        </w:rPr>
        <w:t>Члан 17.</w:t>
      </w:r>
    </w:p>
    <w:p w:rsidR="00D51793" w:rsidRPr="00BC701D" w:rsidRDefault="00D51793" w:rsidP="00D51793">
      <w:pPr>
        <w:jc w:val="both"/>
        <w:rPr>
          <w:rFonts w:ascii="Arial" w:hAnsi="Arial" w:cs="Arial"/>
          <w:sz w:val="22"/>
          <w:szCs w:val="22"/>
        </w:rPr>
      </w:pPr>
    </w:p>
    <w:p w:rsidR="00D51793" w:rsidRPr="00BC701D" w:rsidRDefault="00D51793" w:rsidP="00D51793">
      <w:pPr>
        <w:tabs>
          <w:tab w:val="left" w:pos="360"/>
        </w:tabs>
        <w:jc w:val="both"/>
        <w:rPr>
          <w:rFonts w:ascii="Arial" w:hAnsi="Arial" w:cs="Arial"/>
          <w:sz w:val="22"/>
          <w:szCs w:val="22"/>
        </w:rPr>
      </w:pPr>
      <w:r w:rsidRPr="00BC701D">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rsidR="00D51793" w:rsidRPr="00BC701D" w:rsidRDefault="00D51793" w:rsidP="00D51793">
      <w:pPr>
        <w:tabs>
          <w:tab w:val="left" w:pos="360"/>
        </w:tabs>
        <w:jc w:val="both"/>
        <w:rPr>
          <w:rFonts w:ascii="Arial" w:hAnsi="Arial" w:cs="Arial"/>
          <w:sz w:val="22"/>
          <w:szCs w:val="22"/>
        </w:rPr>
      </w:pPr>
    </w:p>
    <w:p w:rsidR="00D51793" w:rsidRPr="00BC701D" w:rsidRDefault="00D51793" w:rsidP="00D51793">
      <w:pPr>
        <w:jc w:val="both"/>
        <w:rPr>
          <w:rFonts w:ascii="Arial" w:hAnsi="Arial" w:cs="Arial"/>
          <w:sz w:val="22"/>
          <w:szCs w:val="22"/>
        </w:rPr>
      </w:pPr>
      <w:r w:rsidRPr="00BC701D">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D51793" w:rsidRPr="00BC701D" w:rsidRDefault="00D51793" w:rsidP="00D51793">
      <w:pPr>
        <w:jc w:val="both"/>
        <w:rPr>
          <w:rFonts w:ascii="Arial" w:hAnsi="Arial" w:cs="Arial"/>
          <w:sz w:val="22"/>
          <w:szCs w:val="22"/>
        </w:rPr>
      </w:pPr>
    </w:p>
    <w:p w:rsidR="00D51793" w:rsidRPr="00BC701D" w:rsidRDefault="00D51793" w:rsidP="00D51793">
      <w:pPr>
        <w:jc w:val="both"/>
        <w:rPr>
          <w:rFonts w:ascii="Arial" w:hAnsi="Arial" w:cs="Arial"/>
          <w:sz w:val="22"/>
          <w:szCs w:val="22"/>
        </w:rPr>
      </w:pPr>
    </w:p>
    <w:p w:rsidR="00D51793" w:rsidRPr="00BC701D" w:rsidRDefault="00D51793" w:rsidP="00D51793">
      <w:pPr>
        <w:tabs>
          <w:tab w:val="left" w:pos="360"/>
        </w:tabs>
        <w:jc w:val="both"/>
        <w:rPr>
          <w:rFonts w:ascii="Arial" w:hAnsi="Arial" w:cs="Arial"/>
          <w:sz w:val="22"/>
          <w:szCs w:val="22"/>
        </w:rPr>
      </w:pPr>
    </w:p>
    <w:p w:rsidR="00D51793" w:rsidRPr="00BC701D" w:rsidRDefault="00D51793" w:rsidP="00D51793">
      <w:pPr>
        <w:tabs>
          <w:tab w:val="left" w:pos="1260"/>
          <w:tab w:val="left" w:pos="6480"/>
        </w:tabs>
        <w:jc w:val="center"/>
        <w:rPr>
          <w:rFonts w:ascii="Arial" w:hAnsi="Arial" w:cs="Arial"/>
          <w:b/>
          <w:sz w:val="22"/>
          <w:szCs w:val="22"/>
        </w:rPr>
      </w:pPr>
      <w:r w:rsidRPr="00BC701D">
        <w:rPr>
          <w:rFonts w:ascii="Arial" w:hAnsi="Arial" w:cs="Arial"/>
          <w:b/>
          <w:sz w:val="22"/>
          <w:szCs w:val="22"/>
        </w:rPr>
        <w:t>ЗА НАРУЧИОЦА</w:t>
      </w:r>
      <w:r w:rsidRPr="00BC701D">
        <w:rPr>
          <w:rFonts w:ascii="Arial" w:hAnsi="Arial" w:cs="Arial"/>
          <w:b/>
          <w:sz w:val="22"/>
          <w:szCs w:val="22"/>
        </w:rPr>
        <w:tab/>
        <w:t>ЗА ИЗВРШИОЦА</w:t>
      </w:r>
    </w:p>
    <w:p w:rsidR="00D51793" w:rsidRPr="00BC701D" w:rsidRDefault="00D51793" w:rsidP="00D51793">
      <w:pPr>
        <w:tabs>
          <w:tab w:val="left" w:pos="1260"/>
          <w:tab w:val="left" w:pos="6480"/>
        </w:tabs>
        <w:jc w:val="both"/>
        <w:rPr>
          <w:rFonts w:ascii="Arial" w:hAnsi="Arial" w:cs="Arial"/>
          <w:b/>
          <w:sz w:val="22"/>
          <w:szCs w:val="22"/>
        </w:rPr>
      </w:pPr>
    </w:p>
    <w:p w:rsidR="00D51793" w:rsidRPr="00821111" w:rsidRDefault="00D51793" w:rsidP="00821111">
      <w:pPr>
        <w:jc w:val="center"/>
        <w:rPr>
          <w:rFonts w:ascii="Arial" w:hAnsi="Arial"/>
          <w:sz w:val="22"/>
        </w:rPr>
      </w:pPr>
      <w:r w:rsidRPr="00BC701D">
        <w:rPr>
          <w:rFonts w:ascii="Arial" w:hAnsi="Arial" w:cs="Arial"/>
          <w:sz w:val="22"/>
          <w:szCs w:val="22"/>
        </w:rPr>
        <w:t>М.П.</w:t>
      </w:r>
    </w:p>
    <w:sectPr w:rsidR="00D51793" w:rsidRPr="00821111" w:rsidSect="005753D9">
      <w:footnotePr>
        <w:pos w:val="beneathText"/>
      </w:footnotePr>
      <w:pgSz w:w="11905" w:h="16837" w:code="9"/>
      <w:pgMar w:top="902"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DE7" w:rsidRDefault="009A3DE7">
      <w:r>
        <w:separator/>
      </w:r>
    </w:p>
  </w:endnote>
  <w:endnote w:type="continuationSeparator" w:id="0">
    <w:p w:rsidR="009A3DE7" w:rsidRDefault="009A3DE7">
      <w:r>
        <w:continuationSeparator/>
      </w:r>
    </w:p>
  </w:endnote>
  <w:endnote w:type="continuationNotice" w:id="1">
    <w:p w:rsidR="009A3DE7" w:rsidRDefault="009A3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charset w:val="00"/>
    <w:family w:val="auto"/>
    <w:pitch w:val="variable"/>
    <w:sig w:usb0="00000003" w:usb1="08070000" w:usb2="00000010" w:usb3="00000000" w:csb0="0002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3E" w:rsidRPr="00F61157" w:rsidRDefault="004C033E" w:rsidP="00F61157">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020850">
      <w:rPr>
        <w:rFonts w:ascii="Arial" w:hAnsi="Arial" w:cs="Arial"/>
        <w:b/>
        <w:noProof/>
        <w:sz w:val="20"/>
        <w:lang w:val="en-US"/>
      </w:rPr>
      <w:t>9</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r w:rsidR="009A3DE7">
      <w:fldChar w:fldCharType="begin"/>
    </w:r>
    <w:r w:rsidR="009A3DE7">
      <w:instrText xml:space="preserve"> NUMPAGES  \* Arabic  \* MERGEFORMAT </w:instrText>
    </w:r>
    <w:r w:rsidR="009A3DE7">
      <w:fldChar w:fldCharType="separate"/>
    </w:r>
    <w:r w:rsidR="00020850" w:rsidRPr="00020850">
      <w:rPr>
        <w:rFonts w:ascii="Arial" w:hAnsi="Arial" w:cs="Arial"/>
        <w:b/>
        <w:noProof/>
        <w:sz w:val="20"/>
        <w:lang w:val="en-US"/>
      </w:rPr>
      <w:t>82</w:t>
    </w:r>
    <w:r w:rsidR="009A3DE7">
      <w:rPr>
        <w:rFonts w:ascii="Arial" w:hAnsi="Arial" w:cs="Arial"/>
        <w:b/>
        <w:noProof/>
        <w:sz w:val="20"/>
        <w:lang w:val="en-US"/>
      </w:rPr>
      <w:fldChar w:fldCharType="end"/>
    </w:r>
  </w:p>
  <w:p w:rsidR="004C033E" w:rsidRPr="0078258A" w:rsidRDefault="004C033E" w:rsidP="00F61157">
    <w:pPr>
      <w:pStyle w:val="Footer"/>
      <w:rPr>
        <w:rFonts w:ascii="Arial" w:hAnsi="Arial"/>
        <w:sz w:val="20"/>
      </w:rPr>
    </w:pPr>
    <w:r>
      <w:rPr>
        <w:rFonts w:ascii="Arial" w:hAnsi="Arial" w:cs="Arial"/>
        <w:sz w:val="20"/>
        <w:lang w:val="sr-Latn-CS"/>
      </w:rPr>
      <w:t xml:space="preserve">ЈП ЕПС Јавна набавка </w:t>
    </w:r>
    <w:r w:rsidRPr="00521452">
      <w:rPr>
        <w:rFonts w:ascii="Arial" w:hAnsi="Arial" w:cs="Arial"/>
        <w:sz w:val="20"/>
      </w:rPr>
      <w:t>121</w:t>
    </w:r>
    <w:r w:rsidRPr="00521452">
      <w:rPr>
        <w:rFonts w:ascii="Arial" w:hAnsi="Arial" w:cs="Arial"/>
        <w:sz w:val="20"/>
        <w:lang w:val="sr-Latn-CS"/>
      </w:rPr>
      <w:t>/</w:t>
    </w:r>
    <w:r>
      <w:rPr>
        <w:rFonts w:ascii="Arial" w:hAnsi="Arial" w:cs="Arial"/>
        <w:sz w:val="20"/>
      </w:rPr>
      <w:t>14</w:t>
    </w:r>
    <w:r>
      <w:rPr>
        <w:rFonts w:ascii="Arial" w:hAnsi="Arial" w:cs="Arial"/>
        <w:sz w:val="20"/>
        <w:lang w:val="sr-Latn-CS"/>
      </w:rPr>
      <w:t>/</w:t>
    </w:r>
    <w:r>
      <w:rPr>
        <w:rFonts w:ascii="Arial" w:hAnsi="Arial" w:cs="Arial"/>
        <w:sz w:val="20"/>
      </w:rPr>
      <w:t>ДИКТ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3E" w:rsidRPr="00D34D68" w:rsidRDefault="004C033E" w:rsidP="0019700B">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020850">
      <w:rPr>
        <w:rFonts w:ascii="Arial" w:hAnsi="Arial" w:cs="Arial"/>
        <w:b/>
        <w:noProof/>
        <w:sz w:val="20"/>
        <w:lang w:val="en-US"/>
      </w:rPr>
      <w:t>54</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r w:rsidR="009A3DE7">
      <w:fldChar w:fldCharType="begin"/>
    </w:r>
    <w:r w:rsidR="009A3DE7">
      <w:instrText xml:space="preserve"> NUMPAGES  \* Arabic  \* MERGEFORMAT </w:instrText>
    </w:r>
    <w:r w:rsidR="009A3DE7">
      <w:fldChar w:fldCharType="separate"/>
    </w:r>
    <w:r w:rsidR="00020850" w:rsidRPr="00020850">
      <w:rPr>
        <w:rFonts w:ascii="Arial" w:hAnsi="Arial" w:cs="Arial"/>
        <w:b/>
        <w:noProof/>
        <w:sz w:val="20"/>
        <w:lang w:val="en-US"/>
      </w:rPr>
      <w:t>54</w:t>
    </w:r>
    <w:r w:rsidR="009A3DE7">
      <w:rPr>
        <w:rFonts w:ascii="Arial" w:hAnsi="Arial" w:cs="Arial"/>
        <w:b/>
        <w:noProof/>
        <w:sz w:val="20"/>
        <w:lang w:val="en-US"/>
      </w:rPr>
      <w:fldChar w:fldCharType="end"/>
    </w:r>
  </w:p>
  <w:p w:rsidR="004C033E" w:rsidRPr="00854DE8" w:rsidRDefault="004C033E" w:rsidP="001E3339">
    <w:pPr>
      <w:pStyle w:val="Footer"/>
      <w:rPr>
        <w:rFonts w:ascii="Arial" w:hAnsi="Arial" w:cs="Arial"/>
        <w:sz w:val="20"/>
      </w:rPr>
    </w:pPr>
    <w:r>
      <w:rPr>
        <w:rFonts w:ascii="Arial" w:hAnsi="Arial" w:cs="Arial"/>
        <w:sz w:val="20"/>
        <w:lang w:val="sr-Latn-CS"/>
      </w:rPr>
      <w:t>ЈП ЕПС Јавна набавка 121/14/</w:t>
    </w:r>
    <w:r>
      <w:rPr>
        <w:rFonts w:ascii="Arial" w:hAnsi="Arial" w:cs="Arial"/>
        <w:sz w:val="20"/>
      </w:rPr>
      <w:t>ДИКТ</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3E" w:rsidRPr="00D34D68" w:rsidRDefault="004C033E" w:rsidP="0019700B">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020850">
      <w:rPr>
        <w:rFonts w:ascii="Arial" w:hAnsi="Arial" w:cs="Arial"/>
        <w:b/>
        <w:noProof/>
        <w:sz w:val="20"/>
        <w:lang w:val="en-US"/>
      </w:rPr>
      <w:t>55</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r w:rsidR="009A3DE7">
      <w:fldChar w:fldCharType="begin"/>
    </w:r>
    <w:r w:rsidR="009A3DE7">
      <w:instrText xml:space="preserve"> NUMPAGES  \* Arabic  \* MERGEFORMAT </w:instrText>
    </w:r>
    <w:r w:rsidR="009A3DE7">
      <w:fldChar w:fldCharType="separate"/>
    </w:r>
    <w:r w:rsidR="00020850" w:rsidRPr="00020850">
      <w:rPr>
        <w:rFonts w:ascii="Arial" w:hAnsi="Arial" w:cs="Arial"/>
        <w:b/>
        <w:noProof/>
        <w:sz w:val="20"/>
        <w:lang w:val="en-US"/>
      </w:rPr>
      <w:t>55</w:t>
    </w:r>
    <w:r w:rsidR="009A3DE7">
      <w:rPr>
        <w:rFonts w:ascii="Arial" w:hAnsi="Arial" w:cs="Arial"/>
        <w:b/>
        <w:noProof/>
        <w:sz w:val="20"/>
        <w:lang w:val="en-US"/>
      </w:rPr>
      <w:fldChar w:fldCharType="end"/>
    </w:r>
  </w:p>
  <w:p w:rsidR="004C033E" w:rsidRPr="00625C90" w:rsidRDefault="004C033E" w:rsidP="0019700B">
    <w:pPr>
      <w:pStyle w:val="Footer"/>
      <w:rPr>
        <w:rFonts w:ascii="Arial" w:hAnsi="Arial" w:cs="Arial"/>
        <w:sz w:val="20"/>
      </w:rPr>
    </w:pPr>
    <w:r>
      <w:rPr>
        <w:rFonts w:ascii="Arial" w:hAnsi="Arial" w:cs="Arial"/>
        <w:sz w:val="20"/>
        <w:lang w:val="sr-Latn-CS"/>
      </w:rPr>
      <w:t>ЈП ЕПС Јавна набавка 121/14/</w:t>
    </w:r>
    <w:r>
      <w:rPr>
        <w:rFonts w:ascii="Arial" w:hAnsi="Arial" w:cs="Arial"/>
        <w:sz w:val="20"/>
      </w:rPr>
      <w:t>ДИКТ</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3E" w:rsidRPr="008F3030" w:rsidRDefault="004C033E" w:rsidP="001E333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3E" w:rsidRDefault="004C033E" w:rsidP="00AB4D9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3E" w:rsidRPr="00D34D68" w:rsidRDefault="004C033E" w:rsidP="0019700B">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020850">
      <w:rPr>
        <w:rFonts w:ascii="Arial" w:hAnsi="Arial" w:cs="Arial"/>
        <w:b/>
        <w:noProof/>
        <w:sz w:val="20"/>
        <w:lang w:val="en-US"/>
      </w:rPr>
      <w:t>70</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r w:rsidR="009A3DE7">
      <w:fldChar w:fldCharType="begin"/>
    </w:r>
    <w:r w:rsidR="009A3DE7">
      <w:instrText xml:space="preserve"> NUMPAGES  \* Arabic  \* MERGEFORMAT </w:instrText>
    </w:r>
    <w:r w:rsidR="009A3DE7">
      <w:fldChar w:fldCharType="separate"/>
    </w:r>
    <w:r w:rsidR="00020850" w:rsidRPr="00020850">
      <w:rPr>
        <w:rFonts w:ascii="Arial" w:hAnsi="Arial" w:cs="Arial"/>
        <w:b/>
        <w:noProof/>
        <w:sz w:val="20"/>
        <w:lang w:val="en-US"/>
      </w:rPr>
      <w:t>70</w:t>
    </w:r>
    <w:r w:rsidR="009A3DE7">
      <w:rPr>
        <w:rFonts w:ascii="Arial" w:hAnsi="Arial" w:cs="Arial"/>
        <w:b/>
        <w:noProof/>
        <w:sz w:val="20"/>
        <w:lang w:val="en-US"/>
      </w:rPr>
      <w:fldChar w:fldCharType="end"/>
    </w:r>
  </w:p>
  <w:p w:rsidR="004C033E" w:rsidRPr="00854DE8" w:rsidRDefault="004C033E" w:rsidP="001E3339">
    <w:pPr>
      <w:pStyle w:val="Footer"/>
      <w:rPr>
        <w:rFonts w:ascii="Arial" w:hAnsi="Arial" w:cs="Arial"/>
        <w:sz w:val="20"/>
      </w:rPr>
    </w:pPr>
    <w:r>
      <w:rPr>
        <w:rFonts w:ascii="Arial" w:hAnsi="Arial" w:cs="Arial"/>
        <w:sz w:val="20"/>
        <w:lang w:val="sr-Latn-CS"/>
      </w:rPr>
      <w:t>ЈП ЕПС Јавна набавка 121/14/</w:t>
    </w:r>
    <w:r>
      <w:rPr>
        <w:rFonts w:ascii="Arial" w:hAnsi="Arial" w:cs="Arial"/>
        <w:sz w:val="20"/>
      </w:rPr>
      <w:t>ДИКТ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DE7" w:rsidRDefault="009A3DE7">
      <w:r>
        <w:separator/>
      </w:r>
    </w:p>
  </w:footnote>
  <w:footnote w:type="continuationSeparator" w:id="0">
    <w:p w:rsidR="009A3DE7" w:rsidRDefault="009A3DE7">
      <w:r>
        <w:continuationSeparator/>
      </w:r>
    </w:p>
  </w:footnote>
  <w:footnote w:type="continuationNotice" w:id="1">
    <w:p w:rsidR="009A3DE7" w:rsidRDefault="009A3D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3E" w:rsidRDefault="004C03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nsid w:val="005A247D"/>
    <w:multiLevelType w:val="multilevel"/>
    <w:tmpl w:val="A78E6AA4"/>
    <w:lvl w:ilvl="0">
      <w:start w:val="1"/>
      <w:numFmt w:val="decimal"/>
      <w:lvlText w:val="%1."/>
      <w:lvlJc w:val="left"/>
      <w:pPr>
        <w:ind w:left="356" w:hanging="705"/>
      </w:pPr>
      <w:rPr>
        <w:rFonts w:hint="default"/>
      </w:rPr>
    </w:lvl>
    <w:lvl w:ilvl="1">
      <w:start w:val="12"/>
      <w:numFmt w:val="decimal"/>
      <w:isLgl/>
      <w:lvlText w:val="%1.%2"/>
      <w:lvlJc w:val="left"/>
      <w:pPr>
        <w:ind w:left="465" w:hanging="465"/>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778" w:hanging="108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185" w:hanging="144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243" w:hanging="1800"/>
      </w:pPr>
      <w:rPr>
        <w:rFonts w:hint="default"/>
      </w:rPr>
    </w:lvl>
  </w:abstractNum>
  <w:abstractNum w:abstractNumId="3">
    <w:nsid w:val="014E4196"/>
    <w:multiLevelType w:val="hybridMultilevel"/>
    <w:tmpl w:val="BBCE3EB8"/>
    <w:lvl w:ilvl="0" w:tplc="04090001">
      <w:start w:val="1"/>
      <w:numFmt w:val="bullet"/>
      <w:lvlText w:val=""/>
      <w:lvlJc w:val="left"/>
      <w:pPr>
        <w:ind w:left="1435" w:hanging="360"/>
      </w:pPr>
      <w:rPr>
        <w:rFonts w:ascii="Symbol" w:hAnsi="Symbol"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4">
    <w:nsid w:val="02621958"/>
    <w:multiLevelType w:val="hybridMultilevel"/>
    <w:tmpl w:val="F6D61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30872E3"/>
    <w:multiLevelType w:val="hybridMultilevel"/>
    <w:tmpl w:val="7D9AF1A8"/>
    <w:lvl w:ilvl="0" w:tplc="9FC6F47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0A934AB4"/>
    <w:multiLevelType w:val="hybridMultilevel"/>
    <w:tmpl w:val="3AE6D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8033B3"/>
    <w:multiLevelType w:val="hybridMultilevel"/>
    <w:tmpl w:val="60BA2B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F085C6A"/>
    <w:multiLevelType w:val="multilevel"/>
    <w:tmpl w:val="F64A368E"/>
    <w:lvl w:ilvl="0">
      <w:start w:val="1"/>
      <w:numFmt w:val="decimal"/>
      <w:lvlText w:val="%1"/>
      <w:lvlJc w:val="left"/>
      <w:pPr>
        <w:ind w:left="504" w:hanging="504"/>
      </w:pPr>
      <w:rPr>
        <w:rFonts w:hint="default"/>
      </w:rPr>
    </w:lvl>
    <w:lvl w:ilvl="1">
      <w:start w:val="1"/>
      <w:numFmt w:val="decimal"/>
      <w:lvlText w:val="%1.%2"/>
      <w:lvlJc w:val="left"/>
      <w:pPr>
        <w:ind w:left="227" w:hanging="766"/>
      </w:pPr>
      <w:rPr>
        <w:rFonts w:hint="default"/>
      </w:rPr>
    </w:lvl>
    <w:lvl w:ilvl="2">
      <w:start w:val="1"/>
      <w:numFmt w:val="decimal"/>
      <w:lvlText w:val="%1.%2.%3"/>
      <w:lvlJc w:val="left"/>
      <w:pPr>
        <w:ind w:left="765" w:hanging="76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10A71C2"/>
    <w:multiLevelType w:val="multilevel"/>
    <w:tmpl w:val="A5264BC0"/>
    <w:lvl w:ilvl="0">
      <w:start w:val="1"/>
      <w:numFmt w:val="bullet"/>
      <w:lvlText w:val=""/>
      <w:lvlJc w:val="left"/>
      <w:pPr>
        <w:ind w:left="1069" w:hanging="360"/>
      </w:pPr>
      <w:rPr>
        <w:rFonts w:ascii="Symbol" w:hAnsi="Symbol" w:hint="default"/>
      </w:rPr>
    </w:lvl>
    <w:lvl w:ilvl="1">
      <w:start w:val="1"/>
      <w:numFmt w:val="bullet"/>
      <w:lvlText w:val="o"/>
      <w:lvlJc w:val="left"/>
      <w:pPr>
        <w:ind w:left="1174" w:hanging="465"/>
      </w:pPr>
      <w:rPr>
        <w:rFonts w:ascii="Courier New" w:hAnsi="Courier New" w:cs="Courier New" w:hint="default"/>
      </w:rPr>
    </w:lvl>
    <w:lvl w:ilvl="2">
      <w:start w:val="1"/>
      <w:numFmt w:val="bullet"/>
      <w:lvlText w:val="o"/>
      <w:lvlJc w:val="left"/>
      <w:pPr>
        <w:ind w:left="1429" w:hanging="720"/>
      </w:pPr>
      <w:rPr>
        <w:rFonts w:ascii="Courier New" w:hAnsi="Courier New" w:cs="Courier New" w:hint="default"/>
      </w:rPr>
    </w:lvl>
    <w:lvl w:ilvl="3">
      <w:start w:val="1"/>
      <w:numFmt w:val="bullet"/>
      <w:lvlText w:val="o"/>
      <w:lvlJc w:val="left"/>
      <w:pPr>
        <w:ind w:left="1789" w:hanging="1080"/>
      </w:pPr>
      <w:rPr>
        <w:rFonts w:ascii="Courier New" w:hAnsi="Courier New"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2">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14774AD9"/>
    <w:multiLevelType w:val="hybridMultilevel"/>
    <w:tmpl w:val="6736F57A"/>
    <w:lvl w:ilvl="0" w:tplc="DA625AE8">
      <w:start w:val="1"/>
      <w:numFmt w:val="bullet"/>
      <w:lvlText w:val=""/>
      <w:lvlJc w:val="left"/>
      <w:pPr>
        <w:ind w:left="720" w:hanging="360"/>
      </w:pPr>
      <w:rPr>
        <w:rFonts w:ascii="Wingdings" w:hAnsi="Wingdings" w:cs="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CC7765"/>
    <w:multiLevelType w:val="hybridMultilevel"/>
    <w:tmpl w:val="7BEA34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8551D06"/>
    <w:multiLevelType w:val="hybridMultilevel"/>
    <w:tmpl w:val="5808BBA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6">
    <w:nsid w:val="1AE90AB6"/>
    <w:multiLevelType w:val="hybridMultilevel"/>
    <w:tmpl w:val="2DCA1DC2"/>
    <w:lvl w:ilvl="0" w:tplc="081A0001">
      <w:start w:val="1"/>
      <w:numFmt w:val="bullet"/>
      <w:lvlText w:val=""/>
      <w:lvlJc w:val="left"/>
      <w:pPr>
        <w:ind w:left="1421" w:hanging="360"/>
      </w:pPr>
      <w:rPr>
        <w:rFonts w:ascii="Symbol" w:hAnsi="Symbol" w:hint="default"/>
      </w:rPr>
    </w:lvl>
    <w:lvl w:ilvl="1" w:tplc="081A0003" w:tentative="1">
      <w:start w:val="1"/>
      <w:numFmt w:val="bullet"/>
      <w:lvlText w:val="o"/>
      <w:lvlJc w:val="left"/>
      <w:pPr>
        <w:ind w:left="2141" w:hanging="360"/>
      </w:pPr>
      <w:rPr>
        <w:rFonts w:ascii="Courier New" w:hAnsi="Courier New" w:cs="Courier New" w:hint="default"/>
      </w:rPr>
    </w:lvl>
    <w:lvl w:ilvl="2" w:tplc="081A0005" w:tentative="1">
      <w:start w:val="1"/>
      <w:numFmt w:val="bullet"/>
      <w:lvlText w:val=""/>
      <w:lvlJc w:val="left"/>
      <w:pPr>
        <w:ind w:left="2861" w:hanging="360"/>
      </w:pPr>
      <w:rPr>
        <w:rFonts w:ascii="Wingdings" w:hAnsi="Wingdings" w:hint="default"/>
      </w:rPr>
    </w:lvl>
    <w:lvl w:ilvl="3" w:tplc="081A0001" w:tentative="1">
      <w:start w:val="1"/>
      <w:numFmt w:val="bullet"/>
      <w:lvlText w:val=""/>
      <w:lvlJc w:val="left"/>
      <w:pPr>
        <w:ind w:left="3581" w:hanging="360"/>
      </w:pPr>
      <w:rPr>
        <w:rFonts w:ascii="Symbol" w:hAnsi="Symbol" w:hint="default"/>
      </w:rPr>
    </w:lvl>
    <w:lvl w:ilvl="4" w:tplc="081A0003" w:tentative="1">
      <w:start w:val="1"/>
      <w:numFmt w:val="bullet"/>
      <w:lvlText w:val="o"/>
      <w:lvlJc w:val="left"/>
      <w:pPr>
        <w:ind w:left="4301" w:hanging="360"/>
      </w:pPr>
      <w:rPr>
        <w:rFonts w:ascii="Courier New" w:hAnsi="Courier New" w:cs="Courier New" w:hint="default"/>
      </w:rPr>
    </w:lvl>
    <w:lvl w:ilvl="5" w:tplc="081A0005" w:tentative="1">
      <w:start w:val="1"/>
      <w:numFmt w:val="bullet"/>
      <w:lvlText w:val=""/>
      <w:lvlJc w:val="left"/>
      <w:pPr>
        <w:ind w:left="5021" w:hanging="360"/>
      </w:pPr>
      <w:rPr>
        <w:rFonts w:ascii="Wingdings" w:hAnsi="Wingdings" w:hint="default"/>
      </w:rPr>
    </w:lvl>
    <w:lvl w:ilvl="6" w:tplc="081A0001" w:tentative="1">
      <w:start w:val="1"/>
      <w:numFmt w:val="bullet"/>
      <w:lvlText w:val=""/>
      <w:lvlJc w:val="left"/>
      <w:pPr>
        <w:ind w:left="5741" w:hanging="360"/>
      </w:pPr>
      <w:rPr>
        <w:rFonts w:ascii="Symbol" w:hAnsi="Symbol" w:hint="default"/>
      </w:rPr>
    </w:lvl>
    <w:lvl w:ilvl="7" w:tplc="081A0003" w:tentative="1">
      <w:start w:val="1"/>
      <w:numFmt w:val="bullet"/>
      <w:lvlText w:val="o"/>
      <w:lvlJc w:val="left"/>
      <w:pPr>
        <w:ind w:left="6461" w:hanging="360"/>
      </w:pPr>
      <w:rPr>
        <w:rFonts w:ascii="Courier New" w:hAnsi="Courier New" w:cs="Courier New" w:hint="default"/>
      </w:rPr>
    </w:lvl>
    <w:lvl w:ilvl="8" w:tplc="081A0005" w:tentative="1">
      <w:start w:val="1"/>
      <w:numFmt w:val="bullet"/>
      <w:lvlText w:val=""/>
      <w:lvlJc w:val="left"/>
      <w:pPr>
        <w:ind w:left="7181" w:hanging="360"/>
      </w:pPr>
      <w:rPr>
        <w:rFonts w:ascii="Wingdings" w:hAnsi="Wingdings" w:hint="default"/>
      </w:rPr>
    </w:lvl>
  </w:abstractNum>
  <w:abstractNum w:abstractNumId="17">
    <w:nsid w:val="1B8038E5"/>
    <w:multiLevelType w:val="hybridMultilevel"/>
    <w:tmpl w:val="8DD6DB92"/>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8">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1F8567A2"/>
    <w:multiLevelType w:val="multilevel"/>
    <w:tmpl w:val="C4C0AB7E"/>
    <w:lvl w:ilvl="0">
      <w:start w:val="1"/>
      <w:numFmt w:val="decimal"/>
      <w:lvlText w:val="%1."/>
      <w:lvlJc w:val="left"/>
      <w:pPr>
        <w:ind w:left="644" w:hanging="360"/>
      </w:pPr>
    </w:lvl>
    <w:lvl w:ilvl="1">
      <w:start w:val="27"/>
      <w:numFmt w:val="decimal"/>
      <w:isLgl/>
      <w:lvlText w:val="%1.%2"/>
      <w:lvlJc w:val="left"/>
      <w:pPr>
        <w:ind w:left="749" w:hanging="46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0">
    <w:nsid w:val="210736DF"/>
    <w:multiLevelType w:val="hybridMultilevel"/>
    <w:tmpl w:val="140C960C"/>
    <w:lvl w:ilvl="0" w:tplc="F6A486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B87FAB"/>
    <w:multiLevelType w:val="multilevel"/>
    <w:tmpl w:val="92A8D828"/>
    <w:styleLink w:val="Bullets"/>
    <w:lvl w:ilvl="0">
      <w:start w:val="1"/>
      <w:numFmt w:val="bullet"/>
      <w:pStyle w:val="ListBullet"/>
      <w:lvlText w:val=""/>
      <w:lvlJc w:val="left"/>
      <w:pPr>
        <w:ind w:left="714" w:hanging="357"/>
      </w:pPr>
      <w:rPr>
        <w:rFonts w:ascii="Symbol" w:hAnsi="Symbol" w:cs="Times New Roman" w:hint="default"/>
        <w:color w:val="4F81BD" w:themeColor="accent1"/>
        <w:sz w:val="24"/>
        <w:szCs w:val="20"/>
      </w:rPr>
    </w:lvl>
    <w:lvl w:ilvl="1">
      <w:start w:val="1"/>
      <w:numFmt w:val="bullet"/>
      <w:lvlText w:val=""/>
      <w:lvlJc w:val="left"/>
      <w:pPr>
        <w:tabs>
          <w:tab w:val="num" w:pos="1621"/>
        </w:tabs>
        <w:ind w:left="1071" w:hanging="357"/>
      </w:pPr>
      <w:rPr>
        <w:rFonts w:ascii="Symbol" w:hAnsi="Symbol" w:cs="Times New Roman" w:hint="default"/>
        <w:b w:val="0"/>
        <w:bCs w:val="0"/>
        <w:i w:val="0"/>
        <w:iCs w:val="0"/>
        <w:color w:val="4F81BD" w:themeColor="accent1"/>
        <w:sz w:val="24"/>
        <w:szCs w:val="20"/>
      </w:rPr>
    </w:lvl>
    <w:lvl w:ilvl="2">
      <w:start w:val="1"/>
      <w:numFmt w:val="bullet"/>
      <w:lvlText w:val=""/>
      <w:lvlJc w:val="left"/>
      <w:pPr>
        <w:tabs>
          <w:tab w:val="num" w:pos="1978"/>
        </w:tabs>
        <w:ind w:left="1428" w:hanging="357"/>
      </w:pPr>
      <w:rPr>
        <w:rFonts w:ascii="Symbol" w:hAnsi="Symbol" w:cs="Times New Roman" w:hint="default"/>
        <w:color w:val="4F81BD" w:themeColor="accent1"/>
        <w:sz w:val="20"/>
        <w:szCs w:val="20"/>
      </w:rPr>
    </w:lvl>
    <w:lvl w:ilvl="3">
      <w:start w:val="1"/>
      <w:numFmt w:val="bullet"/>
      <w:lvlText w:val=""/>
      <w:lvlJc w:val="left"/>
      <w:pPr>
        <w:tabs>
          <w:tab w:val="num" w:pos="2335"/>
        </w:tabs>
        <w:ind w:left="1785" w:hanging="357"/>
      </w:pPr>
      <w:rPr>
        <w:rFonts w:ascii="Symbol" w:hAnsi="Symbol" w:cs="Times New Roman" w:hint="default"/>
        <w:b w:val="0"/>
        <w:bCs w:val="0"/>
        <w:i w:val="0"/>
        <w:iCs w:val="0"/>
        <w:color w:val="4F81BD" w:themeColor="accent1"/>
        <w:sz w:val="16"/>
        <w:szCs w:val="20"/>
      </w:rPr>
    </w:lvl>
    <w:lvl w:ilvl="4">
      <w:start w:val="1"/>
      <w:numFmt w:val="lowerLetter"/>
      <w:lvlText w:val="(%5)"/>
      <w:lvlJc w:val="left"/>
      <w:pPr>
        <w:tabs>
          <w:tab w:val="num" w:pos="2692"/>
        </w:tabs>
        <w:ind w:left="2142" w:hanging="357"/>
      </w:pPr>
      <w:rPr>
        <w:rFonts w:hint="default"/>
      </w:rPr>
    </w:lvl>
    <w:lvl w:ilvl="5">
      <w:start w:val="1"/>
      <w:numFmt w:val="lowerRoman"/>
      <w:lvlText w:val="(%6)"/>
      <w:lvlJc w:val="left"/>
      <w:pPr>
        <w:tabs>
          <w:tab w:val="num" w:pos="3049"/>
        </w:tabs>
        <w:ind w:left="2499" w:hanging="357"/>
      </w:pPr>
      <w:rPr>
        <w:rFonts w:hint="default"/>
      </w:rPr>
    </w:lvl>
    <w:lvl w:ilvl="6">
      <w:start w:val="1"/>
      <w:numFmt w:val="decimal"/>
      <w:lvlText w:val="%7."/>
      <w:lvlJc w:val="left"/>
      <w:pPr>
        <w:tabs>
          <w:tab w:val="num" w:pos="3406"/>
        </w:tabs>
        <w:ind w:left="2856" w:hanging="357"/>
      </w:pPr>
      <w:rPr>
        <w:rFonts w:hint="default"/>
      </w:rPr>
    </w:lvl>
    <w:lvl w:ilvl="7">
      <w:start w:val="1"/>
      <w:numFmt w:val="lowerLetter"/>
      <w:lvlText w:val="%8."/>
      <w:lvlJc w:val="left"/>
      <w:pPr>
        <w:tabs>
          <w:tab w:val="num" w:pos="3763"/>
        </w:tabs>
        <w:ind w:left="3213" w:hanging="357"/>
      </w:pPr>
      <w:rPr>
        <w:rFonts w:hint="default"/>
      </w:rPr>
    </w:lvl>
    <w:lvl w:ilvl="8">
      <w:start w:val="1"/>
      <w:numFmt w:val="lowerRoman"/>
      <w:lvlText w:val="%9."/>
      <w:lvlJc w:val="left"/>
      <w:pPr>
        <w:tabs>
          <w:tab w:val="num" w:pos="4120"/>
        </w:tabs>
        <w:ind w:left="3570" w:hanging="357"/>
      </w:pPr>
      <w:rPr>
        <w:rFonts w:hint="default"/>
      </w:rPr>
    </w:lvl>
  </w:abstractNum>
  <w:abstractNum w:abstractNumId="22">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23">
    <w:nsid w:val="2BFE72B6"/>
    <w:multiLevelType w:val="multilevel"/>
    <w:tmpl w:val="A5264BC0"/>
    <w:lvl w:ilvl="0">
      <w:start w:val="1"/>
      <w:numFmt w:val="bullet"/>
      <w:lvlText w:val=""/>
      <w:lvlJc w:val="left"/>
      <w:pPr>
        <w:ind w:left="1069" w:hanging="360"/>
      </w:pPr>
      <w:rPr>
        <w:rFonts w:ascii="Symbol" w:hAnsi="Symbol" w:hint="default"/>
      </w:rPr>
    </w:lvl>
    <w:lvl w:ilvl="1">
      <w:start w:val="1"/>
      <w:numFmt w:val="bullet"/>
      <w:lvlText w:val="o"/>
      <w:lvlJc w:val="left"/>
      <w:pPr>
        <w:ind w:left="1174" w:hanging="465"/>
      </w:pPr>
      <w:rPr>
        <w:rFonts w:ascii="Courier New" w:hAnsi="Courier New" w:cs="Courier New" w:hint="default"/>
      </w:rPr>
    </w:lvl>
    <w:lvl w:ilvl="2">
      <w:start w:val="1"/>
      <w:numFmt w:val="bullet"/>
      <w:lvlText w:val="o"/>
      <w:lvlJc w:val="left"/>
      <w:pPr>
        <w:ind w:left="1429" w:hanging="720"/>
      </w:pPr>
      <w:rPr>
        <w:rFonts w:ascii="Courier New" w:hAnsi="Courier New" w:cs="Courier New" w:hint="default"/>
      </w:rPr>
    </w:lvl>
    <w:lvl w:ilvl="3">
      <w:start w:val="1"/>
      <w:numFmt w:val="bullet"/>
      <w:lvlText w:val="o"/>
      <w:lvlJc w:val="left"/>
      <w:pPr>
        <w:ind w:left="1789" w:hanging="1080"/>
      </w:pPr>
      <w:rPr>
        <w:rFonts w:ascii="Courier New" w:hAnsi="Courier New"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4">
    <w:nsid w:val="2C947172"/>
    <w:multiLevelType w:val="hybridMultilevel"/>
    <w:tmpl w:val="0A6C1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476F50"/>
    <w:multiLevelType w:val="hybridMultilevel"/>
    <w:tmpl w:val="4FD27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7">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6127EBB"/>
    <w:multiLevelType w:val="hybridMultilevel"/>
    <w:tmpl w:val="5E50AE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383C0AC5"/>
    <w:multiLevelType w:val="hybridMultilevel"/>
    <w:tmpl w:val="E4C27D80"/>
    <w:lvl w:ilvl="0" w:tplc="095433DC">
      <w:start w:val="1"/>
      <w:numFmt w:val="decimal"/>
      <w:lvlText w:val="%1)"/>
      <w:lvlJc w:val="left"/>
      <w:pPr>
        <w:ind w:left="720" w:hanging="360"/>
      </w:pPr>
      <w:rPr>
        <w:rFonts w:hint="default"/>
        <w:sz w:val="24"/>
        <w:szCs w:val="24"/>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3B1F5A63"/>
    <w:multiLevelType w:val="multilevel"/>
    <w:tmpl w:val="4C76D85C"/>
    <w:styleLink w:val="111111"/>
    <w:lvl w:ilvl="0">
      <w:start w:val="1"/>
      <w:numFmt w:val="decimal"/>
      <w:lvlText w:val="%1"/>
      <w:lvlJc w:val="left"/>
      <w:pPr>
        <w:ind w:left="0" w:hanging="539"/>
      </w:pPr>
      <w:rPr>
        <w:rFonts w:hint="default"/>
      </w:rPr>
    </w:lvl>
    <w:lvl w:ilvl="1">
      <w:start w:val="1"/>
      <w:numFmt w:val="decimal"/>
      <w:lvlText w:val="%1.%2"/>
      <w:lvlJc w:val="left"/>
      <w:pPr>
        <w:ind w:left="227" w:hanging="766"/>
      </w:pPr>
      <w:rPr>
        <w:rFonts w:hint="default"/>
      </w:rPr>
    </w:lvl>
    <w:lvl w:ilvl="2">
      <w:start w:val="1"/>
      <w:numFmt w:val="decimal"/>
      <w:lvlText w:val="%1.%2.%3"/>
      <w:lvlJc w:val="left"/>
      <w:pPr>
        <w:ind w:left="765" w:hanging="76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3E977415"/>
    <w:multiLevelType w:val="hybridMultilevel"/>
    <w:tmpl w:val="4E488CF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3">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4">
    <w:nsid w:val="43A84044"/>
    <w:multiLevelType w:val="hybridMultilevel"/>
    <w:tmpl w:val="CAB88DDE"/>
    <w:lvl w:ilvl="0" w:tplc="54128AAA">
      <w:numFmt w:val="bullet"/>
      <w:lvlText w:val="-"/>
      <w:lvlJc w:val="left"/>
      <w:pPr>
        <w:ind w:left="1069" w:hanging="360"/>
      </w:pPr>
      <w:rPr>
        <w:rFonts w:ascii="Arial Narrow" w:eastAsia="Arial Narrow" w:hAnsi="Arial Narrow" w:cs="Arial Narrow" w:hint="default"/>
      </w:rPr>
    </w:lvl>
    <w:lvl w:ilvl="1" w:tplc="39827BE6" w:tentative="1">
      <w:start w:val="1"/>
      <w:numFmt w:val="bullet"/>
      <w:lvlText w:val="o"/>
      <w:lvlJc w:val="left"/>
      <w:pPr>
        <w:ind w:left="1789" w:hanging="360"/>
      </w:pPr>
      <w:rPr>
        <w:rFonts w:ascii="Courier New" w:hAnsi="Courier New" w:cs="Courier New" w:hint="default"/>
      </w:rPr>
    </w:lvl>
    <w:lvl w:ilvl="2" w:tplc="A746BB72" w:tentative="1">
      <w:start w:val="1"/>
      <w:numFmt w:val="bullet"/>
      <w:lvlText w:val=""/>
      <w:lvlJc w:val="left"/>
      <w:pPr>
        <w:ind w:left="2509" w:hanging="360"/>
      </w:pPr>
      <w:rPr>
        <w:rFonts w:ascii="Wingdings" w:hAnsi="Wingdings" w:hint="default"/>
      </w:rPr>
    </w:lvl>
    <w:lvl w:ilvl="3" w:tplc="80D04306" w:tentative="1">
      <w:start w:val="1"/>
      <w:numFmt w:val="bullet"/>
      <w:lvlText w:val=""/>
      <w:lvlJc w:val="left"/>
      <w:pPr>
        <w:ind w:left="3229" w:hanging="360"/>
      </w:pPr>
      <w:rPr>
        <w:rFonts w:ascii="Symbol" w:hAnsi="Symbol" w:hint="default"/>
      </w:rPr>
    </w:lvl>
    <w:lvl w:ilvl="4" w:tplc="C3320E90" w:tentative="1">
      <w:start w:val="1"/>
      <w:numFmt w:val="bullet"/>
      <w:lvlText w:val="o"/>
      <w:lvlJc w:val="left"/>
      <w:pPr>
        <w:ind w:left="3949" w:hanging="360"/>
      </w:pPr>
      <w:rPr>
        <w:rFonts w:ascii="Courier New" w:hAnsi="Courier New" w:cs="Courier New" w:hint="default"/>
      </w:rPr>
    </w:lvl>
    <w:lvl w:ilvl="5" w:tplc="F9946FF2" w:tentative="1">
      <w:start w:val="1"/>
      <w:numFmt w:val="bullet"/>
      <w:lvlText w:val=""/>
      <w:lvlJc w:val="left"/>
      <w:pPr>
        <w:ind w:left="4669" w:hanging="360"/>
      </w:pPr>
      <w:rPr>
        <w:rFonts w:ascii="Wingdings" w:hAnsi="Wingdings" w:hint="default"/>
      </w:rPr>
    </w:lvl>
    <w:lvl w:ilvl="6" w:tplc="390E34EC" w:tentative="1">
      <w:start w:val="1"/>
      <w:numFmt w:val="bullet"/>
      <w:lvlText w:val=""/>
      <w:lvlJc w:val="left"/>
      <w:pPr>
        <w:ind w:left="5389" w:hanging="360"/>
      </w:pPr>
      <w:rPr>
        <w:rFonts w:ascii="Symbol" w:hAnsi="Symbol" w:hint="default"/>
      </w:rPr>
    </w:lvl>
    <w:lvl w:ilvl="7" w:tplc="C2CEDEEA" w:tentative="1">
      <w:start w:val="1"/>
      <w:numFmt w:val="bullet"/>
      <w:lvlText w:val="o"/>
      <w:lvlJc w:val="left"/>
      <w:pPr>
        <w:ind w:left="6109" w:hanging="360"/>
      </w:pPr>
      <w:rPr>
        <w:rFonts w:ascii="Courier New" w:hAnsi="Courier New" w:cs="Courier New" w:hint="default"/>
      </w:rPr>
    </w:lvl>
    <w:lvl w:ilvl="8" w:tplc="464C651A" w:tentative="1">
      <w:start w:val="1"/>
      <w:numFmt w:val="bullet"/>
      <w:lvlText w:val=""/>
      <w:lvlJc w:val="left"/>
      <w:pPr>
        <w:ind w:left="6829" w:hanging="360"/>
      </w:pPr>
      <w:rPr>
        <w:rFonts w:ascii="Wingdings" w:hAnsi="Wingdings" w:hint="default"/>
      </w:rPr>
    </w:lvl>
  </w:abstractNum>
  <w:abstractNum w:abstractNumId="35">
    <w:nsid w:val="462134E4"/>
    <w:multiLevelType w:val="singleLevel"/>
    <w:tmpl w:val="5E6AA684"/>
    <w:lvl w:ilvl="0">
      <w:start w:val="1"/>
      <w:numFmt w:val="decimal"/>
      <w:lvlText w:val="%1."/>
      <w:lvlJc w:val="left"/>
      <w:pPr>
        <w:ind w:left="0" w:hanging="539"/>
      </w:pPr>
      <w:rPr>
        <w:rFonts w:hint="default"/>
        <w:b/>
      </w:rPr>
    </w:lvl>
  </w:abstractNum>
  <w:abstractNum w:abstractNumId="36">
    <w:nsid w:val="49126F5B"/>
    <w:multiLevelType w:val="multilevel"/>
    <w:tmpl w:val="F6AA70F4"/>
    <w:lvl w:ilvl="0">
      <w:start w:val="1"/>
      <w:numFmt w:val="decimal"/>
      <w:lvlText w:val="%1."/>
      <w:lvlJc w:val="left"/>
      <w:pPr>
        <w:ind w:left="720" w:hanging="360"/>
      </w:pPr>
      <w:rPr>
        <w:rFonts w:hint="default"/>
      </w:rPr>
    </w:lvl>
    <w:lvl w:ilvl="1">
      <w:start w:val="27"/>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8">
    <w:nsid w:val="4A142D9B"/>
    <w:multiLevelType w:val="hybridMultilevel"/>
    <w:tmpl w:val="85245CEA"/>
    <w:lvl w:ilvl="0" w:tplc="241A0003">
      <w:start w:val="1"/>
      <w:numFmt w:val="bullet"/>
      <w:lvlText w:val="o"/>
      <w:lvlJc w:val="left"/>
      <w:pPr>
        <w:ind w:left="2160" w:hanging="360"/>
      </w:pPr>
      <w:rPr>
        <w:rFonts w:ascii="Courier New" w:hAnsi="Courier New" w:cs="Courier New"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39">
    <w:nsid w:val="4FEE1E87"/>
    <w:multiLevelType w:val="hybridMultilevel"/>
    <w:tmpl w:val="19924D2A"/>
    <w:lvl w:ilvl="0" w:tplc="B16E4E0C">
      <w:start w:val="1"/>
      <w:numFmt w:val="decimal"/>
      <w:lvlText w:val="%1."/>
      <w:lvlJc w:val="left"/>
      <w:pPr>
        <w:ind w:left="720" w:hanging="360"/>
      </w:pPr>
      <w:rPr>
        <w:rFonts w:hint="default"/>
        <w:b w:val="0"/>
      </w:rPr>
    </w:lvl>
    <w:lvl w:ilvl="1" w:tplc="A87083B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0760FAE"/>
    <w:multiLevelType w:val="hybridMultilevel"/>
    <w:tmpl w:val="CF4ABE92"/>
    <w:lvl w:ilvl="0" w:tplc="EC1C84D4">
      <w:start w:val="1"/>
      <w:numFmt w:val="decimal"/>
      <w:lvlText w:val="%1."/>
      <w:lvlJc w:val="left"/>
      <w:pPr>
        <w:ind w:left="720" w:hanging="360"/>
      </w:pPr>
      <w:rPr>
        <w:rFonts w:hint="default"/>
        <w:b/>
      </w:rPr>
    </w:lvl>
    <w:lvl w:ilvl="1" w:tplc="241A0001">
      <w:start w:val="1"/>
      <w:numFmt w:val="bullet"/>
      <w:lvlText w:val=""/>
      <w:lvlJc w:val="left"/>
      <w:pPr>
        <w:ind w:left="1440" w:hanging="36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522B04C9"/>
    <w:multiLevelType w:val="hybridMultilevel"/>
    <w:tmpl w:val="0BB8DA92"/>
    <w:lvl w:ilvl="0" w:tplc="AF6666BA">
      <w:start w:val="1"/>
      <w:numFmt w:val="decimal"/>
      <w:lvlText w:val="%1."/>
      <w:lvlJc w:val="left"/>
      <w:pPr>
        <w:ind w:left="360" w:hanging="360"/>
      </w:pPr>
      <w:rPr>
        <w:rFonts w:eastAsia="TimesNewRomanPSMT" w:cs="Arial" w:hint="default"/>
      </w:rPr>
    </w:lvl>
    <w:lvl w:ilvl="1" w:tplc="7626FE26" w:tentative="1">
      <w:start w:val="1"/>
      <w:numFmt w:val="lowerLetter"/>
      <w:lvlText w:val="%2."/>
      <w:lvlJc w:val="left"/>
      <w:pPr>
        <w:ind w:left="1080" w:hanging="360"/>
      </w:pPr>
    </w:lvl>
    <w:lvl w:ilvl="2" w:tplc="7BC6E142" w:tentative="1">
      <w:start w:val="1"/>
      <w:numFmt w:val="lowerRoman"/>
      <w:lvlText w:val="%3."/>
      <w:lvlJc w:val="right"/>
      <w:pPr>
        <w:ind w:left="1800" w:hanging="180"/>
      </w:pPr>
    </w:lvl>
    <w:lvl w:ilvl="3" w:tplc="4EFC9630" w:tentative="1">
      <w:start w:val="1"/>
      <w:numFmt w:val="decimal"/>
      <w:lvlText w:val="%4."/>
      <w:lvlJc w:val="left"/>
      <w:pPr>
        <w:ind w:left="2520" w:hanging="360"/>
      </w:pPr>
    </w:lvl>
    <w:lvl w:ilvl="4" w:tplc="4B2E71F4" w:tentative="1">
      <w:start w:val="1"/>
      <w:numFmt w:val="lowerLetter"/>
      <w:lvlText w:val="%5."/>
      <w:lvlJc w:val="left"/>
      <w:pPr>
        <w:ind w:left="3240" w:hanging="360"/>
      </w:pPr>
    </w:lvl>
    <w:lvl w:ilvl="5" w:tplc="F9C464FA" w:tentative="1">
      <w:start w:val="1"/>
      <w:numFmt w:val="lowerRoman"/>
      <w:lvlText w:val="%6."/>
      <w:lvlJc w:val="right"/>
      <w:pPr>
        <w:ind w:left="3960" w:hanging="180"/>
      </w:pPr>
    </w:lvl>
    <w:lvl w:ilvl="6" w:tplc="29806082" w:tentative="1">
      <w:start w:val="1"/>
      <w:numFmt w:val="decimal"/>
      <w:lvlText w:val="%7."/>
      <w:lvlJc w:val="left"/>
      <w:pPr>
        <w:ind w:left="4680" w:hanging="360"/>
      </w:pPr>
    </w:lvl>
    <w:lvl w:ilvl="7" w:tplc="F35A664E" w:tentative="1">
      <w:start w:val="1"/>
      <w:numFmt w:val="lowerLetter"/>
      <w:lvlText w:val="%8."/>
      <w:lvlJc w:val="left"/>
      <w:pPr>
        <w:ind w:left="5400" w:hanging="360"/>
      </w:pPr>
    </w:lvl>
    <w:lvl w:ilvl="8" w:tplc="364EDD34" w:tentative="1">
      <w:start w:val="1"/>
      <w:numFmt w:val="lowerRoman"/>
      <w:lvlText w:val="%9."/>
      <w:lvlJc w:val="right"/>
      <w:pPr>
        <w:ind w:left="6120" w:hanging="180"/>
      </w:pPr>
    </w:lvl>
  </w:abstractNum>
  <w:abstractNum w:abstractNumId="42">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43">
    <w:nsid w:val="56EF5B7E"/>
    <w:multiLevelType w:val="hybridMultilevel"/>
    <w:tmpl w:val="5D42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8A873C6"/>
    <w:multiLevelType w:val="hybridMultilevel"/>
    <w:tmpl w:val="955C832A"/>
    <w:name w:val="WW8Num21232"/>
    <w:lvl w:ilvl="0" w:tplc="4A9CC2BE">
      <w:start w:val="1"/>
      <w:numFmt w:val="bullet"/>
      <w:lvlText w:val=""/>
      <w:lvlJc w:val="left"/>
      <w:pPr>
        <w:ind w:left="1080" w:hanging="360"/>
      </w:pPr>
      <w:rPr>
        <w:rFonts w:ascii="Symbol" w:hAnsi="Symbol" w:hint="default"/>
      </w:rPr>
    </w:lvl>
    <w:lvl w:ilvl="1" w:tplc="7640DD88" w:tentative="1">
      <w:start w:val="1"/>
      <w:numFmt w:val="bullet"/>
      <w:lvlText w:val="o"/>
      <w:lvlJc w:val="left"/>
      <w:pPr>
        <w:ind w:left="1800" w:hanging="360"/>
      </w:pPr>
      <w:rPr>
        <w:rFonts w:ascii="Courier New" w:hAnsi="Courier New" w:cs="Courier New" w:hint="default"/>
      </w:rPr>
    </w:lvl>
    <w:lvl w:ilvl="2" w:tplc="59F6B9FE">
      <w:start w:val="1"/>
      <w:numFmt w:val="bullet"/>
      <w:lvlText w:val=""/>
      <w:lvlJc w:val="left"/>
      <w:pPr>
        <w:ind w:left="2520" w:hanging="360"/>
      </w:pPr>
      <w:rPr>
        <w:rFonts w:ascii="Wingdings" w:hAnsi="Wingdings" w:hint="default"/>
      </w:rPr>
    </w:lvl>
    <w:lvl w:ilvl="3" w:tplc="E174CC8E" w:tentative="1">
      <w:start w:val="1"/>
      <w:numFmt w:val="bullet"/>
      <w:lvlText w:val=""/>
      <w:lvlJc w:val="left"/>
      <w:pPr>
        <w:ind w:left="3240" w:hanging="360"/>
      </w:pPr>
      <w:rPr>
        <w:rFonts w:ascii="Symbol" w:hAnsi="Symbol" w:hint="default"/>
      </w:rPr>
    </w:lvl>
    <w:lvl w:ilvl="4" w:tplc="1C069758" w:tentative="1">
      <w:start w:val="1"/>
      <w:numFmt w:val="bullet"/>
      <w:lvlText w:val="o"/>
      <w:lvlJc w:val="left"/>
      <w:pPr>
        <w:ind w:left="3960" w:hanging="360"/>
      </w:pPr>
      <w:rPr>
        <w:rFonts w:ascii="Courier New" w:hAnsi="Courier New" w:cs="Courier New" w:hint="default"/>
      </w:rPr>
    </w:lvl>
    <w:lvl w:ilvl="5" w:tplc="A52298C4" w:tentative="1">
      <w:start w:val="1"/>
      <w:numFmt w:val="bullet"/>
      <w:lvlText w:val=""/>
      <w:lvlJc w:val="left"/>
      <w:pPr>
        <w:ind w:left="4680" w:hanging="360"/>
      </w:pPr>
      <w:rPr>
        <w:rFonts w:ascii="Wingdings" w:hAnsi="Wingdings" w:hint="default"/>
      </w:rPr>
    </w:lvl>
    <w:lvl w:ilvl="6" w:tplc="1E4A733C" w:tentative="1">
      <w:start w:val="1"/>
      <w:numFmt w:val="bullet"/>
      <w:lvlText w:val=""/>
      <w:lvlJc w:val="left"/>
      <w:pPr>
        <w:ind w:left="5400" w:hanging="360"/>
      </w:pPr>
      <w:rPr>
        <w:rFonts w:ascii="Symbol" w:hAnsi="Symbol" w:hint="default"/>
      </w:rPr>
    </w:lvl>
    <w:lvl w:ilvl="7" w:tplc="5ACA8D02" w:tentative="1">
      <w:start w:val="1"/>
      <w:numFmt w:val="bullet"/>
      <w:lvlText w:val="o"/>
      <w:lvlJc w:val="left"/>
      <w:pPr>
        <w:ind w:left="6120" w:hanging="360"/>
      </w:pPr>
      <w:rPr>
        <w:rFonts w:ascii="Courier New" w:hAnsi="Courier New" w:cs="Courier New" w:hint="default"/>
      </w:rPr>
    </w:lvl>
    <w:lvl w:ilvl="8" w:tplc="1006F3E0" w:tentative="1">
      <w:start w:val="1"/>
      <w:numFmt w:val="bullet"/>
      <w:lvlText w:val=""/>
      <w:lvlJc w:val="left"/>
      <w:pPr>
        <w:ind w:left="6840" w:hanging="360"/>
      </w:pPr>
      <w:rPr>
        <w:rFonts w:ascii="Wingdings" w:hAnsi="Wingdings" w:hint="default"/>
      </w:rPr>
    </w:lvl>
  </w:abstractNum>
  <w:abstractNum w:abstractNumId="45">
    <w:nsid w:val="5D2D64A7"/>
    <w:multiLevelType w:val="hybridMultilevel"/>
    <w:tmpl w:val="548ACA30"/>
    <w:lvl w:ilvl="0" w:tplc="78EED794">
      <w:start w:val="1"/>
      <w:numFmt w:val="decimal"/>
      <w:lvlText w:val="%1."/>
      <w:lvlJc w:val="left"/>
      <w:pPr>
        <w:ind w:left="720" w:hanging="360"/>
      </w:pPr>
      <w:rPr>
        <w:rFonts w:hint="default"/>
      </w:rPr>
    </w:lvl>
    <w:lvl w:ilvl="1" w:tplc="04090005" w:tentative="1">
      <w:start w:val="1"/>
      <w:numFmt w:val="lowerLetter"/>
      <w:lvlText w:val="%2."/>
      <w:lvlJc w:val="left"/>
      <w:pPr>
        <w:ind w:left="1440" w:hanging="360"/>
      </w:pPr>
    </w:lvl>
    <w:lvl w:ilvl="2" w:tplc="2806EEF4" w:tentative="1">
      <w:start w:val="1"/>
      <w:numFmt w:val="lowerRoman"/>
      <w:lvlText w:val="%3."/>
      <w:lvlJc w:val="right"/>
      <w:pPr>
        <w:ind w:left="2160" w:hanging="180"/>
      </w:pPr>
    </w:lvl>
    <w:lvl w:ilvl="3" w:tplc="96FA8C54" w:tentative="1">
      <w:start w:val="1"/>
      <w:numFmt w:val="decimal"/>
      <w:lvlText w:val="%4."/>
      <w:lvlJc w:val="left"/>
      <w:pPr>
        <w:ind w:left="2880" w:hanging="360"/>
      </w:pPr>
    </w:lvl>
    <w:lvl w:ilvl="4" w:tplc="D2DCE77A" w:tentative="1">
      <w:start w:val="1"/>
      <w:numFmt w:val="lowerLetter"/>
      <w:lvlText w:val="%5."/>
      <w:lvlJc w:val="left"/>
      <w:pPr>
        <w:ind w:left="3600" w:hanging="360"/>
      </w:pPr>
    </w:lvl>
    <w:lvl w:ilvl="5" w:tplc="F180780A" w:tentative="1">
      <w:start w:val="1"/>
      <w:numFmt w:val="lowerRoman"/>
      <w:lvlText w:val="%6."/>
      <w:lvlJc w:val="right"/>
      <w:pPr>
        <w:ind w:left="4320" w:hanging="180"/>
      </w:pPr>
    </w:lvl>
    <w:lvl w:ilvl="6" w:tplc="A05EABAE" w:tentative="1">
      <w:start w:val="1"/>
      <w:numFmt w:val="decimal"/>
      <w:lvlText w:val="%7."/>
      <w:lvlJc w:val="left"/>
      <w:pPr>
        <w:ind w:left="5040" w:hanging="360"/>
      </w:pPr>
    </w:lvl>
    <w:lvl w:ilvl="7" w:tplc="A8401DBC" w:tentative="1">
      <w:start w:val="1"/>
      <w:numFmt w:val="lowerLetter"/>
      <w:lvlText w:val="%8."/>
      <w:lvlJc w:val="left"/>
      <w:pPr>
        <w:ind w:left="5760" w:hanging="360"/>
      </w:pPr>
    </w:lvl>
    <w:lvl w:ilvl="8" w:tplc="203E69B0" w:tentative="1">
      <w:start w:val="1"/>
      <w:numFmt w:val="lowerRoman"/>
      <w:lvlText w:val="%9."/>
      <w:lvlJc w:val="right"/>
      <w:pPr>
        <w:ind w:left="6480" w:hanging="180"/>
      </w:pPr>
    </w:lvl>
  </w:abstractNum>
  <w:abstractNum w:abstractNumId="46">
    <w:nsid w:val="6A9C3579"/>
    <w:multiLevelType w:val="hybridMultilevel"/>
    <w:tmpl w:val="666CBF40"/>
    <w:lvl w:ilvl="0" w:tplc="0409000F">
      <w:start w:val="1"/>
      <w:numFmt w:val="decimal"/>
      <w:lvlText w:val="%1)"/>
      <w:lvlJc w:val="left"/>
      <w:pPr>
        <w:ind w:left="1128" w:hanging="360"/>
      </w:pPr>
      <w:rPr>
        <w:rFonts w:hint="default"/>
        <w:b w:val="0"/>
      </w:rPr>
    </w:lvl>
    <w:lvl w:ilvl="1" w:tplc="04090019" w:tentative="1">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7">
    <w:nsid w:val="6B4803EB"/>
    <w:multiLevelType w:val="hybridMultilevel"/>
    <w:tmpl w:val="CD76E306"/>
    <w:lvl w:ilvl="0" w:tplc="0E169E0E">
      <w:numFmt w:val="bullet"/>
      <w:lvlText w:val="-"/>
      <w:lvlJc w:val="left"/>
      <w:pPr>
        <w:ind w:left="720" w:hanging="360"/>
      </w:pPr>
      <w:rPr>
        <w:rFonts w:ascii="Calibri" w:eastAsia="Times New Roman"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B492139"/>
    <w:multiLevelType w:val="hybridMultilevel"/>
    <w:tmpl w:val="1456A7CA"/>
    <w:lvl w:ilvl="0" w:tplc="82B86C7A">
      <w:start w:val="20"/>
      <w:numFmt w:val="bullet"/>
      <w:lvlText w:val="-"/>
      <w:lvlJc w:val="left"/>
      <w:pPr>
        <w:ind w:left="644" w:hanging="360"/>
      </w:pPr>
      <w:rPr>
        <w:rFonts w:ascii="Arial" w:eastAsia="Arial Narrow" w:hAnsi="Arial" w:cs="Aria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49">
    <w:nsid w:val="6E0512F3"/>
    <w:multiLevelType w:val="hybridMultilevel"/>
    <w:tmpl w:val="D3BA00A0"/>
    <w:lvl w:ilvl="0" w:tplc="138C20DE">
      <w:start w:val="1"/>
      <w:numFmt w:val="decimal"/>
      <w:lvlText w:val="%1)"/>
      <w:lvlJc w:val="left"/>
      <w:pPr>
        <w:ind w:left="928" w:hanging="360"/>
      </w:pPr>
      <w:rPr>
        <w:b w:val="0"/>
        <w:sz w:val="24"/>
        <w:szCs w:val="24"/>
      </w:rPr>
    </w:lvl>
    <w:lvl w:ilvl="1" w:tplc="63A4275C">
      <w:start w:val="1"/>
      <w:numFmt w:val="lowerLetter"/>
      <w:lvlText w:val="%2."/>
      <w:lvlJc w:val="left"/>
      <w:pPr>
        <w:ind w:left="1648" w:hanging="360"/>
      </w:pPr>
    </w:lvl>
    <w:lvl w:ilvl="2" w:tplc="48928684" w:tentative="1">
      <w:start w:val="1"/>
      <w:numFmt w:val="lowerRoman"/>
      <w:lvlText w:val="%3."/>
      <w:lvlJc w:val="right"/>
      <w:pPr>
        <w:ind w:left="2368" w:hanging="180"/>
      </w:pPr>
    </w:lvl>
    <w:lvl w:ilvl="3" w:tplc="087000FC" w:tentative="1">
      <w:start w:val="1"/>
      <w:numFmt w:val="decimal"/>
      <w:lvlText w:val="%4."/>
      <w:lvlJc w:val="left"/>
      <w:pPr>
        <w:ind w:left="3088" w:hanging="360"/>
      </w:pPr>
    </w:lvl>
    <w:lvl w:ilvl="4" w:tplc="0D2213E6" w:tentative="1">
      <w:start w:val="1"/>
      <w:numFmt w:val="lowerLetter"/>
      <w:lvlText w:val="%5."/>
      <w:lvlJc w:val="left"/>
      <w:pPr>
        <w:ind w:left="3808" w:hanging="360"/>
      </w:pPr>
    </w:lvl>
    <w:lvl w:ilvl="5" w:tplc="C0CE2D78" w:tentative="1">
      <w:start w:val="1"/>
      <w:numFmt w:val="lowerRoman"/>
      <w:lvlText w:val="%6."/>
      <w:lvlJc w:val="right"/>
      <w:pPr>
        <w:ind w:left="4528" w:hanging="180"/>
      </w:pPr>
    </w:lvl>
    <w:lvl w:ilvl="6" w:tplc="C67E7E52" w:tentative="1">
      <w:start w:val="1"/>
      <w:numFmt w:val="decimal"/>
      <w:lvlText w:val="%7."/>
      <w:lvlJc w:val="left"/>
      <w:pPr>
        <w:ind w:left="5248" w:hanging="360"/>
      </w:pPr>
    </w:lvl>
    <w:lvl w:ilvl="7" w:tplc="769E0C10" w:tentative="1">
      <w:start w:val="1"/>
      <w:numFmt w:val="lowerLetter"/>
      <w:lvlText w:val="%8."/>
      <w:lvlJc w:val="left"/>
      <w:pPr>
        <w:ind w:left="5968" w:hanging="360"/>
      </w:pPr>
    </w:lvl>
    <w:lvl w:ilvl="8" w:tplc="03A2ACE0" w:tentative="1">
      <w:start w:val="1"/>
      <w:numFmt w:val="lowerRoman"/>
      <w:lvlText w:val="%9."/>
      <w:lvlJc w:val="right"/>
      <w:pPr>
        <w:ind w:left="6688" w:hanging="180"/>
      </w:pPr>
    </w:lvl>
  </w:abstractNum>
  <w:abstractNum w:abstractNumId="50">
    <w:nsid w:val="6E951802"/>
    <w:multiLevelType w:val="hybridMultilevel"/>
    <w:tmpl w:val="71DA2468"/>
    <w:lvl w:ilvl="0" w:tplc="68E6AFA0">
      <w:start w:val="1"/>
      <w:numFmt w:val="bullet"/>
      <w:lvlText w:val=""/>
      <w:lvlJc w:val="left"/>
      <w:pPr>
        <w:ind w:left="928" w:hanging="360"/>
      </w:pPr>
      <w:rPr>
        <w:rFonts w:ascii="Symbol" w:hAnsi="Symbol" w:hint="default"/>
      </w:rPr>
    </w:lvl>
    <w:lvl w:ilvl="1" w:tplc="081A0019" w:tentative="1">
      <w:start w:val="1"/>
      <w:numFmt w:val="bullet"/>
      <w:lvlText w:val="o"/>
      <w:lvlJc w:val="left"/>
      <w:pPr>
        <w:ind w:left="2357" w:hanging="360"/>
      </w:pPr>
      <w:rPr>
        <w:rFonts w:ascii="Courier New" w:hAnsi="Courier New" w:cs="Courier New" w:hint="default"/>
      </w:rPr>
    </w:lvl>
    <w:lvl w:ilvl="2" w:tplc="081A001B" w:tentative="1">
      <w:start w:val="1"/>
      <w:numFmt w:val="bullet"/>
      <w:lvlText w:val=""/>
      <w:lvlJc w:val="left"/>
      <w:pPr>
        <w:ind w:left="3077" w:hanging="360"/>
      </w:pPr>
      <w:rPr>
        <w:rFonts w:ascii="Wingdings" w:hAnsi="Wingdings" w:hint="default"/>
      </w:rPr>
    </w:lvl>
    <w:lvl w:ilvl="3" w:tplc="081A000F" w:tentative="1">
      <w:start w:val="1"/>
      <w:numFmt w:val="bullet"/>
      <w:lvlText w:val=""/>
      <w:lvlJc w:val="left"/>
      <w:pPr>
        <w:ind w:left="3797" w:hanging="360"/>
      </w:pPr>
      <w:rPr>
        <w:rFonts w:ascii="Symbol" w:hAnsi="Symbol" w:hint="default"/>
      </w:rPr>
    </w:lvl>
    <w:lvl w:ilvl="4" w:tplc="081A0019" w:tentative="1">
      <w:start w:val="1"/>
      <w:numFmt w:val="bullet"/>
      <w:lvlText w:val="o"/>
      <w:lvlJc w:val="left"/>
      <w:pPr>
        <w:ind w:left="4517" w:hanging="360"/>
      </w:pPr>
      <w:rPr>
        <w:rFonts w:ascii="Courier New" w:hAnsi="Courier New" w:cs="Courier New" w:hint="default"/>
      </w:rPr>
    </w:lvl>
    <w:lvl w:ilvl="5" w:tplc="081A001B" w:tentative="1">
      <w:start w:val="1"/>
      <w:numFmt w:val="bullet"/>
      <w:lvlText w:val=""/>
      <w:lvlJc w:val="left"/>
      <w:pPr>
        <w:ind w:left="5237" w:hanging="360"/>
      </w:pPr>
      <w:rPr>
        <w:rFonts w:ascii="Wingdings" w:hAnsi="Wingdings" w:hint="default"/>
      </w:rPr>
    </w:lvl>
    <w:lvl w:ilvl="6" w:tplc="081A000F" w:tentative="1">
      <w:start w:val="1"/>
      <w:numFmt w:val="bullet"/>
      <w:lvlText w:val=""/>
      <w:lvlJc w:val="left"/>
      <w:pPr>
        <w:ind w:left="5957" w:hanging="360"/>
      </w:pPr>
      <w:rPr>
        <w:rFonts w:ascii="Symbol" w:hAnsi="Symbol" w:hint="default"/>
      </w:rPr>
    </w:lvl>
    <w:lvl w:ilvl="7" w:tplc="081A0019" w:tentative="1">
      <w:start w:val="1"/>
      <w:numFmt w:val="bullet"/>
      <w:lvlText w:val="o"/>
      <w:lvlJc w:val="left"/>
      <w:pPr>
        <w:ind w:left="6677" w:hanging="360"/>
      </w:pPr>
      <w:rPr>
        <w:rFonts w:ascii="Courier New" w:hAnsi="Courier New" w:cs="Courier New" w:hint="default"/>
      </w:rPr>
    </w:lvl>
    <w:lvl w:ilvl="8" w:tplc="081A001B" w:tentative="1">
      <w:start w:val="1"/>
      <w:numFmt w:val="bullet"/>
      <w:lvlText w:val=""/>
      <w:lvlJc w:val="left"/>
      <w:pPr>
        <w:ind w:left="7397" w:hanging="360"/>
      </w:pPr>
      <w:rPr>
        <w:rFonts w:ascii="Wingdings" w:hAnsi="Wingdings" w:hint="default"/>
      </w:rPr>
    </w:lvl>
  </w:abstractNum>
  <w:abstractNum w:abstractNumId="51">
    <w:nsid w:val="6F7C3975"/>
    <w:multiLevelType w:val="hybridMultilevel"/>
    <w:tmpl w:val="F1AAC9A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70F66F00"/>
    <w:multiLevelType w:val="hybridMultilevel"/>
    <w:tmpl w:val="9214B1BA"/>
    <w:lvl w:ilvl="0" w:tplc="4F3AF054">
      <w:start w:val="1"/>
      <w:numFmt w:val="decimal"/>
      <w:lvlText w:val="%1)"/>
      <w:lvlJc w:val="left"/>
      <w:pPr>
        <w:ind w:left="720" w:hanging="360"/>
      </w:pPr>
      <w:rPr>
        <w:rFonts w:hint="default"/>
        <w:b w:val="0"/>
        <w:sz w:val="24"/>
        <w:szCs w:val="24"/>
      </w:rPr>
    </w:lvl>
    <w:lvl w:ilvl="1" w:tplc="081A0003">
      <w:start w:val="1"/>
      <w:numFmt w:val="decimal"/>
      <w:lvlText w:val="%2"/>
      <w:lvlJc w:val="left"/>
      <w:pPr>
        <w:ind w:left="1800" w:hanging="720"/>
      </w:pPr>
      <w:rPr>
        <w:rFonts w:hint="default"/>
      </w:rPr>
    </w:lvl>
    <w:lvl w:ilvl="2" w:tplc="A87AE068">
      <w:start w:val="2"/>
      <w:numFmt w:val="bullet"/>
      <w:lvlText w:val="•"/>
      <w:lvlJc w:val="left"/>
      <w:pPr>
        <w:ind w:left="2700" w:hanging="720"/>
      </w:pPr>
      <w:rPr>
        <w:rFonts w:ascii="Arial" w:eastAsia="Times New Roman" w:hAnsi="Arial" w:cs="Arial" w:hint="default"/>
      </w:rPr>
    </w:lvl>
    <w:lvl w:ilvl="3" w:tplc="081A0001" w:tentative="1">
      <w:start w:val="1"/>
      <w:numFmt w:val="decimal"/>
      <w:lvlText w:val="%4."/>
      <w:lvlJc w:val="left"/>
      <w:pPr>
        <w:ind w:left="2880" w:hanging="360"/>
      </w:pPr>
    </w:lvl>
    <w:lvl w:ilvl="4" w:tplc="081A0003" w:tentative="1">
      <w:start w:val="1"/>
      <w:numFmt w:val="lowerLetter"/>
      <w:lvlText w:val="%5."/>
      <w:lvlJc w:val="left"/>
      <w:pPr>
        <w:ind w:left="3600" w:hanging="360"/>
      </w:pPr>
    </w:lvl>
    <w:lvl w:ilvl="5" w:tplc="081A0005" w:tentative="1">
      <w:start w:val="1"/>
      <w:numFmt w:val="lowerRoman"/>
      <w:lvlText w:val="%6."/>
      <w:lvlJc w:val="right"/>
      <w:pPr>
        <w:ind w:left="4320" w:hanging="180"/>
      </w:pPr>
    </w:lvl>
    <w:lvl w:ilvl="6" w:tplc="081A0001" w:tentative="1">
      <w:start w:val="1"/>
      <w:numFmt w:val="decimal"/>
      <w:lvlText w:val="%7."/>
      <w:lvlJc w:val="left"/>
      <w:pPr>
        <w:ind w:left="5040" w:hanging="360"/>
      </w:pPr>
    </w:lvl>
    <w:lvl w:ilvl="7" w:tplc="081A0003" w:tentative="1">
      <w:start w:val="1"/>
      <w:numFmt w:val="lowerLetter"/>
      <w:lvlText w:val="%8."/>
      <w:lvlJc w:val="left"/>
      <w:pPr>
        <w:ind w:left="5760" w:hanging="360"/>
      </w:pPr>
    </w:lvl>
    <w:lvl w:ilvl="8" w:tplc="081A0005" w:tentative="1">
      <w:start w:val="1"/>
      <w:numFmt w:val="lowerRoman"/>
      <w:lvlText w:val="%9."/>
      <w:lvlJc w:val="right"/>
      <w:pPr>
        <w:ind w:left="6480" w:hanging="180"/>
      </w:pPr>
    </w:lvl>
  </w:abstractNum>
  <w:abstractNum w:abstractNumId="53">
    <w:nsid w:val="72445A29"/>
    <w:multiLevelType w:val="hybridMultilevel"/>
    <w:tmpl w:val="40C09B94"/>
    <w:lvl w:ilvl="0" w:tplc="98928A5A">
      <w:start w:val="1"/>
      <w:numFmt w:val="decimal"/>
      <w:pStyle w:val="Heading1"/>
      <w:lvlText w:val="%1."/>
      <w:lvlJc w:val="left"/>
      <w:pPr>
        <w:tabs>
          <w:tab w:val="num" w:pos="723"/>
        </w:tabs>
        <w:ind w:left="723" w:hanging="360"/>
      </w:pPr>
    </w:lvl>
    <w:lvl w:ilvl="1" w:tplc="200CEE72" w:tentative="1">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54">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75200DC4"/>
    <w:multiLevelType w:val="hybridMultilevel"/>
    <w:tmpl w:val="5B4261FC"/>
    <w:name w:val="WW8Num21322"/>
    <w:lvl w:ilvl="0" w:tplc="5E0E9D06">
      <w:start w:val="1"/>
      <w:numFmt w:val="decimal"/>
      <w:lvlText w:val="%1)"/>
      <w:lvlJc w:val="left"/>
      <w:pPr>
        <w:tabs>
          <w:tab w:val="num" w:pos="1418"/>
        </w:tabs>
        <w:ind w:left="795" w:firstLine="623"/>
      </w:pPr>
      <w:rPr>
        <w:rFonts w:hint="default"/>
      </w:rPr>
    </w:lvl>
    <w:lvl w:ilvl="1" w:tplc="64C08650" w:tentative="1">
      <w:start w:val="1"/>
      <w:numFmt w:val="lowerLetter"/>
      <w:lvlText w:val="%2."/>
      <w:lvlJc w:val="left"/>
      <w:pPr>
        <w:tabs>
          <w:tab w:val="num" w:pos="1343"/>
        </w:tabs>
        <w:ind w:left="1343" w:hanging="360"/>
      </w:pPr>
    </w:lvl>
    <w:lvl w:ilvl="2" w:tplc="265848A6" w:tentative="1">
      <w:start w:val="1"/>
      <w:numFmt w:val="lowerRoman"/>
      <w:lvlText w:val="%3."/>
      <w:lvlJc w:val="right"/>
      <w:pPr>
        <w:tabs>
          <w:tab w:val="num" w:pos="2063"/>
        </w:tabs>
        <w:ind w:left="2063" w:hanging="180"/>
      </w:pPr>
    </w:lvl>
    <w:lvl w:ilvl="3" w:tplc="74FA1CC2" w:tentative="1">
      <w:start w:val="1"/>
      <w:numFmt w:val="decimal"/>
      <w:lvlText w:val="%4."/>
      <w:lvlJc w:val="left"/>
      <w:pPr>
        <w:tabs>
          <w:tab w:val="num" w:pos="2783"/>
        </w:tabs>
        <w:ind w:left="2783" w:hanging="360"/>
      </w:pPr>
    </w:lvl>
    <w:lvl w:ilvl="4" w:tplc="B4362A26" w:tentative="1">
      <w:start w:val="1"/>
      <w:numFmt w:val="lowerLetter"/>
      <w:lvlText w:val="%5."/>
      <w:lvlJc w:val="left"/>
      <w:pPr>
        <w:tabs>
          <w:tab w:val="num" w:pos="3503"/>
        </w:tabs>
        <w:ind w:left="3503" w:hanging="360"/>
      </w:pPr>
    </w:lvl>
    <w:lvl w:ilvl="5" w:tplc="4A4498BE" w:tentative="1">
      <w:start w:val="1"/>
      <w:numFmt w:val="lowerRoman"/>
      <w:lvlText w:val="%6."/>
      <w:lvlJc w:val="right"/>
      <w:pPr>
        <w:tabs>
          <w:tab w:val="num" w:pos="4223"/>
        </w:tabs>
        <w:ind w:left="4223" w:hanging="180"/>
      </w:pPr>
    </w:lvl>
    <w:lvl w:ilvl="6" w:tplc="46664A04" w:tentative="1">
      <w:start w:val="1"/>
      <w:numFmt w:val="decimal"/>
      <w:lvlText w:val="%7."/>
      <w:lvlJc w:val="left"/>
      <w:pPr>
        <w:tabs>
          <w:tab w:val="num" w:pos="4943"/>
        </w:tabs>
        <w:ind w:left="4943" w:hanging="360"/>
      </w:pPr>
    </w:lvl>
    <w:lvl w:ilvl="7" w:tplc="124C2DC8" w:tentative="1">
      <w:start w:val="1"/>
      <w:numFmt w:val="lowerLetter"/>
      <w:lvlText w:val="%8."/>
      <w:lvlJc w:val="left"/>
      <w:pPr>
        <w:tabs>
          <w:tab w:val="num" w:pos="5663"/>
        </w:tabs>
        <w:ind w:left="5663" w:hanging="360"/>
      </w:pPr>
    </w:lvl>
    <w:lvl w:ilvl="8" w:tplc="A5645DFA" w:tentative="1">
      <w:start w:val="1"/>
      <w:numFmt w:val="lowerRoman"/>
      <w:lvlText w:val="%9."/>
      <w:lvlJc w:val="right"/>
      <w:pPr>
        <w:tabs>
          <w:tab w:val="num" w:pos="6383"/>
        </w:tabs>
        <w:ind w:left="6383" w:hanging="180"/>
      </w:pPr>
    </w:lvl>
  </w:abstractNum>
  <w:abstractNum w:abstractNumId="56">
    <w:nsid w:val="79034B23"/>
    <w:multiLevelType w:val="hybridMultilevel"/>
    <w:tmpl w:val="510CCDD4"/>
    <w:lvl w:ilvl="0" w:tplc="C974E072">
      <w:start w:val="1"/>
      <w:numFmt w:val="decimal"/>
      <w:lvlText w:val="%1."/>
      <w:lvlJc w:val="left"/>
      <w:pPr>
        <w:ind w:left="720" w:hanging="360"/>
      </w:pPr>
      <w:rPr>
        <w:rFonts w:ascii="Arial" w:hAnsi="Arial" w:cs="Arial" w:hint="default"/>
        <w:sz w:val="24"/>
        <w:szCs w:val="24"/>
      </w:rPr>
    </w:lvl>
    <w:lvl w:ilvl="1" w:tplc="0A96594E" w:tentative="1">
      <w:start w:val="1"/>
      <w:numFmt w:val="lowerLetter"/>
      <w:lvlText w:val="%2."/>
      <w:lvlJc w:val="left"/>
      <w:pPr>
        <w:ind w:left="1440" w:hanging="360"/>
      </w:pPr>
    </w:lvl>
    <w:lvl w:ilvl="2" w:tplc="678E47D8" w:tentative="1">
      <w:start w:val="1"/>
      <w:numFmt w:val="lowerRoman"/>
      <w:lvlText w:val="%3."/>
      <w:lvlJc w:val="right"/>
      <w:pPr>
        <w:ind w:left="2160" w:hanging="180"/>
      </w:pPr>
    </w:lvl>
    <w:lvl w:ilvl="3" w:tplc="9190B9CA" w:tentative="1">
      <w:start w:val="1"/>
      <w:numFmt w:val="decimal"/>
      <w:lvlText w:val="%4."/>
      <w:lvlJc w:val="left"/>
      <w:pPr>
        <w:ind w:left="2880" w:hanging="360"/>
      </w:pPr>
    </w:lvl>
    <w:lvl w:ilvl="4" w:tplc="04EC2712" w:tentative="1">
      <w:start w:val="1"/>
      <w:numFmt w:val="lowerLetter"/>
      <w:lvlText w:val="%5."/>
      <w:lvlJc w:val="left"/>
      <w:pPr>
        <w:ind w:left="3600" w:hanging="360"/>
      </w:pPr>
    </w:lvl>
    <w:lvl w:ilvl="5" w:tplc="4B7AD68A" w:tentative="1">
      <w:start w:val="1"/>
      <w:numFmt w:val="lowerRoman"/>
      <w:lvlText w:val="%6."/>
      <w:lvlJc w:val="right"/>
      <w:pPr>
        <w:ind w:left="4320" w:hanging="180"/>
      </w:pPr>
    </w:lvl>
    <w:lvl w:ilvl="6" w:tplc="1AFEEDCA" w:tentative="1">
      <w:start w:val="1"/>
      <w:numFmt w:val="decimal"/>
      <w:lvlText w:val="%7."/>
      <w:lvlJc w:val="left"/>
      <w:pPr>
        <w:ind w:left="5040" w:hanging="360"/>
      </w:pPr>
    </w:lvl>
    <w:lvl w:ilvl="7" w:tplc="170C8754" w:tentative="1">
      <w:start w:val="1"/>
      <w:numFmt w:val="lowerLetter"/>
      <w:lvlText w:val="%8."/>
      <w:lvlJc w:val="left"/>
      <w:pPr>
        <w:ind w:left="5760" w:hanging="360"/>
      </w:pPr>
    </w:lvl>
    <w:lvl w:ilvl="8" w:tplc="217CE266" w:tentative="1">
      <w:start w:val="1"/>
      <w:numFmt w:val="lowerRoman"/>
      <w:lvlText w:val="%9."/>
      <w:lvlJc w:val="right"/>
      <w:pPr>
        <w:ind w:left="6480" w:hanging="180"/>
      </w:pPr>
    </w:lvl>
  </w:abstractNum>
  <w:abstractNum w:abstractNumId="57">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6"/>
  </w:num>
  <w:num w:numId="2">
    <w:abstractNumId w:val="17"/>
  </w:num>
  <w:num w:numId="3">
    <w:abstractNumId w:val="53"/>
  </w:num>
  <w:num w:numId="4">
    <w:abstractNumId w:val="18"/>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49"/>
  </w:num>
  <w:num w:numId="8">
    <w:abstractNumId w:val="26"/>
  </w:num>
  <w:num w:numId="9">
    <w:abstractNumId w:val="20"/>
  </w:num>
  <w:num w:numId="10">
    <w:abstractNumId w:val="19"/>
  </w:num>
  <w:num w:numId="11">
    <w:abstractNumId w:val="2"/>
  </w:num>
  <w:num w:numId="12">
    <w:abstractNumId w:val="39"/>
  </w:num>
  <w:num w:numId="13">
    <w:abstractNumId w:val="27"/>
  </w:num>
  <w:num w:numId="14">
    <w:abstractNumId w:val="30"/>
  </w:num>
  <w:num w:numId="15">
    <w:abstractNumId w:val="33"/>
  </w:num>
  <w:num w:numId="16">
    <w:abstractNumId w:val="56"/>
  </w:num>
  <w:num w:numId="17">
    <w:abstractNumId w:val="40"/>
  </w:num>
  <w:num w:numId="18">
    <w:abstractNumId w:val="25"/>
  </w:num>
  <w:num w:numId="19">
    <w:abstractNumId w:val="4"/>
  </w:num>
  <w:num w:numId="20">
    <w:abstractNumId w:val="24"/>
  </w:num>
  <w:num w:numId="21">
    <w:abstractNumId w:val="11"/>
  </w:num>
  <w:num w:numId="22">
    <w:abstractNumId w:val="23"/>
  </w:num>
  <w:num w:numId="23">
    <w:abstractNumId w:val="15"/>
  </w:num>
  <w:num w:numId="24">
    <w:abstractNumId w:val="21"/>
  </w:num>
  <w:num w:numId="25">
    <w:abstractNumId w:val="31"/>
  </w:num>
  <w:num w:numId="26">
    <w:abstractNumId w:val="36"/>
  </w:num>
  <w:num w:numId="27">
    <w:abstractNumId w:val="50"/>
  </w:num>
  <w:num w:numId="28">
    <w:abstractNumId w:val="16"/>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2"/>
  </w:num>
  <w:num w:numId="33">
    <w:abstractNumId w:val="52"/>
  </w:num>
  <w:num w:numId="34">
    <w:abstractNumId w:val="35"/>
  </w:num>
  <w:num w:numId="35">
    <w:abstractNumId w:val="10"/>
  </w:num>
  <w:num w:numId="36">
    <w:abstractNumId w:val="14"/>
  </w:num>
  <w:num w:numId="37">
    <w:abstractNumId w:val="47"/>
  </w:num>
  <w:num w:numId="38">
    <w:abstractNumId w:val="28"/>
  </w:num>
  <w:num w:numId="39">
    <w:abstractNumId w:val="5"/>
  </w:num>
  <w:num w:numId="40">
    <w:abstractNumId w:val="10"/>
    <w:lvlOverride w:ilvl="0">
      <w:lvl w:ilvl="0">
        <w:start w:val="1"/>
        <w:numFmt w:val="decimal"/>
        <w:lvlText w:val="%1"/>
        <w:lvlJc w:val="left"/>
        <w:pPr>
          <w:ind w:left="504" w:hanging="504"/>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65" w:hanging="765"/>
        </w:pPr>
        <w:rPr>
          <w:rFonts w:hint="default"/>
        </w:rPr>
      </w:lvl>
    </w:lvlOverride>
    <w:lvlOverride w:ilvl="3">
      <w:lvl w:ilvl="3">
        <w:start w:val="1"/>
        <w:numFmt w:val="decimal"/>
        <w:lvlText w:val="%1.%2.%3.%4"/>
        <w:lvlJc w:val="left"/>
        <w:pPr>
          <w:ind w:left="1440" w:hanging="1440"/>
        </w:pPr>
        <w:rPr>
          <w:rFonts w:ascii="Arial" w:hAnsi="Arial" w:hint="default"/>
          <w:b/>
          <w:i w:val="0"/>
          <w:sz w:val="24"/>
        </w:rPr>
      </w:lvl>
    </w:lvlOverride>
    <w:lvlOverride w:ilvl="4">
      <w:lvl w:ilvl="4">
        <w:start w:val="1"/>
        <w:numFmt w:val="decimal"/>
        <w:lvlText w:val="%1.%2.%3.%4.%5"/>
        <w:lvlJc w:val="left"/>
        <w:pPr>
          <w:ind w:left="1800" w:hanging="180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7"/>
  </w:num>
  <w:num w:numId="42">
    <w:abstractNumId w:val="51"/>
  </w:num>
  <w:num w:numId="43">
    <w:abstractNumId w:val="57"/>
  </w:num>
  <w:num w:numId="44">
    <w:abstractNumId w:val="48"/>
  </w:num>
  <w:num w:numId="4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 w:numId="50">
    <w:abstractNumId w:val="10"/>
    <w:lvlOverride w:ilvl="0">
      <w:lvl w:ilvl="0">
        <w:start w:val="1"/>
        <w:numFmt w:val="decimal"/>
        <w:lvlText w:val="%1"/>
        <w:lvlJc w:val="left"/>
        <w:pPr>
          <w:ind w:left="504" w:hanging="504"/>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65" w:hanging="765"/>
        </w:pPr>
        <w:rPr>
          <w:rFonts w:hint="default"/>
        </w:rPr>
      </w:lvl>
    </w:lvlOverride>
    <w:lvlOverride w:ilvl="3">
      <w:lvl w:ilvl="3">
        <w:start w:val="1"/>
        <w:numFmt w:val="decimal"/>
        <w:lvlText w:val="%1.%2.%3.%4"/>
        <w:lvlJc w:val="left"/>
        <w:pPr>
          <w:ind w:left="1440" w:hanging="1440"/>
        </w:pPr>
        <w:rPr>
          <w:rFonts w:ascii="Arial" w:hAnsi="Arial" w:hint="default"/>
          <w:b/>
          <w:i w:val="0"/>
          <w:sz w:val="24"/>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abstractNumId w:val="37"/>
  </w:num>
  <w:num w:numId="52">
    <w:abstractNumId w:val="3"/>
  </w:num>
  <w:num w:numId="53">
    <w:abstractNumId w:val="43"/>
  </w:num>
  <w:num w:numId="54">
    <w:abstractNumId w:val="38"/>
  </w:num>
  <w:num w:numId="55">
    <w:abstractNumId w:val="13"/>
  </w:num>
  <w:num w:numId="56">
    <w:abstractNumId w:val="8"/>
  </w:num>
  <w:num w:numId="57">
    <w:abstractNumId w:val="42"/>
  </w:num>
  <w:num w:numId="58">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5150FE"/>
    <w:rsid w:val="00002553"/>
    <w:rsid w:val="0000443B"/>
    <w:rsid w:val="00004C46"/>
    <w:rsid w:val="00005101"/>
    <w:rsid w:val="000078AE"/>
    <w:rsid w:val="00010422"/>
    <w:rsid w:val="000105C4"/>
    <w:rsid w:val="00010A04"/>
    <w:rsid w:val="0001176B"/>
    <w:rsid w:val="00011C01"/>
    <w:rsid w:val="000124EE"/>
    <w:rsid w:val="00013647"/>
    <w:rsid w:val="00013D3E"/>
    <w:rsid w:val="00014E7A"/>
    <w:rsid w:val="00015094"/>
    <w:rsid w:val="00016022"/>
    <w:rsid w:val="0002027D"/>
    <w:rsid w:val="00020484"/>
    <w:rsid w:val="00020850"/>
    <w:rsid w:val="00020E92"/>
    <w:rsid w:val="00022BCD"/>
    <w:rsid w:val="00023A7C"/>
    <w:rsid w:val="00024D36"/>
    <w:rsid w:val="00026590"/>
    <w:rsid w:val="00026AF8"/>
    <w:rsid w:val="00026D34"/>
    <w:rsid w:val="00026E1B"/>
    <w:rsid w:val="00027C6A"/>
    <w:rsid w:val="00030600"/>
    <w:rsid w:val="00030C6E"/>
    <w:rsid w:val="0003153B"/>
    <w:rsid w:val="0003781B"/>
    <w:rsid w:val="00037A7D"/>
    <w:rsid w:val="000400FE"/>
    <w:rsid w:val="00041A94"/>
    <w:rsid w:val="000424F6"/>
    <w:rsid w:val="000433A0"/>
    <w:rsid w:val="0004351E"/>
    <w:rsid w:val="00043AF8"/>
    <w:rsid w:val="00044E90"/>
    <w:rsid w:val="000468C8"/>
    <w:rsid w:val="00047097"/>
    <w:rsid w:val="000472D4"/>
    <w:rsid w:val="00047F32"/>
    <w:rsid w:val="000502ED"/>
    <w:rsid w:val="00050AEC"/>
    <w:rsid w:val="00051141"/>
    <w:rsid w:val="0005145F"/>
    <w:rsid w:val="00051BE5"/>
    <w:rsid w:val="00052576"/>
    <w:rsid w:val="000525C4"/>
    <w:rsid w:val="00053F88"/>
    <w:rsid w:val="0005579F"/>
    <w:rsid w:val="0005614A"/>
    <w:rsid w:val="00056372"/>
    <w:rsid w:val="00056F01"/>
    <w:rsid w:val="0006081B"/>
    <w:rsid w:val="0006159E"/>
    <w:rsid w:val="000618DE"/>
    <w:rsid w:val="000622F4"/>
    <w:rsid w:val="00064D91"/>
    <w:rsid w:val="00065114"/>
    <w:rsid w:val="000671FD"/>
    <w:rsid w:val="00067FBF"/>
    <w:rsid w:val="000737AC"/>
    <w:rsid w:val="000739D8"/>
    <w:rsid w:val="00073AF3"/>
    <w:rsid w:val="00073C5F"/>
    <w:rsid w:val="00073EF2"/>
    <w:rsid w:val="00075E8E"/>
    <w:rsid w:val="000808A2"/>
    <w:rsid w:val="00081191"/>
    <w:rsid w:val="0008223C"/>
    <w:rsid w:val="00083824"/>
    <w:rsid w:val="00083B70"/>
    <w:rsid w:val="00083E8F"/>
    <w:rsid w:val="00084C00"/>
    <w:rsid w:val="00085591"/>
    <w:rsid w:val="00085A2D"/>
    <w:rsid w:val="000872FB"/>
    <w:rsid w:val="00090463"/>
    <w:rsid w:val="00090C70"/>
    <w:rsid w:val="000921CC"/>
    <w:rsid w:val="0009244C"/>
    <w:rsid w:val="000926A4"/>
    <w:rsid w:val="00093AB2"/>
    <w:rsid w:val="00094BBE"/>
    <w:rsid w:val="000959FE"/>
    <w:rsid w:val="0009630F"/>
    <w:rsid w:val="0009681C"/>
    <w:rsid w:val="00096F2F"/>
    <w:rsid w:val="000974DA"/>
    <w:rsid w:val="00097572"/>
    <w:rsid w:val="000A10AB"/>
    <w:rsid w:val="000A1F82"/>
    <w:rsid w:val="000A1FA8"/>
    <w:rsid w:val="000A2920"/>
    <w:rsid w:val="000A3367"/>
    <w:rsid w:val="000A4CAE"/>
    <w:rsid w:val="000A515C"/>
    <w:rsid w:val="000A5F0A"/>
    <w:rsid w:val="000B26D5"/>
    <w:rsid w:val="000B35E9"/>
    <w:rsid w:val="000B3E5B"/>
    <w:rsid w:val="000B5747"/>
    <w:rsid w:val="000B6668"/>
    <w:rsid w:val="000B7BF4"/>
    <w:rsid w:val="000B7CAC"/>
    <w:rsid w:val="000B7F36"/>
    <w:rsid w:val="000C136D"/>
    <w:rsid w:val="000C19A2"/>
    <w:rsid w:val="000C37FD"/>
    <w:rsid w:val="000C38D1"/>
    <w:rsid w:val="000C6E76"/>
    <w:rsid w:val="000D140E"/>
    <w:rsid w:val="000D153B"/>
    <w:rsid w:val="000D18AD"/>
    <w:rsid w:val="000D39FC"/>
    <w:rsid w:val="000D4350"/>
    <w:rsid w:val="000D48B1"/>
    <w:rsid w:val="000D4F5F"/>
    <w:rsid w:val="000D5F90"/>
    <w:rsid w:val="000D6F05"/>
    <w:rsid w:val="000D72F0"/>
    <w:rsid w:val="000D7C18"/>
    <w:rsid w:val="000E0225"/>
    <w:rsid w:val="000E16D2"/>
    <w:rsid w:val="000E1E2A"/>
    <w:rsid w:val="000E204C"/>
    <w:rsid w:val="000E31F5"/>
    <w:rsid w:val="000E3E52"/>
    <w:rsid w:val="000E3EF3"/>
    <w:rsid w:val="000E42EA"/>
    <w:rsid w:val="000E7D81"/>
    <w:rsid w:val="000E7F94"/>
    <w:rsid w:val="000F07D7"/>
    <w:rsid w:val="000F1D6F"/>
    <w:rsid w:val="000F3414"/>
    <w:rsid w:val="000F3682"/>
    <w:rsid w:val="000F3BD4"/>
    <w:rsid w:val="000F559D"/>
    <w:rsid w:val="000F65FA"/>
    <w:rsid w:val="00100CCF"/>
    <w:rsid w:val="001019EA"/>
    <w:rsid w:val="00101A5F"/>
    <w:rsid w:val="00102C80"/>
    <w:rsid w:val="00102C86"/>
    <w:rsid w:val="00105C3B"/>
    <w:rsid w:val="00106730"/>
    <w:rsid w:val="001071B5"/>
    <w:rsid w:val="00111E91"/>
    <w:rsid w:val="001123BF"/>
    <w:rsid w:val="001155D2"/>
    <w:rsid w:val="001170C5"/>
    <w:rsid w:val="00122A06"/>
    <w:rsid w:val="001235F7"/>
    <w:rsid w:val="001239BD"/>
    <w:rsid w:val="00123B3F"/>
    <w:rsid w:val="00124AA9"/>
    <w:rsid w:val="00132BBB"/>
    <w:rsid w:val="00133B3C"/>
    <w:rsid w:val="001344E4"/>
    <w:rsid w:val="0013484A"/>
    <w:rsid w:val="00134895"/>
    <w:rsid w:val="001349D7"/>
    <w:rsid w:val="0013592F"/>
    <w:rsid w:val="00135D8A"/>
    <w:rsid w:val="001366C0"/>
    <w:rsid w:val="00136CAA"/>
    <w:rsid w:val="00136F90"/>
    <w:rsid w:val="001406C2"/>
    <w:rsid w:val="00140AEC"/>
    <w:rsid w:val="00140C75"/>
    <w:rsid w:val="00141507"/>
    <w:rsid w:val="00142539"/>
    <w:rsid w:val="00143EE9"/>
    <w:rsid w:val="001452C7"/>
    <w:rsid w:val="00146138"/>
    <w:rsid w:val="00147C7D"/>
    <w:rsid w:val="00153C4D"/>
    <w:rsid w:val="0015452B"/>
    <w:rsid w:val="00155B1C"/>
    <w:rsid w:val="00155C9D"/>
    <w:rsid w:val="001571E3"/>
    <w:rsid w:val="00157AF5"/>
    <w:rsid w:val="00160057"/>
    <w:rsid w:val="00162233"/>
    <w:rsid w:val="00162ADD"/>
    <w:rsid w:val="0016361E"/>
    <w:rsid w:val="00165C2E"/>
    <w:rsid w:val="00166AE9"/>
    <w:rsid w:val="00166D3E"/>
    <w:rsid w:val="00171DDB"/>
    <w:rsid w:val="00172773"/>
    <w:rsid w:val="00172BA5"/>
    <w:rsid w:val="00174E58"/>
    <w:rsid w:val="00175564"/>
    <w:rsid w:val="00175808"/>
    <w:rsid w:val="001805E0"/>
    <w:rsid w:val="00181EB1"/>
    <w:rsid w:val="0018339D"/>
    <w:rsid w:val="00184F7D"/>
    <w:rsid w:val="0018520E"/>
    <w:rsid w:val="00185A9E"/>
    <w:rsid w:val="00185C26"/>
    <w:rsid w:val="00185F63"/>
    <w:rsid w:val="001869BE"/>
    <w:rsid w:val="001878B2"/>
    <w:rsid w:val="0019462E"/>
    <w:rsid w:val="001961DB"/>
    <w:rsid w:val="0019700B"/>
    <w:rsid w:val="00197CF9"/>
    <w:rsid w:val="001A1B40"/>
    <w:rsid w:val="001A2DF8"/>
    <w:rsid w:val="001A37B9"/>
    <w:rsid w:val="001A4532"/>
    <w:rsid w:val="001A45EA"/>
    <w:rsid w:val="001A4F5B"/>
    <w:rsid w:val="001A5E07"/>
    <w:rsid w:val="001B13BD"/>
    <w:rsid w:val="001B1860"/>
    <w:rsid w:val="001B1BF5"/>
    <w:rsid w:val="001B37C7"/>
    <w:rsid w:val="001B52D7"/>
    <w:rsid w:val="001B5C2B"/>
    <w:rsid w:val="001B640A"/>
    <w:rsid w:val="001B660B"/>
    <w:rsid w:val="001C0334"/>
    <w:rsid w:val="001C1733"/>
    <w:rsid w:val="001C3438"/>
    <w:rsid w:val="001C42B9"/>
    <w:rsid w:val="001C4C05"/>
    <w:rsid w:val="001C597E"/>
    <w:rsid w:val="001C630B"/>
    <w:rsid w:val="001C6A45"/>
    <w:rsid w:val="001D03A6"/>
    <w:rsid w:val="001D152B"/>
    <w:rsid w:val="001D303F"/>
    <w:rsid w:val="001D341D"/>
    <w:rsid w:val="001D4659"/>
    <w:rsid w:val="001D5107"/>
    <w:rsid w:val="001D5446"/>
    <w:rsid w:val="001D5DF1"/>
    <w:rsid w:val="001D76D1"/>
    <w:rsid w:val="001E2ECD"/>
    <w:rsid w:val="001E3339"/>
    <w:rsid w:val="001E3B70"/>
    <w:rsid w:val="001E411B"/>
    <w:rsid w:val="001E4DAA"/>
    <w:rsid w:val="001E4F70"/>
    <w:rsid w:val="001E51B6"/>
    <w:rsid w:val="001E6077"/>
    <w:rsid w:val="001E6446"/>
    <w:rsid w:val="001E7D7B"/>
    <w:rsid w:val="001F0CE7"/>
    <w:rsid w:val="001F4617"/>
    <w:rsid w:val="001F4E72"/>
    <w:rsid w:val="001F58A7"/>
    <w:rsid w:val="001F5E99"/>
    <w:rsid w:val="001F6236"/>
    <w:rsid w:val="001F6713"/>
    <w:rsid w:val="001F6C9F"/>
    <w:rsid w:val="002020EB"/>
    <w:rsid w:val="00202F9E"/>
    <w:rsid w:val="00203000"/>
    <w:rsid w:val="002039B8"/>
    <w:rsid w:val="00204740"/>
    <w:rsid w:val="00204910"/>
    <w:rsid w:val="00206601"/>
    <w:rsid w:val="00206E9A"/>
    <w:rsid w:val="00210463"/>
    <w:rsid w:val="002106D7"/>
    <w:rsid w:val="00211EAC"/>
    <w:rsid w:val="00211FEE"/>
    <w:rsid w:val="0021234F"/>
    <w:rsid w:val="00212753"/>
    <w:rsid w:val="0021277D"/>
    <w:rsid w:val="00212C6A"/>
    <w:rsid w:val="00214B25"/>
    <w:rsid w:val="00216246"/>
    <w:rsid w:val="00216DFF"/>
    <w:rsid w:val="002173E9"/>
    <w:rsid w:val="00217815"/>
    <w:rsid w:val="002209CE"/>
    <w:rsid w:val="002224BC"/>
    <w:rsid w:val="00223722"/>
    <w:rsid w:val="00225936"/>
    <w:rsid w:val="002259EF"/>
    <w:rsid w:val="00227DC1"/>
    <w:rsid w:val="00227E30"/>
    <w:rsid w:val="00230E88"/>
    <w:rsid w:val="00230FB4"/>
    <w:rsid w:val="0023171C"/>
    <w:rsid w:val="00232F68"/>
    <w:rsid w:val="00233F73"/>
    <w:rsid w:val="002345A9"/>
    <w:rsid w:val="00234803"/>
    <w:rsid w:val="002349CE"/>
    <w:rsid w:val="0023579A"/>
    <w:rsid w:val="00235CB7"/>
    <w:rsid w:val="00237881"/>
    <w:rsid w:val="00241A80"/>
    <w:rsid w:val="00242431"/>
    <w:rsid w:val="00243A53"/>
    <w:rsid w:val="00243A83"/>
    <w:rsid w:val="00247C49"/>
    <w:rsid w:val="00250C8F"/>
    <w:rsid w:val="00250FF0"/>
    <w:rsid w:val="0025212D"/>
    <w:rsid w:val="00252205"/>
    <w:rsid w:val="00252A35"/>
    <w:rsid w:val="0025320E"/>
    <w:rsid w:val="00253600"/>
    <w:rsid w:val="0025494A"/>
    <w:rsid w:val="00255325"/>
    <w:rsid w:val="00255892"/>
    <w:rsid w:val="0025792E"/>
    <w:rsid w:val="00257C09"/>
    <w:rsid w:val="00261640"/>
    <w:rsid w:val="00262F07"/>
    <w:rsid w:val="00263820"/>
    <w:rsid w:val="00263ACE"/>
    <w:rsid w:val="002651AC"/>
    <w:rsid w:val="00265DCE"/>
    <w:rsid w:val="002667BC"/>
    <w:rsid w:val="00267696"/>
    <w:rsid w:val="00276D6E"/>
    <w:rsid w:val="0028081C"/>
    <w:rsid w:val="00285730"/>
    <w:rsid w:val="002869B2"/>
    <w:rsid w:val="00291205"/>
    <w:rsid w:val="0029198A"/>
    <w:rsid w:val="00292071"/>
    <w:rsid w:val="002942E2"/>
    <w:rsid w:val="00295BB4"/>
    <w:rsid w:val="00296DB0"/>
    <w:rsid w:val="002975B6"/>
    <w:rsid w:val="002A0140"/>
    <w:rsid w:val="002A082F"/>
    <w:rsid w:val="002A100D"/>
    <w:rsid w:val="002A18B5"/>
    <w:rsid w:val="002A2490"/>
    <w:rsid w:val="002A2494"/>
    <w:rsid w:val="002A441F"/>
    <w:rsid w:val="002A498F"/>
    <w:rsid w:val="002A4D85"/>
    <w:rsid w:val="002A547C"/>
    <w:rsid w:val="002A561E"/>
    <w:rsid w:val="002A5EE3"/>
    <w:rsid w:val="002A63E4"/>
    <w:rsid w:val="002A6FE9"/>
    <w:rsid w:val="002B14B2"/>
    <w:rsid w:val="002B1E3F"/>
    <w:rsid w:val="002B32CB"/>
    <w:rsid w:val="002B3CA0"/>
    <w:rsid w:val="002B3F33"/>
    <w:rsid w:val="002B438B"/>
    <w:rsid w:val="002B4615"/>
    <w:rsid w:val="002B481C"/>
    <w:rsid w:val="002B6049"/>
    <w:rsid w:val="002B693B"/>
    <w:rsid w:val="002B7BCF"/>
    <w:rsid w:val="002C087F"/>
    <w:rsid w:val="002C1302"/>
    <w:rsid w:val="002C1D92"/>
    <w:rsid w:val="002C2614"/>
    <w:rsid w:val="002C27B1"/>
    <w:rsid w:val="002C2D01"/>
    <w:rsid w:val="002C5B81"/>
    <w:rsid w:val="002C61EE"/>
    <w:rsid w:val="002C6E1A"/>
    <w:rsid w:val="002C7237"/>
    <w:rsid w:val="002C79F6"/>
    <w:rsid w:val="002C7C86"/>
    <w:rsid w:val="002D085F"/>
    <w:rsid w:val="002D09CC"/>
    <w:rsid w:val="002D1B39"/>
    <w:rsid w:val="002D2EDE"/>
    <w:rsid w:val="002D36F3"/>
    <w:rsid w:val="002D4B18"/>
    <w:rsid w:val="002D5DA6"/>
    <w:rsid w:val="002D78D8"/>
    <w:rsid w:val="002E041D"/>
    <w:rsid w:val="002E066C"/>
    <w:rsid w:val="002E3BE2"/>
    <w:rsid w:val="002E3CF9"/>
    <w:rsid w:val="002E4D56"/>
    <w:rsid w:val="002E4F8E"/>
    <w:rsid w:val="002E5230"/>
    <w:rsid w:val="002E56A8"/>
    <w:rsid w:val="002E5D47"/>
    <w:rsid w:val="002E709C"/>
    <w:rsid w:val="002E72E9"/>
    <w:rsid w:val="002F033B"/>
    <w:rsid w:val="002F2E30"/>
    <w:rsid w:val="002F2F50"/>
    <w:rsid w:val="002F3B8D"/>
    <w:rsid w:val="002F468C"/>
    <w:rsid w:val="002F716F"/>
    <w:rsid w:val="002F7224"/>
    <w:rsid w:val="003003DA"/>
    <w:rsid w:val="0030066C"/>
    <w:rsid w:val="003006E0"/>
    <w:rsid w:val="003010ED"/>
    <w:rsid w:val="00302705"/>
    <w:rsid w:val="003106C5"/>
    <w:rsid w:val="00311D4B"/>
    <w:rsid w:val="003121DD"/>
    <w:rsid w:val="00312A66"/>
    <w:rsid w:val="00315A7A"/>
    <w:rsid w:val="0031729F"/>
    <w:rsid w:val="00321C1D"/>
    <w:rsid w:val="0032248B"/>
    <w:rsid w:val="0032262B"/>
    <w:rsid w:val="00322685"/>
    <w:rsid w:val="00322A94"/>
    <w:rsid w:val="003249BE"/>
    <w:rsid w:val="00324B07"/>
    <w:rsid w:val="003252C8"/>
    <w:rsid w:val="003256C8"/>
    <w:rsid w:val="003260B7"/>
    <w:rsid w:val="003264AF"/>
    <w:rsid w:val="00326A61"/>
    <w:rsid w:val="00326B51"/>
    <w:rsid w:val="0032764F"/>
    <w:rsid w:val="0033022E"/>
    <w:rsid w:val="003302E7"/>
    <w:rsid w:val="00330410"/>
    <w:rsid w:val="00330B45"/>
    <w:rsid w:val="00330D12"/>
    <w:rsid w:val="003318EF"/>
    <w:rsid w:val="00332079"/>
    <w:rsid w:val="00332AF8"/>
    <w:rsid w:val="003331B5"/>
    <w:rsid w:val="003339FC"/>
    <w:rsid w:val="003342CD"/>
    <w:rsid w:val="003344C7"/>
    <w:rsid w:val="00335FF4"/>
    <w:rsid w:val="003404EF"/>
    <w:rsid w:val="00341444"/>
    <w:rsid w:val="003428A8"/>
    <w:rsid w:val="00342EAD"/>
    <w:rsid w:val="0034398B"/>
    <w:rsid w:val="00343C7D"/>
    <w:rsid w:val="00345855"/>
    <w:rsid w:val="0034610A"/>
    <w:rsid w:val="003463A5"/>
    <w:rsid w:val="00347F52"/>
    <w:rsid w:val="00350E96"/>
    <w:rsid w:val="0035255A"/>
    <w:rsid w:val="0035430D"/>
    <w:rsid w:val="003545AD"/>
    <w:rsid w:val="003555F9"/>
    <w:rsid w:val="00356B1D"/>
    <w:rsid w:val="003570D3"/>
    <w:rsid w:val="00360189"/>
    <w:rsid w:val="00362750"/>
    <w:rsid w:val="00365432"/>
    <w:rsid w:val="0036666A"/>
    <w:rsid w:val="00370D50"/>
    <w:rsid w:val="0037133F"/>
    <w:rsid w:val="0037182A"/>
    <w:rsid w:val="00371871"/>
    <w:rsid w:val="003720F4"/>
    <w:rsid w:val="00372433"/>
    <w:rsid w:val="00373A99"/>
    <w:rsid w:val="00373E45"/>
    <w:rsid w:val="003747B6"/>
    <w:rsid w:val="00374A02"/>
    <w:rsid w:val="00374C51"/>
    <w:rsid w:val="00375304"/>
    <w:rsid w:val="00375390"/>
    <w:rsid w:val="00381327"/>
    <w:rsid w:val="00381B21"/>
    <w:rsid w:val="003827F3"/>
    <w:rsid w:val="00385BC8"/>
    <w:rsid w:val="00385C36"/>
    <w:rsid w:val="00386576"/>
    <w:rsid w:val="00386581"/>
    <w:rsid w:val="00390EC9"/>
    <w:rsid w:val="00391AE8"/>
    <w:rsid w:val="00392770"/>
    <w:rsid w:val="00393EF5"/>
    <w:rsid w:val="003945DA"/>
    <w:rsid w:val="00397698"/>
    <w:rsid w:val="003A084B"/>
    <w:rsid w:val="003A272B"/>
    <w:rsid w:val="003A2995"/>
    <w:rsid w:val="003A3F3E"/>
    <w:rsid w:val="003A5F79"/>
    <w:rsid w:val="003A6A61"/>
    <w:rsid w:val="003B1750"/>
    <w:rsid w:val="003B19D2"/>
    <w:rsid w:val="003B2A02"/>
    <w:rsid w:val="003B478C"/>
    <w:rsid w:val="003B4C4C"/>
    <w:rsid w:val="003B593D"/>
    <w:rsid w:val="003B60D4"/>
    <w:rsid w:val="003C082C"/>
    <w:rsid w:val="003C1825"/>
    <w:rsid w:val="003C25C7"/>
    <w:rsid w:val="003C443B"/>
    <w:rsid w:val="003C4457"/>
    <w:rsid w:val="003C47A7"/>
    <w:rsid w:val="003C5326"/>
    <w:rsid w:val="003D1468"/>
    <w:rsid w:val="003D16A8"/>
    <w:rsid w:val="003D1827"/>
    <w:rsid w:val="003D3DBD"/>
    <w:rsid w:val="003D474D"/>
    <w:rsid w:val="003D52A9"/>
    <w:rsid w:val="003D61C9"/>
    <w:rsid w:val="003D6EA6"/>
    <w:rsid w:val="003E21F0"/>
    <w:rsid w:val="003E239B"/>
    <w:rsid w:val="003E2916"/>
    <w:rsid w:val="003E3007"/>
    <w:rsid w:val="003E4B9D"/>
    <w:rsid w:val="003E4DF2"/>
    <w:rsid w:val="003E5581"/>
    <w:rsid w:val="003E66B0"/>
    <w:rsid w:val="003E6C46"/>
    <w:rsid w:val="003E7307"/>
    <w:rsid w:val="003E7989"/>
    <w:rsid w:val="003F0087"/>
    <w:rsid w:val="003F1B3D"/>
    <w:rsid w:val="003F2BC9"/>
    <w:rsid w:val="003F3A8D"/>
    <w:rsid w:val="003F5030"/>
    <w:rsid w:val="003F55FE"/>
    <w:rsid w:val="003F56E3"/>
    <w:rsid w:val="003F6E7E"/>
    <w:rsid w:val="00402E73"/>
    <w:rsid w:val="00405982"/>
    <w:rsid w:val="00407154"/>
    <w:rsid w:val="004078BE"/>
    <w:rsid w:val="00410560"/>
    <w:rsid w:val="004106C6"/>
    <w:rsid w:val="00410FCA"/>
    <w:rsid w:val="00411579"/>
    <w:rsid w:val="00414252"/>
    <w:rsid w:val="004148E7"/>
    <w:rsid w:val="004153FE"/>
    <w:rsid w:val="0041754B"/>
    <w:rsid w:val="004202CB"/>
    <w:rsid w:val="00420969"/>
    <w:rsid w:val="004212C9"/>
    <w:rsid w:val="00423204"/>
    <w:rsid w:val="00423FB5"/>
    <w:rsid w:val="004243D0"/>
    <w:rsid w:val="0042494E"/>
    <w:rsid w:val="00425370"/>
    <w:rsid w:val="00430C93"/>
    <w:rsid w:val="004318F5"/>
    <w:rsid w:val="00431DE6"/>
    <w:rsid w:val="00432887"/>
    <w:rsid w:val="00432EE4"/>
    <w:rsid w:val="0043464F"/>
    <w:rsid w:val="00434E2E"/>
    <w:rsid w:val="0043543D"/>
    <w:rsid w:val="00436F7A"/>
    <w:rsid w:val="00437CB9"/>
    <w:rsid w:val="0044035E"/>
    <w:rsid w:val="00440A08"/>
    <w:rsid w:val="00441323"/>
    <w:rsid w:val="0044232F"/>
    <w:rsid w:val="0044619C"/>
    <w:rsid w:val="00446D37"/>
    <w:rsid w:val="00447355"/>
    <w:rsid w:val="004513B4"/>
    <w:rsid w:val="004514AF"/>
    <w:rsid w:val="0045195F"/>
    <w:rsid w:val="00451B36"/>
    <w:rsid w:val="004544FE"/>
    <w:rsid w:val="00454C84"/>
    <w:rsid w:val="00455024"/>
    <w:rsid w:val="00455758"/>
    <w:rsid w:val="004557DB"/>
    <w:rsid w:val="00455A8C"/>
    <w:rsid w:val="004568C1"/>
    <w:rsid w:val="0045698E"/>
    <w:rsid w:val="0045786F"/>
    <w:rsid w:val="004578BE"/>
    <w:rsid w:val="0046015C"/>
    <w:rsid w:val="00463242"/>
    <w:rsid w:val="00467151"/>
    <w:rsid w:val="00467928"/>
    <w:rsid w:val="00467B0A"/>
    <w:rsid w:val="00467E98"/>
    <w:rsid w:val="004718C7"/>
    <w:rsid w:val="004724D8"/>
    <w:rsid w:val="00473AB4"/>
    <w:rsid w:val="00474A49"/>
    <w:rsid w:val="00476DCC"/>
    <w:rsid w:val="004772ED"/>
    <w:rsid w:val="00477B2F"/>
    <w:rsid w:val="004805AB"/>
    <w:rsid w:val="004812C8"/>
    <w:rsid w:val="004839B8"/>
    <w:rsid w:val="00484381"/>
    <w:rsid w:val="00484AEE"/>
    <w:rsid w:val="00486C99"/>
    <w:rsid w:val="00487257"/>
    <w:rsid w:val="004873B5"/>
    <w:rsid w:val="00491632"/>
    <w:rsid w:val="0049323F"/>
    <w:rsid w:val="00493C0C"/>
    <w:rsid w:val="00494D8C"/>
    <w:rsid w:val="00495869"/>
    <w:rsid w:val="00495982"/>
    <w:rsid w:val="0049616D"/>
    <w:rsid w:val="00496300"/>
    <w:rsid w:val="00496D8A"/>
    <w:rsid w:val="00496EA9"/>
    <w:rsid w:val="00497320"/>
    <w:rsid w:val="0049781E"/>
    <w:rsid w:val="00497840"/>
    <w:rsid w:val="004A22E7"/>
    <w:rsid w:val="004A547E"/>
    <w:rsid w:val="004A5531"/>
    <w:rsid w:val="004A556F"/>
    <w:rsid w:val="004A648E"/>
    <w:rsid w:val="004A698A"/>
    <w:rsid w:val="004A7315"/>
    <w:rsid w:val="004B10DA"/>
    <w:rsid w:val="004B2E3B"/>
    <w:rsid w:val="004B2FA4"/>
    <w:rsid w:val="004B456C"/>
    <w:rsid w:val="004B4F0F"/>
    <w:rsid w:val="004B6829"/>
    <w:rsid w:val="004B7E1A"/>
    <w:rsid w:val="004C033E"/>
    <w:rsid w:val="004C2440"/>
    <w:rsid w:val="004C327E"/>
    <w:rsid w:val="004C4FA3"/>
    <w:rsid w:val="004C58BB"/>
    <w:rsid w:val="004C5B37"/>
    <w:rsid w:val="004C5CB5"/>
    <w:rsid w:val="004C78F5"/>
    <w:rsid w:val="004D051A"/>
    <w:rsid w:val="004D13B0"/>
    <w:rsid w:val="004D53F2"/>
    <w:rsid w:val="004D5C75"/>
    <w:rsid w:val="004E0852"/>
    <w:rsid w:val="004E0BB3"/>
    <w:rsid w:val="004E283F"/>
    <w:rsid w:val="004E308D"/>
    <w:rsid w:val="004E40A2"/>
    <w:rsid w:val="004E5002"/>
    <w:rsid w:val="004E7385"/>
    <w:rsid w:val="004F1068"/>
    <w:rsid w:val="004F25CE"/>
    <w:rsid w:val="004F2ECB"/>
    <w:rsid w:val="004F4002"/>
    <w:rsid w:val="004F4E09"/>
    <w:rsid w:val="004F4F95"/>
    <w:rsid w:val="004F6363"/>
    <w:rsid w:val="004F6AFC"/>
    <w:rsid w:val="004F730C"/>
    <w:rsid w:val="004F7E30"/>
    <w:rsid w:val="005015B8"/>
    <w:rsid w:val="0050203D"/>
    <w:rsid w:val="00502099"/>
    <w:rsid w:val="005028C5"/>
    <w:rsid w:val="00504343"/>
    <w:rsid w:val="00506C09"/>
    <w:rsid w:val="00507F52"/>
    <w:rsid w:val="00513393"/>
    <w:rsid w:val="005142F5"/>
    <w:rsid w:val="005150FE"/>
    <w:rsid w:val="005156FF"/>
    <w:rsid w:val="00515814"/>
    <w:rsid w:val="00515B51"/>
    <w:rsid w:val="005170FA"/>
    <w:rsid w:val="00517D79"/>
    <w:rsid w:val="0052089D"/>
    <w:rsid w:val="0052109A"/>
    <w:rsid w:val="0052119E"/>
    <w:rsid w:val="00521452"/>
    <w:rsid w:val="005244CE"/>
    <w:rsid w:val="0052469C"/>
    <w:rsid w:val="00524A17"/>
    <w:rsid w:val="005263CE"/>
    <w:rsid w:val="00526A6B"/>
    <w:rsid w:val="00526C1C"/>
    <w:rsid w:val="00530259"/>
    <w:rsid w:val="0053035A"/>
    <w:rsid w:val="00530893"/>
    <w:rsid w:val="00531F0C"/>
    <w:rsid w:val="00532BAD"/>
    <w:rsid w:val="00535394"/>
    <w:rsid w:val="005359C1"/>
    <w:rsid w:val="005364DD"/>
    <w:rsid w:val="00536EB4"/>
    <w:rsid w:val="00540ACC"/>
    <w:rsid w:val="00541215"/>
    <w:rsid w:val="0054152F"/>
    <w:rsid w:val="00543470"/>
    <w:rsid w:val="005451A2"/>
    <w:rsid w:val="00545712"/>
    <w:rsid w:val="00545B23"/>
    <w:rsid w:val="00545C5C"/>
    <w:rsid w:val="00546673"/>
    <w:rsid w:val="005501A7"/>
    <w:rsid w:val="00550FBF"/>
    <w:rsid w:val="005512A2"/>
    <w:rsid w:val="00552058"/>
    <w:rsid w:val="00554D3C"/>
    <w:rsid w:val="00555522"/>
    <w:rsid w:val="0055582B"/>
    <w:rsid w:val="005567E4"/>
    <w:rsid w:val="00556DAF"/>
    <w:rsid w:val="0055703B"/>
    <w:rsid w:val="00560434"/>
    <w:rsid w:val="00561320"/>
    <w:rsid w:val="005614B3"/>
    <w:rsid w:val="00562840"/>
    <w:rsid w:val="0056371C"/>
    <w:rsid w:val="00566C23"/>
    <w:rsid w:val="00570884"/>
    <w:rsid w:val="00571C26"/>
    <w:rsid w:val="00573A8C"/>
    <w:rsid w:val="005753D9"/>
    <w:rsid w:val="00575F15"/>
    <w:rsid w:val="005802D1"/>
    <w:rsid w:val="00580566"/>
    <w:rsid w:val="005808C2"/>
    <w:rsid w:val="0058098B"/>
    <w:rsid w:val="00581C4A"/>
    <w:rsid w:val="0058218A"/>
    <w:rsid w:val="005823EC"/>
    <w:rsid w:val="00582657"/>
    <w:rsid w:val="005852AD"/>
    <w:rsid w:val="00585CF8"/>
    <w:rsid w:val="0058601B"/>
    <w:rsid w:val="00587EE9"/>
    <w:rsid w:val="00590DFD"/>
    <w:rsid w:val="00592458"/>
    <w:rsid w:val="00593094"/>
    <w:rsid w:val="00593D6B"/>
    <w:rsid w:val="0059410C"/>
    <w:rsid w:val="005948C3"/>
    <w:rsid w:val="00594DDE"/>
    <w:rsid w:val="00595350"/>
    <w:rsid w:val="0059544E"/>
    <w:rsid w:val="00595A8E"/>
    <w:rsid w:val="00596D34"/>
    <w:rsid w:val="00597040"/>
    <w:rsid w:val="005978DB"/>
    <w:rsid w:val="00597C27"/>
    <w:rsid w:val="005A066B"/>
    <w:rsid w:val="005A0D6E"/>
    <w:rsid w:val="005A0F07"/>
    <w:rsid w:val="005A1D71"/>
    <w:rsid w:val="005A253C"/>
    <w:rsid w:val="005A43B1"/>
    <w:rsid w:val="005A49B3"/>
    <w:rsid w:val="005A52C9"/>
    <w:rsid w:val="005A5894"/>
    <w:rsid w:val="005A60C2"/>
    <w:rsid w:val="005A620A"/>
    <w:rsid w:val="005A7668"/>
    <w:rsid w:val="005B0849"/>
    <w:rsid w:val="005B0DED"/>
    <w:rsid w:val="005B12E7"/>
    <w:rsid w:val="005B19A6"/>
    <w:rsid w:val="005B1BC4"/>
    <w:rsid w:val="005B2FD2"/>
    <w:rsid w:val="005B3595"/>
    <w:rsid w:val="005B6EE7"/>
    <w:rsid w:val="005B77EE"/>
    <w:rsid w:val="005B789A"/>
    <w:rsid w:val="005C1357"/>
    <w:rsid w:val="005C1F5B"/>
    <w:rsid w:val="005C212D"/>
    <w:rsid w:val="005C3076"/>
    <w:rsid w:val="005C470C"/>
    <w:rsid w:val="005C51B3"/>
    <w:rsid w:val="005D24D7"/>
    <w:rsid w:val="005D28EF"/>
    <w:rsid w:val="005D4CE5"/>
    <w:rsid w:val="005D4E43"/>
    <w:rsid w:val="005D523E"/>
    <w:rsid w:val="005D6024"/>
    <w:rsid w:val="005D64D3"/>
    <w:rsid w:val="005D702F"/>
    <w:rsid w:val="005D7337"/>
    <w:rsid w:val="005D74F3"/>
    <w:rsid w:val="005D767C"/>
    <w:rsid w:val="005D7DAC"/>
    <w:rsid w:val="005E06AD"/>
    <w:rsid w:val="005E1C69"/>
    <w:rsid w:val="005E30D3"/>
    <w:rsid w:val="005E378A"/>
    <w:rsid w:val="005E3A49"/>
    <w:rsid w:val="005E3CF7"/>
    <w:rsid w:val="005E5644"/>
    <w:rsid w:val="005E5B42"/>
    <w:rsid w:val="005E66D0"/>
    <w:rsid w:val="005E77E9"/>
    <w:rsid w:val="005F0062"/>
    <w:rsid w:val="005F0F5B"/>
    <w:rsid w:val="005F1962"/>
    <w:rsid w:val="005F3D0A"/>
    <w:rsid w:val="005F4225"/>
    <w:rsid w:val="005F49BA"/>
    <w:rsid w:val="005F507B"/>
    <w:rsid w:val="005F5FA3"/>
    <w:rsid w:val="005F600E"/>
    <w:rsid w:val="005F65E2"/>
    <w:rsid w:val="005F67B4"/>
    <w:rsid w:val="005F69B5"/>
    <w:rsid w:val="005F7BDD"/>
    <w:rsid w:val="00603B6C"/>
    <w:rsid w:val="00603D28"/>
    <w:rsid w:val="0060446F"/>
    <w:rsid w:val="006047AA"/>
    <w:rsid w:val="00605064"/>
    <w:rsid w:val="00605D70"/>
    <w:rsid w:val="00606425"/>
    <w:rsid w:val="00607833"/>
    <w:rsid w:val="00611DA5"/>
    <w:rsid w:val="00611FAA"/>
    <w:rsid w:val="00615C4F"/>
    <w:rsid w:val="00622222"/>
    <w:rsid w:val="00622840"/>
    <w:rsid w:val="00622D20"/>
    <w:rsid w:val="0062380D"/>
    <w:rsid w:val="0062541C"/>
    <w:rsid w:val="0062550E"/>
    <w:rsid w:val="00625C90"/>
    <w:rsid w:val="00626504"/>
    <w:rsid w:val="006277CB"/>
    <w:rsid w:val="00630391"/>
    <w:rsid w:val="006317C9"/>
    <w:rsid w:val="00631840"/>
    <w:rsid w:val="006322EA"/>
    <w:rsid w:val="00632679"/>
    <w:rsid w:val="00632738"/>
    <w:rsid w:val="00637EBC"/>
    <w:rsid w:val="00640BFB"/>
    <w:rsid w:val="00642830"/>
    <w:rsid w:val="00642ED1"/>
    <w:rsid w:val="00644C14"/>
    <w:rsid w:val="00645D83"/>
    <w:rsid w:val="00646064"/>
    <w:rsid w:val="00650AAC"/>
    <w:rsid w:val="0065165A"/>
    <w:rsid w:val="006541A8"/>
    <w:rsid w:val="00654244"/>
    <w:rsid w:val="00655CB8"/>
    <w:rsid w:val="006605CE"/>
    <w:rsid w:val="00660CBA"/>
    <w:rsid w:val="00661921"/>
    <w:rsid w:val="00661DCE"/>
    <w:rsid w:val="00662254"/>
    <w:rsid w:val="006635C1"/>
    <w:rsid w:val="00666063"/>
    <w:rsid w:val="006674D1"/>
    <w:rsid w:val="0067060B"/>
    <w:rsid w:val="00670A9C"/>
    <w:rsid w:val="00671791"/>
    <w:rsid w:val="00671B62"/>
    <w:rsid w:val="006729A5"/>
    <w:rsid w:val="00673264"/>
    <w:rsid w:val="006737CE"/>
    <w:rsid w:val="00674091"/>
    <w:rsid w:val="0067412D"/>
    <w:rsid w:val="00675597"/>
    <w:rsid w:val="00676841"/>
    <w:rsid w:val="00676889"/>
    <w:rsid w:val="00677135"/>
    <w:rsid w:val="00681D93"/>
    <w:rsid w:val="0068253C"/>
    <w:rsid w:val="006849F7"/>
    <w:rsid w:val="00685193"/>
    <w:rsid w:val="00685398"/>
    <w:rsid w:val="006857AB"/>
    <w:rsid w:val="006868D4"/>
    <w:rsid w:val="00686BEC"/>
    <w:rsid w:val="00687E6C"/>
    <w:rsid w:val="0069044A"/>
    <w:rsid w:val="00691C61"/>
    <w:rsid w:val="00692BA6"/>
    <w:rsid w:val="006957AC"/>
    <w:rsid w:val="006A1A35"/>
    <w:rsid w:val="006A25F5"/>
    <w:rsid w:val="006A51BB"/>
    <w:rsid w:val="006A5813"/>
    <w:rsid w:val="006A5C96"/>
    <w:rsid w:val="006A69FD"/>
    <w:rsid w:val="006A75A3"/>
    <w:rsid w:val="006B1812"/>
    <w:rsid w:val="006B3C9E"/>
    <w:rsid w:val="006B3ED7"/>
    <w:rsid w:val="006B4AD9"/>
    <w:rsid w:val="006B6795"/>
    <w:rsid w:val="006B6B44"/>
    <w:rsid w:val="006B7114"/>
    <w:rsid w:val="006B749B"/>
    <w:rsid w:val="006B7F43"/>
    <w:rsid w:val="006C1280"/>
    <w:rsid w:val="006C16BB"/>
    <w:rsid w:val="006C3568"/>
    <w:rsid w:val="006C3AB2"/>
    <w:rsid w:val="006C41FD"/>
    <w:rsid w:val="006C434E"/>
    <w:rsid w:val="006C4BF5"/>
    <w:rsid w:val="006C50E9"/>
    <w:rsid w:val="006C6C44"/>
    <w:rsid w:val="006C6E3D"/>
    <w:rsid w:val="006D0B9F"/>
    <w:rsid w:val="006D0DCA"/>
    <w:rsid w:val="006D3930"/>
    <w:rsid w:val="006D3B1A"/>
    <w:rsid w:val="006D3C2C"/>
    <w:rsid w:val="006D6224"/>
    <w:rsid w:val="006D6629"/>
    <w:rsid w:val="006D69A3"/>
    <w:rsid w:val="006D74D0"/>
    <w:rsid w:val="006D7D2D"/>
    <w:rsid w:val="006E04CC"/>
    <w:rsid w:val="006E06E8"/>
    <w:rsid w:val="006E1553"/>
    <w:rsid w:val="006E172A"/>
    <w:rsid w:val="006E1B07"/>
    <w:rsid w:val="006E3118"/>
    <w:rsid w:val="006E35CE"/>
    <w:rsid w:val="006E3E1B"/>
    <w:rsid w:val="006E56FD"/>
    <w:rsid w:val="006E6860"/>
    <w:rsid w:val="006E68BA"/>
    <w:rsid w:val="006E781A"/>
    <w:rsid w:val="006F0F08"/>
    <w:rsid w:val="006F257F"/>
    <w:rsid w:val="006F38B1"/>
    <w:rsid w:val="006F3F07"/>
    <w:rsid w:val="006F42EF"/>
    <w:rsid w:val="006F4534"/>
    <w:rsid w:val="006F474A"/>
    <w:rsid w:val="006F4EE2"/>
    <w:rsid w:val="006F5A13"/>
    <w:rsid w:val="006F7DBA"/>
    <w:rsid w:val="0070009B"/>
    <w:rsid w:val="00700556"/>
    <w:rsid w:val="007017EC"/>
    <w:rsid w:val="00702A43"/>
    <w:rsid w:val="00703410"/>
    <w:rsid w:val="00703FD7"/>
    <w:rsid w:val="00705862"/>
    <w:rsid w:val="00705876"/>
    <w:rsid w:val="00706176"/>
    <w:rsid w:val="00707DD1"/>
    <w:rsid w:val="00713EE6"/>
    <w:rsid w:val="00714C64"/>
    <w:rsid w:val="00714E34"/>
    <w:rsid w:val="00715C89"/>
    <w:rsid w:val="00716773"/>
    <w:rsid w:val="00716B9B"/>
    <w:rsid w:val="0072134F"/>
    <w:rsid w:val="00722304"/>
    <w:rsid w:val="0072331F"/>
    <w:rsid w:val="00723D36"/>
    <w:rsid w:val="00723DD5"/>
    <w:rsid w:val="00724466"/>
    <w:rsid w:val="00725061"/>
    <w:rsid w:val="007251D6"/>
    <w:rsid w:val="00725203"/>
    <w:rsid w:val="0072532A"/>
    <w:rsid w:val="00725A41"/>
    <w:rsid w:val="007270BD"/>
    <w:rsid w:val="007272CC"/>
    <w:rsid w:val="00727338"/>
    <w:rsid w:val="00727589"/>
    <w:rsid w:val="00727C86"/>
    <w:rsid w:val="00727F48"/>
    <w:rsid w:val="00730AE7"/>
    <w:rsid w:val="0073369D"/>
    <w:rsid w:val="00734116"/>
    <w:rsid w:val="007343B6"/>
    <w:rsid w:val="007360FB"/>
    <w:rsid w:val="00736330"/>
    <w:rsid w:val="00736DEA"/>
    <w:rsid w:val="00737F0C"/>
    <w:rsid w:val="00740858"/>
    <w:rsid w:val="00740ECA"/>
    <w:rsid w:val="00741D53"/>
    <w:rsid w:val="0074218A"/>
    <w:rsid w:val="00743AE6"/>
    <w:rsid w:val="00744916"/>
    <w:rsid w:val="00745BD7"/>
    <w:rsid w:val="00747B22"/>
    <w:rsid w:val="00747C54"/>
    <w:rsid w:val="007511EF"/>
    <w:rsid w:val="00751980"/>
    <w:rsid w:val="007533A9"/>
    <w:rsid w:val="00755DE9"/>
    <w:rsid w:val="00756678"/>
    <w:rsid w:val="0075792B"/>
    <w:rsid w:val="0076185A"/>
    <w:rsid w:val="00762857"/>
    <w:rsid w:val="007636B9"/>
    <w:rsid w:val="007644BE"/>
    <w:rsid w:val="00764B9C"/>
    <w:rsid w:val="007655CB"/>
    <w:rsid w:val="00765BD0"/>
    <w:rsid w:val="00767462"/>
    <w:rsid w:val="0077050B"/>
    <w:rsid w:val="00770713"/>
    <w:rsid w:val="0077110D"/>
    <w:rsid w:val="00772243"/>
    <w:rsid w:val="00774E5C"/>
    <w:rsid w:val="00776667"/>
    <w:rsid w:val="007769C0"/>
    <w:rsid w:val="007777CF"/>
    <w:rsid w:val="00777B2A"/>
    <w:rsid w:val="00777EAF"/>
    <w:rsid w:val="007808DB"/>
    <w:rsid w:val="0078165C"/>
    <w:rsid w:val="0078258A"/>
    <w:rsid w:val="007825A7"/>
    <w:rsid w:val="0078265E"/>
    <w:rsid w:val="00782D43"/>
    <w:rsid w:val="00782E68"/>
    <w:rsid w:val="00782EDD"/>
    <w:rsid w:val="007842EA"/>
    <w:rsid w:val="00785B0E"/>
    <w:rsid w:val="00786050"/>
    <w:rsid w:val="00787176"/>
    <w:rsid w:val="00792225"/>
    <w:rsid w:val="00792C90"/>
    <w:rsid w:val="00794062"/>
    <w:rsid w:val="00794265"/>
    <w:rsid w:val="0079450A"/>
    <w:rsid w:val="00796D92"/>
    <w:rsid w:val="00796F9D"/>
    <w:rsid w:val="007A0535"/>
    <w:rsid w:val="007A08DA"/>
    <w:rsid w:val="007A2277"/>
    <w:rsid w:val="007A2F1D"/>
    <w:rsid w:val="007A3DD1"/>
    <w:rsid w:val="007A4AC7"/>
    <w:rsid w:val="007A52A6"/>
    <w:rsid w:val="007A565F"/>
    <w:rsid w:val="007A6572"/>
    <w:rsid w:val="007B05BC"/>
    <w:rsid w:val="007B0AB7"/>
    <w:rsid w:val="007B1B44"/>
    <w:rsid w:val="007B1CA5"/>
    <w:rsid w:val="007B24F1"/>
    <w:rsid w:val="007B5288"/>
    <w:rsid w:val="007B6B78"/>
    <w:rsid w:val="007B708C"/>
    <w:rsid w:val="007C0322"/>
    <w:rsid w:val="007C1697"/>
    <w:rsid w:val="007C283D"/>
    <w:rsid w:val="007C3274"/>
    <w:rsid w:val="007C32BA"/>
    <w:rsid w:val="007C4849"/>
    <w:rsid w:val="007C61F3"/>
    <w:rsid w:val="007C6C8B"/>
    <w:rsid w:val="007D058D"/>
    <w:rsid w:val="007D43A5"/>
    <w:rsid w:val="007D4EBE"/>
    <w:rsid w:val="007D5A8E"/>
    <w:rsid w:val="007E1134"/>
    <w:rsid w:val="007E2D91"/>
    <w:rsid w:val="007E3C7E"/>
    <w:rsid w:val="007E701D"/>
    <w:rsid w:val="007F03BF"/>
    <w:rsid w:val="007F14B9"/>
    <w:rsid w:val="007F151A"/>
    <w:rsid w:val="007F3028"/>
    <w:rsid w:val="007F466A"/>
    <w:rsid w:val="007F4C7C"/>
    <w:rsid w:val="007F5EE1"/>
    <w:rsid w:val="007F64F3"/>
    <w:rsid w:val="007F6685"/>
    <w:rsid w:val="00800008"/>
    <w:rsid w:val="00800954"/>
    <w:rsid w:val="0080096D"/>
    <w:rsid w:val="00802E55"/>
    <w:rsid w:val="00803AED"/>
    <w:rsid w:val="00805231"/>
    <w:rsid w:val="0080525C"/>
    <w:rsid w:val="00805AD2"/>
    <w:rsid w:val="00805C98"/>
    <w:rsid w:val="00807748"/>
    <w:rsid w:val="00807C1E"/>
    <w:rsid w:val="00810B37"/>
    <w:rsid w:val="00811168"/>
    <w:rsid w:val="008122A3"/>
    <w:rsid w:val="00814A53"/>
    <w:rsid w:val="008164CC"/>
    <w:rsid w:val="00816A9E"/>
    <w:rsid w:val="0081779C"/>
    <w:rsid w:val="00821111"/>
    <w:rsid w:val="00830B90"/>
    <w:rsid w:val="00831198"/>
    <w:rsid w:val="0083334C"/>
    <w:rsid w:val="0083363D"/>
    <w:rsid w:val="008340C1"/>
    <w:rsid w:val="00834341"/>
    <w:rsid w:val="00834419"/>
    <w:rsid w:val="008350E1"/>
    <w:rsid w:val="00837A3E"/>
    <w:rsid w:val="00840AE5"/>
    <w:rsid w:val="00841DFE"/>
    <w:rsid w:val="00842AEC"/>
    <w:rsid w:val="00842E52"/>
    <w:rsid w:val="0084379F"/>
    <w:rsid w:val="00845B74"/>
    <w:rsid w:val="00846C2C"/>
    <w:rsid w:val="00850787"/>
    <w:rsid w:val="00850DBF"/>
    <w:rsid w:val="00851144"/>
    <w:rsid w:val="0085241B"/>
    <w:rsid w:val="0085246C"/>
    <w:rsid w:val="00852579"/>
    <w:rsid w:val="00853B3D"/>
    <w:rsid w:val="00853B87"/>
    <w:rsid w:val="008544FE"/>
    <w:rsid w:val="00854861"/>
    <w:rsid w:val="00854DE8"/>
    <w:rsid w:val="0085539F"/>
    <w:rsid w:val="00855DBC"/>
    <w:rsid w:val="0085680C"/>
    <w:rsid w:val="00860A86"/>
    <w:rsid w:val="00861B8B"/>
    <w:rsid w:val="00862219"/>
    <w:rsid w:val="008622DB"/>
    <w:rsid w:val="00863F17"/>
    <w:rsid w:val="0086456B"/>
    <w:rsid w:val="00865F06"/>
    <w:rsid w:val="00866FB4"/>
    <w:rsid w:val="008672D4"/>
    <w:rsid w:val="008673DE"/>
    <w:rsid w:val="008706A7"/>
    <w:rsid w:val="00871CE6"/>
    <w:rsid w:val="00871EF7"/>
    <w:rsid w:val="00873AAB"/>
    <w:rsid w:val="008752D9"/>
    <w:rsid w:val="00877F60"/>
    <w:rsid w:val="00880822"/>
    <w:rsid w:val="00880923"/>
    <w:rsid w:val="008818A1"/>
    <w:rsid w:val="00883518"/>
    <w:rsid w:val="00883534"/>
    <w:rsid w:val="00884244"/>
    <w:rsid w:val="008851CA"/>
    <w:rsid w:val="008863BA"/>
    <w:rsid w:val="008869B9"/>
    <w:rsid w:val="008879A2"/>
    <w:rsid w:val="00887F75"/>
    <w:rsid w:val="00890D7D"/>
    <w:rsid w:val="00890FEE"/>
    <w:rsid w:val="00892F6A"/>
    <w:rsid w:val="008938D7"/>
    <w:rsid w:val="00894A5D"/>
    <w:rsid w:val="0089573A"/>
    <w:rsid w:val="00896779"/>
    <w:rsid w:val="00897492"/>
    <w:rsid w:val="00897745"/>
    <w:rsid w:val="00897D3C"/>
    <w:rsid w:val="008A03D5"/>
    <w:rsid w:val="008A1AD7"/>
    <w:rsid w:val="008A2335"/>
    <w:rsid w:val="008A2986"/>
    <w:rsid w:val="008A29AC"/>
    <w:rsid w:val="008A2A31"/>
    <w:rsid w:val="008A362B"/>
    <w:rsid w:val="008A3632"/>
    <w:rsid w:val="008A4696"/>
    <w:rsid w:val="008A5759"/>
    <w:rsid w:val="008A5B27"/>
    <w:rsid w:val="008A67C9"/>
    <w:rsid w:val="008A7B76"/>
    <w:rsid w:val="008A7C75"/>
    <w:rsid w:val="008A7E72"/>
    <w:rsid w:val="008B0087"/>
    <w:rsid w:val="008B06A4"/>
    <w:rsid w:val="008B10B8"/>
    <w:rsid w:val="008B12F9"/>
    <w:rsid w:val="008B236D"/>
    <w:rsid w:val="008B31D6"/>
    <w:rsid w:val="008B578F"/>
    <w:rsid w:val="008B75AB"/>
    <w:rsid w:val="008B763C"/>
    <w:rsid w:val="008B76DA"/>
    <w:rsid w:val="008B7F3B"/>
    <w:rsid w:val="008C07C7"/>
    <w:rsid w:val="008C0AAB"/>
    <w:rsid w:val="008C0E24"/>
    <w:rsid w:val="008C153C"/>
    <w:rsid w:val="008C5809"/>
    <w:rsid w:val="008C6325"/>
    <w:rsid w:val="008C671E"/>
    <w:rsid w:val="008C6FFA"/>
    <w:rsid w:val="008D0390"/>
    <w:rsid w:val="008D0DF3"/>
    <w:rsid w:val="008D17C6"/>
    <w:rsid w:val="008D1947"/>
    <w:rsid w:val="008D1CBC"/>
    <w:rsid w:val="008D2C9A"/>
    <w:rsid w:val="008D3246"/>
    <w:rsid w:val="008D32E0"/>
    <w:rsid w:val="008D377F"/>
    <w:rsid w:val="008D43D3"/>
    <w:rsid w:val="008D477E"/>
    <w:rsid w:val="008D5376"/>
    <w:rsid w:val="008D5CBA"/>
    <w:rsid w:val="008D6530"/>
    <w:rsid w:val="008D6630"/>
    <w:rsid w:val="008D7431"/>
    <w:rsid w:val="008E0151"/>
    <w:rsid w:val="008E0E28"/>
    <w:rsid w:val="008E1285"/>
    <w:rsid w:val="008E1483"/>
    <w:rsid w:val="008E1739"/>
    <w:rsid w:val="008E2923"/>
    <w:rsid w:val="008E3E46"/>
    <w:rsid w:val="008E4FFB"/>
    <w:rsid w:val="008E544D"/>
    <w:rsid w:val="008E55D3"/>
    <w:rsid w:val="008E6B81"/>
    <w:rsid w:val="008E7468"/>
    <w:rsid w:val="008F2981"/>
    <w:rsid w:val="008F3030"/>
    <w:rsid w:val="008F369E"/>
    <w:rsid w:val="008F43D5"/>
    <w:rsid w:val="008F45C2"/>
    <w:rsid w:val="008F4DFE"/>
    <w:rsid w:val="008F5770"/>
    <w:rsid w:val="008F648D"/>
    <w:rsid w:val="008F746A"/>
    <w:rsid w:val="009002BB"/>
    <w:rsid w:val="009019B2"/>
    <w:rsid w:val="00901D65"/>
    <w:rsid w:val="00902986"/>
    <w:rsid w:val="009039BE"/>
    <w:rsid w:val="0090639B"/>
    <w:rsid w:val="009069A9"/>
    <w:rsid w:val="00907693"/>
    <w:rsid w:val="00910CEE"/>
    <w:rsid w:val="00911E15"/>
    <w:rsid w:val="0091246B"/>
    <w:rsid w:val="00912BA3"/>
    <w:rsid w:val="0091435A"/>
    <w:rsid w:val="00914673"/>
    <w:rsid w:val="009152CE"/>
    <w:rsid w:val="0091610C"/>
    <w:rsid w:val="0091660B"/>
    <w:rsid w:val="009170B8"/>
    <w:rsid w:val="009178D4"/>
    <w:rsid w:val="00917AA3"/>
    <w:rsid w:val="0092013F"/>
    <w:rsid w:val="00920B83"/>
    <w:rsid w:val="0092273E"/>
    <w:rsid w:val="00924512"/>
    <w:rsid w:val="00926FF2"/>
    <w:rsid w:val="009271FB"/>
    <w:rsid w:val="0092742F"/>
    <w:rsid w:val="00927741"/>
    <w:rsid w:val="0093036C"/>
    <w:rsid w:val="0093060C"/>
    <w:rsid w:val="00930C62"/>
    <w:rsid w:val="00931754"/>
    <w:rsid w:val="00931D20"/>
    <w:rsid w:val="00931DFA"/>
    <w:rsid w:val="00932141"/>
    <w:rsid w:val="00932FF1"/>
    <w:rsid w:val="00933ECA"/>
    <w:rsid w:val="0093472C"/>
    <w:rsid w:val="00934E5D"/>
    <w:rsid w:val="009355AA"/>
    <w:rsid w:val="00936BDD"/>
    <w:rsid w:val="0093733A"/>
    <w:rsid w:val="00937B4A"/>
    <w:rsid w:val="00937B5B"/>
    <w:rsid w:val="0094064A"/>
    <w:rsid w:val="0094066E"/>
    <w:rsid w:val="009409EF"/>
    <w:rsid w:val="009414D7"/>
    <w:rsid w:val="00941A64"/>
    <w:rsid w:val="00942620"/>
    <w:rsid w:val="0094322D"/>
    <w:rsid w:val="00945A6D"/>
    <w:rsid w:val="00946117"/>
    <w:rsid w:val="00946E46"/>
    <w:rsid w:val="00947B7A"/>
    <w:rsid w:val="0095007A"/>
    <w:rsid w:val="00951D54"/>
    <w:rsid w:val="0095288E"/>
    <w:rsid w:val="00952D4D"/>
    <w:rsid w:val="00953669"/>
    <w:rsid w:val="00954470"/>
    <w:rsid w:val="00956A06"/>
    <w:rsid w:val="00957F86"/>
    <w:rsid w:val="00960056"/>
    <w:rsid w:val="0096010A"/>
    <w:rsid w:val="009608E7"/>
    <w:rsid w:val="00962624"/>
    <w:rsid w:val="00963B5F"/>
    <w:rsid w:val="00964411"/>
    <w:rsid w:val="00971D92"/>
    <w:rsid w:val="00975835"/>
    <w:rsid w:val="00976368"/>
    <w:rsid w:val="0097689E"/>
    <w:rsid w:val="00977D5C"/>
    <w:rsid w:val="009814EB"/>
    <w:rsid w:val="0098252B"/>
    <w:rsid w:val="00982A7C"/>
    <w:rsid w:val="00984344"/>
    <w:rsid w:val="009850F3"/>
    <w:rsid w:val="00985E3E"/>
    <w:rsid w:val="0099009A"/>
    <w:rsid w:val="0099236B"/>
    <w:rsid w:val="00992776"/>
    <w:rsid w:val="009939B4"/>
    <w:rsid w:val="00994C90"/>
    <w:rsid w:val="00995CF6"/>
    <w:rsid w:val="00996F06"/>
    <w:rsid w:val="009974B0"/>
    <w:rsid w:val="00997DD8"/>
    <w:rsid w:val="009A0720"/>
    <w:rsid w:val="009A2697"/>
    <w:rsid w:val="009A3696"/>
    <w:rsid w:val="009A3DE7"/>
    <w:rsid w:val="009A486E"/>
    <w:rsid w:val="009B0AD2"/>
    <w:rsid w:val="009B113D"/>
    <w:rsid w:val="009B1674"/>
    <w:rsid w:val="009B2CDD"/>
    <w:rsid w:val="009B3511"/>
    <w:rsid w:val="009B3609"/>
    <w:rsid w:val="009C0FD4"/>
    <w:rsid w:val="009C24E5"/>
    <w:rsid w:val="009C3A17"/>
    <w:rsid w:val="009C59AE"/>
    <w:rsid w:val="009D001E"/>
    <w:rsid w:val="009D22F9"/>
    <w:rsid w:val="009D2C21"/>
    <w:rsid w:val="009D34C4"/>
    <w:rsid w:val="009D35D4"/>
    <w:rsid w:val="009D5C4E"/>
    <w:rsid w:val="009D5FA0"/>
    <w:rsid w:val="009D735C"/>
    <w:rsid w:val="009E068D"/>
    <w:rsid w:val="009E0DAD"/>
    <w:rsid w:val="009E0F4B"/>
    <w:rsid w:val="009E229E"/>
    <w:rsid w:val="009E2432"/>
    <w:rsid w:val="009E2736"/>
    <w:rsid w:val="009E2996"/>
    <w:rsid w:val="009E30E6"/>
    <w:rsid w:val="009E3BEE"/>
    <w:rsid w:val="009E4B63"/>
    <w:rsid w:val="009E4ED4"/>
    <w:rsid w:val="009E5ED6"/>
    <w:rsid w:val="009E635B"/>
    <w:rsid w:val="009E7F0A"/>
    <w:rsid w:val="009F1B08"/>
    <w:rsid w:val="009F2437"/>
    <w:rsid w:val="009F2A84"/>
    <w:rsid w:val="009F3BE2"/>
    <w:rsid w:val="009F3D80"/>
    <w:rsid w:val="009F41D1"/>
    <w:rsid w:val="009F4390"/>
    <w:rsid w:val="009F48CD"/>
    <w:rsid w:val="009F6565"/>
    <w:rsid w:val="009F6B71"/>
    <w:rsid w:val="009F6D7D"/>
    <w:rsid w:val="00A00BD0"/>
    <w:rsid w:val="00A011B0"/>
    <w:rsid w:val="00A0177E"/>
    <w:rsid w:val="00A0273A"/>
    <w:rsid w:val="00A02CC8"/>
    <w:rsid w:val="00A030A9"/>
    <w:rsid w:val="00A03153"/>
    <w:rsid w:val="00A04534"/>
    <w:rsid w:val="00A047D1"/>
    <w:rsid w:val="00A052AA"/>
    <w:rsid w:val="00A05D84"/>
    <w:rsid w:val="00A069C7"/>
    <w:rsid w:val="00A0794F"/>
    <w:rsid w:val="00A07A4C"/>
    <w:rsid w:val="00A07E97"/>
    <w:rsid w:val="00A10D4C"/>
    <w:rsid w:val="00A11B81"/>
    <w:rsid w:val="00A11E47"/>
    <w:rsid w:val="00A1202F"/>
    <w:rsid w:val="00A1394E"/>
    <w:rsid w:val="00A13CCF"/>
    <w:rsid w:val="00A1434D"/>
    <w:rsid w:val="00A1638C"/>
    <w:rsid w:val="00A22D60"/>
    <w:rsid w:val="00A23489"/>
    <w:rsid w:val="00A234A7"/>
    <w:rsid w:val="00A23B00"/>
    <w:rsid w:val="00A245C7"/>
    <w:rsid w:val="00A25C77"/>
    <w:rsid w:val="00A2649A"/>
    <w:rsid w:val="00A2697F"/>
    <w:rsid w:val="00A2738D"/>
    <w:rsid w:val="00A305B7"/>
    <w:rsid w:val="00A3161A"/>
    <w:rsid w:val="00A32CD3"/>
    <w:rsid w:val="00A3390F"/>
    <w:rsid w:val="00A33DB2"/>
    <w:rsid w:val="00A345BF"/>
    <w:rsid w:val="00A36387"/>
    <w:rsid w:val="00A36D3B"/>
    <w:rsid w:val="00A41004"/>
    <w:rsid w:val="00A413CE"/>
    <w:rsid w:val="00A42432"/>
    <w:rsid w:val="00A42694"/>
    <w:rsid w:val="00A428C7"/>
    <w:rsid w:val="00A43AFD"/>
    <w:rsid w:val="00A43FB0"/>
    <w:rsid w:val="00A44AB4"/>
    <w:rsid w:val="00A46368"/>
    <w:rsid w:val="00A46B09"/>
    <w:rsid w:val="00A514CB"/>
    <w:rsid w:val="00A5422A"/>
    <w:rsid w:val="00A54E5F"/>
    <w:rsid w:val="00A557BB"/>
    <w:rsid w:val="00A578F3"/>
    <w:rsid w:val="00A579C6"/>
    <w:rsid w:val="00A60187"/>
    <w:rsid w:val="00A60AB0"/>
    <w:rsid w:val="00A61004"/>
    <w:rsid w:val="00A613C0"/>
    <w:rsid w:val="00A6537C"/>
    <w:rsid w:val="00A65A6A"/>
    <w:rsid w:val="00A67126"/>
    <w:rsid w:val="00A676B3"/>
    <w:rsid w:val="00A70827"/>
    <w:rsid w:val="00A7305F"/>
    <w:rsid w:val="00A7382D"/>
    <w:rsid w:val="00A74DA8"/>
    <w:rsid w:val="00A75114"/>
    <w:rsid w:val="00A80296"/>
    <w:rsid w:val="00A85104"/>
    <w:rsid w:val="00A85E6F"/>
    <w:rsid w:val="00A90595"/>
    <w:rsid w:val="00A90641"/>
    <w:rsid w:val="00A9229C"/>
    <w:rsid w:val="00A94ADC"/>
    <w:rsid w:val="00A94C3C"/>
    <w:rsid w:val="00A959D6"/>
    <w:rsid w:val="00AA1CFF"/>
    <w:rsid w:val="00AA3199"/>
    <w:rsid w:val="00AA6580"/>
    <w:rsid w:val="00AA6B2F"/>
    <w:rsid w:val="00AA6DC0"/>
    <w:rsid w:val="00AA7152"/>
    <w:rsid w:val="00AB16DB"/>
    <w:rsid w:val="00AB3B4D"/>
    <w:rsid w:val="00AB44DF"/>
    <w:rsid w:val="00AB4D99"/>
    <w:rsid w:val="00AC0051"/>
    <w:rsid w:val="00AC0322"/>
    <w:rsid w:val="00AC259A"/>
    <w:rsid w:val="00AC45EA"/>
    <w:rsid w:val="00AC474F"/>
    <w:rsid w:val="00AC47E8"/>
    <w:rsid w:val="00AC52E2"/>
    <w:rsid w:val="00AC5555"/>
    <w:rsid w:val="00AC62A6"/>
    <w:rsid w:val="00AC6431"/>
    <w:rsid w:val="00AC6AED"/>
    <w:rsid w:val="00AC6D4B"/>
    <w:rsid w:val="00AC75D7"/>
    <w:rsid w:val="00AD0850"/>
    <w:rsid w:val="00AD0C3A"/>
    <w:rsid w:val="00AD0F8E"/>
    <w:rsid w:val="00AD115E"/>
    <w:rsid w:val="00AD3DFA"/>
    <w:rsid w:val="00AD4069"/>
    <w:rsid w:val="00AD5635"/>
    <w:rsid w:val="00AD5E5D"/>
    <w:rsid w:val="00AD5F95"/>
    <w:rsid w:val="00AE199E"/>
    <w:rsid w:val="00AE1AF1"/>
    <w:rsid w:val="00AE22F3"/>
    <w:rsid w:val="00AE2B2E"/>
    <w:rsid w:val="00AE368C"/>
    <w:rsid w:val="00AE5D04"/>
    <w:rsid w:val="00AE6678"/>
    <w:rsid w:val="00AE6826"/>
    <w:rsid w:val="00AF21AD"/>
    <w:rsid w:val="00AF2C20"/>
    <w:rsid w:val="00AF3809"/>
    <w:rsid w:val="00AF4920"/>
    <w:rsid w:val="00AF4D28"/>
    <w:rsid w:val="00AF51CC"/>
    <w:rsid w:val="00AF598D"/>
    <w:rsid w:val="00AF68C4"/>
    <w:rsid w:val="00AF7661"/>
    <w:rsid w:val="00B01E4C"/>
    <w:rsid w:val="00B01F0F"/>
    <w:rsid w:val="00B02037"/>
    <w:rsid w:val="00B026B9"/>
    <w:rsid w:val="00B028C4"/>
    <w:rsid w:val="00B0345A"/>
    <w:rsid w:val="00B061E3"/>
    <w:rsid w:val="00B077D0"/>
    <w:rsid w:val="00B102D8"/>
    <w:rsid w:val="00B105F7"/>
    <w:rsid w:val="00B11376"/>
    <w:rsid w:val="00B113E1"/>
    <w:rsid w:val="00B12784"/>
    <w:rsid w:val="00B13C9E"/>
    <w:rsid w:val="00B13F20"/>
    <w:rsid w:val="00B1586F"/>
    <w:rsid w:val="00B227DA"/>
    <w:rsid w:val="00B22C2C"/>
    <w:rsid w:val="00B231B0"/>
    <w:rsid w:val="00B25E31"/>
    <w:rsid w:val="00B2680A"/>
    <w:rsid w:val="00B275B8"/>
    <w:rsid w:val="00B27ACF"/>
    <w:rsid w:val="00B30A80"/>
    <w:rsid w:val="00B31CD6"/>
    <w:rsid w:val="00B3359D"/>
    <w:rsid w:val="00B3368B"/>
    <w:rsid w:val="00B33A34"/>
    <w:rsid w:val="00B35466"/>
    <w:rsid w:val="00B3551E"/>
    <w:rsid w:val="00B37987"/>
    <w:rsid w:val="00B406D1"/>
    <w:rsid w:val="00B40C28"/>
    <w:rsid w:val="00B414D6"/>
    <w:rsid w:val="00B417B6"/>
    <w:rsid w:val="00B439AA"/>
    <w:rsid w:val="00B45579"/>
    <w:rsid w:val="00B45AFC"/>
    <w:rsid w:val="00B46D06"/>
    <w:rsid w:val="00B471B8"/>
    <w:rsid w:val="00B4755F"/>
    <w:rsid w:val="00B50E59"/>
    <w:rsid w:val="00B51F62"/>
    <w:rsid w:val="00B52000"/>
    <w:rsid w:val="00B522AF"/>
    <w:rsid w:val="00B52844"/>
    <w:rsid w:val="00B53BAB"/>
    <w:rsid w:val="00B55130"/>
    <w:rsid w:val="00B566BC"/>
    <w:rsid w:val="00B5795E"/>
    <w:rsid w:val="00B57B56"/>
    <w:rsid w:val="00B60B93"/>
    <w:rsid w:val="00B612EC"/>
    <w:rsid w:val="00B63470"/>
    <w:rsid w:val="00B64818"/>
    <w:rsid w:val="00B64CDF"/>
    <w:rsid w:val="00B6509F"/>
    <w:rsid w:val="00B6541A"/>
    <w:rsid w:val="00B65C1F"/>
    <w:rsid w:val="00B6654A"/>
    <w:rsid w:val="00B66F66"/>
    <w:rsid w:val="00B707FB"/>
    <w:rsid w:val="00B70CE4"/>
    <w:rsid w:val="00B7325D"/>
    <w:rsid w:val="00B751E0"/>
    <w:rsid w:val="00B75529"/>
    <w:rsid w:val="00B75E96"/>
    <w:rsid w:val="00B771C3"/>
    <w:rsid w:val="00B77320"/>
    <w:rsid w:val="00B779A3"/>
    <w:rsid w:val="00B77DC8"/>
    <w:rsid w:val="00B82396"/>
    <w:rsid w:val="00B8256B"/>
    <w:rsid w:val="00B840DE"/>
    <w:rsid w:val="00B84187"/>
    <w:rsid w:val="00B86423"/>
    <w:rsid w:val="00B86F53"/>
    <w:rsid w:val="00B874D4"/>
    <w:rsid w:val="00B87739"/>
    <w:rsid w:val="00B87B73"/>
    <w:rsid w:val="00B902AC"/>
    <w:rsid w:val="00B902F1"/>
    <w:rsid w:val="00B91ABC"/>
    <w:rsid w:val="00B9448E"/>
    <w:rsid w:val="00B94C46"/>
    <w:rsid w:val="00B95191"/>
    <w:rsid w:val="00B95ADE"/>
    <w:rsid w:val="00B97525"/>
    <w:rsid w:val="00B97B16"/>
    <w:rsid w:val="00B97D9F"/>
    <w:rsid w:val="00BA09CC"/>
    <w:rsid w:val="00BA3340"/>
    <w:rsid w:val="00BA342C"/>
    <w:rsid w:val="00BA4846"/>
    <w:rsid w:val="00BA6046"/>
    <w:rsid w:val="00BA77D8"/>
    <w:rsid w:val="00BA79D4"/>
    <w:rsid w:val="00BB2D71"/>
    <w:rsid w:val="00BB2D94"/>
    <w:rsid w:val="00BB3AAA"/>
    <w:rsid w:val="00BB49DE"/>
    <w:rsid w:val="00BB53A0"/>
    <w:rsid w:val="00BB5440"/>
    <w:rsid w:val="00BB5C4E"/>
    <w:rsid w:val="00BB7174"/>
    <w:rsid w:val="00BB74F3"/>
    <w:rsid w:val="00BC0A74"/>
    <w:rsid w:val="00BC1FDD"/>
    <w:rsid w:val="00BC210D"/>
    <w:rsid w:val="00BC39CE"/>
    <w:rsid w:val="00BC433D"/>
    <w:rsid w:val="00BC4AD4"/>
    <w:rsid w:val="00BC64E7"/>
    <w:rsid w:val="00BC6B85"/>
    <w:rsid w:val="00BC701D"/>
    <w:rsid w:val="00BC7553"/>
    <w:rsid w:val="00BD083C"/>
    <w:rsid w:val="00BD1445"/>
    <w:rsid w:val="00BD3874"/>
    <w:rsid w:val="00BD3F7B"/>
    <w:rsid w:val="00BD4D66"/>
    <w:rsid w:val="00BD6F13"/>
    <w:rsid w:val="00BD7A16"/>
    <w:rsid w:val="00BE02B5"/>
    <w:rsid w:val="00BE0801"/>
    <w:rsid w:val="00BE08E0"/>
    <w:rsid w:val="00BE14C2"/>
    <w:rsid w:val="00BE1FBA"/>
    <w:rsid w:val="00BE327F"/>
    <w:rsid w:val="00BE704E"/>
    <w:rsid w:val="00BE70E0"/>
    <w:rsid w:val="00BE7AF8"/>
    <w:rsid w:val="00BF1067"/>
    <w:rsid w:val="00BF135E"/>
    <w:rsid w:val="00BF13D4"/>
    <w:rsid w:val="00BF1AD6"/>
    <w:rsid w:val="00BF22B7"/>
    <w:rsid w:val="00BF2AB9"/>
    <w:rsid w:val="00BF2DB3"/>
    <w:rsid w:val="00BF3012"/>
    <w:rsid w:val="00BF4179"/>
    <w:rsid w:val="00BF452D"/>
    <w:rsid w:val="00BF5256"/>
    <w:rsid w:val="00BF5725"/>
    <w:rsid w:val="00BF5CEE"/>
    <w:rsid w:val="00BF603F"/>
    <w:rsid w:val="00BF60F4"/>
    <w:rsid w:val="00BF61BF"/>
    <w:rsid w:val="00BF62A8"/>
    <w:rsid w:val="00C0057F"/>
    <w:rsid w:val="00C00616"/>
    <w:rsid w:val="00C01C23"/>
    <w:rsid w:val="00C028B7"/>
    <w:rsid w:val="00C029F6"/>
    <w:rsid w:val="00C02DB3"/>
    <w:rsid w:val="00C02FCE"/>
    <w:rsid w:val="00C03A35"/>
    <w:rsid w:val="00C05613"/>
    <w:rsid w:val="00C0567A"/>
    <w:rsid w:val="00C06E11"/>
    <w:rsid w:val="00C07478"/>
    <w:rsid w:val="00C1153B"/>
    <w:rsid w:val="00C117ED"/>
    <w:rsid w:val="00C1276A"/>
    <w:rsid w:val="00C155E4"/>
    <w:rsid w:val="00C16057"/>
    <w:rsid w:val="00C160AF"/>
    <w:rsid w:val="00C17C73"/>
    <w:rsid w:val="00C17F3E"/>
    <w:rsid w:val="00C213D7"/>
    <w:rsid w:val="00C21767"/>
    <w:rsid w:val="00C21F94"/>
    <w:rsid w:val="00C22247"/>
    <w:rsid w:val="00C22984"/>
    <w:rsid w:val="00C24150"/>
    <w:rsid w:val="00C25250"/>
    <w:rsid w:val="00C25605"/>
    <w:rsid w:val="00C266FB"/>
    <w:rsid w:val="00C27F13"/>
    <w:rsid w:val="00C3135C"/>
    <w:rsid w:val="00C31509"/>
    <w:rsid w:val="00C3177E"/>
    <w:rsid w:val="00C32AA7"/>
    <w:rsid w:val="00C32F0F"/>
    <w:rsid w:val="00C33B55"/>
    <w:rsid w:val="00C34D6F"/>
    <w:rsid w:val="00C3625F"/>
    <w:rsid w:val="00C36779"/>
    <w:rsid w:val="00C426DB"/>
    <w:rsid w:val="00C43936"/>
    <w:rsid w:val="00C461FD"/>
    <w:rsid w:val="00C52E5B"/>
    <w:rsid w:val="00C539F2"/>
    <w:rsid w:val="00C5405F"/>
    <w:rsid w:val="00C55A95"/>
    <w:rsid w:val="00C578FD"/>
    <w:rsid w:val="00C57DEC"/>
    <w:rsid w:val="00C61289"/>
    <w:rsid w:val="00C61F9D"/>
    <w:rsid w:val="00C63BE7"/>
    <w:rsid w:val="00C64D78"/>
    <w:rsid w:val="00C662BE"/>
    <w:rsid w:val="00C66BDF"/>
    <w:rsid w:val="00C670E8"/>
    <w:rsid w:val="00C671A4"/>
    <w:rsid w:val="00C67778"/>
    <w:rsid w:val="00C7210E"/>
    <w:rsid w:val="00C7259E"/>
    <w:rsid w:val="00C7282C"/>
    <w:rsid w:val="00C72881"/>
    <w:rsid w:val="00C736CC"/>
    <w:rsid w:val="00C73922"/>
    <w:rsid w:val="00C74453"/>
    <w:rsid w:val="00C747C7"/>
    <w:rsid w:val="00C74869"/>
    <w:rsid w:val="00C74C0B"/>
    <w:rsid w:val="00C75756"/>
    <w:rsid w:val="00C76C9E"/>
    <w:rsid w:val="00C77A5E"/>
    <w:rsid w:val="00C81587"/>
    <w:rsid w:val="00C817F4"/>
    <w:rsid w:val="00C81DE3"/>
    <w:rsid w:val="00C82285"/>
    <w:rsid w:val="00C842A3"/>
    <w:rsid w:val="00C84461"/>
    <w:rsid w:val="00C84DBF"/>
    <w:rsid w:val="00C84EC8"/>
    <w:rsid w:val="00C85D55"/>
    <w:rsid w:val="00C91865"/>
    <w:rsid w:val="00C92DC5"/>
    <w:rsid w:val="00C935FD"/>
    <w:rsid w:val="00C93BB2"/>
    <w:rsid w:val="00C94D74"/>
    <w:rsid w:val="00C96A7B"/>
    <w:rsid w:val="00C97C4D"/>
    <w:rsid w:val="00CA16A2"/>
    <w:rsid w:val="00CA38D8"/>
    <w:rsid w:val="00CA43A5"/>
    <w:rsid w:val="00CA49AA"/>
    <w:rsid w:val="00CA514E"/>
    <w:rsid w:val="00CA5A78"/>
    <w:rsid w:val="00CA5AED"/>
    <w:rsid w:val="00CA5CF6"/>
    <w:rsid w:val="00CA5E54"/>
    <w:rsid w:val="00CA5F1C"/>
    <w:rsid w:val="00CA7D0F"/>
    <w:rsid w:val="00CB288F"/>
    <w:rsid w:val="00CB3C83"/>
    <w:rsid w:val="00CB7B56"/>
    <w:rsid w:val="00CC0283"/>
    <w:rsid w:val="00CC092F"/>
    <w:rsid w:val="00CC25B2"/>
    <w:rsid w:val="00CC49E3"/>
    <w:rsid w:val="00CC55BE"/>
    <w:rsid w:val="00CC7D6F"/>
    <w:rsid w:val="00CD003F"/>
    <w:rsid w:val="00CD1AFA"/>
    <w:rsid w:val="00CD2175"/>
    <w:rsid w:val="00CD246F"/>
    <w:rsid w:val="00CD24CB"/>
    <w:rsid w:val="00CD4394"/>
    <w:rsid w:val="00CD4F62"/>
    <w:rsid w:val="00CD5626"/>
    <w:rsid w:val="00CD742A"/>
    <w:rsid w:val="00CD7495"/>
    <w:rsid w:val="00CD7BC3"/>
    <w:rsid w:val="00CE077F"/>
    <w:rsid w:val="00CE1BBA"/>
    <w:rsid w:val="00CE25E9"/>
    <w:rsid w:val="00CE26A3"/>
    <w:rsid w:val="00CE2700"/>
    <w:rsid w:val="00CE33C1"/>
    <w:rsid w:val="00CE3C7B"/>
    <w:rsid w:val="00CE5F28"/>
    <w:rsid w:val="00CE5F63"/>
    <w:rsid w:val="00CE6750"/>
    <w:rsid w:val="00CE7005"/>
    <w:rsid w:val="00CE7BE8"/>
    <w:rsid w:val="00CF13DE"/>
    <w:rsid w:val="00CF1C1C"/>
    <w:rsid w:val="00CF2243"/>
    <w:rsid w:val="00CF3225"/>
    <w:rsid w:val="00CF3E0A"/>
    <w:rsid w:val="00CF4B69"/>
    <w:rsid w:val="00CF4F4D"/>
    <w:rsid w:val="00CF5A58"/>
    <w:rsid w:val="00CF65D1"/>
    <w:rsid w:val="00CF6BD0"/>
    <w:rsid w:val="00CF78C1"/>
    <w:rsid w:val="00D00387"/>
    <w:rsid w:val="00D04C67"/>
    <w:rsid w:val="00D06057"/>
    <w:rsid w:val="00D07045"/>
    <w:rsid w:val="00D122AD"/>
    <w:rsid w:val="00D126EC"/>
    <w:rsid w:val="00D14367"/>
    <w:rsid w:val="00D16872"/>
    <w:rsid w:val="00D16AD3"/>
    <w:rsid w:val="00D16FEB"/>
    <w:rsid w:val="00D2023D"/>
    <w:rsid w:val="00D20B53"/>
    <w:rsid w:val="00D21997"/>
    <w:rsid w:val="00D21E00"/>
    <w:rsid w:val="00D22C27"/>
    <w:rsid w:val="00D22D72"/>
    <w:rsid w:val="00D238D8"/>
    <w:rsid w:val="00D23A89"/>
    <w:rsid w:val="00D24471"/>
    <w:rsid w:val="00D2534F"/>
    <w:rsid w:val="00D26F85"/>
    <w:rsid w:val="00D3001E"/>
    <w:rsid w:val="00D30D9F"/>
    <w:rsid w:val="00D320AF"/>
    <w:rsid w:val="00D32918"/>
    <w:rsid w:val="00D3293E"/>
    <w:rsid w:val="00D32E31"/>
    <w:rsid w:val="00D34D68"/>
    <w:rsid w:val="00D35357"/>
    <w:rsid w:val="00D35E2F"/>
    <w:rsid w:val="00D379CA"/>
    <w:rsid w:val="00D41907"/>
    <w:rsid w:val="00D425CE"/>
    <w:rsid w:val="00D43E52"/>
    <w:rsid w:val="00D43EB6"/>
    <w:rsid w:val="00D451C1"/>
    <w:rsid w:val="00D46D4D"/>
    <w:rsid w:val="00D50462"/>
    <w:rsid w:val="00D504DA"/>
    <w:rsid w:val="00D50A99"/>
    <w:rsid w:val="00D51793"/>
    <w:rsid w:val="00D51CF9"/>
    <w:rsid w:val="00D5313A"/>
    <w:rsid w:val="00D5347A"/>
    <w:rsid w:val="00D57400"/>
    <w:rsid w:val="00D576D6"/>
    <w:rsid w:val="00D611DD"/>
    <w:rsid w:val="00D61267"/>
    <w:rsid w:val="00D623C1"/>
    <w:rsid w:val="00D627CE"/>
    <w:rsid w:val="00D64577"/>
    <w:rsid w:val="00D664C0"/>
    <w:rsid w:val="00D701B8"/>
    <w:rsid w:val="00D70635"/>
    <w:rsid w:val="00D7186D"/>
    <w:rsid w:val="00D72292"/>
    <w:rsid w:val="00D739E1"/>
    <w:rsid w:val="00D75BC6"/>
    <w:rsid w:val="00D80038"/>
    <w:rsid w:val="00D81E9D"/>
    <w:rsid w:val="00D829BD"/>
    <w:rsid w:val="00D82FD3"/>
    <w:rsid w:val="00D840EB"/>
    <w:rsid w:val="00D85BD3"/>
    <w:rsid w:val="00D90ABF"/>
    <w:rsid w:val="00D91355"/>
    <w:rsid w:val="00D942A3"/>
    <w:rsid w:val="00D94454"/>
    <w:rsid w:val="00D947F4"/>
    <w:rsid w:val="00D95014"/>
    <w:rsid w:val="00D95048"/>
    <w:rsid w:val="00D951F4"/>
    <w:rsid w:val="00D977AC"/>
    <w:rsid w:val="00DA2597"/>
    <w:rsid w:val="00DA271A"/>
    <w:rsid w:val="00DA27CD"/>
    <w:rsid w:val="00DA4966"/>
    <w:rsid w:val="00DA54D9"/>
    <w:rsid w:val="00DA6947"/>
    <w:rsid w:val="00DA6D12"/>
    <w:rsid w:val="00DA777B"/>
    <w:rsid w:val="00DB115D"/>
    <w:rsid w:val="00DB283F"/>
    <w:rsid w:val="00DB28CE"/>
    <w:rsid w:val="00DB30F8"/>
    <w:rsid w:val="00DB3FD9"/>
    <w:rsid w:val="00DB4FC1"/>
    <w:rsid w:val="00DB559C"/>
    <w:rsid w:val="00DB5A3E"/>
    <w:rsid w:val="00DB5AEC"/>
    <w:rsid w:val="00DB6AD7"/>
    <w:rsid w:val="00DB6D5D"/>
    <w:rsid w:val="00DB6E2B"/>
    <w:rsid w:val="00DB7911"/>
    <w:rsid w:val="00DC08E9"/>
    <w:rsid w:val="00DC168B"/>
    <w:rsid w:val="00DC2F45"/>
    <w:rsid w:val="00DC3B6A"/>
    <w:rsid w:val="00DC6DCD"/>
    <w:rsid w:val="00DC7F85"/>
    <w:rsid w:val="00DD04BC"/>
    <w:rsid w:val="00DD0736"/>
    <w:rsid w:val="00DD4165"/>
    <w:rsid w:val="00DD41A1"/>
    <w:rsid w:val="00DD4E16"/>
    <w:rsid w:val="00DD5677"/>
    <w:rsid w:val="00DD56DF"/>
    <w:rsid w:val="00DD5A92"/>
    <w:rsid w:val="00DD60F5"/>
    <w:rsid w:val="00DD611E"/>
    <w:rsid w:val="00DD71C0"/>
    <w:rsid w:val="00DD77C9"/>
    <w:rsid w:val="00DD7E30"/>
    <w:rsid w:val="00DE06BE"/>
    <w:rsid w:val="00DE17E8"/>
    <w:rsid w:val="00DE1D54"/>
    <w:rsid w:val="00DE1D94"/>
    <w:rsid w:val="00DE4CFC"/>
    <w:rsid w:val="00DE4FCA"/>
    <w:rsid w:val="00DE6151"/>
    <w:rsid w:val="00DE6667"/>
    <w:rsid w:val="00DE7662"/>
    <w:rsid w:val="00DF2A23"/>
    <w:rsid w:val="00DF2C3C"/>
    <w:rsid w:val="00DF2CBC"/>
    <w:rsid w:val="00DF2D02"/>
    <w:rsid w:val="00DF3BD1"/>
    <w:rsid w:val="00DF584B"/>
    <w:rsid w:val="00DF78B9"/>
    <w:rsid w:val="00E00B2E"/>
    <w:rsid w:val="00E015BA"/>
    <w:rsid w:val="00E01622"/>
    <w:rsid w:val="00E02323"/>
    <w:rsid w:val="00E03BC8"/>
    <w:rsid w:val="00E05033"/>
    <w:rsid w:val="00E0599F"/>
    <w:rsid w:val="00E0658C"/>
    <w:rsid w:val="00E1103E"/>
    <w:rsid w:val="00E11D19"/>
    <w:rsid w:val="00E1283C"/>
    <w:rsid w:val="00E12BE7"/>
    <w:rsid w:val="00E14925"/>
    <w:rsid w:val="00E15204"/>
    <w:rsid w:val="00E17DD8"/>
    <w:rsid w:val="00E17F9B"/>
    <w:rsid w:val="00E21211"/>
    <w:rsid w:val="00E22AD5"/>
    <w:rsid w:val="00E23428"/>
    <w:rsid w:val="00E235B1"/>
    <w:rsid w:val="00E24F2D"/>
    <w:rsid w:val="00E24F41"/>
    <w:rsid w:val="00E260F3"/>
    <w:rsid w:val="00E26BDF"/>
    <w:rsid w:val="00E271B3"/>
    <w:rsid w:val="00E27605"/>
    <w:rsid w:val="00E27DD4"/>
    <w:rsid w:val="00E3016F"/>
    <w:rsid w:val="00E32CE0"/>
    <w:rsid w:val="00E33812"/>
    <w:rsid w:val="00E35099"/>
    <w:rsid w:val="00E3522D"/>
    <w:rsid w:val="00E35C16"/>
    <w:rsid w:val="00E36D78"/>
    <w:rsid w:val="00E37E4E"/>
    <w:rsid w:val="00E40072"/>
    <w:rsid w:val="00E4007D"/>
    <w:rsid w:val="00E40578"/>
    <w:rsid w:val="00E409F9"/>
    <w:rsid w:val="00E41D55"/>
    <w:rsid w:val="00E4328E"/>
    <w:rsid w:val="00E439FD"/>
    <w:rsid w:val="00E44914"/>
    <w:rsid w:val="00E4499F"/>
    <w:rsid w:val="00E44CB3"/>
    <w:rsid w:val="00E4510D"/>
    <w:rsid w:val="00E45AFA"/>
    <w:rsid w:val="00E50242"/>
    <w:rsid w:val="00E51A7F"/>
    <w:rsid w:val="00E52FE2"/>
    <w:rsid w:val="00E54688"/>
    <w:rsid w:val="00E555E6"/>
    <w:rsid w:val="00E5596C"/>
    <w:rsid w:val="00E5646C"/>
    <w:rsid w:val="00E579DD"/>
    <w:rsid w:val="00E60FD4"/>
    <w:rsid w:val="00E61A3A"/>
    <w:rsid w:val="00E6338F"/>
    <w:rsid w:val="00E65866"/>
    <w:rsid w:val="00E70574"/>
    <w:rsid w:val="00E721E4"/>
    <w:rsid w:val="00E723FC"/>
    <w:rsid w:val="00E742A4"/>
    <w:rsid w:val="00E80207"/>
    <w:rsid w:val="00E80436"/>
    <w:rsid w:val="00E80BA5"/>
    <w:rsid w:val="00E80E08"/>
    <w:rsid w:val="00E82EA1"/>
    <w:rsid w:val="00E830A2"/>
    <w:rsid w:val="00E836D8"/>
    <w:rsid w:val="00E84C36"/>
    <w:rsid w:val="00E86901"/>
    <w:rsid w:val="00E9119B"/>
    <w:rsid w:val="00E91970"/>
    <w:rsid w:val="00E9246C"/>
    <w:rsid w:val="00E92BAA"/>
    <w:rsid w:val="00E948C8"/>
    <w:rsid w:val="00E953A7"/>
    <w:rsid w:val="00E95EF2"/>
    <w:rsid w:val="00E9658C"/>
    <w:rsid w:val="00E96B35"/>
    <w:rsid w:val="00EA079D"/>
    <w:rsid w:val="00EA0A42"/>
    <w:rsid w:val="00EA162A"/>
    <w:rsid w:val="00EA39D0"/>
    <w:rsid w:val="00EA4301"/>
    <w:rsid w:val="00EA6AAA"/>
    <w:rsid w:val="00EA6E95"/>
    <w:rsid w:val="00EA6EBA"/>
    <w:rsid w:val="00EB094D"/>
    <w:rsid w:val="00EB30EB"/>
    <w:rsid w:val="00EB3344"/>
    <w:rsid w:val="00EB3B16"/>
    <w:rsid w:val="00EB466E"/>
    <w:rsid w:val="00EB467B"/>
    <w:rsid w:val="00EB5E5E"/>
    <w:rsid w:val="00EB6784"/>
    <w:rsid w:val="00EB6F70"/>
    <w:rsid w:val="00EB7C01"/>
    <w:rsid w:val="00EC006B"/>
    <w:rsid w:val="00EC0640"/>
    <w:rsid w:val="00EC0922"/>
    <w:rsid w:val="00EC24CB"/>
    <w:rsid w:val="00EC29DC"/>
    <w:rsid w:val="00EC3849"/>
    <w:rsid w:val="00EC4A87"/>
    <w:rsid w:val="00EC4FC3"/>
    <w:rsid w:val="00EC658C"/>
    <w:rsid w:val="00EC7140"/>
    <w:rsid w:val="00ED14B9"/>
    <w:rsid w:val="00ED1A76"/>
    <w:rsid w:val="00ED1F45"/>
    <w:rsid w:val="00ED2E72"/>
    <w:rsid w:val="00ED3B19"/>
    <w:rsid w:val="00ED3FE3"/>
    <w:rsid w:val="00ED4786"/>
    <w:rsid w:val="00ED48A6"/>
    <w:rsid w:val="00ED5073"/>
    <w:rsid w:val="00ED50A8"/>
    <w:rsid w:val="00ED6080"/>
    <w:rsid w:val="00ED7458"/>
    <w:rsid w:val="00EE0AEE"/>
    <w:rsid w:val="00EE0B62"/>
    <w:rsid w:val="00EE1048"/>
    <w:rsid w:val="00EE17C9"/>
    <w:rsid w:val="00EE1DE0"/>
    <w:rsid w:val="00EE2422"/>
    <w:rsid w:val="00EE2436"/>
    <w:rsid w:val="00EE32E9"/>
    <w:rsid w:val="00EE40BF"/>
    <w:rsid w:val="00EE68D5"/>
    <w:rsid w:val="00EE7E18"/>
    <w:rsid w:val="00EE7E4A"/>
    <w:rsid w:val="00EF012B"/>
    <w:rsid w:val="00EF0F82"/>
    <w:rsid w:val="00EF1930"/>
    <w:rsid w:val="00EF235E"/>
    <w:rsid w:val="00EF2C42"/>
    <w:rsid w:val="00EF4BB0"/>
    <w:rsid w:val="00EF6A3C"/>
    <w:rsid w:val="00EF6CBC"/>
    <w:rsid w:val="00EF6E07"/>
    <w:rsid w:val="00EF7470"/>
    <w:rsid w:val="00EF7B0B"/>
    <w:rsid w:val="00F00C17"/>
    <w:rsid w:val="00F00EA5"/>
    <w:rsid w:val="00F01454"/>
    <w:rsid w:val="00F03364"/>
    <w:rsid w:val="00F038BA"/>
    <w:rsid w:val="00F0422A"/>
    <w:rsid w:val="00F046AB"/>
    <w:rsid w:val="00F04715"/>
    <w:rsid w:val="00F04A52"/>
    <w:rsid w:val="00F05FB2"/>
    <w:rsid w:val="00F06222"/>
    <w:rsid w:val="00F0705C"/>
    <w:rsid w:val="00F07712"/>
    <w:rsid w:val="00F111C1"/>
    <w:rsid w:val="00F1146C"/>
    <w:rsid w:val="00F1296E"/>
    <w:rsid w:val="00F12988"/>
    <w:rsid w:val="00F12DAB"/>
    <w:rsid w:val="00F12F2A"/>
    <w:rsid w:val="00F134DE"/>
    <w:rsid w:val="00F14AF4"/>
    <w:rsid w:val="00F1596A"/>
    <w:rsid w:val="00F21887"/>
    <w:rsid w:val="00F21E7E"/>
    <w:rsid w:val="00F2202A"/>
    <w:rsid w:val="00F226B8"/>
    <w:rsid w:val="00F23D92"/>
    <w:rsid w:val="00F23F26"/>
    <w:rsid w:val="00F24C41"/>
    <w:rsid w:val="00F27737"/>
    <w:rsid w:val="00F27F56"/>
    <w:rsid w:val="00F302D8"/>
    <w:rsid w:val="00F30454"/>
    <w:rsid w:val="00F30FFB"/>
    <w:rsid w:val="00F3154C"/>
    <w:rsid w:val="00F315DA"/>
    <w:rsid w:val="00F329C4"/>
    <w:rsid w:val="00F35397"/>
    <w:rsid w:val="00F36666"/>
    <w:rsid w:val="00F374C2"/>
    <w:rsid w:val="00F37B98"/>
    <w:rsid w:val="00F403B0"/>
    <w:rsid w:val="00F40B9D"/>
    <w:rsid w:val="00F40C12"/>
    <w:rsid w:val="00F416F4"/>
    <w:rsid w:val="00F42753"/>
    <w:rsid w:val="00F43FCC"/>
    <w:rsid w:val="00F473B1"/>
    <w:rsid w:val="00F5189B"/>
    <w:rsid w:val="00F525A3"/>
    <w:rsid w:val="00F52877"/>
    <w:rsid w:val="00F5335C"/>
    <w:rsid w:val="00F53E82"/>
    <w:rsid w:val="00F54FE9"/>
    <w:rsid w:val="00F56C66"/>
    <w:rsid w:val="00F61157"/>
    <w:rsid w:val="00F611F5"/>
    <w:rsid w:val="00F6138E"/>
    <w:rsid w:val="00F62461"/>
    <w:rsid w:val="00F62A61"/>
    <w:rsid w:val="00F64FDF"/>
    <w:rsid w:val="00F65AF0"/>
    <w:rsid w:val="00F66089"/>
    <w:rsid w:val="00F66AED"/>
    <w:rsid w:val="00F702CB"/>
    <w:rsid w:val="00F7123F"/>
    <w:rsid w:val="00F71ABF"/>
    <w:rsid w:val="00F721DD"/>
    <w:rsid w:val="00F73011"/>
    <w:rsid w:val="00F735B8"/>
    <w:rsid w:val="00F7406C"/>
    <w:rsid w:val="00F7554D"/>
    <w:rsid w:val="00F75B40"/>
    <w:rsid w:val="00F75CF0"/>
    <w:rsid w:val="00F77BC2"/>
    <w:rsid w:val="00F77D1A"/>
    <w:rsid w:val="00F82456"/>
    <w:rsid w:val="00F84ED7"/>
    <w:rsid w:val="00F85163"/>
    <w:rsid w:val="00F85189"/>
    <w:rsid w:val="00F86016"/>
    <w:rsid w:val="00F87530"/>
    <w:rsid w:val="00F9177C"/>
    <w:rsid w:val="00F92B5A"/>
    <w:rsid w:val="00F941CC"/>
    <w:rsid w:val="00F946B5"/>
    <w:rsid w:val="00F94DB2"/>
    <w:rsid w:val="00F95A2B"/>
    <w:rsid w:val="00F9672A"/>
    <w:rsid w:val="00FA09D9"/>
    <w:rsid w:val="00FA1EB7"/>
    <w:rsid w:val="00FA2417"/>
    <w:rsid w:val="00FA257E"/>
    <w:rsid w:val="00FA303A"/>
    <w:rsid w:val="00FA3577"/>
    <w:rsid w:val="00FA6E96"/>
    <w:rsid w:val="00FA7EF7"/>
    <w:rsid w:val="00FB0FA4"/>
    <w:rsid w:val="00FB2BEA"/>
    <w:rsid w:val="00FB2D08"/>
    <w:rsid w:val="00FB3076"/>
    <w:rsid w:val="00FB3FDA"/>
    <w:rsid w:val="00FB41A5"/>
    <w:rsid w:val="00FB48B1"/>
    <w:rsid w:val="00FB5E27"/>
    <w:rsid w:val="00FB647C"/>
    <w:rsid w:val="00FB670B"/>
    <w:rsid w:val="00FB69C4"/>
    <w:rsid w:val="00FB6B51"/>
    <w:rsid w:val="00FB6FC5"/>
    <w:rsid w:val="00FB79AE"/>
    <w:rsid w:val="00FB7A0A"/>
    <w:rsid w:val="00FB7FDE"/>
    <w:rsid w:val="00FC0431"/>
    <w:rsid w:val="00FC18E1"/>
    <w:rsid w:val="00FC3FE0"/>
    <w:rsid w:val="00FC3FEC"/>
    <w:rsid w:val="00FC42C6"/>
    <w:rsid w:val="00FC4ABF"/>
    <w:rsid w:val="00FC6AF7"/>
    <w:rsid w:val="00FC6B6F"/>
    <w:rsid w:val="00FC73B9"/>
    <w:rsid w:val="00FD100A"/>
    <w:rsid w:val="00FD1103"/>
    <w:rsid w:val="00FD3C4D"/>
    <w:rsid w:val="00FD3FA4"/>
    <w:rsid w:val="00FD44AD"/>
    <w:rsid w:val="00FD4EB3"/>
    <w:rsid w:val="00FD612D"/>
    <w:rsid w:val="00FD7CF3"/>
    <w:rsid w:val="00FE31A5"/>
    <w:rsid w:val="00FE432C"/>
    <w:rsid w:val="00FE44C8"/>
    <w:rsid w:val="00FE53CE"/>
    <w:rsid w:val="00FE5AB7"/>
    <w:rsid w:val="00FE6781"/>
    <w:rsid w:val="00FE6B80"/>
    <w:rsid w:val="00FE6C24"/>
    <w:rsid w:val="00FE7821"/>
    <w:rsid w:val="00FE7CEE"/>
    <w:rsid w:val="00FF0A0A"/>
    <w:rsid w:val="00FF0F19"/>
    <w:rsid w:val="00FF1173"/>
    <w:rsid w:val="00FF3F4C"/>
    <w:rsid w:val="00FF456B"/>
    <w:rsid w:val="00FF522D"/>
    <w:rsid w:val="00FF5654"/>
    <w:rsid w:val="00FF5D11"/>
    <w:rsid w:val="00FF5DD3"/>
    <w:rsid w:val="00FF62A6"/>
    <w:rsid w:val="00FF6A46"/>
    <w:rsid w:val="00FF7438"/>
    <w:rsid w:val="00FF7C68"/>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0FE"/>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5150FE"/>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150FE"/>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5150FE"/>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5150FE"/>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5150FE"/>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5150FE"/>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5150FE"/>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5150FE"/>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5150FE"/>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5150FE"/>
    <w:rPr>
      <w:rFonts w:ascii="Arial" w:eastAsia="Times New Roman" w:hAnsi="Arial" w:cs="Times New Roman"/>
      <w:b/>
      <w:lang w:val="sr-Cyrl-CS" w:eastAsia="ar-SA"/>
    </w:rPr>
  </w:style>
  <w:style w:type="character" w:customStyle="1" w:styleId="Heading2Char">
    <w:name w:val="Heading 2 Char"/>
    <w:basedOn w:val="DefaultParagraphFont"/>
    <w:link w:val="Heading2"/>
    <w:rsid w:val="005150FE"/>
    <w:rPr>
      <w:rFonts w:ascii="Arial" w:eastAsia="Times New Roman" w:hAnsi="Arial" w:cs="Times New Roman"/>
      <w:b/>
      <w:lang w:val="sr-Cyrl-CS" w:eastAsia="ar-SA"/>
    </w:rPr>
  </w:style>
  <w:style w:type="character" w:customStyle="1" w:styleId="Heading3Char">
    <w:name w:val="Heading 3 Char"/>
    <w:basedOn w:val="DefaultParagraphFont"/>
    <w:link w:val="Heading3"/>
    <w:rsid w:val="005150FE"/>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5150FE"/>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5150FE"/>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5150FE"/>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5150FE"/>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5150FE"/>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5150FE"/>
    <w:rPr>
      <w:rFonts w:ascii="Arial Narrow" w:eastAsia="Times New Roman" w:hAnsi="Arial Narrow" w:cs="Times New Roman"/>
      <w:b/>
      <w:bCs/>
      <w:sz w:val="28"/>
      <w:szCs w:val="20"/>
      <w:lang w:val="sr-Cyrl-CS" w:eastAsia="ar-SA"/>
    </w:rPr>
  </w:style>
  <w:style w:type="character" w:customStyle="1" w:styleId="WW8Num2z0">
    <w:name w:val="WW8Num2z0"/>
    <w:rsid w:val="005150FE"/>
    <w:rPr>
      <w:rFonts w:ascii="Symbol" w:hAnsi="Symbol"/>
    </w:rPr>
  </w:style>
  <w:style w:type="character" w:customStyle="1" w:styleId="WW8Num3z0">
    <w:name w:val="WW8Num3z0"/>
    <w:rsid w:val="005150FE"/>
    <w:rPr>
      <w:rFonts w:ascii="Symbol" w:hAnsi="Symbol"/>
    </w:rPr>
  </w:style>
  <w:style w:type="character" w:customStyle="1" w:styleId="WW8Num4z0">
    <w:name w:val="WW8Num4z0"/>
    <w:rsid w:val="005150FE"/>
    <w:rPr>
      <w:rFonts w:ascii="Symbol" w:hAnsi="Symbol"/>
    </w:rPr>
  </w:style>
  <w:style w:type="character" w:customStyle="1" w:styleId="WW8Num5z0">
    <w:name w:val="WW8Num5z0"/>
    <w:rsid w:val="005150FE"/>
    <w:rPr>
      <w:rFonts w:ascii="Symbol" w:hAnsi="Symbol" w:cs="Times New Roman"/>
    </w:rPr>
  </w:style>
  <w:style w:type="character" w:customStyle="1" w:styleId="WW8Num6z0">
    <w:name w:val="WW8Num6z0"/>
    <w:rsid w:val="005150FE"/>
    <w:rPr>
      <w:rFonts w:ascii="Symbol" w:hAnsi="Symbol"/>
    </w:rPr>
  </w:style>
  <w:style w:type="character" w:customStyle="1" w:styleId="WW8Num11z0">
    <w:name w:val="WW8Num11z0"/>
    <w:rsid w:val="005150FE"/>
    <w:rPr>
      <w:rFonts w:ascii="Symbol" w:hAnsi="Symbol"/>
    </w:rPr>
  </w:style>
  <w:style w:type="character" w:customStyle="1" w:styleId="WW8Num15z0">
    <w:name w:val="WW8Num15z0"/>
    <w:rsid w:val="005150FE"/>
    <w:rPr>
      <w:rFonts w:ascii="Symbol" w:hAnsi="Symbol"/>
    </w:rPr>
  </w:style>
  <w:style w:type="character" w:customStyle="1" w:styleId="WW8Num16z0">
    <w:name w:val="WW8Num16z0"/>
    <w:rsid w:val="005150FE"/>
    <w:rPr>
      <w:rFonts w:ascii="Symbol" w:hAnsi="Symbol" w:cs="Times New Roman"/>
    </w:rPr>
  </w:style>
  <w:style w:type="character" w:customStyle="1" w:styleId="WW8Num17z0">
    <w:name w:val="WW8Num17z0"/>
    <w:rsid w:val="005150FE"/>
    <w:rPr>
      <w:rFonts w:ascii="Symbol" w:hAnsi="Symbol"/>
    </w:rPr>
  </w:style>
  <w:style w:type="character" w:customStyle="1" w:styleId="WW8Num19z1">
    <w:name w:val="WW8Num19z1"/>
    <w:rsid w:val="005150FE"/>
    <w:rPr>
      <w:rFonts w:ascii="Times New Roman" w:hAnsi="Times New Roman" w:cs="Times New Roman"/>
    </w:rPr>
  </w:style>
  <w:style w:type="character" w:customStyle="1" w:styleId="WW8Num20z0">
    <w:name w:val="WW8Num20z0"/>
    <w:rsid w:val="005150FE"/>
    <w:rPr>
      <w:rFonts w:ascii="Courier New" w:hAnsi="Courier New"/>
      <w:color w:val="auto"/>
    </w:rPr>
  </w:style>
  <w:style w:type="character" w:customStyle="1" w:styleId="WW8Num21z0">
    <w:name w:val="WW8Num21z0"/>
    <w:rsid w:val="005150FE"/>
    <w:rPr>
      <w:rFonts w:ascii="Symbol" w:hAnsi="Symbol"/>
    </w:rPr>
  </w:style>
  <w:style w:type="character" w:customStyle="1" w:styleId="WW8Num24z1">
    <w:name w:val="WW8Num24z1"/>
    <w:rsid w:val="005150FE"/>
    <w:rPr>
      <w:rFonts w:ascii="Symbol" w:hAnsi="Symbol"/>
    </w:rPr>
  </w:style>
  <w:style w:type="character" w:customStyle="1" w:styleId="WW8Num25z0">
    <w:name w:val="WW8Num25z0"/>
    <w:rsid w:val="005150FE"/>
    <w:rPr>
      <w:rFonts w:ascii="Symbol" w:hAnsi="Symbol"/>
    </w:rPr>
  </w:style>
  <w:style w:type="character" w:customStyle="1" w:styleId="WW8Num26z0">
    <w:name w:val="WW8Num26z0"/>
    <w:rsid w:val="005150FE"/>
    <w:rPr>
      <w:i w:val="0"/>
    </w:rPr>
  </w:style>
  <w:style w:type="character" w:customStyle="1" w:styleId="WW8Num27z0">
    <w:name w:val="WW8Num27z0"/>
    <w:rsid w:val="005150FE"/>
    <w:rPr>
      <w:rFonts w:ascii="Symbol" w:hAnsi="Symbol"/>
    </w:rPr>
  </w:style>
  <w:style w:type="character" w:customStyle="1" w:styleId="WW8Num28z0">
    <w:name w:val="WW8Num28z0"/>
    <w:rsid w:val="005150FE"/>
    <w:rPr>
      <w:rFonts w:ascii="Symbol" w:hAnsi="Symbol"/>
    </w:rPr>
  </w:style>
  <w:style w:type="character" w:customStyle="1" w:styleId="WW8Num29z0">
    <w:name w:val="WW8Num29z0"/>
    <w:rsid w:val="005150FE"/>
    <w:rPr>
      <w:rFonts w:ascii="Symbol" w:hAnsi="Symbol"/>
    </w:rPr>
  </w:style>
  <w:style w:type="character" w:customStyle="1" w:styleId="WW8Num31z0">
    <w:name w:val="WW8Num31z0"/>
    <w:rsid w:val="005150FE"/>
    <w:rPr>
      <w:rFonts w:ascii="Symbol" w:hAnsi="Symbol"/>
    </w:rPr>
  </w:style>
  <w:style w:type="character" w:customStyle="1" w:styleId="WW8Num34z0">
    <w:name w:val="WW8Num34z0"/>
    <w:rsid w:val="005150FE"/>
    <w:rPr>
      <w:rFonts w:ascii="Symbol" w:hAnsi="Symbol"/>
    </w:rPr>
  </w:style>
  <w:style w:type="character" w:customStyle="1" w:styleId="WW8Num35z0">
    <w:name w:val="WW8Num35z0"/>
    <w:rsid w:val="005150FE"/>
    <w:rPr>
      <w:rFonts w:ascii="Symbol" w:hAnsi="Symbol"/>
    </w:rPr>
  </w:style>
  <w:style w:type="character" w:customStyle="1" w:styleId="WW8Num38z1">
    <w:name w:val="WW8Num38z1"/>
    <w:rsid w:val="005150FE"/>
    <w:rPr>
      <w:rFonts w:ascii="Courier New" w:hAnsi="Courier New" w:cs="Courier New"/>
    </w:rPr>
  </w:style>
  <w:style w:type="character" w:customStyle="1" w:styleId="WW8Num38z2">
    <w:name w:val="WW8Num38z2"/>
    <w:rsid w:val="005150FE"/>
    <w:rPr>
      <w:rFonts w:ascii="Wingdings" w:hAnsi="Wingdings"/>
    </w:rPr>
  </w:style>
  <w:style w:type="character" w:customStyle="1" w:styleId="WW8Num38z3">
    <w:name w:val="WW8Num38z3"/>
    <w:rsid w:val="005150FE"/>
    <w:rPr>
      <w:rFonts w:ascii="Symbol" w:hAnsi="Symbol"/>
    </w:rPr>
  </w:style>
  <w:style w:type="character" w:customStyle="1" w:styleId="WW8Num39z0">
    <w:name w:val="WW8Num39z0"/>
    <w:rsid w:val="005150FE"/>
    <w:rPr>
      <w:rFonts w:ascii="Symbol" w:hAnsi="Symbol"/>
    </w:rPr>
  </w:style>
  <w:style w:type="character" w:customStyle="1" w:styleId="WW8Num40z0">
    <w:name w:val="WW8Num40z0"/>
    <w:rsid w:val="005150FE"/>
    <w:rPr>
      <w:rFonts w:ascii="Symbol" w:hAnsi="Symbol"/>
    </w:rPr>
  </w:style>
  <w:style w:type="character" w:customStyle="1" w:styleId="WW8Num41z0">
    <w:name w:val="WW8Num41z0"/>
    <w:rsid w:val="005150FE"/>
    <w:rPr>
      <w:rFonts w:ascii="Symbol" w:hAnsi="Symbol"/>
    </w:rPr>
  </w:style>
  <w:style w:type="character" w:customStyle="1" w:styleId="WW8Num42z0">
    <w:name w:val="WW8Num42z0"/>
    <w:rsid w:val="005150FE"/>
    <w:rPr>
      <w:rFonts w:ascii="Symbol" w:hAnsi="Symbol"/>
    </w:rPr>
  </w:style>
  <w:style w:type="character" w:customStyle="1" w:styleId="WW8Num43z0">
    <w:name w:val="WW8Num43z0"/>
    <w:rsid w:val="005150FE"/>
    <w:rPr>
      <w:rFonts w:ascii="Symbol" w:hAnsi="Symbol"/>
    </w:rPr>
  </w:style>
  <w:style w:type="character" w:customStyle="1" w:styleId="WW8Num44z0">
    <w:name w:val="WW8Num44z0"/>
    <w:rsid w:val="005150FE"/>
    <w:rPr>
      <w:rFonts w:ascii="Symbol" w:hAnsi="Symbol"/>
    </w:rPr>
  </w:style>
  <w:style w:type="character" w:customStyle="1" w:styleId="WW8Num46z0">
    <w:name w:val="WW8Num46z0"/>
    <w:rsid w:val="005150FE"/>
    <w:rPr>
      <w:rFonts w:ascii="Symbol" w:hAnsi="Symbol"/>
    </w:rPr>
  </w:style>
  <w:style w:type="character" w:customStyle="1" w:styleId="WW-Absatz-Standardschriftart">
    <w:name w:val="WW-Absatz-Standardschriftart"/>
    <w:rsid w:val="005150FE"/>
  </w:style>
  <w:style w:type="character" w:customStyle="1" w:styleId="WW-WW8Num2z0">
    <w:name w:val="WW-WW8Num2z0"/>
    <w:rsid w:val="005150FE"/>
    <w:rPr>
      <w:rFonts w:ascii="Symbol" w:hAnsi="Symbol"/>
    </w:rPr>
  </w:style>
  <w:style w:type="character" w:customStyle="1" w:styleId="WW-WW8Num3z0">
    <w:name w:val="WW-WW8Num3z0"/>
    <w:rsid w:val="005150FE"/>
    <w:rPr>
      <w:rFonts w:ascii="Symbol" w:hAnsi="Symbol"/>
    </w:rPr>
  </w:style>
  <w:style w:type="character" w:customStyle="1" w:styleId="WW-WW8Num4z0">
    <w:name w:val="WW-WW8Num4z0"/>
    <w:rsid w:val="005150FE"/>
    <w:rPr>
      <w:rFonts w:ascii="Symbol" w:hAnsi="Symbol"/>
    </w:rPr>
  </w:style>
  <w:style w:type="character" w:customStyle="1" w:styleId="WW-WW8Num5z0">
    <w:name w:val="WW-WW8Num5z0"/>
    <w:rsid w:val="005150FE"/>
    <w:rPr>
      <w:rFonts w:ascii="Symbol" w:hAnsi="Symbol" w:cs="Times New Roman"/>
    </w:rPr>
  </w:style>
  <w:style w:type="character" w:customStyle="1" w:styleId="WW-WW8Num6z0">
    <w:name w:val="WW-WW8Num6z0"/>
    <w:rsid w:val="005150FE"/>
    <w:rPr>
      <w:rFonts w:ascii="Symbol" w:hAnsi="Symbol"/>
    </w:rPr>
  </w:style>
  <w:style w:type="character" w:customStyle="1" w:styleId="WW-WW8Num11z0">
    <w:name w:val="WW-WW8Num11z0"/>
    <w:rsid w:val="005150FE"/>
    <w:rPr>
      <w:rFonts w:ascii="Symbol" w:hAnsi="Symbol"/>
    </w:rPr>
  </w:style>
  <w:style w:type="character" w:customStyle="1" w:styleId="WW-WW8Num15z0">
    <w:name w:val="WW-WW8Num15z0"/>
    <w:rsid w:val="005150FE"/>
    <w:rPr>
      <w:rFonts w:ascii="Symbol" w:hAnsi="Symbol"/>
    </w:rPr>
  </w:style>
  <w:style w:type="character" w:customStyle="1" w:styleId="WW-WW8Num16z0">
    <w:name w:val="WW-WW8Num16z0"/>
    <w:rsid w:val="005150FE"/>
    <w:rPr>
      <w:rFonts w:ascii="Symbol" w:hAnsi="Symbol" w:cs="Times New Roman"/>
    </w:rPr>
  </w:style>
  <w:style w:type="character" w:customStyle="1" w:styleId="WW-WW8Num17z0">
    <w:name w:val="WW-WW8Num17z0"/>
    <w:rsid w:val="005150FE"/>
    <w:rPr>
      <w:rFonts w:ascii="Symbol" w:hAnsi="Symbol"/>
    </w:rPr>
  </w:style>
  <w:style w:type="character" w:customStyle="1" w:styleId="WW-WW8Num19z1">
    <w:name w:val="WW-WW8Num19z1"/>
    <w:rsid w:val="005150FE"/>
    <w:rPr>
      <w:rFonts w:ascii="Times New Roman" w:hAnsi="Times New Roman" w:cs="Times New Roman"/>
    </w:rPr>
  </w:style>
  <w:style w:type="character" w:customStyle="1" w:styleId="WW-WW8Num20z0">
    <w:name w:val="WW-WW8Num20z0"/>
    <w:rsid w:val="005150FE"/>
    <w:rPr>
      <w:rFonts w:ascii="Courier New" w:hAnsi="Courier New"/>
      <w:color w:val="auto"/>
    </w:rPr>
  </w:style>
  <w:style w:type="character" w:customStyle="1" w:styleId="WW-WW8Num21z0">
    <w:name w:val="WW-WW8Num21z0"/>
    <w:rsid w:val="005150FE"/>
    <w:rPr>
      <w:rFonts w:ascii="Symbol" w:hAnsi="Symbol"/>
    </w:rPr>
  </w:style>
  <w:style w:type="character" w:customStyle="1" w:styleId="WW-WW8Num24z1">
    <w:name w:val="WW-WW8Num24z1"/>
    <w:rsid w:val="005150FE"/>
    <w:rPr>
      <w:rFonts w:ascii="Symbol" w:hAnsi="Symbol"/>
    </w:rPr>
  </w:style>
  <w:style w:type="character" w:customStyle="1" w:styleId="WW-WW8Num25z0">
    <w:name w:val="WW-WW8Num25z0"/>
    <w:rsid w:val="005150FE"/>
    <w:rPr>
      <w:rFonts w:ascii="Symbol" w:hAnsi="Symbol"/>
    </w:rPr>
  </w:style>
  <w:style w:type="character" w:customStyle="1" w:styleId="WW-WW8Num26z0">
    <w:name w:val="WW-WW8Num26z0"/>
    <w:rsid w:val="005150FE"/>
    <w:rPr>
      <w:i w:val="0"/>
    </w:rPr>
  </w:style>
  <w:style w:type="character" w:customStyle="1" w:styleId="WW-WW8Num27z0">
    <w:name w:val="WW-WW8Num27z0"/>
    <w:rsid w:val="005150FE"/>
    <w:rPr>
      <w:rFonts w:ascii="Symbol" w:hAnsi="Symbol"/>
    </w:rPr>
  </w:style>
  <w:style w:type="character" w:customStyle="1" w:styleId="WW-WW8Num28z0">
    <w:name w:val="WW-WW8Num28z0"/>
    <w:rsid w:val="005150FE"/>
    <w:rPr>
      <w:rFonts w:ascii="Symbol" w:hAnsi="Symbol"/>
    </w:rPr>
  </w:style>
  <w:style w:type="character" w:customStyle="1" w:styleId="WW-WW8Num29z0">
    <w:name w:val="WW-WW8Num29z0"/>
    <w:rsid w:val="005150FE"/>
    <w:rPr>
      <w:rFonts w:ascii="Symbol" w:hAnsi="Symbol"/>
    </w:rPr>
  </w:style>
  <w:style w:type="character" w:customStyle="1" w:styleId="WW-WW8Num31z0">
    <w:name w:val="WW-WW8Num31z0"/>
    <w:rsid w:val="005150FE"/>
    <w:rPr>
      <w:rFonts w:ascii="Symbol" w:hAnsi="Symbol"/>
    </w:rPr>
  </w:style>
  <w:style w:type="character" w:customStyle="1" w:styleId="WW-WW8Num34z0">
    <w:name w:val="WW-WW8Num34z0"/>
    <w:rsid w:val="005150FE"/>
    <w:rPr>
      <w:rFonts w:ascii="Symbol" w:hAnsi="Symbol"/>
    </w:rPr>
  </w:style>
  <w:style w:type="character" w:customStyle="1" w:styleId="WW-WW8Num35z0">
    <w:name w:val="WW-WW8Num35z0"/>
    <w:rsid w:val="005150FE"/>
    <w:rPr>
      <w:rFonts w:ascii="Symbol" w:hAnsi="Symbol"/>
    </w:rPr>
  </w:style>
  <w:style w:type="character" w:customStyle="1" w:styleId="WW-WW8Num38z1">
    <w:name w:val="WW-WW8Num38z1"/>
    <w:rsid w:val="005150FE"/>
    <w:rPr>
      <w:rFonts w:ascii="Courier New" w:hAnsi="Courier New" w:cs="Courier New"/>
    </w:rPr>
  </w:style>
  <w:style w:type="character" w:customStyle="1" w:styleId="WW-WW8Num38z2">
    <w:name w:val="WW-WW8Num38z2"/>
    <w:rsid w:val="005150FE"/>
    <w:rPr>
      <w:rFonts w:ascii="Wingdings" w:hAnsi="Wingdings"/>
    </w:rPr>
  </w:style>
  <w:style w:type="character" w:customStyle="1" w:styleId="WW-WW8Num38z3">
    <w:name w:val="WW-WW8Num38z3"/>
    <w:rsid w:val="005150FE"/>
    <w:rPr>
      <w:rFonts w:ascii="Symbol" w:hAnsi="Symbol"/>
    </w:rPr>
  </w:style>
  <w:style w:type="character" w:customStyle="1" w:styleId="WW-WW8Num39z0">
    <w:name w:val="WW-WW8Num39z0"/>
    <w:rsid w:val="005150FE"/>
    <w:rPr>
      <w:rFonts w:ascii="Symbol" w:hAnsi="Symbol"/>
    </w:rPr>
  </w:style>
  <w:style w:type="character" w:customStyle="1" w:styleId="WW-WW8Num40z0">
    <w:name w:val="WW-WW8Num40z0"/>
    <w:rsid w:val="005150FE"/>
    <w:rPr>
      <w:rFonts w:ascii="Symbol" w:hAnsi="Symbol"/>
    </w:rPr>
  </w:style>
  <w:style w:type="character" w:customStyle="1" w:styleId="WW-WW8Num41z0">
    <w:name w:val="WW-WW8Num41z0"/>
    <w:rsid w:val="005150FE"/>
    <w:rPr>
      <w:rFonts w:ascii="Symbol" w:hAnsi="Symbol"/>
    </w:rPr>
  </w:style>
  <w:style w:type="character" w:customStyle="1" w:styleId="WW-WW8Num42z0">
    <w:name w:val="WW-WW8Num42z0"/>
    <w:rsid w:val="005150FE"/>
    <w:rPr>
      <w:rFonts w:ascii="Symbol" w:hAnsi="Symbol"/>
    </w:rPr>
  </w:style>
  <w:style w:type="character" w:customStyle="1" w:styleId="WW-WW8Num43z0">
    <w:name w:val="WW-WW8Num43z0"/>
    <w:rsid w:val="005150FE"/>
    <w:rPr>
      <w:rFonts w:ascii="Symbol" w:hAnsi="Symbol"/>
    </w:rPr>
  </w:style>
  <w:style w:type="character" w:customStyle="1" w:styleId="WW-WW8Num44z0">
    <w:name w:val="WW-WW8Num44z0"/>
    <w:rsid w:val="005150FE"/>
    <w:rPr>
      <w:rFonts w:ascii="Symbol" w:hAnsi="Symbol"/>
    </w:rPr>
  </w:style>
  <w:style w:type="character" w:customStyle="1" w:styleId="WW-WW8Num46z0">
    <w:name w:val="WW-WW8Num46z0"/>
    <w:rsid w:val="005150FE"/>
    <w:rPr>
      <w:rFonts w:ascii="Symbol" w:hAnsi="Symbol"/>
    </w:rPr>
  </w:style>
  <w:style w:type="character" w:customStyle="1" w:styleId="WW-Absatz-Standardschriftart1">
    <w:name w:val="WW-Absatz-Standardschriftart1"/>
    <w:rsid w:val="005150FE"/>
  </w:style>
  <w:style w:type="character" w:customStyle="1" w:styleId="WW-WW8Num2z01">
    <w:name w:val="WW-WW8Num2z01"/>
    <w:rsid w:val="005150FE"/>
    <w:rPr>
      <w:rFonts w:ascii="Symbol" w:hAnsi="Symbol"/>
    </w:rPr>
  </w:style>
  <w:style w:type="character" w:customStyle="1" w:styleId="WW-WW8Num3z01">
    <w:name w:val="WW-WW8Num3z01"/>
    <w:rsid w:val="005150FE"/>
    <w:rPr>
      <w:rFonts w:ascii="Symbol" w:hAnsi="Symbol"/>
    </w:rPr>
  </w:style>
  <w:style w:type="character" w:customStyle="1" w:styleId="WW-WW8Num4z01">
    <w:name w:val="WW-WW8Num4z01"/>
    <w:rsid w:val="005150FE"/>
    <w:rPr>
      <w:rFonts w:ascii="Symbol" w:hAnsi="Symbol"/>
    </w:rPr>
  </w:style>
  <w:style w:type="character" w:customStyle="1" w:styleId="WW-WW8Num5z01">
    <w:name w:val="WW-WW8Num5z01"/>
    <w:rsid w:val="005150FE"/>
    <w:rPr>
      <w:rFonts w:ascii="Symbol" w:hAnsi="Symbol" w:cs="Times New Roman"/>
    </w:rPr>
  </w:style>
  <w:style w:type="character" w:customStyle="1" w:styleId="WW-WW8Num6z01">
    <w:name w:val="WW-WW8Num6z01"/>
    <w:rsid w:val="005150FE"/>
    <w:rPr>
      <w:rFonts w:ascii="Symbol" w:hAnsi="Symbol"/>
    </w:rPr>
  </w:style>
  <w:style w:type="character" w:customStyle="1" w:styleId="WW-WW8Num11z01">
    <w:name w:val="WW-WW8Num11z01"/>
    <w:rsid w:val="005150FE"/>
    <w:rPr>
      <w:rFonts w:ascii="Symbol" w:hAnsi="Symbol"/>
    </w:rPr>
  </w:style>
  <w:style w:type="character" w:customStyle="1" w:styleId="WW-WW8Num15z01">
    <w:name w:val="WW-WW8Num15z01"/>
    <w:rsid w:val="005150FE"/>
    <w:rPr>
      <w:rFonts w:ascii="Symbol" w:hAnsi="Symbol"/>
    </w:rPr>
  </w:style>
  <w:style w:type="character" w:customStyle="1" w:styleId="WW-WW8Num16z01">
    <w:name w:val="WW-WW8Num16z01"/>
    <w:rsid w:val="005150FE"/>
    <w:rPr>
      <w:rFonts w:ascii="Symbol" w:hAnsi="Symbol" w:cs="Times New Roman"/>
    </w:rPr>
  </w:style>
  <w:style w:type="character" w:customStyle="1" w:styleId="WW-WW8Num17z01">
    <w:name w:val="WW-WW8Num17z01"/>
    <w:rsid w:val="005150FE"/>
    <w:rPr>
      <w:rFonts w:ascii="Symbol" w:hAnsi="Symbol"/>
    </w:rPr>
  </w:style>
  <w:style w:type="character" w:customStyle="1" w:styleId="WW-WW8Num19z11">
    <w:name w:val="WW-WW8Num19z11"/>
    <w:rsid w:val="005150FE"/>
    <w:rPr>
      <w:rFonts w:ascii="Times New Roman" w:hAnsi="Times New Roman" w:cs="Times New Roman"/>
    </w:rPr>
  </w:style>
  <w:style w:type="character" w:customStyle="1" w:styleId="WW-WW8Num20z01">
    <w:name w:val="WW-WW8Num20z01"/>
    <w:rsid w:val="005150FE"/>
    <w:rPr>
      <w:rFonts w:ascii="Courier New" w:hAnsi="Courier New"/>
      <w:color w:val="auto"/>
    </w:rPr>
  </w:style>
  <w:style w:type="character" w:customStyle="1" w:styleId="WW-WW8Num21z01">
    <w:name w:val="WW-WW8Num21z01"/>
    <w:rsid w:val="005150FE"/>
    <w:rPr>
      <w:rFonts w:ascii="Symbol" w:hAnsi="Symbol"/>
    </w:rPr>
  </w:style>
  <w:style w:type="character" w:customStyle="1" w:styleId="WW-WW8Num24z11">
    <w:name w:val="WW-WW8Num24z11"/>
    <w:rsid w:val="005150FE"/>
    <w:rPr>
      <w:rFonts w:ascii="Symbol" w:hAnsi="Symbol"/>
    </w:rPr>
  </w:style>
  <w:style w:type="character" w:customStyle="1" w:styleId="WW-WW8Num25z01">
    <w:name w:val="WW-WW8Num25z01"/>
    <w:rsid w:val="005150FE"/>
    <w:rPr>
      <w:rFonts w:ascii="Symbol" w:hAnsi="Symbol"/>
    </w:rPr>
  </w:style>
  <w:style w:type="character" w:customStyle="1" w:styleId="WW-WW8Num26z01">
    <w:name w:val="WW-WW8Num26z01"/>
    <w:rsid w:val="005150FE"/>
    <w:rPr>
      <w:i w:val="0"/>
    </w:rPr>
  </w:style>
  <w:style w:type="character" w:customStyle="1" w:styleId="WW-WW8Num27z01">
    <w:name w:val="WW-WW8Num27z01"/>
    <w:rsid w:val="005150FE"/>
    <w:rPr>
      <w:rFonts w:ascii="Symbol" w:hAnsi="Symbol"/>
    </w:rPr>
  </w:style>
  <w:style w:type="character" w:customStyle="1" w:styleId="WW-WW8Num28z01">
    <w:name w:val="WW-WW8Num28z01"/>
    <w:rsid w:val="005150FE"/>
    <w:rPr>
      <w:rFonts w:ascii="Symbol" w:hAnsi="Symbol"/>
    </w:rPr>
  </w:style>
  <w:style w:type="character" w:customStyle="1" w:styleId="WW-WW8Num29z01">
    <w:name w:val="WW-WW8Num29z01"/>
    <w:rsid w:val="005150FE"/>
    <w:rPr>
      <w:rFonts w:ascii="Symbol" w:hAnsi="Symbol"/>
    </w:rPr>
  </w:style>
  <w:style w:type="character" w:customStyle="1" w:styleId="WW-WW8Num31z01">
    <w:name w:val="WW-WW8Num31z01"/>
    <w:rsid w:val="005150FE"/>
    <w:rPr>
      <w:rFonts w:ascii="Symbol" w:hAnsi="Symbol"/>
    </w:rPr>
  </w:style>
  <w:style w:type="character" w:customStyle="1" w:styleId="WW-WW8Num34z01">
    <w:name w:val="WW-WW8Num34z01"/>
    <w:rsid w:val="005150FE"/>
    <w:rPr>
      <w:rFonts w:ascii="Symbol" w:hAnsi="Symbol"/>
    </w:rPr>
  </w:style>
  <w:style w:type="character" w:customStyle="1" w:styleId="WW-WW8Num35z01">
    <w:name w:val="WW-WW8Num35z01"/>
    <w:rsid w:val="005150FE"/>
    <w:rPr>
      <w:rFonts w:ascii="Symbol" w:hAnsi="Symbol"/>
    </w:rPr>
  </w:style>
  <w:style w:type="character" w:customStyle="1" w:styleId="WW-WW8Num38z11">
    <w:name w:val="WW-WW8Num38z11"/>
    <w:rsid w:val="005150FE"/>
    <w:rPr>
      <w:rFonts w:ascii="Courier New" w:hAnsi="Courier New" w:cs="Courier New"/>
    </w:rPr>
  </w:style>
  <w:style w:type="character" w:customStyle="1" w:styleId="WW-WW8Num38z21">
    <w:name w:val="WW-WW8Num38z21"/>
    <w:rsid w:val="005150FE"/>
    <w:rPr>
      <w:rFonts w:ascii="Wingdings" w:hAnsi="Wingdings"/>
    </w:rPr>
  </w:style>
  <w:style w:type="character" w:customStyle="1" w:styleId="WW-WW8Num38z31">
    <w:name w:val="WW-WW8Num38z31"/>
    <w:rsid w:val="005150FE"/>
    <w:rPr>
      <w:rFonts w:ascii="Symbol" w:hAnsi="Symbol"/>
    </w:rPr>
  </w:style>
  <w:style w:type="character" w:customStyle="1" w:styleId="WW-WW8Num39z01">
    <w:name w:val="WW-WW8Num39z01"/>
    <w:rsid w:val="005150FE"/>
    <w:rPr>
      <w:rFonts w:ascii="Symbol" w:hAnsi="Symbol"/>
    </w:rPr>
  </w:style>
  <w:style w:type="character" w:customStyle="1" w:styleId="WW-WW8Num40z01">
    <w:name w:val="WW-WW8Num40z01"/>
    <w:rsid w:val="005150FE"/>
    <w:rPr>
      <w:rFonts w:ascii="Symbol" w:hAnsi="Symbol"/>
    </w:rPr>
  </w:style>
  <w:style w:type="character" w:customStyle="1" w:styleId="WW-WW8Num41z01">
    <w:name w:val="WW-WW8Num41z01"/>
    <w:rsid w:val="005150FE"/>
    <w:rPr>
      <w:rFonts w:ascii="Symbol" w:hAnsi="Symbol"/>
    </w:rPr>
  </w:style>
  <w:style w:type="character" w:customStyle="1" w:styleId="WW-WW8Num42z01">
    <w:name w:val="WW-WW8Num42z01"/>
    <w:rsid w:val="005150FE"/>
    <w:rPr>
      <w:rFonts w:ascii="Symbol" w:hAnsi="Symbol"/>
    </w:rPr>
  </w:style>
  <w:style w:type="character" w:customStyle="1" w:styleId="WW-WW8Num43z01">
    <w:name w:val="WW-WW8Num43z01"/>
    <w:rsid w:val="005150FE"/>
    <w:rPr>
      <w:rFonts w:ascii="Symbol" w:hAnsi="Symbol"/>
    </w:rPr>
  </w:style>
  <w:style w:type="character" w:customStyle="1" w:styleId="WW-WW8Num44z01">
    <w:name w:val="WW-WW8Num44z01"/>
    <w:rsid w:val="005150FE"/>
    <w:rPr>
      <w:rFonts w:ascii="Symbol" w:hAnsi="Symbol"/>
    </w:rPr>
  </w:style>
  <w:style w:type="character" w:customStyle="1" w:styleId="WW-WW8Num46z01">
    <w:name w:val="WW-WW8Num46z01"/>
    <w:rsid w:val="005150FE"/>
    <w:rPr>
      <w:rFonts w:ascii="Symbol" w:hAnsi="Symbol"/>
    </w:rPr>
  </w:style>
  <w:style w:type="character" w:customStyle="1" w:styleId="WW-Absatz-Standardschriftart11">
    <w:name w:val="WW-Absatz-Standardschriftart11"/>
    <w:rsid w:val="005150FE"/>
  </w:style>
  <w:style w:type="character" w:customStyle="1" w:styleId="WW-WW8Num2z011">
    <w:name w:val="WW-WW8Num2z011"/>
    <w:rsid w:val="005150FE"/>
    <w:rPr>
      <w:rFonts w:ascii="Symbol" w:hAnsi="Symbol"/>
    </w:rPr>
  </w:style>
  <w:style w:type="character" w:customStyle="1" w:styleId="WW-WW8Num3z011">
    <w:name w:val="WW-WW8Num3z011"/>
    <w:rsid w:val="005150FE"/>
    <w:rPr>
      <w:rFonts w:ascii="Symbol" w:hAnsi="Symbol"/>
    </w:rPr>
  </w:style>
  <w:style w:type="character" w:customStyle="1" w:styleId="WW-WW8Num4z011">
    <w:name w:val="WW-WW8Num4z011"/>
    <w:rsid w:val="005150FE"/>
    <w:rPr>
      <w:rFonts w:ascii="Symbol" w:hAnsi="Symbol"/>
    </w:rPr>
  </w:style>
  <w:style w:type="character" w:customStyle="1" w:styleId="WW-WW8Num5z011">
    <w:name w:val="WW-WW8Num5z011"/>
    <w:rsid w:val="005150FE"/>
    <w:rPr>
      <w:rFonts w:ascii="Symbol" w:hAnsi="Symbol" w:cs="Times New Roman"/>
    </w:rPr>
  </w:style>
  <w:style w:type="character" w:customStyle="1" w:styleId="WW-WW8Num6z011">
    <w:name w:val="WW-WW8Num6z011"/>
    <w:rsid w:val="005150FE"/>
    <w:rPr>
      <w:rFonts w:ascii="Symbol" w:hAnsi="Symbol"/>
    </w:rPr>
  </w:style>
  <w:style w:type="character" w:customStyle="1" w:styleId="WW-WW8Num11z011">
    <w:name w:val="WW-WW8Num11z011"/>
    <w:rsid w:val="005150FE"/>
    <w:rPr>
      <w:rFonts w:ascii="Symbol" w:hAnsi="Symbol"/>
    </w:rPr>
  </w:style>
  <w:style w:type="character" w:customStyle="1" w:styleId="WW-WW8Num15z011">
    <w:name w:val="WW-WW8Num15z011"/>
    <w:rsid w:val="005150FE"/>
    <w:rPr>
      <w:rFonts w:ascii="Symbol" w:hAnsi="Symbol"/>
    </w:rPr>
  </w:style>
  <w:style w:type="character" w:customStyle="1" w:styleId="WW-WW8Num16z011">
    <w:name w:val="WW-WW8Num16z011"/>
    <w:rsid w:val="005150FE"/>
    <w:rPr>
      <w:rFonts w:ascii="Symbol" w:hAnsi="Symbol" w:cs="Times New Roman"/>
    </w:rPr>
  </w:style>
  <w:style w:type="character" w:customStyle="1" w:styleId="WW-WW8Num17z011">
    <w:name w:val="WW-WW8Num17z011"/>
    <w:rsid w:val="005150FE"/>
    <w:rPr>
      <w:rFonts w:ascii="Symbol" w:hAnsi="Symbol"/>
    </w:rPr>
  </w:style>
  <w:style w:type="character" w:customStyle="1" w:styleId="WW-WW8Num19z111">
    <w:name w:val="WW-WW8Num19z111"/>
    <w:rsid w:val="005150FE"/>
    <w:rPr>
      <w:rFonts w:ascii="Times New Roman" w:hAnsi="Times New Roman" w:cs="Times New Roman"/>
    </w:rPr>
  </w:style>
  <w:style w:type="character" w:customStyle="1" w:styleId="WW-WW8Num20z011">
    <w:name w:val="WW-WW8Num20z011"/>
    <w:rsid w:val="005150FE"/>
    <w:rPr>
      <w:rFonts w:ascii="Courier New" w:hAnsi="Courier New"/>
      <w:color w:val="auto"/>
    </w:rPr>
  </w:style>
  <w:style w:type="character" w:customStyle="1" w:styleId="WW-WW8Num21z011">
    <w:name w:val="WW-WW8Num21z011"/>
    <w:rsid w:val="005150FE"/>
    <w:rPr>
      <w:rFonts w:ascii="Symbol" w:hAnsi="Symbol"/>
    </w:rPr>
  </w:style>
  <w:style w:type="character" w:customStyle="1" w:styleId="WW-WW8Num24z111">
    <w:name w:val="WW-WW8Num24z111"/>
    <w:rsid w:val="005150FE"/>
    <w:rPr>
      <w:rFonts w:ascii="Symbol" w:hAnsi="Symbol"/>
    </w:rPr>
  </w:style>
  <w:style w:type="character" w:customStyle="1" w:styleId="WW-WW8Num25z011">
    <w:name w:val="WW-WW8Num25z011"/>
    <w:rsid w:val="005150FE"/>
    <w:rPr>
      <w:rFonts w:ascii="Symbol" w:hAnsi="Symbol"/>
    </w:rPr>
  </w:style>
  <w:style w:type="character" w:customStyle="1" w:styleId="WW-WW8Num26z011">
    <w:name w:val="WW-WW8Num26z011"/>
    <w:rsid w:val="005150FE"/>
    <w:rPr>
      <w:i w:val="0"/>
    </w:rPr>
  </w:style>
  <w:style w:type="character" w:customStyle="1" w:styleId="WW-WW8Num27z011">
    <w:name w:val="WW-WW8Num27z011"/>
    <w:rsid w:val="005150FE"/>
    <w:rPr>
      <w:rFonts w:ascii="Symbol" w:hAnsi="Symbol"/>
    </w:rPr>
  </w:style>
  <w:style w:type="character" w:customStyle="1" w:styleId="WW-WW8Num28z011">
    <w:name w:val="WW-WW8Num28z011"/>
    <w:rsid w:val="005150FE"/>
    <w:rPr>
      <w:rFonts w:ascii="Symbol" w:hAnsi="Symbol"/>
    </w:rPr>
  </w:style>
  <w:style w:type="character" w:customStyle="1" w:styleId="WW-WW8Num29z011">
    <w:name w:val="WW-WW8Num29z011"/>
    <w:rsid w:val="005150FE"/>
    <w:rPr>
      <w:rFonts w:ascii="Symbol" w:hAnsi="Symbol"/>
    </w:rPr>
  </w:style>
  <w:style w:type="character" w:customStyle="1" w:styleId="WW-WW8Num31z011">
    <w:name w:val="WW-WW8Num31z011"/>
    <w:rsid w:val="005150FE"/>
    <w:rPr>
      <w:rFonts w:ascii="Symbol" w:hAnsi="Symbol"/>
    </w:rPr>
  </w:style>
  <w:style w:type="character" w:customStyle="1" w:styleId="WW-WW8Num34z011">
    <w:name w:val="WW-WW8Num34z011"/>
    <w:rsid w:val="005150FE"/>
    <w:rPr>
      <w:rFonts w:ascii="Symbol" w:hAnsi="Symbol"/>
    </w:rPr>
  </w:style>
  <w:style w:type="character" w:customStyle="1" w:styleId="WW-WW8Num35z011">
    <w:name w:val="WW-WW8Num35z011"/>
    <w:rsid w:val="005150FE"/>
    <w:rPr>
      <w:rFonts w:ascii="Symbol" w:hAnsi="Symbol"/>
    </w:rPr>
  </w:style>
  <w:style w:type="character" w:customStyle="1" w:styleId="WW-WW8Num38z111">
    <w:name w:val="WW-WW8Num38z111"/>
    <w:rsid w:val="005150FE"/>
    <w:rPr>
      <w:rFonts w:ascii="Courier New" w:hAnsi="Courier New" w:cs="Courier New"/>
    </w:rPr>
  </w:style>
  <w:style w:type="character" w:customStyle="1" w:styleId="WW-WW8Num38z211">
    <w:name w:val="WW-WW8Num38z211"/>
    <w:rsid w:val="005150FE"/>
    <w:rPr>
      <w:rFonts w:ascii="Wingdings" w:hAnsi="Wingdings"/>
    </w:rPr>
  </w:style>
  <w:style w:type="character" w:customStyle="1" w:styleId="WW-WW8Num38z311">
    <w:name w:val="WW-WW8Num38z311"/>
    <w:rsid w:val="005150FE"/>
    <w:rPr>
      <w:rFonts w:ascii="Symbol" w:hAnsi="Symbol"/>
    </w:rPr>
  </w:style>
  <w:style w:type="character" w:customStyle="1" w:styleId="WW-WW8Num39z011">
    <w:name w:val="WW-WW8Num39z011"/>
    <w:rsid w:val="005150FE"/>
    <w:rPr>
      <w:rFonts w:ascii="Symbol" w:hAnsi="Symbol"/>
    </w:rPr>
  </w:style>
  <w:style w:type="character" w:customStyle="1" w:styleId="WW-WW8Num40z011">
    <w:name w:val="WW-WW8Num40z011"/>
    <w:rsid w:val="005150FE"/>
    <w:rPr>
      <w:rFonts w:ascii="Symbol" w:hAnsi="Symbol"/>
    </w:rPr>
  </w:style>
  <w:style w:type="character" w:customStyle="1" w:styleId="WW-WW8Num41z011">
    <w:name w:val="WW-WW8Num41z011"/>
    <w:rsid w:val="005150FE"/>
    <w:rPr>
      <w:rFonts w:ascii="Symbol" w:hAnsi="Symbol"/>
    </w:rPr>
  </w:style>
  <w:style w:type="character" w:customStyle="1" w:styleId="WW-WW8Num42z011">
    <w:name w:val="WW-WW8Num42z011"/>
    <w:rsid w:val="005150FE"/>
    <w:rPr>
      <w:rFonts w:ascii="Symbol" w:hAnsi="Symbol"/>
    </w:rPr>
  </w:style>
  <w:style w:type="character" w:customStyle="1" w:styleId="WW-WW8Num43z011">
    <w:name w:val="WW-WW8Num43z011"/>
    <w:rsid w:val="005150FE"/>
    <w:rPr>
      <w:rFonts w:ascii="Symbol" w:hAnsi="Symbol"/>
    </w:rPr>
  </w:style>
  <w:style w:type="character" w:customStyle="1" w:styleId="WW-WW8Num44z011">
    <w:name w:val="WW-WW8Num44z011"/>
    <w:rsid w:val="005150FE"/>
    <w:rPr>
      <w:rFonts w:ascii="Symbol" w:hAnsi="Symbol"/>
    </w:rPr>
  </w:style>
  <w:style w:type="character" w:customStyle="1" w:styleId="WW-WW8Num46z011">
    <w:name w:val="WW-WW8Num46z011"/>
    <w:rsid w:val="005150FE"/>
    <w:rPr>
      <w:rFonts w:ascii="Symbol" w:hAnsi="Symbol"/>
    </w:rPr>
  </w:style>
  <w:style w:type="character" w:customStyle="1" w:styleId="WW-Absatz-Standardschriftart111">
    <w:name w:val="WW-Absatz-Standardschriftart111"/>
    <w:rsid w:val="005150FE"/>
  </w:style>
  <w:style w:type="character" w:customStyle="1" w:styleId="WW-WW8Num2z0111">
    <w:name w:val="WW-WW8Num2z0111"/>
    <w:rsid w:val="005150FE"/>
    <w:rPr>
      <w:rFonts w:ascii="Symbol" w:hAnsi="Symbol"/>
    </w:rPr>
  </w:style>
  <w:style w:type="character" w:customStyle="1" w:styleId="WW-WW8Num3z0111">
    <w:name w:val="WW-WW8Num3z0111"/>
    <w:rsid w:val="005150FE"/>
    <w:rPr>
      <w:rFonts w:ascii="Symbol" w:hAnsi="Symbol"/>
    </w:rPr>
  </w:style>
  <w:style w:type="character" w:customStyle="1" w:styleId="WW-WW8Num4z0111">
    <w:name w:val="WW-WW8Num4z0111"/>
    <w:rsid w:val="005150FE"/>
    <w:rPr>
      <w:rFonts w:ascii="Symbol" w:hAnsi="Symbol"/>
    </w:rPr>
  </w:style>
  <w:style w:type="character" w:customStyle="1" w:styleId="WW-WW8Num5z0111">
    <w:name w:val="WW-WW8Num5z0111"/>
    <w:rsid w:val="005150FE"/>
    <w:rPr>
      <w:rFonts w:ascii="Symbol" w:hAnsi="Symbol" w:cs="Times New Roman"/>
    </w:rPr>
  </w:style>
  <w:style w:type="character" w:customStyle="1" w:styleId="WW-WW8Num6z0111">
    <w:name w:val="WW-WW8Num6z0111"/>
    <w:rsid w:val="005150FE"/>
    <w:rPr>
      <w:rFonts w:ascii="Symbol" w:hAnsi="Symbol"/>
    </w:rPr>
  </w:style>
  <w:style w:type="character" w:customStyle="1" w:styleId="WW-WW8Num11z0111">
    <w:name w:val="WW-WW8Num11z0111"/>
    <w:rsid w:val="005150FE"/>
    <w:rPr>
      <w:rFonts w:ascii="Symbol" w:hAnsi="Symbol"/>
    </w:rPr>
  </w:style>
  <w:style w:type="character" w:customStyle="1" w:styleId="WW-WW8Num15z0111">
    <w:name w:val="WW-WW8Num15z0111"/>
    <w:rsid w:val="005150FE"/>
    <w:rPr>
      <w:rFonts w:ascii="Symbol" w:hAnsi="Symbol"/>
    </w:rPr>
  </w:style>
  <w:style w:type="character" w:customStyle="1" w:styleId="WW-WW8Num16z0111">
    <w:name w:val="WW-WW8Num16z0111"/>
    <w:rsid w:val="005150FE"/>
    <w:rPr>
      <w:rFonts w:ascii="Symbol" w:hAnsi="Symbol" w:cs="Times New Roman"/>
    </w:rPr>
  </w:style>
  <w:style w:type="character" w:customStyle="1" w:styleId="WW-WW8Num17z0111">
    <w:name w:val="WW-WW8Num17z0111"/>
    <w:rsid w:val="005150FE"/>
    <w:rPr>
      <w:rFonts w:ascii="Symbol" w:hAnsi="Symbol"/>
    </w:rPr>
  </w:style>
  <w:style w:type="character" w:customStyle="1" w:styleId="WW-WW8Num19z1111">
    <w:name w:val="WW-WW8Num19z1111"/>
    <w:rsid w:val="005150FE"/>
    <w:rPr>
      <w:rFonts w:ascii="Times New Roman" w:hAnsi="Times New Roman" w:cs="Times New Roman"/>
    </w:rPr>
  </w:style>
  <w:style w:type="character" w:customStyle="1" w:styleId="WW-WW8Num20z0111">
    <w:name w:val="WW-WW8Num20z0111"/>
    <w:rsid w:val="005150FE"/>
    <w:rPr>
      <w:rFonts w:ascii="Courier New" w:hAnsi="Courier New"/>
      <w:color w:val="auto"/>
    </w:rPr>
  </w:style>
  <w:style w:type="character" w:customStyle="1" w:styleId="WW-WW8Num21z0111">
    <w:name w:val="WW-WW8Num21z0111"/>
    <w:rsid w:val="005150FE"/>
    <w:rPr>
      <w:rFonts w:ascii="Symbol" w:hAnsi="Symbol"/>
    </w:rPr>
  </w:style>
  <w:style w:type="character" w:customStyle="1" w:styleId="WW-WW8Num24z1111">
    <w:name w:val="WW-WW8Num24z1111"/>
    <w:rsid w:val="005150FE"/>
    <w:rPr>
      <w:rFonts w:ascii="Symbol" w:hAnsi="Symbol"/>
    </w:rPr>
  </w:style>
  <w:style w:type="character" w:customStyle="1" w:styleId="WW-WW8Num25z0111">
    <w:name w:val="WW-WW8Num25z0111"/>
    <w:rsid w:val="005150FE"/>
    <w:rPr>
      <w:rFonts w:ascii="Symbol" w:hAnsi="Symbol"/>
    </w:rPr>
  </w:style>
  <w:style w:type="character" w:customStyle="1" w:styleId="WW-WW8Num26z0111">
    <w:name w:val="WW-WW8Num26z0111"/>
    <w:rsid w:val="005150FE"/>
    <w:rPr>
      <w:i w:val="0"/>
    </w:rPr>
  </w:style>
  <w:style w:type="character" w:customStyle="1" w:styleId="WW-WW8Num27z0111">
    <w:name w:val="WW-WW8Num27z0111"/>
    <w:rsid w:val="005150FE"/>
    <w:rPr>
      <w:rFonts w:ascii="Symbol" w:hAnsi="Symbol"/>
    </w:rPr>
  </w:style>
  <w:style w:type="character" w:customStyle="1" w:styleId="WW-WW8Num28z0111">
    <w:name w:val="WW-WW8Num28z0111"/>
    <w:rsid w:val="005150FE"/>
    <w:rPr>
      <w:rFonts w:ascii="Symbol" w:hAnsi="Symbol"/>
    </w:rPr>
  </w:style>
  <w:style w:type="character" w:customStyle="1" w:styleId="WW-WW8Num29z0111">
    <w:name w:val="WW-WW8Num29z0111"/>
    <w:rsid w:val="005150FE"/>
    <w:rPr>
      <w:rFonts w:ascii="Symbol" w:hAnsi="Symbol"/>
    </w:rPr>
  </w:style>
  <w:style w:type="character" w:customStyle="1" w:styleId="WW-WW8Num31z0111">
    <w:name w:val="WW-WW8Num31z0111"/>
    <w:rsid w:val="005150FE"/>
    <w:rPr>
      <w:rFonts w:ascii="Symbol" w:hAnsi="Symbol"/>
    </w:rPr>
  </w:style>
  <w:style w:type="character" w:customStyle="1" w:styleId="WW-WW8Num34z0111">
    <w:name w:val="WW-WW8Num34z0111"/>
    <w:rsid w:val="005150FE"/>
    <w:rPr>
      <w:rFonts w:ascii="Symbol" w:hAnsi="Symbol"/>
    </w:rPr>
  </w:style>
  <w:style w:type="character" w:customStyle="1" w:styleId="WW-WW8Num35z0111">
    <w:name w:val="WW-WW8Num35z0111"/>
    <w:rsid w:val="005150FE"/>
    <w:rPr>
      <w:rFonts w:ascii="Symbol" w:hAnsi="Symbol"/>
    </w:rPr>
  </w:style>
  <w:style w:type="character" w:customStyle="1" w:styleId="WW-WW8Num38z1111">
    <w:name w:val="WW-WW8Num38z1111"/>
    <w:rsid w:val="005150FE"/>
    <w:rPr>
      <w:rFonts w:ascii="Courier New" w:hAnsi="Courier New" w:cs="Courier New"/>
    </w:rPr>
  </w:style>
  <w:style w:type="character" w:customStyle="1" w:styleId="WW-WW8Num38z2111">
    <w:name w:val="WW-WW8Num38z2111"/>
    <w:rsid w:val="005150FE"/>
    <w:rPr>
      <w:rFonts w:ascii="Wingdings" w:hAnsi="Wingdings"/>
    </w:rPr>
  </w:style>
  <w:style w:type="character" w:customStyle="1" w:styleId="WW-WW8Num38z3111">
    <w:name w:val="WW-WW8Num38z3111"/>
    <w:rsid w:val="005150FE"/>
    <w:rPr>
      <w:rFonts w:ascii="Symbol" w:hAnsi="Symbol"/>
    </w:rPr>
  </w:style>
  <w:style w:type="character" w:customStyle="1" w:styleId="WW-WW8Num39z0111">
    <w:name w:val="WW-WW8Num39z0111"/>
    <w:rsid w:val="005150FE"/>
    <w:rPr>
      <w:rFonts w:ascii="Symbol" w:hAnsi="Symbol"/>
    </w:rPr>
  </w:style>
  <w:style w:type="character" w:customStyle="1" w:styleId="WW-WW8Num40z0111">
    <w:name w:val="WW-WW8Num40z0111"/>
    <w:rsid w:val="005150FE"/>
    <w:rPr>
      <w:rFonts w:ascii="Symbol" w:hAnsi="Symbol"/>
    </w:rPr>
  </w:style>
  <w:style w:type="character" w:customStyle="1" w:styleId="WW-WW8Num41z0111">
    <w:name w:val="WW-WW8Num41z0111"/>
    <w:rsid w:val="005150FE"/>
    <w:rPr>
      <w:rFonts w:ascii="Symbol" w:hAnsi="Symbol"/>
    </w:rPr>
  </w:style>
  <w:style w:type="character" w:customStyle="1" w:styleId="WW-WW8Num42z0111">
    <w:name w:val="WW-WW8Num42z0111"/>
    <w:rsid w:val="005150FE"/>
    <w:rPr>
      <w:rFonts w:ascii="Symbol" w:hAnsi="Symbol"/>
    </w:rPr>
  </w:style>
  <w:style w:type="character" w:customStyle="1" w:styleId="WW-WW8Num43z0111">
    <w:name w:val="WW-WW8Num43z0111"/>
    <w:rsid w:val="005150FE"/>
    <w:rPr>
      <w:rFonts w:ascii="Symbol" w:hAnsi="Symbol"/>
    </w:rPr>
  </w:style>
  <w:style w:type="character" w:customStyle="1" w:styleId="WW-WW8Num44z0111">
    <w:name w:val="WW-WW8Num44z0111"/>
    <w:rsid w:val="005150FE"/>
    <w:rPr>
      <w:rFonts w:ascii="Symbol" w:hAnsi="Symbol"/>
    </w:rPr>
  </w:style>
  <w:style w:type="character" w:customStyle="1" w:styleId="WW-WW8Num46z0111">
    <w:name w:val="WW-WW8Num46z0111"/>
    <w:rsid w:val="005150FE"/>
    <w:rPr>
      <w:rFonts w:ascii="Symbol" w:hAnsi="Symbol"/>
    </w:rPr>
  </w:style>
  <w:style w:type="character" w:customStyle="1" w:styleId="WW-Absatz-Standardschriftart1111">
    <w:name w:val="WW-Absatz-Standardschriftart1111"/>
    <w:rsid w:val="005150FE"/>
  </w:style>
  <w:style w:type="character" w:customStyle="1" w:styleId="WW-WW8Num2z01111">
    <w:name w:val="WW-WW8Num2z01111"/>
    <w:rsid w:val="005150FE"/>
    <w:rPr>
      <w:rFonts w:ascii="Symbol" w:hAnsi="Symbol"/>
    </w:rPr>
  </w:style>
  <w:style w:type="character" w:customStyle="1" w:styleId="WW-WW8Num3z01111">
    <w:name w:val="WW-WW8Num3z01111"/>
    <w:rsid w:val="005150FE"/>
    <w:rPr>
      <w:rFonts w:ascii="Symbol" w:hAnsi="Symbol"/>
    </w:rPr>
  </w:style>
  <w:style w:type="character" w:customStyle="1" w:styleId="WW-WW8Num4z01111">
    <w:name w:val="WW-WW8Num4z01111"/>
    <w:rsid w:val="005150FE"/>
    <w:rPr>
      <w:rFonts w:ascii="Symbol" w:hAnsi="Symbol"/>
    </w:rPr>
  </w:style>
  <w:style w:type="character" w:customStyle="1" w:styleId="WW-WW8Num5z01111">
    <w:name w:val="WW-WW8Num5z01111"/>
    <w:rsid w:val="005150FE"/>
    <w:rPr>
      <w:rFonts w:ascii="Symbol" w:hAnsi="Symbol" w:cs="Times New Roman"/>
    </w:rPr>
  </w:style>
  <w:style w:type="character" w:customStyle="1" w:styleId="WW-WW8Num6z01111">
    <w:name w:val="WW-WW8Num6z01111"/>
    <w:rsid w:val="005150FE"/>
    <w:rPr>
      <w:rFonts w:ascii="Wingdings" w:hAnsi="Wingdings"/>
    </w:rPr>
  </w:style>
  <w:style w:type="character" w:customStyle="1" w:styleId="WW8Num7z0">
    <w:name w:val="WW8Num7z0"/>
    <w:rsid w:val="005150FE"/>
    <w:rPr>
      <w:rFonts w:ascii="Symbol" w:hAnsi="Symbol"/>
    </w:rPr>
  </w:style>
  <w:style w:type="character" w:customStyle="1" w:styleId="WW8Num12z0">
    <w:name w:val="WW8Num12z0"/>
    <w:rsid w:val="005150FE"/>
    <w:rPr>
      <w:rFonts w:ascii="Symbol" w:hAnsi="Symbol"/>
    </w:rPr>
  </w:style>
  <w:style w:type="character" w:customStyle="1" w:styleId="WW-WW8Num16z01111">
    <w:name w:val="WW-WW8Num16z01111"/>
    <w:rsid w:val="005150FE"/>
    <w:rPr>
      <w:rFonts w:ascii="Symbol" w:hAnsi="Symbol"/>
    </w:rPr>
  </w:style>
  <w:style w:type="character" w:customStyle="1" w:styleId="WW-WW8Num17z01111">
    <w:name w:val="WW-WW8Num17z01111"/>
    <w:rsid w:val="005150FE"/>
    <w:rPr>
      <w:rFonts w:ascii="Symbol" w:hAnsi="Symbol" w:cs="Times New Roman"/>
    </w:rPr>
  </w:style>
  <w:style w:type="character" w:customStyle="1" w:styleId="WW8Num18z0">
    <w:name w:val="WW8Num18z0"/>
    <w:rsid w:val="005150FE"/>
    <w:rPr>
      <w:rFonts w:ascii="Symbol" w:hAnsi="Symbol"/>
    </w:rPr>
  </w:style>
  <w:style w:type="character" w:customStyle="1" w:styleId="WW8Num19z0">
    <w:name w:val="WW8Num19z0"/>
    <w:rsid w:val="005150FE"/>
    <w:rPr>
      <w:rFonts w:ascii="Symbol" w:hAnsi="Symbol"/>
    </w:rPr>
  </w:style>
  <w:style w:type="character" w:customStyle="1" w:styleId="WW-WW8Num20z01111">
    <w:name w:val="WW-WW8Num20z01111"/>
    <w:rsid w:val="005150FE"/>
    <w:rPr>
      <w:rFonts w:ascii="Symbol" w:hAnsi="Symbol"/>
    </w:rPr>
  </w:style>
  <w:style w:type="character" w:customStyle="1" w:styleId="WW8Num22z1">
    <w:name w:val="WW8Num22z1"/>
    <w:rsid w:val="005150FE"/>
    <w:rPr>
      <w:rFonts w:ascii="Times New Roman" w:hAnsi="Times New Roman" w:cs="Times New Roman"/>
    </w:rPr>
  </w:style>
  <w:style w:type="character" w:customStyle="1" w:styleId="WW8Num23z0">
    <w:name w:val="WW8Num23z0"/>
    <w:rsid w:val="005150FE"/>
    <w:rPr>
      <w:rFonts w:ascii="Courier New" w:hAnsi="Courier New"/>
      <w:color w:val="auto"/>
    </w:rPr>
  </w:style>
  <w:style w:type="character" w:customStyle="1" w:styleId="WW8Num24z0">
    <w:name w:val="WW8Num24z0"/>
    <w:rsid w:val="005150FE"/>
    <w:rPr>
      <w:rFonts w:ascii="Symbol" w:hAnsi="Symbol"/>
    </w:rPr>
  </w:style>
  <w:style w:type="character" w:customStyle="1" w:styleId="WW8Num27z1">
    <w:name w:val="WW8Num27z1"/>
    <w:rsid w:val="005150FE"/>
    <w:rPr>
      <w:rFonts w:ascii="Symbol" w:hAnsi="Symbol"/>
    </w:rPr>
  </w:style>
  <w:style w:type="character" w:customStyle="1" w:styleId="WW-WW8Num28z01111">
    <w:name w:val="WW-WW8Num28z01111"/>
    <w:rsid w:val="005150FE"/>
    <w:rPr>
      <w:rFonts w:ascii="Symbol" w:hAnsi="Symbol"/>
    </w:rPr>
  </w:style>
  <w:style w:type="character" w:customStyle="1" w:styleId="WW-WW8Num29z01111">
    <w:name w:val="WW-WW8Num29z01111"/>
    <w:rsid w:val="005150FE"/>
    <w:rPr>
      <w:i w:val="0"/>
    </w:rPr>
  </w:style>
  <w:style w:type="character" w:customStyle="1" w:styleId="WW8Num30z0">
    <w:name w:val="WW8Num30z0"/>
    <w:rsid w:val="005150FE"/>
    <w:rPr>
      <w:rFonts w:ascii="Symbol" w:hAnsi="Symbol"/>
    </w:rPr>
  </w:style>
  <w:style w:type="character" w:customStyle="1" w:styleId="WW-WW8Num31z01111">
    <w:name w:val="WW-WW8Num31z01111"/>
    <w:rsid w:val="005150FE"/>
    <w:rPr>
      <w:rFonts w:ascii="Symbol" w:hAnsi="Symbol"/>
    </w:rPr>
  </w:style>
  <w:style w:type="character" w:customStyle="1" w:styleId="WW8Num32z0">
    <w:name w:val="WW8Num32z0"/>
    <w:rsid w:val="005150FE"/>
    <w:rPr>
      <w:rFonts w:ascii="Symbol" w:hAnsi="Symbol"/>
    </w:rPr>
  </w:style>
  <w:style w:type="character" w:customStyle="1" w:styleId="WW-WW8Num34z01111">
    <w:name w:val="WW-WW8Num34z01111"/>
    <w:rsid w:val="005150FE"/>
    <w:rPr>
      <w:rFonts w:ascii="Symbol" w:hAnsi="Symbol"/>
    </w:rPr>
  </w:style>
  <w:style w:type="character" w:customStyle="1" w:styleId="WW8Num37z0">
    <w:name w:val="WW8Num37z0"/>
    <w:rsid w:val="005150FE"/>
    <w:rPr>
      <w:rFonts w:ascii="Symbol" w:hAnsi="Symbol"/>
    </w:rPr>
  </w:style>
  <w:style w:type="character" w:customStyle="1" w:styleId="WW8Num38z0">
    <w:name w:val="WW8Num38z0"/>
    <w:rsid w:val="005150FE"/>
    <w:rPr>
      <w:rFonts w:ascii="Symbol" w:hAnsi="Symbol"/>
    </w:rPr>
  </w:style>
  <w:style w:type="character" w:customStyle="1" w:styleId="WW8Num41z1">
    <w:name w:val="WW8Num41z1"/>
    <w:rsid w:val="005150FE"/>
    <w:rPr>
      <w:rFonts w:ascii="Courier New" w:hAnsi="Courier New" w:cs="Courier New"/>
    </w:rPr>
  </w:style>
  <w:style w:type="character" w:customStyle="1" w:styleId="WW8Num41z2">
    <w:name w:val="WW8Num41z2"/>
    <w:rsid w:val="005150FE"/>
    <w:rPr>
      <w:rFonts w:ascii="Wingdings" w:hAnsi="Wingdings"/>
    </w:rPr>
  </w:style>
  <w:style w:type="character" w:customStyle="1" w:styleId="WW8Num41z3">
    <w:name w:val="WW8Num41z3"/>
    <w:rsid w:val="005150FE"/>
    <w:rPr>
      <w:rFonts w:ascii="Symbol" w:hAnsi="Symbol"/>
    </w:rPr>
  </w:style>
  <w:style w:type="character" w:customStyle="1" w:styleId="WW-WW8Num42z01111">
    <w:name w:val="WW-WW8Num42z01111"/>
    <w:rsid w:val="005150FE"/>
    <w:rPr>
      <w:rFonts w:ascii="Symbol" w:hAnsi="Symbol"/>
    </w:rPr>
  </w:style>
  <w:style w:type="character" w:customStyle="1" w:styleId="WW-WW8Num43z01111">
    <w:name w:val="WW-WW8Num43z01111"/>
    <w:rsid w:val="005150FE"/>
    <w:rPr>
      <w:rFonts w:ascii="Symbol" w:hAnsi="Symbol"/>
    </w:rPr>
  </w:style>
  <w:style w:type="character" w:customStyle="1" w:styleId="WW-WW8Num44z01111">
    <w:name w:val="WW-WW8Num44z01111"/>
    <w:rsid w:val="005150FE"/>
    <w:rPr>
      <w:rFonts w:ascii="Symbol" w:hAnsi="Symbol"/>
    </w:rPr>
  </w:style>
  <w:style w:type="character" w:customStyle="1" w:styleId="WW8Num45z0">
    <w:name w:val="WW8Num45z0"/>
    <w:rsid w:val="005150FE"/>
    <w:rPr>
      <w:rFonts w:ascii="Symbol" w:hAnsi="Symbol"/>
    </w:rPr>
  </w:style>
  <w:style w:type="character" w:customStyle="1" w:styleId="WW-WW8Num46z01111">
    <w:name w:val="WW-WW8Num46z01111"/>
    <w:rsid w:val="005150FE"/>
    <w:rPr>
      <w:rFonts w:ascii="Symbol" w:hAnsi="Symbol"/>
    </w:rPr>
  </w:style>
  <w:style w:type="character" w:customStyle="1" w:styleId="WW8Num47z0">
    <w:name w:val="WW8Num47z0"/>
    <w:rsid w:val="005150FE"/>
    <w:rPr>
      <w:rFonts w:ascii="Symbol" w:hAnsi="Symbol"/>
    </w:rPr>
  </w:style>
  <w:style w:type="character" w:customStyle="1" w:styleId="WW8Num49z0">
    <w:name w:val="WW8Num49z0"/>
    <w:rsid w:val="005150FE"/>
    <w:rPr>
      <w:rFonts w:ascii="Symbol" w:hAnsi="Symbol"/>
    </w:rPr>
  </w:style>
  <w:style w:type="character" w:customStyle="1" w:styleId="WW-Absatz-Standardschriftart11111">
    <w:name w:val="WW-Absatz-Standardschriftart11111"/>
    <w:rsid w:val="005150FE"/>
  </w:style>
  <w:style w:type="character" w:customStyle="1" w:styleId="WW-WW8Num2z011111">
    <w:name w:val="WW-WW8Num2z011111"/>
    <w:rsid w:val="005150FE"/>
    <w:rPr>
      <w:rFonts w:ascii="Symbol" w:hAnsi="Symbol"/>
    </w:rPr>
  </w:style>
  <w:style w:type="character" w:customStyle="1" w:styleId="WW8Num2z1">
    <w:name w:val="WW8Num2z1"/>
    <w:rsid w:val="005150FE"/>
    <w:rPr>
      <w:rFonts w:ascii="Courier New" w:hAnsi="Courier New"/>
    </w:rPr>
  </w:style>
  <w:style w:type="character" w:customStyle="1" w:styleId="WW8Num2z2">
    <w:name w:val="WW8Num2z2"/>
    <w:rsid w:val="005150FE"/>
    <w:rPr>
      <w:rFonts w:ascii="Wingdings" w:hAnsi="Wingdings"/>
    </w:rPr>
  </w:style>
  <w:style w:type="character" w:customStyle="1" w:styleId="WW-WW8Num3z011111">
    <w:name w:val="WW-WW8Num3z011111"/>
    <w:rsid w:val="005150FE"/>
    <w:rPr>
      <w:rFonts w:ascii="Symbol" w:hAnsi="Symbol"/>
    </w:rPr>
  </w:style>
  <w:style w:type="character" w:customStyle="1" w:styleId="WW8Num3z1">
    <w:name w:val="WW8Num3z1"/>
    <w:rsid w:val="005150FE"/>
    <w:rPr>
      <w:rFonts w:ascii="Courier New" w:hAnsi="Courier New"/>
    </w:rPr>
  </w:style>
  <w:style w:type="character" w:customStyle="1" w:styleId="WW8Num3z2">
    <w:name w:val="WW8Num3z2"/>
    <w:rsid w:val="005150FE"/>
    <w:rPr>
      <w:rFonts w:ascii="Wingdings" w:hAnsi="Wingdings"/>
    </w:rPr>
  </w:style>
  <w:style w:type="character" w:customStyle="1" w:styleId="WW-WW8Num4z011111">
    <w:name w:val="WW-WW8Num4z011111"/>
    <w:rsid w:val="005150FE"/>
    <w:rPr>
      <w:rFonts w:ascii="Symbol" w:hAnsi="Symbol"/>
    </w:rPr>
  </w:style>
  <w:style w:type="character" w:customStyle="1" w:styleId="WW8Num4z1">
    <w:name w:val="WW8Num4z1"/>
    <w:rsid w:val="005150FE"/>
    <w:rPr>
      <w:rFonts w:ascii="Courier New" w:hAnsi="Courier New" w:cs="Courier New"/>
    </w:rPr>
  </w:style>
  <w:style w:type="character" w:customStyle="1" w:styleId="WW8Num4z2">
    <w:name w:val="WW8Num4z2"/>
    <w:rsid w:val="005150FE"/>
    <w:rPr>
      <w:rFonts w:ascii="Wingdings" w:hAnsi="Wingdings"/>
    </w:rPr>
  </w:style>
  <w:style w:type="character" w:customStyle="1" w:styleId="WW-WW8Num5z011111">
    <w:name w:val="WW-WW8Num5z011111"/>
    <w:rsid w:val="005150FE"/>
    <w:rPr>
      <w:rFonts w:ascii="Symbol" w:hAnsi="Symbol" w:cs="Times New Roman"/>
    </w:rPr>
  </w:style>
  <w:style w:type="character" w:customStyle="1" w:styleId="WW8Num5z1">
    <w:name w:val="WW8Num5z1"/>
    <w:rsid w:val="005150FE"/>
    <w:rPr>
      <w:rFonts w:ascii="Courier New" w:hAnsi="Courier New" w:cs="Courier New"/>
    </w:rPr>
  </w:style>
  <w:style w:type="character" w:customStyle="1" w:styleId="WW8Num5z2">
    <w:name w:val="WW8Num5z2"/>
    <w:rsid w:val="005150FE"/>
    <w:rPr>
      <w:rFonts w:ascii="Wingdings" w:hAnsi="Wingdings" w:cs="Times New Roman"/>
    </w:rPr>
  </w:style>
  <w:style w:type="character" w:customStyle="1" w:styleId="WW-WW8Num6z011111">
    <w:name w:val="WW-WW8Num6z011111"/>
    <w:rsid w:val="005150FE"/>
    <w:rPr>
      <w:rFonts w:ascii="Wingdings" w:hAnsi="Wingdings"/>
    </w:rPr>
  </w:style>
  <w:style w:type="character" w:customStyle="1" w:styleId="WW8Num6z1">
    <w:name w:val="WW8Num6z1"/>
    <w:rsid w:val="005150FE"/>
    <w:rPr>
      <w:rFonts w:ascii="Courier New" w:hAnsi="Courier New" w:cs="Courier New"/>
    </w:rPr>
  </w:style>
  <w:style w:type="character" w:customStyle="1" w:styleId="WW8Num6z3">
    <w:name w:val="WW8Num6z3"/>
    <w:rsid w:val="005150FE"/>
    <w:rPr>
      <w:rFonts w:ascii="Symbol" w:hAnsi="Symbol"/>
    </w:rPr>
  </w:style>
  <w:style w:type="character" w:customStyle="1" w:styleId="WW-WW8Num7z0">
    <w:name w:val="WW-WW8Num7z0"/>
    <w:rsid w:val="005150FE"/>
    <w:rPr>
      <w:rFonts w:ascii="Symbol" w:hAnsi="Symbol"/>
    </w:rPr>
  </w:style>
  <w:style w:type="character" w:customStyle="1" w:styleId="WW8Num7z1">
    <w:name w:val="WW8Num7z1"/>
    <w:rsid w:val="005150FE"/>
    <w:rPr>
      <w:rFonts w:ascii="Courier New" w:hAnsi="Courier New"/>
    </w:rPr>
  </w:style>
  <w:style w:type="character" w:customStyle="1" w:styleId="WW8Num7z2">
    <w:name w:val="WW8Num7z2"/>
    <w:rsid w:val="005150FE"/>
    <w:rPr>
      <w:rFonts w:ascii="Wingdings" w:hAnsi="Wingdings"/>
    </w:rPr>
  </w:style>
  <w:style w:type="character" w:customStyle="1" w:styleId="WW8Num11z1">
    <w:name w:val="WW8Num11z1"/>
    <w:rsid w:val="005150FE"/>
    <w:rPr>
      <w:rFonts w:cs="Arial"/>
      <w:sz w:val="24"/>
    </w:rPr>
  </w:style>
  <w:style w:type="character" w:customStyle="1" w:styleId="WW-WW8Num12z0">
    <w:name w:val="WW-WW8Num12z0"/>
    <w:rsid w:val="005150FE"/>
    <w:rPr>
      <w:rFonts w:ascii="Symbol" w:hAnsi="Symbol"/>
    </w:rPr>
  </w:style>
  <w:style w:type="character" w:customStyle="1" w:styleId="WW8Num13z0">
    <w:name w:val="WW8Num13z0"/>
    <w:rsid w:val="005150FE"/>
    <w:rPr>
      <w:rFonts w:ascii="Symbol" w:hAnsi="Symbol"/>
    </w:rPr>
  </w:style>
  <w:style w:type="character" w:customStyle="1" w:styleId="WW8Num13z1">
    <w:name w:val="WW8Num13z1"/>
    <w:rsid w:val="005150FE"/>
    <w:rPr>
      <w:rFonts w:ascii="Courier New" w:hAnsi="Courier New"/>
    </w:rPr>
  </w:style>
  <w:style w:type="character" w:customStyle="1" w:styleId="WW8Num13z2">
    <w:name w:val="WW8Num13z2"/>
    <w:rsid w:val="005150FE"/>
    <w:rPr>
      <w:rFonts w:ascii="Wingdings" w:hAnsi="Wingdings"/>
    </w:rPr>
  </w:style>
  <w:style w:type="character" w:customStyle="1" w:styleId="WW-WW8Num17z011111">
    <w:name w:val="WW-WW8Num17z011111"/>
    <w:rsid w:val="005150FE"/>
    <w:rPr>
      <w:rFonts w:ascii="Symbol" w:hAnsi="Symbol"/>
    </w:rPr>
  </w:style>
  <w:style w:type="character" w:customStyle="1" w:styleId="WW8Num17z1">
    <w:name w:val="WW8Num17z1"/>
    <w:rsid w:val="005150FE"/>
    <w:rPr>
      <w:rFonts w:ascii="Courier New" w:hAnsi="Courier New"/>
    </w:rPr>
  </w:style>
  <w:style w:type="character" w:customStyle="1" w:styleId="WW8Num17z2">
    <w:name w:val="WW8Num17z2"/>
    <w:rsid w:val="005150FE"/>
    <w:rPr>
      <w:rFonts w:ascii="Wingdings" w:hAnsi="Wingdings"/>
    </w:rPr>
  </w:style>
  <w:style w:type="character" w:customStyle="1" w:styleId="WW-WW8Num18z0">
    <w:name w:val="WW-WW8Num18z0"/>
    <w:rsid w:val="005150FE"/>
    <w:rPr>
      <w:rFonts w:ascii="Symbol" w:hAnsi="Symbol" w:cs="Times New Roman"/>
    </w:rPr>
  </w:style>
  <w:style w:type="character" w:customStyle="1" w:styleId="WW8Num18z1">
    <w:name w:val="WW8Num18z1"/>
    <w:rsid w:val="005150FE"/>
    <w:rPr>
      <w:rFonts w:ascii="Courier New" w:hAnsi="Courier New" w:cs="Courier New"/>
    </w:rPr>
  </w:style>
  <w:style w:type="character" w:customStyle="1" w:styleId="WW8Num18z2">
    <w:name w:val="WW8Num18z2"/>
    <w:rsid w:val="005150FE"/>
    <w:rPr>
      <w:rFonts w:ascii="Wingdings" w:hAnsi="Wingdings" w:cs="Times New Roman"/>
    </w:rPr>
  </w:style>
  <w:style w:type="character" w:customStyle="1" w:styleId="WW-WW8Num19z0">
    <w:name w:val="WW-WW8Num19z0"/>
    <w:rsid w:val="005150FE"/>
    <w:rPr>
      <w:rFonts w:ascii="Symbol" w:hAnsi="Symbol"/>
    </w:rPr>
  </w:style>
  <w:style w:type="character" w:customStyle="1" w:styleId="WW-WW8Num19z11111">
    <w:name w:val="WW-WW8Num19z11111"/>
    <w:rsid w:val="005150FE"/>
    <w:rPr>
      <w:rFonts w:ascii="Courier New" w:hAnsi="Courier New" w:cs="Courier New"/>
    </w:rPr>
  </w:style>
  <w:style w:type="character" w:customStyle="1" w:styleId="WW8Num19z2">
    <w:name w:val="WW8Num19z2"/>
    <w:rsid w:val="005150FE"/>
    <w:rPr>
      <w:rFonts w:ascii="Wingdings" w:hAnsi="Wingdings"/>
    </w:rPr>
  </w:style>
  <w:style w:type="character" w:customStyle="1" w:styleId="WW8Num20z1">
    <w:name w:val="WW8Num20z1"/>
    <w:rsid w:val="005150FE"/>
    <w:rPr>
      <w:b/>
    </w:rPr>
  </w:style>
  <w:style w:type="character" w:customStyle="1" w:styleId="WW-WW8Num21z01111">
    <w:name w:val="WW-WW8Num21z01111"/>
    <w:rsid w:val="005150FE"/>
    <w:rPr>
      <w:rFonts w:ascii="Symbol" w:hAnsi="Symbol"/>
    </w:rPr>
  </w:style>
  <w:style w:type="character" w:customStyle="1" w:styleId="WW8Num22z0">
    <w:name w:val="WW8Num22z0"/>
    <w:rsid w:val="005150FE"/>
    <w:rPr>
      <w:rFonts w:ascii="Symbol" w:hAnsi="Symbol"/>
    </w:rPr>
  </w:style>
  <w:style w:type="character" w:customStyle="1" w:styleId="WW-WW8Num22z1">
    <w:name w:val="WW-WW8Num22z1"/>
    <w:rsid w:val="005150FE"/>
    <w:rPr>
      <w:rFonts w:ascii="Courier New" w:hAnsi="Courier New"/>
    </w:rPr>
  </w:style>
  <w:style w:type="character" w:customStyle="1" w:styleId="WW8Num22z2">
    <w:name w:val="WW8Num22z2"/>
    <w:rsid w:val="005150FE"/>
    <w:rPr>
      <w:rFonts w:ascii="Wingdings" w:hAnsi="Wingdings"/>
    </w:rPr>
  </w:style>
  <w:style w:type="character" w:customStyle="1" w:styleId="WW-WW8Num23z0">
    <w:name w:val="WW-WW8Num23z0"/>
    <w:rsid w:val="005150FE"/>
    <w:rPr>
      <w:rFonts w:ascii="Times New Roman" w:eastAsia="Times New Roman" w:hAnsi="Times New Roman" w:cs="Times New Roman"/>
    </w:rPr>
  </w:style>
  <w:style w:type="character" w:customStyle="1" w:styleId="WW8Num23z1">
    <w:name w:val="WW8Num23z1"/>
    <w:rsid w:val="005150FE"/>
    <w:rPr>
      <w:rFonts w:ascii="Courier New" w:hAnsi="Courier New"/>
    </w:rPr>
  </w:style>
  <w:style w:type="character" w:customStyle="1" w:styleId="WW8Num23z2">
    <w:name w:val="WW8Num23z2"/>
    <w:rsid w:val="005150FE"/>
    <w:rPr>
      <w:rFonts w:ascii="Wingdings" w:hAnsi="Wingdings"/>
    </w:rPr>
  </w:style>
  <w:style w:type="character" w:customStyle="1" w:styleId="WW8Num23z3">
    <w:name w:val="WW8Num23z3"/>
    <w:rsid w:val="005150FE"/>
    <w:rPr>
      <w:rFonts w:ascii="Symbol" w:hAnsi="Symbol"/>
    </w:rPr>
  </w:style>
  <w:style w:type="character" w:customStyle="1" w:styleId="WW8Num25z1">
    <w:name w:val="WW8Num25z1"/>
    <w:rsid w:val="005150FE"/>
    <w:rPr>
      <w:rFonts w:ascii="Times New Roman" w:eastAsia="Times New Roman" w:hAnsi="Times New Roman" w:cs="Times New Roman"/>
    </w:rPr>
  </w:style>
  <w:style w:type="character" w:customStyle="1" w:styleId="WW-WW8Num26z01111">
    <w:name w:val="WW-WW8Num26z01111"/>
    <w:rsid w:val="005150FE"/>
    <w:rPr>
      <w:rFonts w:ascii="Courier New" w:hAnsi="Courier New"/>
      <w:color w:val="auto"/>
    </w:rPr>
  </w:style>
  <w:style w:type="character" w:customStyle="1" w:styleId="WW8Num26z1">
    <w:name w:val="WW8Num26z1"/>
    <w:rsid w:val="005150FE"/>
    <w:rPr>
      <w:rFonts w:ascii="Courier New" w:hAnsi="Courier New" w:cs="Courier New"/>
    </w:rPr>
  </w:style>
  <w:style w:type="character" w:customStyle="1" w:styleId="WW8Num26z2">
    <w:name w:val="WW8Num26z2"/>
    <w:rsid w:val="005150FE"/>
    <w:rPr>
      <w:rFonts w:ascii="Wingdings" w:hAnsi="Wingdings"/>
    </w:rPr>
  </w:style>
  <w:style w:type="character" w:customStyle="1" w:styleId="WW8Num26z3">
    <w:name w:val="WW8Num26z3"/>
    <w:rsid w:val="005150FE"/>
    <w:rPr>
      <w:rFonts w:ascii="Symbol" w:hAnsi="Symbol"/>
    </w:rPr>
  </w:style>
  <w:style w:type="character" w:customStyle="1" w:styleId="WW-WW8Num27z01111">
    <w:name w:val="WW-WW8Num27z01111"/>
    <w:rsid w:val="005150FE"/>
    <w:rPr>
      <w:rFonts w:ascii="Symbol" w:hAnsi="Symbol"/>
    </w:rPr>
  </w:style>
  <w:style w:type="character" w:customStyle="1" w:styleId="WW-WW8Num27z1">
    <w:name w:val="WW-WW8Num27z1"/>
    <w:rsid w:val="005150FE"/>
    <w:rPr>
      <w:rFonts w:ascii="Courier New" w:hAnsi="Courier New" w:cs="Courier New"/>
    </w:rPr>
  </w:style>
  <w:style w:type="character" w:customStyle="1" w:styleId="WW8Num27z2">
    <w:name w:val="WW8Num27z2"/>
    <w:rsid w:val="005150FE"/>
    <w:rPr>
      <w:rFonts w:ascii="Wingdings" w:hAnsi="Wingdings"/>
    </w:rPr>
  </w:style>
  <w:style w:type="character" w:customStyle="1" w:styleId="WW-WW8Num30z0">
    <w:name w:val="WW-WW8Num30z0"/>
    <w:rsid w:val="005150FE"/>
    <w:rPr>
      <w:rFonts w:ascii="Symbol" w:hAnsi="Symbol"/>
    </w:rPr>
  </w:style>
  <w:style w:type="character" w:customStyle="1" w:styleId="WW8Num31z1">
    <w:name w:val="WW8Num31z1"/>
    <w:rsid w:val="005150FE"/>
    <w:rPr>
      <w:rFonts w:ascii="Symbol" w:hAnsi="Symbol"/>
    </w:rPr>
  </w:style>
  <w:style w:type="character" w:customStyle="1" w:styleId="WW-WW8Num34z011111">
    <w:name w:val="WW-WW8Num34z011111"/>
    <w:rsid w:val="005150FE"/>
    <w:rPr>
      <w:rFonts w:ascii="Symbol" w:hAnsi="Symbol"/>
    </w:rPr>
  </w:style>
  <w:style w:type="character" w:customStyle="1" w:styleId="WW8Num34z1">
    <w:name w:val="WW8Num34z1"/>
    <w:rsid w:val="005150FE"/>
    <w:rPr>
      <w:rFonts w:ascii="Courier New" w:hAnsi="Courier New" w:cs="Courier New"/>
    </w:rPr>
  </w:style>
  <w:style w:type="character" w:customStyle="1" w:styleId="WW8Num34z2">
    <w:name w:val="WW8Num34z2"/>
    <w:rsid w:val="005150FE"/>
    <w:rPr>
      <w:rFonts w:ascii="Wingdings" w:hAnsi="Wingdings"/>
    </w:rPr>
  </w:style>
  <w:style w:type="character" w:customStyle="1" w:styleId="WW-WW8Num35z01111">
    <w:name w:val="WW-WW8Num35z01111"/>
    <w:rsid w:val="005150FE"/>
    <w:rPr>
      <w:i w:val="0"/>
    </w:rPr>
  </w:style>
  <w:style w:type="character" w:customStyle="1" w:styleId="WW8Num36z0">
    <w:name w:val="WW8Num36z0"/>
    <w:rsid w:val="005150FE"/>
    <w:rPr>
      <w:rFonts w:ascii="Symbol" w:hAnsi="Symbol"/>
    </w:rPr>
  </w:style>
  <w:style w:type="character" w:customStyle="1" w:styleId="WW8Num36z1">
    <w:name w:val="WW8Num36z1"/>
    <w:rsid w:val="005150FE"/>
    <w:rPr>
      <w:rFonts w:ascii="Courier New" w:hAnsi="Courier New"/>
    </w:rPr>
  </w:style>
  <w:style w:type="character" w:customStyle="1" w:styleId="WW8Num36z2">
    <w:name w:val="WW8Num36z2"/>
    <w:rsid w:val="005150FE"/>
    <w:rPr>
      <w:rFonts w:ascii="Wingdings" w:hAnsi="Wingdings"/>
    </w:rPr>
  </w:style>
  <w:style w:type="character" w:customStyle="1" w:styleId="WW-WW8Num37z0">
    <w:name w:val="WW-WW8Num37z0"/>
    <w:rsid w:val="005150FE"/>
    <w:rPr>
      <w:rFonts w:ascii="Symbol" w:hAnsi="Symbol"/>
    </w:rPr>
  </w:style>
  <w:style w:type="character" w:customStyle="1" w:styleId="WW8Num37z1">
    <w:name w:val="WW8Num37z1"/>
    <w:rsid w:val="005150FE"/>
    <w:rPr>
      <w:rFonts w:ascii="Courier New" w:hAnsi="Courier New"/>
    </w:rPr>
  </w:style>
  <w:style w:type="character" w:customStyle="1" w:styleId="WW8Num37z2">
    <w:name w:val="WW8Num37z2"/>
    <w:rsid w:val="005150FE"/>
    <w:rPr>
      <w:rFonts w:ascii="Wingdings" w:hAnsi="Wingdings"/>
    </w:rPr>
  </w:style>
  <w:style w:type="character" w:customStyle="1" w:styleId="WW-WW8Num38z0">
    <w:name w:val="WW-WW8Num38z0"/>
    <w:rsid w:val="005150FE"/>
    <w:rPr>
      <w:rFonts w:ascii="Symbol" w:hAnsi="Symbol"/>
    </w:rPr>
  </w:style>
  <w:style w:type="character" w:customStyle="1" w:styleId="WW-WW8Num39z01111">
    <w:name w:val="WW-WW8Num39z01111"/>
    <w:rsid w:val="005150FE"/>
    <w:rPr>
      <w:rFonts w:ascii="Symbol" w:hAnsi="Symbol"/>
    </w:rPr>
  </w:style>
  <w:style w:type="character" w:customStyle="1" w:styleId="WW8Num39z1">
    <w:name w:val="WW8Num39z1"/>
    <w:rsid w:val="005150FE"/>
    <w:rPr>
      <w:rFonts w:ascii="Courier New" w:hAnsi="Courier New"/>
    </w:rPr>
  </w:style>
  <w:style w:type="character" w:customStyle="1" w:styleId="WW8Num39z2">
    <w:name w:val="WW8Num39z2"/>
    <w:rsid w:val="005150FE"/>
    <w:rPr>
      <w:rFonts w:ascii="Wingdings" w:hAnsi="Wingdings"/>
    </w:rPr>
  </w:style>
  <w:style w:type="character" w:customStyle="1" w:styleId="WW-WW8Num41z01111">
    <w:name w:val="WW-WW8Num41z01111"/>
    <w:rsid w:val="005150FE"/>
    <w:rPr>
      <w:rFonts w:ascii="Symbol" w:hAnsi="Symbol"/>
    </w:rPr>
  </w:style>
  <w:style w:type="character" w:customStyle="1" w:styleId="WW-WW8Num41z1">
    <w:name w:val="WW-WW8Num41z1"/>
    <w:rsid w:val="005150FE"/>
    <w:rPr>
      <w:rFonts w:ascii="Courier New" w:hAnsi="Courier New" w:cs="Courier New"/>
    </w:rPr>
  </w:style>
  <w:style w:type="character" w:customStyle="1" w:styleId="WW-WW8Num41z2">
    <w:name w:val="WW-WW8Num41z2"/>
    <w:rsid w:val="005150FE"/>
    <w:rPr>
      <w:rFonts w:ascii="Wingdings" w:hAnsi="Wingdings" w:cs="Times New Roman"/>
    </w:rPr>
  </w:style>
  <w:style w:type="character" w:customStyle="1" w:styleId="WW-WW8Num41z3">
    <w:name w:val="WW-WW8Num41z3"/>
    <w:rsid w:val="005150FE"/>
    <w:rPr>
      <w:rFonts w:ascii="Symbol" w:hAnsi="Symbol" w:cs="Times New Roman"/>
    </w:rPr>
  </w:style>
  <w:style w:type="character" w:customStyle="1" w:styleId="WW-WW8Num42z011111">
    <w:name w:val="WW-WW8Num42z011111"/>
    <w:rsid w:val="005150FE"/>
    <w:rPr>
      <w:rFonts w:ascii="Symbol" w:hAnsi="Symbol"/>
    </w:rPr>
  </w:style>
  <w:style w:type="character" w:customStyle="1" w:styleId="WW-WW8Num45z0">
    <w:name w:val="WW-WW8Num45z0"/>
    <w:rsid w:val="005150FE"/>
    <w:rPr>
      <w:rFonts w:ascii="Symbol" w:hAnsi="Symbol"/>
    </w:rPr>
  </w:style>
  <w:style w:type="character" w:customStyle="1" w:styleId="WW8Num45z1">
    <w:name w:val="WW8Num45z1"/>
    <w:rsid w:val="005150FE"/>
    <w:rPr>
      <w:rFonts w:ascii="Courier New" w:hAnsi="Courier New"/>
    </w:rPr>
  </w:style>
  <w:style w:type="character" w:customStyle="1" w:styleId="WW8Num45z2">
    <w:name w:val="WW8Num45z2"/>
    <w:rsid w:val="005150FE"/>
    <w:rPr>
      <w:rFonts w:ascii="Wingdings" w:hAnsi="Wingdings"/>
    </w:rPr>
  </w:style>
  <w:style w:type="character" w:customStyle="1" w:styleId="WW-WW8Num46z011111">
    <w:name w:val="WW-WW8Num46z011111"/>
    <w:rsid w:val="005150FE"/>
    <w:rPr>
      <w:rFonts w:ascii="Symbol" w:hAnsi="Symbol"/>
    </w:rPr>
  </w:style>
  <w:style w:type="character" w:customStyle="1" w:styleId="WW8Num46z1">
    <w:name w:val="WW8Num46z1"/>
    <w:rsid w:val="005150FE"/>
    <w:rPr>
      <w:rFonts w:ascii="Courier New" w:hAnsi="Courier New" w:cs="Courier New"/>
    </w:rPr>
  </w:style>
  <w:style w:type="character" w:customStyle="1" w:styleId="WW8Num46z2">
    <w:name w:val="WW8Num46z2"/>
    <w:rsid w:val="005150FE"/>
    <w:rPr>
      <w:rFonts w:ascii="Wingdings" w:hAnsi="Wingdings"/>
    </w:rPr>
  </w:style>
  <w:style w:type="character" w:customStyle="1" w:styleId="WW8Num50z1">
    <w:name w:val="WW8Num50z1"/>
    <w:rsid w:val="005150FE"/>
    <w:rPr>
      <w:rFonts w:ascii="Courier New" w:hAnsi="Courier New" w:cs="Courier New"/>
    </w:rPr>
  </w:style>
  <w:style w:type="character" w:customStyle="1" w:styleId="WW8Num50z2">
    <w:name w:val="WW8Num50z2"/>
    <w:rsid w:val="005150FE"/>
    <w:rPr>
      <w:rFonts w:ascii="Wingdings" w:hAnsi="Wingdings"/>
    </w:rPr>
  </w:style>
  <w:style w:type="character" w:customStyle="1" w:styleId="WW8Num50z3">
    <w:name w:val="WW8Num50z3"/>
    <w:rsid w:val="005150FE"/>
    <w:rPr>
      <w:rFonts w:ascii="Symbol" w:hAnsi="Symbol"/>
    </w:rPr>
  </w:style>
  <w:style w:type="character" w:customStyle="1" w:styleId="WW8Num51z0">
    <w:name w:val="WW8Num51z0"/>
    <w:rsid w:val="005150FE"/>
    <w:rPr>
      <w:rFonts w:ascii="Symbol" w:hAnsi="Symbol"/>
    </w:rPr>
  </w:style>
  <w:style w:type="character" w:customStyle="1" w:styleId="WW8Num51z1">
    <w:name w:val="WW8Num51z1"/>
    <w:rsid w:val="005150FE"/>
    <w:rPr>
      <w:rFonts w:ascii="Courier New" w:hAnsi="Courier New" w:cs="Courier New"/>
    </w:rPr>
  </w:style>
  <w:style w:type="character" w:customStyle="1" w:styleId="WW8Num51z2">
    <w:name w:val="WW8Num51z2"/>
    <w:rsid w:val="005150FE"/>
    <w:rPr>
      <w:rFonts w:ascii="Wingdings" w:hAnsi="Wingdings"/>
    </w:rPr>
  </w:style>
  <w:style w:type="character" w:customStyle="1" w:styleId="WW8Num52z0">
    <w:name w:val="WW8Num52z0"/>
    <w:rsid w:val="005150FE"/>
    <w:rPr>
      <w:rFonts w:ascii="Symbol" w:hAnsi="Symbol"/>
    </w:rPr>
  </w:style>
  <w:style w:type="character" w:customStyle="1" w:styleId="WW8Num52z1">
    <w:name w:val="WW8Num52z1"/>
    <w:rsid w:val="005150FE"/>
    <w:rPr>
      <w:rFonts w:ascii="Courier New" w:hAnsi="Courier New"/>
    </w:rPr>
  </w:style>
  <w:style w:type="character" w:customStyle="1" w:styleId="WW8Num52z2">
    <w:name w:val="WW8Num52z2"/>
    <w:rsid w:val="005150FE"/>
    <w:rPr>
      <w:rFonts w:ascii="Wingdings" w:hAnsi="Wingdings"/>
    </w:rPr>
  </w:style>
  <w:style w:type="character" w:customStyle="1" w:styleId="WW8Num53z0">
    <w:name w:val="WW8Num53z0"/>
    <w:rsid w:val="005150FE"/>
    <w:rPr>
      <w:rFonts w:ascii="Symbol" w:hAnsi="Symbol"/>
    </w:rPr>
  </w:style>
  <w:style w:type="character" w:customStyle="1" w:styleId="WW8Num54z0">
    <w:name w:val="WW8Num54z0"/>
    <w:rsid w:val="005150FE"/>
    <w:rPr>
      <w:rFonts w:ascii="Times New Roman" w:eastAsia="Times New Roman" w:hAnsi="Times New Roman" w:cs="Times New Roman"/>
    </w:rPr>
  </w:style>
  <w:style w:type="character" w:customStyle="1" w:styleId="WW8Num55z0">
    <w:name w:val="WW8Num55z0"/>
    <w:rsid w:val="005150FE"/>
    <w:rPr>
      <w:rFonts w:ascii="Symbol" w:hAnsi="Symbol"/>
    </w:rPr>
  </w:style>
  <w:style w:type="character" w:customStyle="1" w:styleId="WW8Num55z1">
    <w:name w:val="WW8Num55z1"/>
    <w:rsid w:val="005150FE"/>
    <w:rPr>
      <w:rFonts w:ascii="Courier New" w:hAnsi="Courier New"/>
    </w:rPr>
  </w:style>
  <w:style w:type="character" w:customStyle="1" w:styleId="WW8Num55z2">
    <w:name w:val="WW8Num55z2"/>
    <w:rsid w:val="005150FE"/>
    <w:rPr>
      <w:rFonts w:ascii="Wingdings" w:hAnsi="Wingdings"/>
    </w:rPr>
  </w:style>
  <w:style w:type="character" w:customStyle="1" w:styleId="WW8Num56z0">
    <w:name w:val="WW8Num56z0"/>
    <w:rsid w:val="005150FE"/>
    <w:rPr>
      <w:rFonts w:ascii="Symbol" w:hAnsi="Symbol"/>
    </w:rPr>
  </w:style>
  <w:style w:type="character" w:customStyle="1" w:styleId="WW8Num56z1">
    <w:name w:val="WW8Num56z1"/>
    <w:rsid w:val="005150FE"/>
    <w:rPr>
      <w:rFonts w:ascii="Courier New" w:hAnsi="Courier New" w:cs="Courier New"/>
    </w:rPr>
  </w:style>
  <w:style w:type="character" w:customStyle="1" w:styleId="WW8Num56z2">
    <w:name w:val="WW8Num56z2"/>
    <w:rsid w:val="005150FE"/>
    <w:rPr>
      <w:rFonts w:ascii="Wingdings" w:hAnsi="Wingdings"/>
    </w:rPr>
  </w:style>
  <w:style w:type="character" w:customStyle="1" w:styleId="WW8Num57z0">
    <w:name w:val="WW8Num57z0"/>
    <w:rsid w:val="005150FE"/>
    <w:rPr>
      <w:rFonts w:ascii="Symbol" w:hAnsi="Symbol"/>
    </w:rPr>
  </w:style>
  <w:style w:type="character" w:customStyle="1" w:styleId="WW8Num57z1">
    <w:name w:val="WW8Num57z1"/>
    <w:rsid w:val="005150FE"/>
    <w:rPr>
      <w:rFonts w:ascii="Courier New" w:hAnsi="Courier New"/>
    </w:rPr>
  </w:style>
  <w:style w:type="character" w:customStyle="1" w:styleId="WW8Num57z2">
    <w:name w:val="WW8Num57z2"/>
    <w:rsid w:val="005150FE"/>
    <w:rPr>
      <w:rFonts w:ascii="Wingdings" w:hAnsi="Wingdings"/>
    </w:rPr>
  </w:style>
  <w:style w:type="character" w:customStyle="1" w:styleId="WW8Num58z0">
    <w:name w:val="WW8Num58z0"/>
    <w:rsid w:val="005150FE"/>
    <w:rPr>
      <w:rFonts w:ascii="Symbol" w:hAnsi="Symbol"/>
    </w:rPr>
  </w:style>
  <w:style w:type="character" w:customStyle="1" w:styleId="WW8Num58z1">
    <w:name w:val="WW8Num58z1"/>
    <w:rsid w:val="005150FE"/>
    <w:rPr>
      <w:rFonts w:ascii="Courier New" w:hAnsi="Courier New"/>
    </w:rPr>
  </w:style>
  <w:style w:type="character" w:customStyle="1" w:styleId="WW8Num58z2">
    <w:name w:val="WW8Num58z2"/>
    <w:rsid w:val="005150FE"/>
    <w:rPr>
      <w:rFonts w:ascii="Wingdings" w:hAnsi="Wingdings"/>
    </w:rPr>
  </w:style>
  <w:style w:type="character" w:customStyle="1" w:styleId="WW8Num60z0">
    <w:name w:val="WW8Num60z0"/>
    <w:rsid w:val="005150FE"/>
    <w:rPr>
      <w:rFonts w:ascii="Symbol" w:hAnsi="Symbol"/>
    </w:rPr>
  </w:style>
  <w:style w:type="character" w:customStyle="1" w:styleId="WW8Num60z1">
    <w:name w:val="WW8Num60z1"/>
    <w:rsid w:val="005150FE"/>
    <w:rPr>
      <w:rFonts w:ascii="Courier New" w:hAnsi="Courier New"/>
    </w:rPr>
  </w:style>
  <w:style w:type="character" w:customStyle="1" w:styleId="WW8Num60z2">
    <w:name w:val="WW8Num60z2"/>
    <w:rsid w:val="005150FE"/>
    <w:rPr>
      <w:rFonts w:ascii="Wingdings" w:hAnsi="Wingdings"/>
    </w:rPr>
  </w:style>
  <w:style w:type="character" w:customStyle="1" w:styleId="WW-DefaultParagraphFont">
    <w:name w:val="WW-Default Paragraph Font"/>
    <w:rsid w:val="005150FE"/>
  </w:style>
  <w:style w:type="character" w:styleId="PageNumber">
    <w:name w:val="page number"/>
    <w:basedOn w:val="WW-DefaultParagraphFont"/>
    <w:rsid w:val="005150FE"/>
  </w:style>
  <w:style w:type="character" w:styleId="Hyperlink">
    <w:name w:val="Hyperlink"/>
    <w:uiPriority w:val="99"/>
    <w:rsid w:val="005150FE"/>
    <w:rPr>
      <w:color w:val="0000FF"/>
      <w:u w:val="single"/>
    </w:rPr>
  </w:style>
  <w:style w:type="character" w:customStyle="1" w:styleId="FootnoteCharacters">
    <w:name w:val="Footnote Characters"/>
    <w:rsid w:val="005150FE"/>
  </w:style>
  <w:style w:type="character" w:customStyle="1" w:styleId="WW-FootnoteCharacters">
    <w:name w:val="WW-Footnote Characters"/>
    <w:rsid w:val="005150FE"/>
  </w:style>
  <w:style w:type="character" w:customStyle="1" w:styleId="WW-FootnoteCharacters1">
    <w:name w:val="WW-Footnote Characters1"/>
    <w:rsid w:val="005150FE"/>
  </w:style>
  <w:style w:type="character" w:customStyle="1" w:styleId="WW-FootnoteCharacters11">
    <w:name w:val="WW-Footnote Characters11"/>
    <w:rsid w:val="005150FE"/>
  </w:style>
  <w:style w:type="character" w:customStyle="1" w:styleId="WW-FootnoteCharacters111">
    <w:name w:val="WW-Footnote Characters111"/>
    <w:rsid w:val="005150FE"/>
  </w:style>
  <w:style w:type="character" w:customStyle="1" w:styleId="WW-FootnoteCharacters1111">
    <w:name w:val="WW-Footnote Characters1111"/>
    <w:rsid w:val="005150FE"/>
  </w:style>
  <w:style w:type="character" w:customStyle="1" w:styleId="WW-FootnoteCharacters11111">
    <w:name w:val="WW-Footnote Characters11111"/>
    <w:rsid w:val="005150FE"/>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5150FE"/>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5150FE"/>
    <w:rPr>
      <w:rFonts w:ascii="Times New Roman" w:eastAsia="Times New Roman" w:hAnsi="Times New Roman" w:cs="Times New Roman"/>
      <w:sz w:val="24"/>
      <w:szCs w:val="20"/>
      <w:lang w:val="sr-Cyrl-CS" w:eastAsia="ar-SA"/>
    </w:rPr>
  </w:style>
  <w:style w:type="paragraph" w:styleId="List">
    <w:name w:val="List"/>
    <w:basedOn w:val="BodyText"/>
    <w:rsid w:val="005150FE"/>
    <w:pPr>
      <w:widowControl w:val="0"/>
      <w:spacing w:after="120"/>
      <w:jc w:val="left"/>
    </w:pPr>
    <w:rPr>
      <w:rFonts w:ascii="Tahoma" w:eastAsia="Tahoma" w:hAnsi="Tahoma"/>
      <w:szCs w:val="24"/>
      <w:lang w:val="en-US"/>
    </w:rPr>
  </w:style>
  <w:style w:type="paragraph" w:styleId="Caption">
    <w:name w:val="caption"/>
    <w:basedOn w:val="Normal"/>
    <w:qFormat/>
    <w:rsid w:val="005150FE"/>
    <w:pPr>
      <w:suppressLineNumbers/>
      <w:spacing w:before="120" w:after="120"/>
    </w:pPr>
    <w:rPr>
      <w:rFonts w:cs="Tahoma"/>
      <w:i/>
      <w:iCs/>
      <w:sz w:val="20"/>
    </w:rPr>
  </w:style>
  <w:style w:type="paragraph" w:customStyle="1" w:styleId="Index">
    <w:name w:val="Index"/>
    <w:basedOn w:val="Normal"/>
    <w:rsid w:val="005150FE"/>
    <w:pPr>
      <w:suppressLineNumbers/>
    </w:pPr>
    <w:rPr>
      <w:rFonts w:cs="Tahoma"/>
    </w:rPr>
  </w:style>
  <w:style w:type="paragraph" w:customStyle="1" w:styleId="Heading">
    <w:name w:val="Heading"/>
    <w:basedOn w:val="Normal"/>
    <w:next w:val="BodyText"/>
    <w:rsid w:val="005150FE"/>
    <w:pPr>
      <w:keepNext/>
      <w:spacing w:before="240" w:after="120"/>
    </w:pPr>
    <w:rPr>
      <w:rFonts w:ascii="Arial" w:eastAsia="Lucida Sans Unicode" w:hAnsi="Arial" w:cs="Tahoma"/>
      <w:sz w:val="28"/>
      <w:szCs w:val="28"/>
    </w:rPr>
  </w:style>
  <w:style w:type="paragraph" w:customStyle="1" w:styleId="WW-Caption">
    <w:name w:val="WW-Caption"/>
    <w:basedOn w:val="Normal"/>
    <w:rsid w:val="005150FE"/>
    <w:pPr>
      <w:suppressLineNumbers/>
      <w:spacing w:before="120" w:after="120"/>
    </w:pPr>
    <w:rPr>
      <w:rFonts w:cs="Tahoma"/>
      <w:i/>
      <w:iCs/>
      <w:sz w:val="20"/>
    </w:rPr>
  </w:style>
  <w:style w:type="paragraph" w:customStyle="1" w:styleId="WW-Index">
    <w:name w:val="WW-Index"/>
    <w:basedOn w:val="Normal"/>
    <w:rsid w:val="005150FE"/>
    <w:pPr>
      <w:suppressLineNumbers/>
    </w:pPr>
    <w:rPr>
      <w:rFonts w:cs="Tahoma"/>
    </w:rPr>
  </w:style>
  <w:style w:type="paragraph" w:customStyle="1" w:styleId="WW-Heading">
    <w:name w:val="WW-Heading"/>
    <w:basedOn w:val="Normal"/>
    <w:next w:val="BodyText"/>
    <w:rsid w:val="005150FE"/>
    <w:pPr>
      <w:keepNext/>
      <w:spacing w:before="240" w:after="120"/>
    </w:pPr>
    <w:rPr>
      <w:rFonts w:ascii="Arial" w:eastAsia="Lucida Sans Unicode" w:hAnsi="Arial" w:cs="Tahoma"/>
      <w:sz w:val="28"/>
      <w:szCs w:val="28"/>
    </w:rPr>
  </w:style>
  <w:style w:type="paragraph" w:customStyle="1" w:styleId="WW-Caption1">
    <w:name w:val="WW-Caption1"/>
    <w:basedOn w:val="Normal"/>
    <w:rsid w:val="005150FE"/>
    <w:pPr>
      <w:suppressLineNumbers/>
      <w:spacing w:before="120" w:after="120"/>
    </w:pPr>
    <w:rPr>
      <w:rFonts w:cs="Tahoma"/>
      <w:i/>
      <w:iCs/>
      <w:sz w:val="20"/>
    </w:rPr>
  </w:style>
  <w:style w:type="paragraph" w:customStyle="1" w:styleId="WW-Index1">
    <w:name w:val="WW-Index1"/>
    <w:basedOn w:val="Normal"/>
    <w:rsid w:val="005150FE"/>
    <w:pPr>
      <w:suppressLineNumbers/>
    </w:pPr>
    <w:rPr>
      <w:rFonts w:cs="Tahoma"/>
    </w:rPr>
  </w:style>
  <w:style w:type="paragraph" w:customStyle="1" w:styleId="WW-Heading1">
    <w:name w:val="WW-Heading1"/>
    <w:basedOn w:val="Normal"/>
    <w:next w:val="BodyText"/>
    <w:rsid w:val="005150FE"/>
    <w:pPr>
      <w:keepNext/>
      <w:spacing w:before="240" w:after="120"/>
    </w:pPr>
    <w:rPr>
      <w:rFonts w:ascii="Arial" w:eastAsia="Lucida Sans Unicode" w:hAnsi="Arial" w:cs="Tahoma"/>
      <w:sz w:val="28"/>
      <w:szCs w:val="28"/>
    </w:rPr>
  </w:style>
  <w:style w:type="paragraph" w:customStyle="1" w:styleId="WW-Caption11">
    <w:name w:val="WW-Caption11"/>
    <w:basedOn w:val="Normal"/>
    <w:rsid w:val="005150FE"/>
    <w:pPr>
      <w:suppressLineNumbers/>
      <w:spacing w:before="120" w:after="120"/>
    </w:pPr>
    <w:rPr>
      <w:rFonts w:cs="Tahoma"/>
      <w:i/>
      <w:iCs/>
      <w:sz w:val="20"/>
    </w:rPr>
  </w:style>
  <w:style w:type="paragraph" w:customStyle="1" w:styleId="WW-Index11">
    <w:name w:val="WW-Index11"/>
    <w:basedOn w:val="Normal"/>
    <w:rsid w:val="005150FE"/>
    <w:pPr>
      <w:suppressLineNumbers/>
    </w:pPr>
    <w:rPr>
      <w:rFonts w:cs="Tahoma"/>
    </w:rPr>
  </w:style>
  <w:style w:type="paragraph" w:customStyle="1" w:styleId="WW-Heading11">
    <w:name w:val="WW-Heading11"/>
    <w:basedOn w:val="Normal"/>
    <w:next w:val="BodyText"/>
    <w:rsid w:val="005150FE"/>
    <w:pPr>
      <w:keepNext/>
      <w:spacing w:before="240" w:after="120"/>
    </w:pPr>
    <w:rPr>
      <w:rFonts w:ascii="Arial" w:eastAsia="Lucida Sans Unicode" w:hAnsi="Arial" w:cs="Tahoma"/>
      <w:sz w:val="28"/>
      <w:szCs w:val="28"/>
    </w:rPr>
  </w:style>
  <w:style w:type="paragraph" w:customStyle="1" w:styleId="WW-Caption111">
    <w:name w:val="WW-Caption111"/>
    <w:basedOn w:val="Normal"/>
    <w:rsid w:val="005150FE"/>
    <w:pPr>
      <w:suppressLineNumbers/>
      <w:spacing w:before="120" w:after="120"/>
    </w:pPr>
    <w:rPr>
      <w:rFonts w:cs="Tahoma"/>
      <w:i/>
      <w:iCs/>
      <w:sz w:val="20"/>
    </w:rPr>
  </w:style>
  <w:style w:type="paragraph" w:customStyle="1" w:styleId="WW-Index111">
    <w:name w:val="WW-Index111"/>
    <w:basedOn w:val="Normal"/>
    <w:rsid w:val="005150FE"/>
    <w:pPr>
      <w:suppressLineNumbers/>
    </w:pPr>
    <w:rPr>
      <w:rFonts w:cs="Tahoma"/>
    </w:rPr>
  </w:style>
  <w:style w:type="paragraph" w:customStyle="1" w:styleId="WW-Heading111">
    <w:name w:val="WW-Heading111"/>
    <w:basedOn w:val="Normal"/>
    <w:next w:val="BodyText"/>
    <w:rsid w:val="005150FE"/>
    <w:pPr>
      <w:keepNext/>
      <w:spacing w:before="240" w:after="120"/>
    </w:pPr>
    <w:rPr>
      <w:rFonts w:ascii="Arial" w:eastAsia="Lucida Sans Unicode" w:hAnsi="Arial" w:cs="Tahoma"/>
      <w:sz w:val="28"/>
      <w:szCs w:val="28"/>
    </w:rPr>
  </w:style>
  <w:style w:type="paragraph" w:customStyle="1" w:styleId="WW-Caption1111">
    <w:name w:val="WW-Caption1111"/>
    <w:basedOn w:val="Normal"/>
    <w:rsid w:val="005150FE"/>
    <w:pPr>
      <w:suppressLineNumbers/>
      <w:spacing w:before="120" w:after="120"/>
    </w:pPr>
    <w:rPr>
      <w:rFonts w:cs="Tahoma"/>
      <w:i/>
      <w:iCs/>
      <w:sz w:val="20"/>
    </w:rPr>
  </w:style>
  <w:style w:type="paragraph" w:customStyle="1" w:styleId="WW-Index1111">
    <w:name w:val="WW-Index1111"/>
    <w:basedOn w:val="Normal"/>
    <w:rsid w:val="005150FE"/>
    <w:pPr>
      <w:suppressLineNumbers/>
    </w:pPr>
    <w:rPr>
      <w:rFonts w:cs="Tahoma"/>
    </w:rPr>
  </w:style>
  <w:style w:type="paragraph" w:customStyle="1" w:styleId="WW-Heading1111">
    <w:name w:val="WW-Heading1111"/>
    <w:basedOn w:val="Normal"/>
    <w:next w:val="BodyText"/>
    <w:rsid w:val="005150FE"/>
    <w:pPr>
      <w:keepNext/>
      <w:spacing w:before="240" w:after="120"/>
    </w:pPr>
    <w:rPr>
      <w:rFonts w:ascii="Arial" w:eastAsia="Lucida Sans Unicode" w:hAnsi="Arial" w:cs="Tahoma"/>
      <w:sz w:val="28"/>
      <w:szCs w:val="28"/>
    </w:rPr>
  </w:style>
  <w:style w:type="paragraph" w:customStyle="1" w:styleId="WW-Caption11111">
    <w:name w:val="WW-Caption11111"/>
    <w:basedOn w:val="Normal"/>
    <w:rsid w:val="005150FE"/>
    <w:pPr>
      <w:suppressLineNumbers/>
      <w:spacing w:before="120" w:after="120"/>
    </w:pPr>
    <w:rPr>
      <w:rFonts w:cs="Tahoma"/>
      <w:i/>
      <w:iCs/>
      <w:sz w:val="20"/>
    </w:rPr>
  </w:style>
  <w:style w:type="paragraph" w:customStyle="1" w:styleId="WW-Index11111">
    <w:name w:val="WW-Index11111"/>
    <w:basedOn w:val="Normal"/>
    <w:rsid w:val="005150FE"/>
    <w:pPr>
      <w:suppressLineNumbers/>
    </w:pPr>
    <w:rPr>
      <w:rFonts w:cs="Tahoma"/>
    </w:rPr>
  </w:style>
  <w:style w:type="paragraph" w:customStyle="1" w:styleId="WW-Heading11111">
    <w:name w:val="WW-Heading11111"/>
    <w:basedOn w:val="Normal"/>
    <w:next w:val="BodyText"/>
    <w:rsid w:val="005150FE"/>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5150FE"/>
    <w:pPr>
      <w:ind w:left="360" w:hanging="360"/>
      <w:jc w:val="both"/>
    </w:pPr>
  </w:style>
  <w:style w:type="character" w:customStyle="1" w:styleId="BodyTextIndentChar">
    <w:name w:val="Body Text Indent Char"/>
    <w:basedOn w:val="DefaultParagraphFont"/>
    <w:link w:val="BodyTextIndent"/>
    <w:rsid w:val="005150FE"/>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5150FE"/>
    <w:pPr>
      <w:jc w:val="center"/>
    </w:pPr>
    <w:rPr>
      <w:b/>
      <w:bCs/>
    </w:rPr>
  </w:style>
  <w:style w:type="character" w:customStyle="1" w:styleId="TitleChar">
    <w:name w:val="Title Char"/>
    <w:basedOn w:val="DefaultParagraphFont"/>
    <w:link w:val="Title"/>
    <w:rsid w:val="005150FE"/>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5150FE"/>
    <w:pPr>
      <w:jc w:val="center"/>
    </w:pPr>
    <w:rPr>
      <w:i/>
      <w:iCs/>
    </w:rPr>
  </w:style>
  <w:style w:type="character" w:customStyle="1" w:styleId="SubtitleChar">
    <w:name w:val="Subtitle Char"/>
    <w:basedOn w:val="DefaultParagraphFont"/>
    <w:link w:val="Subtitle"/>
    <w:rsid w:val="005150FE"/>
    <w:rPr>
      <w:rFonts w:ascii="Arial" w:eastAsia="Lucida Sans Unicode" w:hAnsi="Arial" w:cs="Tahoma"/>
      <w:i/>
      <w:iCs/>
      <w:sz w:val="28"/>
      <w:szCs w:val="28"/>
      <w:lang w:val="sr-Cyrl-CS" w:eastAsia="ar-SA"/>
    </w:rPr>
  </w:style>
  <w:style w:type="paragraph" w:customStyle="1" w:styleId="WW-BodyTextIndent2">
    <w:name w:val="WW-Body Text Indent 2"/>
    <w:basedOn w:val="Normal"/>
    <w:rsid w:val="005150FE"/>
    <w:pPr>
      <w:ind w:left="360"/>
      <w:jc w:val="both"/>
    </w:pPr>
    <w:rPr>
      <w:rFonts w:ascii="Arial Narrow" w:hAnsi="Arial Narrow"/>
    </w:rPr>
  </w:style>
  <w:style w:type="paragraph" w:customStyle="1" w:styleId="WW-BodyTextIndent3">
    <w:name w:val="WW-Body Text Indent 3"/>
    <w:basedOn w:val="Normal"/>
    <w:rsid w:val="005150FE"/>
    <w:pPr>
      <w:ind w:left="426"/>
      <w:jc w:val="both"/>
    </w:pPr>
    <w:rPr>
      <w:rFonts w:ascii="Arial" w:hAnsi="Arial" w:cs="Arial"/>
    </w:rPr>
  </w:style>
  <w:style w:type="paragraph" w:customStyle="1" w:styleId="WW-BodyText2">
    <w:name w:val="WW-Body Text 2"/>
    <w:basedOn w:val="Normal"/>
    <w:rsid w:val="005150FE"/>
    <w:pPr>
      <w:jc w:val="both"/>
    </w:pPr>
    <w:rPr>
      <w:rFonts w:ascii="Arial Narrow" w:hAnsi="Arial Narrow"/>
      <w:b/>
      <w:bCs/>
    </w:rPr>
  </w:style>
  <w:style w:type="paragraph" w:customStyle="1" w:styleId="WW-BodyText3">
    <w:name w:val="WW-Body Text 3"/>
    <w:basedOn w:val="Normal"/>
    <w:rsid w:val="005150FE"/>
    <w:pPr>
      <w:jc w:val="both"/>
    </w:pPr>
    <w:rPr>
      <w:rFonts w:ascii="Arial Narrow" w:hAnsi="Arial Narrow"/>
      <w:sz w:val="23"/>
      <w:szCs w:val="23"/>
    </w:rPr>
  </w:style>
  <w:style w:type="paragraph" w:styleId="Header">
    <w:name w:val="header"/>
    <w:basedOn w:val="Normal"/>
    <w:link w:val="HeaderChar"/>
    <w:uiPriority w:val="99"/>
    <w:rsid w:val="005150FE"/>
    <w:pPr>
      <w:tabs>
        <w:tab w:val="center" w:pos="4320"/>
        <w:tab w:val="right" w:pos="8640"/>
      </w:tabs>
    </w:pPr>
  </w:style>
  <w:style w:type="character" w:customStyle="1" w:styleId="HeaderChar">
    <w:name w:val="Header Char"/>
    <w:basedOn w:val="DefaultParagraphFont"/>
    <w:link w:val="Header"/>
    <w:uiPriority w:val="99"/>
    <w:rsid w:val="005150FE"/>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5150FE"/>
    <w:pPr>
      <w:tabs>
        <w:tab w:val="center" w:pos="4320"/>
        <w:tab w:val="right" w:pos="8640"/>
      </w:tabs>
    </w:pPr>
  </w:style>
  <w:style w:type="character" w:customStyle="1" w:styleId="FooterChar">
    <w:name w:val="Footer Char"/>
    <w:basedOn w:val="DefaultParagraphFont"/>
    <w:link w:val="Footer"/>
    <w:uiPriority w:val="99"/>
    <w:rsid w:val="005150FE"/>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5150FE"/>
    <w:pPr>
      <w:spacing w:before="60"/>
      <w:ind w:left="288" w:right="3600"/>
      <w:jc w:val="both"/>
    </w:pPr>
    <w:rPr>
      <w:rFonts w:ascii="Arial" w:hAnsi="Arial" w:cs="Arial"/>
    </w:rPr>
  </w:style>
  <w:style w:type="paragraph" w:customStyle="1" w:styleId="EVHeading2">
    <w:name w:val="EV Heading 2"/>
    <w:basedOn w:val="Title"/>
    <w:rsid w:val="005150FE"/>
    <w:pPr>
      <w:jc w:val="both"/>
    </w:pPr>
    <w:rPr>
      <w:rFonts w:ascii="Arial" w:hAnsi="Arial" w:cs="Arial"/>
      <w:sz w:val="28"/>
      <w:szCs w:val="36"/>
      <w:u w:val="single"/>
      <w:lang w:val="en-GB"/>
    </w:rPr>
  </w:style>
  <w:style w:type="paragraph" w:styleId="TOC1">
    <w:name w:val="toc 1"/>
    <w:basedOn w:val="Normal"/>
    <w:next w:val="Normal"/>
    <w:uiPriority w:val="39"/>
    <w:qFormat/>
    <w:rsid w:val="005150FE"/>
    <w:pPr>
      <w:spacing w:before="120" w:after="120"/>
    </w:pPr>
    <w:rPr>
      <w:rFonts w:ascii="Arial" w:hAnsi="Arial" w:cs="Calibri"/>
      <w:b/>
      <w:bCs/>
      <w:caps/>
      <w:sz w:val="20"/>
    </w:rPr>
  </w:style>
  <w:style w:type="paragraph" w:customStyle="1" w:styleId="WW-BalloonText">
    <w:name w:val="WW-Balloon Text"/>
    <w:basedOn w:val="Normal"/>
    <w:rsid w:val="005150FE"/>
    <w:rPr>
      <w:rFonts w:ascii="Tahoma" w:hAnsi="Tahoma" w:cs="Tahoma"/>
      <w:sz w:val="16"/>
      <w:szCs w:val="16"/>
    </w:rPr>
  </w:style>
  <w:style w:type="paragraph" w:customStyle="1" w:styleId="Normal1">
    <w:name w:val="Normal1"/>
    <w:basedOn w:val="Normal"/>
    <w:rsid w:val="005150FE"/>
    <w:pPr>
      <w:spacing w:before="280" w:after="280"/>
    </w:pPr>
    <w:rPr>
      <w:rFonts w:ascii="Arial" w:hAnsi="Arial" w:cs="Arial"/>
      <w:sz w:val="22"/>
      <w:szCs w:val="22"/>
      <w:lang w:val="en-US"/>
    </w:rPr>
  </w:style>
  <w:style w:type="paragraph" w:customStyle="1" w:styleId="WW-Default">
    <w:name w:val="WW-Default"/>
    <w:rsid w:val="005150FE"/>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5150FE"/>
    <w:pPr>
      <w:suppressLineNumbers/>
    </w:pPr>
  </w:style>
  <w:style w:type="paragraph" w:customStyle="1" w:styleId="WW-TableContents">
    <w:name w:val="WW-Table Contents"/>
    <w:basedOn w:val="BodyText"/>
    <w:rsid w:val="005150FE"/>
    <w:pPr>
      <w:suppressLineNumbers/>
    </w:pPr>
  </w:style>
  <w:style w:type="paragraph" w:customStyle="1" w:styleId="WW-TableContents1">
    <w:name w:val="WW-Table Contents1"/>
    <w:basedOn w:val="BodyText"/>
    <w:rsid w:val="005150FE"/>
    <w:pPr>
      <w:suppressLineNumbers/>
    </w:pPr>
  </w:style>
  <w:style w:type="paragraph" w:customStyle="1" w:styleId="WW-TableContents11">
    <w:name w:val="WW-Table Contents11"/>
    <w:basedOn w:val="BodyText"/>
    <w:rsid w:val="005150FE"/>
    <w:pPr>
      <w:suppressLineNumbers/>
    </w:pPr>
  </w:style>
  <w:style w:type="paragraph" w:customStyle="1" w:styleId="WW-TableContents111">
    <w:name w:val="WW-Table Contents111"/>
    <w:basedOn w:val="BodyText"/>
    <w:rsid w:val="005150FE"/>
    <w:pPr>
      <w:suppressLineNumbers/>
    </w:pPr>
  </w:style>
  <w:style w:type="paragraph" w:customStyle="1" w:styleId="WW-TableContents1111">
    <w:name w:val="WW-Table Contents1111"/>
    <w:basedOn w:val="BodyText"/>
    <w:rsid w:val="005150FE"/>
    <w:pPr>
      <w:suppressLineNumbers/>
    </w:pPr>
  </w:style>
  <w:style w:type="paragraph" w:customStyle="1" w:styleId="WW-TableContents11111">
    <w:name w:val="WW-Table Contents11111"/>
    <w:basedOn w:val="BodyText"/>
    <w:rsid w:val="005150FE"/>
    <w:pPr>
      <w:suppressLineNumbers/>
    </w:pPr>
  </w:style>
  <w:style w:type="paragraph" w:customStyle="1" w:styleId="WW-TableContents111111">
    <w:name w:val="WW-Table Contents111111"/>
    <w:basedOn w:val="BodyText"/>
    <w:rsid w:val="005150FE"/>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5150FE"/>
    <w:pPr>
      <w:jc w:val="center"/>
    </w:pPr>
    <w:rPr>
      <w:b/>
      <w:bCs/>
      <w:i/>
      <w:iCs/>
    </w:rPr>
  </w:style>
  <w:style w:type="paragraph" w:customStyle="1" w:styleId="WW-TableHeading">
    <w:name w:val="WW-Table Heading"/>
    <w:basedOn w:val="WW-TableContents"/>
    <w:rsid w:val="005150FE"/>
    <w:pPr>
      <w:jc w:val="center"/>
    </w:pPr>
    <w:rPr>
      <w:b/>
      <w:bCs/>
      <w:i/>
      <w:iCs/>
    </w:rPr>
  </w:style>
  <w:style w:type="paragraph" w:customStyle="1" w:styleId="WW-TableHeading1">
    <w:name w:val="WW-Table Heading1"/>
    <w:basedOn w:val="WW-TableContents1"/>
    <w:rsid w:val="005150FE"/>
    <w:pPr>
      <w:jc w:val="center"/>
    </w:pPr>
    <w:rPr>
      <w:b/>
      <w:bCs/>
      <w:i/>
      <w:iCs/>
    </w:rPr>
  </w:style>
  <w:style w:type="paragraph" w:customStyle="1" w:styleId="WW-TableHeading11">
    <w:name w:val="WW-Table Heading11"/>
    <w:basedOn w:val="WW-TableContents11"/>
    <w:rsid w:val="005150FE"/>
    <w:pPr>
      <w:jc w:val="center"/>
    </w:pPr>
    <w:rPr>
      <w:b/>
      <w:bCs/>
      <w:i/>
      <w:iCs/>
    </w:rPr>
  </w:style>
  <w:style w:type="paragraph" w:customStyle="1" w:styleId="WW-TableHeading111">
    <w:name w:val="WW-Table Heading111"/>
    <w:basedOn w:val="WW-TableContents111"/>
    <w:rsid w:val="005150FE"/>
    <w:pPr>
      <w:jc w:val="center"/>
    </w:pPr>
    <w:rPr>
      <w:b/>
      <w:bCs/>
      <w:i/>
      <w:iCs/>
    </w:rPr>
  </w:style>
  <w:style w:type="paragraph" w:customStyle="1" w:styleId="WW-TableHeading1111">
    <w:name w:val="WW-Table Heading1111"/>
    <w:basedOn w:val="WW-TableContents1111"/>
    <w:rsid w:val="005150FE"/>
    <w:pPr>
      <w:jc w:val="center"/>
    </w:pPr>
    <w:rPr>
      <w:b/>
      <w:bCs/>
      <w:i/>
      <w:iCs/>
    </w:rPr>
  </w:style>
  <w:style w:type="paragraph" w:customStyle="1" w:styleId="WW-TableHeading11111">
    <w:name w:val="WW-Table Heading11111"/>
    <w:basedOn w:val="WW-TableContents11111"/>
    <w:rsid w:val="005150FE"/>
    <w:pPr>
      <w:jc w:val="center"/>
    </w:pPr>
    <w:rPr>
      <w:b/>
      <w:bCs/>
      <w:i/>
      <w:iCs/>
    </w:rPr>
  </w:style>
  <w:style w:type="paragraph" w:customStyle="1" w:styleId="WW-TableHeading111111">
    <w:name w:val="WW-Table Heading111111"/>
    <w:basedOn w:val="WW-TableContents111111"/>
    <w:rsid w:val="005150FE"/>
    <w:pPr>
      <w:jc w:val="center"/>
    </w:pPr>
    <w:rPr>
      <w:b/>
      <w:bCs/>
      <w:i/>
      <w:iCs/>
    </w:rPr>
  </w:style>
  <w:style w:type="paragraph" w:styleId="FootnoteText">
    <w:name w:val="footnote text"/>
    <w:basedOn w:val="Normal"/>
    <w:link w:val="FootnoteTextChar"/>
    <w:semiHidden/>
    <w:rsid w:val="005150FE"/>
    <w:rPr>
      <w:sz w:val="20"/>
      <w:lang w:val="en-US"/>
    </w:rPr>
  </w:style>
  <w:style w:type="character" w:customStyle="1" w:styleId="FootnoteTextChar">
    <w:name w:val="Footnote Text Char"/>
    <w:basedOn w:val="DefaultParagraphFont"/>
    <w:link w:val="FootnoteText"/>
    <w:semiHidden/>
    <w:rsid w:val="005150FE"/>
    <w:rPr>
      <w:rFonts w:ascii="Times New Roman" w:eastAsia="Times New Roman" w:hAnsi="Times New Roman" w:cs="Times New Roman"/>
      <w:sz w:val="20"/>
      <w:szCs w:val="20"/>
      <w:lang w:eastAsia="ar-SA"/>
    </w:rPr>
  </w:style>
  <w:style w:type="paragraph" w:customStyle="1" w:styleId="CM4">
    <w:name w:val="CM4"/>
    <w:basedOn w:val="WW-Default"/>
    <w:next w:val="WW-Default"/>
    <w:rsid w:val="005150FE"/>
    <w:pPr>
      <w:spacing w:line="246" w:lineRule="atLeast"/>
    </w:pPr>
    <w:rPr>
      <w:color w:val="auto"/>
      <w:sz w:val="20"/>
      <w:szCs w:val="20"/>
    </w:rPr>
  </w:style>
  <w:style w:type="paragraph" w:customStyle="1" w:styleId="CM18">
    <w:name w:val="CM18"/>
    <w:basedOn w:val="WW-Default"/>
    <w:next w:val="WW-Default"/>
    <w:rsid w:val="005150FE"/>
    <w:pPr>
      <w:spacing w:after="353"/>
    </w:pPr>
    <w:rPr>
      <w:color w:val="auto"/>
      <w:sz w:val="20"/>
      <w:szCs w:val="20"/>
    </w:rPr>
  </w:style>
  <w:style w:type="paragraph" w:customStyle="1" w:styleId="CM73">
    <w:name w:val="CM73"/>
    <w:basedOn w:val="WW-Default"/>
    <w:next w:val="WW-Default"/>
    <w:rsid w:val="005150FE"/>
    <w:pPr>
      <w:spacing w:after="463"/>
    </w:pPr>
    <w:rPr>
      <w:rFonts w:ascii="Arial" w:hAnsi="Arial" w:cs="Arial"/>
      <w:color w:val="auto"/>
    </w:rPr>
  </w:style>
  <w:style w:type="paragraph" w:customStyle="1" w:styleId="CM83">
    <w:name w:val="CM83"/>
    <w:basedOn w:val="WW-Default"/>
    <w:next w:val="WW-Default"/>
    <w:rsid w:val="005150FE"/>
    <w:pPr>
      <w:spacing w:after="85"/>
    </w:pPr>
    <w:rPr>
      <w:rFonts w:ascii="Arial" w:hAnsi="Arial" w:cs="Arial"/>
      <w:color w:val="auto"/>
    </w:rPr>
  </w:style>
  <w:style w:type="paragraph" w:customStyle="1" w:styleId="formula1">
    <w:name w:val="formula1"/>
    <w:basedOn w:val="Normal"/>
    <w:rsid w:val="005150FE"/>
    <w:rPr>
      <w:rFonts w:ascii="Arial Narrow" w:hAnsi="Arial Narrow"/>
      <w:b/>
      <w:bCs/>
      <w:sz w:val="28"/>
      <w:szCs w:val="28"/>
    </w:rPr>
  </w:style>
  <w:style w:type="paragraph" w:customStyle="1" w:styleId="WW-CommentText">
    <w:name w:val="WW-Comment Text"/>
    <w:basedOn w:val="Normal"/>
    <w:rsid w:val="005150FE"/>
    <w:rPr>
      <w:rFonts w:ascii="Times Roman YU" w:hAnsi="Times Roman YU"/>
      <w:sz w:val="20"/>
      <w:lang w:val="sl-SI"/>
    </w:rPr>
  </w:style>
  <w:style w:type="paragraph" w:customStyle="1" w:styleId="CM16">
    <w:name w:val="CM16"/>
    <w:basedOn w:val="WW-Default"/>
    <w:next w:val="WW-Default"/>
    <w:rsid w:val="005150FE"/>
    <w:pPr>
      <w:spacing w:after="245"/>
    </w:pPr>
    <w:rPr>
      <w:color w:val="auto"/>
      <w:sz w:val="20"/>
      <w:szCs w:val="20"/>
    </w:rPr>
  </w:style>
  <w:style w:type="paragraph" w:customStyle="1" w:styleId="WW-Heading111111">
    <w:name w:val="WW-Heading111111"/>
    <w:basedOn w:val="Normal"/>
    <w:next w:val="BodyText"/>
    <w:rsid w:val="005150FE"/>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5150FE"/>
    <w:pPr>
      <w:widowControl w:val="0"/>
      <w:suppressLineNumbers/>
    </w:pPr>
    <w:rPr>
      <w:rFonts w:ascii="Tahoma" w:eastAsia="Tahoma" w:hAnsi="Tahoma"/>
      <w:szCs w:val="24"/>
      <w:lang w:val="en-US"/>
    </w:rPr>
  </w:style>
  <w:style w:type="paragraph" w:customStyle="1" w:styleId="ContentsHeading">
    <w:name w:val="Contents Heading"/>
    <w:basedOn w:val="Heading"/>
    <w:rsid w:val="005150FE"/>
    <w:pPr>
      <w:suppressLineNumbers/>
    </w:pPr>
    <w:rPr>
      <w:b/>
      <w:bCs/>
      <w:sz w:val="32"/>
      <w:szCs w:val="32"/>
    </w:rPr>
  </w:style>
  <w:style w:type="paragraph" w:customStyle="1" w:styleId="WW-ContentsHeading">
    <w:name w:val="WW-Contents Heading"/>
    <w:basedOn w:val="WW-Heading"/>
    <w:rsid w:val="005150FE"/>
    <w:pPr>
      <w:suppressLineNumbers/>
    </w:pPr>
    <w:rPr>
      <w:b/>
      <w:bCs/>
      <w:sz w:val="32"/>
      <w:szCs w:val="32"/>
    </w:rPr>
  </w:style>
  <w:style w:type="paragraph" w:customStyle="1" w:styleId="WW-ContentsHeading1">
    <w:name w:val="WW-Contents Heading1"/>
    <w:basedOn w:val="WW-Heading1"/>
    <w:rsid w:val="005150FE"/>
    <w:pPr>
      <w:suppressLineNumbers/>
    </w:pPr>
    <w:rPr>
      <w:b/>
      <w:bCs/>
      <w:sz w:val="32"/>
      <w:szCs w:val="32"/>
    </w:rPr>
  </w:style>
  <w:style w:type="paragraph" w:customStyle="1" w:styleId="WW-ContentsHeading11">
    <w:name w:val="WW-Contents Heading11"/>
    <w:basedOn w:val="WW-Heading11"/>
    <w:rsid w:val="005150FE"/>
    <w:pPr>
      <w:suppressLineNumbers/>
    </w:pPr>
    <w:rPr>
      <w:b/>
      <w:bCs/>
      <w:sz w:val="32"/>
      <w:szCs w:val="32"/>
    </w:rPr>
  </w:style>
  <w:style w:type="paragraph" w:customStyle="1" w:styleId="WW-ContentsHeading111">
    <w:name w:val="WW-Contents Heading111"/>
    <w:basedOn w:val="WW-Heading111"/>
    <w:rsid w:val="005150FE"/>
    <w:pPr>
      <w:suppressLineNumbers/>
    </w:pPr>
    <w:rPr>
      <w:b/>
      <w:bCs/>
      <w:sz w:val="32"/>
      <w:szCs w:val="32"/>
    </w:rPr>
  </w:style>
  <w:style w:type="paragraph" w:customStyle="1" w:styleId="WW-ContentsHeading1111">
    <w:name w:val="WW-Contents Heading1111"/>
    <w:basedOn w:val="WW-Heading1111"/>
    <w:rsid w:val="005150FE"/>
    <w:pPr>
      <w:suppressLineNumbers/>
    </w:pPr>
    <w:rPr>
      <w:b/>
      <w:bCs/>
      <w:sz w:val="32"/>
      <w:szCs w:val="32"/>
    </w:rPr>
  </w:style>
  <w:style w:type="paragraph" w:customStyle="1" w:styleId="WW-ContentsHeading11111">
    <w:name w:val="WW-Contents Heading11111"/>
    <w:basedOn w:val="WW-Heading11111"/>
    <w:rsid w:val="005150FE"/>
    <w:pPr>
      <w:suppressLineNumbers/>
    </w:pPr>
    <w:rPr>
      <w:b/>
      <w:bCs/>
      <w:sz w:val="32"/>
      <w:szCs w:val="32"/>
    </w:rPr>
  </w:style>
  <w:style w:type="paragraph" w:customStyle="1" w:styleId="WW-ContentsHeading111111">
    <w:name w:val="WW-Contents Heading111111"/>
    <w:basedOn w:val="WW-Heading111111"/>
    <w:rsid w:val="005150FE"/>
    <w:pPr>
      <w:suppressLineNumbers/>
    </w:pPr>
    <w:rPr>
      <w:b/>
      <w:bCs/>
      <w:sz w:val="32"/>
      <w:szCs w:val="32"/>
    </w:rPr>
  </w:style>
  <w:style w:type="paragraph" w:customStyle="1" w:styleId="Framecontents">
    <w:name w:val="Frame contents"/>
    <w:basedOn w:val="BodyText"/>
    <w:rsid w:val="005150FE"/>
  </w:style>
  <w:style w:type="paragraph" w:customStyle="1" w:styleId="WW-Framecontents">
    <w:name w:val="WW-Frame contents"/>
    <w:basedOn w:val="BodyText"/>
    <w:rsid w:val="005150FE"/>
  </w:style>
  <w:style w:type="paragraph" w:customStyle="1" w:styleId="WW-Framecontents1">
    <w:name w:val="WW-Frame contents1"/>
    <w:basedOn w:val="BodyText"/>
    <w:rsid w:val="005150FE"/>
  </w:style>
  <w:style w:type="paragraph" w:customStyle="1" w:styleId="WW-Framecontents11">
    <w:name w:val="WW-Frame contents11"/>
    <w:basedOn w:val="BodyText"/>
    <w:rsid w:val="005150FE"/>
  </w:style>
  <w:style w:type="paragraph" w:customStyle="1" w:styleId="WW-Framecontents111">
    <w:name w:val="WW-Frame contents111"/>
    <w:basedOn w:val="BodyText"/>
    <w:rsid w:val="005150FE"/>
  </w:style>
  <w:style w:type="paragraph" w:customStyle="1" w:styleId="WW-Framecontents1111">
    <w:name w:val="WW-Frame contents1111"/>
    <w:basedOn w:val="BodyText"/>
    <w:rsid w:val="005150FE"/>
  </w:style>
  <w:style w:type="paragraph" w:customStyle="1" w:styleId="WW-Framecontents11111">
    <w:name w:val="WW-Frame contents11111"/>
    <w:basedOn w:val="BodyText"/>
    <w:rsid w:val="005150FE"/>
  </w:style>
  <w:style w:type="paragraph" w:styleId="BodyTextIndent2">
    <w:name w:val="Body Text Indent 2"/>
    <w:basedOn w:val="Normal"/>
    <w:link w:val="BodyTextIndent2Char"/>
    <w:rsid w:val="005150FE"/>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5150FE"/>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5150FE"/>
    <w:pPr>
      <w:ind w:left="720"/>
      <w:jc w:val="both"/>
    </w:pPr>
    <w:rPr>
      <w:rFonts w:ascii="Arial Narrow" w:hAnsi="Arial Narrow"/>
    </w:rPr>
  </w:style>
  <w:style w:type="character" w:customStyle="1" w:styleId="BodyTextIndent3Char">
    <w:name w:val="Body Text Indent 3 Char"/>
    <w:basedOn w:val="DefaultParagraphFont"/>
    <w:link w:val="BodyTextIndent3"/>
    <w:rsid w:val="005150FE"/>
    <w:rPr>
      <w:rFonts w:ascii="Arial Narrow" w:eastAsia="Times New Roman" w:hAnsi="Arial Narrow" w:cs="Times New Roman"/>
      <w:sz w:val="24"/>
      <w:szCs w:val="20"/>
      <w:lang w:val="sr-Cyrl-CS" w:eastAsia="ar-SA"/>
    </w:rPr>
  </w:style>
  <w:style w:type="character" w:styleId="CommentReference">
    <w:name w:val="annotation reference"/>
    <w:uiPriority w:val="99"/>
    <w:rsid w:val="005150FE"/>
    <w:rPr>
      <w:sz w:val="16"/>
      <w:szCs w:val="16"/>
    </w:rPr>
  </w:style>
  <w:style w:type="paragraph" w:styleId="CommentText">
    <w:name w:val="annotation text"/>
    <w:basedOn w:val="Normal"/>
    <w:link w:val="CommentTextChar"/>
    <w:uiPriority w:val="99"/>
    <w:rsid w:val="005150FE"/>
    <w:rPr>
      <w:sz w:val="20"/>
    </w:rPr>
  </w:style>
  <w:style w:type="character" w:customStyle="1" w:styleId="CommentTextChar">
    <w:name w:val="Comment Text Char"/>
    <w:basedOn w:val="DefaultParagraphFont"/>
    <w:link w:val="CommentText"/>
    <w:uiPriority w:val="99"/>
    <w:rsid w:val="005150FE"/>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5150FE"/>
    <w:rPr>
      <w:b/>
      <w:bCs/>
    </w:rPr>
  </w:style>
  <w:style w:type="character" w:customStyle="1" w:styleId="CommentSubjectChar">
    <w:name w:val="Comment Subject Char"/>
    <w:basedOn w:val="CommentTextChar"/>
    <w:link w:val="CommentSubject"/>
    <w:uiPriority w:val="99"/>
    <w:rsid w:val="005150FE"/>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5150FE"/>
    <w:rPr>
      <w:rFonts w:ascii="Tahoma" w:hAnsi="Tahoma"/>
      <w:sz w:val="16"/>
      <w:szCs w:val="16"/>
    </w:rPr>
  </w:style>
  <w:style w:type="character" w:customStyle="1" w:styleId="BalloonTextChar">
    <w:name w:val="Balloon Text Char"/>
    <w:basedOn w:val="DefaultParagraphFont"/>
    <w:link w:val="BalloonText"/>
    <w:uiPriority w:val="99"/>
    <w:semiHidden/>
    <w:rsid w:val="005150FE"/>
    <w:rPr>
      <w:rFonts w:ascii="Tahoma" w:eastAsia="Times New Roman" w:hAnsi="Tahoma" w:cs="Times New Roman"/>
      <w:sz w:val="16"/>
      <w:szCs w:val="16"/>
      <w:lang w:val="sr-Cyrl-CS" w:eastAsia="ar-SA"/>
    </w:rPr>
  </w:style>
  <w:style w:type="character" w:styleId="FootnoteReference">
    <w:name w:val="footnote reference"/>
    <w:semiHidden/>
    <w:rsid w:val="005150FE"/>
    <w:rPr>
      <w:vertAlign w:val="superscript"/>
    </w:rPr>
  </w:style>
  <w:style w:type="table" w:styleId="TableGrid">
    <w:name w:val="Table Grid"/>
    <w:aliases w:val="SBS Simple"/>
    <w:basedOn w:val="TableNormal"/>
    <w:uiPriority w:val="59"/>
    <w:rsid w:val="005150FE"/>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0FE"/>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5150FE"/>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5150FE"/>
    <w:pPr>
      <w:tabs>
        <w:tab w:val="num" w:pos="360"/>
      </w:tabs>
      <w:suppressAutoHyphens w:val="0"/>
      <w:ind w:left="360" w:hanging="360"/>
    </w:pPr>
    <w:rPr>
      <w:lang w:eastAsia="en-US"/>
    </w:rPr>
  </w:style>
  <w:style w:type="paragraph" w:styleId="BodyText3">
    <w:name w:val="Body Text 3"/>
    <w:basedOn w:val="Normal"/>
    <w:link w:val="BodyText3Char"/>
    <w:rsid w:val="005150FE"/>
    <w:pPr>
      <w:spacing w:after="120"/>
    </w:pPr>
    <w:rPr>
      <w:sz w:val="16"/>
      <w:szCs w:val="16"/>
    </w:rPr>
  </w:style>
  <w:style w:type="character" w:customStyle="1" w:styleId="BodyText3Char">
    <w:name w:val="Body Text 3 Char"/>
    <w:basedOn w:val="DefaultParagraphFont"/>
    <w:link w:val="BodyText3"/>
    <w:rsid w:val="005150FE"/>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5150FE"/>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5150FE"/>
    <w:rPr>
      <w:rFonts w:ascii="Courier New" w:eastAsia="Times New Roman" w:hAnsi="Courier New" w:cs="Times New Roman"/>
      <w:sz w:val="20"/>
      <w:szCs w:val="20"/>
    </w:rPr>
  </w:style>
  <w:style w:type="paragraph" w:styleId="NormalWeb">
    <w:name w:val="Normal (Web)"/>
    <w:basedOn w:val="Normal"/>
    <w:uiPriority w:val="99"/>
    <w:rsid w:val="005150FE"/>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5150FE"/>
    <w:pPr>
      <w:spacing w:after="120" w:line="480" w:lineRule="auto"/>
    </w:pPr>
  </w:style>
  <w:style w:type="character" w:customStyle="1" w:styleId="BodyText2Char">
    <w:name w:val="Body Text 2 Char"/>
    <w:basedOn w:val="DefaultParagraphFont"/>
    <w:link w:val="BodyText2"/>
    <w:rsid w:val="005150FE"/>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5150FE"/>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5150FE"/>
    <w:rPr>
      <w:rFonts w:ascii="Tahoma" w:eastAsia="Times New Roman" w:hAnsi="Tahoma" w:cs="Tahoma"/>
      <w:sz w:val="20"/>
      <w:szCs w:val="20"/>
      <w:shd w:val="clear" w:color="auto" w:fill="000080"/>
      <w:lang w:val="sr-Cyrl-CS" w:eastAsia="ar-SA"/>
    </w:rPr>
  </w:style>
  <w:style w:type="paragraph" w:styleId="ListParagraph">
    <w:name w:val="List Paragraph"/>
    <w:aliases w:val="Liste 1"/>
    <w:basedOn w:val="Normal"/>
    <w:link w:val="ListParagraphChar"/>
    <w:uiPriority w:val="99"/>
    <w:qFormat/>
    <w:rsid w:val="005150FE"/>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5150FE"/>
    <w:rPr>
      <w:color w:val="800080"/>
      <w:u w:val="single"/>
    </w:rPr>
  </w:style>
  <w:style w:type="character" w:customStyle="1" w:styleId="CharChar">
    <w:name w:val="Char Char"/>
    <w:locked/>
    <w:rsid w:val="005150FE"/>
    <w:rPr>
      <w:sz w:val="24"/>
      <w:lang w:val="sr-Cyrl-CS" w:eastAsia="ar-SA" w:bidi="ar-SA"/>
    </w:rPr>
  </w:style>
  <w:style w:type="paragraph" w:customStyle="1" w:styleId="Narrow">
    <w:name w:val="Narrow"/>
    <w:aliases w:val="3pt"/>
    <w:basedOn w:val="Normal"/>
    <w:rsid w:val="005150FE"/>
    <w:pPr>
      <w:suppressAutoHyphens w:val="0"/>
      <w:spacing w:after="60"/>
      <w:jc w:val="both"/>
    </w:pPr>
    <w:rPr>
      <w:rFonts w:ascii="Arial Narrow" w:hAnsi="Arial Narrow"/>
      <w:szCs w:val="24"/>
      <w:lang w:val="en-GB" w:eastAsia="en-US"/>
    </w:rPr>
  </w:style>
  <w:style w:type="character" w:customStyle="1" w:styleId="CharChar1">
    <w:name w:val="Char Char1"/>
    <w:rsid w:val="005150FE"/>
    <w:rPr>
      <w:sz w:val="24"/>
      <w:lang w:val="sr-Cyrl-CS" w:eastAsia="ar-SA" w:bidi="ar-SA"/>
    </w:rPr>
  </w:style>
  <w:style w:type="paragraph" w:customStyle="1" w:styleId="ArrialNarrow">
    <w:name w:val="Arrial Narrow"/>
    <w:aliases w:val="3 pt"/>
    <w:basedOn w:val="BodyText"/>
    <w:rsid w:val="005150FE"/>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5150FE"/>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5150FE"/>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5150FE"/>
    <w:pPr>
      <w:suppressAutoHyphens w:val="0"/>
      <w:spacing w:after="240"/>
    </w:pPr>
    <w:rPr>
      <w:lang w:val="en-US" w:eastAsia="en-US"/>
    </w:rPr>
  </w:style>
  <w:style w:type="paragraph" w:customStyle="1" w:styleId="Normala">
    <w:name w:val="Normal(a)"/>
    <w:basedOn w:val="Normal"/>
    <w:rsid w:val="005150FE"/>
    <w:pPr>
      <w:keepLines/>
      <w:suppressAutoHyphens w:val="0"/>
      <w:spacing w:after="120"/>
      <w:jc w:val="both"/>
    </w:pPr>
    <w:rPr>
      <w:lang w:val="en-GB" w:eastAsia="en-GB"/>
    </w:rPr>
  </w:style>
  <w:style w:type="paragraph" w:styleId="TOC2">
    <w:name w:val="toc 2"/>
    <w:basedOn w:val="Normal"/>
    <w:next w:val="Normal"/>
    <w:autoRedefine/>
    <w:uiPriority w:val="39"/>
    <w:qFormat/>
    <w:rsid w:val="00896779"/>
    <w:pPr>
      <w:tabs>
        <w:tab w:val="right" w:leader="dot" w:pos="8922"/>
      </w:tabs>
      <w:ind w:left="540" w:hanging="300"/>
    </w:pPr>
    <w:rPr>
      <w:rFonts w:ascii="Calibri" w:hAnsi="Calibri" w:cs="Calibri"/>
      <w:smallCaps/>
      <w:sz w:val="20"/>
    </w:rPr>
  </w:style>
  <w:style w:type="paragraph" w:styleId="TOC3">
    <w:name w:val="toc 3"/>
    <w:basedOn w:val="Normal"/>
    <w:next w:val="Normal"/>
    <w:autoRedefine/>
    <w:uiPriority w:val="39"/>
    <w:qFormat/>
    <w:rsid w:val="005150FE"/>
    <w:pPr>
      <w:ind w:left="480"/>
    </w:pPr>
    <w:rPr>
      <w:rFonts w:ascii="Calibri" w:hAnsi="Calibri" w:cs="Calibri"/>
      <w:i/>
      <w:iCs/>
      <w:sz w:val="20"/>
    </w:rPr>
  </w:style>
  <w:style w:type="paragraph" w:styleId="TOC4">
    <w:name w:val="toc 4"/>
    <w:basedOn w:val="Normal"/>
    <w:next w:val="Normal"/>
    <w:autoRedefine/>
    <w:uiPriority w:val="39"/>
    <w:rsid w:val="005150FE"/>
    <w:pPr>
      <w:ind w:left="720"/>
    </w:pPr>
    <w:rPr>
      <w:rFonts w:ascii="Calibri" w:hAnsi="Calibri" w:cs="Calibri"/>
      <w:sz w:val="18"/>
      <w:szCs w:val="18"/>
    </w:rPr>
  </w:style>
  <w:style w:type="paragraph" w:styleId="TOC5">
    <w:name w:val="toc 5"/>
    <w:basedOn w:val="Normal"/>
    <w:next w:val="Normal"/>
    <w:autoRedefine/>
    <w:uiPriority w:val="39"/>
    <w:rsid w:val="005150FE"/>
    <w:pPr>
      <w:ind w:left="960"/>
    </w:pPr>
    <w:rPr>
      <w:rFonts w:ascii="Calibri" w:hAnsi="Calibri" w:cs="Calibri"/>
      <w:sz w:val="18"/>
      <w:szCs w:val="18"/>
    </w:rPr>
  </w:style>
  <w:style w:type="paragraph" w:styleId="TOC6">
    <w:name w:val="toc 6"/>
    <w:basedOn w:val="Normal"/>
    <w:next w:val="Normal"/>
    <w:autoRedefine/>
    <w:uiPriority w:val="39"/>
    <w:rsid w:val="005150FE"/>
    <w:pPr>
      <w:ind w:left="1200"/>
    </w:pPr>
    <w:rPr>
      <w:rFonts w:ascii="Calibri" w:hAnsi="Calibri" w:cs="Calibri"/>
      <w:sz w:val="18"/>
      <w:szCs w:val="18"/>
    </w:rPr>
  </w:style>
  <w:style w:type="paragraph" w:styleId="TOC7">
    <w:name w:val="toc 7"/>
    <w:basedOn w:val="Normal"/>
    <w:next w:val="Normal"/>
    <w:autoRedefine/>
    <w:uiPriority w:val="39"/>
    <w:rsid w:val="005150FE"/>
    <w:pPr>
      <w:ind w:left="1440"/>
    </w:pPr>
    <w:rPr>
      <w:rFonts w:ascii="Calibri" w:hAnsi="Calibri" w:cs="Calibri"/>
      <w:sz w:val="18"/>
      <w:szCs w:val="18"/>
    </w:rPr>
  </w:style>
  <w:style w:type="paragraph" w:styleId="TOC8">
    <w:name w:val="toc 8"/>
    <w:basedOn w:val="Normal"/>
    <w:next w:val="Normal"/>
    <w:autoRedefine/>
    <w:uiPriority w:val="39"/>
    <w:rsid w:val="005150FE"/>
    <w:pPr>
      <w:ind w:left="1680"/>
    </w:pPr>
    <w:rPr>
      <w:rFonts w:ascii="Calibri" w:hAnsi="Calibri" w:cs="Calibri"/>
      <w:sz w:val="18"/>
      <w:szCs w:val="18"/>
    </w:rPr>
  </w:style>
  <w:style w:type="paragraph" w:styleId="TOC9">
    <w:name w:val="toc 9"/>
    <w:basedOn w:val="Normal"/>
    <w:next w:val="Normal"/>
    <w:autoRedefine/>
    <w:uiPriority w:val="39"/>
    <w:rsid w:val="005150FE"/>
    <w:pPr>
      <w:ind w:left="1920"/>
    </w:pPr>
    <w:rPr>
      <w:rFonts w:ascii="Calibri" w:hAnsi="Calibri" w:cs="Calibri"/>
      <w:sz w:val="18"/>
      <w:szCs w:val="18"/>
    </w:rPr>
  </w:style>
  <w:style w:type="paragraph" w:customStyle="1" w:styleId="Heading1">
    <w:name w:val="Heading_1"/>
    <w:basedOn w:val="Heading10"/>
    <w:rsid w:val="005150FE"/>
    <w:pPr>
      <w:keepNext/>
      <w:widowControl w:val="0"/>
      <w:numPr>
        <w:numId w:val="3"/>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5150FE"/>
    <w:pPr>
      <w:keepNext/>
      <w:widowControl w:val="0"/>
      <w:numPr>
        <w:numId w:val="4"/>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5150FE"/>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5150FE"/>
  </w:style>
  <w:style w:type="character" w:customStyle="1" w:styleId="hps">
    <w:name w:val="hps"/>
    <w:basedOn w:val="DefaultParagraphFont"/>
    <w:rsid w:val="005150FE"/>
  </w:style>
  <w:style w:type="character" w:styleId="BookTitle">
    <w:name w:val="Book Title"/>
    <w:basedOn w:val="DefaultParagraphFont"/>
    <w:uiPriority w:val="33"/>
    <w:qFormat/>
    <w:rsid w:val="005150FE"/>
    <w:rPr>
      <w:b/>
      <w:bCs/>
      <w:smallCaps/>
      <w:spacing w:val="5"/>
    </w:rPr>
  </w:style>
  <w:style w:type="paragraph" w:customStyle="1" w:styleId="Address">
    <w:name w:val="Address"/>
    <w:basedOn w:val="Normal"/>
    <w:rsid w:val="005150FE"/>
    <w:pPr>
      <w:suppressAutoHyphens w:val="0"/>
    </w:pPr>
    <w:rPr>
      <w:lang w:val="fr-FR" w:eastAsia="en-US"/>
    </w:rPr>
  </w:style>
  <w:style w:type="table" w:customStyle="1" w:styleId="LightGrid-Accent11">
    <w:name w:val="Light Grid - Accent 11"/>
    <w:basedOn w:val="TableNormal"/>
    <w:uiPriority w:val="62"/>
    <w:rsid w:val="005150F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laceholderText">
    <w:name w:val="Placeholder Text"/>
    <w:basedOn w:val="DefaultParagraphFont"/>
    <w:uiPriority w:val="99"/>
    <w:semiHidden/>
    <w:rsid w:val="005150FE"/>
    <w:rPr>
      <w:color w:val="808080"/>
    </w:rPr>
  </w:style>
  <w:style w:type="table" w:customStyle="1" w:styleId="LightGrid-Accent12">
    <w:name w:val="Light Grid - Accent 12"/>
    <w:basedOn w:val="TableNormal"/>
    <w:uiPriority w:val="62"/>
    <w:rsid w:val="005150F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trong">
    <w:name w:val="Strong"/>
    <w:basedOn w:val="DefaultParagraphFont"/>
    <w:uiPriority w:val="22"/>
    <w:qFormat/>
    <w:rsid w:val="00ED7458"/>
    <w:rPr>
      <w:b/>
      <w:bCs/>
    </w:rPr>
  </w:style>
  <w:style w:type="numbering" w:customStyle="1" w:styleId="NoList1">
    <w:name w:val="No List1"/>
    <w:next w:val="NoList"/>
    <w:uiPriority w:val="99"/>
    <w:semiHidden/>
    <w:unhideWhenUsed/>
    <w:rsid w:val="00B522AF"/>
  </w:style>
  <w:style w:type="table" w:customStyle="1" w:styleId="TableGrid1">
    <w:name w:val="Table Grid1"/>
    <w:basedOn w:val="TableNormal"/>
    <w:next w:val="TableGrid"/>
    <w:uiPriority w:val="59"/>
    <w:rsid w:val="00B522AF"/>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B522AF"/>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B522AF"/>
    <w:pPr>
      <w:suppressAutoHyphens/>
      <w:spacing w:after="0" w:line="240" w:lineRule="auto"/>
      <w:textAlignment w:val="baseline"/>
    </w:pPr>
    <w:rPr>
      <w:rFonts w:ascii="Times New Roman" w:eastAsia="Lucida Sans Unicode" w:hAnsi="Times New Roman" w:cs="Times New Roman"/>
      <w:kern w:val="1"/>
      <w:sz w:val="24"/>
      <w:szCs w:val="24"/>
      <w:lang w:eastAsia="zh-CN" w:bidi="hi-IN"/>
    </w:rPr>
  </w:style>
  <w:style w:type="table" w:customStyle="1" w:styleId="TableGrid11">
    <w:name w:val="Table Grid11"/>
    <w:basedOn w:val="TableNormal"/>
    <w:next w:val="TableGrid"/>
    <w:uiPriority w:val="59"/>
    <w:rsid w:val="00B522AF"/>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C7282C"/>
    <w:pPr>
      <w:suppressAutoHyphens/>
      <w:spacing w:after="0" w:line="240" w:lineRule="auto"/>
    </w:pPr>
    <w:rPr>
      <w:rFonts w:ascii="Times New Roman" w:eastAsia="Times New Roman" w:hAnsi="Times New Roman" w:cs="Times New Roman"/>
      <w:sz w:val="24"/>
      <w:szCs w:val="20"/>
      <w:lang w:val="sr-Cyrl-CS" w:eastAsia="ar-SA"/>
    </w:rPr>
  </w:style>
  <w:style w:type="paragraph" w:styleId="TOCHeading">
    <w:name w:val="TOC Heading"/>
    <w:basedOn w:val="Heading10"/>
    <w:next w:val="Normal"/>
    <w:uiPriority w:val="39"/>
    <w:unhideWhenUsed/>
    <w:qFormat/>
    <w:rsid w:val="00E4328E"/>
    <w:pPr>
      <w:keepNext/>
      <w:keepLines/>
      <w:suppressAutoHyphens w:val="0"/>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ListParagraphChar">
    <w:name w:val="List Paragraph Char"/>
    <w:aliases w:val="Liste 1 Char"/>
    <w:link w:val="ListParagraph"/>
    <w:uiPriority w:val="99"/>
    <w:rsid w:val="00DB5A3E"/>
    <w:rPr>
      <w:rFonts w:ascii="Calibri" w:eastAsia="Calibri" w:hAnsi="Calibri" w:cs="Times New Roman"/>
      <w:lang w:val="sr-Latn-CS"/>
    </w:rPr>
  </w:style>
  <w:style w:type="character" w:customStyle="1" w:styleId="apple-converted-space">
    <w:name w:val="apple-converted-space"/>
    <w:basedOn w:val="DefaultParagraphFont"/>
    <w:rsid w:val="00064D91"/>
  </w:style>
  <w:style w:type="paragraph" w:styleId="ListBullet">
    <w:name w:val="List Bullet"/>
    <w:basedOn w:val="Normal"/>
    <w:uiPriority w:val="4"/>
    <w:qFormat/>
    <w:rsid w:val="001B1860"/>
    <w:pPr>
      <w:numPr>
        <w:numId w:val="24"/>
      </w:numPr>
      <w:suppressAutoHyphens w:val="0"/>
      <w:spacing w:after="200" w:line="276" w:lineRule="auto"/>
      <w:contextualSpacing/>
    </w:pPr>
    <w:rPr>
      <w:rFonts w:ascii="Calibri" w:eastAsia="Arial" w:hAnsi="Calibri" w:cs="Arial"/>
      <w:sz w:val="22"/>
      <w:szCs w:val="22"/>
      <w:lang w:val="en-US" w:eastAsia="ja-JP"/>
    </w:rPr>
  </w:style>
  <w:style w:type="numbering" w:customStyle="1" w:styleId="Bullets">
    <w:name w:val="Bullets"/>
    <w:rsid w:val="001B1860"/>
    <w:pPr>
      <w:numPr>
        <w:numId w:val="24"/>
      </w:numPr>
    </w:pPr>
  </w:style>
  <w:style w:type="paragraph" w:customStyle="1" w:styleId="Heading1Numbered">
    <w:name w:val="Heading 1 (Numbered)"/>
    <w:basedOn w:val="Heading10"/>
    <w:next w:val="Normal"/>
    <w:link w:val="Heading1NumberedChar"/>
    <w:uiPriority w:val="14"/>
    <w:qFormat/>
    <w:rsid w:val="001B1860"/>
    <w:pPr>
      <w:keepNext/>
      <w:suppressAutoHyphens w:val="0"/>
      <w:spacing w:after="120" w:line="276" w:lineRule="auto"/>
      <w:ind w:left="0" w:firstLine="0"/>
    </w:pPr>
    <w:rPr>
      <w:rFonts w:ascii="Calibri" w:eastAsia="Calibri" w:hAnsi="Calibri" w:cs="Calibri"/>
      <w:bCs/>
      <w:color w:val="4F81BD" w:themeColor="accent1"/>
      <w:kern w:val="32"/>
      <w:sz w:val="32"/>
      <w:szCs w:val="32"/>
      <w:lang w:val="en-US" w:eastAsia="ja-JP"/>
    </w:rPr>
  </w:style>
  <w:style w:type="paragraph" w:customStyle="1" w:styleId="Heading2Numbered">
    <w:name w:val="Heading 2 (Numbered)"/>
    <w:basedOn w:val="Heading2"/>
    <w:next w:val="Normal"/>
    <w:uiPriority w:val="14"/>
    <w:qFormat/>
    <w:rsid w:val="001B1860"/>
    <w:pPr>
      <w:keepNext/>
      <w:suppressAutoHyphens w:val="0"/>
      <w:spacing w:before="240" w:after="80" w:line="276" w:lineRule="auto"/>
      <w:ind w:left="0" w:hanging="539"/>
      <w:jc w:val="left"/>
    </w:pPr>
    <w:rPr>
      <w:rFonts w:ascii="Calibri" w:eastAsia="Calibri" w:hAnsi="Calibri" w:cs="Calibri"/>
      <w:bCs/>
      <w:color w:val="4F81BD" w:themeColor="accent1"/>
      <w:sz w:val="28"/>
      <w:szCs w:val="28"/>
      <w:lang w:val="en-US" w:eastAsia="ja-JP"/>
    </w:rPr>
  </w:style>
  <w:style w:type="numbering" w:customStyle="1" w:styleId="HeadingNumbered">
    <w:name w:val="Heading Numbered"/>
    <w:basedOn w:val="111111"/>
    <w:uiPriority w:val="99"/>
    <w:rsid w:val="001B1860"/>
    <w:pPr>
      <w:numPr>
        <w:numId w:val="25"/>
      </w:numPr>
    </w:pPr>
  </w:style>
  <w:style w:type="paragraph" w:customStyle="1" w:styleId="Heading3Numbered">
    <w:name w:val="Heading 3 (Numbered)"/>
    <w:basedOn w:val="Heading3"/>
    <w:next w:val="Normal"/>
    <w:uiPriority w:val="14"/>
    <w:qFormat/>
    <w:rsid w:val="001B1860"/>
    <w:pPr>
      <w:tabs>
        <w:tab w:val="clear" w:pos="0"/>
      </w:tabs>
      <w:suppressAutoHyphens w:val="0"/>
      <w:spacing w:before="180" w:after="80" w:line="276" w:lineRule="auto"/>
      <w:ind w:hanging="539"/>
      <w:jc w:val="left"/>
    </w:pPr>
    <w:rPr>
      <w:rFonts w:ascii="Calibri" w:eastAsia="Calibri" w:hAnsi="Calibri" w:cs="Calibri"/>
      <w:bCs w:val="0"/>
      <w:color w:val="4F81BD" w:themeColor="accent1"/>
      <w:sz w:val="24"/>
      <w:szCs w:val="24"/>
      <w:lang w:val="en-US" w:eastAsia="ja-JP"/>
    </w:rPr>
  </w:style>
  <w:style w:type="numbering" w:styleId="111111">
    <w:name w:val="Outline List 2"/>
    <w:basedOn w:val="NoList"/>
    <w:uiPriority w:val="99"/>
    <w:semiHidden/>
    <w:unhideWhenUsed/>
    <w:rsid w:val="001B1860"/>
    <w:pPr>
      <w:numPr>
        <w:numId w:val="25"/>
      </w:numPr>
    </w:pPr>
  </w:style>
  <w:style w:type="paragraph" w:customStyle="1" w:styleId="Style16">
    <w:name w:val="Style16"/>
    <w:basedOn w:val="Normal"/>
    <w:uiPriority w:val="99"/>
    <w:rsid w:val="00136CAA"/>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paragraph" w:customStyle="1" w:styleId="Style21">
    <w:name w:val="Style21"/>
    <w:basedOn w:val="Normal"/>
    <w:uiPriority w:val="99"/>
    <w:rsid w:val="00136CAA"/>
    <w:pPr>
      <w:widowControl w:val="0"/>
      <w:suppressAutoHyphens w:val="0"/>
      <w:autoSpaceDE w:val="0"/>
      <w:autoSpaceDN w:val="0"/>
      <w:adjustRightInd w:val="0"/>
      <w:spacing w:line="274" w:lineRule="exact"/>
      <w:jc w:val="both"/>
    </w:pPr>
    <w:rPr>
      <w:rFonts w:ascii="Franklin Gothic Medium Cond" w:hAnsi="Franklin Gothic Medium Cond"/>
      <w:szCs w:val="24"/>
      <w:lang w:val="sr-Latn-CS" w:eastAsia="sr-Latn-CS"/>
    </w:rPr>
  </w:style>
  <w:style w:type="paragraph" w:customStyle="1" w:styleId="Style25">
    <w:name w:val="Style25"/>
    <w:basedOn w:val="Normal"/>
    <w:uiPriority w:val="99"/>
    <w:rsid w:val="00136CAA"/>
    <w:pPr>
      <w:widowControl w:val="0"/>
      <w:suppressAutoHyphens w:val="0"/>
      <w:autoSpaceDE w:val="0"/>
      <w:autoSpaceDN w:val="0"/>
      <w:adjustRightInd w:val="0"/>
    </w:pPr>
    <w:rPr>
      <w:rFonts w:ascii="Franklin Gothic Medium Cond" w:hAnsi="Franklin Gothic Medium Cond"/>
      <w:szCs w:val="24"/>
      <w:lang w:val="sr-Latn-CS" w:eastAsia="sr-Latn-CS"/>
    </w:rPr>
  </w:style>
  <w:style w:type="character" w:customStyle="1" w:styleId="FontStyle111">
    <w:name w:val="Font Style111"/>
    <w:basedOn w:val="DefaultParagraphFont"/>
    <w:uiPriority w:val="99"/>
    <w:rsid w:val="00136CAA"/>
    <w:rPr>
      <w:rFonts w:ascii="Arial" w:hAnsi="Arial" w:cs="Arial"/>
      <w:sz w:val="20"/>
      <w:szCs w:val="20"/>
    </w:rPr>
  </w:style>
  <w:style w:type="character" w:customStyle="1" w:styleId="FontStyle112">
    <w:name w:val="Font Style112"/>
    <w:basedOn w:val="DefaultParagraphFont"/>
    <w:uiPriority w:val="99"/>
    <w:rsid w:val="00136CAA"/>
    <w:rPr>
      <w:rFonts w:ascii="Arial" w:hAnsi="Arial" w:cs="Arial"/>
      <w:i/>
      <w:iCs/>
      <w:sz w:val="20"/>
      <w:szCs w:val="20"/>
    </w:rPr>
  </w:style>
  <w:style w:type="paragraph" w:customStyle="1" w:styleId="Nabrajanje0">
    <w:name w:val="Nabrajanje"/>
    <w:basedOn w:val="Normal"/>
    <w:rsid w:val="00E84C36"/>
    <w:pPr>
      <w:suppressAutoHyphens w:val="0"/>
      <w:ind w:left="1040"/>
      <w:jc w:val="both"/>
    </w:pPr>
    <w:rPr>
      <w:rFonts w:ascii="Arial" w:hAnsi="Arial"/>
      <w:lang w:eastAsia="hr-HR"/>
    </w:rPr>
  </w:style>
  <w:style w:type="paragraph" w:customStyle="1" w:styleId="Style6">
    <w:name w:val="Style6"/>
    <w:basedOn w:val="Normal"/>
    <w:uiPriority w:val="99"/>
    <w:rsid w:val="007825A7"/>
    <w:pPr>
      <w:widowControl w:val="0"/>
      <w:suppressAutoHyphens w:val="0"/>
      <w:autoSpaceDE w:val="0"/>
      <w:autoSpaceDN w:val="0"/>
      <w:adjustRightInd w:val="0"/>
      <w:spacing w:line="253" w:lineRule="exact"/>
    </w:pPr>
    <w:rPr>
      <w:rFonts w:ascii="Franklin Gothic Medium Cond" w:hAnsi="Franklin Gothic Medium Cond"/>
      <w:szCs w:val="24"/>
      <w:lang w:val="sr-Latn-CS" w:eastAsia="sr-Latn-CS"/>
    </w:rPr>
  </w:style>
  <w:style w:type="paragraph" w:customStyle="1" w:styleId="Style13">
    <w:name w:val="Style13"/>
    <w:basedOn w:val="Normal"/>
    <w:uiPriority w:val="99"/>
    <w:rsid w:val="007825A7"/>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5">
    <w:name w:val="Style15"/>
    <w:basedOn w:val="Normal"/>
    <w:uiPriority w:val="99"/>
    <w:rsid w:val="007825A7"/>
    <w:pPr>
      <w:widowControl w:val="0"/>
      <w:suppressAutoHyphens w:val="0"/>
      <w:autoSpaceDE w:val="0"/>
      <w:autoSpaceDN w:val="0"/>
      <w:adjustRightInd w:val="0"/>
      <w:spacing w:line="274" w:lineRule="exact"/>
      <w:ind w:firstLine="629"/>
    </w:pPr>
    <w:rPr>
      <w:rFonts w:ascii="Franklin Gothic Medium Cond" w:hAnsi="Franklin Gothic Medium Cond"/>
      <w:szCs w:val="24"/>
      <w:lang w:val="sr-Latn-CS" w:eastAsia="sr-Latn-CS"/>
    </w:rPr>
  </w:style>
  <w:style w:type="paragraph" w:customStyle="1" w:styleId="Style18">
    <w:name w:val="Style18"/>
    <w:basedOn w:val="Normal"/>
    <w:uiPriority w:val="99"/>
    <w:rsid w:val="007825A7"/>
    <w:pPr>
      <w:widowControl w:val="0"/>
      <w:suppressAutoHyphens w:val="0"/>
      <w:autoSpaceDE w:val="0"/>
      <w:autoSpaceDN w:val="0"/>
      <w:adjustRightInd w:val="0"/>
      <w:spacing w:line="276" w:lineRule="exact"/>
      <w:ind w:hanging="1286"/>
      <w:jc w:val="both"/>
    </w:pPr>
    <w:rPr>
      <w:rFonts w:ascii="Franklin Gothic Medium Cond" w:hAnsi="Franklin Gothic Medium Cond"/>
      <w:szCs w:val="24"/>
      <w:lang w:val="sr-Latn-CS" w:eastAsia="sr-Latn-CS"/>
    </w:rPr>
  </w:style>
  <w:style w:type="paragraph" w:customStyle="1" w:styleId="Style19">
    <w:name w:val="Style19"/>
    <w:basedOn w:val="Normal"/>
    <w:uiPriority w:val="99"/>
    <w:rsid w:val="007825A7"/>
    <w:pPr>
      <w:widowControl w:val="0"/>
      <w:suppressAutoHyphens w:val="0"/>
      <w:autoSpaceDE w:val="0"/>
      <w:autoSpaceDN w:val="0"/>
      <w:adjustRightInd w:val="0"/>
    </w:pPr>
    <w:rPr>
      <w:rFonts w:ascii="Franklin Gothic Medium Cond" w:hAnsi="Franklin Gothic Medium Cond"/>
      <w:szCs w:val="24"/>
      <w:lang w:val="sr-Latn-CS" w:eastAsia="sr-Latn-CS"/>
    </w:rPr>
  </w:style>
  <w:style w:type="paragraph" w:customStyle="1" w:styleId="Style24">
    <w:name w:val="Style24"/>
    <w:basedOn w:val="Normal"/>
    <w:uiPriority w:val="99"/>
    <w:rsid w:val="007825A7"/>
    <w:pPr>
      <w:widowControl w:val="0"/>
      <w:suppressAutoHyphens w:val="0"/>
      <w:autoSpaceDE w:val="0"/>
      <w:autoSpaceDN w:val="0"/>
      <w:adjustRightInd w:val="0"/>
    </w:pPr>
    <w:rPr>
      <w:rFonts w:ascii="Franklin Gothic Medium Cond" w:hAnsi="Franklin Gothic Medium Cond"/>
      <w:szCs w:val="24"/>
      <w:lang w:val="sr-Latn-CS" w:eastAsia="sr-Latn-CS"/>
    </w:rPr>
  </w:style>
  <w:style w:type="paragraph" w:customStyle="1" w:styleId="Style43">
    <w:name w:val="Style43"/>
    <w:basedOn w:val="Normal"/>
    <w:uiPriority w:val="99"/>
    <w:rsid w:val="007825A7"/>
    <w:pPr>
      <w:widowControl w:val="0"/>
      <w:suppressAutoHyphens w:val="0"/>
      <w:autoSpaceDE w:val="0"/>
      <w:autoSpaceDN w:val="0"/>
      <w:adjustRightInd w:val="0"/>
      <w:spacing w:line="281" w:lineRule="exact"/>
      <w:ind w:firstLine="720"/>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7825A7"/>
    <w:rPr>
      <w:rFonts w:ascii="Arial" w:hAnsi="Arial" w:cs="Arial"/>
      <w:b/>
      <w:bCs/>
      <w:sz w:val="20"/>
      <w:szCs w:val="20"/>
    </w:rPr>
  </w:style>
  <w:style w:type="paragraph" w:customStyle="1" w:styleId="Style1">
    <w:name w:val="Style1"/>
    <w:basedOn w:val="Heading1Numbered"/>
    <w:link w:val="Style1Char"/>
    <w:qFormat/>
    <w:rsid w:val="0049616D"/>
    <w:pPr>
      <w:ind w:hanging="539"/>
    </w:pPr>
    <w:rPr>
      <w:color w:val="auto"/>
    </w:rPr>
  </w:style>
  <w:style w:type="character" w:customStyle="1" w:styleId="Heading1NumberedChar">
    <w:name w:val="Heading 1 (Numbered) Char"/>
    <w:basedOn w:val="Heading1Char"/>
    <w:link w:val="Heading1Numbered"/>
    <w:uiPriority w:val="14"/>
    <w:rsid w:val="0049616D"/>
    <w:rPr>
      <w:rFonts w:ascii="Calibri" w:eastAsia="Calibri" w:hAnsi="Calibri" w:cs="Calibri"/>
      <w:b/>
      <w:bCs/>
      <w:color w:val="4F81BD" w:themeColor="accent1"/>
      <w:kern w:val="32"/>
      <w:sz w:val="32"/>
      <w:szCs w:val="32"/>
      <w:lang w:val="sr-Cyrl-CS" w:eastAsia="ja-JP"/>
    </w:rPr>
  </w:style>
  <w:style w:type="character" w:customStyle="1" w:styleId="Style1Char">
    <w:name w:val="Style1 Char"/>
    <w:basedOn w:val="Heading1NumberedChar"/>
    <w:link w:val="Style1"/>
    <w:rsid w:val="0049616D"/>
    <w:rPr>
      <w:rFonts w:ascii="Calibri" w:eastAsia="Calibri" w:hAnsi="Calibri" w:cs="Calibri"/>
      <w:b/>
      <w:bCs/>
      <w:color w:val="4F81BD" w:themeColor="accent1"/>
      <w:kern w:val="32"/>
      <w:sz w:val="32"/>
      <w:szCs w:val="32"/>
      <w:lang w:val="sr-Cyrl-CS" w:eastAsia="ja-JP"/>
    </w:rPr>
  </w:style>
  <w:style w:type="table" w:customStyle="1" w:styleId="ListTable3-Accent51">
    <w:name w:val="List Table 3 - Accent 51"/>
    <w:basedOn w:val="TableNormal"/>
    <w:uiPriority w:val="48"/>
    <w:rsid w:val="00751980"/>
    <w:pPr>
      <w:spacing w:after="0" w:line="240" w:lineRule="auto"/>
    </w:pPr>
    <w:rPr>
      <w:lang w:val="sl-S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4-Accent51">
    <w:name w:val="Grid Table 4 - Accent 51"/>
    <w:basedOn w:val="TableNormal"/>
    <w:uiPriority w:val="49"/>
    <w:rsid w:val="00705862"/>
    <w:pPr>
      <w:spacing w:after="0" w:line="240" w:lineRule="auto"/>
    </w:pPr>
    <w:rPr>
      <w:lang w:val="sl-S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rmal10">
    <w:name w:val="normal1"/>
    <w:basedOn w:val="Normal"/>
    <w:rsid w:val="00D51793"/>
    <w:pPr>
      <w:suppressAutoHyphens w:val="0"/>
      <w:spacing w:before="100" w:beforeAutospacing="1" w:after="100" w:afterAutospacing="1"/>
    </w:pPr>
    <w:rPr>
      <w:rFonts w:eastAsia="MS Mincho"/>
      <w:szCs w:val="24"/>
      <w:lang w:val="en-US" w:eastAsia="ja-JP"/>
    </w:rPr>
  </w:style>
  <w:style w:type="paragraph" w:customStyle="1" w:styleId="Bulit02">
    <w:name w:val="Bulit 02"/>
    <w:basedOn w:val="Normal"/>
    <w:link w:val="Bulit02Char"/>
    <w:uiPriority w:val="99"/>
    <w:rsid w:val="003E66B0"/>
    <w:pPr>
      <w:numPr>
        <w:numId w:val="58"/>
      </w:numPr>
      <w:spacing w:after="180"/>
      <w:jc w:val="both"/>
    </w:pPr>
    <w:rPr>
      <w:rFonts w:ascii="Arial" w:hAnsi="Arial"/>
      <w:lang w:val="en-US" w:eastAsia="sr-Latn-CS"/>
    </w:rPr>
  </w:style>
  <w:style w:type="character" w:customStyle="1" w:styleId="Bulit02Char">
    <w:name w:val="Bulit 02 Char"/>
    <w:link w:val="Bulit02"/>
    <w:uiPriority w:val="99"/>
    <w:locked/>
    <w:rsid w:val="003E66B0"/>
    <w:rPr>
      <w:rFonts w:ascii="Arial" w:eastAsia="Times New Roman" w:hAnsi="Arial" w:cs="Times New Roman"/>
      <w:sz w:val="24"/>
      <w:szCs w:val="20"/>
      <w:lang w:eastAsia="sr-Latn-CS"/>
    </w:rPr>
  </w:style>
  <w:style w:type="paragraph" w:customStyle="1" w:styleId="Bulit03">
    <w:name w:val="Bulit 03"/>
    <w:basedOn w:val="Bulit02"/>
    <w:uiPriority w:val="99"/>
    <w:rsid w:val="003E66B0"/>
    <w:pPr>
      <w:numPr>
        <w:ilvl w:val="1"/>
      </w:numPr>
      <w:ind w:left="1440" w:hanging="360"/>
    </w:pPr>
  </w:style>
  <w:style w:type="paragraph" w:customStyle="1" w:styleId="Crtica2">
    <w:name w:val="Crtica 2"/>
    <w:basedOn w:val="Bulit02"/>
    <w:link w:val="Crtica2Char"/>
    <w:uiPriority w:val="99"/>
    <w:rsid w:val="003E66B0"/>
    <w:pPr>
      <w:ind w:left="1077" w:hanging="357"/>
    </w:pPr>
    <w:rPr>
      <w:sz w:val="22"/>
      <w:lang w:eastAsia="en-US"/>
    </w:rPr>
  </w:style>
  <w:style w:type="character" w:customStyle="1" w:styleId="Crtica2Char">
    <w:name w:val="Crtica 2 Char"/>
    <w:link w:val="Crtica2"/>
    <w:uiPriority w:val="99"/>
    <w:locked/>
    <w:rsid w:val="003E66B0"/>
    <w:rPr>
      <w:rFonts w:ascii="Arial" w:eastAsia="Times New Roman" w:hAnsi="Arial" w:cs="Times New Roman"/>
      <w:szCs w:val="20"/>
    </w:rPr>
  </w:style>
  <w:style w:type="paragraph" w:customStyle="1" w:styleId="Brojobrasca">
    <w:name w:val="Broj obrasca"/>
    <w:basedOn w:val="Normal"/>
    <w:link w:val="BrojobrascaChar"/>
    <w:uiPriority w:val="99"/>
    <w:rsid w:val="00C117ED"/>
    <w:pPr>
      <w:spacing w:after="180"/>
      <w:jc w:val="right"/>
    </w:pPr>
    <w:rPr>
      <w:rFonts w:ascii="Arial Narrow" w:hAnsi="Arial Narrow"/>
      <w:b/>
      <w:lang w:val="en-US"/>
    </w:rPr>
  </w:style>
  <w:style w:type="character" w:customStyle="1" w:styleId="BrojobrascaChar">
    <w:name w:val="Broj obrasca Char"/>
    <w:link w:val="Brojobrasca"/>
    <w:uiPriority w:val="99"/>
    <w:locked/>
    <w:rsid w:val="00C117ED"/>
    <w:rPr>
      <w:rFonts w:ascii="Arial Narrow" w:eastAsia="Times New Roman" w:hAnsi="Arial Narrow" w:cs="Times New Roman"/>
      <w:b/>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29401">
      <w:bodyDiv w:val="1"/>
      <w:marLeft w:val="0"/>
      <w:marRight w:val="0"/>
      <w:marTop w:val="0"/>
      <w:marBottom w:val="0"/>
      <w:divBdr>
        <w:top w:val="none" w:sz="0" w:space="0" w:color="auto"/>
        <w:left w:val="none" w:sz="0" w:space="0" w:color="auto"/>
        <w:bottom w:val="none" w:sz="0" w:space="0" w:color="auto"/>
        <w:right w:val="none" w:sz="0" w:space="0" w:color="auto"/>
      </w:divBdr>
    </w:div>
    <w:div w:id="213467040">
      <w:bodyDiv w:val="1"/>
      <w:marLeft w:val="0"/>
      <w:marRight w:val="0"/>
      <w:marTop w:val="0"/>
      <w:marBottom w:val="0"/>
      <w:divBdr>
        <w:top w:val="none" w:sz="0" w:space="0" w:color="auto"/>
        <w:left w:val="none" w:sz="0" w:space="0" w:color="auto"/>
        <w:bottom w:val="none" w:sz="0" w:space="0" w:color="auto"/>
        <w:right w:val="none" w:sz="0" w:space="0" w:color="auto"/>
      </w:divBdr>
    </w:div>
    <w:div w:id="712120461">
      <w:bodyDiv w:val="1"/>
      <w:marLeft w:val="0"/>
      <w:marRight w:val="0"/>
      <w:marTop w:val="0"/>
      <w:marBottom w:val="0"/>
      <w:divBdr>
        <w:top w:val="none" w:sz="0" w:space="0" w:color="auto"/>
        <w:left w:val="none" w:sz="0" w:space="0" w:color="auto"/>
        <w:bottom w:val="none" w:sz="0" w:space="0" w:color="auto"/>
        <w:right w:val="none" w:sz="0" w:space="0" w:color="auto"/>
      </w:divBdr>
    </w:div>
    <w:div w:id="721830987">
      <w:bodyDiv w:val="1"/>
      <w:marLeft w:val="0"/>
      <w:marRight w:val="0"/>
      <w:marTop w:val="0"/>
      <w:marBottom w:val="0"/>
      <w:divBdr>
        <w:top w:val="none" w:sz="0" w:space="0" w:color="auto"/>
        <w:left w:val="none" w:sz="0" w:space="0" w:color="auto"/>
        <w:bottom w:val="none" w:sz="0" w:space="0" w:color="auto"/>
        <w:right w:val="none" w:sz="0" w:space="0" w:color="auto"/>
      </w:divBdr>
    </w:div>
    <w:div w:id="764887691">
      <w:bodyDiv w:val="1"/>
      <w:marLeft w:val="0"/>
      <w:marRight w:val="0"/>
      <w:marTop w:val="0"/>
      <w:marBottom w:val="0"/>
      <w:divBdr>
        <w:top w:val="none" w:sz="0" w:space="0" w:color="auto"/>
        <w:left w:val="none" w:sz="0" w:space="0" w:color="auto"/>
        <w:bottom w:val="none" w:sz="0" w:space="0" w:color="auto"/>
        <w:right w:val="none" w:sz="0" w:space="0" w:color="auto"/>
      </w:divBdr>
    </w:div>
    <w:div w:id="1001470473">
      <w:bodyDiv w:val="1"/>
      <w:marLeft w:val="0"/>
      <w:marRight w:val="0"/>
      <w:marTop w:val="0"/>
      <w:marBottom w:val="0"/>
      <w:divBdr>
        <w:top w:val="none" w:sz="0" w:space="0" w:color="auto"/>
        <w:left w:val="none" w:sz="0" w:space="0" w:color="auto"/>
        <w:bottom w:val="none" w:sz="0" w:space="0" w:color="auto"/>
        <w:right w:val="none" w:sz="0" w:space="0" w:color="auto"/>
      </w:divBdr>
    </w:div>
    <w:div w:id="1006443065">
      <w:bodyDiv w:val="1"/>
      <w:marLeft w:val="0"/>
      <w:marRight w:val="0"/>
      <w:marTop w:val="0"/>
      <w:marBottom w:val="0"/>
      <w:divBdr>
        <w:top w:val="none" w:sz="0" w:space="0" w:color="auto"/>
        <w:left w:val="none" w:sz="0" w:space="0" w:color="auto"/>
        <w:bottom w:val="none" w:sz="0" w:space="0" w:color="auto"/>
        <w:right w:val="none" w:sz="0" w:space="0" w:color="auto"/>
      </w:divBdr>
    </w:div>
    <w:div w:id="1116943485">
      <w:bodyDiv w:val="1"/>
      <w:marLeft w:val="0"/>
      <w:marRight w:val="0"/>
      <w:marTop w:val="0"/>
      <w:marBottom w:val="0"/>
      <w:divBdr>
        <w:top w:val="none" w:sz="0" w:space="0" w:color="auto"/>
        <w:left w:val="none" w:sz="0" w:space="0" w:color="auto"/>
        <w:bottom w:val="none" w:sz="0" w:space="0" w:color="auto"/>
        <w:right w:val="none" w:sz="0" w:space="0" w:color="auto"/>
      </w:divBdr>
    </w:div>
    <w:div w:id="1442645515">
      <w:bodyDiv w:val="1"/>
      <w:marLeft w:val="0"/>
      <w:marRight w:val="0"/>
      <w:marTop w:val="0"/>
      <w:marBottom w:val="0"/>
      <w:divBdr>
        <w:top w:val="none" w:sz="0" w:space="0" w:color="auto"/>
        <w:left w:val="none" w:sz="0" w:space="0" w:color="auto"/>
        <w:bottom w:val="none" w:sz="0" w:space="0" w:color="auto"/>
        <w:right w:val="none" w:sz="0" w:space="0" w:color="auto"/>
      </w:divBdr>
      <w:divsChild>
        <w:div w:id="1397896979">
          <w:marLeft w:val="0"/>
          <w:marRight w:val="0"/>
          <w:marTop w:val="0"/>
          <w:marBottom w:val="0"/>
          <w:divBdr>
            <w:top w:val="none" w:sz="0" w:space="0" w:color="auto"/>
            <w:left w:val="none" w:sz="0" w:space="0" w:color="auto"/>
            <w:bottom w:val="none" w:sz="0" w:space="0" w:color="auto"/>
            <w:right w:val="none" w:sz="0" w:space="0" w:color="auto"/>
          </w:divBdr>
        </w:div>
      </w:divsChild>
    </w:div>
    <w:div w:id="1565798898">
      <w:bodyDiv w:val="1"/>
      <w:marLeft w:val="0"/>
      <w:marRight w:val="0"/>
      <w:marTop w:val="0"/>
      <w:marBottom w:val="0"/>
      <w:divBdr>
        <w:top w:val="none" w:sz="0" w:space="0" w:color="auto"/>
        <w:left w:val="none" w:sz="0" w:space="0" w:color="auto"/>
        <w:bottom w:val="none" w:sz="0" w:space="0" w:color="auto"/>
        <w:right w:val="none" w:sz="0" w:space="0" w:color="auto"/>
      </w:divBdr>
    </w:div>
    <w:div w:id="1591039733">
      <w:bodyDiv w:val="1"/>
      <w:marLeft w:val="0"/>
      <w:marRight w:val="0"/>
      <w:marTop w:val="0"/>
      <w:marBottom w:val="0"/>
      <w:divBdr>
        <w:top w:val="none" w:sz="0" w:space="0" w:color="auto"/>
        <w:left w:val="none" w:sz="0" w:space="0" w:color="auto"/>
        <w:bottom w:val="none" w:sz="0" w:space="0" w:color="auto"/>
        <w:right w:val="none" w:sz="0" w:space="0" w:color="auto"/>
      </w:divBdr>
    </w:div>
    <w:div w:id="1780760558">
      <w:bodyDiv w:val="1"/>
      <w:marLeft w:val="0"/>
      <w:marRight w:val="0"/>
      <w:marTop w:val="0"/>
      <w:marBottom w:val="0"/>
      <w:divBdr>
        <w:top w:val="none" w:sz="0" w:space="0" w:color="auto"/>
        <w:left w:val="none" w:sz="0" w:space="0" w:color="auto"/>
        <w:bottom w:val="none" w:sz="0" w:space="0" w:color="auto"/>
        <w:right w:val="none" w:sz="0" w:space="0" w:color="auto"/>
      </w:divBdr>
    </w:div>
    <w:div w:id="186876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ivana.djordjevic@eps.rs" TargetMode="External"/><Relationship Id="rId26" Type="http://schemas.openxmlformats.org/officeDocument/2006/relationships/image" Target="media/image2.gi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ivana.djordjevic@eps.rs"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eps.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23055-AC1C-47EF-8B67-E25E4FD0147F}"/>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1C5A2310-9ADF-4258-AAF8-EF7C3DA6B2F8}"/>
</file>

<file path=customXml/itemProps4.xml><?xml version="1.0" encoding="utf-8"?>
<ds:datastoreItem xmlns:ds="http://schemas.openxmlformats.org/officeDocument/2006/customXml" ds:itemID="{4079E35A-B25A-47EF-83CE-107A0B2816D6}"/>
</file>

<file path=customXml/itemProps5.xml><?xml version="1.0" encoding="utf-8"?>
<ds:datastoreItem xmlns:ds="http://schemas.openxmlformats.org/officeDocument/2006/customXml" ds:itemID="{0D56C2DD-DE8A-4910-941A-EB63ABFE63AE}"/>
</file>

<file path=customXml/itemProps6.xml><?xml version="1.0" encoding="utf-8"?>
<ds:datastoreItem xmlns:ds="http://schemas.openxmlformats.org/officeDocument/2006/customXml" ds:itemID="{55770B8C-0B6D-420E-B76F-DA5406AD45BE}"/>
</file>

<file path=customXml/itemProps7.xml><?xml version="1.0" encoding="utf-8"?>
<ds:datastoreItem xmlns:ds="http://schemas.openxmlformats.org/officeDocument/2006/customXml" ds:itemID="{683A8DD1-CC0A-4089-BA38-39410706D9FF}"/>
</file>

<file path=customXml/itemProps8.xml><?xml version="1.0" encoding="utf-8"?>
<ds:datastoreItem xmlns:ds="http://schemas.openxmlformats.org/officeDocument/2006/customXml" ds:itemID="{A1B8ADA6-D0FA-4DBC-828B-5021B5B5D3F8}"/>
</file>

<file path=docProps/app.xml><?xml version="1.0" encoding="utf-8"?>
<Properties xmlns="http://schemas.openxmlformats.org/officeDocument/2006/extended-properties" xmlns:vt="http://schemas.openxmlformats.org/officeDocument/2006/docPropsVTypes">
  <Template>Normal</Template>
  <TotalTime>0</TotalTime>
  <Pages>82</Pages>
  <Words>25304</Words>
  <Characters>144236</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2015-03-17T07:17:00Z</dcterms:created>
  <dcterms:modified xsi:type="dcterms:W3CDTF">2015-03-20T08:37:00Z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