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40807" w14:textId="77777777" w:rsidR="00113B84" w:rsidRPr="0058001A" w:rsidRDefault="00B91291" w:rsidP="0058001A">
      <w:pPr>
        <w:suppressAutoHyphens/>
        <w:spacing w:before="0"/>
        <w:jc w:val="center"/>
        <w:rPr>
          <w:rFonts w:eastAsia="Arial Unicode MS" w:cs="Arial"/>
          <w:b/>
          <w:color w:val="000000"/>
          <w:kern w:val="1"/>
          <w:sz w:val="24"/>
          <w:szCs w:val="24"/>
          <w:lang w:val="sr-Cyrl-RS" w:eastAsia="ar-SA"/>
        </w:rPr>
      </w:pPr>
      <w:r w:rsidRPr="0058001A">
        <w:rPr>
          <w:rFonts w:eastAsia="Arial Unicode MS" w:cs="Arial"/>
          <w:b/>
          <w:color w:val="000000"/>
          <w:kern w:val="1"/>
          <w:sz w:val="24"/>
          <w:szCs w:val="24"/>
          <w:lang w:eastAsia="ar-SA"/>
        </w:rPr>
        <w:t xml:space="preserve"> </w:t>
      </w:r>
      <w:r w:rsidR="00AE60CF" w:rsidRPr="0058001A">
        <w:rPr>
          <w:rFonts w:eastAsia="Arial Unicode MS" w:cs="Arial"/>
          <w:b/>
          <w:color w:val="000000"/>
          <w:kern w:val="1"/>
          <w:sz w:val="24"/>
          <w:szCs w:val="24"/>
          <w:lang w:eastAsia="ar-SA"/>
        </w:rPr>
        <w:t>ЈАВНО ПРЕДУЗЕЋЕ “ЕЛЕКТРОПРИВРЕДА СРБИЈЕ”</w:t>
      </w:r>
      <w:r w:rsidR="00113B84" w:rsidRPr="0058001A">
        <w:rPr>
          <w:rFonts w:eastAsia="Arial Unicode MS" w:cs="Arial"/>
          <w:b/>
          <w:color w:val="000000"/>
          <w:kern w:val="1"/>
          <w:sz w:val="24"/>
          <w:szCs w:val="24"/>
          <w:lang w:val="sr-Cyrl-RS" w:eastAsia="ar-SA"/>
        </w:rPr>
        <w:t xml:space="preserve"> БЕОГРАД</w:t>
      </w:r>
    </w:p>
    <w:p w14:paraId="42A4BA14" w14:textId="77777777" w:rsidR="003E2653" w:rsidRPr="0058001A" w:rsidRDefault="003E2653" w:rsidP="0058001A">
      <w:pPr>
        <w:tabs>
          <w:tab w:val="left" w:pos="8640"/>
        </w:tabs>
        <w:spacing w:before="0"/>
        <w:ind w:right="-19"/>
        <w:jc w:val="center"/>
        <w:rPr>
          <w:rFonts w:cs="Arial"/>
          <w:b/>
          <w:sz w:val="24"/>
          <w:szCs w:val="24"/>
          <w:lang w:val="sr-Cyrl-RS"/>
        </w:rPr>
      </w:pPr>
      <w:r w:rsidRPr="0058001A">
        <w:rPr>
          <w:rFonts w:cs="Arial"/>
          <w:b/>
          <w:sz w:val="24"/>
          <w:szCs w:val="24"/>
        </w:rPr>
        <w:t>ОГРАНАК</w:t>
      </w:r>
      <w:r w:rsidRPr="0058001A">
        <w:rPr>
          <w:rFonts w:cs="Arial"/>
          <w:b/>
          <w:sz w:val="24"/>
          <w:szCs w:val="24"/>
          <w:lang w:val="sr-Cyrl-RS"/>
        </w:rPr>
        <w:t xml:space="preserve"> ХЕ </w:t>
      </w:r>
      <w:r w:rsidR="00AE60CF" w:rsidRPr="0058001A">
        <w:rPr>
          <w:rFonts w:cs="Arial"/>
          <w:b/>
          <w:sz w:val="24"/>
          <w:szCs w:val="24"/>
          <w:lang w:val="sr-Cyrl-RS"/>
        </w:rPr>
        <w:t>ЂЕРДАП КЛАДОВО</w:t>
      </w:r>
    </w:p>
    <w:p w14:paraId="44835A52" w14:textId="77777777" w:rsidR="00210557" w:rsidRPr="0058001A" w:rsidRDefault="00210557" w:rsidP="0058001A">
      <w:pPr>
        <w:spacing w:before="0"/>
        <w:jc w:val="center"/>
        <w:rPr>
          <w:rFonts w:cs="Arial"/>
          <w:b/>
          <w:sz w:val="24"/>
          <w:szCs w:val="24"/>
        </w:rPr>
      </w:pPr>
    </w:p>
    <w:p w14:paraId="7E2CD972" w14:textId="77777777" w:rsidR="00A82FE2" w:rsidRPr="0058001A" w:rsidRDefault="00A82FE2" w:rsidP="0058001A">
      <w:pPr>
        <w:spacing w:before="0"/>
        <w:jc w:val="center"/>
        <w:rPr>
          <w:rFonts w:cs="Arial"/>
          <w:sz w:val="24"/>
          <w:szCs w:val="24"/>
        </w:rPr>
      </w:pPr>
    </w:p>
    <w:p w14:paraId="199EEC91" w14:textId="77777777" w:rsidR="00210557" w:rsidRPr="0058001A" w:rsidRDefault="00B67C02" w:rsidP="0058001A">
      <w:pPr>
        <w:spacing w:before="0"/>
        <w:jc w:val="center"/>
        <w:rPr>
          <w:rFonts w:cs="Arial"/>
          <w:sz w:val="24"/>
          <w:szCs w:val="24"/>
          <w:lang w:val="sr-Latn-CS"/>
        </w:rPr>
      </w:pPr>
      <w:r w:rsidRPr="0058001A">
        <w:rPr>
          <w:rFonts w:cs="Arial"/>
          <w:noProof/>
          <w:sz w:val="24"/>
          <w:szCs w:val="24"/>
        </w:rPr>
        <w:drawing>
          <wp:inline distT="0" distB="0" distL="0" distR="0" wp14:anchorId="5685BC38" wp14:editId="639294F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E63DC9" w14:textId="77777777" w:rsidR="00210557" w:rsidRPr="0058001A" w:rsidRDefault="00210557" w:rsidP="0058001A">
      <w:pPr>
        <w:spacing w:before="0"/>
        <w:jc w:val="center"/>
        <w:rPr>
          <w:rFonts w:cs="Arial"/>
          <w:sz w:val="24"/>
          <w:szCs w:val="24"/>
          <w:lang w:val="sr-Latn-CS"/>
        </w:rPr>
      </w:pPr>
    </w:p>
    <w:p w14:paraId="1BDD09F5" w14:textId="77777777" w:rsidR="00210557" w:rsidRPr="00791D2F" w:rsidRDefault="00210557" w:rsidP="00791D2F">
      <w:pPr>
        <w:spacing w:before="0"/>
        <w:jc w:val="center"/>
        <w:rPr>
          <w:rFonts w:cs="Arial"/>
          <w:b/>
          <w:sz w:val="24"/>
          <w:szCs w:val="24"/>
          <w:lang w:val="sr-Latn-CS"/>
        </w:rPr>
      </w:pPr>
    </w:p>
    <w:p w14:paraId="09D3CFDA" w14:textId="0B89CD62" w:rsidR="00210557" w:rsidRPr="00791D2F" w:rsidRDefault="00210557" w:rsidP="00BA66E6">
      <w:pPr>
        <w:spacing w:before="0"/>
        <w:jc w:val="center"/>
        <w:rPr>
          <w:rFonts w:cs="Arial"/>
          <w:b/>
          <w:sz w:val="24"/>
          <w:szCs w:val="24"/>
        </w:rPr>
      </w:pPr>
      <w:bookmarkStart w:id="0" w:name="_Toc441215596"/>
      <w:bookmarkStart w:id="1" w:name="_Toc441651535"/>
      <w:bookmarkStart w:id="2" w:name="_Toc442559872"/>
      <w:r w:rsidRPr="00791D2F">
        <w:rPr>
          <w:rFonts w:cs="Arial"/>
          <w:b/>
          <w:sz w:val="24"/>
          <w:szCs w:val="24"/>
        </w:rPr>
        <w:t>КОНКУРСНА ДОКУМЕНТАЦИЈА</w:t>
      </w:r>
      <w:bookmarkEnd w:id="0"/>
      <w:bookmarkEnd w:id="1"/>
      <w:bookmarkEnd w:id="2"/>
    </w:p>
    <w:p w14:paraId="1DD9A6FE" w14:textId="77777777" w:rsidR="00210557" w:rsidRPr="00791D2F" w:rsidRDefault="00210557" w:rsidP="00BA66E6">
      <w:pPr>
        <w:spacing w:before="0"/>
        <w:jc w:val="center"/>
        <w:rPr>
          <w:rFonts w:cs="Arial"/>
          <w:sz w:val="24"/>
          <w:szCs w:val="24"/>
        </w:rPr>
      </w:pPr>
    </w:p>
    <w:p w14:paraId="7EC896D0" w14:textId="34D34D2E" w:rsidR="00210557" w:rsidRDefault="00B843C0" w:rsidP="00BA66E6">
      <w:pPr>
        <w:pStyle w:val="Title"/>
        <w:spacing w:before="0"/>
        <w:rPr>
          <w:rFonts w:cs="Arial"/>
          <w:lang w:val="sr-Cyrl-RS"/>
        </w:rPr>
      </w:pPr>
      <w:r w:rsidRPr="007E2CE7">
        <w:rPr>
          <w:rFonts w:cs="Arial"/>
          <w:lang w:val="sr-Cyrl-RS"/>
        </w:rPr>
        <w:t>Замена блок ТР-а 6.3/110 кВ 20 МВА на ХЕ Врла 1, 2 и 3</w:t>
      </w:r>
    </w:p>
    <w:p w14:paraId="29449B9A" w14:textId="77777777" w:rsidR="00B843C0" w:rsidRPr="00B843C0" w:rsidRDefault="00B843C0" w:rsidP="00B843C0">
      <w:pPr>
        <w:pStyle w:val="Subtitle"/>
        <w:rPr>
          <w:lang w:val="sr-Cyrl-RS"/>
        </w:rPr>
      </w:pPr>
    </w:p>
    <w:p w14:paraId="704E959B" w14:textId="77777777" w:rsidR="00791D2F" w:rsidRPr="00BA66E6" w:rsidRDefault="00BA66E6" w:rsidP="00BA66E6">
      <w:pPr>
        <w:spacing w:before="0"/>
        <w:ind w:left="360"/>
        <w:jc w:val="center"/>
        <w:rPr>
          <w:rFonts w:cs="Arial"/>
          <w:b/>
          <w:sz w:val="24"/>
          <w:szCs w:val="24"/>
        </w:rPr>
      </w:pPr>
      <w:r w:rsidRPr="00BA66E6">
        <w:rPr>
          <w:rFonts w:cs="Arial"/>
          <w:b/>
          <w:sz w:val="24"/>
          <w:szCs w:val="24"/>
          <w:lang w:val="sr-Cyrl-RS"/>
        </w:rPr>
        <w:t>-</w:t>
      </w:r>
      <w:r w:rsidR="00791D2F" w:rsidRPr="00BA66E6">
        <w:rPr>
          <w:rFonts w:cs="Arial"/>
          <w:b/>
          <w:sz w:val="24"/>
          <w:szCs w:val="24"/>
          <w:lang w:val="sr-Latn-RS"/>
        </w:rPr>
        <w:t>O</w:t>
      </w:r>
      <w:r w:rsidR="00791D2F" w:rsidRPr="00BA66E6">
        <w:rPr>
          <w:rFonts w:cs="Arial"/>
          <w:b/>
          <w:sz w:val="24"/>
          <w:szCs w:val="24"/>
          <w:lang w:val="sr-Cyrl-RS"/>
        </w:rPr>
        <w:t xml:space="preserve">ТВОРЕНИ </w:t>
      </w:r>
      <w:r w:rsidR="00791D2F" w:rsidRPr="00BA66E6">
        <w:rPr>
          <w:rFonts w:cs="Arial"/>
          <w:b/>
          <w:sz w:val="24"/>
          <w:szCs w:val="24"/>
        </w:rPr>
        <w:t>ПОСТУПАК-</w:t>
      </w:r>
    </w:p>
    <w:p w14:paraId="11CE58D1" w14:textId="77777777" w:rsidR="001420D1" w:rsidRPr="0058001A" w:rsidRDefault="001420D1" w:rsidP="00BA66E6">
      <w:pPr>
        <w:pStyle w:val="Subtitle"/>
        <w:spacing w:before="0"/>
        <w:rPr>
          <w:rFonts w:cs="Arial"/>
          <w:sz w:val="24"/>
          <w:szCs w:val="24"/>
        </w:rPr>
      </w:pPr>
    </w:p>
    <w:p w14:paraId="343206FE" w14:textId="77777777" w:rsidR="001420D1" w:rsidRPr="0058001A" w:rsidRDefault="001420D1" w:rsidP="0058001A">
      <w:pPr>
        <w:pStyle w:val="BodyText"/>
        <w:spacing w:before="0"/>
        <w:rPr>
          <w:rFonts w:cs="Arial"/>
          <w:szCs w:val="24"/>
        </w:rPr>
      </w:pPr>
    </w:p>
    <w:p w14:paraId="7E431988" w14:textId="77777777" w:rsidR="009642F1" w:rsidRPr="0058001A" w:rsidRDefault="009642F1" w:rsidP="0058001A">
      <w:pPr>
        <w:spacing w:before="0"/>
        <w:rPr>
          <w:rFonts w:eastAsia="Arial Unicode MS" w:cs="Arial"/>
          <w:b/>
          <w:kern w:val="2"/>
          <w:sz w:val="24"/>
          <w:szCs w:val="24"/>
          <w:lang w:val="ru-RU"/>
        </w:rPr>
      </w:pPr>
      <w:r w:rsidRPr="0058001A">
        <w:rPr>
          <w:rFonts w:eastAsia="Arial Unicode MS" w:cs="Arial"/>
          <w:b/>
          <w:kern w:val="2"/>
          <w:sz w:val="24"/>
          <w:szCs w:val="24"/>
          <w:lang w:val="ru-RU"/>
        </w:rPr>
        <w:t xml:space="preserve">                                                                                    К О М И С И Ј А</w:t>
      </w:r>
    </w:p>
    <w:p w14:paraId="6F377FBF" w14:textId="6596C1E8" w:rsidR="009642F1" w:rsidRPr="00B843C0" w:rsidRDefault="009642F1" w:rsidP="0058001A">
      <w:pPr>
        <w:spacing w:before="0"/>
        <w:rPr>
          <w:rFonts w:eastAsia="Arial Unicode MS" w:cs="Arial"/>
          <w:kern w:val="2"/>
          <w:sz w:val="24"/>
          <w:szCs w:val="24"/>
        </w:rPr>
      </w:pPr>
      <w:r w:rsidRPr="0058001A">
        <w:rPr>
          <w:rFonts w:eastAsia="Arial Unicode MS" w:cs="Arial"/>
          <w:kern w:val="2"/>
          <w:sz w:val="24"/>
          <w:szCs w:val="24"/>
          <w:lang w:val="ru-RU"/>
        </w:rPr>
        <w:t xml:space="preserve">                                                      </w:t>
      </w:r>
      <w:r w:rsidR="003E2653" w:rsidRPr="0058001A">
        <w:rPr>
          <w:rFonts w:eastAsia="Arial Unicode MS" w:cs="Arial"/>
          <w:kern w:val="2"/>
          <w:sz w:val="24"/>
          <w:szCs w:val="24"/>
          <w:lang w:val="ru-RU"/>
        </w:rPr>
        <w:t xml:space="preserve">                за спровођење ЈН/</w:t>
      </w:r>
      <w:r w:rsidR="00791D2F">
        <w:rPr>
          <w:rFonts w:eastAsia="Arial Unicode MS" w:cs="Arial"/>
          <w:kern w:val="2"/>
          <w:sz w:val="24"/>
          <w:szCs w:val="24"/>
          <w:lang w:val="ru-RU"/>
        </w:rPr>
        <w:t>2000/0</w:t>
      </w:r>
      <w:r w:rsidR="00BA66E6">
        <w:rPr>
          <w:rFonts w:eastAsia="Arial Unicode MS" w:cs="Arial"/>
          <w:kern w:val="2"/>
          <w:sz w:val="24"/>
          <w:szCs w:val="24"/>
          <w:lang w:val="ru-RU"/>
        </w:rPr>
        <w:t>1</w:t>
      </w:r>
      <w:r w:rsidR="00B843C0">
        <w:rPr>
          <w:rFonts w:eastAsia="Arial Unicode MS" w:cs="Arial"/>
          <w:kern w:val="2"/>
          <w:sz w:val="24"/>
          <w:szCs w:val="24"/>
        </w:rPr>
        <w:t>65</w:t>
      </w:r>
      <w:r w:rsidR="00791D2F">
        <w:rPr>
          <w:rFonts w:eastAsia="Arial Unicode MS" w:cs="Arial"/>
          <w:kern w:val="2"/>
          <w:sz w:val="24"/>
          <w:szCs w:val="24"/>
          <w:lang w:val="ru-RU"/>
        </w:rPr>
        <w:t>/201</w:t>
      </w:r>
      <w:r w:rsidR="00B843C0">
        <w:rPr>
          <w:rFonts w:eastAsia="Arial Unicode MS" w:cs="Arial"/>
          <w:kern w:val="2"/>
          <w:sz w:val="24"/>
          <w:szCs w:val="24"/>
        </w:rPr>
        <w:t>7</w:t>
      </w:r>
    </w:p>
    <w:p w14:paraId="3F2CC0A4" w14:textId="1E7825BC" w:rsidR="009642F1" w:rsidRPr="00B843C0" w:rsidRDefault="009642F1" w:rsidP="0058001A">
      <w:pPr>
        <w:spacing w:before="0"/>
        <w:rPr>
          <w:rFonts w:eastAsia="Arial Unicode MS" w:cs="Arial"/>
          <w:kern w:val="2"/>
          <w:sz w:val="24"/>
          <w:szCs w:val="24"/>
        </w:rPr>
      </w:pPr>
      <w:r w:rsidRPr="0058001A">
        <w:rPr>
          <w:rFonts w:eastAsia="Arial Unicode MS" w:cs="Arial"/>
          <w:kern w:val="2"/>
          <w:sz w:val="24"/>
          <w:szCs w:val="24"/>
          <w:lang w:val="ru-RU"/>
        </w:rPr>
        <w:t xml:space="preserve">                                                       формирана</w:t>
      </w:r>
      <w:r w:rsidR="003E2653" w:rsidRPr="0058001A">
        <w:rPr>
          <w:rFonts w:eastAsia="Arial Unicode MS" w:cs="Arial"/>
          <w:kern w:val="2"/>
          <w:sz w:val="24"/>
          <w:szCs w:val="24"/>
          <w:lang w:val="ru-RU"/>
        </w:rPr>
        <w:t xml:space="preserve"> Решењем бр.</w:t>
      </w:r>
      <w:r w:rsidR="00B843C0">
        <w:rPr>
          <w:rFonts w:eastAsia="Arial Unicode MS" w:cs="Arial"/>
          <w:kern w:val="2"/>
          <w:sz w:val="24"/>
          <w:szCs w:val="24"/>
        </w:rPr>
        <w:t>12.01. 192370/7-17</w:t>
      </w:r>
    </w:p>
    <w:p w14:paraId="32E72FF7" w14:textId="77777777" w:rsidR="009642F1" w:rsidRPr="0058001A" w:rsidRDefault="009642F1" w:rsidP="0058001A">
      <w:pPr>
        <w:pStyle w:val="Title"/>
        <w:spacing w:before="0"/>
        <w:rPr>
          <w:rFonts w:cs="Arial"/>
          <w:b w:val="0"/>
          <w:color w:val="FF0000"/>
          <w:szCs w:val="24"/>
        </w:rPr>
      </w:pPr>
    </w:p>
    <w:p w14:paraId="6A27EF25" w14:textId="77777777" w:rsidR="00210557" w:rsidRPr="0058001A" w:rsidRDefault="009642F1" w:rsidP="00B72DBF">
      <w:pPr>
        <w:pStyle w:val="Title"/>
        <w:tabs>
          <w:tab w:val="left" w:pos="7035"/>
        </w:tabs>
        <w:spacing w:before="0"/>
        <w:jc w:val="left"/>
        <w:rPr>
          <w:rFonts w:cs="Arial"/>
          <w:b w:val="0"/>
          <w:color w:val="000000" w:themeColor="text1"/>
          <w:szCs w:val="24"/>
          <w:lang w:val="sr-Cyrl-RS"/>
        </w:rPr>
      </w:pPr>
      <w:r w:rsidRPr="0058001A">
        <w:rPr>
          <w:rFonts w:cs="Arial"/>
          <w:b w:val="0"/>
          <w:color w:val="FF0000"/>
          <w:szCs w:val="24"/>
        </w:rPr>
        <w:t xml:space="preserve">                           </w:t>
      </w:r>
      <w:r w:rsidR="00113B84" w:rsidRPr="0058001A">
        <w:rPr>
          <w:rFonts w:cs="Arial"/>
          <w:b w:val="0"/>
          <w:color w:val="FF0000"/>
          <w:szCs w:val="24"/>
        </w:rPr>
        <w:t xml:space="preserve">                             </w:t>
      </w:r>
      <w:r w:rsidR="00113B84" w:rsidRPr="0058001A">
        <w:rPr>
          <w:rFonts w:cs="Arial"/>
          <w:b w:val="0"/>
          <w:color w:val="FF0000"/>
          <w:szCs w:val="24"/>
          <w:lang w:val="sr-Cyrl-RS"/>
        </w:rPr>
        <w:t xml:space="preserve">           </w:t>
      </w:r>
      <w:r w:rsidR="00113B84" w:rsidRPr="0058001A">
        <w:rPr>
          <w:rFonts w:cs="Arial"/>
          <w:b w:val="0"/>
          <w:color w:val="FF0000"/>
          <w:szCs w:val="24"/>
        </w:rPr>
        <w:t xml:space="preserve"> </w:t>
      </w:r>
    </w:p>
    <w:p w14:paraId="190E452C" w14:textId="77777777" w:rsidR="00210557" w:rsidRPr="0058001A" w:rsidRDefault="00210557" w:rsidP="0058001A">
      <w:pPr>
        <w:pStyle w:val="Title"/>
        <w:spacing w:before="0"/>
        <w:rPr>
          <w:rFonts w:cs="Arial"/>
          <w:b w:val="0"/>
          <w:color w:val="FF0000"/>
          <w:szCs w:val="24"/>
        </w:rPr>
      </w:pPr>
    </w:p>
    <w:p w14:paraId="53805D95" w14:textId="77777777" w:rsidR="00150FCE" w:rsidRPr="0058001A" w:rsidRDefault="00150FCE" w:rsidP="0058001A">
      <w:pPr>
        <w:pStyle w:val="BodyText"/>
        <w:spacing w:before="0"/>
        <w:jc w:val="center"/>
        <w:rPr>
          <w:rFonts w:cs="Arial"/>
          <w:szCs w:val="24"/>
          <w:lang w:val="ru-RU"/>
        </w:rPr>
      </w:pPr>
    </w:p>
    <w:p w14:paraId="7E930A98" w14:textId="77777777" w:rsidR="00150FCE" w:rsidRPr="0058001A" w:rsidRDefault="00150FCE" w:rsidP="0058001A">
      <w:pPr>
        <w:pStyle w:val="BodyText"/>
        <w:spacing w:before="0"/>
        <w:jc w:val="center"/>
        <w:rPr>
          <w:rFonts w:cs="Arial"/>
          <w:szCs w:val="24"/>
          <w:lang w:val="ru-RU"/>
        </w:rPr>
      </w:pPr>
    </w:p>
    <w:p w14:paraId="6A0A77E1" w14:textId="77777777" w:rsidR="00150FCE" w:rsidRPr="0058001A" w:rsidRDefault="00150FCE" w:rsidP="0058001A">
      <w:pPr>
        <w:pStyle w:val="BodyText"/>
        <w:spacing w:before="0"/>
        <w:jc w:val="center"/>
        <w:rPr>
          <w:rFonts w:cs="Arial"/>
          <w:szCs w:val="24"/>
          <w:lang w:val="ru-RU"/>
        </w:rPr>
      </w:pPr>
    </w:p>
    <w:p w14:paraId="2EA5ECF3" w14:textId="7BCCA0F2" w:rsidR="00EB2C6E" w:rsidRPr="0058001A" w:rsidRDefault="00EB2C6E" w:rsidP="0058001A">
      <w:pPr>
        <w:spacing w:before="0"/>
        <w:jc w:val="center"/>
        <w:rPr>
          <w:rFonts w:eastAsia="Arial Unicode MS" w:cs="Arial"/>
          <w:kern w:val="2"/>
          <w:sz w:val="24"/>
          <w:szCs w:val="24"/>
          <w:lang w:val="ru-RU"/>
        </w:rPr>
      </w:pPr>
      <w:r w:rsidRPr="0058001A">
        <w:rPr>
          <w:rFonts w:eastAsia="Arial Unicode MS" w:cs="Arial"/>
          <w:kern w:val="2"/>
          <w:sz w:val="24"/>
          <w:szCs w:val="24"/>
          <w:lang w:val="ru-RU"/>
        </w:rPr>
        <w:t xml:space="preserve">(заведено у ЈП ЕПС број </w:t>
      </w:r>
      <w:r w:rsidR="00B843C0">
        <w:rPr>
          <w:rFonts w:eastAsia="Arial Unicode MS" w:cs="Arial"/>
          <w:kern w:val="2"/>
          <w:sz w:val="24"/>
          <w:szCs w:val="24"/>
        </w:rPr>
        <w:t>12.01. 192370/20-17</w:t>
      </w:r>
      <w:r w:rsidR="0081688E">
        <w:rPr>
          <w:rFonts w:eastAsia="Arial Unicode MS" w:cs="Arial"/>
          <w:kern w:val="2"/>
          <w:sz w:val="24"/>
          <w:szCs w:val="24"/>
          <w:lang w:val="sr-Cyrl-RS"/>
        </w:rPr>
        <w:t xml:space="preserve"> </w:t>
      </w:r>
      <w:r w:rsidRPr="00BE1D6A">
        <w:rPr>
          <w:rFonts w:eastAsia="Arial Unicode MS" w:cs="Arial"/>
          <w:kern w:val="2"/>
          <w:sz w:val="24"/>
          <w:szCs w:val="24"/>
          <w:lang w:val="ru-RU"/>
        </w:rPr>
        <w:t xml:space="preserve">од </w:t>
      </w:r>
      <w:r w:rsidR="00736387" w:rsidRPr="00BE1D6A">
        <w:rPr>
          <w:rFonts w:eastAsia="Arial Unicode MS" w:cs="Arial"/>
          <w:kern w:val="2"/>
          <w:sz w:val="24"/>
          <w:szCs w:val="24"/>
          <w:lang w:val="ru-RU"/>
        </w:rPr>
        <w:t>0</w:t>
      </w:r>
      <w:r w:rsidR="008C6B59">
        <w:rPr>
          <w:rFonts w:eastAsia="Arial Unicode MS" w:cs="Arial"/>
          <w:kern w:val="2"/>
          <w:sz w:val="24"/>
          <w:szCs w:val="24"/>
          <w:lang w:val="ru-RU"/>
        </w:rPr>
        <w:t>7</w:t>
      </w:r>
      <w:r w:rsidR="0081688E" w:rsidRPr="00BE1D6A">
        <w:rPr>
          <w:rFonts w:eastAsia="Arial Unicode MS" w:cs="Arial"/>
          <w:kern w:val="2"/>
          <w:sz w:val="24"/>
          <w:szCs w:val="24"/>
          <w:lang w:val="ru-RU"/>
        </w:rPr>
        <w:t>.</w:t>
      </w:r>
      <w:r w:rsidR="00B843C0" w:rsidRPr="00BE1D6A">
        <w:rPr>
          <w:rFonts w:eastAsia="Arial Unicode MS" w:cs="Arial"/>
          <w:kern w:val="2"/>
          <w:sz w:val="24"/>
          <w:szCs w:val="24"/>
        </w:rPr>
        <w:t>0</w:t>
      </w:r>
      <w:r w:rsidR="00BE1D6A" w:rsidRPr="00BE1D6A">
        <w:rPr>
          <w:rFonts w:eastAsia="Arial Unicode MS" w:cs="Arial"/>
          <w:kern w:val="2"/>
          <w:sz w:val="24"/>
          <w:szCs w:val="24"/>
          <w:lang w:val="sr-Cyrl-RS"/>
        </w:rPr>
        <w:t>9</w:t>
      </w:r>
      <w:r w:rsidR="0081688E">
        <w:rPr>
          <w:rFonts w:eastAsia="Arial Unicode MS" w:cs="Arial"/>
          <w:kern w:val="2"/>
          <w:sz w:val="24"/>
          <w:szCs w:val="24"/>
          <w:lang w:val="ru-RU"/>
        </w:rPr>
        <w:t>.</w:t>
      </w:r>
      <w:r w:rsidR="00413BCE" w:rsidRPr="0058001A">
        <w:rPr>
          <w:rFonts w:eastAsia="Arial Unicode MS" w:cs="Arial"/>
          <w:kern w:val="2"/>
          <w:sz w:val="24"/>
          <w:szCs w:val="24"/>
          <w:lang w:val="ru-RU"/>
        </w:rPr>
        <w:t>201</w:t>
      </w:r>
      <w:r w:rsidR="00B843C0">
        <w:rPr>
          <w:rFonts w:eastAsia="Arial Unicode MS" w:cs="Arial"/>
          <w:kern w:val="2"/>
          <w:sz w:val="24"/>
          <w:szCs w:val="24"/>
        </w:rPr>
        <w:t>7</w:t>
      </w:r>
      <w:r w:rsidR="00413BCE" w:rsidRPr="0058001A">
        <w:rPr>
          <w:rFonts w:eastAsia="Arial Unicode MS" w:cs="Arial"/>
          <w:kern w:val="2"/>
          <w:sz w:val="24"/>
          <w:szCs w:val="24"/>
          <w:lang w:val="ru-RU"/>
        </w:rPr>
        <w:t>.</w:t>
      </w:r>
      <w:r w:rsidRPr="0058001A">
        <w:rPr>
          <w:rFonts w:eastAsia="Arial Unicode MS" w:cs="Arial"/>
          <w:kern w:val="2"/>
          <w:sz w:val="24"/>
          <w:szCs w:val="24"/>
          <w:lang w:val="ru-RU"/>
        </w:rPr>
        <w:t xml:space="preserve"> године)</w:t>
      </w:r>
    </w:p>
    <w:p w14:paraId="2E7FE392" w14:textId="77777777" w:rsidR="000C50A0" w:rsidRPr="0058001A" w:rsidRDefault="000C50A0" w:rsidP="0058001A">
      <w:pPr>
        <w:spacing w:before="0"/>
        <w:jc w:val="center"/>
        <w:rPr>
          <w:rFonts w:eastAsia="Arial Unicode MS" w:cs="Arial"/>
          <w:kern w:val="2"/>
          <w:sz w:val="24"/>
          <w:szCs w:val="24"/>
          <w:lang w:val="ru-RU"/>
        </w:rPr>
      </w:pPr>
    </w:p>
    <w:p w14:paraId="7B4A21D7" w14:textId="77777777" w:rsidR="00A3774E" w:rsidRPr="0058001A" w:rsidRDefault="00A3774E" w:rsidP="0058001A">
      <w:pPr>
        <w:pStyle w:val="BodyText"/>
        <w:spacing w:before="0"/>
        <w:jc w:val="center"/>
        <w:rPr>
          <w:rFonts w:cs="Arial"/>
          <w:szCs w:val="24"/>
        </w:rPr>
      </w:pPr>
    </w:p>
    <w:p w14:paraId="66013215" w14:textId="77777777" w:rsidR="00C53AC6" w:rsidRPr="0058001A" w:rsidRDefault="00C53AC6" w:rsidP="0058001A">
      <w:pPr>
        <w:pStyle w:val="BodyText"/>
        <w:spacing w:before="0"/>
        <w:jc w:val="center"/>
        <w:rPr>
          <w:rFonts w:cs="Arial"/>
          <w:szCs w:val="24"/>
        </w:rPr>
      </w:pPr>
    </w:p>
    <w:p w14:paraId="56EB4EEE" w14:textId="77777777" w:rsidR="00C53AC6" w:rsidRPr="0058001A" w:rsidRDefault="00C53AC6" w:rsidP="0058001A">
      <w:pPr>
        <w:pStyle w:val="BodyText"/>
        <w:spacing w:before="0"/>
        <w:jc w:val="center"/>
        <w:rPr>
          <w:rFonts w:cs="Arial"/>
          <w:szCs w:val="24"/>
        </w:rPr>
      </w:pPr>
    </w:p>
    <w:p w14:paraId="1C3FF19B" w14:textId="77777777" w:rsidR="00C53AC6" w:rsidRPr="0058001A" w:rsidRDefault="00C53AC6" w:rsidP="0058001A">
      <w:pPr>
        <w:pStyle w:val="BodyText"/>
        <w:spacing w:before="0"/>
        <w:jc w:val="center"/>
        <w:rPr>
          <w:rFonts w:cs="Arial"/>
          <w:szCs w:val="24"/>
          <w:lang w:val="en-US"/>
        </w:rPr>
      </w:pPr>
    </w:p>
    <w:p w14:paraId="5C24856C" w14:textId="77777777" w:rsidR="000C50A0" w:rsidRPr="0058001A" w:rsidRDefault="000C50A0" w:rsidP="0058001A">
      <w:pPr>
        <w:pStyle w:val="BodyText"/>
        <w:spacing w:before="0"/>
        <w:jc w:val="center"/>
        <w:rPr>
          <w:rFonts w:cs="Arial"/>
          <w:szCs w:val="24"/>
          <w:lang w:val="ru-RU"/>
        </w:rPr>
      </w:pPr>
    </w:p>
    <w:p w14:paraId="001F7055" w14:textId="2A3DD661" w:rsidR="00B37917" w:rsidRPr="0058001A" w:rsidRDefault="003E2653" w:rsidP="0058001A">
      <w:pPr>
        <w:spacing w:before="0"/>
        <w:jc w:val="center"/>
        <w:rPr>
          <w:rFonts w:cs="Arial"/>
          <w:sz w:val="24"/>
          <w:szCs w:val="24"/>
          <w:lang w:val="ru-RU"/>
        </w:rPr>
      </w:pPr>
      <w:r w:rsidRPr="0058001A">
        <w:rPr>
          <w:rFonts w:cs="Arial"/>
          <w:sz w:val="24"/>
          <w:szCs w:val="24"/>
          <w:lang w:val="ru-RU"/>
        </w:rPr>
        <w:t>Београд,</w:t>
      </w:r>
      <w:r w:rsidR="001420D1" w:rsidRPr="0058001A">
        <w:rPr>
          <w:rFonts w:cs="Arial"/>
          <w:sz w:val="24"/>
          <w:szCs w:val="24"/>
          <w:lang w:val="sr-Latn-RS"/>
        </w:rPr>
        <w:t xml:space="preserve"> </w:t>
      </w:r>
      <w:r w:rsidR="008C6B59">
        <w:rPr>
          <w:rFonts w:cs="Arial"/>
          <w:sz w:val="24"/>
          <w:szCs w:val="24"/>
          <w:lang w:val="sr-Cyrl-RS"/>
        </w:rPr>
        <w:t>Септембар</w:t>
      </w:r>
      <w:r w:rsidR="004276AD" w:rsidRPr="0058001A">
        <w:rPr>
          <w:rFonts w:cs="Arial"/>
          <w:i/>
          <w:color w:val="00B0F0"/>
          <w:sz w:val="24"/>
          <w:szCs w:val="24"/>
        </w:rPr>
        <w:t xml:space="preserve"> </w:t>
      </w:r>
      <w:r w:rsidR="001F62BF" w:rsidRPr="0058001A">
        <w:rPr>
          <w:rFonts w:cs="Arial"/>
          <w:sz w:val="24"/>
          <w:szCs w:val="24"/>
          <w:lang w:val="ru-RU"/>
        </w:rPr>
        <w:t>201</w:t>
      </w:r>
      <w:r w:rsidR="00B843C0">
        <w:rPr>
          <w:rFonts w:cs="Arial"/>
          <w:sz w:val="24"/>
          <w:szCs w:val="24"/>
        </w:rPr>
        <w:t>7</w:t>
      </w:r>
      <w:r w:rsidR="001F62BF" w:rsidRPr="0058001A">
        <w:rPr>
          <w:rFonts w:cs="Arial"/>
          <w:sz w:val="24"/>
          <w:szCs w:val="24"/>
          <w:lang w:val="ru-RU"/>
        </w:rPr>
        <w:t xml:space="preserve">. </w:t>
      </w:r>
      <w:r w:rsidR="00210557" w:rsidRPr="0058001A">
        <w:rPr>
          <w:rFonts w:cs="Arial"/>
          <w:sz w:val="24"/>
          <w:szCs w:val="24"/>
          <w:lang w:val="ru-RU"/>
        </w:rPr>
        <w:t>г</w:t>
      </w:r>
      <w:r w:rsidR="001F62BF" w:rsidRPr="0058001A">
        <w:rPr>
          <w:rFonts w:cs="Arial"/>
          <w:sz w:val="24"/>
          <w:szCs w:val="24"/>
          <w:lang w:val="ru-RU"/>
        </w:rPr>
        <w:t>одине</w:t>
      </w:r>
    </w:p>
    <w:p w14:paraId="5125162A" w14:textId="77777777" w:rsidR="00113B84" w:rsidRPr="0058001A" w:rsidRDefault="00113B84" w:rsidP="0058001A">
      <w:pPr>
        <w:pStyle w:val="Title"/>
        <w:spacing w:before="0"/>
        <w:jc w:val="both"/>
        <w:rPr>
          <w:rFonts w:cs="Arial"/>
          <w:b w:val="0"/>
          <w:color w:val="FF0000"/>
          <w:szCs w:val="24"/>
          <w:lang w:val="sr-Cyrl-RS"/>
        </w:rPr>
      </w:pPr>
      <w:r w:rsidRPr="0058001A">
        <w:rPr>
          <w:rFonts w:cs="Arial"/>
          <w:i/>
          <w:color w:val="00B0F0"/>
          <w:szCs w:val="24"/>
          <w:lang w:val="sr-Cyrl-RS"/>
        </w:rPr>
        <w:t xml:space="preserve">                                           </w:t>
      </w:r>
    </w:p>
    <w:p w14:paraId="16D02653" w14:textId="3E074518" w:rsidR="00261778" w:rsidRDefault="000C50A0" w:rsidP="0058001A">
      <w:pPr>
        <w:spacing w:before="0"/>
        <w:rPr>
          <w:rFonts w:eastAsia="Arial Unicode MS" w:cs="Arial"/>
          <w:color w:val="000000"/>
          <w:kern w:val="2"/>
          <w:sz w:val="24"/>
          <w:szCs w:val="24"/>
          <w:lang w:val="ru-RU"/>
        </w:rPr>
      </w:pPr>
      <w:r w:rsidRPr="0058001A">
        <w:rPr>
          <w:rFonts w:eastAsia="TimesNewRomanPSMT" w:cs="Arial"/>
          <w:color w:val="000000"/>
          <w:kern w:val="2"/>
          <w:sz w:val="24"/>
          <w:szCs w:val="24"/>
          <w:lang w:val="ru-RU"/>
        </w:rPr>
        <w:br w:type="page"/>
      </w:r>
      <w:r w:rsidR="00261778" w:rsidRPr="0058001A">
        <w:rPr>
          <w:rFonts w:eastAsia="TimesNewRomanPSMT" w:cs="Arial"/>
          <w:color w:val="000000"/>
          <w:kern w:val="2"/>
          <w:sz w:val="24"/>
          <w:szCs w:val="24"/>
          <w:lang w:val="ru-RU"/>
        </w:rPr>
        <w:lastRenderedPageBreak/>
        <w:t>На основу чл</w:t>
      </w:r>
      <w:r w:rsidR="00472BF8" w:rsidRPr="0058001A">
        <w:rPr>
          <w:rFonts w:eastAsia="TimesNewRomanPSMT" w:cs="Arial"/>
          <w:color w:val="000000"/>
          <w:kern w:val="2"/>
          <w:sz w:val="24"/>
          <w:szCs w:val="24"/>
          <w:lang w:val="ru-RU"/>
        </w:rPr>
        <w:t>ана</w:t>
      </w:r>
      <w:r w:rsidR="00261778" w:rsidRPr="0058001A">
        <w:rPr>
          <w:rFonts w:eastAsia="TimesNewRomanPSMT" w:cs="Arial"/>
          <w:color w:val="000000"/>
          <w:kern w:val="2"/>
          <w:sz w:val="24"/>
          <w:szCs w:val="24"/>
          <w:lang w:val="ru-RU"/>
        </w:rPr>
        <w:t xml:space="preserve"> 3</w:t>
      </w:r>
      <w:r w:rsidR="00D34466" w:rsidRPr="0058001A">
        <w:rPr>
          <w:rFonts w:eastAsia="TimesNewRomanPSMT" w:cs="Arial"/>
          <w:color w:val="000000"/>
          <w:kern w:val="2"/>
          <w:sz w:val="24"/>
          <w:szCs w:val="24"/>
          <w:lang w:val="ru-RU"/>
        </w:rPr>
        <w:t>2</w:t>
      </w:r>
      <w:r w:rsidR="00BA66E6">
        <w:rPr>
          <w:rFonts w:eastAsia="TimesNewRomanPSMT" w:cs="Arial"/>
          <w:color w:val="000000"/>
          <w:kern w:val="2"/>
          <w:sz w:val="24"/>
          <w:szCs w:val="24"/>
          <w:lang w:val="ru-RU"/>
        </w:rPr>
        <w:t>.</w:t>
      </w:r>
      <w:r w:rsidR="009D3699" w:rsidRPr="0058001A">
        <w:rPr>
          <w:rFonts w:eastAsia="TimesNewRomanPSMT" w:cs="Arial"/>
          <w:color w:val="000000"/>
          <w:kern w:val="2"/>
          <w:sz w:val="24"/>
          <w:szCs w:val="24"/>
          <w:lang w:val="ru-RU"/>
        </w:rPr>
        <w:t xml:space="preserve"> и </w:t>
      </w:r>
      <w:r w:rsidR="00D34466" w:rsidRPr="0058001A">
        <w:rPr>
          <w:rFonts w:eastAsia="TimesNewRomanPSMT" w:cs="Arial"/>
          <w:color w:val="000000"/>
          <w:kern w:val="2"/>
          <w:sz w:val="24"/>
          <w:szCs w:val="24"/>
          <w:lang w:val="ru-RU"/>
        </w:rPr>
        <w:t>61</w:t>
      </w:r>
      <w:r w:rsidR="009D3699" w:rsidRPr="0058001A">
        <w:rPr>
          <w:rFonts w:eastAsia="TimesNewRomanPSMT" w:cs="Arial"/>
          <w:color w:val="000000"/>
          <w:kern w:val="2"/>
          <w:sz w:val="24"/>
          <w:szCs w:val="24"/>
          <w:lang w:val="ru-RU"/>
        </w:rPr>
        <w:t>.</w:t>
      </w:r>
      <w:r w:rsidR="00261778" w:rsidRPr="0058001A">
        <w:rPr>
          <w:rFonts w:eastAsia="TimesNewRomanPSMT" w:cs="Arial"/>
          <w:color w:val="000000"/>
          <w:kern w:val="2"/>
          <w:sz w:val="24"/>
          <w:szCs w:val="24"/>
          <w:lang w:val="ru-RU"/>
        </w:rPr>
        <w:t xml:space="preserve"> Закона о јавним набавкама („Сл. гласник РС” бр. </w:t>
      </w:r>
      <w:r w:rsidR="00750519" w:rsidRPr="0058001A">
        <w:rPr>
          <w:rFonts w:eastAsia="TimesNewRomanPSMT" w:cs="Arial"/>
          <w:color w:val="000000"/>
          <w:kern w:val="2"/>
          <w:sz w:val="24"/>
          <w:szCs w:val="24"/>
          <w:lang w:val="ru-RU"/>
        </w:rPr>
        <w:t>124/</w:t>
      </w:r>
      <w:r w:rsidR="009060E7" w:rsidRPr="0058001A">
        <w:rPr>
          <w:rFonts w:eastAsia="TimesNewRomanPSMT" w:cs="Arial"/>
          <w:color w:val="000000"/>
          <w:kern w:val="2"/>
          <w:sz w:val="24"/>
          <w:szCs w:val="24"/>
          <w:lang w:val="ru-RU"/>
        </w:rPr>
        <w:t>12, 14/15 и 68/15</w:t>
      </w:r>
      <w:r w:rsidR="000F57ED" w:rsidRPr="0058001A">
        <w:rPr>
          <w:rFonts w:eastAsia="TimesNewRomanPSMT" w:cs="Arial"/>
          <w:color w:val="000000"/>
          <w:kern w:val="2"/>
          <w:sz w:val="24"/>
          <w:szCs w:val="24"/>
          <w:lang w:val="ru-RU"/>
        </w:rPr>
        <w:t>, у даљем тексту</w:t>
      </w:r>
      <w:r w:rsidR="005C7CDE" w:rsidRPr="0058001A">
        <w:rPr>
          <w:rFonts w:eastAsia="TimesNewRomanPSMT" w:cs="Arial"/>
          <w:color w:val="000000"/>
          <w:kern w:val="2"/>
          <w:sz w:val="24"/>
          <w:szCs w:val="24"/>
          <w:lang w:val="ru-RU"/>
        </w:rPr>
        <w:t xml:space="preserve"> </w:t>
      </w:r>
      <w:r w:rsidR="00BA1E63" w:rsidRPr="0058001A">
        <w:rPr>
          <w:rFonts w:eastAsia="Calibri" w:cs="Arial"/>
          <w:bCs/>
          <w:sz w:val="24"/>
          <w:szCs w:val="24"/>
        </w:rPr>
        <w:t>Закон</w:t>
      </w:r>
      <w:r w:rsidR="00261778" w:rsidRPr="0058001A">
        <w:rPr>
          <w:rFonts w:eastAsia="TimesNewRomanPSMT" w:cs="Arial"/>
          <w:color w:val="000000"/>
          <w:kern w:val="2"/>
          <w:sz w:val="24"/>
          <w:szCs w:val="24"/>
          <w:lang w:val="ru-RU"/>
        </w:rPr>
        <w:t>),</w:t>
      </w:r>
      <w:r w:rsidR="0058001A" w:rsidRPr="0058001A">
        <w:rPr>
          <w:rFonts w:eastAsia="TimesNewRomanPSMT" w:cs="Arial"/>
          <w:color w:val="000000"/>
          <w:kern w:val="2"/>
          <w:sz w:val="24"/>
          <w:szCs w:val="24"/>
          <w:lang w:val="ru-RU"/>
        </w:rPr>
        <w:t xml:space="preserve"> </w:t>
      </w:r>
      <w:r w:rsidR="00261778" w:rsidRPr="0058001A">
        <w:rPr>
          <w:rFonts w:eastAsia="TimesNewRomanPSMT" w:cs="Arial"/>
          <w:color w:val="000000"/>
          <w:kern w:val="2"/>
          <w:sz w:val="24"/>
          <w:szCs w:val="24"/>
          <w:lang w:val="ru-RU"/>
        </w:rPr>
        <w:t>чл</w:t>
      </w:r>
      <w:r w:rsidR="00472BF8" w:rsidRPr="0058001A">
        <w:rPr>
          <w:rFonts w:eastAsia="TimesNewRomanPSMT" w:cs="Arial"/>
          <w:color w:val="000000"/>
          <w:kern w:val="2"/>
          <w:sz w:val="24"/>
          <w:szCs w:val="24"/>
          <w:lang w:val="ru-RU"/>
        </w:rPr>
        <w:t>ана</w:t>
      </w:r>
      <w:r w:rsidR="00EC5BB4" w:rsidRPr="0058001A">
        <w:rPr>
          <w:rFonts w:eastAsia="TimesNewRomanPSMT" w:cs="Arial"/>
          <w:color w:val="000000"/>
          <w:kern w:val="2"/>
          <w:sz w:val="24"/>
          <w:szCs w:val="24"/>
          <w:lang w:val="ru-RU"/>
        </w:rPr>
        <w:t xml:space="preserve"> </w:t>
      </w:r>
      <w:r w:rsidR="00D34466" w:rsidRPr="0058001A">
        <w:rPr>
          <w:rFonts w:eastAsia="TimesNewRomanPSMT" w:cs="Arial"/>
          <w:color w:val="000000"/>
          <w:kern w:val="2"/>
          <w:sz w:val="24"/>
          <w:szCs w:val="24"/>
          <w:lang w:val="ru-RU"/>
        </w:rPr>
        <w:t>2</w:t>
      </w:r>
      <w:r w:rsidR="00261778" w:rsidRPr="0058001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8001A">
        <w:rPr>
          <w:rFonts w:eastAsia="TimesNewRomanPSMT" w:cs="Arial"/>
          <w:color w:val="000000"/>
          <w:kern w:val="2"/>
          <w:sz w:val="24"/>
          <w:szCs w:val="24"/>
          <w:lang w:val="ru-RU"/>
        </w:rPr>
        <w:t xml:space="preserve">лова („Сл. гласник РС” бр. </w:t>
      </w:r>
      <w:r w:rsidR="00DB369C" w:rsidRPr="0058001A">
        <w:rPr>
          <w:rFonts w:eastAsia="TimesNewRomanPSMT" w:cs="Arial"/>
          <w:color w:val="000000"/>
          <w:kern w:val="2"/>
          <w:sz w:val="24"/>
          <w:szCs w:val="24"/>
        </w:rPr>
        <w:t>86/15</w:t>
      </w:r>
      <w:r w:rsidR="00261778" w:rsidRPr="0058001A">
        <w:rPr>
          <w:rFonts w:eastAsia="TimesNewRomanPSMT" w:cs="Arial"/>
          <w:color w:val="000000"/>
          <w:kern w:val="2"/>
          <w:sz w:val="24"/>
          <w:szCs w:val="24"/>
          <w:lang w:val="ru-RU"/>
        </w:rPr>
        <w:t xml:space="preserve">), </w:t>
      </w:r>
      <w:r w:rsidR="00261778" w:rsidRPr="0058001A">
        <w:rPr>
          <w:rFonts w:eastAsia="Arial Unicode MS" w:cs="Arial"/>
          <w:color w:val="000000"/>
          <w:kern w:val="2"/>
          <w:sz w:val="24"/>
          <w:szCs w:val="24"/>
          <w:lang w:val="ru-RU"/>
        </w:rPr>
        <w:t xml:space="preserve">Одлуке о покретању поступка јавне набавке број </w:t>
      </w:r>
      <w:r w:rsidR="00B843C0">
        <w:rPr>
          <w:rFonts w:eastAsia="Arial Unicode MS" w:cs="Arial"/>
          <w:color w:val="000000"/>
          <w:kern w:val="2"/>
          <w:sz w:val="24"/>
          <w:szCs w:val="24"/>
          <w:lang w:val="ru-RU"/>
        </w:rPr>
        <w:t>12.01. 192370/6-17</w:t>
      </w:r>
      <w:r w:rsidR="003E2653" w:rsidRPr="0058001A">
        <w:rPr>
          <w:rFonts w:eastAsia="Arial Unicode MS" w:cs="Arial"/>
          <w:color w:val="000000"/>
          <w:kern w:val="2"/>
          <w:sz w:val="24"/>
          <w:szCs w:val="24"/>
          <w:lang w:val="ru-RU"/>
        </w:rPr>
        <w:t xml:space="preserve"> </w:t>
      </w:r>
      <w:r w:rsidR="00F14109" w:rsidRPr="0058001A">
        <w:rPr>
          <w:rFonts w:eastAsia="Arial Unicode MS" w:cs="Arial"/>
          <w:color w:val="000000"/>
          <w:kern w:val="2"/>
          <w:sz w:val="24"/>
          <w:szCs w:val="24"/>
        </w:rPr>
        <w:t>o</w:t>
      </w:r>
      <w:r w:rsidR="00F14109" w:rsidRPr="0058001A">
        <w:rPr>
          <w:rFonts w:eastAsia="Arial Unicode MS" w:cs="Arial"/>
          <w:color w:val="000000"/>
          <w:kern w:val="2"/>
          <w:sz w:val="24"/>
          <w:szCs w:val="24"/>
          <w:lang w:val="ru-RU"/>
        </w:rPr>
        <w:t>д</w:t>
      </w:r>
      <w:r w:rsidR="003E2653" w:rsidRPr="0058001A">
        <w:rPr>
          <w:rFonts w:eastAsia="Arial Unicode MS" w:cs="Arial"/>
          <w:color w:val="000000"/>
          <w:kern w:val="2"/>
          <w:sz w:val="24"/>
          <w:szCs w:val="24"/>
          <w:lang w:val="ru-RU"/>
        </w:rPr>
        <w:t xml:space="preserve"> </w:t>
      </w:r>
      <w:r w:rsidR="00B72DBF">
        <w:rPr>
          <w:rFonts w:eastAsia="Arial Unicode MS" w:cs="Arial"/>
          <w:color w:val="000000"/>
          <w:kern w:val="2"/>
          <w:sz w:val="24"/>
          <w:szCs w:val="24"/>
        </w:rPr>
        <w:t>1</w:t>
      </w:r>
      <w:r w:rsidR="00B843C0">
        <w:rPr>
          <w:rFonts w:eastAsia="Arial Unicode MS" w:cs="Arial"/>
          <w:color w:val="000000"/>
          <w:kern w:val="2"/>
          <w:sz w:val="24"/>
          <w:szCs w:val="24"/>
          <w:lang w:val="sr-Cyrl-RS"/>
        </w:rPr>
        <w:t>8</w:t>
      </w:r>
      <w:r w:rsidR="00B72DBF">
        <w:rPr>
          <w:rFonts w:eastAsia="Arial Unicode MS" w:cs="Arial"/>
          <w:color w:val="000000"/>
          <w:kern w:val="2"/>
          <w:sz w:val="24"/>
          <w:szCs w:val="24"/>
        </w:rPr>
        <w:t>.</w:t>
      </w:r>
      <w:r w:rsidR="00B843C0">
        <w:rPr>
          <w:rFonts w:eastAsia="Arial Unicode MS" w:cs="Arial"/>
          <w:color w:val="000000"/>
          <w:kern w:val="2"/>
          <w:sz w:val="24"/>
          <w:szCs w:val="24"/>
          <w:lang w:val="sr-Cyrl-RS"/>
        </w:rPr>
        <w:t>08</w:t>
      </w:r>
      <w:r w:rsidR="00B72DBF">
        <w:rPr>
          <w:rFonts w:eastAsia="Arial Unicode MS" w:cs="Arial"/>
          <w:color w:val="000000"/>
          <w:kern w:val="2"/>
          <w:sz w:val="24"/>
          <w:szCs w:val="24"/>
        </w:rPr>
        <w:t>.</w:t>
      </w:r>
      <w:r w:rsidR="00413BCE" w:rsidRPr="0058001A">
        <w:rPr>
          <w:rFonts w:eastAsia="Arial Unicode MS" w:cs="Arial"/>
          <w:color w:val="000000"/>
          <w:kern w:val="2"/>
          <w:sz w:val="24"/>
          <w:szCs w:val="24"/>
          <w:lang w:val="ru-RU"/>
        </w:rPr>
        <w:t>201</w:t>
      </w:r>
      <w:r w:rsidR="00B843C0">
        <w:rPr>
          <w:rFonts w:eastAsia="Arial Unicode MS" w:cs="Arial"/>
          <w:color w:val="000000"/>
          <w:kern w:val="2"/>
          <w:sz w:val="24"/>
          <w:szCs w:val="24"/>
          <w:lang w:val="ru-RU"/>
        </w:rPr>
        <w:t>7</w:t>
      </w:r>
      <w:r w:rsidR="00413BCE" w:rsidRPr="0058001A">
        <w:rPr>
          <w:rFonts w:eastAsia="Arial Unicode MS" w:cs="Arial"/>
          <w:color w:val="000000"/>
          <w:kern w:val="2"/>
          <w:sz w:val="24"/>
          <w:szCs w:val="24"/>
          <w:lang w:val="ru-RU"/>
        </w:rPr>
        <w:t>.</w:t>
      </w:r>
      <w:r w:rsidR="00261778" w:rsidRPr="0058001A">
        <w:rPr>
          <w:rFonts w:eastAsia="Arial Unicode MS" w:cs="Arial"/>
          <w:color w:val="000000"/>
          <w:kern w:val="2"/>
          <w:sz w:val="24"/>
          <w:szCs w:val="24"/>
          <w:lang w:val="ru-RU"/>
        </w:rPr>
        <w:t xml:space="preserve"> године и Решења о образовању комисије за јавну абавку број </w:t>
      </w:r>
      <w:r w:rsidR="00B843C0">
        <w:rPr>
          <w:rFonts w:eastAsia="Arial Unicode MS" w:cs="Arial"/>
          <w:color w:val="000000"/>
          <w:kern w:val="2"/>
          <w:sz w:val="24"/>
          <w:szCs w:val="24"/>
          <w:lang w:val="ru-RU"/>
        </w:rPr>
        <w:t>12.01. 192370/7-17</w:t>
      </w:r>
      <w:r w:rsidR="00791D2F">
        <w:rPr>
          <w:rFonts w:eastAsia="Arial Unicode MS" w:cs="Arial"/>
          <w:color w:val="000000"/>
          <w:kern w:val="2"/>
          <w:sz w:val="24"/>
          <w:szCs w:val="24"/>
          <w:lang w:val="ru-RU"/>
        </w:rPr>
        <w:t xml:space="preserve"> о</w:t>
      </w:r>
      <w:r w:rsidR="00005800" w:rsidRPr="0058001A">
        <w:rPr>
          <w:rFonts w:eastAsia="Arial Unicode MS" w:cs="Arial"/>
          <w:color w:val="000000"/>
          <w:kern w:val="2"/>
          <w:sz w:val="24"/>
          <w:szCs w:val="24"/>
          <w:lang w:val="ru-RU"/>
        </w:rPr>
        <w:t xml:space="preserve">д </w:t>
      </w:r>
      <w:r w:rsidR="00B72DBF">
        <w:rPr>
          <w:rFonts w:eastAsia="Arial Unicode MS" w:cs="Arial"/>
          <w:color w:val="000000"/>
          <w:kern w:val="2"/>
          <w:sz w:val="24"/>
          <w:szCs w:val="24"/>
        </w:rPr>
        <w:t>1</w:t>
      </w:r>
      <w:r w:rsidR="00B843C0">
        <w:rPr>
          <w:rFonts w:eastAsia="Arial Unicode MS" w:cs="Arial"/>
          <w:color w:val="000000"/>
          <w:kern w:val="2"/>
          <w:sz w:val="24"/>
          <w:szCs w:val="24"/>
          <w:lang w:val="sr-Cyrl-RS"/>
        </w:rPr>
        <w:t>8</w:t>
      </w:r>
      <w:r w:rsidR="00B72DBF">
        <w:rPr>
          <w:rFonts w:eastAsia="Arial Unicode MS" w:cs="Arial"/>
          <w:color w:val="000000"/>
          <w:kern w:val="2"/>
          <w:sz w:val="24"/>
          <w:szCs w:val="24"/>
        </w:rPr>
        <w:t>.</w:t>
      </w:r>
      <w:r w:rsidR="00B843C0">
        <w:rPr>
          <w:rFonts w:eastAsia="Arial Unicode MS" w:cs="Arial"/>
          <w:color w:val="000000"/>
          <w:kern w:val="2"/>
          <w:sz w:val="24"/>
          <w:szCs w:val="24"/>
          <w:lang w:val="sr-Cyrl-RS"/>
        </w:rPr>
        <w:t>08</w:t>
      </w:r>
      <w:r w:rsidR="00B72DBF">
        <w:rPr>
          <w:rFonts w:eastAsia="Arial Unicode MS" w:cs="Arial"/>
          <w:color w:val="000000"/>
          <w:kern w:val="2"/>
          <w:sz w:val="24"/>
          <w:szCs w:val="24"/>
        </w:rPr>
        <w:t>.201</w:t>
      </w:r>
      <w:r w:rsidR="00B843C0">
        <w:rPr>
          <w:rFonts w:eastAsia="Arial Unicode MS" w:cs="Arial"/>
          <w:color w:val="000000"/>
          <w:kern w:val="2"/>
          <w:sz w:val="24"/>
          <w:szCs w:val="24"/>
          <w:lang w:val="sr-Cyrl-RS"/>
        </w:rPr>
        <w:t>7</w:t>
      </w:r>
      <w:r w:rsidR="00B72DBF">
        <w:rPr>
          <w:rFonts w:eastAsia="Arial Unicode MS" w:cs="Arial"/>
          <w:color w:val="000000"/>
          <w:kern w:val="2"/>
          <w:sz w:val="24"/>
          <w:szCs w:val="24"/>
        </w:rPr>
        <w:t xml:space="preserve">. </w:t>
      </w:r>
      <w:r w:rsidR="00261778" w:rsidRPr="0058001A">
        <w:rPr>
          <w:rFonts w:eastAsia="Arial Unicode MS" w:cs="Arial"/>
          <w:color w:val="000000"/>
          <w:kern w:val="2"/>
          <w:sz w:val="24"/>
          <w:szCs w:val="24"/>
          <w:lang w:val="ru-RU"/>
        </w:rPr>
        <w:t>године припремљена је:</w:t>
      </w:r>
    </w:p>
    <w:p w14:paraId="4116F551" w14:textId="77777777" w:rsidR="008E4C85" w:rsidRPr="0058001A" w:rsidRDefault="008E4C85" w:rsidP="0058001A">
      <w:pPr>
        <w:spacing w:before="0"/>
        <w:rPr>
          <w:rFonts w:eastAsia="TimesNewRomanPSMT" w:cs="Arial"/>
          <w:color w:val="000000"/>
          <w:kern w:val="2"/>
          <w:sz w:val="24"/>
          <w:szCs w:val="24"/>
          <w:lang w:val="ru-RU"/>
        </w:rPr>
      </w:pPr>
    </w:p>
    <w:p w14:paraId="4A5AF094" w14:textId="77777777" w:rsidR="000C50A0" w:rsidRPr="0058001A" w:rsidRDefault="000C50A0" w:rsidP="0058001A">
      <w:pPr>
        <w:pStyle w:val="BodyText"/>
        <w:spacing w:before="0"/>
        <w:rPr>
          <w:rFonts w:cs="Arial"/>
          <w:b/>
          <w:spacing w:val="80"/>
          <w:szCs w:val="24"/>
          <w:lang w:val="ru-RU"/>
        </w:rPr>
      </w:pPr>
    </w:p>
    <w:p w14:paraId="1DCC40F9" w14:textId="77777777" w:rsidR="00210557" w:rsidRPr="0058001A" w:rsidRDefault="00210557" w:rsidP="0058001A">
      <w:pPr>
        <w:spacing w:before="0"/>
        <w:jc w:val="center"/>
        <w:rPr>
          <w:rFonts w:cs="Arial"/>
          <w:b/>
          <w:sz w:val="24"/>
          <w:szCs w:val="24"/>
        </w:rPr>
      </w:pPr>
      <w:bookmarkStart w:id="3" w:name="_Toc441215598"/>
      <w:bookmarkStart w:id="4" w:name="_Toc441651537"/>
      <w:bookmarkStart w:id="5" w:name="_Toc442559874"/>
      <w:r w:rsidRPr="0058001A">
        <w:rPr>
          <w:rFonts w:cs="Arial"/>
          <w:b/>
          <w:sz w:val="24"/>
          <w:szCs w:val="24"/>
        </w:rPr>
        <w:t>КОНКУРСНА ДОКУМЕНТАЦИЈА</w:t>
      </w:r>
      <w:bookmarkEnd w:id="3"/>
      <w:bookmarkEnd w:id="4"/>
      <w:bookmarkEnd w:id="5"/>
    </w:p>
    <w:p w14:paraId="3FE556D1" w14:textId="77777777" w:rsidR="00210557" w:rsidRPr="0058001A" w:rsidRDefault="00D516F7" w:rsidP="0058001A">
      <w:pPr>
        <w:spacing w:before="0"/>
        <w:jc w:val="center"/>
        <w:rPr>
          <w:rFonts w:cs="Arial"/>
          <w:b/>
          <w:sz w:val="24"/>
          <w:szCs w:val="24"/>
        </w:rPr>
      </w:pPr>
      <w:r w:rsidRPr="0058001A">
        <w:rPr>
          <w:rFonts w:cs="Arial"/>
          <w:b/>
          <w:sz w:val="24"/>
          <w:szCs w:val="24"/>
          <w:lang w:val="sr-Cyrl-CS"/>
        </w:rPr>
        <w:t xml:space="preserve">за подношење понуда </w:t>
      </w:r>
      <w:r w:rsidR="00210557" w:rsidRPr="0058001A">
        <w:rPr>
          <w:rFonts w:cs="Arial"/>
          <w:b/>
          <w:sz w:val="24"/>
          <w:szCs w:val="24"/>
        </w:rPr>
        <w:t xml:space="preserve">у </w:t>
      </w:r>
      <w:r w:rsidR="00D34466" w:rsidRPr="0058001A">
        <w:rPr>
          <w:rFonts w:cs="Arial"/>
          <w:b/>
          <w:sz w:val="24"/>
          <w:szCs w:val="24"/>
          <w:lang w:val="sr-Cyrl-RS"/>
        </w:rPr>
        <w:t xml:space="preserve">отвореном </w:t>
      </w:r>
      <w:r w:rsidR="00210557" w:rsidRPr="0058001A">
        <w:rPr>
          <w:rFonts w:cs="Arial"/>
          <w:b/>
          <w:sz w:val="24"/>
          <w:szCs w:val="24"/>
        </w:rPr>
        <w:t>посту</w:t>
      </w:r>
      <w:r w:rsidR="00D34466" w:rsidRPr="0058001A">
        <w:rPr>
          <w:rFonts w:cs="Arial"/>
          <w:b/>
          <w:sz w:val="24"/>
          <w:szCs w:val="24"/>
        </w:rPr>
        <w:t xml:space="preserve">пку </w:t>
      </w:r>
    </w:p>
    <w:p w14:paraId="5C4058E8" w14:textId="6D4CEE02" w:rsidR="00210557" w:rsidRPr="00B843C0" w:rsidRDefault="00210557" w:rsidP="0058001A">
      <w:pPr>
        <w:spacing w:before="0"/>
        <w:jc w:val="center"/>
        <w:rPr>
          <w:rFonts w:cs="Arial"/>
          <w:b/>
          <w:sz w:val="24"/>
          <w:szCs w:val="24"/>
          <w:lang w:val="sr-Cyrl-RS"/>
        </w:rPr>
      </w:pPr>
      <w:bookmarkStart w:id="6" w:name="_Toc441215599"/>
      <w:bookmarkStart w:id="7" w:name="_Toc441651538"/>
      <w:bookmarkStart w:id="8" w:name="_Toc442559875"/>
      <w:r w:rsidRPr="0058001A">
        <w:rPr>
          <w:rFonts w:cs="Arial"/>
          <w:b/>
          <w:sz w:val="24"/>
          <w:szCs w:val="24"/>
        </w:rPr>
        <w:t>за јавну набавку добара бр</w:t>
      </w:r>
      <w:bookmarkEnd w:id="6"/>
      <w:bookmarkEnd w:id="7"/>
      <w:bookmarkEnd w:id="8"/>
      <w:r w:rsidR="003E2653" w:rsidRPr="0058001A">
        <w:rPr>
          <w:rFonts w:cs="Arial"/>
          <w:b/>
          <w:sz w:val="24"/>
          <w:szCs w:val="24"/>
        </w:rPr>
        <w:t xml:space="preserve"> ЈН/</w:t>
      </w:r>
      <w:r w:rsidR="00791D2F">
        <w:rPr>
          <w:rFonts w:cs="Arial"/>
          <w:b/>
          <w:sz w:val="24"/>
          <w:szCs w:val="24"/>
        </w:rPr>
        <w:t>2000/0</w:t>
      </w:r>
      <w:r w:rsidR="00BA66E6">
        <w:rPr>
          <w:rFonts w:cs="Arial"/>
          <w:b/>
          <w:sz w:val="24"/>
          <w:szCs w:val="24"/>
          <w:lang w:val="sr-Cyrl-RS"/>
        </w:rPr>
        <w:t>1</w:t>
      </w:r>
      <w:r w:rsidR="00B843C0">
        <w:rPr>
          <w:rFonts w:cs="Arial"/>
          <w:b/>
          <w:sz w:val="24"/>
          <w:szCs w:val="24"/>
          <w:lang w:val="sr-Cyrl-RS"/>
        </w:rPr>
        <w:t>65</w:t>
      </w:r>
      <w:r w:rsidR="00791D2F">
        <w:rPr>
          <w:rFonts w:cs="Arial"/>
          <w:b/>
          <w:sz w:val="24"/>
          <w:szCs w:val="24"/>
        </w:rPr>
        <w:t>/201</w:t>
      </w:r>
      <w:r w:rsidR="00B843C0">
        <w:rPr>
          <w:rFonts w:cs="Arial"/>
          <w:b/>
          <w:sz w:val="24"/>
          <w:szCs w:val="24"/>
          <w:lang w:val="sr-Cyrl-RS"/>
        </w:rPr>
        <w:t>7</w:t>
      </w:r>
    </w:p>
    <w:p w14:paraId="2B9F92FA" w14:textId="77777777" w:rsidR="009D3699" w:rsidRDefault="009D3699" w:rsidP="0058001A">
      <w:pPr>
        <w:pStyle w:val="BodyText"/>
        <w:spacing w:before="0"/>
        <w:rPr>
          <w:rFonts w:cs="Arial"/>
          <w:i/>
          <w:color w:val="00B0F0"/>
          <w:szCs w:val="24"/>
          <w:lang w:val="sr-Latn-CS"/>
        </w:rPr>
      </w:pPr>
    </w:p>
    <w:p w14:paraId="28CE04B6" w14:textId="77777777" w:rsidR="008E4C85" w:rsidRPr="0058001A" w:rsidRDefault="008E4C85" w:rsidP="0058001A">
      <w:pPr>
        <w:pStyle w:val="BodyText"/>
        <w:spacing w:before="0"/>
        <w:rPr>
          <w:rFonts w:cs="Arial"/>
          <w:i/>
          <w:color w:val="00B0F0"/>
          <w:szCs w:val="24"/>
          <w:lang w:val="sr-Latn-CS"/>
        </w:rPr>
      </w:pPr>
    </w:p>
    <w:p w14:paraId="23D63A5E" w14:textId="77777777" w:rsidR="009D3699" w:rsidRPr="0058001A" w:rsidRDefault="009D3699" w:rsidP="0058001A">
      <w:pPr>
        <w:pStyle w:val="BodyText"/>
        <w:spacing w:before="0"/>
        <w:rPr>
          <w:rFonts w:cs="Arial"/>
          <w:i/>
          <w:color w:val="00B0F0"/>
          <w:szCs w:val="24"/>
          <w:lang w:val="sr-Latn-CS"/>
        </w:rPr>
      </w:pPr>
    </w:p>
    <w:p w14:paraId="6C89EECE" w14:textId="77777777" w:rsidR="00C62AA7" w:rsidRPr="0058001A" w:rsidRDefault="00C62AA7" w:rsidP="0058001A">
      <w:pPr>
        <w:pStyle w:val="Title"/>
        <w:spacing w:before="0"/>
        <w:rPr>
          <w:rFonts w:cs="Arial"/>
          <w:szCs w:val="24"/>
          <w:lang w:val="de-DE"/>
        </w:rPr>
      </w:pPr>
      <w:r w:rsidRPr="0058001A">
        <w:rPr>
          <w:rFonts w:cs="Arial"/>
          <w:szCs w:val="24"/>
          <w:lang w:val="de-DE"/>
        </w:rPr>
        <w:t>Садр</w:t>
      </w:r>
      <w:r w:rsidRPr="0058001A">
        <w:rPr>
          <w:rFonts w:cs="Arial"/>
          <w:szCs w:val="24"/>
          <w:lang w:val="ru-RU"/>
        </w:rPr>
        <w:t>ж</w:t>
      </w:r>
      <w:r w:rsidRPr="0058001A">
        <w:rPr>
          <w:rFonts w:cs="Arial"/>
          <w:szCs w:val="24"/>
          <w:lang w:val="de-DE"/>
        </w:rPr>
        <w:t>ај</w:t>
      </w:r>
      <w:r w:rsidRPr="0058001A">
        <w:rPr>
          <w:rFonts w:cs="Arial"/>
          <w:szCs w:val="24"/>
          <w:lang w:val="ru-RU"/>
        </w:rPr>
        <w:t xml:space="preserve"> к</w:t>
      </w:r>
      <w:r w:rsidRPr="0058001A">
        <w:rPr>
          <w:rFonts w:cs="Arial"/>
          <w:szCs w:val="24"/>
          <w:lang w:val="de-DE"/>
        </w:rPr>
        <w:t>онкурсне</w:t>
      </w:r>
      <w:r w:rsidRPr="0058001A">
        <w:rPr>
          <w:rFonts w:cs="Arial"/>
          <w:szCs w:val="24"/>
          <w:lang w:val="ru-RU"/>
        </w:rPr>
        <w:t xml:space="preserve"> </w:t>
      </w:r>
      <w:r w:rsidRPr="0058001A">
        <w:rPr>
          <w:rFonts w:cs="Arial"/>
          <w:szCs w:val="24"/>
          <w:lang w:val="de-DE"/>
        </w:rPr>
        <w:t>документације:</w:t>
      </w:r>
    </w:p>
    <w:p w14:paraId="029B39B2" w14:textId="77777777" w:rsidR="00C62AA7" w:rsidRPr="0058001A" w:rsidRDefault="00C62AA7" w:rsidP="0058001A">
      <w:pPr>
        <w:pStyle w:val="Title"/>
        <w:spacing w:before="0"/>
        <w:rPr>
          <w:rFonts w:cs="Arial"/>
          <w:b w:val="0"/>
          <w:szCs w:val="24"/>
          <w:lang w:val="ru-RU"/>
        </w:rPr>
      </w:pP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b w:val="0"/>
          <w:szCs w:val="24"/>
          <w:lang w:val="ru-RU"/>
        </w:rPr>
        <w:tab/>
        <w:t xml:space="preserve">                              </w:t>
      </w:r>
    </w:p>
    <w:tbl>
      <w:tblPr>
        <w:tblW w:w="8598"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7396"/>
        <w:gridCol w:w="652"/>
      </w:tblGrid>
      <w:tr w:rsidR="009D6BB8" w:rsidRPr="00620734" w14:paraId="6D53C8E1" w14:textId="77777777" w:rsidTr="00C037C0">
        <w:trPr>
          <w:trHeight w:val="377"/>
        </w:trPr>
        <w:tc>
          <w:tcPr>
            <w:tcW w:w="315" w:type="dxa"/>
          </w:tcPr>
          <w:p w14:paraId="180101A9" w14:textId="77777777" w:rsidR="009D6BB8" w:rsidRPr="0058001A" w:rsidRDefault="009D6BB8" w:rsidP="0058001A">
            <w:pPr>
              <w:tabs>
                <w:tab w:val="left" w:pos="360"/>
                <w:tab w:val="left" w:pos="567"/>
                <w:tab w:val="right" w:leader="dot" w:pos="9639"/>
              </w:tabs>
              <w:spacing w:before="0"/>
              <w:jc w:val="center"/>
              <w:rPr>
                <w:rFonts w:cs="Arial"/>
                <w:sz w:val="24"/>
                <w:szCs w:val="24"/>
              </w:rPr>
            </w:pPr>
            <w:r w:rsidRPr="0058001A">
              <w:rPr>
                <w:rFonts w:cs="Arial"/>
                <w:sz w:val="24"/>
                <w:szCs w:val="24"/>
              </w:rPr>
              <w:t>1.</w:t>
            </w:r>
          </w:p>
        </w:tc>
        <w:tc>
          <w:tcPr>
            <w:tcW w:w="7629" w:type="dxa"/>
          </w:tcPr>
          <w:p w14:paraId="79A97960" w14:textId="77777777" w:rsidR="009D6BB8" w:rsidRPr="0058001A" w:rsidRDefault="009D6BB8" w:rsidP="0058001A">
            <w:pPr>
              <w:tabs>
                <w:tab w:val="left" w:pos="360"/>
                <w:tab w:val="left" w:pos="567"/>
                <w:tab w:val="right" w:leader="dot" w:pos="9639"/>
              </w:tabs>
              <w:spacing w:before="0"/>
              <w:rPr>
                <w:rFonts w:cs="Arial"/>
                <w:sz w:val="24"/>
                <w:szCs w:val="24"/>
                <w:lang w:val="sr-Cyrl-RS"/>
              </w:rPr>
            </w:pPr>
            <w:r w:rsidRPr="0058001A">
              <w:rPr>
                <w:rFonts w:cs="Arial"/>
                <w:sz w:val="24"/>
                <w:szCs w:val="24"/>
                <w:lang w:val="sr-Cyrl-RS"/>
              </w:rPr>
              <w:t>Општи подаци о јавној набавци</w:t>
            </w:r>
          </w:p>
        </w:tc>
        <w:tc>
          <w:tcPr>
            <w:tcW w:w="654" w:type="dxa"/>
          </w:tcPr>
          <w:p w14:paraId="75A24591" w14:textId="77777777" w:rsidR="009D6BB8" w:rsidRPr="00BE1D6A" w:rsidRDefault="009D6BB8" w:rsidP="0058001A">
            <w:pPr>
              <w:tabs>
                <w:tab w:val="left" w:pos="360"/>
                <w:tab w:val="left" w:pos="567"/>
                <w:tab w:val="right" w:leader="dot" w:pos="9639"/>
              </w:tabs>
              <w:spacing w:before="0"/>
              <w:jc w:val="center"/>
              <w:rPr>
                <w:rFonts w:cs="Arial"/>
                <w:sz w:val="24"/>
                <w:szCs w:val="24"/>
              </w:rPr>
            </w:pPr>
            <w:r w:rsidRPr="00BE1D6A">
              <w:rPr>
                <w:rFonts w:cs="Arial"/>
                <w:sz w:val="24"/>
                <w:szCs w:val="24"/>
              </w:rPr>
              <w:t>3</w:t>
            </w:r>
          </w:p>
        </w:tc>
      </w:tr>
      <w:tr w:rsidR="009D6BB8" w:rsidRPr="00620734" w14:paraId="05D65BBA" w14:textId="77777777" w:rsidTr="00C037C0">
        <w:tc>
          <w:tcPr>
            <w:tcW w:w="315" w:type="dxa"/>
          </w:tcPr>
          <w:p w14:paraId="424E4DA9" w14:textId="77777777"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lang w:val="sr-Cyrl-RS"/>
              </w:rPr>
              <w:t>2.</w:t>
            </w:r>
          </w:p>
        </w:tc>
        <w:tc>
          <w:tcPr>
            <w:tcW w:w="7629" w:type="dxa"/>
          </w:tcPr>
          <w:p w14:paraId="510611DA" w14:textId="77777777" w:rsidR="009D6BB8" w:rsidRPr="0058001A" w:rsidRDefault="009D6BB8" w:rsidP="0058001A">
            <w:pPr>
              <w:tabs>
                <w:tab w:val="left" w:pos="317"/>
                <w:tab w:val="left" w:pos="360"/>
                <w:tab w:val="right" w:leader="dot" w:pos="9639"/>
              </w:tabs>
              <w:spacing w:before="0"/>
              <w:rPr>
                <w:rFonts w:cs="Arial"/>
                <w:sz w:val="24"/>
                <w:szCs w:val="24"/>
                <w:lang w:val="sr-Cyrl-RS"/>
              </w:rPr>
            </w:pPr>
            <w:r w:rsidRPr="0058001A">
              <w:rPr>
                <w:rFonts w:cs="Arial"/>
                <w:sz w:val="24"/>
                <w:szCs w:val="24"/>
                <w:lang w:val="sr-Cyrl-RS"/>
              </w:rPr>
              <w:t>Подаци о предмету набавке</w:t>
            </w:r>
          </w:p>
        </w:tc>
        <w:tc>
          <w:tcPr>
            <w:tcW w:w="654" w:type="dxa"/>
          </w:tcPr>
          <w:p w14:paraId="70E7C0A5" w14:textId="47E07541" w:rsidR="009D6BB8" w:rsidRPr="00BE1D6A" w:rsidRDefault="00620734" w:rsidP="0058001A">
            <w:pPr>
              <w:tabs>
                <w:tab w:val="left" w:pos="317"/>
                <w:tab w:val="left" w:pos="360"/>
                <w:tab w:val="right" w:leader="dot" w:pos="9639"/>
              </w:tabs>
              <w:spacing w:before="0"/>
              <w:jc w:val="center"/>
              <w:rPr>
                <w:rFonts w:cs="Arial"/>
                <w:sz w:val="24"/>
                <w:szCs w:val="24"/>
                <w:lang w:val="sr-Cyrl-RS"/>
              </w:rPr>
            </w:pPr>
            <w:r w:rsidRPr="00BE1D6A">
              <w:rPr>
                <w:rFonts w:cs="Arial"/>
                <w:sz w:val="24"/>
                <w:szCs w:val="24"/>
                <w:lang w:val="sr-Cyrl-RS"/>
              </w:rPr>
              <w:t>3</w:t>
            </w:r>
          </w:p>
        </w:tc>
      </w:tr>
      <w:tr w:rsidR="009D6BB8" w:rsidRPr="00620734" w14:paraId="7EE9AA4B" w14:textId="77777777" w:rsidTr="00C037C0">
        <w:tc>
          <w:tcPr>
            <w:tcW w:w="315" w:type="dxa"/>
          </w:tcPr>
          <w:p w14:paraId="0B89A3B3" w14:textId="77777777"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lang w:val="sr-Cyrl-RS"/>
              </w:rPr>
              <w:t>3.</w:t>
            </w:r>
          </w:p>
        </w:tc>
        <w:tc>
          <w:tcPr>
            <w:tcW w:w="7629" w:type="dxa"/>
          </w:tcPr>
          <w:p w14:paraId="3A59B530" w14:textId="77777777" w:rsidR="009D6BB8" w:rsidRPr="0058001A" w:rsidRDefault="009D6BB8" w:rsidP="0058001A">
            <w:pPr>
              <w:tabs>
                <w:tab w:val="left" w:pos="317"/>
                <w:tab w:val="left" w:pos="360"/>
                <w:tab w:val="right" w:leader="dot" w:pos="9639"/>
              </w:tabs>
              <w:spacing w:before="0"/>
              <w:rPr>
                <w:rFonts w:cs="Arial"/>
                <w:sz w:val="24"/>
                <w:szCs w:val="24"/>
                <w:lang w:val="sr-Cyrl-RS"/>
              </w:rPr>
            </w:pPr>
            <w:r w:rsidRPr="0058001A">
              <w:rPr>
                <w:rFonts w:cs="Arial"/>
                <w:sz w:val="24"/>
                <w:szCs w:val="24"/>
                <w:lang w:val="sr-Cyrl-RS"/>
              </w:rPr>
              <w:t>Спецификација добара</w:t>
            </w:r>
          </w:p>
        </w:tc>
        <w:tc>
          <w:tcPr>
            <w:tcW w:w="654" w:type="dxa"/>
          </w:tcPr>
          <w:p w14:paraId="1E88BDE5" w14:textId="3B828106" w:rsidR="009D6BB8" w:rsidRPr="00BE1D6A" w:rsidRDefault="00620734" w:rsidP="0058001A">
            <w:pPr>
              <w:tabs>
                <w:tab w:val="left" w:pos="317"/>
                <w:tab w:val="left" w:pos="360"/>
                <w:tab w:val="right" w:leader="dot" w:pos="9639"/>
              </w:tabs>
              <w:spacing w:before="0"/>
              <w:jc w:val="center"/>
              <w:rPr>
                <w:rFonts w:cs="Arial"/>
                <w:sz w:val="24"/>
                <w:szCs w:val="24"/>
                <w:lang w:val="sr-Cyrl-RS"/>
              </w:rPr>
            </w:pPr>
            <w:r w:rsidRPr="00BE1D6A">
              <w:rPr>
                <w:rFonts w:cs="Arial"/>
                <w:sz w:val="24"/>
                <w:szCs w:val="24"/>
                <w:lang w:val="sr-Cyrl-RS"/>
              </w:rPr>
              <w:t>4</w:t>
            </w:r>
          </w:p>
        </w:tc>
      </w:tr>
      <w:tr w:rsidR="009D6BB8" w:rsidRPr="00BE1D6A" w14:paraId="18DB7298" w14:textId="77777777" w:rsidTr="00C037C0">
        <w:tc>
          <w:tcPr>
            <w:tcW w:w="315" w:type="dxa"/>
          </w:tcPr>
          <w:p w14:paraId="6536F09C" w14:textId="77777777"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rPr>
              <w:t>4</w:t>
            </w:r>
            <w:r w:rsidRPr="0058001A">
              <w:rPr>
                <w:rFonts w:cs="Arial"/>
                <w:sz w:val="24"/>
                <w:szCs w:val="24"/>
                <w:lang w:val="sr-Cyrl-RS"/>
              </w:rPr>
              <w:t>.</w:t>
            </w:r>
          </w:p>
        </w:tc>
        <w:tc>
          <w:tcPr>
            <w:tcW w:w="7629" w:type="dxa"/>
          </w:tcPr>
          <w:p w14:paraId="07B98A22" w14:textId="77777777" w:rsidR="009D6BB8" w:rsidRPr="0058001A" w:rsidRDefault="009D6BB8" w:rsidP="0058001A">
            <w:pPr>
              <w:tabs>
                <w:tab w:val="left" w:pos="317"/>
                <w:tab w:val="left" w:pos="360"/>
                <w:tab w:val="right" w:leader="dot" w:pos="9639"/>
              </w:tabs>
              <w:spacing w:before="0"/>
              <w:rPr>
                <w:rFonts w:cs="Arial"/>
                <w:sz w:val="24"/>
                <w:szCs w:val="24"/>
              </w:rPr>
            </w:pPr>
            <w:r w:rsidRPr="0058001A">
              <w:rPr>
                <w:rFonts w:cs="Arial"/>
                <w:sz w:val="24"/>
                <w:szCs w:val="24"/>
                <w:lang w:val="sr-Cyrl-RS"/>
              </w:rPr>
              <w:t>Услови за учешће у поступку ЈН и упутство како се доказује испуњеност услова</w:t>
            </w:r>
          </w:p>
        </w:tc>
        <w:tc>
          <w:tcPr>
            <w:tcW w:w="654" w:type="dxa"/>
          </w:tcPr>
          <w:p w14:paraId="73F4FEAF" w14:textId="160F957F" w:rsidR="009D6BB8" w:rsidRPr="00BE1D6A" w:rsidRDefault="00BE1D6A" w:rsidP="0058001A">
            <w:pPr>
              <w:tabs>
                <w:tab w:val="left" w:pos="317"/>
                <w:tab w:val="left" w:pos="360"/>
                <w:tab w:val="right" w:leader="dot" w:pos="9639"/>
              </w:tabs>
              <w:spacing w:before="0"/>
              <w:jc w:val="center"/>
              <w:rPr>
                <w:rFonts w:cs="Arial"/>
                <w:sz w:val="24"/>
                <w:szCs w:val="24"/>
                <w:lang w:val="sr-Cyrl-RS"/>
              </w:rPr>
            </w:pPr>
            <w:r w:rsidRPr="00BE1D6A">
              <w:rPr>
                <w:rFonts w:cs="Arial"/>
                <w:sz w:val="24"/>
                <w:szCs w:val="24"/>
                <w:lang w:val="sr-Cyrl-RS"/>
              </w:rPr>
              <w:t>65</w:t>
            </w:r>
          </w:p>
        </w:tc>
      </w:tr>
      <w:tr w:rsidR="009D6BB8" w:rsidRPr="00BE1D6A" w14:paraId="3508F06C" w14:textId="77777777" w:rsidTr="00C037C0">
        <w:tc>
          <w:tcPr>
            <w:tcW w:w="315" w:type="dxa"/>
          </w:tcPr>
          <w:p w14:paraId="35C7DDCD" w14:textId="77777777"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lang w:val="sr-Cyrl-RS"/>
              </w:rPr>
              <w:t>5.</w:t>
            </w:r>
          </w:p>
        </w:tc>
        <w:tc>
          <w:tcPr>
            <w:tcW w:w="7629" w:type="dxa"/>
          </w:tcPr>
          <w:p w14:paraId="4F94DE3C" w14:textId="77777777" w:rsidR="009D6BB8" w:rsidRPr="0058001A" w:rsidRDefault="009D6BB8" w:rsidP="0058001A">
            <w:pPr>
              <w:tabs>
                <w:tab w:val="left" w:pos="317"/>
                <w:tab w:val="left" w:pos="360"/>
                <w:tab w:val="right" w:leader="dot" w:pos="9639"/>
              </w:tabs>
              <w:spacing w:before="0"/>
              <w:rPr>
                <w:rFonts w:cs="Arial"/>
                <w:sz w:val="24"/>
                <w:szCs w:val="24"/>
                <w:lang w:val="sr-Cyrl-RS"/>
              </w:rPr>
            </w:pPr>
            <w:r w:rsidRPr="0058001A">
              <w:rPr>
                <w:rFonts w:cs="Arial"/>
                <w:sz w:val="24"/>
                <w:szCs w:val="24"/>
                <w:lang w:val="sr-Cyrl-RS"/>
              </w:rPr>
              <w:t>Критеријум за доделу уговора</w:t>
            </w:r>
          </w:p>
        </w:tc>
        <w:tc>
          <w:tcPr>
            <w:tcW w:w="654" w:type="dxa"/>
          </w:tcPr>
          <w:p w14:paraId="1D1E78B1" w14:textId="2A793B66" w:rsidR="009D6BB8" w:rsidRPr="00BE1D6A" w:rsidRDefault="00BE1D6A" w:rsidP="0083260D">
            <w:pPr>
              <w:tabs>
                <w:tab w:val="left" w:pos="317"/>
                <w:tab w:val="left" w:pos="360"/>
                <w:tab w:val="right" w:leader="dot" w:pos="9639"/>
              </w:tabs>
              <w:spacing w:before="0"/>
              <w:jc w:val="center"/>
              <w:rPr>
                <w:rFonts w:cs="Arial"/>
                <w:sz w:val="24"/>
                <w:szCs w:val="24"/>
                <w:lang w:val="sr-Cyrl-RS"/>
              </w:rPr>
            </w:pPr>
            <w:r w:rsidRPr="00BE1D6A">
              <w:rPr>
                <w:rFonts w:cs="Arial"/>
                <w:sz w:val="24"/>
                <w:szCs w:val="24"/>
                <w:lang w:val="sr-Cyrl-RS"/>
              </w:rPr>
              <w:t>71</w:t>
            </w:r>
          </w:p>
        </w:tc>
      </w:tr>
      <w:tr w:rsidR="009D6BB8" w:rsidRPr="00BE1D6A" w14:paraId="5446B915" w14:textId="77777777" w:rsidTr="00C037C0">
        <w:tc>
          <w:tcPr>
            <w:tcW w:w="315" w:type="dxa"/>
          </w:tcPr>
          <w:p w14:paraId="32FC3C12" w14:textId="77777777" w:rsidR="009D6BB8" w:rsidRPr="0058001A" w:rsidRDefault="009D6BB8" w:rsidP="0058001A">
            <w:pPr>
              <w:tabs>
                <w:tab w:val="left" w:pos="360"/>
                <w:tab w:val="left" w:pos="567"/>
                <w:tab w:val="right" w:leader="dot" w:pos="9639"/>
              </w:tabs>
              <w:spacing w:before="0"/>
              <w:jc w:val="center"/>
              <w:rPr>
                <w:rFonts w:cs="Arial"/>
                <w:sz w:val="24"/>
                <w:szCs w:val="24"/>
              </w:rPr>
            </w:pPr>
            <w:r w:rsidRPr="0058001A">
              <w:rPr>
                <w:rFonts w:cs="Arial"/>
                <w:sz w:val="24"/>
                <w:szCs w:val="24"/>
                <w:lang w:val="sr-Cyrl-RS"/>
              </w:rPr>
              <w:t>6</w:t>
            </w:r>
            <w:r w:rsidRPr="0058001A">
              <w:rPr>
                <w:rFonts w:cs="Arial"/>
                <w:sz w:val="24"/>
                <w:szCs w:val="24"/>
              </w:rPr>
              <w:t>.</w:t>
            </w:r>
          </w:p>
        </w:tc>
        <w:tc>
          <w:tcPr>
            <w:tcW w:w="7629" w:type="dxa"/>
          </w:tcPr>
          <w:p w14:paraId="11995A68" w14:textId="77777777" w:rsidR="009D6BB8" w:rsidRPr="0058001A" w:rsidRDefault="009D6BB8" w:rsidP="0058001A">
            <w:pPr>
              <w:tabs>
                <w:tab w:val="left" w:pos="360"/>
                <w:tab w:val="left" w:pos="567"/>
                <w:tab w:val="right" w:leader="dot" w:pos="9639"/>
              </w:tabs>
              <w:spacing w:before="0"/>
              <w:rPr>
                <w:rFonts w:cs="Arial"/>
                <w:sz w:val="24"/>
                <w:szCs w:val="24"/>
                <w:lang w:val="sr-Cyrl-RS"/>
              </w:rPr>
            </w:pPr>
            <w:r w:rsidRPr="0058001A">
              <w:rPr>
                <w:rFonts w:cs="Arial"/>
                <w:sz w:val="24"/>
                <w:szCs w:val="24"/>
                <w:lang w:val="sr-Cyrl-RS"/>
              </w:rPr>
              <w:t>Упутство понуђачима како да сачине понуду</w:t>
            </w:r>
          </w:p>
        </w:tc>
        <w:tc>
          <w:tcPr>
            <w:tcW w:w="654" w:type="dxa"/>
          </w:tcPr>
          <w:p w14:paraId="432DEF6B" w14:textId="7BED8101" w:rsidR="009D6BB8" w:rsidRPr="00BE1D6A" w:rsidRDefault="00BE1D6A" w:rsidP="0058001A">
            <w:pPr>
              <w:tabs>
                <w:tab w:val="left" w:pos="360"/>
                <w:tab w:val="left" w:pos="567"/>
                <w:tab w:val="right" w:leader="dot" w:pos="9639"/>
              </w:tabs>
              <w:spacing w:before="0"/>
              <w:jc w:val="center"/>
              <w:rPr>
                <w:rFonts w:cs="Arial"/>
                <w:sz w:val="24"/>
                <w:szCs w:val="24"/>
                <w:lang w:val="sr-Cyrl-RS"/>
              </w:rPr>
            </w:pPr>
            <w:r w:rsidRPr="00BE1D6A">
              <w:rPr>
                <w:rFonts w:cs="Arial"/>
                <w:sz w:val="24"/>
                <w:szCs w:val="24"/>
                <w:lang w:val="sr-Cyrl-RS"/>
              </w:rPr>
              <w:t>73</w:t>
            </w:r>
          </w:p>
        </w:tc>
      </w:tr>
      <w:tr w:rsidR="009D6BB8" w:rsidRPr="00620734" w14:paraId="2D30BDE4" w14:textId="77777777" w:rsidTr="00C037C0">
        <w:tc>
          <w:tcPr>
            <w:tcW w:w="315" w:type="dxa"/>
          </w:tcPr>
          <w:p w14:paraId="383732F8" w14:textId="77777777" w:rsidR="009D6BB8" w:rsidRPr="0058001A" w:rsidRDefault="009D6BB8" w:rsidP="0058001A">
            <w:pPr>
              <w:tabs>
                <w:tab w:val="left" w:pos="360"/>
                <w:tab w:val="left" w:pos="567"/>
                <w:tab w:val="right" w:leader="dot" w:pos="9639"/>
              </w:tabs>
              <w:spacing w:before="0"/>
              <w:jc w:val="center"/>
              <w:rPr>
                <w:rFonts w:cs="Arial"/>
                <w:sz w:val="24"/>
                <w:szCs w:val="24"/>
              </w:rPr>
            </w:pPr>
            <w:r w:rsidRPr="0058001A">
              <w:rPr>
                <w:rFonts w:cs="Arial"/>
                <w:sz w:val="24"/>
                <w:szCs w:val="24"/>
                <w:lang w:val="sr-Cyrl-RS"/>
              </w:rPr>
              <w:t>7</w:t>
            </w:r>
            <w:r w:rsidRPr="0058001A">
              <w:rPr>
                <w:rFonts w:cs="Arial"/>
                <w:sz w:val="24"/>
                <w:szCs w:val="24"/>
              </w:rPr>
              <w:t>.</w:t>
            </w:r>
          </w:p>
        </w:tc>
        <w:tc>
          <w:tcPr>
            <w:tcW w:w="7629" w:type="dxa"/>
          </w:tcPr>
          <w:p w14:paraId="38AB33DA" w14:textId="77777777" w:rsidR="009D6BB8" w:rsidRPr="0058001A" w:rsidRDefault="009D6BB8" w:rsidP="0058001A">
            <w:pPr>
              <w:tabs>
                <w:tab w:val="left" w:pos="360"/>
                <w:tab w:val="left" w:pos="567"/>
                <w:tab w:val="right" w:leader="dot" w:pos="9639"/>
              </w:tabs>
              <w:spacing w:before="0"/>
              <w:rPr>
                <w:rFonts w:cs="Arial"/>
                <w:sz w:val="24"/>
                <w:szCs w:val="24"/>
                <w:lang w:val="sr-Cyrl-RS"/>
              </w:rPr>
            </w:pPr>
            <w:r w:rsidRPr="0058001A">
              <w:rPr>
                <w:rFonts w:cs="Arial"/>
                <w:sz w:val="24"/>
                <w:szCs w:val="24"/>
                <w:lang w:val="sr-Cyrl-RS"/>
              </w:rPr>
              <w:t xml:space="preserve">Обрасци </w:t>
            </w:r>
          </w:p>
        </w:tc>
        <w:tc>
          <w:tcPr>
            <w:tcW w:w="654" w:type="dxa"/>
          </w:tcPr>
          <w:p w14:paraId="1AF11148" w14:textId="6FFB9385" w:rsidR="009D6BB8" w:rsidRPr="008C6B59" w:rsidRDefault="008C6B59" w:rsidP="009C7F80">
            <w:pPr>
              <w:tabs>
                <w:tab w:val="left" w:pos="360"/>
                <w:tab w:val="left" w:pos="567"/>
                <w:tab w:val="right" w:leader="dot" w:pos="9639"/>
              </w:tabs>
              <w:spacing w:before="0"/>
              <w:jc w:val="center"/>
              <w:rPr>
                <w:rFonts w:cs="Arial"/>
                <w:sz w:val="24"/>
                <w:szCs w:val="24"/>
                <w:lang w:val="sr-Cyrl-RS"/>
              </w:rPr>
            </w:pPr>
            <w:r w:rsidRPr="008C6B59">
              <w:rPr>
                <w:rFonts w:cs="Arial"/>
                <w:sz w:val="24"/>
                <w:szCs w:val="24"/>
                <w:lang w:val="sr-Cyrl-RS"/>
              </w:rPr>
              <w:t>91</w:t>
            </w:r>
          </w:p>
        </w:tc>
      </w:tr>
      <w:tr w:rsidR="009D6BB8" w:rsidRPr="00620734" w14:paraId="166F00DE" w14:textId="77777777" w:rsidTr="00C037C0">
        <w:tc>
          <w:tcPr>
            <w:tcW w:w="315" w:type="dxa"/>
          </w:tcPr>
          <w:p w14:paraId="41F19949" w14:textId="77777777"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lang w:val="sr-Cyrl-RS"/>
              </w:rPr>
              <w:t>8.</w:t>
            </w:r>
          </w:p>
        </w:tc>
        <w:tc>
          <w:tcPr>
            <w:tcW w:w="7629" w:type="dxa"/>
          </w:tcPr>
          <w:p w14:paraId="6C926DF8" w14:textId="77777777" w:rsidR="009D6BB8" w:rsidRPr="0058001A" w:rsidRDefault="009D6BB8" w:rsidP="0058001A">
            <w:pPr>
              <w:tabs>
                <w:tab w:val="left" w:pos="360"/>
                <w:tab w:val="left" w:pos="567"/>
                <w:tab w:val="right" w:leader="dot" w:pos="9639"/>
              </w:tabs>
              <w:spacing w:before="0"/>
              <w:rPr>
                <w:rFonts w:cs="Arial"/>
                <w:sz w:val="24"/>
                <w:szCs w:val="24"/>
                <w:lang w:val="sr-Cyrl-RS"/>
              </w:rPr>
            </w:pPr>
            <w:r w:rsidRPr="0058001A">
              <w:rPr>
                <w:rFonts w:cs="Arial"/>
                <w:sz w:val="24"/>
                <w:szCs w:val="24"/>
                <w:lang w:val="sr-Cyrl-RS"/>
              </w:rPr>
              <w:t>Модел уговора</w:t>
            </w:r>
          </w:p>
        </w:tc>
        <w:tc>
          <w:tcPr>
            <w:tcW w:w="654" w:type="dxa"/>
          </w:tcPr>
          <w:p w14:paraId="4891A4E0" w14:textId="2B0628B1" w:rsidR="009D6BB8" w:rsidRPr="008C6B59" w:rsidRDefault="008C6B59" w:rsidP="009C7F80">
            <w:pPr>
              <w:tabs>
                <w:tab w:val="left" w:pos="360"/>
                <w:tab w:val="left" w:pos="567"/>
                <w:tab w:val="right" w:leader="dot" w:pos="9639"/>
              </w:tabs>
              <w:spacing w:before="0"/>
              <w:jc w:val="center"/>
              <w:rPr>
                <w:rFonts w:cs="Arial"/>
                <w:sz w:val="24"/>
                <w:szCs w:val="24"/>
                <w:lang w:val="sr-Cyrl-RS"/>
              </w:rPr>
            </w:pPr>
            <w:r w:rsidRPr="008C6B59">
              <w:rPr>
                <w:rFonts w:cs="Arial"/>
                <w:sz w:val="24"/>
                <w:szCs w:val="24"/>
                <w:lang w:val="sr-Cyrl-RS"/>
              </w:rPr>
              <w:t>104</w:t>
            </w:r>
          </w:p>
        </w:tc>
      </w:tr>
      <w:tr w:rsidR="007B0582" w:rsidRPr="008C6B59" w14:paraId="55D44DB8" w14:textId="77777777" w:rsidTr="00C037C0">
        <w:tc>
          <w:tcPr>
            <w:tcW w:w="315" w:type="dxa"/>
          </w:tcPr>
          <w:p w14:paraId="3B80EFCF" w14:textId="77777777" w:rsidR="007B0582" w:rsidRPr="008C6B59" w:rsidRDefault="007B0582" w:rsidP="0058001A">
            <w:pPr>
              <w:tabs>
                <w:tab w:val="left" w:pos="360"/>
                <w:tab w:val="left" w:pos="567"/>
                <w:tab w:val="right" w:leader="dot" w:pos="9639"/>
              </w:tabs>
              <w:spacing w:before="0"/>
              <w:jc w:val="center"/>
              <w:rPr>
                <w:rFonts w:cs="Arial"/>
                <w:sz w:val="24"/>
                <w:szCs w:val="24"/>
                <w:lang w:val="sr-Cyrl-RS"/>
              </w:rPr>
            </w:pPr>
            <w:r w:rsidRPr="008C6B59">
              <w:rPr>
                <w:rFonts w:cs="Arial"/>
                <w:sz w:val="24"/>
                <w:szCs w:val="24"/>
                <w:lang w:val="sr-Cyrl-RS"/>
              </w:rPr>
              <w:t xml:space="preserve">9. </w:t>
            </w:r>
          </w:p>
        </w:tc>
        <w:tc>
          <w:tcPr>
            <w:tcW w:w="7629" w:type="dxa"/>
          </w:tcPr>
          <w:p w14:paraId="5C7CA3A7" w14:textId="77777777" w:rsidR="007B0582" w:rsidRPr="008C6B59" w:rsidRDefault="007B0582" w:rsidP="0058001A">
            <w:pPr>
              <w:tabs>
                <w:tab w:val="left" w:pos="360"/>
                <w:tab w:val="left" w:pos="567"/>
                <w:tab w:val="right" w:leader="dot" w:pos="9639"/>
              </w:tabs>
              <w:spacing w:before="0"/>
              <w:rPr>
                <w:rFonts w:cs="Arial"/>
                <w:sz w:val="24"/>
                <w:szCs w:val="24"/>
                <w:lang w:val="sr-Cyrl-RS"/>
              </w:rPr>
            </w:pPr>
            <w:r w:rsidRPr="008C6B59">
              <w:rPr>
                <w:rFonts w:cs="Arial"/>
                <w:sz w:val="24"/>
                <w:szCs w:val="24"/>
                <w:lang w:val="sr-Cyrl-RS"/>
              </w:rPr>
              <w:t>Прилог о безбедности здравља на раду</w:t>
            </w:r>
          </w:p>
        </w:tc>
        <w:tc>
          <w:tcPr>
            <w:tcW w:w="654" w:type="dxa"/>
          </w:tcPr>
          <w:p w14:paraId="349F1423" w14:textId="351A7AB1" w:rsidR="007B0582" w:rsidRPr="008C6B59" w:rsidRDefault="008C6B59" w:rsidP="009C7F80">
            <w:pPr>
              <w:tabs>
                <w:tab w:val="left" w:pos="360"/>
                <w:tab w:val="left" w:pos="567"/>
                <w:tab w:val="right" w:leader="dot" w:pos="9639"/>
              </w:tabs>
              <w:spacing w:before="0"/>
              <w:jc w:val="center"/>
              <w:rPr>
                <w:rFonts w:cs="Arial"/>
                <w:sz w:val="24"/>
                <w:szCs w:val="24"/>
                <w:lang w:val="sr-Cyrl-RS"/>
              </w:rPr>
            </w:pPr>
            <w:r w:rsidRPr="008C6B59">
              <w:rPr>
                <w:rFonts w:cs="Arial"/>
                <w:sz w:val="24"/>
                <w:szCs w:val="24"/>
                <w:lang w:val="sr-Cyrl-RS"/>
              </w:rPr>
              <w:t>114</w:t>
            </w:r>
          </w:p>
        </w:tc>
      </w:tr>
      <w:tr w:rsidR="00AC37CF" w:rsidRPr="008C6B59" w14:paraId="4E79E1DB" w14:textId="77777777" w:rsidTr="00C037C0">
        <w:tc>
          <w:tcPr>
            <w:tcW w:w="315" w:type="dxa"/>
          </w:tcPr>
          <w:p w14:paraId="73796AE9" w14:textId="3D2B3CF7" w:rsidR="00AC37CF" w:rsidRPr="008C6B59" w:rsidRDefault="00AC37CF" w:rsidP="0058001A">
            <w:pPr>
              <w:tabs>
                <w:tab w:val="left" w:pos="360"/>
                <w:tab w:val="left" w:pos="567"/>
                <w:tab w:val="right" w:leader="dot" w:pos="9639"/>
              </w:tabs>
              <w:spacing w:before="0"/>
              <w:jc w:val="center"/>
              <w:rPr>
                <w:rFonts w:cs="Arial"/>
                <w:sz w:val="24"/>
                <w:szCs w:val="24"/>
                <w:lang w:val="sr-Cyrl-RS"/>
              </w:rPr>
            </w:pPr>
            <w:r w:rsidRPr="008C6B59">
              <w:rPr>
                <w:rFonts w:cs="Arial"/>
                <w:sz w:val="24"/>
                <w:szCs w:val="24"/>
              </w:rPr>
              <w:t>10.</w:t>
            </w:r>
          </w:p>
        </w:tc>
        <w:tc>
          <w:tcPr>
            <w:tcW w:w="7629" w:type="dxa"/>
          </w:tcPr>
          <w:p w14:paraId="1407752B" w14:textId="3ECE9B09" w:rsidR="00AC37CF" w:rsidRPr="008C6B59" w:rsidRDefault="00AC37CF" w:rsidP="0058001A">
            <w:pPr>
              <w:tabs>
                <w:tab w:val="left" w:pos="360"/>
                <w:tab w:val="left" w:pos="567"/>
                <w:tab w:val="right" w:leader="dot" w:pos="9639"/>
              </w:tabs>
              <w:spacing w:before="0"/>
              <w:rPr>
                <w:rFonts w:cs="Arial"/>
                <w:sz w:val="24"/>
                <w:szCs w:val="24"/>
                <w:lang w:val="sr-Cyrl-RS"/>
              </w:rPr>
            </w:pPr>
            <w:r w:rsidRPr="008C6B59">
              <w:rPr>
                <w:rFonts w:cs="Arial"/>
                <w:sz w:val="24"/>
                <w:szCs w:val="24"/>
                <w:lang w:val="sr-Cyrl-RS"/>
              </w:rPr>
              <w:t>Уговор о чувању пословне тајне и поверљивих информација</w:t>
            </w:r>
          </w:p>
        </w:tc>
        <w:tc>
          <w:tcPr>
            <w:tcW w:w="654" w:type="dxa"/>
          </w:tcPr>
          <w:p w14:paraId="7D26A44C" w14:textId="53E1ABB2" w:rsidR="00AC37CF" w:rsidRPr="008C6B59" w:rsidRDefault="008C6B59" w:rsidP="009C7F80">
            <w:pPr>
              <w:tabs>
                <w:tab w:val="left" w:pos="360"/>
                <w:tab w:val="left" w:pos="567"/>
                <w:tab w:val="right" w:leader="dot" w:pos="9639"/>
              </w:tabs>
              <w:spacing w:before="0"/>
              <w:jc w:val="center"/>
              <w:rPr>
                <w:rFonts w:cs="Arial"/>
                <w:sz w:val="24"/>
                <w:szCs w:val="24"/>
                <w:lang w:val="sr-Cyrl-RS"/>
              </w:rPr>
            </w:pPr>
            <w:r w:rsidRPr="008C6B59">
              <w:rPr>
                <w:rFonts w:cs="Arial"/>
                <w:sz w:val="24"/>
                <w:szCs w:val="24"/>
                <w:lang w:val="sr-Cyrl-RS"/>
              </w:rPr>
              <w:t>118</w:t>
            </w:r>
          </w:p>
        </w:tc>
      </w:tr>
    </w:tbl>
    <w:p w14:paraId="4CB65EDD" w14:textId="77777777" w:rsidR="009D3699" w:rsidRPr="008C6B59" w:rsidRDefault="009D3699" w:rsidP="0058001A">
      <w:pPr>
        <w:pStyle w:val="BodyText"/>
        <w:spacing w:before="0"/>
        <w:rPr>
          <w:rFonts w:cs="Arial"/>
          <w:b/>
          <w:spacing w:val="80"/>
          <w:szCs w:val="24"/>
        </w:rPr>
      </w:pPr>
    </w:p>
    <w:p w14:paraId="02977D42" w14:textId="77777777" w:rsidR="008E4C85" w:rsidRDefault="008E4C85" w:rsidP="0058001A">
      <w:pPr>
        <w:pStyle w:val="BodyText"/>
        <w:spacing w:before="0"/>
        <w:rPr>
          <w:rFonts w:cs="Arial"/>
          <w:b/>
          <w:spacing w:val="80"/>
          <w:szCs w:val="24"/>
          <w:highlight w:val="yellow"/>
        </w:rPr>
      </w:pPr>
    </w:p>
    <w:p w14:paraId="08ACF6DD" w14:textId="77777777" w:rsidR="008E4C85" w:rsidRPr="0058001A" w:rsidRDefault="008E4C85" w:rsidP="0058001A">
      <w:pPr>
        <w:pStyle w:val="BodyText"/>
        <w:spacing w:before="0"/>
        <w:rPr>
          <w:rFonts w:cs="Arial"/>
          <w:b/>
          <w:spacing w:val="80"/>
          <w:szCs w:val="24"/>
          <w:highlight w:val="yellow"/>
        </w:rPr>
      </w:pPr>
    </w:p>
    <w:p w14:paraId="0B622805" w14:textId="34CAE4DE" w:rsidR="001853E1" w:rsidRPr="0058001A" w:rsidRDefault="00C53AC6" w:rsidP="0058001A">
      <w:pPr>
        <w:spacing w:before="0"/>
        <w:jc w:val="right"/>
        <w:rPr>
          <w:rFonts w:cs="Arial"/>
          <w:bCs/>
          <w:noProof/>
          <w:color w:val="000000" w:themeColor="text1"/>
          <w:sz w:val="24"/>
          <w:szCs w:val="24"/>
          <w:lang w:val="sr-Cyrl-CS"/>
        </w:rPr>
      </w:pPr>
      <w:r w:rsidRPr="0058001A">
        <w:rPr>
          <w:rFonts w:cs="Arial"/>
          <w:bCs/>
          <w:noProof/>
          <w:sz w:val="24"/>
          <w:szCs w:val="24"/>
          <w:lang w:val="sr-Cyrl-CS"/>
        </w:rPr>
        <w:t xml:space="preserve">Укупан број страна документације: </w:t>
      </w:r>
      <w:r w:rsidR="008C6B59">
        <w:rPr>
          <w:rFonts w:cs="Arial"/>
          <w:bCs/>
          <w:noProof/>
          <w:sz w:val="24"/>
          <w:szCs w:val="24"/>
          <w:lang w:val="sr-Cyrl-CS"/>
        </w:rPr>
        <w:t>123</w:t>
      </w:r>
    </w:p>
    <w:p w14:paraId="4FA5F23A" w14:textId="77777777" w:rsidR="001420D1" w:rsidRPr="0058001A" w:rsidRDefault="001420D1" w:rsidP="0058001A">
      <w:pPr>
        <w:spacing w:before="0"/>
        <w:jc w:val="right"/>
        <w:rPr>
          <w:rFonts w:cs="Arial"/>
          <w:bCs/>
          <w:noProof/>
          <w:color w:val="000000" w:themeColor="text1"/>
          <w:sz w:val="24"/>
          <w:szCs w:val="24"/>
          <w:lang w:val="sr-Cyrl-CS"/>
        </w:rPr>
      </w:pPr>
    </w:p>
    <w:p w14:paraId="2C4A6D91" w14:textId="77777777" w:rsidR="001420D1" w:rsidRPr="0058001A" w:rsidRDefault="001420D1" w:rsidP="0058001A">
      <w:pPr>
        <w:spacing w:before="0"/>
        <w:jc w:val="right"/>
        <w:rPr>
          <w:rFonts w:cs="Arial"/>
          <w:bCs/>
          <w:noProof/>
          <w:color w:val="000000" w:themeColor="text1"/>
          <w:sz w:val="24"/>
          <w:szCs w:val="24"/>
          <w:lang w:val="sr-Cyrl-CS"/>
        </w:rPr>
      </w:pPr>
    </w:p>
    <w:p w14:paraId="3E5A2CFE" w14:textId="77777777" w:rsidR="001420D1" w:rsidRPr="0058001A" w:rsidRDefault="001420D1" w:rsidP="0058001A">
      <w:pPr>
        <w:spacing w:before="0"/>
        <w:jc w:val="right"/>
        <w:rPr>
          <w:rFonts w:cs="Arial"/>
          <w:bCs/>
          <w:noProof/>
          <w:color w:val="000000" w:themeColor="text1"/>
          <w:sz w:val="24"/>
          <w:szCs w:val="24"/>
          <w:lang w:val="sr-Cyrl-CS"/>
        </w:rPr>
      </w:pPr>
    </w:p>
    <w:p w14:paraId="247CD388" w14:textId="77777777" w:rsidR="001420D1" w:rsidRPr="0058001A" w:rsidRDefault="001420D1" w:rsidP="0058001A">
      <w:pPr>
        <w:spacing w:before="0"/>
        <w:jc w:val="right"/>
        <w:rPr>
          <w:rFonts w:cs="Arial"/>
          <w:bCs/>
          <w:noProof/>
          <w:color w:val="000000" w:themeColor="text1"/>
          <w:sz w:val="24"/>
          <w:szCs w:val="24"/>
          <w:lang w:val="sr-Cyrl-CS"/>
        </w:rPr>
      </w:pPr>
    </w:p>
    <w:p w14:paraId="63CBD847" w14:textId="77777777" w:rsidR="001420D1" w:rsidRPr="0058001A" w:rsidRDefault="001420D1" w:rsidP="0058001A">
      <w:pPr>
        <w:spacing w:before="0"/>
        <w:jc w:val="right"/>
        <w:rPr>
          <w:rFonts w:cs="Arial"/>
          <w:bCs/>
          <w:noProof/>
          <w:color w:val="000000" w:themeColor="text1"/>
          <w:sz w:val="24"/>
          <w:szCs w:val="24"/>
          <w:lang w:val="sr-Cyrl-CS"/>
        </w:rPr>
      </w:pPr>
    </w:p>
    <w:p w14:paraId="1E350DC3" w14:textId="77777777" w:rsidR="001420D1" w:rsidRPr="0058001A" w:rsidRDefault="001420D1" w:rsidP="0058001A">
      <w:pPr>
        <w:spacing w:before="0"/>
        <w:jc w:val="right"/>
        <w:rPr>
          <w:rFonts w:cs="Arial"/>
          <w:bCs/>
          <w:noProof/>
          <w:color w:val="000000" w:themeColor="text1"/>
          <w:sz w:val="24"/>
          <w:szCs w:val="24"/>
          <w:lang w:val="sr-Cyrl-CS"/>
        </w:rPr>
      </w:pPr>
    </w:p>
    <w:p w14:paraId="745DAFE1" w14:textId="77777777" w:rsidR="001420D1" w:rsidRPr="0058001A" w:rsidRDefault="001420D1" w:rsidP="0058001A">
      <w:pPr>
        <w:spacing w:before="0"/>
        <w:jc w:val="right"/>
        <w:rPr>
          <w:rFonts w:cs="Arial"/>
          <w:bCs/>
          <w:noProof/>
          <w:color w:val="000000" w:themeColor="text1"/>
          <w:sz w:val="24"/>
          <w:szCs w:val="24"/>
          <w:lang w:val="sr-Cyrl-CS"/>
        </w:rPr>
      </w:pPr>
    </w:p>
    <w:p w14:paraId="493133DD" w14:textId="77777777" w:rsidR="001420D1" w:rsidRPr="0058001A" w:rsidRDefault="001420D1" w:rsidP="0058001A">
      <w:pPr>
        <w:spacing w:before="0"/>
        <w:jc w:val="right"/>
        <w:rPr>
          <w:rFonts w:cs="Arial"/>
          <w:bCs/>
          <w:noProof/>
          <w:color w:val="000000" w:themeColor="text1"/>
          <w:sz w:val="24"/>
          <w:szCs w:val="24"/>
          <w:lang w:val="sr-Cyrl-CS"/>
        </w:rPr>
      </w:pPr>
    </w:p>
    <w:p w14:paraId="7F9F7920" w14:textId="77777777" w:rsidR="001420D1" w:rsidRPr="0058001A" w:rsidRDefault="001420D1" w:rsidP="0058001A">
      <w:pPr>
        <w:spacing w:before="0"/>
        <w:jc w:val="right"/>
        <w:rPr>
          <w:rFonts w:cs="Arial"/>
          <w:bCs/>
          <w:noProof/>
          <w:color w:val="000000" w:themeColor="text1"/>
          <w:sz w:val="24"/>
          <w:szCs w:val="24"/>
          <w:lang w:val="sr-Cyrl-CS"/>
        </w:rPr>
      </w:pPr>
    </w:p>
    <w:p w14:paraId="23F6CAA5" w14:textId="77777777" w:rsidR="001420D1" w:rsidRPr="0058001A" w:rsidRDefault="001420D1" w:rsidP="0058001A">
      <w:pPr>
        <w:spacing w:before="0"/>
        <w:jc w:val="right"/>
        <w:rPr>
          <w:rFonts w:cs="Arial"/>
          <w:bCs/>
          <w:noProof/>
          <w:color w:val="000000" w:themeColor="text1"/>
          <w:sz w:val="24"/>
          <w:szCs w:val="24"/>
          <w:lang w:val="sr-Cyrl-CS"/>
        </w:rPr>
      </w:pPr>
    </w:p>
    <w:p w14:paraId="4DC8E5E5" w14:textId="77777777" w:rsidR="001420D1" w:rsidRPr="0058001A" w:rsidRDefault="001420D1" w:rsidP="0058001A">
      <w:pPr>
        <w:spacing w:before="0"/>
        <w:jc w:val="right"/>
        <w:rPr>
          <w:rFonts w:cs="Arial"/>
          <w:bCs/>
          <w:noProof/>
          <w:color w:val="000000" w:themeColor="text1"/>
          <w:sz w:val="24"/>
          <w:szCs w:val="24"/>
          <w:lang w:val="sr-Cyrl-CS"/>
        </w:rPr>
      </w:pPr>
    </w:p>
    <w:p w14:paraId="148DF375" w14:textId="77777777" w:rsidR="00B843C0" w:rsidRPr="00B843C0" w:rsidRDefault="00B843C0" w:rsidP="00B843C0">
      <w:pPr>
        <w:pStyle w:val="Heading10"/>
        <w:spacing w:before="0"/>
        <w:ind w:left="0" w:firstLine="0"/>
        <w:rPr>
          <w:rFonts w:cs="Arial"/>
          <w:sz w:val="24"/>
          <w:szCs w:val="24"/>
          <w:lang w:val="en-US"/>
        </w:rPr>
      </w:pPr>
    </w:p>
    <w:p w14:paraId="24C18694" w14:textId="77777777" w:rsidR="00B843C0" w:rsidRPr="00B843C0" w:rsidRDefault="00B843C0" w:rsidP="00B843C0">
      <w:pPr>
        <w:pStyle w:val="Heading10"/>
        <w:spacing w:before="0"/>
        <w:ind w:left="0" w:firstLine="0"/>
        <w:rPr>
          <w:rFonts w:cs="Arial"/>
          <w:sz w:val="24"/>
          <w:szCs w:val="24"/>
          <w:lang w:val="en-US"/>
        </w:rPr>
      </w:pPr>
    </w:p>
    <w:p w14:paraId="2F54A2A6" w14:textId="77777777" w:rsidR="00B843C0" w:rsidRPr="00B843C0" w:rsidRDefault="00473AD5" w:rsidP="009D2DF9">
      <w:pPr>
        <w:pStyle w:val="Heading10"/>
        <w:numPr>
          <w:ilvl w:val="0"/>
          <w:numId w:val="16"/>
        </w:numPr>
        <w:spacing w:before="0"/>
        <w:rPr>
          <w:rFonts w:cs="Arial"/>
          <w:sz w:val="24"/>
          <w:szCs w:val="24"/>
          <w:lang w:val="en-US"/>
        </w:rPr>
      </w:pPr>
      <w:r w:rsidRPr="0058001A">
        <w:rPr>
          <w:rFonts w:cs="Arial"/>
          <w:sz w:val="24"/>
          <w:szCs w:val="24"/>
          <w:lang w:val="ru-RU"/>
        </w:rPr>
        <w:br w:type="page"/>
      </w:r>
      <w:bookmarkStart w:id="9" w:name="_Toc430335136"/>
      <w:bookmarkStart w:id="10" w:name="_Toc442559876"/>
      <w:bookmarkStart w:id="11" w:name="_Toc427817447"/>
    </w:p>
    <w:p w14:paraId="1378EC3D" w14:textId="77777777" w:rsidR="00B843C0" w:rsidRPr="00B843C0" w:rsidRDefault="00B843C0" w:rsidP="00B843C0">
      <w:pPr>
        <w:pStyle w:val="Heading10"/>
        <w:spacing w:before="0"/>
        <w:ind w:left="0" w:firstLine="0"/>
        <w:rPr>
          <w:rFonts w:cs="Arial"/>
          <w:sz w:val="24"/>
          <w:szCs w:val="24"/>
          <w:lang w:val="en-US"/>
        </w:rPr>
      </w:pPr>
    </w:p>
    <w:p w14:paraId="210B9C54" w14:textId="77777777" w:rsidR="00B843C0" w:rsidRPr="00B843C0" w:rsidRDefault="00B843C0" w:rsidP="00B843C0">
      <w:pPr>
        <w:pStyle w:val="Heading10"/>
        <w:spacing w:before="0"/>
        <w:ind w:left="0" w:firstLine="0"/>
        <w:rPr>
          <w:rFonts w:cs="Arial"/>
          <w:sz w:val="24"/>
          <w:szCs w:val="24"/>
          <w:lang w:val="en-US"/>
        </w:rPr>
      </w:pPr>
    </w:p>
    <w:p w14:paraId="2F2866BF" w14:textId="216FCA2C" w:rsidR="00FA0E61" w:rsidRPr="0058001A" w:rsidRDefault="00FA0E61" w:rsidP="0079530F">
      <w:pPr>
        <w:pStyle w:val="Heading10"/>
        <w:numPr>
          <w:ilvl w:val="0"/>
          <w:numId w:val="35"/>
        </w:numPr>
        <w:spacing w:before="0"/>
        <w:rPr>
          <w:rFonts w:cs="Arial"/>
          <w:sz w:val="24"/>
          <w:szCs w:val="24"/>
          <w:lang w:val="en-US"/>
        </w:rPr>
      </w:pPr>
      <w:r w:rsidRPr="0058001A">
        <w:rPr>
          <w:rFonts w:cs="Arial"/>
          <w:sz w:val="24"/>
          <w:szCs w:val="24"/>
        </w:rPr>
        <w:t>ОПШТИ ПОДАЦИ О ЈАВНОЈ НАБАВЦИ</w:t>
      </w:r>
      <w:bookmarkEnd w:id="9"/>
      <w:bookmarkEnd w:id="10"/>
    </w:p>
    <w:p w14:paraId="3BFA7E16" w14:textId="77777777" w:rsidR="004276AD" w:rsidRPr="0058001A" w:rsidRDefault="004276AD" w:rsidP="0058001A">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58001A" w14:paraId="75975391" w14:textId="77777777" w:rsidTr="00791D2F">
        <w:trPr>
          <w:trHeight w:val="1241"/>
        </w:trPr>
        <w:tc>
          <w:tcPr>
            <w:tcW w:w="3032" w:type="dxa"/>
            <w:shd w:val="clear" w:color="auto" w:fill="auto"/>
          </w:tcPr>
          <w:p w14:paraId="13C3DD86" w14:textId="77777777" w:rsidR="002E12CC" w:rsidRPr="0058001A" w:rsidRDefault="002E12CC" w:rsidP="0058001A">
            <w:pPr>
              <w:autoSpaceDE w:val="0"/>
              <w:autoSpaceDN w:val="0"/>
              <w:adjustRightInd w:val="0"/>
              <w:spacing w:before="0"/>
              <w:jc w:val="center"/>
              <w:rPr>
                <w:rFonts w:eastAsia="TimesNewRomanPSMT" w:cs="Arial"/>
                <w:bCs/>
                <w:sz w:val="24"/>
                <w:szCs w:val="24"/>
              </w:rPr>
            </w:pPr>
          </w:p>
          <w:p w14:paraId="5C1614C0" w14:textId="77777777" w:rsidR="002E12CC" w:rsidRPr="0058001A" w:rsidRDefault="002E12CC" w:rsidP="0058001A">
            <w:pPr>
              <w:autoSpaceDE w:val="0"/>
              <w:autoSpaceDN w:val="0"/>
              <w:adjustRightInd w:val="0"/>
              <w:spacing w:before="0"/>
              <w:jc w:val="center"/>
              <w:rPr>
                <w:rFonts w:eastAsia="TimesNewRomanPSMT" w:cs="Arial"/>
                <w:bCs/>
                <w:sz w:val="24"/>
                <w:szCs w:val="24"/>
              </w:rPr>
            </w:pPr>
          </w:p>
          <w:p w14:paraId="5626F6FF"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Назив и адреса Наручиоца</w:t>
            </w:r>
          </w:p>
        </w:tc>
        <w:tc>
          <w:tcPr>
            <w:tcW w:w="6213" w:type="dxa"/>
            <w:shd w:val="clear" w:color="auto" w:fill="auto"/>
          </w:tcPr>
          <w:p w14:paraId="2FDE6809" w14:textId="77777777" w:rsidR="004276AD" w:rsidRPr="0058001A" w:rsidRDefault="004276AD" w:rsidP="0058001A">
            <w:pPr>
              <w:suppressAutoHyphens/>
              <w:spacing w:before="0"/>
              <w:jc w:val="center"/>
              <w:rPr>
                <w:rFonts w:cs="Arial"/>
                <w:sz w:val="24"/>
                <w:szCs w:val="24"/>
              </w:rPr>
            </w:pPr>
            <w:r w:rsidRPr="0058001A">
              <w:rPr>
                <w:rFonts w:cs="Arial"/>
                <w:sz w:val="24"/>
                <w:szCs w:val="24"/>
              </w:rPr>
              <w:t>Јавно предузеће „Електропривреда Србије“ Београд,</w:t>
            </w:r>
          </w:p>
          <w:p w14:paraId="0249DB1E" w14:textId="77777777" w:rsidR="004276AD" w:rsidRPr="0058001A" w:rsidRDefault="004276AD" w:rsidP="0058001A">
            <w:pPr>
              <w:suppressAutoHyphens/>
              <w:spacing w:before="0"/>
              <w:jc w:val="center"/>
              <w:rPr>
                <w:rFonts w:cs="Arial"/>
                <w:sz w:val="24"/>
                <w:szCs w:val="24"/>
              </w:rPr>
            </w:pPr>
            <w:r w:rsidRPr="0058001A">
              <w:rPr>
                <w:rFonts w:cs="Arial"/>
                <w:sz w:val="24"/>
                <w:szCs w:val="24"/>
              </w:rPr>
              <w:t>Улица царице Милице бр.2, 11000 Београд</w:t>
            </w:r>
          </w:p>
          <w:p w14:paraId="6667CA10" w14:textId="77777777" w:rsidR="00B72DBF" w:rsidRDefault="003E2653" w:rsidP="0058001A">
            <w:pPr>
              <w:suppressAutoHyphens/>
              <w:spacing w:before="0"/>
              <w:jc w:val="center"/>
              <w:rPr>
                <w:rFonts w:cs="Arial"/>
                <w:sz w:val="24"/>
                <w:szCs w:val="24"/>
                <w:lang w:val="sr-Cyrl-RS"/>
              </w:rPr>
            </w:pPr>
            <w:r w:rsidRPr="0058001A">
              <w:rPr>
                <w:rFonts w:cs="Arial"/>
                <w:sz w:val="24"/>
                <w:szCs w:val="24"/>
                <w:lang w:val="sr-Cyrl-RS"/>
              </w:rPr>
              <w:t xml:space="preserve">Огранак ХЕ Ђердап Кладово, </w:t>
            </w:r>
          </w:p>
          <w:p w14:paraId="36BFC28C" w14:textId="77777777" w:rsidR="002E12CC" w:rsidRPr="0058001A" w:rsidRDefault="003E2653" w:rsidP="0058001A">
            <w:pPr>
              <w:suppressAutoHyphens/>
              <w:spacing w:before="0"/>
              <w:jc w:val="center"/>
              <w:rPr>
                <w:rFonts w:cs="Arial"/>
                <w:sz w:val="24"/>
                <w:szCs w:val="24"/>
                <w:lang w:val="sr-Cyrl-RS"/>
              </w:rPr>
            </w:pPr>
            <w:r w:rsidRPr="0058001A">
              <w:rPr>
                <w:rFonts w:cs="Arial"/>
                <w:sz w:val="24"/>
                <w:szCs w:val="24"/>
                <w:lang w:val="sr-Cyrl-RS"/>
              </w:rPr>
              <w:t>Трг Краља Петра 1,19320 Кладово</w:t>
            </w:r>
          </w:p>
        </w:tc>
      </w:tr>
      <w:tr w:rsidR="004276AD" w:rsidRPr="0058001A" w14:paraId="6F89DA25" w14:textId="77777777" w:rsidTr="002E12CC">
        <w:tc>
          <w:tcPr>
            <w:tcW w:w="3032" w:type="dxa"/>
            <w:shd w:val="clear" w:color="auto" w:fill="auto"/>
          </w:tcPr>
          <w:p w14:paraId="496DD24B"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Интернет страница Наручиоца</w:t>
            </w:r>
          </w:p>
        </w:tc>
        <w:tc>
          <w:tcPr>
            <w:tcW w:w="6213" w:type="dxa"/>
            <w:shd w:val="clear" w:color="auto" w:fill="auto"/>
          </w:tcPr>
          <w:p w14:paraId="15296163" w14:textId="77777777" w:rsidR="002E12CC" w:rsidRPr="0058001A" w:rsidRDefault="00200742" w:rsidP="00791D2F">
            <w:pPr>
              <w:autoSpaceDE w:val="0"/>
              <w:autoSpaceDN w:val="0"/>
              <w:adjustRightInd w:val="0"/>
              <w:spacing w:before="0"/>
              <w:jc w:val="center"/>
              <w:rPr>
                <w:rFonts w:eastAsia="Arial Unicode MS" w:cs="Arial"/>
                <w:kern w:val="1"/>
                <w:sz w:val="24"/>
                <w:szCs w:val="24"/>
                <w:u w:val="single"/>
                <w:lang w:eastAsia="ar-SA"/>
              </w:rPr>
            </w:pPr>
            <w:hyperlink r:id="rId165" w:history="1">
              <w:r w:rsidR="00791D2F" w:rsidRPr="00161294">
                <w:rPr>
                  <w:rStyle w:val="Hyperlink"/>
                  <w:rFonts w:eastAsia="Arial Unicode MS" w:cs="Arial"/>
                  <w:kern w:val="1"/>
                  <w:sz w:val="24"/>
                  <w:szCs w:val="24"/>
                  <w:lang w:eastAsia="ar-SA"/>
                </w:rPr>
                <w:t>www.eps.rs</w:t>
              </w:r>
            </w:hyperlink>
          </w:p>
        </w:tc>
      </w:tr>
      <w:tr w:rsidR="004276AD" w:rsidRPr="0058001A" w14:paraId="6572A901" w14:textId="77777777" w:rsidTr="002E12CC">
        <w:tc>
          <w:tcPr>
            <w:tcW w:w="3032" w:type="dxa"/>
            <w:shd w:val="clear" w:color="auto" w:fill="auto"/>
          </w:tcPr>
          <w:p w14:paraId="1682ACB6"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Врста поступка</w:t>
            </w:r>
          </w:p>
        </w:tc>
        <w:tc>
          <w:tcPr>
            <w:tcW w:w="6213" w:type="dxa"/>
            <w:shd w:val="clear" w:color="auto" w:fill="auto"/>
            <w:vAlign w:val="center"/>
          </w:tcPr>
          <w:p w14:paraId="2E2891EB" w14:textId="77777777" w:rsidR="004276AD" w:rsidRPr="0058001A" w:rsidRDefault="004276AD" w:rsidP="0058001A">
            <w:pPr>
              <w:autoSpaceDE w:val="0"/>
              <w:autoSpaceDN w:val="0"/>
              <w:adjustRightInd w:val="0"/>
              <w:spacing w:before="0"/>
              <w:jc w:val="center"/>
              <w:rPr>
                <w:rFonts w:eastAsia="TimesNewRomanPSMT" w:cs="Arial"/>
                <w:bCs/>
                <w:sz w:val="24"/>
                <w:szCs w:val="24"/>
                <w:lang w:val="sr-Cyrl-RS"/>
              </w:rPr>
            </w:pPr>
            <w:r w:rsidRPr="0058001A">
              <w:rPr>
                <w:rFonts w:eastAsia="TimesNewRomanPSMT" w:cs="Arial"/>
                <w:bCs/>
                <w:sz w:val="24"/>
                <w:szCs w:val="24"/>
              </w:rPr>
              <w:t xml:space="preserve">   </w:t>
            </w:r>
            <w:r w:rsidR="00D34466" w:rsidRPr="0058001A">
              <w:rPr>
                <w:rFonts w:eastAsia="TimesNewRomanPSMT" w:cs="Arial"/>
                <w:bCs/>
                <w:sz w:val="24"/>
                <w:szCs w:val="24"/>
                <w:lang w:val="sr-Cyrl-RS"/>
              </w:rPr>
              <w:t>Отворени поступак</w:t>
            </w:r>
          </w:p>
        </w:tc>
      </w:tr>
      <w:tr w:rsidR="004276AD" w:rsidRPr="0058001A" w14:paraId="1F2A796D" w14:textId="77777777" w:rsidTr="002E12CC">
        <w:trPr>
          <w:trHeight w:val="575"/>
        </w:trPr>
        <w:tc>
          <w:tcPr>
            <w:tcW w:w="3032" w:type="dxa"/>
            <w:shd w:val="clear" w:color="auto" w:fill="auto"/>
          </w:tcPr>
          <w:p w14:paraId="7ACA73E3"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Предмет јавне набавке</w:t>
            </w:r>
          </w:p>
        </w:tc>
        <w:tc>
          <w:tcPr>
            <w:tcW w:w="6213" w:type="dxa"/>
            <w:shd w:val="clear" w:color="auto" w:fill="auto"/>
          </w:tcPr>
          <w:p w14:paraId="3D54B319" w14:textId="77777777" w:rsidR="00B843C0" w:rsidRDefault="004276AD" w:rsidP="00B843C0">
            <w:pPr>
              <w:pStyle w:val="Title"/>
              <w:spacing w:before="0"/>
              <w:rPr>
                <w:rFonts w:cs="Arial"/>
                <w:lang w:val="sr-Cyrl-RS"/>
              </w:rPr>
            </w:pPr>
            <w:bookmarkStart w:id="12" w:name="_Toc442559877"/>
            <w:r w:rsidRPr="00791D2F">
              <w:rPr>
                <w:rFonts w:cs="Arial"/>
                <w:b w:val="0"/>
                <w:szCs w:val="24"/>
              </w:rPr>
              <w:t>Набавка добара:</w:t>
            </w:r>
            <w:bookmarkEnd w:id="12"/>
            <w:r w:rsidR="003E2653" w:rsidRPr="00791D2F">
              <w:rPr>
                <w:rFonts w:cs="Arial"/>
                <w:b w:val="0"/>
                <w:szCs w:val="24"/>
                <w:lang w:val="en-US"/>
              </w:rPr>
              <w:t xml:space="preserve"> </w:t>
            </w:r>
            <w:r w:rsidR="00B843C0" w:rsidRPr="00B843C0">
              <w:rPr>
                <w:rFonts w:cs="Arial"/>
                <w:b w:val="0"/>
                <w:lang w:val="sr-Cyrl-RS"/>
              </w:rPr>
              <w:t>Замена блок ТР-а 6.3/110 кВ 20 МВА на ХЕ Врла 1, 2 и 3</w:t>
            </w:r>
          </w:p>
          <w:p w14:paraId="43CCB437" w14:textId="4D547D38" w:rsidR="004276AD" w:rsidRPr="00791D2F" w:rsidRDefault="004276AD" w:rsidP="00BA66E6">
            <w:pPr>
              <w:pStyle w:val="Heading10"/>
              <w:spacing w:before="0"/>
              <w:jc w:val="center"/>
              <w:rPr>
                <w:rFonts w:cs="Arial"/>
                <w:b w:val="0"/>
                <w:sz w:val="24"/>
                <w:szCs w:val="24"/>
                <w:lang w:val="sr-Cyrl-RS"/>
              </w:rPr>
            </w:pPr>
          </w:p>
        </w:tc>
      </w:tr>
      <w:tr w:rsidR="002E12CC" w:rsidRPr="0058001A" w14:paraId="1F49B037" w14:textId="77777777" w:rsidTr="00E51D8E">
        <w:trPr>
          <w:trHeight w:val="638"/>
        </w:trPr>
        <w:tc>
          <w:tcPr>
            <w:tcW w:w="3032" w:type="dxa"/>
            <w:shd w:val="clear" w:color="auto" w:fill="auto"/>
          </w:tcPr>
          <w:p w14:paraId="3B80FD1A" w14:textId="77777777" w:rsidR="002E12CC" w:rsidRPr="0058001A" w:rsidRDefault="002E12CC" w:rsidP="0058001A">
            <w:pPr>
              <w:autoSpaceDE w:val="0"/>
              <w:autoSpaceDN w:val="0"/>
              <w:adjustRightInd w:val="0"/>
              <w:spacing w:before="0"/>
              <w:jc w:val="center"/>
              <w:rPr>
                <w:rFonts w:eastAsia="TimesNewRomanPSMT" w:cs="Arial"/>
                <w:bCs/>
                <w:sz w:val="24"/>
                <w:szCs w:val="24"/>
              </w:rPr>
            </w:pPr>
            <w:r w:rsidRPr="0058001A">
              <w:rPr>
                <w:rFonts w:cs="Arial"/>
                <w:sz w:val="24"/>
                <w:szCs w:val="24"/>
              </w:rPr>
              <w:t>Опис сваке партије</w:t>
            </w:r>
          </w:p>
        </w:tc>
        <w:tc>
          <w:tcPr>
            <w:tcW w:w="6213" w:type="dxa"/>
            <w:shd w:val="clear" w:color="auto" w:fill="auto"/>
            <w:vAlign w:val="center"/>
          </w:tcPr>
          <w:p w14:paraId="5E7A9241" w14:textId="77777777" w:rsidR="00A0238B" w:rsidRPr="0058001A" w:rsidRDefault="002E12CC" w:rsidP="00791D2F">
            <w:pPr>
              <w:pStyle w:val="ListParagraph"/>
              <w:widowControl w:val="0"/>
              <w:spacing w:before="0" w:line="240" w:lineRule="auto"/>
              <w:ind w:left="0"/>
              <w:jc w:val="center"/>
              <w:rPr>
                <w:rFonts w:ascii="Arial" w:hAnsi="Arial" w:cs="Arial"/>
                <w:sz w:val="24"/>
                <w:szCs w:val="24"/>
                <w:lang w:val="sr-Cyrl-CS"/>
              </w:rPr>
            </w:pPr>
            <w:r w:rsidRPr="0058001A">
              <w:rPr>
                <w:rFonts w:ascii="Arial" w:hAnsi="Arial" w:cs="Arial"/>
                <w:sz w:val="24"/>
                <w:szCs w:val="24"/>
              </w:rPr>
              <w:t xml:space="preserve">Jавна набавка </w:t>
            </w:r>
            <w:r w:rsidR="00791D2F">
              <w:rPr>
                <w:rFonts w:ascii="Arial" w:hAnsi="Arial" w:cs="Arial"/>
                <w:sz w:val="24"/>
                <w:szCs w:val="24"/>
                <w:lang w:val="sr-Cyrl-RS"/>
              </w:rPr>
              <w:t>ни</w:t>
            </w:r>
            <w:r w:rsidRPr="0058001A">
              <w:rPr>
                <w:rFonts w:ascii="Arial" w:hAnsi="Arial" w:cs="Arial"/>
                <w:sz w:val="24"/>
                <w:szCs w:val="24"/>
              </w:rPr>
              <w:t>је обликована по партијама</w:t>
            </w:r>
          </w:p>
        </w:tc>
      </w:tr>
      <w:tr w:rsidR="004276AD" w:rsidRPr="0058001A" w14:paraId="0515BAD1" w14:textId="77777777" w:rsidTr="002E12CC">
        <w:trPr>
          <w:trHeight w:val="594"/>
        </w:trPr>
        <w:tc>
          <w:tcPr>
            <w:tcW w:w="3032" w:type="dxa"/>
            <w:shd w:val="clear" w:color="auto" w:fill="auto"/>
          </w:tcPr>
          <w:p w14:paraId="68F9F755"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Циљ поступка</w:t>
            </w:r>
          </w:p>
        </w:tc>
        <w:tc>
          <w:tcPr>
            <w:tcW w:w="6213" w:type="dxa"/>
            <w:shd w:val="clear" w:color="auto" w:fill="auto"/>
          </w:tcPr>
          <w:p w14:paraId="58927169" w14:textId="77777777" w:rsidR="002E12CC"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 xml:space="preserve"> Закључење Уговора о јавној набавци </w:t>
            </w:r>
          </w:p>
        </w:tc>
      </w:tr>
      <w:tr w:rsidR="004276AD" w:rsidRPr="0058001A" w14:paraId="2864048D" w14:textId="77777777" w:rsidTr="002E12CC">
        <w:trPr>
          <w:trHeight w:val="1057"/>
        </w:trPr>
        <w:tc>
          <w:tcPr>
            <w:tcW w:w="3032" w:type="dxa"/>
            <w:shd w:val="clear" w:color="auto" w:fill="auto"/>
          </w:tcPr>
          <w:p w14:paraId="2DAC8618" w14:textId="77777777" w:rsidR="004276AD" w:rsidRPr="0058001A" w:rsidRDefault="004276AD" w:rsidP="0058001A">
            <w:pPr>
              <w:autoSpaceDE w:val="0"/>
              <w:autoSpaceDN w:val="0"/>
              <w:adjustRightInd w:val="0"/>
              <w:spacing w:before="0"/>
              <w:jc w:val="center"/>
              <w:rPr>
                <w:rFonts w:eastAsia="TimesNewRomanPSMT" w:cs="Arial"/>
                <w:bCs/>
                <w:sz w:val="24"/>
                <w:szCs w:val="24"/>
              </w:rPr>
            </w:pPr>
          </w:p>
          <w:p w14:paraId="4EA119F7"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Контакт</w:t>
            </w:r>
          </w:p>
        </w:tc>
        <w:tc>
          <w:tcPr>
            <w:tcW w:w="6213" w:type="dxa"/>
            <w:shd w:val="clear" w:color="auto" w:fill="auto"/>
            <w:vAlign w:val="center"/>
          </w:tcPr>
          <w:p w14:paraId="156DEB01" w14:textId="7567932E" w:rsidR="004276AD" w:rsidRPr="0058001A" w:rsidRDefault="00BA66E6" w:rsidP="0058001A">
            <w:pPr>
              <w:spacing w:before="0"/>
              <w:jc w:val="center"/>
              <w:rPr>
                <w:rFonts w:cs="Arial"/>
                <w:sz w:val="24"/>
                <w:szCs w:val="24"/>
                <w:lang w:val="sr-Cyrl-RS"/>
              </w:rPr>
            </w:pPr>
            <w:r>
              <w:rPr>
                <w:rFonts w:cs="Arial"/>
                <w:sz w:val="24"/>
                <w:szCs w:val="24"/>
                <w:lang w:val="sr-Cyrl-RS"/>
              </w:rPr>
              <w:t>Јелена Шормаз</w:t>
            </w:r>
            <w:r w:rsidR="00A0238B" w:rsidRPr="0058001A">
              <w:rPr>
                <w:rFonts w:cs="Arial"/>
                <w:sz w:val="24"/>
                <w:szCs w:val="24"/>
                <w:lang w:val="sr-Cyrl-RS"/>
              </w:rPr>
              <w:t>,</w:t>
            </w:r>
            <w:r>
              <w:rPr>
                <w:rFonts w:cs="Arial"/>
                <w:sz w:val="24"/>
                <w:szCs w:val="24"/>
                <w:lang w:val="sr-Cyrl-RS"/>
              </w:rPr>
              <w:t xml:space="preserve"> </w:t>
            </w:r>
          </w:p>
          <w:p w14:paraId="34DD49C6" w14:textId="768394B0" w:rsidR="004276AD" w:rsidRPr="00BA66E6" w:rsidRDefault="00200742" w:rsidP="00B843C0">
            <w:pPr>
              <w:spacing w:before="0"/>
              <w:jc w:val="center"/>
              <w:rPr>
                <w:rFonts w:cs="Arial"/>
                <w:sz w:val="24"/>
                <w:szCs w:val="24"/>
                <w:lang w:val="sr-Latn-CS"/>
              </w:rPr>
            </w:pPr>
            <w:hyperlink r:id="rId166" w:history="1">
              <w:r w:rsidR="00BA66E6" w:rsidRPr="00BA66E6">
                <w:rPr>
                  <w:rStyle w:val="Hyperlink"/>
                  <w:rFonts w:cs="Arial"/>
                  <w:sz w:val="24"/>
                  <w:szCs w:val="24"/>
                  <w:lang w:val="sr-Latn-CS"/>
                </w:rPr>
                <w:t>jelena.sorma</w:t>
              </w:r>
              <w:r w:rsidR="00BA66E6" w:rsidRPr="00BA66E6">
                <w:rPr>
                  <w:rStyle w:val="Hyperlink"/>
                  <w:rFonts w:cs="Arial"/>
                  <w:sz w:val="24"/>
                  <w:szCs w:val="24"/>
                  <w:lang w:val="sr-Latn-RS"/>
                </w:rPr>
                <w:t>z</w:t>
              </w:r>
              <w:r w:rsidR="00BA66E6" w:rsidRPr="00BA66E6">
                <w:rPr>
                  <w:rStyle w:val="Hyperlink"/>
                  <w:rFonts w:cs="Arial"/>
                  <w:sz w:val="24"/>
                  <w:szCs w:val="24"/>
                  <w:lang w:val="sr-Latn-CS"/>
                </w:rPr>
                <w:t>@eps.rs</w:t>
              </w:r>
            </w:hyperlink>
          </w:p>
        </w:tc>
      </w:tr>
    </w:tbl>
    <w:p w14:paraId="200F63F9" w14:textId="77777777" w:rsidR="00FA0E61" w:rsidRPr="0058001A" w:rsidRDefault="00FA0E61" w:rsidP="0058001A">
      <w:pPr>
        <w:spacing w:before="0"/>
        <w:rPr>
          <w:rFonts w:cs="Arial"/>
          <w:sz w:val="24"/>
          <w:szCs w:val="24"/>
        </w:rPr>
      </w:pPr>
    </w:p>
    <w:p w14:paraId="097B1DA1" w14:textId="77777777" w:rsidR="006B0EEC" w:rsidRPr="0058001A" w:rsidRDefault="006B0EEC" w:rsidP="0058001A">
      <w:pPr>
        <w:spacing w:before="0"/>
        <w:rPr>
          <w:rFonts w:cs="Arial"/>
          <w:sz w:val="24"/>
          <w:szCs w:val="24"/>
        </w:rPr>
      </w:pPr>
    </w:p>
    <w:p w14:paraId="532C589E" w14:textId="77777777" w:rsidR="002E12CC" w:rsidRDefault="002E12CC" w:rsidP="0079530F">
      <w:pPr>
        <w:pStyle w:val="Heading10"/>
        <w:numPr>
          <w:ilvl w:val="0"/>
          <w:numId w:val="35"/>
        </w:numPr>
        <w:spacing w:before="0"/>
        <w:jc w:val="both"/>
        <w:rPr>
          <w:rFonts w:cs="Arial"/>
          <w:sz w:val="24"/>
          <w:szCs w:val="24"/>
          <w:lang w:val="sr-Cyrl-RS"/>
        </w:rPr>
      </w:pPr>
      <w:bookmarkStart w:id="13" w:name="_Toc442559878"/>
      <w:bookmarkStart w:id="14" w:name="_Toc427817448"/>
      <w:r w:rsidRPr="0058001A">
        <w:rPr>
          <w:rFonts w:cs="Arial"/>
          <w:sz w:val="24"/>
          <w:szCs w:val="24"/>
          <w:lang w:val="sr-Cyrl-RS"/>
        </w:rPr>
        <w:t>ПОДАЦИ О ПРЕДМЕТУ ЈАВНЕ НАБАВКЕ</w:t>
      </w:r>
    </w:p>
    <w:p w14:paraId="46E5D597" w14:textId="77777777" w:rsidR="00B843C0" w:rsidRPr="00B843C0" w:rsidRDefault="00B843C0" w:rsidP="00B843C0">
      <w:pPr>
        <w:rPr>
          <w:lang w:val="sr-Cyrl-RS" w:eastAsia="ar-SA"/>
        </w:rPr>
      </w:pPr>
    </w:p>
    <w:p w14:paraId="675088E7" w14:textId="77777777" w:rsidR="001420D1" w:rsidRPr="0058001A" w:rsidRDefault="001420D1" w:rsidP="0058001A">
      <w:pPr>
        <w:spacing w:before="0"/>
        <w:rPr>
          <w:rFonts w:cs="Arial"/>
          <w:sz w:val="24"/>
          <w:szCs w:val="24"/>
          <w:lang w:val="sr-Cyrl-RS" w:eastAsia="ar-SA"/>
        </w:rPr>
      </w:pPr>
    </w:p>
    <w:p w14:paraId="17A0E827" w14:textId="77777777" w:rsidR="002E12CC" w:rsidRPr="00791D2F" w:rsidRDefault="002E12CC" w:rsidP="0058001A">
      <w:pPr>
        <w:pStyle w:val="Heading10"/>
        <w:spacing w:before="0"/>
        <w:ind w:left="0" w:firstLine="0"/>
        <w:jc w:val="both"/>
        <w:rPr>
          <w:rFonts w:cs="Arial"/>
          <w:sz w:val="24"/>
          <w:szCs w:val="24"/>
          <w:lang w:val="sr-Cyrl-RS"/>
        </w:rPr>
      </w:pPr>
      <w:r w:rsidRPr="0058001A">
        <w:rPr>
          <w:rFonts w:cs="Arial"/>
          <w:sz w:val="24"/>
          <w:szCs w:val="24"/>
          <w:lang w:val="sr-Cyrl-RS"/>
        </w:rPr>
        <w:t xml:space="preserve">2.1 </w:t>
      </w:r>
      <w:r w:rsidRPr="00791D2F">
        <w:rPr>
          <w:rFonts w:cs="Arial"/>
          <w:sz w:val="24"/>
          <w:szCs w:val="24"/>
          <w:lang w:val="sr-Cyrl-RS"/>
        </w:rPr>
        <w:t xml:space="preserve">Опис предмета јавне набавке, назив и ознака из општег речника </w:t>
      </w:r>
      <w:r w:rsidR="0032186E" w:rsidRPr="00791D2F">
        <w:rPr>
          <w:rFonts w:cs="Arial"/>
          <w:sz w:val="24"/>
          <w:szCs w:val="24"/>
          <w:lang w:val="sr-Cyrl-RS"/>
        </w:rPr>
        <w:t xml:space="preserve"> </w:t>
      </w:r>
      <w:r w:rsidRPr="00791D2F">
        <w:rPr>
          <w:rFonts w:cs="Arial"/>
          <w:sz w:val="24"/>
          <w:szCs w:val="24"/>
          <w:lang w:val="sr-Cyrl-RS"/>
        </w:rPr>
        <w:t>набавке</w:t>
      </w:r>
    </w:p>
    <w:p w14:paraId="0E6EC343" w14:textId="77777777" w:rsidR="00B843C0" w:rsidRDefault="00B843C0" w:rsidP="00B843C0">
      <w:pPr>
        <w:pStyle w:val="Title"/>
        <w:spacing w:before="0"/>
        <w:jc w:val="both"/>
        <w:rPr>
          <w:rFonts w:cs="Arial"/>
          <w:b w:val="0"/>
          <w:bCs w:val="0"/>
          <w:szCs w:val="24"/>
          <w:lang w:val="sr-Cyrl-RS"/>
        </w:rPr>
      </w:pPr>
    </w:p>
    <w:p w14:paraId="6256A92A" w14:textId="4A458CCC" w:rsidR="00B843C0" w:rsidRDefault="002E12CC" w:rsidP="00B843C0">
      <w:pPr>
        <w:pStyle w:val="Title"/>
        <w:spacing w:before="0"/>
        <w:jc w:val="both"/>
        <w:rPr>
          <w:rFonts w:cs="Arial"/>
          <w:b w:val="0"/>
          <w:szCs w:val="24"/>
          <w:lang w:val="sr-Cyrl-RS"/>
        </w:rPr>
      </w:pPr>
      <w:r w:rsidRPr="00B843C0">
        <w:rPr>
          <w:rFonts w:cs="Arial"/>
          <w:szCs w:val="24"/>
          <w:lang w:eastAsia="zh-CN"/>
        </w:rPr>
        <w:t>Опис предмета јавне набавке</w:t>
      </w:r>
      <w:r w:rsidR="00B843C0" w:rsidRPr="00B843C0">
        <w:rPr>
          <w:rFonts w:cs="Arial"/>
          <w:szCs w:val="24"/>
          <w:lang w:eastAsia="zh-CN"/>
        </w:rPr>
        <w:t>:</w:t>
      </w:r>
      <w:r w:rsidR="00B843C0" w:rsidRPr="00B843C0">
        <w:rPr>
          <w:rFonts w:cs="Arial"/>
          <w:b w:val="0"/>
          <w:szCs w:val="24"/>
          <w:lang w:val="sr-Cyrl-RS"/>
        </w:rPr>
        <w:t>Замена блок ТР-а 6.3/110 кВ 20 МВА на ХЕ Врла 1,2 и 3</w:t>
      </w:r>
    </w:p>
    <w:p w14:paraId="14504369" w14:textId="6C849AC7" w:rsidR="00791D2F" w:rsidRPr="00B843C0" w:rsidRDefault="002E12CC" w:rsidP="00791D2F">
      <w:pPr>
        <w:pStyle w:val="ListParagraph"/>
        <w:spacing w:after="0" w:line="240" w:lineRule="auto"/>
        <w:ind w:left="-360" w:right="-14" w:firstLine="360"/>
        <w:rPr>
          <w:rFonts w:ascii="Arial" w:hAnsi="Arial" w:cs="Arial"/>
          <w:sz w:val="24"/>
          <w:szCs w:val="24"/>
          <w:lang w:val="ru-RU"/>
        </w:rPr>
      </w:pPr>
      <w:r w:rsidRPr="00B843C0">
        <w:rPr>
          <w:rFonts w:ascii="Arial" w:hAnsi="Arial" w:cs="Arial"/>
          <w:b/>
          <w:sz w:val="24"/>
          <w:szCs w:val="24"/>
          <w:lang w:eastAsia="zh-CN"/>
        </w:rPr>
        <w:t>Назив из општег речника набавке</w:t>
      </w:r>
      <w:r w:rsidRPr="00B843C0">
        <w:rPr>
          <w:rFonts w:ascii="Arial" w:hAnsi="Arial" w:cs="Arial"/>
          <w:sz w:val="24"/>
          <w:szCs w:val="24"/>
          <w:lang w:eastAsia="zh-CN"/>
        </w:rPr>
        <w:t>:</w:t>
      </w:r>
      <w:r w:rsidR="001420D1" w:rsidRPr="00B843C0">
        <w:rPr>
          <w:rFonts w:ascii="Arial" w:hAnsi="Arial" w:cs="Arial"/>
          <w:sz w:val="24"/>
          <w:szCs w:val="24"/>
          <w:lang w:eastAsia="zh-CN"/>
        </w:rPr>
        <w:t xml:space="preserve"> </w:t>
      </w:r>
      <w:r w:rsidR="00B843C0" w:rsidRPr="00B843C0">
        <w:rPr>
          <w:rFonts w:ascii="Arial" w:hAnsi="Arial" w:cs="Arial"/>
          <w:sz w:val="24"/>
          <w:szCs w:val="24"/>
        </w:rPr>
        <w:t>T</w:t>
      </w:r>
      <w:r w:rsidR="00B843C0" w:rsidRPr="00B843C0">
        <w:rPr>
          <w:rFonts w:ascii="Arial" w:hAnsi="Arial" w:cs="Arial"/>
          <w:sz w:val="24"/>
          <w:szCs w:val="24"/>
          <w:lang w:val="sr-Cyrl-RS"/>
        </w:rPr>
        <w:t>рансформатори</w:t>
      </w:r>
    </w:p>
    <w:p w14:paraId="6636D933" w14:textId="77777777" w:rsidR="00C037C0" w:rsidRPr="00B843C0" w:rsidRDefault="00C037C0" w:rsidP="00B843C0">
      <w:pPr>
        <w:pStyle w:val="Title"/>
        <w:spacing w:before="0"/>
        <w:jc w:val="both"/>
        <w:rPr>
          <w:rFonts w:cs="Arial"/>
          <w:szCs w:val="24"/>
          <w:lang w:eastAsia="zh-CN"/>
        </w:rPr>
      </w:pPr>
    </w:p>
    <w:p w14:paraId="6137735C" w14:textId="3929E5FD" w:rsidR="0032186E" w:rsidRPr="00B843C0" w:rsidRDefault="002E12CC" w:rsidP="00B843C0">
      <w:pPr>
        <w:pStyle w:val="Title"/>
        <w:spacing w:before="0"/>
        <w:jc w:val="both"/>
        <w:rPr>
          <w:rFonts w:cs="Arial"/>
          <w:b w:val="0"/>
          <w:szCs w:val="24"/>
          <w:lang w:eastAsia="zh-CN"/>
        </w:rPr>
      </w:pPr>
      <w:r w:rsidRPr="00B843C0">
        <w:rPr>
          <w:rFonts w:cs="Arial"/>
          <w:szCs w:val="24"/>
          <w:lang w:eastAsia="zh-CN"/>
        </w:rPr>
        <w:t xml:space="preserve">Ознака из општег речника набавке: </w:t>
      </w:r>
      <w:r w:rsidR="00B843C0" w:rsidRPr="00B843C0">
        <w:rPr>
          <w:rFonts w:cs="Arial"/>
          <w:b w:val="0"/>
          <w:szCs w:val="24"/>
          <w:lang w:eastAsia="zh-CN"/>
        </w:rPr>
        <w:t>31170000</w:t>
      </w:r>
    </w:p>
    <w:p w14:paraId="2751779A" w14:textId="77777777" w:rsidR="0058001A" w:rsidRPr="00B843C0" w:rsidRDefault="0058001A" w:rsidP="0058001A">
      <w:pPr>
        <w:spacing w:before="0"/>
        <w:rPr>
          <w:rFonts w:cs="Arial"/>
          <w:sz w:val="24"/>
          <w:szCs w:val="24"/>
          <w:lang w:val="sr-Cyrl-RS" w:eastAsia="zh-CN"/>
        </w:rPr>
      </w:pPr>
    </w:p>
    <w:p w14:paraId="7B6606FD" w14:textId="77777777" w:rsidR="00062DE3" w:rsidRPr="00791D2F" w:rsidRDefault="002921FD" w:rsidP="0058001A">
      <w:pPr>
        <w:tabs>
          <w:tab w:val="left" w:pos="1134"/>
        </w:tabs>
        <w:spacing w:before="0"/>
        <w:jc w:val="left"/>
        <w:rPr>
          <w:rFonts w:cs="Arial"/>
          <w:sz w:val="24"/>
          <w:szCs w:val="24"/>
          <w:lang w:val="sr-Cyrl-RS" w:eastAsia="zh-CN"/>
        </w:rPr>
      </w:pPr>
      <w:r w:rsidRPr="00791D2F">
        <w:rPr>
          <w:rFonts w:cs="Arial"/>
          <w:sz w:val="24"/>
          <w:szCs w:val="24"/>
          <w:lang w:eastAsia="zh-CN"/>
        </w:rPr>
        <w:t xml:space="preserve">Детаљани подаци о предмету набавке наведени су у </w:t>
      </w:r>
      <w:r w:rsidR="00807062" w:rsidRPr="00791D2F">
        <w:rPr>
          <w:rFonts w:cs="Arial"/>
          <w:sz w:val="24"/>
          <w:szCs w:val="24"/>
          <w:lang w:val="sr-Cyrl-RS" w:eastAsia="zh-CN"/>
        </w:rPr>
        <w:t>С</w:t>
      </w:r>
      <w:r w:rsidRPr="00791D2F">
        <w:rPr>
          <w:rFonts w:cs="Arial"/>
          <w:sz w:val="24"/>
          <w:szCs w:val="24"/>
          <w:lang w:eastAsia="zh-CN"/>
        </w:rPr>
        <w:t>пецификацији</w:t>
      </w:r>
      <w:r w:rsidR="00807062" w:rsidRPr="00791D2F">
        <w:rPr>
          <w:rFonts w:cs="Arial"/>
          <w:sz w:val="24"/>
          <w:szCs w:val="24"/>
          <w:lang w:val="sr-Cyrl-RS" w:eastAsia="zh-CN"/>
        </w:rPr>
        <w:t xml:space="preserve"> добара</w:t>
      </w:r>
      <w:r w:rsidRPr="00791D2F">
        <w:rPr>
          <w:rFonts w:cs="Arial"/>
          <w:sz w:val="24"/>
          <w:szCs w:val="24"/>
          <w:lang w:eastAsia="zh-CN"/>
        </w:rPr>
        <w:t xml:space="preserve"> (погл</w:t>
      </w:r>
      <w:r w:rsidR="005B3358" w:rsidRPr="00791D2F">
        <w:rPr>
          <w:rFonts w:cs="Arial"/>
          <w:sz w:val="24"/>
          <w:szCs w:val="24"/>
          <w:lang w:eastAsia="zh-CN"/>
        </w:rPr>
        <w:t>авље 3. Конкурсне документације</w:t>
      </w:r>
      <w:r w:rsidR="0058001A" w:rsidRPr="00791D2F">
        <w:rPr>
          <w:rFonts w:cs="Arial"/>
          <w:sz w:val="24"/>
          <w:szCs w:val="24"/>
          <w:lang w:val="sr-Cyrl-RS" w:eastAsia="zh-CN"/>
        </w:rPr>
        <w:t>)</w:t>
      </w:r>
    </w:p>
    <w:p w14:paraId="14271305" w14:textId="77777777" w:rsidR="0058001A" w:rsidRDefault="0058001A" w:rsidP="0058001A">
      <w:pPr>
        <w:tabs>
          <w:tab w:val="left" w:pos="1134"/>
        </w:tabs>
        <w:spacing w:before="0"/>
        <w:jc w:val="left"/>
        <w:rPr>
          <w:rFonts w:cs="Arial"/>
          <w:sz w:val="24"/>
          <w:szCs w:val="24"/>
          <w:lang w:val="sr-Cyrl-RS" w:eastAsia="zh-CN"/>
        </w:rPr>
      </w:pPr>
    </w:p>
    <w:p w14:paraId="3A116B14" w14:textId="77777777" w:rsidR="0058001A" w:rsidRDefault="0058001A" w:rsidP="0058001A">
      <w:pPr>
        <w:tabs>
          <w:tab w:val="left" w:pos="1134"/>
        </w:tabs>
        <w:spacing w:before="0"/>
        <w:jc w:val="left"/>
        <w:rPr>
          <w:rFonts w:cs="Arial"/>
          <w:sz w:val="24"/>
          <w:szCs w:val="24"/>
          <w:lang w:val="sr-Cyrl-RS" w:eastAsia="zh-CN"/>
        </w:rPr>
      </w:pPr>
    </w:p>
    <w:p w14:paraId="4945A3F3" w14:textId="77777777" w:rsidR="0058001A" w:rsidRDefault="0058001A" w:rsidP="0058001A">
      <w:pPr>
        <w:tabs>
          <w:tab w:val="left" w:pos="1134"/>
        </w:tabs>
        <w:spacing w:before="0"/>
        <w:jc w:val="left"/>
        <w:rPr>
          <w:rFonts w:cs="Arial"/>
          <w:sz w:val="24"/>
          <w:szCs w:val="24"/>
          <w:lang w:val="sr-Cyrl-RS" w:eastAsia="zh-CN"/>
        </w:rPr>
      </w:pPr>
    </w:p>
    <w:p w14:paraId="0FAF7846" w14:textId="77777777" w:rsidR="0058001A" w:rsidRDefault="0058001A" w:rsidP="0058001A">
      <w:pPr>
        <w:tabs>
          <w:tab w:val="left" w:pos="1134"/>
        </w:tabs>
        <w:spacing w:before="0"/>
        <w:jc w:val="left"/>
        <w:rPr>
          <w:rFonts w:cs="Arial"/>
          <w:sz w:val="24"/>
          <w:szCs w:val="24"/>
          <w:lang w:val="sr-Cyrl-RS" w:eastAsia="zh-CN"/>
        </w:rPr>
      </w:pPr>
    </w:p>
    <w:p w14:paraId="59A5C47C" w14:textId="77777777" w:rsidR="0058001A" w:rsidRDefault="0058001A" w:rsidP="0058001A">
      <w:pPr>
        <w:tabs>
          <w:tab w:val="left" w:pos="1134"/>
        </w:tabs>
        <w:spacing w:before="0"/>
        <w:jc w:val="left"/>
        <w:rPr>
          <w:rFonts w:cs="Arial"/>
          <w:sz w:val="24"/>
          <w:szCs w:val="24"/>
          <w:lang w:val="sr-Cyrl-RS" w:eastAsia="zh-CN"/>
        </w:rPr>
      </w:pPr>
    </w:p>
    <w:p w14:paraId="476FA595" w14:textId="77777777" w:rsidR="0058001A" w:rsidRDefault="0058001A" w:rsidP="0058001A">
      <w:pPr>
        <w:tabs>
          <w:tab w:val="left" w:pos="1134"/>
        </w:tabs>
        <w:spacing w:before="0"/>
        <w:jc w:val="left"/>
        <w:rPr>
          <w:rFonts w:cs="Arial"/>
          <w:sz w:val="24"/>
          <w:szCs w:val="24"/>
          <w:lang w:val="sr-Cyrl-RS" w:eastAsia="zh-CN"/>
        </w:rPr>
      </w:pPr>
    </w:p>
    <w:p w14:paraId="21302B7C" w14:textId="77777777" w:rsidR="0058001A" w:rsidRDefault="0058001A" w:rsidP="0058001A">
      <w:pPr>
        <w:tabs>
          <w:tab w:val="left" w:pos="1134"/>
        </w:tabs>
        <w:spacing w:before="0"/>
        <w:jc w:val="left"/>
        <w:rPr>
          <w:rFonts w:cs="Arial"/>
          <w:sz w:val="24"/>
          <w:szCs w:val="24"/>
          <w:lang w:val="sr-Cyrl-RS" w:eastAsia="zh-CN"/>
        </w:rPr>
      </w:pPr>
    </w:p>
    <w:p w14:paraId="5000EC2B" w14:textId="77777777" w:rsidR="0058001A" w:rsidRDefault="0058001A" w:rsidP="0058001A">
      <w:pPr>
        <w:tabs>
          <w:tab w:val="left" w:pos="1134"/>
        </w:tabs>
        <w:spacing w:before="0"/>
        <w:jc w:val="left"/>
        <w:rPr>
          <w:rFonts w:cs="Arial"/>
          <w:sz w:val="24"/>
          <w:szCs w:val="24"/>
          <w:lang w:val="sr-Cyrl-RS" w:eastAsia="zh-CN"/>
        </w:rPr>
      </w:pPr>
    </w:p>
    <w:p w14:paraId="4E710955" w14:textId="77777777" w:rsidR="0058001A" w:rsidRDefault="0058001A" w:rsidP="0058001A">
      <w:pPr>
        <w:tabs>
          <w:tab w:val="left" w:pos="1134"/>
        </w:tabs>
        <w:spacing w:before="0"/>
        <w:jc w:val="left"/>
        <w:rPr>
          <w:rFonts w:cs="Arial"/>
          <w:sz w:val="24"/>
          <w:szCs w:val="24"/>
          <w:lang w:val="sr-Cyrl-RS" w:eastAsia="zh-CN"/>
        </w:rPr>
      </w:pPr>
    </w:p>
    <w:p w14:paraId="617FE84E" w14:textId="77777777" w:rsidR="0058001A" w:rsidRDefault="0058001A" w:rsidP="0058001A">
      <w:pPr>
        <w:tabs>
          <w:tab w:val="left" w:pos="1134"/>
        </w:tabs>
        <w:spacing w:before="0"/>
        <w:jc w:val="left"/>
        <w:rPr>
          <w:rFonts w:cs="Arial"/>
          <w:sz w:val="24"/>
          <w:szCs w:val="24"/>
          <w:lang w:val="sr-Cyrl-RS" w:eastAsia="zh-CN"/>
        </w:rPr>
      </w:pPr>
    </w:p>
    <w:p w14:paraId="02FFDDCB" w14:textId="77777777" w:rsidR="0058001A" w:rsidRDefault="0058001A" w:rsidP="0058001A">
      <w:pPr>
        <w:tabs>
          <w:tab w:val="left" w:pos="1134"/>
        </w:tabs>
        <w:spacing w:before="0"/>
        <w:jc w:val="left"/>
        <w:rPr>
          <w:rFonts w:cs="Arial"/>
          <w:sz w:val="24"/>
          <w:szCs w:val="24"/>
          <w:lang w:val="sr-Cyrl-RS" w:eastAsia="zh-CN"/>
        </w:rPr>
      </w:pPr>
    </w:p>
    <w:p w14:paraId="2CEC65FA" w14:textId="77777777" w:rsidR="0058001A" w:rsidRDefault="0058001A" w:rsidP="0058001A">
      <w:pPr>
        <w:tabs>
          <w:tab w:val="left" w:pos="1134"/>
        </w:tabs>
        <w:spacing w:before="0"/>
        <w:jc w:val="left"/>
        <w:rPr>
          <w:rFonts w:cs="Arial"/>
          <w:sz w:val="24"/>
          <w:szCs w:val="24"/>
          <w:lang w:val="sr-Cyrl-RS" w:eastAsia="zh-CN"/>
        </w:rPr>
      </w:pPr>
    </w:p>
    <w:p w14:paraId="0410E844" w14:textId="77777777" w:rsidR="0058001A" w:rsidRDefault="0058001A" w:rsidP="0058001A">
      <w:pPr>
        <w:tabs>
          <w:tab w:val="left" w:pos="1134"/>
        </w:tabs>
        <w:spacing w:before="0"/>
        <w:jc w:val="left"/>
        <w:rPr>
          <w:rFonts w:cs="Arial"/>
          <w:sz w:val="24"/>
          <w:szCs w:val="24"/>
          <w:lang w:val="sr-Cyrl-RS" w:eastAsia="zh-CN"/>
        </w:rPr>
      </w:pPr>
    </w:p>
    <w:p w14:paraId="17AB24EA" w14:textId="77777777" w:rsidR="0058001A" w:rsidRDefault="0058001A" w:rsidP="0058001A">
      <w:pPr>
        <w:tabs>
          <w:tab w:val="left" w:pos="1134"/>
        </w:tabs>
        <w:spacing w:before="0"/>
        <w:jc w:val="left"/>
        <w:rPr>
          <w:rFonts w:cs="Arial"/>
          <w:sz w:val="24"/>
          <w:szCs w:val="24"/>
          <w:lang w:val="sr-Cyrl-RS" w:eastAsia="zh-CN"/>
        </w:rPr>
      </w:pPr>
    </w:p>
    <w:p w14:paraId="5908A4D4" w14:textId="77777777" w:rsidR="0058001A" w:rsidRPr="0058001A" w:rsidRDefault="0058001A" w:rsidP="000D5F05">
      <w:pPr>
        <w:tabs>
          <w:tab w:val="left" w:pos="1134"/>
        </w:tabs>
        <w:spacing w:before="0"/>
        <w:rPr>
          <w:rFonts w:cs="Arial"/>
          <w:sz w:val="24"/>
          <w:szCs w:val="24"/>
          <w:lang w:val="sr-Cyrl-RS" w:eastAsia="zh-CN"/>
        </w:rPr>
        <w:sectPr w:rsidR="0058001A" w:rsidRPr="0058001A" w:rsidSect="00C037C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134" w:right="851" w:bottom="1134" w:left="1134" w:header="142" w:footer="437" w:gutter="0"/>
          <w:cols w:space="708"/>
          <w:titlePg/>
          <w:docGrid w:linePitch="360"/>
        </w:sectPr>
      </w:pPr>
    </w:p>
    <w:p w14:paraId="3BA84776" w14:textId="77777777" w:rsidR="000D5F05" w:rsidRDefault="00C10758" w:rsidP="0079530F">
      <w:pPr>
        <w:pStyle w:val="ListParagraph"/>
        <w:numPr>
          <w:ilvl w:val="0"/>
          <w:numId w:val="35"/>
        </w:numPr>
        <w:spacing w:before="0"/>
        <w:rPr>
          <w:rFonts w:ascii="Arial" w:hAnsi="Arial" w:cs="Arial"/>
          <w:b/>
          <w:sz w:val="24"/>
          <w:szCs w:val="24"/>
          <w:lang w:val="sr-Cyrl-RS"/>
        </w:rPr>
      </w:pPr>
      <w:r>
        <w:rPr>
          <w:rFonts w:ascii="Arial" w:hAnsi="Arial" w:cs="Arial"/>
          <w:b/>
          <w:sz w:val="24"/>
          <w:szCs w:val="24"/>
          <w:lang w:val="sr-Cyrl-RS"/>
        </w:rPr>
        <w:lastRenderedPageBreak/>
        <w:t>ТЕХНИЧКА СПЕЦИФИКАЦИЈА</w:t>
      </w:r>
    </w:p>
    <w:p w14:paraId="3E8C8584" w14:textId="77777777" w:rsidR="00B843C0" w:rsidRPr="00D206B2" w:rsidRDefault="00B843C0" w:rsidP="00B843C0">
      <w:pPr>
        <w:ind w:left="142" w:right="157"/>
        <w:rPr>
          <w:rFonts w:cs="Arial"/>
          <w:b/>
          <w:sz w:val="24"/>
          <w:szCs w:val="24"/>
          <w:lang w:val="sr-Cyrl-CS"/>
        </w:rPr>
      </w:pPr>
      <w:bookmarkStart w:id="15" w:name="_Toc442559884"/>
      <w:bookmarkEnd w:id="13"/>
      <w:r>
        <w:rPr>
          <w:rFonts w:cs="Arial"/>
          <w:b/>
          <w:sz w:val="24"/>
          <w:szCs w:val="24"/>
          <w:lang w:val="sr-Cyrl-RS"/>
        </w:rPr>
        <w:t>3</w:t>
      </w:r>
      <w:r w:rsidRPr="00D206B2">
        <w:rPr>
          <w:rFonts w:cs="Arial"/>
          <w:b/>
          <w:sz w:val="24"/>
          <w:szCs w:val="24"/>
          <w:lang w:val="sr-Cyrl-CS"/>
        </w:rPr>
        <w:t>.1. ОПШТИ ТЕХНИЧКИ УСЛОВИ</w:t>
      </w:r>
    </w:p>
    <w:p w14:paraId="2FEAE6BB" w14:textId="77777777" w:rsidR="00B843C0" w:rsidRPr="00D206B2" w:rsidRDefault="00B843C0" w:rsidP="0079530F">
      <w:pPr>
        <w:numPr>
          <w:ilvl w:val="2"/>
          <w:numId w:val="98"/>
        </w:numPr>
        <w:spacing w:before="0" w:line="276" w:lineRule="auto"/>
        <w:ind w:right="157"/>
        <w:rPr>
          <w:rFonts w:cs="Arial"/>
          <w:b/>
          <w:sz w:val="24"/>
          <w:szCs w:val="24"/>
          <w:lang w:val="sr-Cyrl-CS"/>
        </w:rPr>
      </w:pPr>
      <w:r w:rsidRPr="00D206B2">
        <w:rPr>
          <w:rFonts w:cs="Arial"/>
          <w:b/>
          <w:sz w:val="24"/>
          <w:szCs w:val="24"/>
          <w:lang w:val="sr-Cyrl-CS"/>
        </w:rPr>
        <w:t>Опис система Власинских хидроелектрана</w:t>
      </w:r>
    </w:p>
    <w:p w14:paraId="2CB974DE" w14:textId="79C59614" w:rsidR="00B843C0" w:rsidRPr="00D206B2" w:rsidRDefault="00B843C0" w:rsidP="00B843C0">
      <w:pPr>
        <w:ind w:left="142" w:right="157"/>
        <w:rPr>
          <w:rFonts w:cs="Arial"/>
          <w:sz w:val="24"/>
          <w:szCs w:val="24"/>
          <w:lang w:val="ru-RU"/>
        </w:rPr>
      </w:pPr>
      <w:r w:rsidRPr="00D206B2">
        <w:rPr>
          <w:rFonts w:cs="Arial"/>
          <w:b/>
          <w:sz w:val="24"/>
          <w:szCs w:val="24"/>
          <w:lang w:val="sr-Cyrl-CS"/>
        </w:rPr>
        <w:t xml:space="preserve"> </w:t>
      </w:r>
      <w:r w:rsidRPr="00D206B2">
        <w:rPr>
          <w:rFonts w:cs="Arial"/>
          <w:sz w:val="24"/>
          <w:szCs w:val="24"/>
          <w:lang w:val="sr-Cyrl-CS"/>
        </w:rPr>
        <w:t>Систем Власинских хидроелектрана сачињавају четири каскадно изграђене хидроелектране Врла 1</w:t>
      </w:r>
      <w:r w:rsidRPr="00D206B2">
        <w:rPr>
          <w:rFonts w:cs="Arial"/>
          <w:sz w:val="24"/>
          <w:szCs w:val="24"/>
          <w:lang w:val="sr-Latn-CS"/>
        </w:rPr>
        <w:t xml:space="preserve">, </w:t>
      </w:r>
      <w:r w:rsidRPr="00D206B2">
        <w:rPr>
          <w:rFonts w:cs="Arial"/>
          <w:sz w:val="24"/>
          <w:szCs w:val="24"/>
          <w:lang w:val="sr-Cyrl-CS"/>
        </w:rPr>
        <w:t>2</w:t>
      </w:r>
      <w:r w:rsidRPr="00D206B2">
        <w:rPr>
          <w:rFonts w:cs="Arial"/>
          <w:sz w:val="24"/>
          <w:szCs w:val="24"/>
          <w:lang w:val="sr-Latn-CS"/>
        </w:rPr>
        <w:t xml:space="preserve">, </w:t>
      </w:r>
      <w:r w:rsidRPr="00D206B2">
        <w:rPr>
          <w:rFonts w:cs="Arial"/>
          <w:sz w:val="24"/>
          <w:szCs w:val="24"/>
          <w:lang w:val="sr-Cyrl-CS"/>
        </w:rPr>
        <w:t xml:space="preserve">3 и 4 и пумпно-акумулационо постројење Лисина. </w:t>
      </w:r>
    </w:p>
    <w:p w14:paraId="61C520EB" w14:textId="77777777" w:rsidR="00B843C0" w:rsidRPr="00D206B2" w:rsidRDefault="00B843C0" w:rsidP="00B843C0">
      <w:pPr>
        <w:ind w:left="142" w:right="157" w:firstLine="567"/>
        <w:rPr>
          <w:rFonts w:cs="Arial"/>
          <w:sz w:val="24"/>
          <w:szCs w:val="24"/>
          <w:lang w:val="ru-RU"/>
        </w:rPr>
      </w:pPr>
      <w:r w:rsidRPr="00D206B2">
        <w:rPr>
          <w:rFonts w:cs="Arial"/>
          <w:sz w:val="24"/>
          <w:szCs w:val="24"/>
          <w:lang w:val="sr-Cyrl-CS"/>
        </w:rPr>
        <w:t xml:space="preserve">Сва постројења електране су деривационог типа и користе воде са сопственог слива, изравнате у басенима за дневна изравнања, и акумулирану воду из Власинског језера. ПАП Лисина воде са другог сливног подручја, акумулирану воду из Лисинског језера пребацује у главну акумулацију - Власинско језеро. </w:t>
      </w:r>
    </w:p>
    <w:p w14:paraId="628CC105" w14:textId="77777777" w:rsidR="00B843C0" w:rsidRPr="00D206B2" w:rsidRDefault="00B843C0" w:rsidP="00B843C0">
      <w:pPr>
        <w:ind w:left="142" w:right="157" w:firstLine="567"/>
        <w:rPr>
          <w:rFonts w:cs="Arial"/>
          <w:sz w:val="24"/>
          <w:szCs w:val="24"/>
          <w:lang w:val="ru-RU"/>
        </w:rPr>
      </w:pPr>
      <w:r w:rsidRPr="00D206B2">
        <w:rPr>
          <w:rFonts w:cs="Arial"/>
          <w:sz w:val="24"/>
          <w:szCs w:val="24"/>
          <w:lang w:val="ru-RU"/>
        </w:rPr>
        <w:t xml:space="preserve">Хидроелектрана </w:t>
      </w:r>
      <w:r w:rsidRPr="00D206B2">
        <w:rPr>
          <w:rFonts w:cs="Arial"/>
          <w:sz w:val="24"/>
          <w:szCs w:val="24"/>
          <w:lang w:val="sr-Latn-CS"/>
        </w:rPr>
        <w:t>„</w:t>
      </w:r>
      <w:r w:rsidRPr="00D206B2">
        <w:rPr>
          <w:rFonts w:cs="Arial"/>
          <w:sz w:val="24"/>
          <w:szCs w:val="24"/>
          <w:lang w:val="ru-RU"/>
        </w:rPr>
        <w:t>Врла</w:t>
      </w:r>
      <w:r w:rsidRPr="00D206B2">
        <w:rPr>
          <w:rFonts w:cs="Arial"/>
          <w:sz w:val="24"/>
          <w:szCs w:val="24"/>
          <w:lang w:val="sr-Latn-CS"/>
        </w:rPr>
        <w:t xml:space="preserve"> </w:t>
      </w:r>
      <w:r w:rsidRPr="00D206B2">
        <w:rPr>
          <w:rFonts w:cs="Arial"/>
          <w:sz w:val="24"/>
          <w:szCs w:val="24"/>
          <w:lang w:val="ru-RU"/>
        </w:rPr>
        <w:t>1“</w:t>
      </w:r>
      <w:r w:rsidRPr="00D206B2">
        <w:rPr>
          <w:rFonts w:cs="Arial"/>
          <w:sz w:val="24"/>
          <w:szCs w:val="24"/>
          <w:lang w:val="sr-Latn-CS"/>
        </w:rPr>
        <w:t xml:space="preserve"> </w:t>
      </w:r>
      <w:r w:rsidRPr="00D206B2">
        <w:rPr>
          <w:rFonts w:cs="Arial"/>
          <w:sz w:val="24"/>
          <w:szCs w:val="24"/>
          <w:lang w:val="sr-Cyrl-CS"/>
        </w:rPr>
        <w:t>чија је опрема предмет конкурсне документације</w:t>
      </w:r>
      <w:r w:rsidRPr="00D206B2">
        <w:rPr>
          <w:rFonts w:cs="Arial"/>
          <w:sz w:val="24"/>
          <w:szCs w:val="24"/>
          <w:lang w:val="ru-RU"/>
        </w:rPr>
        <w:t xml:space="preserve"> представља прву степеницу у низу система Власинских хидроелектрана. Објекат је лоциран на коти 864</w:t>
      </w:r>
      <w:r w:rsidRPr="00D206B2">
        <w:rPr>
          <w:rFonts w:cs="Arial"/>
          <w:sz w:val="24"/>
          <w:szCs w:val="24"/>
          <w:lang w:val="sr-Cyrl-CS"/>
        </w:rPr>
        <w:t>мНв</w:t>
      </w:r>
      <w:r w:rsidRPr="00D206B2">
        <w:rPr>
          <w:rFonts w:cs="Arial"/>
          <w:sz w:val="24"/>
          <w:szCs w:val="24"/>
          <w:lang w:val="ru-RU"/>
        </w:rPr>
        <w:t>.</w:t>
      </w:r>
      <w:r w:rsidRPr="00D206B2">
        <w:rPr>
          <w:rFonts w:cs="Arial"/>
          <w:sz w:val="24"/>
          <w:szCs w:val="24"/>
          <w:lang w:val="sr-Cyrl-CS"/>
        </w:rPr>
        <w:t xml:space="preserve"> </w:t>
      </w:r>
      <w:r w:rsidRPr="00D206B2">
        <w:rPr>
          <w:rFonts w:cs="Arial"/>
          <w:sz w:val="24"/>
          <w:szCs w:val="24"/>
          <w:lang w:val="ru-RU"/>
        </w:rPr>
        <w:t>Налази се поред м</w:t>
      </w:r>
      <w:r w:rsidRPr="00D206B2">
        <w:rPr>
          <w:rFonts w:cs="Arial"/>
          <w:sz w:val="24"/>
          <w:szCs w:val="24"/>
        </w:rPr>
        <w:t>a</w:t>
      </w:r>
      <w:r w:rsidRPr="00D206B2">
        <w:rPr>
          <w:rFonts w:cs="Arial"/>
          <w:sz w:val="24"/>
          <w:szCs w:val="24"/>
          <w:lang w:val="ru-RU"/>
        </w:rPr>
        <w:t>гистралног пут</w:t>
      </w:r>
      <w:r w:rsidRPr="00D206B2">
        <w:rPr>
          <w:rFonts w:cs="Arial"/>
          <w:sz w:val="24"/>
          <w:szCs w:val="24"/>
          <w:lang w:val="sr-Cyrl-CS"/>
        </w:rPr>
        <w:t>а</w:t>
      </w:r>
      <w:r w:rsidRPr="00D206B2">
        <w:rPr>
          <w:rFonts w:cs="Arial"/>
          <w:sz w:val="24"/>
          <w:szCs w:val="24"/>
          <w:lang w:val="ru-RU"/>
        </w:rPr>
        <w:t xml:space="preserve"> М1-13 Сурдулица – Стрезимировци, на  1</w:t>
      </w:r>
      <w:r w:rsidRPr="00D206B2">
        <w:rPr>
          <w:rFonts w:cs="Arial"/>
          <w:sz w:val="24"/>
          <w:szCs w:val="24"/>
          <w:lang w:val="sr-Cyrl-CS"/>
        </w:rPr>
        <w:t>2</w:t>
      </w:r>
      <w:r w:rsidRPr="00D206B2">
        <w:rPr>
          <w:rFonts w:cs="Arial"/>
          <w:sz w:val="24"/>
          <w:szCs w:val="24"/>
          <w:lang w:val="ru-RU"/>
        </w:rPr>
        <w:t xml:space="preserve"> </w:t>
      </w:r>
      <w:r w:rsidRPr="00D206B2">
        <w:rPr>
          <w:rFonts w:cs="Arial"/>
          <w:sz w:val="24"/>
          <w:szCs w:val="24"/>
          <w:lang w:val="sr-Cyrl-CS"/>
        </w:rPr>
        <w:t>км</w:t>
      </w:r>
      <w:r w:rsidRPr="00D206B2">
        <w:rPr>
          <w:rFonts w:cs="Arial"/>
          <w:sz w:val="24"/>
          <w:szCs w:val="24"/>
          <w:lang w:val="ru-RU"/>
        </w:rPr>
        <w:t xml:space="preserve"> од Сурдулице. Приступни пут до објекта је добар тј. асфалтирани. Хидроелектрана располаже кранском дизалицом за истовар опреме.</w:t>
      </w:r>
    </w:p>
    <w:p w14:paraId="4CD5BB00" w14:textId="77777777" w:rsidR="00B843C0" w:rsidRPr="00D206B2" w:rsidRDefault="00B843C0" w:rsidP="00B843C0">
      <w:pPr>
        <w:ind w:left="142" w:right="157" w:firstLine="567"/>
        <w:rPr>
          <w:rFonts w:cs="Arial"/>
          <w:sz w:val="24"/>
          <w:szCs w:val="24"/>
          <w:lang w:val="ru-RU"/>
        </w:rPr>
      </w:pPr>
      <w:r w:rsidRPr="00D206B2">
        <w:rPr>
          <w:rFonts w:cs="Arial"/>
          <w:sz w:val="24"/>
          <w:szCs w:val="24"/>
          <w:lang w:val="ru-RU"/>
        </w:rPr>
        <w:t xml:space="preserve">Хидроелектрана </w:t>
      </w:r>
      <w:r w:rsidRPr="00D206B2">
        <w:rPr>
          <w:rFonts w:cs="Arial"/>
          <w:sz w:val="24"/>
          <w:szCs w:val="24"/>
          <w:lang w:val="sr-Latn-CS"/>
        </w:rPr>
        <w:t>„</w:t>
      </w:r>
      <w:r w:rsidRPr="00D206B2">
        <w:rPr>
          <w:rFonts w:cs="Arial"/>
          <w:sz w:val="24"/>
          <w:szCs w:val="24"/>
          <w:lang w:val="ru-RU"/>
        </w:rPr>
        <w:t xml:space="preserve">Врла </w:t>
      </w:r>
      <w:r w:rsidRPr="00D206B2">
        <w:rPr>
          <w:rFonts w:cs="Arial"/>
          <w:sz w:val="24"/>
          <w:szCs w:val="24"/>
          <w:lang w:val="sr-Cyrl-CS"/>
        </w:rPr>
        <w:t>2</w:t>
      </w:r>
      <w:r w:rsidRPr="00D206B2">
        <w:rPr>
          <w:rFonts w:cs="Arial"/>
          <w:sz w:val="24"/>
          <w:szCs w:val="24"/>
          <w:lang w:val="sr-Latn-CS"/>
        </w:rPr>
        <w:t>“</w:t>
      </w:r>
      <w:r w:rsidRPr="00D206B2">
        <w:rPr>
          <w:rFonts w:cs="Arial"/>
          <w:sz w:val="24"/>
          <w:szCs w:val="24"/>
          <w:lang w:val="sr-Cyrl-CS"/>
        </w:rPr>
        <w:t xml:space="preserve"> чија је опрема предмет конкурсне документације</w:t>
      </w:r>
      <w:r w:rsidRPr="00D206B2">
        <w:rPr>
          <w:rFonts w:cs="Arial"/>
          <w:sz w:val="24"/>
          <w:szCs w:val="24"/>
          <w:lang w:val="ru-RU"/>
        </w:rPr>
        <w:t xml:space="preserve"> представља </w:t>
      </w:r>
      <w:r w:rsidRPr="00D206B2">
        <w:rPr>
          <w:rFonts w:cs="Arial"/>
          <w:sz w:val="24"/>
          <w:szCs w:val="24"/>
          <w:lang w:val="sr-Cyrl-CS"/>
        </w:rPr>
        <w:t>другу</w:t>
      </w:r>
      <w:r w:rsidRPr="00D206B2">
        <w:rPr>
          <w:rFonts w:cs="Arial"/>
          <w:sz w:val="24"/>
          <w:szCs w:val="24"/>
          <w:lang w:val="ru-RU"/>
        </w:rPr>
        <w:t xml:space="preserve"> степеницу у низу система Власинских хидроелектрана. Објекат је лоциран на коти</w:t>
      </w:r>
      <w:r w:rsidRPr="00D206B2">
        <w:rPr>
          <w:rFonts w:cs="Arial"/>
          <w:sz w:val="24"/>
          <w:szCs w:val="24"/>
          <w:lang w:val="sr-Cyrl-CS"/>
        </w:rPr>
        <w:t xml:space="preserve"> </w:t>
      </w:r>
      <w:r w:rsidRPr="00D206B2">
        <w:rPr>
          <w:rFonts w:cs="Arial"/>
          <w:sz w:val="24"/>
          <w:szCs w:val="24"/>
          <w:lang w:val="ru-RU"/>
        </w:rPr>
        <w:t>711мНв.</w:t>
      </w:r>
      <w:r w:rsidRPr="00D206B2">
        <w:rPr>
          <w:rFonts w:cs="Arial"/>
          <w:sz w:val="24"/>
          <w:szCs w:val="24"/>
          <w:lang w:val="sr-Cyrl-CS"/>
        </w:rPr>
        <w:t xml:space="preserve"> </w:t>
      </w:r>
      <w:r w:rsidRPr="00D206B2">
        <w:rPr>
          <w:rFonts w:cs="Arial"/>
          <w:sz w:val="24"/>
          <w:szCs w:val="24"/>
          <w:lang w:val="ru-RU"/>
        </w:rPr>
        <w:t>Налази се поред м</w:t>
      </w:r>
      <w:r w:rsidRPr="00D206B2">
        <w:rPr>
          <w:rFonts w:cs="Arial"/>
          <w:sz w:val="24"/>
          <w:szCs w:val="24"/>
        </w:rPr>
        <w:t>a</w:t>
      </w:r>
      <w:r w:rsidRPr="00D206B2">
        <w:rPr>
          <w:rFonts w:cs="Arial"/>
          <w:sz w:val="24"/>
          <w:szCs w:val="24"/>
          <w:lang w:val="ru-RU"/>
        </w:rPr>
        <w:t>гистралног пут</w:t>
      </w:r>
      <w:r w:rsidRPr="00D206B2">
        <w:rPr>
          <w:rFonts w:cs="Arial"/>
          <w:sz w:val="24"/>
          <w:szCs w:val="24"/>
          <w:lang w:val="sr-Cyrl-CS"/>
        </w:rPr>
        <w:t>а</w:t>
      </w:r>
      <w:r w:rsidRPr="00D206B2">
        <w:rPr>
          <w:rFonts w:cs="Arial"/>
          <w:sz w:val="24"/>
          <w:szCs w:val="24"/>
          <w:lang w:val="ru-RU"/>
        </w:rPr>
        <w:t xml:space="preserve"> М1-13 Сурдулица – Стрезимировци, на  </w:t>
      </w:r>
      <w:r w:rsidRPr="00D206B2">
        <w:rPr>
          <w:rFonts w:cs="Arial"/>
          <w:sz w:val="24"/>
          <w:szCs w:val="24"/>
          <w:lang w:val="sr-Cyrl-CS"/>
        </w:rPr>
        <w:t>8</w:t>
      </w:r>
      <w:r w:rsidRPr="00D206B2">
        <w:rPr>
          <w:rFonts w:cs="Arial"/>
          <w:sz w:val="24"/>
          <w:szCs w:val="24"/>
          <w:lang w:val="ru-RU"/>
        </w:rPr>
        <w:t xml:space="preserve"> </w:t>
      </w:r>
      <w:r w:rsidRPr="00D206B2">
        <w:rPr>
          <w:rFonts w:cs="Arial"/>
          <w:sz w:val="24"/>
          <w:szCs w:val="24"/>
          <w:lang w:val="sr-Latn-CS"/>
        </w:rPr>
        <w:t>km</w:t>
      </w:r>
      <w:r w:rsidRPr="00D206B2">
        <w:rPr>
          <w:rFonts w:cs="Arial"/>
          <w:sz w:val="24"/>
          <w:szCs w:val="24"/>
          <w:lang w:val="ru-RU"/>
        </w:rPr>
        <w:t xml:space="preserve"> од Сурдулице. Приступни пут до објекта је добар тј. асфалтирани. Хидроелектрана располаже кранском дизалицом за истовар опреме.</w:t>
      </w:r>
    </w:p>
    <w:p w14:paraId="3E73D534" w14:textId="77777777" w:rsidR="00B843C0" w:rsidRPr="00D206B2" w:rsidRDefault="00B843C0" w:rsidP="00B843C0">
      <w:pPr>
        <w:ind w:left="142" w:right="157" w:firstLine="567"/>
        <w:rPr>
          <w:rFonts w:cs="Arial"/>
          <w:sz w:val="24"/>
          <w:szCs w:val="24"/>
          <w:lang w:val="sr-Cyrl-CS"/>
        </w:rPr>
      </w:pPr>
      <w:r w:rsidRPr="00D206B2">
        <w:rPr>
          <w:rFonts w:cs="Arial"/>
          <w:sz w:val="24"/>
          <w:szCs w:val="24"/>
          <w:lang w:val="sr-Cyrl-CS"/>
        </w:rPr>
        <w:t xml:space="preserve">Хидроелектрана </w:t>
      </w:r>
      <w:r w:rsidRPr="00D206B2">
        <w:rPr>
          <w:rFonts w:cs="Arial"/>
          <w:sz w:val="24"/>
          <w:szCs w:val="24"/>
          <w:lang w:val="sr-Latn-CS"/>
        </w:rPr>
        <w:t>„</w:t>
      </w:r>
      <w:r w:rsidRPr="00D206B2">
        <w:rPr>
          <w:rFonts w:cs="Arial"/>
          <w:sz w:val="24"/>
          <w:szCs w:val="24"/>
          <w:lang w:val="sr-Cyrl-CS"/>
        </w:rPr>
        <w:t>Врла</w:t>
      </w:r>
      <w:r w:rsidRPr="00D206B2">
        <w:rPr>
          <w:rFonts w:cs="Arial"/>
          <w:sz w:val="24"/>
          <w:szCs w:val="24"/>
          <w:lang w:val="ru-RU"/>
        </w:rPr>
        <w:t xml:space="preserve"> </w:t>
      </w:r>
      <w:r w:rsidRPr="00D206B2">
        <w:rPr>
          <w:rFonts w:cs="Arial"/>
          <w:sz w:val="24"/>
          <w:szCs w:val="24"/>
          <w:lang w:val="sr-Cyrl-CS"/>
        </w:rPr>
        <w:t>3</w:t>
      </w:r>
      <w:r w:rsidRPr="00D206B2">
        <w:rPr>
          <w:rFonts w:cs="Arial"/>
          <w:sz w:val="24"/>
          <w:szCs w:val="24"/>
          <w:lang w:val="sr-Latn-CS"/>
        </w:rPr>
        <w:t>“</w:t>
      </w:r>
      <w:r w:rsidRPr="00D206B2">
        <w:rPr>
          <w:rFonts w:cs="Arial"/>
          <w:sz w:val="24"/>
          <w:szCs w:val="24"/>
          <w:lang w:val="sr-Cyrl-CS"/>
        </w:rPr>
        <w:t>, чија је опрема предмет конкурсне документације, представља трећу степеницу у низу система Власинских хидроелектрана. Објекат је лоциран на коти 5</w:t>
      </w:r>
      <w:r w:rsidRPr="00D206B2">
        <w:rPr>
          <w:rFonts w:cs="Arial"/>
          <w:sz w:val="24"/>
          <w:szCs w:val="24"/>
          <w:lang w:val="ru-RU"/>
        </w:rPr>
        <w:t>10</w:t>
      </w:r>
      <w:r w:rsidRPr="00D206B2">
        <w:rPr>
          <w:rFonts w:cs="Arial"/>
          <w:sz w:val="24"/>
          <w:szCs w:val="24"/>
          <w:lang w:val="sr-Cyrl-CS"/>
        </w:rPr>
        <w:t>мНв. Налази се поред регионално</w:t>
      </w:r>
      <w:r w:rsidRPr="00D206B2">
        <w:rPr>
          <w:rFonts w:cs="Arial"/>
          <w:sz w:val="24"/>
          <w:szCs w:val="24"/>
          <w:lang w:val="sr-Latn-CS"/>
        </w:rPr>
        <w:t>г</w:t>
      </w:r>
      <w:r w:rsidRPr="00D206B2">
        <w:rPr>
          <w:rFonts w:cs="Arial"/>
          <w:sz w:val="24"/>
          <w:szCs w:val="24"/>
          <w:lang w:val="sr-Cyrl-CS"/>
        </w:rPr>
        <w:t xml:space="preserve"> пута Сурдулица – с.</w:t>
      </w:r>
      <w:r w:rsidRPr="00D206B2">
        <w:rPr>
          <w:rFonts w:cs="Arial"/>
          <w:sz w:val="24"/>
          <w:szCs w:val="24"/>
          <w:lang w:val="sr-Latn-CS"/>
        </w:rPr>
        <w:t xml:space="preserve"> </w:t>
      </w:r>
      <w:r w:rsidRPr="00D206B2">
        <w:rPr>
          <w:rFonts w:cs="Arial"/>
          <w:sz w:val="24"/>
          <w:szCs w:val="24"/>
          <w:lang w:val="sr-Cyrl-CS"/>
        </w:rPr>
        <w:t>Масурица, на 3 км од Сурдулице. Приступни пут до објекта је добар, тј. асфалтиран. Хидроелектрана располаже кранском дизалицом</w:t>
      </w:r>
      <w:r w:rsidRPr="00D206B2">
        <w:rPr>
          <w:rFonts w:cs="Arial"/>
          <w:sz w:val="24"/>
          <w:szCs w:val="24"/>
          <w:lang w:val="sr-Latn-CS"/>
        </w:rPr>
        <w:t xml:space="preserve"> </w:t>
      </w:r>
      <w:r w:rsidRPr="00D206B2">
        <w:rPr>
          <w:rFonts w:cs="Arial"/>
          <w:sz w:val="24"/>
          <w:szCs w:val="24"/>
          <w:lang w:val="sr-Cyrl-CS"/>
        </w:rPr>
        <w:t>за истовар опреме.</w:t>
      </w:r>
    </w:p>
    <w:p w14:paraId="7CC6FC6F" w14:textId="77777777" w:rsidR="00B843C0" w:rsidRPr="00D206B2" w:rsidRDefault="00B843C0" w:rsidP="00B843C0">
      <w:pPr>
        <w:ind w:left="142" w:right="157" w:firstLine="567"/>
        <w:rPr>
          <w:rFonts w:cs="Arial"/>
          <w:sz w:val="24"/>
          <w:szCs w:val="24"/>
          <w:lang w:val="sr-Cyrl-CS"/>
        </w:rPr>
      </w:pPr>
    </w:p>
    <w:p w14:paraId="78CF38A4" w14:textId="77777777" w:rsidR="00B843C0" w:rsidRPr="00D206B2" w:rsidRDefault="00B843C0" w:rsidP="0079530F">
      <w:pPr>
        <w:numPr>
          <w:ilvl w:val="2"/>
          <w:numId w:val="99"/>
        </w:numPr>
        <w:spacing w:before="0" w:after="200"/>
        <w:ind w:right="157"/>
        <w:rPr>
          <w:rFonts w:cs="Arial"/>
          <w:b/>
          <w:sz w:val="24"/>
          <w:szCs w:val="24"/>
          <w:lang w:val="sr-Cyrl-CS"/>
        </w:rPr>
      </w:pPr>
      <w:r w:rsidRPr="00D206B2">
        <w:rPr>
          <w:rFonts w:cs="Arial"/>
          <w:b/>
          <w:sz w:val="24"/>
          <w:szCs w:val="24"/>
          <w:lang w:val="sr-Cyrl-CS"/>
        </w:rPr>
        <w:t>Услови на месту монтаже</w:t>
      </w:r>
    </w:p>
    <w:p w14:paraId="26BA56ED" w14:textId="77777777" w:rsidR="00B843C0" w:rsidRPr="00D206B2" w:rsidRDefault="00B843C0" w:rsidP="0079530F">
      <w:pPr>
        <w:numPr>
          <w:ilvl w:val="3"/>
          <w:numId w:val="99"/>
        </w:numPr>
        <w:spacing w:before="0" w:after="200"/>
        <w:ind w:right="157"/>
        <w:rPr>
          <w:rFonts w:cs="Arial"/>
          <w:b/>
          <w:sz w:val="24"/>
          <w:szCs w:val="24"/>
          <w:lang w:val="sr-Cyrl-CS"/>
        </w:rPr>
      </w:pPr>
      <w:r w:rsidRPr="00D206B2">
        <w:rPr>
          <w:rFonts w:cs="Arial"/>
          <w:b/>
          <w:sz w:val="24"/>
          <w:szCs w:val="24"/>
          <w:lang w:val="sr-Cyrl-CS"/>
        </w:rPr>
        <w:t>Метеоролошки услови</w:t>
      </w:r>
    </w:p>
    <w:p w14:paraId="55A59B43" w14:textId="77777777" w:rsidR="00B843C0" w:rsidRPr="00D206B2" w:rsidRDefault="00B843C0" w:rsidP="0079530F">
      <w:pPr>
        <w:numPr>
          <w:ilvl w:val="4"/>
          <w:numId w:val="99"/>
        </w:numPr>
        <w:spacing w:before="0" w:after="200"/>
        <w:ind w:left="851" w:right="157" w:hanging="851"/>
        <w:rPr>
          <w:rFonts w:cs="Arial"/>
          <w:b/>
          <w:sz w:val="24"/>
          <w:szCs w:val="24"/>
          <w:lang w:val="sr-Cyrl-CS"/>
        </w:rPr>
      </w:pPr>
      <w:r w:rsidRPr="00D206B2">
        <w:rPr>
          <w:rFonts w:cs="Arial"/>
          <w:b/>
          <w:sz w:val="24"/>
          <w:szCs w:val="24"/>
          <w:lang w:val="sr-Cyrl-CS"/>
        </w:rPr>
        <w:t>Опште</w:t>
      </w:r>
    </w:p>
    <w:p w14:paraId="4D423906" w14:textId="77777777" w:rsidR="00B843C0" w:rsidRPr="00D206B2" w:rsidRDefault="00B843C0" w:rsidP="00B843C0">
      <w:pPr>
        <w:ind w:right="157"/>
        <w:rPr>
          <w:rFonts w:cs="Arial"/>
          <w:sz w:val="24"/>
          <w:szCs w:val="24"/>
          <w:lang w:val="sr-Cyrl-CS"/>
        </w:rPr>
      </w:pPr>
      <w:r w:rsidRPr="00D206B2">
        <w:rPr>
          <w:rFonts w:cs="Arial"/>
          <w:sz w:val="24"/>
          <w:szCs w:val="24"/>
          <w:lang w:val="sr-Cyrl-CS"/>
        </w:rPr>
        <w:t>Република Србија има умерену континенталну климу са топлим летима и хладним зимама.</w:t>
      </w:r>
    </w:p>
    <w:p w14:paraId="0092734D" w14:textId="77777777" w:rsidR="00B843C0" w:rsidRPr="00D206B2" w:rsidRDefault="00B843C0" w:rsidP="0079530F">
      <w:pPr>
        <w:numPr>
          <w:ilvl w:val="4"/>
          <w:numId w:val="99"/>
        </w:numPr>
        <w:spacing w:before="0" w:after="200"/>
        <w:ind w:left="851" w:right="157" w:hanging="851"/>
        <w:rPr>
          <w:rFonts w:cs="Arial"/>
          <w:b/>
          <w:sz w:val="24"/>
          <w:szCs w:val="24"/>
          <w:lang w:val="sr-Cyrl-CS"/>
        </w:rPr>
      </w:pPr>
      <w:r w:rsidRPr="00D206B2">
        <w:rPr>
          <w:rFonts w:cs="Arial"/>
          <w:b/>
          <w:sz w:val="24"/>
          <w:szCs w:val="24"/>
          <w:lang w:val="sr-Cyrl-CS"/>
        </w:rPr>
        <w:t>Температура околине</w:t>
      </w:r>
    </w:p>
    <w:p w14:paraId="0D5DF577" w14:textId="77777777" w:rsidR="00B843C0" w:rsidRPr="00D206B2" w:rsidRDefault="00B843C0" w:rsidP="00B843C0">
      <w:pPr>
        <w:ind w:right="157"/>
        <w:rPr>
          <w:rFonts w:cs="Arial"/>
          <w:sz w:val="24"/>
          <w:szCs w:val="24"/>
          <w:lang w:val="sr-Cyrl-CS"/>
        </w:rPr>
      </w:pPr>
      <w:r w:rsidRPr="00D206B2">
        <w:rPr>
          <w:rFonts w:cs="Arial"/>
          <w:sz w:val="24"/>
          <w:szCs w:val="24"/>
          <w:lang w:val="sr-Cyrl-CS"/>
        </w:rPr>
        <w:t>У току године средња месечна температура ваздуха варира између -25°С у јануару и +40°С у јулу.</w:t>
      </w:r>
    </w:p>
    <w:p w14:paraId="689E9B50" w14:textId="77777777" w:rsidR="00B843C0" w:rsidRPr="00D206B2" w:rsidRDefault="00B843C0" w:rsidP="0079530F">
      <w:pPr>
        <w:numPr>
          <w:ilvl w:val="4"/>
          <w:numId w:val="99"/>
        </w:numPr>
        <w:spacing w:before="0" w:after="200"/>
        <w:ind w:left="851" w:right="157" w:hanging="851"/>
        <w:rPr>
          <w:rFonts w:cs="Arial"/>
          <w:b/>
          <w:sz w:val="24"/>
          <w:szCs w:val="24"/>
          <w:lang w:val="sr-Cyrl-CS"/>
        </w:rPr>
      </w:pPr>
      <w:r w:rsidRPr="00D206B2">
        <w:rPr>
          <w:rFonts w:cs="Arial"/>
          <w:b/>
          <w:sz w:val="24"/>
          <w:szCs w:val="24"/>
          <w:lang w:val="sr-Cyrl-CS"/>
        </w:rPr>
        <w:t>Релативна влажност</w:t>
      </w:r>
    </w:p>
    <w:p w14:paraId="27B9438A" w14:textId="77777777" w:rsidR="00B843C0" w:rsidRPr="00D206B2" w:rsidRDefault="00B843C0" w:rsidP="00B843C0">
      <w:pPr>
        <w:ind w:right="157"/>
        <w:rPr>
          <w:rFonts w:cs="Arial"/>
          <w:sz w:val="24"/>
          <w:szCs w:val="24"/>
          <w:lang w:val="sr-Cyrl-CS"/>
        </w:rPr>
      </w:pPr>
      <w:r w:rsidRPr="00D206B2">
        <w:rPr>
          <w:rFonts w:cs="Arial"/>
          <w:sz w:val="24"/>
          <w:szCs w:val="24"/>
          <w:lang w:val="sr-Cyrl-CS"/>
        </w:rPr>
        <w:t>Просечна релативна влажност варира од 40% до 80%. У зимском периоду просечна релативна влажност је виша него у летњем периоду.</w:t>
      </w:r>
    </w:p>
    <w:p w14:paraId="0960BD7C" w14:textId="77777777" w:rsidR="00B843C0" w:rsidRPr="00D206B2" w:rsidRDefault="00B843C0" w:rsidP="0079530F">
      <w:pPr>
        <w:numPr>
          <w:ilvl w:val="4"/>
          <w:numId w:val="99"/>
        </w:numPr>
        <w:spacing w:before="0" w:after="200"/>
        <w:ind w:left="851" w:right="157" w:hanging="851"/>
        <w:rPr>
          <w:rFonts w:cs="Arial"/>
          <w:b/>
          <w:sz w:val="24"/>
          <w:szCs w:val="24"/>
          <w:lang w:val="sr-Cyrl-CS"/>
        </w:rPr>
      </w:pPr>
      <w:r w:rsidRPr="00D206B2">
        <w:rPr>
          <w:rFonts w:cs="Arial"/>
          <w:b/>
          <w:sz w:val="24"/>
          <w:szCs w:val="24"/>
          <w:lang w:val="sr-Cyrl-CS"/>
        </w:rPr>
        <w:t>Ветар</w:t>
      </w:r>
    </w:p>
    <w:p w14:paraId="5F51E1F0" w14:textId="77777777" w:rsidR="00B843C0" w:rsidRPr="00D206B2" w:rsidRDefault="00B843C0" w:rsidP="00B843C0">
      <w:pPr>
        <w:ind w:left="851" w:right="157" w:hanging="851"/>
        <w:rPr>
          <w:rFonts w:cs="Arial"/>
          <w:sz w:val="24"/>
          <w:szCs w:val="24"/>
          <w:lang w:val="sr-Latn-CS"/>
        </w:rPr>
      </w:pPr>
      <w:r w:rsidRPr="00D206B2">
        <w:rPr>
          <w:rFonts w:cs="Arial"/>
          <w:sz w:val="24"/>
          <w:szCs w:val="24"/>
          <w:lang w:val="sr-Cyrl-CS"/>
        </w:rPr>
        <w:t>Притисак ветра у области Власинских ХЕ износи 60</w:t>
      </w:r>
      <w:r w:rsidRPr="00D206B2">
        <w:rPr>
          <w:rFonts w:cs="Arial"/>
          <w:sz w:val="24"/>
          <w:szCs w:val="24"/>
          <w:lang w:val="sr-Latn-CS"/>
        </w:rPr>
        <w:t>daN/m</w:t>
      </w:r>
      <w:r w:rsidRPr="00D206B2">
        <w:rPr>
          <w:rFonts w:cs="Arial"/>
          <w:sz w:val="24"/>
          <w:szCs w:val="24"/>
          <w:vertAlign w:val="superscript"/>
          <w:lang w:val="sr-Latn-CS"/>
        </w:rPr>
        <w:t>2</w:t>
      </w:r>
      <w:r w:rsidRPr="00D206B2">
        <w:rPr>
          <w:rFonts w:cs="Arial"/>
          <w:sz w:val="24"/>
          <w:szCs w:val="24"/>
          <w:lang w:val="sr-Latn-CS"/>
        </w:rPr>
        <w:t>.</w:t>
      </w:r>
    </w:p>
    <w:p w14:paraId="63558E40" w14:textId="77777777" w:rsidR="00B843C0" w:rsidRPr="00D206B2" w:rsidRDefault="00B843C0" w:rsidP="0079530F">
      <w:pPr>
        <w:numPr>
          <w:ilvl w:val="4"/>
          <w:numId w:val="99"/>
        </w:numPr>
        <w:spacing w:before="0" w:after="200"/>
        <w:ind w:left="851" w:right="157" w:hanging="851"/>
        <w:rPr>
          <w:rFonts w:cs="Arial"/>
          <w:b/>
          <w:sz w:val="24"/>
          <w:szCs w:val="24"/>
          <w:lang w:val="sr-Cyrl-CS"/>
        </w:rPr>
      </w:pPr>
      <w:r w:rsidRPr="00D206B2">
        <w:rPr>
          <w:rFonts w:cs="Arial"/>
          <w:b/>
          <w:sz w:val="24"/>
          <w:szCs w:val="24"/>
          <w:lang w:val="sr-Cyrl-CS"/>
        </w:rPr>
        <w:t>Атмосферске падавине</w:t>
      </w:r>
    </w:p>
    <w:p w14:paraId="643F13D3" w14:textId="77777777" w:rsidR="00B843C0" w:rsidRPr="00D206B2" w:rsidRDefault="00B843C0" w:rsidP="00B843C0">
      <w:pPr>
        <w:ind w:left="851" w:right="157" w:hanging="851"/>
        <w:rPr>
          <w:rFonts w:cs="Arial"/>
          <w:sz w:val="24"/>
          <w:szCs w:val="24"/>
          <w:lang w:val="sr-Cyrl-CS"/>
        </w:rPr>
      </w:pPr>
      <w:r w:rsidRPr="00D206B2">
        <w:rPr>
          <w:rFonts w:cs="Arial"/>
          <w:sz w:val="24"/>
          <w:szCs w:val="24"/>
          <w:lang w:val="sr-Cyrl-CS"/>
        </w:rPr>
        <w:t>Киша пада током целе године. Веће падавине се јављају у току пролећа.</w:t>
      </w:r>
    </w:p>
    <w:p w14:paraId="62E8790A" w14:textId="77777777" w:rsidR="00B843C0" w:rsidRPr="00D206B2" w:rsidRDefault="00B843C0" w:rsidP="00B843C0">
      <w:pPr>
        <w:ind w:left="851" w:right="157" w:hanging="851"/>
        <w:rPr>
          <w:rFonts w:cs="Arial"/>
          <w:sz w:val="24"/>
          <w:szCs w:val="24"/>
          <w:lang w:val="sr-Cyrl-CS"/>
        </w:rPr>
      </w:pPr>
      <w:r w:rsidRPr="00D206B2">
        <w:rPr>
          <w:rFonts w:cs="Arial"/>
          <w:sz w:val="24"/>
          <w:szCs w:val="24"/>
          <w:lang w:val="sr-Cyrl-CS"/>
        </w:rPr>
        <w:t>Просечне годишње падавине су 950</w:t>
      </w:r>
      <w:r w:rsidRPr="00D206B2">
        <w:rPr>
          <w:rFonts w:cs="Arial"/>
          <w:sz w:val="24"/>
          <w:szCs w:val="24"/>
        </w:rPr>
        <w:t>l</w:t>
      </w:r>
      <w:r w:rsidRPr="00D206B2">
        <w:rPr>
          <w:rFonts w:cs="Arial"/>
          <w:sz w:val="24"/>
          <w:szCs w:val="24"/>
          <w:lang w:val="ru-RU"/>
        </w:rPr>
        <w:t>/</w:t>
      </w:r>
      <w:r w:rsidRPr="00D206B2">
        <w:rPr>
          <w:rFonts w:cs="Arial"/>
          <w:sz w:val="24"/>
          <w:szCs w:val="24"/>
        </w:rPr>
        <w:t>m</w:t>
      </w:r>
      <w:r w:rsidRPr="00D206B2">
        <w:rPr>
          <w:rFonts w:cs="Arial"/>
          <w:sz w:val="24"/>
          <w:szCs w:val="24"/>
          <w:vertAlign w:val="superscript"/>
          <w:lang w:val="ru-RU"/>
        </w:rPr>
        <w:t>2</w:t>
      </w:r>
      <w:r w:rsidRPr="00D206B2">
        <w:rPr>
          <w:rFonts w:cs="Arial"/>
          <w:sz w:val="24"/>
          <w:szCs w:val="24"/>
          <w:lang w:val="sr-Cyrl-CS"/>
        </w:rPr>
        <w:t>.</w:t>
      </w:r>
    </w:p>
    <w:p w14:paraId="0B786A59" w14:textId="77777777" w:rsidR="00B843C0" w:rsidRPr="00D206B2" w:rsidRDefault="00B843C0" w:rsidP="0079530F">
      <w:pPr>
        <w:numPr>
          <w:ilvl w:val="3"/>
          <w:numId w:val="99"/>
        </w:numPr>
        <w:spacing w:before="0" w:after="200"/>
        <w:ind w:left="851" w:right="157" w:hanging="851"/>
        <w:rPr>
          <w:rFonts w:cs="Arial"/>
          <w:b/>
          <w:sz w:val="24"/>
          <w:szCs w:val="24"/>
          <w:lang w:val="sr-Cyrl-CS"/>
        </w:rPr>
      </w:pPr>
      <w:r w:rsidRPr="00D206B2">
        <w:rPr>
          <w:rFonts w:cs="Arial"/>
          <w:b/>
          <w:sz w:val="24"/>
          <w:szCs w:val="24"/>
          <w:lang w:val="sr-Cyrl-CS"/>
        </w:rPr>
        <w:lastRenderedPageBreak/>
        <w:t>Изокераунички ниво</w:t>
      </w:r>
    </w:p>
    <w:p w14:paraId="25949986" w14:textId="77777777" w:rsidR="00B843C0" w:rsidRPr="00D206B2" w:rsidRDefault="00B843C0" w:rsidP="00B843C0">
      <w:pPr>
        <w:ind w:left="851" w:right="157" w:hanging="851"/>
        <w:rPr>
          <w:rFonts w:cs="Arial"/>
          <w:sz w:val="24"/>
          <w:szCs w:val="24"/>
          <w:lang w:val="sr-Cyrl-CS"/>
        </w:rPr>
      </w:pPr>
      <w:r w:rsidRPr="00D206B2">
        <w:rPr>
          <w:rFonts w:cs="Arial"/>
          <w:sz w:val="24"/>
          <w:szCs w:val="24"/>
          <w:lang w:val="sr-Cyrl-CS"/>
        </w:rPr>
        <w:t>Број дана са грмљавином у области Власинских ХЕ износи 40 дана годишње.</w:t>
      </w:r>
    </w:p>
    <w:p w14:paraId="50D25E34" w14:textId="77777777" w:rsidR="00B843C0" w:rsidRPr="00D206B2" w:rsidRDefault="00B843C0" w:rsidP="0079530F">
      <w:pPr>
        <w:numPr>
          <w:ilvl w:val="3"/>
          <w:numId w:val="99"/>
        </w:numPr>
        <w:spacing w:before="0" w:after="200"/>
        <w:ind w:left="851" w:right="157" w:hanging="851"/>
        <w:rPr>
          <w:rFonts w:cs="Arial"/>
          <w:b/>
          <w:sz w:val="24"/>
          <w:szCs w:val="24"/>
          <w:lang w:val="sr-Cyrl-CS"/>
        </w:rPr>
      </w:pPr>
      <w:r w:rsidRPr="00D206B2">
        <w:rPr>
          <w:rFonts w:cs="Arial"/>
          <w:b/>
          <w:sz w:val="24"/>
          <w:szCs w:val="24"/>
          <w:lang w:val="sr-Cyrl-CS"/>
        </w:rPr>
        <w:t>Сеизмички услови</w:t>
      </w:r>
    </w:p>
    <w:p w14:paraId="3174D765" w14:textId="77777777" w:rsidR="00B843C0" w:rsidRPr="00D206B2" w:rsidRDefault="00B843C0" w:rsidP="00B843C0">
      <w:pPr>
        <w:ind w:right="157"/>
        <w:rPr>
          <w:rFonts w:cs="Arial"/>
          <w:sz w:val="24"/>
          <w:szCs w:val="24"/>
          <w:lang w:val="sr-Cyrl-CS"/>
        </w:rPr>
      </w:pPr>
      <w:r w:rsidRPr="00D206B2">
        <w:rPr>
          <w:rFonts w:cs="Arial"/>
          <w:sz w:val="24"/>
          <w:szCs w:val="24"/>
          <w:lang w:val="sr-Cyrl-CS"/>
        </w:rPr>
        <w:t>Према измењеној Меркалијевој скали, максимални могући интензитет земљотреса је 7 степени. Сва испоручена опрема мора да буде тако конструисана да може да издржи горе наведене земљотресе без механичких оштећења.</w:t>
      </w:r>
    </w:p>
    <w:p w14:paraId="6A7803BF" w14:textId="77777777" w:rsidR="00B843C0" w:rsidRPr="00D206B2" w:rsidRDefault="00B843C0" w:rsidP="0079530F">
      <w:pPr>
        <w:numPr>
          <w:ilvl w:val="3"/>
          <w:numId w:val="99"/>
        </w:numPr>
        <w:spacing w:before="0" w:after="200"/>
        <w:ind w:left="851" w:right="157" w:hanging="851"/>
        <w:rPr>
          <w:rFonts w:cs="Arial"/>
          <w:b/>
          <w:sz w:val="24"/>
          <w:szCs w:val="24"/>
          <w:lang w:val="sr-Cyrl-CS"/>
        </w:rPr>
      </w:pPr>
      <w:r w:rsidRPr="00D206B2">
        <w:rPr>
          <w:rFonts w:cs="Arial"/>
          <w:b/>
          <w:sz w:val="24"/>
          <w:szCs w:val="24"/>
          <w:lang w:val="sr-Cyrl-CS"/>
        </w:rPr>
        <w:t>Електромагнетски, електростатички или утицај јонизације, сунчево зрачење</w:t>
      </w:r>
    </w:p>
    <w:p w14:paraId="1934B039" w14:textId="77777777" w:rsidR="00B843C0" w:rsidRPr="00D206B2" w:rsidRDefault="00B843C0" w:rsidP="00B843C0">
      <w:pPr>
        <w:ind w:right="157"/>
        <w:rPr>
          <w:rFonts w:cs="Arial"/>
          <w:sz w:val="24"/>
          <w:szCs w:val="24"/>
          <w:lang w:val="sr-Cyrl-CS"/>
        </w:rPr>
      </w:pPr>
      <w:r w:rsidRPr="00D206B2">
        <w:rPr>
          <w:rFonts w:cs="Arial"/>
          <w:sz w:val="24"/>
          <w:szCs w:val="24"/>
          <w:lang w:val="sr-Cyrl-CS"/>
        </w:rPr>
        <w:t>Утицај јонизације, електромагнетски и електростатички утицај као и утицај сунчевог зрачења је занемарљив.</w:t>
      </w:r>
    </w:p>
    <w:p w14:paraId="15593B86" w14:textId="77777777" w:rsidR="00B843C0" w:rsidRPr="00D206B2" w:rsidRDefault="00B843C0" w:rsidP="0079530F">
      <w:pPr>
        <w:numPr>
          <w:ilvl w:val="3"/>
          <w:numId w:val="99"/>
        </w:numPr>
        <w:spacing w:before="0" w:after="200"/>
        <w:ind w:left="851" w:right="157" w:hanging="851"/>
        <w:rPr>
          <w:rFonts w:cs="Arial"/>
          <w:b/>
          <w:sz w:val="24"/>
          <w:szCs w:val="24"/>
          <w:lang w:val="sr-Cyrl-CS"/>
        </w:rPr>
      </w:pPr>
      <w:r w:rsidRPr="00D206B2">
        <w:rPr>
          <w:rFonts w:cs="Arial"/>
          <w:b/>
          <w:sz w:val="24"/>
          <w:szCs w:val="24"/>
          <w:lang w:val="sr-Cyrl-CS"/>
        </w:rPr>
        <w:t>Саобраћајнице</w:t>
      </w:r>
    </w:p>
    <w:p w14:paraId="1B4D3BBB" w14:textId="77777777" w:rsidR="00B843C0" w:rsidRPr="00D206B2" w:rsidRDefault="00B843C0" w:rsidP="00B843C0">
      <w:pPr>
        <w:ind w:right="157"/>
        <w:rPr>
          <w:rFonts w:cs="Arial"/>
          <w:sz w:val="24"/>
          <w:szCs w:val="24"/>
          <w:lang w:val="sr-Cyrl-CS"/>
        </w:rPr>
      </w:pPr>
      <w:r w:rsidRPr="00D206B2">
        <w:rPr>
          <w:rFonts w:cs="Arial"/>
          <w:sz w:val="24"/>
          <w:szCs w:val="24"/>
          <w:lang w:val="sr-Cyrl-CS"/>
        </w:rPr>
        <w:t>До појединих објеката система Власинских ХЕ нема железничког и речног саобраћаја. Сав транспорт мора се обавити друмским саобраћајницама.</w:t>
      </w:r>
    </w:p>
    <w:p w14:paraId="7CF92350" w14:textId="77777777" w:rsidR="00B843C0" w:rsidRPr="00D206B2" w:rsidRDefault="00B843C0" w:rsidP="0079530F">
      <w:pPr>
        <w:numPr>
          <w:ilvl w:val="3"/>
          <w:numId w:val="99"/>
        </w:numPr>
        <w:spacing w:before="0" w:after="200"/>
        <w:ind w:left="851" w:right="157" w:hanging="851"/>
        <w:rPr>
          <w:rFonts w:cs="Arial"/>
          <w:b/>
          <w:sz w:val="24"/>
          <w:szCs w:val="24"/>
          <w:lang w:val="sr-Cyrl-CS"/>
        </w:rPr>
      </w:pPr>
      <w:r w:rsidRPr="00D206B2">
        <w:rPr>
          <w:rFonts w:cs="Arial"/>
          <w:b/>
          <w:sz w:val="24"/>
          <w:szCs w:val="24"/>
          <w:lang w:val="sr-Cyrl-CS"/>
        </w:rPr>
        <w:t>Загађење ваздуха</w:t>
      </w:r>
    </w:p>
    <w:p w14:paraId="7CCC9E9B" w14:textId="77777777" w:rsidR="00B843C0" w:rsidRPr="00D206B2" w:rsidRDefault="00B843C0" w:rsidP="00B843C0">
      <w:pPr>
        <w:ind w:left="851" w:right="157" w:hanging="851"/>
        <w:rPr>
          <w:rFonts w:cs="Arial"/>
          <w:sz w:val="24"/>
          <w:szCs w:val="24"/>
          <w:lang w:val="sr-Cyrl-CS"/>
        </w:rPr>
      </w:pPr>
      <w:r w:rsidRPr="00D206B2">
        <w:rPr>
          <w:rFonts w:cs="Arial"/>
          <w:sz w:val="24"/>
          <w:szCs w:val="24"/>
          <w:lang w:val="sr-Cyrl-CS"/>
        </w:rPr>
        <w:t>У области система Власинских ХЕ загађење ваздуха је занемарљиво.</w:t>
      </w:r>
    </w:p>
    <w:p w14:paraId="50EDABE6" w14:textId="77777777" w:rsidR="00B843C0" w:rsidRPr="00D206B2" w:rsidRDefault="00B843C0" w:rsidP="0079530F">
      <w:pPr>
        <w:numPr>
          <w:ilvl w:val="3"/>
          <w:numId w:val="99"/>
        </w:numPr>
        <w:spacing w:before="0" w:after="200"/>
        <w:ind w:left="851" w:right="157" w:hanging="851"/>
        <w:rPr>
          <w:rFonts w:cs="Arial"/>
          <w:b/>
          <w:sz w:val="24"/>
          <w:szCs w:val="24"/>
          <w:lang w:val="sr-Cyrl-CS"/>
        </w:rPr>
      </w:pPr>
      <w:r w:rsidRPr="00D206B2">
        <w:rPr>
          <w:rFonts w:cs="Arial"/>
          <w:b/>
          <w:sz w:val="24"/>
          <w:szCs w:val="24"/>
          <w:lang w:val="sr-Cyrl-CS"/>
        </w:rPr>
        <w:t>Употреба опреме</w:t>
      </w:r>
    </w:p>
    <w:p w14:paraId="48E87FAE" w14:textId="77777777" w:rsidR="00B843C0" w:rsidRPr="00D206B2" w:rsidRDefault="00B843C0" w:rsidP="0079530F">
      <w:pPr>
        <w:numPr>
          <w:ilvl w:val="0"/>
          <w:numId w:val="44"/>
        </w:numPr>
        <w:spacing w:before="0" w:after="200"/>
        <w:ind w:left="851" w:right="157" w:hanging="851"/>
        <w:rPr>
          <w:rFonts w:cs="Arial"/>
          <w:sz w:val="24"/>
          <w:szCs w:val="24"/>
          <w:lang w:val="sr-Cyrl-CS"/>
        </w:rPr>
      </w:pPr>
      <w:r w:rsidRPr="00D206B2">
        <w:rPr>
          <w:rFonts w:cs="Arial"/>
          <w:sz w:val="24"/>
          <w:szCs w:val="24"/>
          <w:lang w:val="sr-Cyrl-CS"/>
        </w:rPr>
        <w:t>објекат је стално поседнут</w:t>
      </w:r>
    </w:p>
    <w:p w14:paraId="1A7709FC" w14:textId="77777777" w:rsidR="00B843C0" w:rsidRPr="00D206B2" w:rsidRDefault="00B843C0" w:rsidP="0079530F">
      <w:pPr>
        <w:numPr>
          <w:ilvl w:val="0"/>
          <w:numId w:val="44"/>
        </w:numPr>
        <w:spacing w:before="0" w:after="200"/>
        <w:ind w:left="851" w:right="157" w:hanging="851"/>
        <w:rPr>
          <w:rFonts w:cs="Arial"/>
          <w:sz w:val="24"/>
          <w:szCs w:val="24"/>
          <w:lang w:val="sr-Cyrl-CS"/>
        </w:rPr>
      </w:pPr>
      <w:r w:rsidRPr="00D206B2">
        <w:rPr>
          <w:rFonts w:cs="Arial"/>
          <w:sz w:val="24"/>
          <w:szCs w:val="24"/>
          <w:lang w:val="sr-Cyrl-CS"/>
        </w:rPr>
        <w:t>лица која рукују опремом су обучена за употребу</w:t>
      </w:r>
    </w:p>
    <w:p w14:paraId="63C6BEDE" w14:textId="77777777" w:rsidR="00B843C0" w:rsidRPr="00D206B2" w:rsidRDefault="00B843C0" w:rsidP="0079530F">
      <w:pPr>
        <w:numPr>
          <w:ilvl w:val="0"/>
          <w:numId w:val="44"/>
        </w:numPr>
        <w:spacing w:before="0" w:after="200"/>
        <w:ind w:left="851" w:right="157" w:hanging="851"/>
        <w:rPr>
          <w:rFonts w:cs="Arial"/>
          <w:sz w:val="24"/>
          <w:szCs w:val="24"/>
          <w:lang w:val="sr-Cyrl-CS"/>
        </w:rPr>
      </w:pPr>
      <w:r w:rsidRPr="00D206B2">
        <w:rPr>
          <w:rFonts w:cs="Arial"/>
          <w:sz w:val="24"/>
          <w:szCs w:val="24"/>
          <w:lang w:val="sr-Cyrl-CS"/>
        </w:rPr>
        <w:t>на објектима су добри услови евакуације</w:t>
      </w:r>
    </w:p>
    <w:p w14:paraId="5A953EF0" w14:textId="77777777" w:rsidR="00B843C0" w:rsidRPr="00D206B2" w:rsidRDefault="00B843C0" w:rsidP="0079530F">
      <w:pPr>
        <w:numPr>
          <w:ilvl w:val="0"/>
          <w:numId w:val="44"/>
        </w:numPr>
        <w:spacing w:before="0" w:after="200"/>
        <w:ind w:left="851" w:right="157" w:hanging="851"/>
        <w:rPr>
          <w:rFonts w:cs="Arial"/>
          <w:sz w:val="24"/>
          <w:szCs w:val="24"/>
          <w:lang w:val="sr-Cyrl-CS"/>
        </w:rPr>
      </w:pPr>
      <w:r w:rsidRPr="00D206B2">
        <w:rPr>
          <w:rFonts w:cs="Arial"/>
          <w:sz w:val="24"/>
          <w:szCs w:val="24"/>
          <w:lang w:val="sr-Cyrl-CS"/>
        </w:rPr>
        <w:t>нема опасности од материјала који се складишти</w:t>
      </w:r>
    </w:p>
    <w:p w14:paraId="2A9C536E" w14:textId="77777777" w:rsidR="00B843C0" w:rsidRPr="00D206B2" w:rsidRDefault="00B843C0" w:rsidP="0079530F">
      <w:pPr>
        <w:numPr>
          <w:ilvl w:val="3"/>
          <w:numId w:val="99"/>
        </w:numPr>
        <w:spacing w:before="0" w:after="200"/>
        <w:ind w:left="851" w:right="157" w:hanging="851"/>
        <w:jc w:val="left"/>
        <w:rPr>
          <w:rFonts w:cs="Arial"/>
          <w:b/>
          <w:sz w:val="24"/>
          <w:szCs w:val="24"/>
          <w:lang w:val="sr-Cyrl-CS"/>
        </w:rPr>
      </w:pPr>
      <w:r w:rsidRPr="00D206B2">
        <w:rPr>
          <w:rFonts w:cs="Arial"/>
          <w:b/>
          <w:sz w:val="24"/>
          <w:szCs w:val="24"/>
          <w:lang w:val="sr-Cyrl-CS"/>
        </w:rPr>
        <w:t>Подаци о помоћним напајањима</w:t>
      </w:r>
    </w:p>
    <w:p w14:paraId="4A397F6C" w14:textId="77777777" w:rsidR="00B843C0" w:rsidRPr="00D206B2" w:rsidRDefault="00B843C0" w:rsidP="00B843C0">
      <w:pPr>
        <w:ind w:right="157"/>
        <w:rPr>
          <w:rFonts w:cs="Arial"/>
          <w:sz w:val="24"/>
          <w:szCs w:val="24"/>
          <w:lang w:val="sr-Cyrl-CS"/>
        </w:rPr>
      </w:pPr>
      <w:r w:rsidRPr="00D206B2">
        <w:rPr>
          <w:rFonts w:cs="Arial"/>
          <w:sz w:val="24"/>
          <w:szCs w:val="24"/>
          <w:lang w:val="sr-Cyrl-CS"/>
        </w:rPr>
        <w:t>Основни подаци о постојећим изворима помоћног напајања на објектима система Власинских ХЕ су:</w:t>
      </w:r>
    </w:p>
    <w:p w14:paraId="1ADA319F" w14:textId="77777777" w:rsidR="00B843C0" w:rsidRPr="00D206B2" w:rsidRDefault="00B843C0" w:rsidP="0079530F">
      <w:pPr>
        <w:numPr>
          <w:ilvl w:val="0"/>
          <w:numId w:val="61"/>
        </w:numPr>
        <w:spacing w:before="0" w:after="200"/>
        <w:ind w:left="426" w:right="157" w:hanging="426"/>
        <w:rPr>
          <w:rFonts w:cs="Arial"/>
          <w:sz w:val="24"/>
          <w:szCs w:val="24"/>
          <w:lang w:val="sr-Cyrl-CS"/>
        </w:rPr>
      </w:pPr>
      <w:r w:rsidRPr="00D206B2">
        <w:rPr>
          <w:rFonts w:cs="Arial"/>
          <w:sz w:val="24"/>
          <w:szCs w:val="24"/>
          <w:lang w:val="sr-Cyrl-CS"/>
        </w:rPr>
        <w:t>Наизменични напон:</w:t>
      </w:r>
      <w:r w:rsidRPr="00D206B2">
        <w:rPr>
          <w:rFonts w:cs="Arial"/>
          <w:sz w:val="24"/>
          <w:szCs w:val="24"/>
          <w:lang w:val="sr-Cyrl-CS"/>
        </w:rPr>
        <w:tab/>
      </w:r>
    </w:p>
    <w:p w14:paraId="3FAE5D01" w14:textId="77777777" w:rsidR="00B843C0" w:rsidRPr="00D206B2" w:rsidRDefault="00B843C0" w:rsidP="00B843C0">
      <w:pPr>
        <w:ind w:left="426" w:right="157" w:hanging="200"/>
        <w:rPr>
          <w:rFonts w:cs="Arial"/>
          <w:sz w:val="24"/>
          <w:szCs w:val="24"/>
          <w:lang w:val="sr-Cyrl-CS"/>
        </w:rPr>
      </w:pPr>
      <w:r w:rsidRPr="00D206B2">
        <w:rPr>
          <w:rFonts w:cs="Arial"/>
          <w:sz w:val="24"/>
          <w:szCs w:val="24"/>
          <w:lang w:val="sr-Cyrl-CS"/>
        </w:rPr>
        <w:t>Номинални напон</w:t>
      </w:r>
      <w:r w:rsidRPr="00D206B2">
        <w:rPr>
          <w:rFonts w:cs="Arial"/>
          <w:sz w:val="24"/>
          <w:szCs w:val="24"/>
          <w:lang w:val="sr-Cyrl-CS"/>
        </w:rPr>
        <w:tab/>
      </w:r>
      <w:r w:rsidRPr="00D206B2">
        <w:rPr>
          <w:rFonts w:cs="Arial"/>
          <w:sz w:val="24"/>
          <w:szCs w:val="24"/>
          <w:lang w:val="sr-Cyrl-CS"/>
        </w:rPr>
        <w:tab/>
      </w:r>
      <w:r w:rsidRPr="00D206B2">
        <w:rPr>
          <w:rFonts w:cs="Arial"/>
          <w:sz w:val="24"/>
          <w:szCs w:val="24"/>
          <w:lang w:val="sr-Cyrl-CS"/>
        </w:rPr>
        <w:tab/>
        <w:t>400/230</w:t>
      </w:r>
      <w:r w:rsidRPr="00D206B2">
        <w:rPr>
          <w:rFonts w:cs="Arial"/>
          <w:sz w:val="24"/>
          <w:szCs w:val="24"/>
        </w:rPr>
        <w:t>V</w:t>
      </w:r>
      <w:r w:rsidRPr="00D206B2">
        <w:rPr>
          <w:rFonts w:cs="Arial"/>
          <w:sz w:val="24"/>
          <w:szCs w:val="24"/>
          <w:lang w:val="sr-Cyrl-CS"/>
        </w:rPr>
        <w:t>, 50</w:t>
      </w:r>
      <w:r w:rsidRPr="00D206B2">
        <w:rPr>
          <w:rFonts w:cs="Arial"/>
          <w:sz w:val="24"/>
          <w:szCs w:val="24"/>
          <w:lang w:val="sr-Latn-CS"/>
        </w:rPr>
        <w:t>Hz</w:t>
      </w:r>
    </w:p>
    <w:p w14:paraId="1F32CAB4" w14:textId="77777777" w:rsidR="00B843C0" w:rsidRPr="00D206B2" w:rsidRDefault="00B843C0" w:rsidP="00B843C0">
      <w:pPr>
        <w:ind w:left="426" w:right="157" w:hanging="200"/>
        <w:rPr>
          <w:rFonts w:cs="Arial"/>
          <w:sz w:val="24"/>
          <w:szCs w:val="24"/>
          <w:lang w:val="sr-Cyrl-CS"/>
        </w:rPr>
      </w:pPr>
      <w:r w:rsidRPr="00D206B2">
        <w:rPr>
          <w:rFonts w:cs="Arial"/>
          <w:sz w:val="24"/>
          <w:szCs w:val="24"/>
          <w:lang w:val="sr-Cyrl-CS"/>
        </w:rPr>
        <w:t>Номинална фреквенција</w:t>
      </w:r>
      <w:r w:rsidRPr="00D206B2">
        <w:rPr>
          <w:rFonts w:cs="Arial"/>
          <w:sz w:val="24"/>
          <w:szCs w:val="24"/>
          <w:lang w:val="sr-Cyrl-CS"/>
        </w:rPr>
        <w:tab/>
      </w:r>
      <w:r w:rsidRPr="00D206B2">
        <w:rPr>
          <w:rFonts w:cs="Arial"/>
          <w:sz w:val="24"/>
          <w:szCs w:val="24"/>
          <w:lang w:val="sr-Cyrl-CS"/>
        </w:rPr>
        <w:tab/>
        <w:t>50</w:t>
      </w:r>
      <w:r w:rsidRPr="00D206B2">
        <w:rPr>
          <w:rFonts w:cs="Arial"/>
          <w:sz w:val="24"/>
          <w:szCs w:val="24"/>
          <w:lang w:val="sr-Latn-CS"/>
        </w:rPr>
        <w:t>Hz</w:t>
      </w:r>
    </w:p>
    <w:p w14:paraId="7A971EF9" w14:textId="77777777" w:rsidR="00B843C0" w:rsidRPr="00D206B2" w:rsidRDefault="00B843C0" w:rsidP="0079530F">
      <w:pPr>
        <w:numPr>
          <w:ilvl w:val="0"/>
          <w:numId w:val="61"/>
        </w:numPr>
        <w:spacing w:before="0" w:after="200"/>
        <w:ind w:left="426" w:right="157" w:hanging="426"/>
        <w:rPr>
          <w:rFonts w:cs="Arial"/>
          <w:sz w:val="24"/>
          <w:szCs w:val="24"/>
          <w:lang w:val="sr-Cyrl-CS"/>
        </w:rPr>
      </w:pPr>
      <w:r w:rsidRPr="00D206B2">
        <w:rPr>
          <w:rFonts w:cs="Arial"/>
          <w:sz w:val="24"/>
          <w:szCs w:val="24"/>
          <w:lang w:val="sr-Cyrl-CS"/>
        </w:rPr>
        <w:t>Једносмерни напон:</w:t>
      </w:r>
      <w:r w:rsidRPr="00D206B2">
        <w:rPr>
          <w:rFonts w:cs="Arial"/>
          <w:sz w:val="24"/>
          <w:szCs w:val="24"/>
          <w:lang w:val="sr-Cyrl-CS"/>
        </w:rPr>
        <w:tab/>
      </w:r>
    </w:p>
    <w:p w14:paraId="128C3085" w14:textId="77777777" w:rsidR="00B843C0" w:rsidRPr="00D206B2" w:rsidRDefault="00B843C0" w:rsidP="00B843C0">
      <w:pPr>
        <w:ind w:left="426" w:right="157" w:hanging="200"/>
        <w:rPr>
          <w:rFonts w:cs="Arial"/>
          <w:sz w:val="24"/>
          <w:szCs w:val="24"/>
        </w:rPr>
      </w:pPr>
      <w:r w:rsidRPr="00D206B2">
        <w:rPr>
          <w:rFonts w:cs="Arial"/>
          <w:sz w:val="24"/>
          <w:szCs w:val="24"/>
          <w:lang w:val="sr-Cyrl-CS"/>
        </w:rPr>
        <w:t>Номинални напон</w:t>
      </w:r>
      <w:r w:rsidRPr="00D206B2">
        <w:rPr>
          <w:rFonts w:cs="Arial"/>
          <w:sz w:val="24"/>
          <w:szCs w:val="24"/>
          <w:lang w:val="sr-Cyrl-CS"/>
        </w:rPr>
        <w:tab/>
      </w:r>
      <w:r w:rsidRPr="00D206B2">
        <w:rPr>
          <w:rFonts w:cs="Arial"/>
          <w:sz w:val="24"/>
          <w:szCs w:val="24"/>
          <w:lang w:val="sr-Cyrl-CS"/>
        </w:rPr>
        <w:tab/>
      </w:r>
      <w:r w:rsidRPr="00D206B2">
        <w:rPr>
          <w:rFonts w:cs="Arial"/>
          <w:sz w:val="24"/>
          <w:szCs w:val="24"/>
          <w:lang w:val="sr-Cyrl-CS"/>
        </w:rPr>
        <w:tab/>
        <w:t>220</w:t>
      </w:r>
      <w:r w:rsidRPr="00D206B2">
        <w:rPr>
          <w:rFonts w:cs="Arial"/>
          <w:sz w:val="24"/>
          <w:szCs w:val="24"/>
        </w:rPr>
        <w:t>V</w:t>
      </w:r>
    </w:p>
    <w:p w14:paraId="272E0DBF" w14:textId="77777777" w:rsidR="00B843C0" w:rsidRPr="00D206B2" w:rsidRDefault="00B843C0" w:rsidP="00B843C0">
      <w:pPr>
        <w:ind w:left="426" w:right="157" w:hanging="200"/>
        <w:rPr>
          <w:rFonts w:cs="Arial"/>
          <w:sz w:val="24"/>
          <w:szCs w:val="24"/>
          <w:lang w:val="sr-Cyrl-CS"/>
        </w:rPr>
      </w:pPr>
      <w:r w:rsidRPr="00D206B2">
        <w:rPr>
          <w:rFonts w:cs="Arial"/>
          <w:sz w:val="24"/>
          <w:szCs w:val="24"/>
          <w:lang w:val="sr-Cyrl-CS"/>
        </w:rPr>
        <w:t>Дозвољено одступање</w:t>
      </w:r>
      <w:r w:rsidRPr="00D206B2">
        <w:rPr>
          <w:rFonts w:cs="Arial"/>
          <w:sz w:val="24"/>
          <w:szCs w:val="24"/>
          <w:lang w:val="sr-Cyrl-CS"/>
        </w:rPr>
        <w:tab/>
      </w:r>
      <w:r w:rsidRPr="00D206B2">
        <w:rPr>
          <w:rFonts w:cs="Arial"/>
          <w:sz w:val="24"/>
          <w:szCs w:val="24"/>
          <w:lang w:val="sr-Cyrl-CS"/>
        </w:rPr>
        <w:tab/>
      </w:r>
      <w:r w:rsidRPr="00D206B2">
        <w:rPr>
          <w:rFonts w:cs="Arial"/>
          <w:sz w:val="24"/>
          <w:szCs w:val="24"/>
          <w:lang w:val="sr-Cyrl-CS"/>
        </w:rPr>
        <w:tab/>
      </w:r>
      <w:r w:rsidRPr="00D206B2">
        <w:rPr>
          <w:rFonts w:cs="Arial"/>
          <w:sz w:val="24"/>
          <w:szCs w:val="24"/>
          <w:lang w:val="sr-Cyrl-CS"/>
        </w:rPr>
        <w:sym w:font="Symbol" w:char="F0B1"/>
      </w:r>
      <w:r w:rsidRPr="00D206B2">
        <w:rPr>
          <w:rFonts w:cs="Arial"/>
          <w:sz w:val="24"/>
          <w:szCs w:val="24"/>
          <w:lang w:val="sr-Cyrl-CS"/>
        </w:rPr>
        <w:t>10%</w:t>
      </w:r>
    </w:p>
    <w:p w14:paraId="2CD23167" w14:textId="77777777" w:rsidR="00B843C0" w:rsidRPr="00D206B2" w:rsidRDefault="00B843C0" w:rsidP="00B843C0">
      <w:pPr>
        <w:ind w:left="142" w:right="157"/>
        <w:rPr>
          <w:rFonts w:cs="Arial"/>
          <w:sz w:val="24"/>
          <w:szCs w:val="24"/>
          <w:lang w:val="sr-Cyrl-CS"/>
        </w:rPr>
      </w:pPr>
    </w:p>
    <w:p w14:paraId="16BE0E2B" w14:textId="77777777" w:rsidR="00B843C0" w:rsidRPr="00D206B2" w:rsidRDefault="00B843C0" w:rsidP="0079530F">
      <w:pPr>
        <w:numPr>
          <w:ilvl w:val="2"/>
          <w:numId w:val="99"/>
        </w:numPr>
        <w:spacing w:before="0" w:after="200"/>
        <w:ind w:right="157"/>
        <w:jc w:val="left"/>
        <w:rPr>
          <w:rFonts w:cs="Arial"/>
          <w:b/>
          <w:sz w:val="24"/>
          <w:szCs w:val="24"/>
          <w:lang w:val="sr-Cyrl-CS"/>
        </w:rPr>
      </w:pPr>
      <w:r w:rsidRPr="00D206B2">
        <w:rPr>
          <w:rFonts w:cs="Arial"/>
          <w:b/>
          <w:sz w:val="24"/>
          <w:szCs w:val="24"/>
          <w:lang w:val="sr-Cyrl-CS"/>
        </w:rPr>
        <w:t>Општи захтеви</w:t>
      </w:r>
    </w:p>
    <w:p w14:paraId="1432419E" w14:textId="77777777" w:rsidR="00B843C0" w:rsidRPr="00D206B2" w:rsidRDefault="00B843C0" w:rsidP="00B843C0">
      <w:pPr>
        <w:ind w:right="157"/>
        <w:rPr>
          <w:rFonts w:cs="Arial"/>
          <w:b/>
          <w:sz w:val="24"/>
          <w:szCs w:val="24"/>
          <w:lang w:val="sr-Cyrl-CS"/>
        </w:rPr>
      </w:pPr>
      <w:r w:rsidRPr="00D206B2">
        <w:rPr>
          <w:rFonts w:cs="Arial"/>
          <w:sz w:val="24"/>
          <w:szCs w:val="24"/>
          <w:lang w:val="sr-Cyrl-CS"/>
        </w:rPr>
        <w:t xml:space="preserve">У свим документима мерне јединице морају да буду изражене у складу са </w:t>
      </w:r>
      <w:r w:rsidRPr="00D206B2">
        <w:rPr>
          <w:rFonts w:cs="Arial"/>
          <w:sz w:val="24"/>
          <w:szCs w:val="24"/>
          <w:lang w:val="sr-Latn-CS"/>
        </w:rPr>
        <w:t>SI</w:t>
      </w:r>
      <w:r w:rsidRPr="00D206B2">
        <w:rPr>
          <w:rFonts w:cs="Arial"/>
          <w:sz w:val="24"/>
          <w:szCs w:val="24"/>
          <w:lang w:val="sr-Cyrl-CS"/>
        </w:rPr>
        <w:t xml:space="preserve"> системом (Међународни систем јединица).</w:t>
      </w:r>
    </w:p>
    <w:p w14:paraId="670C1480" w14:textId="77777777" w:rsidR="00B843C0" w:rsidRPr="00D206B2" w:rsidRDefault="00B843C0" w:rsidP="0079530F">
      <w:pPr>
        <w:numPr>
          <w:ilvl w:val="3"/>
          <w:numId w:val="99"/>
        </w:numPr>
        <w:spacing w:before="0" w:after="200"/>
        <w:ind w:left="567" w:right="157" w:hanging="567"/>
        <w:rPr>
          <w:rFonts w:cs="Arial"/>
          <w:b/>
          <w:sz w:val="24"/>
          <w:szCs w:val="24"/>
          <w:lang w:val="sr-Cyrl-CS"/>
        </w:rPr>
      </w:pPr>
      <w:r w:rsidRPr="00D206B2">
        <w:rPr>
          <w:rFonts w:cs="Arial"/>
          <w:b/>
          <w:sz w:val="24"/>
          <w:szCs w:val="24"/>
          <w:lang w:val="sr-Cyrl-CS"/>
        </w:rPr>
        <w:t>Стандарди</w:t>
      </w:r>
    </w:p>
    <w:p w14:paraId="557B64FD" w14:textId="77777777" w:rsidR="00B843C0" w:rsidRPr="00D206B2" w:rsidRDefault="00B843C0" w:rsidP="00B843C0">
      <w:pPr>
        <w:ind w:right="157"/>
        <w:rPr>
          <w:rFonts w:cs="Arial"/>
          <w:b/>
          <w:sz w:val="24"/>
          <w:szCs w:val="24"/>
          <w:lang w:val="sr-Cyrl-CS"/>
        </w:rPr>
      </w:pPr>
      <w:r w:rsidRPr="00D206B2">
        <w:rPr>
          <w:rFonts w:eastAsia="MS Mincho" w:cs="Arial"/>
          <w:sz w:val="24"/>
          <w:szCs w:val="24"/>
          <w:lang w:val="sr-Latn-CS"/>
        </w:rPr>
        <w:t>Сви трансформатори, опрема, материјали, технологија, прорачуни, пројектовање, конструкциона решења, производња, транспорт, складиштење, монтажа, испитивања, документација, обука, пуштање у погон итд, морају у сваком погледу да буду у складу са стандардима који се примењују у Републици Србији. Следећи стандарди и препоруке ће се примењивати према приоритету наведеном у даљем тексту:</w:t>
      </w:r>
    </w:p>
    <w:p w14:paraId="79DE2CBA" w14:textId="77777777" w:rsidR="00B843C0" w:rsidRPr="00D206B2" w:rsidRDefault="00B843C0" w:rsidP="0079530F">
      <w:pPr>
        <w:numPr>
          <w:ilvl w:val="0"/>
          <w:numId w:val="46"/>
        </w:numPr>
        <w:spacing w:before="0" w:after="200"/>
        <w:ind w:left="0" w:right="157" w:firstLine="0"/>
        <w:rPr>
          <w:rFonts w:cs="Arial"/>
          <w:sz w:val="24"/>
          <w:szCs w:val="24"/>
          <w:lang w:val="sr-Latn-CS"/>
        </w:rPr>
      </w:pPr>
      <w:r w:rsidRPr="00D206B2">
        <w:rPr>
          <w:rFonts w:cs="Arial"/>
          <w:sz w:val="24"/>
          <w:szCs w:val="24"/>
          <w:lang w:val="sr-Latn-CS"/>
        </w:rPr>
        <w:t>Међународни стандарди:</w:t>
      </w:r>
      <w:r w:rsidRPr="00D206B2">
        <w:rPr>
          <w:rFonts w:cs="Arial"/>
          <w:sz w:val="24"/>
          <w:szCs w:val="24"/>
          <w:lang w:val="sr-Latn-CS"/>
        </w:rPr>
        <w:tab/>
      </w:r>
      <w:r w:rsidRPr="00D206B2">
        <w:rPr>
          <w:rFonts w:cs="Arial"/>
          <w:sz w:val="24"/>
          <w:szCs w:val="24"/>
          <w:lang w:val="sr-Latn-CS"/>
        </w:rPr>
        <w:tab/>
        <w:t>IEC</w:t>
      </w:r>
      <w:r w:rsidRPr="00D206B2">
        <w:rPr>
          <w:rFonts w:cs="Arial"/>
          <w:sz w:val="24"/>
          <w:szCs w:val="24"/>
          <w:lang w:val="sr-Cyrl-CS"/>
        </w:rPr>
        <w:t xml:space="preserve">, </w:t>
      </w:r>
      <w:r w:rsidRPr="00D206B2">
        <w:rPr>
          <w:rFonts w:cs="Arial"/>
          <w:sz w:val="24"/>
          <w:szCs w:val="24"/>
          <w:lang w:val="sr-Latn-CS"/>
        </w:rPr>
        <w:t>IЕЕЕ</w:t>
      </w:r>
    </w:p>
    <w:p w14:paraId="5B66CE36" w14:textId="77777777" w:rsidR="00B843C0" w:rsidRPr="00D206B2" w:rsidRDefault="00B843C0" w:rsidP="0079530F">
      <w:pPr>
        <w:numPr>
          <w:ilvl w:val="0"/>
          <w:numId w:val="46"/>
        </w:numPr>
        <w:spacing w:before="0" w:after="200"/>
        <w:ind w:left="0" w:right="157" w:firstLine="0"/>
        <w:rPr>
          <w:rFonts w:cs="Arial"/>
          <w:sz w:val="24"/>
          <w:szCs w:val="24"/>
          <w:lang w:val="sr-Latn-CS"/>
        </w:rPr>
      </w:pPr>
      <w:r w:rsidRPr="00D206B2">
        <w:rPr>
          <w:rFonts w:cs="Arial"/>
          <w:sz w:val="24"/>
          <w:szCs w:val="24"/>
          <w:lang w:val="sr-Latn-CS"/>
        </w:rPr>
        <w:lastRenderedPageBreak/>
        <w:t>Стандарди Србије:</w:t>
      </w:r>
      <w:r w:rsidRPr="00D206B2">
        <w:rPr>
          <w:rFonts w:cs="Arial"/>
          <w:sz w:val="24"/>
          <w:szCs w:val="24"/>
          <w:lang w:val="sr-Latn-CS"/>
        </w:rPr>
        <w:tab/>
      </w:r>
      <w:r w:rsidRPr="00D206B2">
        <w:rPr>
          <w:rFonts w:cs="Arial"/>
          <w:sz w:val="24"/>
          <w:szCs w:val="24"/>
          <w:lang w:val="sr-Latn-CS"/>
        </w:rPr>
        <w:tab/>
      </w:r>
      <w:r w:rsidRPr="00D206B2">
        <w:rPr>
          <w:rFonts w:cs="Arial"/>
          <w:sz w:val="24"/>
          <w:szCs w:val="24"/>
          <w:lang w:val="sr-Latn-CS"/>
        </w:rPr>
        <w:tab/>
      </w:r>
      <w:r w:rsidRPr="00D206B2">
        <w:rPr>
          <w:rFonts w:cs="Arial"/>
          <w:sz w:val="24"/>
          <w:szCs w:val="24"/>
          <w:lang w:val="sr-Cyrl-CS"/>
        </w:rPr>
        <w:t>СРПС</w:t>
      </w:r>
    </w:p>
    <w:p w14:paraId="1201C42A" w14:textId="77777777" w:rsidR="00B843C0" w:rsidRPr="00D206B2" w:rsidRDefault="00B843C0" w:rsidP="00B843C0">
      <w:pPr>
        <w:ind w:right="157"/>
        <w:rPr>
          <w:rFonts w:cs="Arial"/>
          <w:sz w:val="24"/>
          <w:szCs w:val="24"/>
          <w:lang w:val="sr-Cyrl-CS"/>
        </w:rPr>
      </w:pPr>
    </w:p>
    <w:p w14:paraId="68CF2ADD" w14:textId="77777777" w:rsidR="00B843C0" w:rsidRPr="00D206B2" w:rsidRDefault="00B843C0" w:rsidP="00B843C0">
      <w:pPr>
        <w:ind w:right="157"/>
        <w:rPr>
          <w:rFonts w:cs="Arial"/>
          <w:sz w:val="24"/>
          <w:szCs w:val="24"/>
          <w:lang w:val="sr-Cyrl-CS"/>
        </w:rPr>
      </w:pPr>
      <w:r w:rsidRPr="00D206B2">
        <w:rPr>
          <w:rFonts w:cs="Arial"/>
          <w:sz w:val="24"/>
          <w:szCs w:val="24"/>
          <w:lang w:val="sr-Cyrl-CS"/>
        </w:rPr>
        <w:t>Правилници:</w:t>
      </w:r>
    </w:p>
    <w:p w14:paraId="6EAC558C" w14:textId="77777777" w:rsidR="00B843C0" w:rsidRPr="00D206B2" w:rsidRDefault="00B843C0" w:rsidP="0079530F">
      <w:pPr>
        <w:numPr>
          <w:ilvl w:val="0"/>
          <w:numId w:val="47"/>
        </w:numPr>
        <w:spacing w:before="0" w:after="200"/>
        <w:ind w:left="0" w:right="157" w:firstLine="0"/>
        <w:rPr>
          <w:rFonts w:cs="Arial"/>
          <w:sz w:val="24"/>
          <w:szCs w:val="24"/>
          <w:lang w:val="sr-Latn-CS"/>
        </w:rPr>
      </w:pPr>
      <w:r w:rsidRPr="00D206B2">
        <w:rPr>
          <w:rFonts w:cs="Arial"/>
          <w:sz w:val="24"/>
          <w:szCs w:val="24"/>
          <w:lang w:val="sr-Cyrl-CS"/>
        </w:rPr>
        <w:t>Правилник о техничким нормативима за електроенергетска постројења називног напона изнад 1000</w:t>
      </w:r>
      <w:r w:rsidRPr="00D206B2">
        <w:rPr>
          <w:rFonts w:cs="Arial"/>
          <w:sz w:val="24"/>
          <w:szCs w:val="24"/>
          <w:lang w:val="sr-Latn-CS"/>
        </w:rPr>
        <w:t>V</w:t>
      </w:r>
      <w:r w:rsidRPr="00D206B2">
        <w:rPr>
          <w:rFonts w:cs="Arial"/>
          <w:sz w:val="24"/>
          <w:szCs w:val="24"/>
          <w:lang w:val="sr-Cyrl-RS"/>
        </w:rPr>
        <w:t>.</w:t>
      </w:r>
    </w:p>
    <w:p w14:paraId="645ABFF6" w14:textId="77777777" w:rsidR="00B843C0" w:rsidRPr="00D206B2" w:rsidRDefault="00B843C0" w:rsidP="00B843C0">
      <w:pPr>
        <w:ind w:right="157"/>
        <w:rPr>
          <w:rFonts w:cs="Arial"/>
          <w:sz w:val="24"/>
          <w:szCs w:val="24"/>
          <w:lang w:val="sr-Cyrl-CS"/>
        </w:rPr>
      </w:pPr>
      <w:r w:rsidRPr="00D206B2">
        <w:rPr>
          <w:rFonts w:cs="Arial"/>
          <w:sz w:val="24"/>
          <w:szCs w:val="24"/>
          <w:lang w:val="sr-Cyrl-CS"/>
        </w:rPr>
        <w:t>Техничке препоруке:</w:t>
      </w:r>
    </w:p>
    <w:p w14:paraId="088333FC" w14:textId="77777777" w:rsidR="00B843C0" w:rsidRPr="00D206B2" w:rsidRDefault="00B843C0" w:rsidP="0079530F">
      <w:pPr>
        <w:numPr>
          <w:ilvl w:val="0"/>
          <w:numId w:val="45"/>
        </w:numPr>
        <w:spacing w:before="0" w:after="200"/>
        <w:ind w:left="0" w:right="157" w:firstLine="0"/>
        <w:rPr>
          <w:rFonts w:cs="Arial"/>
          <w:sz w:val="24"/>
          <w:szCs w:val="24"/>
          <w:lang w:val="sr-Latn-CS"/>
        </w:rPr>
      </w:pPr>
      <w:r w:rsidRPr="00D206B2">
        <w:rPr>
          <w:rFonts w:cs="Arial"/>
          <w:sz w:val="24"/>
          <w:szCs w:val="24"/>
          <w:lang w:val="sr-Cyrl-CS"/>
        </w:rPr>
        <w:t>ТП ЕПС</w:t>
      </w:r>
    </w:p>
    <w:p w14:paraId="2C6E0870" w14:textId="77777777" w:rsidR="00B843C0" w:rsidRPr="00D206B2" w:rsidRDefault="00B843C0" w:rsidP="0079530F">
      <w:pPr>
        <w:numPr>
          <w:ilvl w:val="0"/>
          <w:numId w:val="45"/>
        </w:numPr>
        <w:spacing w:before="0" w:after="200"/>
        <w:ind w:left="0" w:right="157" w:firstLine="0"/>
        <w:rPr>
          <w:rFonts w:cs="Arial"/>
          <w:sz w:val="24"/>
          <w:szCs w:val="24"/>
          <w:lang w:val="sr-Latn-CS"/>
        </w:rPr>
      </w:pPr>
      <w:r w:rsidRPr="00D206B2">
        <w:rPr>
          <w:rFonts w:cs="Arial"/>
          <w:sz w:val="24"/>
          <w:szCs w:val="24"/>
          <w:lang w:val="sr-Cyrl-CS"/>
        </w:rPr>
        <w:t>ТП ЕДС</w:t>
      </w:r>
    </w:p>
    <w:p w14:paraId="14468BE1" w14:textId="77777777" w:rsidR="00B843C0" w:rsidRPr="00D206B2" w:rsidRDefault="00B843C0" w:rsidP="00B843C0">
      <w:pPr>
        <w:ind w:right="157"/>
        <w:rPr>
          <w:rFonts w:eastAsia="MS Mincho" w:cs="Arial"/>
          <w:sz w:val="24"/>
          <w:szCs w:val="24"/>
          <w:lang w:val="sr-Cyrl-CS"/>
        </w:rPr>
      </w:pPr>
      <w:r w:rsidRPr="00D206B2">
        <w:rPr>
          <w:rFonts w:eastAsia="MS Mincho" w:cs="Arial"/>
          <w:sz w:val="24"/>
          <w:szCs w:val="24"/>
          <w:lang w:val="sr-Latn-CS"/>
        </w:rPr>
        <w:t>У случајевима када горе наведени стандарди и препоруке нису применљиви, примењиваће се технички прописи Међународне организације за стандардизацију (ISО)</w:t>
      </w:r>
      <w:r w:rsidRPr="00D206B2">
        <w:rPr>
          <w:rFonts w:eastAsia="MS Mincho" w:cs="Arial"/>
          <w:sz w:val="24"/>
          <w:szCs w:val="24"/>
          <w:lang w:val="sr-Cyrl-CS"/>
        </w:rPr>
        <w:t>.</w:t>
      </w:r>
    </w:p>
    <w:p w14:paraId="7170EC62"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Ако ни један од претходно поменутих стандарда</w:t>
      </w:r>
      <w:r w:rsidRPr="00D206B2">
        <w:rPr>
          <w:rFonts w:eastAsia="MS Mincho" w:cs="Arial"/>
          <w:sz w:val="24"/>
          <w:szCs w:val="24"/>
          <w:lang w:val="sr-Cyrl-CS"/>
        </w:rPr>
        <w:t>, правилника</w:t>
      </w:r>
      <w:r w:rsidRPr="00D206B2">
        <w:rPr>
          <w:rFonts w:eastAsia="MS Mincho" w:cs="Arial"/>
          <w:sz w:val="24"/>
          <w:szCs w:val="24"/>
          <w:lang w:val="sr-Latn-CS"/>
        </w:rPr>
        <w:t xml:space="preserve"> и препорука није применљив, морају да се примењују следећи стандарди и прописи:</w:t>
      </w:r>
    </w:p>
    <w:p w14:paraId="14296DE8" w14:textId="77777777" w:rsidR="00B843C0" w:rsidRPr="00D206B2" w:rsidRDefault="00B843C0" w:rsidP="0079530F">
      <w:pPr>
        <w:numPr>
          <w:ilvl w:val="0"/>
          <w:numId w:val="48"/>
        </w:numPr>
        <w:spacing w:before="0" w:after="200"/>
        <w:ind w:left="0" w:right="157" w:firstLine="0"/>
        <w:rPr>
          <w:rFonts w:eastAsia="MS Mincho" w:cs="Arial"/>
          <w:sz w:val="24"/>
          <w:szCs w:val="24"/>
          <w:lang w:val="sr-Latn-CS"/>
        </w:rPr>
      </w:pPr>
      <w:r w:rsidRPr="00D206B2">
        <w:rPr>
          <w:rFonts w:cs="Arial"/>
          <w:sz w:val="24"/>
          <w:szCs w:val="24"/>
          <w:lang w:val="sr-Latn-CS"/>
        </w:rPr>
        <w:t>Немачки</w:t>
      </w:r>
      <w:r w:rsidRPr="00D206B2">
        <w:rPr>
          <w:rFonts w:eastAsia="MS Mincho" w:cs="Arial"/>
          <w:sz w:val="24"/>
          <w:szCs w:val="24"/>
          <w:lang w:val="sr-Latn-CS"/>
        </w:rPr>
        <w:t>:</w:t>
      </w:r>
      <w:r w:rsidRPr="00D206B2">
        <w:rPr>
          <w:rFonts w:eastAsia="MS Mincho" w:cs="Arial"/>
          <w:sz w:val="24"/>
          <w:szCs w:val="24"/>
          <w:lang w:val="sr-Latn-CS"/>
        </w:rPr>
        <w:tab/>
      </w:r>
      <w:r w:rsidRPr="00D206B2">
        <w:rPr>
          <w:rFonts w:eastAsia="MS Mincho" w:cs="Arial"/>
          <w:sz w:val="24"/>
          <w:szCs w:val="24"/>
          <w:lang w:val="sr-Latn-CS"/>
        </w:rPr>
        <w:tab/>
      </w:r>
      <w:r w:rsidRPr="00D206B2">
        <w:rPr>
          <w:rFonts w:eastAsia="MS Mincho" w:cs="Arial"/>
          <w:sz w:val="24"/>
          <w:szCs w:val="24"/>
          <w:lang w:val="sr-Latn-CS"/>
        </w:rPr>
        <w:tab/>
      </w:r>
      <w:r w:rsidRPr="00D206B2">
        <w:rPr>
          <w:rFonts w:eastAsia="MS Mincho" w:cs="Arial"/>
          <w:sz w:val="24"/>
          <w:szCs w:val="24"/>
          <w:lang w:val="sr-Latn-CS"/>
        </w:rPr>
        <w:tab/>
        <w:t>VDE, DIN</w:t>
      </w:r>
    </w:p>
    <w:p w14:paraId="146A0BF7" w14:textId="77777777" w:rsidR="00B843C0" w:rsidRPr="00D206B2" w:rsidRDefault="00B843C0" w:rsidP="0079530F">
      <w:pPr>
        <w:numPr>
          <w:ilvl w:val="0"/>
          <w:numId w:val="48"/>
        </w:numPr>
        <w:spacing w:before="0" w:after="200"/>
        <w:ind w:left="0" w:right="157" w:firstLine="0"/>
        <w:rPr>
          <w:rFonts w:eastAsia="MS Mincho" w:cs="Arial"/>
          <w:sz w:val="24"/>
          <w:szCs w:val="24"/>
          <w:lang w:val="sr-Latn-CS"/>
        </w:rPr>
      </w:pPr>
      <w:r w:rsidRPr="00D206B2">
        <w:rPr>
          <w:rFonts w:eastAsia="MS Mincho" w:cs="Arial"/>
          <w:sz w:val="24"/>
          <w:szCs w:val="24"/>
          <w:lang w:val="sr-Latn-CS"/>
        </w:rPr>
        <w:t>Ме</w:t>
      </w:r>
      <w:r w:rsidRPr="00D206B2">
        <w:rPr>
          <w:rFonts w:eastAsia="MS Mincho" w:cs="Arial"/>
          <w:sz w:val="24"/>
          <w:szCs w:val="24"/>
        </w:rPr>
        <w:t>ђ</w:t>
      </w:r>
      <w:r w:rsidRPr="00D206B2">
        <w:rPr>
          <w:rFonts w:eastAsia="MS Mincho" w:cs="Arial"/>
          <w:sz w:val="24"/>
          <w:szCs w:val="24"/>
          <w:lang w:val="sr-Latn-CS"/>
        </w:rPr>
        <w:t>ународни</w:t>
      </w:r>
      <w:r w:rsidRPr="00D206B2">
        <w:rPr>
          <w:rFonts w:eastAsia="MS Mincho" w:cs="Arial"/>
          <w:sz w:val="24"/>
          <w:szCs w:val="24"/>
          <w:lang w:val="sr-Latn-CS"/>
        </w:rPr>
        <w:tab/>
      </w:r>
      <w:r w:rsidRPr="00D206B2">
        <w:rPr>
          <w:rFonts w:eastAsia="MS Mincho" w:cs="Arial"/>
          <w:sz w:val="24"/>
          <w:szCs w:val="24"/>
          <w:lang w:val="sr-Latn-CS"/>
        </w:rPr>
        <w:tab/>
      </w:r>
      <w:r w:rsidRPr="00D206B2">
        <w:rPr>
          <w:rFonts w:eastAsia="MS Mincho" w:cs="Arial"/>
          <w:sz w:val="24"/>
          <w:szCs w:val="24"/>
          <w:lang w:val="sr-Latn-CS"/>
        </w:rPr>
        <w:tab/>
        <w:t>CENELEC</w:t>
      </w:r>
    </w:p>
    <w:p w14:paraId="4359BC6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Сви радови морају да се обаве у складу са последњим издањима: стандарда, прописа о безбедности и заштити на раду, прописа о заштити животне средине и одговарајућих законских прописа.</w:t>
      </w:r>
    </w:p>
    <w:p w14:paraId="649E7631"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Одредбе других националних стандарда и прописа, осим оних који су наведени у горњем тексту, неће се прихватати изузев ако су строжије и ако их прихвати Наручилац. Испоручилац мора јасно да наведе и образложи свој предлог у вези са употребом других стандарда и прописа.</w:t>
      </w:r>
    </w:p>
    <w:p w14:paraId="2E29126A"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Све одредбе садржане у одговарајућем стандарду који се примењује сматраће се обавезним захтевима. Посебни захтеви и посебне карактеристике конструкције, који су детаљно наведени у овој Конкурсној документацији, а који су ван оних дефинисаних у стандардима који се примењују, морају да се поштују.</w:t>
      </w:r>
    </w:p>
    <w:p w14:paraId="78B43376" w14:textId="77777777" w:rsidR="00B843C0" w:rsidRPr="00D206B2" w:rsidRDefault="00B843C0" w:rsidP="00B843C0">
      <w:pPr>
        <w:ind w:right="157"/>
        <w:rPr>
          <w:rFonts w:cs="Arial"/>
          <w:b/>
          <w:sz w:val="24"/>
          <w:szCs w:val="24"/>
          <w:lang w:val="sr-Cyrl-CS"/>
        </w:rPr>
      </w:pPr>
      <w:r w:rsidRPr="00D206B2">
        <w:rPr>
          <w:rFonts w:eastAsia="MS Mincho" w:cs="Arial"/>
          <w:sz w:val="24"/>
          <w:szCs w:val="24"/>
          <w:lang w:val="sr-Latn-CS"/>
        </w:rPr>
        <w:t>Након доделе Уговора, у оквиру Плана документације, Испоручилац мора да достави индексирани списак на с</w:t>
      </w:r>
      <w:r w:rsidRPr="00D206B2">
        <w:rPr>
          <w:rFonts w:eastAsia="MS Mincho" w:cs="Arial"/>
          <w:sz w:val="24"/>
          <w:szCs w:val="24"/>
          <w:lang w:val="sr-Cyrl-RS"/>
        </w:rPr>
        <w:t>рп</w:t>
      </w:r>
      <w:r w:rsidRPr="00D206B2">
        <w:rPr>
          <w:rFonts w:eastAsia="MS Mincho" w:cs="Arial"/>
          <w:sz w:val="24"/>
          <w:szCs w:val="24"/>
          <w:lang w:val="sr-Latn-CS"/>
        </w:rPr>
        <w:t>ском или енглеском језику свих стандарда, прописа, препорука и осталих са њима повезаних релевантних стандарда и докумената, на основу којих радови морају да се изведу. На захтев Наручиоца, Испоручилац ће доставити стандарде или делове стандарда на основу којих је израдјена или испитана опрема.</w:t>
      </w:r>
    </w:p>
    <w:p w14:paraId="34273698" w14:textId="77777777" w:rsidR="00B843C0" w:rsidRPr="00D206B2" w:rsidRDefault="00B843C0" w:rsidP="0079530F">
      <w:pPr>
        <w:numPr>
          <w:ilvl w:val="3"/>
          <w:numId w:val="99"/>
        </w:numPr>
        <w:spacing w:before="0" w:after="200"/>
        <w:ind w:left="567" w:right="157" w:hanging="567"/>
        <w:rPr>
          <w:rFonts w:cs="Arial"/>
          <w:b/>
          <w:sz w:val="24"/>
          <w:szCs w:val="24"/>
          <w:lang w:val="sr-Cyrl-CS"/>
        </w:rPr>
      </w:pPr>
      <w:r w:rsidRPr="00D206B2">
        <w:rPr>
          <w:rFonts w:cs="Arial"/>
          <w:b/>
          <w:sz w:val="24"/>
          <w:szCs w:val="24"/>
          <w:lang w:val="sr-Cyrl-CS"/>
        </w:rPr>
        <w:t xml:space="preserve"> Типизација</w:t>
      </w:r>
    </w:p>
    <w:p w14:paraId="5F664174" w14:textId="77777777" w:rsidR="00B843C0" w:rsidRPr="00D206B2" w:rsidRDefault="00B843C0" w:rsidP="00B843C0">
      <w:pPr>
        <w:ind w:right="157"/>
        <w:rPr>
          <w:rFonts w:cs="Arial"/>
          <w:sz w:val="24"/>
          <w:szCs w:val="24"/>
          <w:lang w:val="sr-Latn-CS"/>
        </w:rPr>
      </w:pPr>
      <w:r w:rsidRPr="00D206B2">
        <w:rPr>
          <w:rFonts w:eastAsia="MS Mincho" w:cs="Arial"/>
          <w:sz w:val="24"/>
          <w:szCs w:val="24"/>
          <w:lang w:val="sr-Latn-CS"/>
        </w:rPr>
        <w:t>Опрема мора да буде конструисана тако да исправно ради при свим променама оптерећења и радних температура, као и при променама климатских услова унутар опсега вредности ових параметара дефинисаних у овој Техничкој документацији.</w:t>
      </w:r>
    </w:p>
    <w:p w14:paraId="70E9EFFB"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Истоветни делови морају да буду међусобно заменљиви. Све компоненте и делови морају да буду лако заменљиви.</w:t>
      </w:r>
    </w:p>
    <w:p w14:paraId="59A85F27" w14:textId="77777777" w:rsidR="00B843C0" w:rsidRPr="00D206B2" w:rsidRDefault="00B843C0" w:rsidP="00B843C0">
      <w:pPr>
        <w:ind w:right="157"/>
        <w:rPr>
          <w:rFonts w:eastAsia="MS Mincho" w:cs="Arial"/>
          <w:sz w:val="24"/>
          <w:szCs w:val="24"/>
          <w:lang w:val="sr-Cyrl-CS"/>
        </w:rPr>
      </w:pPr>
      <w:r w:rsidRPr="00D206B2">
        <w:rPr>
          <w:rFonts w:eastAsia="MS Mincho" w:cs="Arial"/>
          <w:sz w:val="24"/>
          <w:szCs w:val="24"/>
          <w:lang w:val="sr-Latn-CS"/>
        </w:rPr>
        <w:t>Сва опрема која врши сличну функцију мора да буде истог типа и производње како би се ограничило стварање превеликих залиха резервних делова и одржала униформност постројења и опреме која ће бити монтирана.</w:t>
      </w:r>
    </w:p>
    <w:p w14:paraId="2B573575" w14:textId="77777777" w:rsidR="00B843C0" w:rsidRDefault="00B843C0" w:rsidP="00B843C0">
      <w:pPr>
        <w:ind w:right="157"/>
        <w:rPr>
          <w:rFonts w:eastAsia="MS Mincho" w:cs="Arial"/>
          <w:sz w:val="24"/>
          <w:szCs w:val="24"/>
          <w:lang w:val="sr-Cyrl-CS"/>
        </w:rPr>
      </w:pPr>
    </w:p>
    <w:p w14:paraId="519E8F84" w14:textId="77777777" w:rsidR="00D83217" w:rsidRPr="00D206B2" w:rsidRDefault="00D83217" w:rsidP="00B843C0">
      <w:pPr>
        <w:ind w:right="157"/>
        <w:rPr>
          <w:rFonts w:eastAsia="MS Mincho" w:cs="Arial"/>
          <w:sz w:val="24"/>
          <w:szCs w:val="24"/>
          <w:lang w:val="sr-Cyrl-CS"/>
        </w:rPr>
      </w:pPr>
    </w:p>
    <w:p w14:paraId="4BAA9E9F" w14:textId="77777777" w:rsidR="00B843C0" w:rsidRPr="00D206B2" w:rsidRDefault="00B843C0" w:rsidP="0079530F">
      <w:pPr>
        <w:numPr>
          <w:ilvl w:val="3"/>
          <w:numId w:val="99"/>
        </w:numPr>
        <w:spacing w:before="0" w:after="200"/>
        <w:ind w:left="567" w:right="157" w:hanging="567"/>
        <w:rPr>
          <w:rFonts w:eastAsia="MS Mincho" w:cs="Arial"/>
          <w:b/>
          <w:sz w:val="24"/>
          <w:szCs w:val="24"/>
          <w:lang w:val="sr-Cyrl-CS"/>
        </w:rPr>
      </w:pPr>
      <w:r w:rsidRPr="00D206B2">
        <w:rPr>
          <w:rFonts w:eastAsia="MS Mincho" w:cs="Arial"/>
          <w:b/>
          <w:sz w:val="24"/>
          <w:szCs w:val="24"/>
          <w:lang w:val="sr-Cyrl-CS"/>
        </w:rPr>
        <w:lastRenderedPageBreak/>
        <w:t>Материјали и израда</w:t>
      </w:r>
    </w:p>
    <w:p w14:paraId="6B9420C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Материјали који ће бити коришћени у производњи опреме морају да буду најбољег квалитета. Састав и физичке карактеристике материјала морају да буду потпуно прилагођене њиховој намени уз уважавање услова на месту монтаже и климатског окружења. Сва опрема мора да буде у складу са стандардима који се примењују за материјале, израду, конструкцију, монтажу и испитивања.</w:t>
      </w:r>
    </w:p>
    <w:p w14:paraId="2CBAB5DB"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Толеранције, уклапања и завршна обрада морају да буду у складу са најбољом савременом праксом у производњи и у складу са захтевима из Техничке документације. Сва опрема мора да буде конструисана за дуг радни век у условима учесталих манипулација.</w:t>
      </w:r>
    </w:p>
    <w:p w14:paraId="11DF6FB3"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Пожељно је да се у понуди наведу материјали који се предлажу за уградњу у главне позиције испоруке. Након доделе Уговора, у одговарајућој документацији која се доставља Наручиоцу на одобрење, Испоручилац мора да достави спецификације свих материјала (атесте, карактеристике, класу квалитета, важеће стандарде итд.).</w:t>
      </w:r>
    </w:p>
    <w:p w14:paraId="43CCD10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Сви радови морају да се изведу на високо квалитетан и стручан начин уз поштовање најбоље савремене праксе у производњи и монтажи опреме овог типа. Радове морају да изводе професионално обучени радници.</w:t>
      </w:r>
    </w:p>
    <w:p w14:paraId="237C2A27"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да гарантује за квалитет свих материјала, опреме и радова. Губици и техничке карактеристике опреме морају да буду потпуно у складу са уговорним документима, а посебно са захтевима из Техничке спецификације и Табела техничких карактеристика.</w:t>
      </w:r>
    </w:p>
    <w:p w14:paraId="4AF4977D" w14:textId="77777777" w:rsidR="00D83217" w:rsidRPr="00D206B2" w:rsidRDefault="00D83217" w:rsidP="00B843C0">
      <w:pPr>
        <w:ind w:right="157"/>
        <w:rPr>
          <w:rFonts w:eastAsia="MS Mincho" w:cs="Arial"/>
          <w:b/>
          <w:sz w:val="24"/>
          <w:szCs w:val="24"/>
          <w:lang w:val="sr-Cyrl-CS"/>
        </w:rPr>
      </w:pPr>
    </w:p>
    <w:p w14:paraId="6D69D283" w14:textId="77777777" w:rsidR="00B843C0" w:rsidRPr="00D206B2" w:rsidRDefault="00B843C0" w:rsidP="0079530F">
      <w:pPr>
        <w:numPr>
          <w:ilvl w:val="3"/>
          <w:numId w:val="99"/>
        </w:numPr>
        <w:spacing w:before="0" w:after="200"/>
        <w:ind w:left="567" w:right="157" w:hanging="567"/>
        <w:rPr>
          <w:rFonts w:eastAsia="MS Mincho" w:cs="Arial"/>
          <w:b/>
          <w:sz w:val="24"/>
          <w:szCs w:val="24"/>
          <w:lang w:val="sr-Cyrl-CS"/>
        </w:rPr>
      </w:pPr>
      <w:r w:rsidRPr="00D206B2">
        <w:rPr>
          <w:rFonts w:eastAsia="MS Mincho" w:cs="Arial"/>
          <w:b/>
          <w:sz w:val="24"/>
          <w:szCs w:val="24"/>
          <w:lang w:val="sr-Cyrl-CS"/>
        </w:rPr>
        <w:t xml:space="preserve"> Систем управљања квалитетом</w:t>
      </w:r>
    </w:p>
    <w:p w14:paraId="0FBDDC36"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Cyrl-RS"/>
        </w:rPr>
        <w:t>Ј.П. „Електропривреда Србије“ Београд, Огранак ХЕ „Ђердап“ Кладово</w:t>
      </w:r>
      <w:r w:rsidRPr="00D206B2">
        <w:rPr>
          <w:rFonts w:eastAsia="MS Mincho" w:cs="Arial"/>
          <w:sz w:val="24"/>
          <w:szCs w:val="24"/>
          <w:lang w:val="sr-Latn-CS"/>
        </w:rPr>
        <w:t xml:space="preserve"> поседује важећи сертификат ISO 9001:200</w:t>
      </w:r>
      <w:r w:rsidRPr="00D206B2">
        <w:rPr>
          <w:rFonts w:eastAsia="MS Mincho" w:cs="Arial"/>
          <w:sz w:val="24"/>
          <w:szCs w:val="24"/>
          <w:lang w:val="sr-Cyrl-RS"/>
        </w:rPr>
        <w:t>8</w:t>
      </w:r>
      <w:r w:rsidRPr="00D206B2">
        <w:rPr>
          <w:rFonts w:eastAsia="MS Mincho" w:cs="Arial"/>
          <w:sz w:val="24"/>
          <w:szCs w:val="24"/>
          <w:lang w:val="sr-Latn-CS"/>
        </w:rPr>
        <w:t>.</w:t>
      </w:r>
    </w:p>
    <w:p w14:paraId="24647CC4" w14:textId="77777777" w:rsidR="00D83217" w:rsidRPr="00D206B2" w:rsidRDefault="00D83217" w:rsidP="00B843C0">
      <w:pPr>
        <w:ind w:right="157"/>
        <w:rPr>
          <w:rFonts w:eastAsia="MS Mincho" w:cs="Arial"/>
          <w:b/>
          <w:sz w:val="24"/>
          <w:szCs w:val="24"/>
          <w:lang w:val="sr-Cyrl-CS"/>
        </w:rPr>
      </w:pPr>
    </w:p>
    <w:p w14:paraId="01B5B766" w14:textId="77777777" w:rsidR="00B843C0" w:rsidRPr="00D206B2" w:rsidRDefault="00B843C0" w:rsidP="0079530F">
      <w:pPr>
        <w:numPr>
          <w:ilvl w:val="3"/>
          <w:numId w:val="99"/>
        </w:numPr>
        <w:spacing w:before="0" w:after="200"/>
        <w:ind w:left="567" w:right="157" w:hanging="567"/>
        <w:rPr>
          <w:rFonts w:eastAsia="MS Mincho" w:cs="Arial"/>
          <w:b/>
          <w:sz w:val="24"/>
          <w:szCs w:val="24"/>
          <w:lang w:val="sr-Cyrl-CS"/>
        </w:rPr>
      </w:pPr>
      <w:r w:rsidRPr="00D206B2">
        <w:rPr>
          <w:rFonts w:eastAsia="MS Mincho" w:cs="Arial"/>
          <w:b/>
          <w:sz w:val="24"/>
          <w:szCs w:val="24"/>
          <w:lang w:val="sr-Cyrl-CS"/>
        </w:rPr>
        <w:t xml:space="preserve"> Систем управљања заштитом животне средине</w:t>
      </w:r>
    </w:p>
    <w:p w14:paraId="334964E0"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Cyrl-RS"/>
        </w:rPr>
        <w:t>Ј.П. „Електропривреда Србије“ Београд, Огранак ХЕ „Ђердап“ Кладово</w:t>
      </w:r>
      <w:r w:rsidRPr="00D206B2">
        <w:rPr>
          <w:rFonts w:eastAsia="MS Mincho" w:cs="Arial"/>
          <w:sz w:val="24"/>
          <w:szCs w:val="24"/>
          <w:lang w:val="sr-Latn-CS"/>
        </w:rPr>
        <w:t xml:space="preserve"> поседује важећи сертификат ISO 14001:2004.</w:t>
      </w:r>
    </w:p>
    <w:p w14:paraId="21AFAE49" w14:textId="77777777" w:rsidR="00B843C0" w:rsidRPr="00D206B2" w:rsidRDefault="00B843C0" w:rsidP="00B843C0">
      <w:pPr>
        <w:ind w:right="157"/>
        <w:rPr>
          <w:rFonts w:eastAsia="MS Mincho" w:cs="Arial"/>
          <w:sz w:val="24"/>
          <w:szCs w:val="24"/>
          <w:lang w:val="sr-Cyrl-CS"/>
        </w:rPr>
      </w:pPr>
    </w:p>
    <w:p w14:paraId="6BBDE6E1" w14:textId="77777777" w:rsidR="00B843C0" w:rsidRPr="00D206B2" w:rsidRDefault="00B843C0" w:rsidP="0079530F">
      <w:pPr>
        <w:numPr>
          <w:ilvl w:val="3"/>
          <w:numId w:val="99"/>
        </w:numPr>
        <w:spacing w:before="0" w:after="200"/>
        <w:ind w:left="567" w:right="157" w:hanging="567"/>
        <w:rPr>
          <w:rFonts w:eastAsia="MS Mincho" w:cs="Arial"/>
          <w:b/>
          <w:sz w:val="24"/>
          <w:szCs w:val="24"/>
          <w:lang w:val="sr-Cyrl-CS"/>
        </w:rPr>
      </w:pPr>
      <w:r w:rsidRPr="00D206B2">
        <w:rPr>
          <w:rFonts w:eastAsia="MS Mincho" w:cs="Arial"/>
          <w:b/>
          <w:sz w:val="24"/>
          <w:szCs w:val="24"/>
          <w:lang w:val="sr-Cyrl-CS"/>
        </w:rPr>
        <w:t xml:space="preserve"> Паковање</w:t>
      </w:r>
    </w:p>
    <w:p w14:paraId="6F4F4710"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да припреми и упакује све материјале и опрему тако да они буду заштићени од оштећења у току транспорта и складиштења. Испоручилац је одговоран за евентуална оштећења материјала и опреме која су последица непрописног паковања и мора да поправи та оштећења или да испоручи нове материјале и опрему, без обзира да ли је паковање извршено у његовој сопственој фабрици или код неког од подиспоручиоца.</w:t>
      </w:r>
    </w:p>
    <w:p w14:paraId="4F661E6F"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Сви електрични делови и осетљиви машински делови који могу да се оштете због влаге, морају да буду упаковани у херметички заптивене металне контејнере, у пластич</w:t>
      </w:r>
      <w:r w:rsidRPr="00D206B2">
        <w:rPr>
          <w:rFonts w:eastAsia="MS Mincho" w:cs="Arial"/>
          <w:sz w:val="24"/>
          <w:szCs w:val="24"/>
          <w:lang w:val="ru-RU"/>
        </w:rPr>
        <w:t>н</w:t>
      </w:r>
      <w:r w:rsidRPr="00D206B2">
        <w:rPr>
          <w:rFonts w:eastAsia="MS Mincho" w:cs="Arial"/>
          <w:sz w:val="24"/>
          <w:szCs w:val="24"/>
          <w:lang w:val="sr-Latn-CS"/>
        </w:rPr>
        <w:t>е омотаче или у друга одобрена или оригинална паковања која садрже врећице са силикагелом.</w:t>
      </w:r>
    </w:p>
    <w:p w14:paraId="710947FF"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Сви сандуци, пакети итд. морају да имају стандардне ознаке за отпрему које морају да буду јасно обележене са спољне стране тако да се виде: нето тежина, бруто тежина и димензије, делови који се у њима налазе, број Уговора, одредиште, положај тежишта и означена места за вешање, начин руковања при транспорту итд. Они морају да имају </w:t>
      </w:r>
      <w:r w:rsidRPr="00D206B2">
        <w:rPr>
          <w:rFonts w:eastAsia="MS Mincho" w:cs="Arial"/>
          <w:sz w:val="24"/>
          <w:szCs w:val="24"/>
          <w:lang w:val="sr-Latn-CS"/>
        </w:rPr>
        <w:lastRenderedPageBreak/>
        <w:t>своју идентификациону ознаку према одговарајућим отпремним документима. Сандуци, пакети итд. после испоруке постају својина Наручиоца.</w:t>
      </w:r>
    </w:p>
    <w:p w14:paraId="0C1C084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Свако колето или пакет мора да садржи пакинг листу у водонепропусном омоту. Сваки део унутар пакета мора да буде јасно обележен сагласно пакинг листи, ради лаке идентификације.</w:t>
      </w:r>
    </w:p>
    <w:p w14:paraId="2A769BBB"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Ако се приликом прегледа примети да је паковање пропало у транспорту у мери да се не може користити за складиштење, Испоручилац је тада одговоран за његову поправку или замену.</w:t>
      </w:r>
    </w:p>
    <w:p w14:paraId="3E132353" w14:textId="77777777" w:rsidR="00D83217" w:rsidRPr="00D206B2" w:rsidRDefault="00D83217" w:rsidP="00B843C0">
      <w:pPr>
        <w:ind w:right="157"/>
        <w:rPr>
          <w:rFonts w:eastAsia="MS Mincho" w:cs="Arial"/>
          <w:sz w:val="24"/>
          <w:szCs w:val="24"/>
          <w:lang w:val="sr-Cyrl-CS"/>
        </w:rPr>
      </w:pPr>
    </w:p>
    <w:p w14:paraId="23412C27" w14:textId="77777777" w:rsidR="00B843C0" w:rsidRPr="00D206B2" w:rsidRDefault="00B843C0" w:rsidP="0079530F">
      <w:pPr>
        <w:numPr>
          <w:ilvl w:val="3"/>
          <w:numId w:val="99"/>
        </w:numPr>
        <w:spacing w:before="0" w:after="200"/>
        <w:ind w:left="567" w:right="157" w:hanging="567"/>
        <w:rPr>
          <w:rFonts w:eastAsia="MS Mincho" w:cs="Arial"/>
          <w:b/>
          <w:sz w:val="24"/>
          <w:szCs w:val="24"/>
          <w:lang w:val="sr-Cyrl-CS"/>
        </w:rPr>
      </w:pPr>
      <w:r w:rsidRPr="00D206B2">
        <w:rPr>
          <w:rFonts w:eastAsia="MS Mincho" w:cs="Arial"/>
          <w:b/>
          <w:sz w:val="24"/>
          <w:szCs w:val="24"/>
          <w:lang w:val="sr-Cyrl-CS"/>
        </w:rPr>
        <w:t xml:space="preserve"> Транспорт</w:t>
      </w:r>
    </w:p>
    <w:p w14:paraId="16479821"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Cyrl-CS"/>
        </w:rPr>
        <w:t>И</w:t>
      </w:r>
      <w:r w:rsidRPr="00D206B2">
        <w:rPr>
          <w:rFonts w:eastAsia="MS Mincho" w:cs="Arial"/>
          <w:sz w:val="24"/>
          <w:szCs w:val="24"/>
          <w:lang w:val="sr-Latn-CS"/>
        </w:rPr>
        <w:t>споручилац мора о сопственом ризику и трошку да транспортује опрему и материјале до места монтаже на начин који он сматра најпогоднијим.</w:t>
      </w:r>
    </w:p>
    <w:p w14:paraId="53A3FA2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да направи сопствену организацију и да обезбеди све неопходне информације у вези са утоваром, истоваром и транспортом опреме и материјала. Он мора да утврди да ли у лукама и на саобраћајницама постоје услови за утовар, истовар или транспорт трансформатора и припадајуће опреме и материјала, као и да ли путеви и пруге земаља кроз које они пролазе задовољавају по својој носивости (посебно по носивости мостова) и могућности проласка кроз тунеле. Испоручилац мора да се придржава свих релевантних прописа земаља преко којих се врши транспорт.</w:t>
      </w:r>
    </w:p>
    <w:p w14:paraId="54C0DE5F"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ru-RU"/>
        </w:rPr>
        <w:t>30</w:t>
      </w:r>
      <w:r w:rsidRPr="00D206B2">
        <w:rPr>
          <w:rFonts w:eastAsia="MS Mincho" w:cs="Arial"/>
          <w:sz w:val="24"/>
          <w:szCs w:val="24"/>
          <w:lang w:val="sr-Latn-CS"/>
        </w:rPr>
        <w:t xml:space="preserve"> дана пре испоруке првог трансформатора, Испоручилац мора да достави Наручиоцу Елаборат о транспорту трансформатора. Елаборат мора да садржи све неопходне информације о начину припреме трансформатора за транспорт као и о спровођењу самог транспорта.</w:t>
      </w:r>
    </w:p>
    <w:p w14:paraId="061FB66F"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се сматра одговорним за следеће:</w:t>
      </w:r>
    </w:p>
    <w:p w14:paraId="09A68496" w14:textId="77777777" w:rsidR="00B843C0" w:rsidRPr="00D206B2" w:rsidRDefault="00B843C0" w:rsidP="0079530F">
      <w:pPr>
        <w:numPr>
          <w:ilvl w:val="0"/>
          <w:numId w:val="49"/>
        </w:numPr>
        <w:spacing w:before="0" w:after="200"/>
        <w:ind w:left="0" w:right="157" w:firstLine="0"/>
        <w:rPr>
          <w:rFonts w:eastAsia="MS Mincho" w:cs="Arial"/>
          <w:sz w:val="24"/>
          <w:szCs w:val="24"/>
          <w:lang w:val="sr-Latn-CS"/>
        </w:rPr>
      </w:pPr>
      <w:r w:rsidRPr="00D206B2">
        <w:rPr>
          <w:rFonts w:eastAsia="MS Mincho" w:cs="Arial"/>
          <w:sz w:val="24"/>
          <w:szCs w:val="24"/>
          <w:lang w:val="sr-Latn-CS"/>
        </w:rPr>
        <w:t xml:space="preserve">утовар, </w:t>
      </w:r>
      <w:r w:rsidRPr="00D206B2">
        <w:rPr>
          <w:rFonts w:cs="Arial"/>
          <w:sz w:val="24"/>
          <w:szCs w:val="24"/>
          <w:lang w:val="sr-Latn-CS"/>
        </w:rPr>
        <w:t>претовар</w:t>
      </w:r>
      <w:r w:rsidRPr="00D206B2">
        <w:rPr>
          <w:rFonts w:eastAsia="MS Mincho" w:cs="Arial"/>
          <w:sz w:val="24"/>
          <w:szCs w:val="24"/>
          <w:lang w:val="sr-Latn-CS"/>
        </w:rPr>
        <w:t>, осигурања, транспорт и истовар целокупне опреме и материјала од места отпреме (независно од места производње) до места монтаже, укључујући и привремено складиштење,</w:t>
      </w:r>
    </w:p>
    <w:p w14:paraId="5439342D" w14:textId="77777777" w:rsidR="00B843C0" w:rsidRPr="00D206B2" w:rsidRDefault="00B843C0" w:rsidP="0079530F">
      <w:pPr>
        <w:numPr>
          <w:ilvl w:val="0"/>
          <w:numId w:val="49"/>
        </w:numPr>
        <w:spacing w:before="0" w:after="200"/>
        <w:ind w:left="0" w:right="157" w:firstLine="0"/>
        <w:rPr>
          <w:rFonts w:eastAsia="MS Mincho" w:cs="Arial"/>
          <w:sz w:val="24"/>
          <w:szCs w:val="24"/>
          <w:lang w:val="sr-Latn-CS"/>
        </w:rPr>
      </w:pPr>
      <w:r w:rsidRPr="00D206B2">
        <w:rPr>
          <w:rFonts w:eastAsia="MS Mincho" w:cs="Arial"/>
          <w:sz w:val="24"/>
          <w:szCs w:val="24"/>
          <w:lang w:val="sr-Latn-CS"/>
        </w:rPr>
        <w:t>добијање одговарајућих дозвола од надлежних органа држава преко којих се обавља транспорт, за употребу лука, аеродрома, терминала, железничких пруга, сувоземних и водених путева, тунела, мостова итд, који су потребни за истовар, претовар и транспорт опреме и материјала,</w:t>
      </w:r>
    </w:p>
    <w:p w14:paraId="31937957" w14:textId="77777777" w:rsidR="00B843C0" w:rsidRPr="00D206B2" w:rsidRDefault="00B843C0" w:rsidP="0079530F">
      <w:pPr>
        <w:numPr>
          <w:ilvl w:val="0"/>
          <w:numId w:val="49"/>
        </w:numPr>
        <w:spacing w:before="0" w:after="200"/>
        <w:ind w:left="0" w:right="157" w:firstLine="0"/>
        <w:rPr>
          <w:rFonts w:eastAsia="MS Mincho" w:cs="Arial"/>
          <w:sz w:val="24"/>
          <w:szCs w:val="24"/>
          <w:lang w:val="sr-Latn-CS"/>
        </w:rPr>
      </w:pPr>
      <w:r w:rsidRPr="00D206B2">
        <w:rPr>
          <w:rFonts w:eastAsia="MS Mincho" w:cs="Arial"/>
          <w:sz w:val="24"/>
          <w:szCs w:val="24"/>
          <w:lang w:val="sr-Latn-CS"/>
        </w:rPr>
        <w:t>добијање и верификацију свих информација у вези са ограничењима у току транспорта,</w:t>
      </w:r>
    </w:p>
    <w:p w14:paraId="01A2D407" w14:textId="77777777" w:rsidR="00B843C0" w:rsidRPr="00D206B2" w:rsidRDefault="00B843C0" w:rsidP="0079530F">
      <w:pPr>
        <w:numPr>
          <w:ilvl w:val="0"/>
          <w:numId w:val="49"/>
        </w:numPr>
        <w:spacing w:before="0" w:after="200"/>
        <w:ind w:left="0" w:right="157" w:firstLine="0"/>
        <w:rPr>
          <w:rFonts w:eastAsia="MS Mincho" w:cs="Arial"/>
          <w:sz w:val="24"/>
          <w:szCs w:val="24"/>
          <w:lang w:val="sr-Latn-CS"/>
        </w:rPr>
      </w:pPr>
      <w:r w:rsidRPr="00D206B2">
        <w:rPr>
          <w:rFonts w:eastAsia="MS Mincho" w:cs="Arial"/>
          <w:sz w:val="24"/>
          <w:szCs w:val="24"/>
          <w:lang w:val="sr-Latn-CS"/>
        </w:rPr>
        <w:t>добијање и верификацију свих информација у вези са опремом за руковање са најтежим деловима опреме,</w:t>
      </w:r>
    </w:p>
    <w:p w14:paraId="5EACC6B7" w14:textId="77777777" w:rsidR="00B843C0" w:rsidRPr="00D206B2" w:rsidRDefault="00B843C0" w:rsidP="0079530F">
      <w:pPr>
        <w:numPr>
          <w:ilvl w:val="0"/>
          <w:numId w:val="49"/>
        </w:numPr>
        <w:spacing w:before="0" w:after="200"/>
        <w:ind w:left="0" w:right="157" w:firstLine="0"/>
        <w:rPr>
          <w:rFonts w:eastAsia="MS Mincho" w:cs="Arial"/>
          <w:sz w:val="24"/>
          <w:szCs w:val="24"/>
          <w:lang w:val="sr-Latn-CS"/>
        </w:rPr>
      </w:pPr>
      <w:r w:rsidRPr="00D206B2">
        <w:rPr>
          <w:rFonts w:eastAsia="MS Mincho" w:cs="Arial"/>
          <w:sz w:val="24"/>
          <w:szCs w:val="24"/>
          <w:lang w:val="sr-Latn-CS"/>
        </w:rPr>
        <w:t>све трошкове поправке или замене опреме и материјала који су оштећени у току транспорта, утовара и истовара.</w:t>
      </w:r>
    </w:p>
    <w:p w14:paraId="255040D6" w14:textId="77777777" w:rsidR="00B843C0" w:rsidRPr="00D206B2" w:rsidRDefault="00B843C0" w:rsidP="0079530F">
      <w:pPr>
        <w:numPr>
          <w:ilvl w:val="0"/>
          <w:numId w:val="49"/>
        </w:numPr>
        <w:spacing w:before="0" w:after="200"/>
        <w:ind w:left="0" w:right="157" w:firstLine="0"/>
        <w:rPr>
          <w:rFonts w:eastAsia="MS Mincho" w:cs="Arial"/>
          <w:sz w:val="24"/>
          <w:szCs w:val="24"/>
          <w:lang w:val="sr-Latn-CS"/>
        </w:rPr>
      </w:pPr>
      <w:r w:rsidRPr="00D206B2">
        <w:rPr>
          <w:rFonts w:eastAsia="MS Mincho" w:cs="Arial"/>
          <w:sz w:val="24"/>
          <w:szCs w:val="24"/>
          <w:lang w:val="sr-Latn-CS"/>
        </w:rPr>
        <w:t>избор одговарајућих рута као и за све екстра трошкове који евентуално настану избором таквих рута,</w:t>
      </w:r>
    </w:p>
    <w:p w14:paraId="12D41555" w14:textId="77777777" w:rsidR="00B843C0" w:rsidRPr="00D206B2" w:rsidRDefault="00B843C0" w:rsidP="0079530F">
      <w:pPr>
        <w:numPr>
          <w:ilvl w:val="0"/>
          <w:numId w:val="49"/>
        </w:numPr>
        <w:spacing w:before="0" w:after="200"/>
        <w:ind w:left="0" w:right="157" w:firstLine="0"/>
        <w:rPr>
          <w:rFonts w:eastAsia="MS Mincho" w:cs="Arial"/>
          <w:sz w:val="24"/>
          <w:szCs w:val="24"/>
          <w:lang w:val="sr-Latn-CS"/>
        </w:rPr>
      </w:pPr>
      <w:r w:rsidRPr="00D206B2">
        <w:rPr>
          <w:rFonts w:eastAsia="MS Mincho" w:cs="Arial"/>
          <w:sz w:val="24"/>
          <w:szCs w:val="24"/>
          <w:lang w:val="sr-Latn-CS"/>
        </w:rPr>
        <w:t>остале активности у вези са транспортом.</w:t>
      </w:r>
    </w:p>
    <w:p w14:paraId="6D430B35"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После сваке поједине отпреме, Испоручилац мора да обавести Наручиоца телеграмом, факсом или електронском разменом података о опису уређаја, опреме као и опреме Испоручиоца, месту отпреме, начину отпреме, предвиђеном времену и месту приспећа.</w:t>
      </w:r>
    </w:p>
    <w:p w14:paraId="4011EC56"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lastRenderedPageBreak/>
        <w:t>Испоручилац мора одмах да обавести Наручиоца о свим евентуалним захтевима које је имао за надокнаду штете нанете приликом утовара, транспорта и истовара. Испоручилац је одговоран за све трошкове проистекле из захтева за надокнаду штете услед оштећења путева, пруга, мостова или неких других конструкција.</w:t>
      </w:r>
    </w:p>
    <w:p w14:paraId="7F3F02DC" w14:textId="77777777" w:rsidR="00D83217" w:rsidRPr="00D206B2" w:rsidRDefault="00D83217" w:rsidP="00B843C0">
      <w:pPr>
        <w:ind w:right="157"/>
        <w:rPr>
          <w:rFonts w:eastAsia="MS Mincho" w:cs="Arial"/>
          <w:sz w:val="24"/>
          <w:szCs w:val="24"/>
          <w:lang w:val="sr-Cyrl-CS"/>
        </w:rPr>
      </w:pPr>
    </w:p>
    <w:p w14:paraId="0AA4714B" w14:textId="77777777" w:rsidR="00B843C0" w:rsidRPr="00D206B2" w:rsidRDefault="00B843C0" w:rsidP="0079530F">
      <w:pPr>
        <w:numPr>
          <w:ilvl w:val="3"/>
          <w:numId w:val="99"/>
        </w:numPr>
        <w:spacing w:before="0" w:after="200"/>
        <w:ind w:left="567" w:right="157" w:hanging="567"/>
        <w:rPr>
          <w:rFonts w:eastAsia="MS Mincho" w:cs="Arial"/>
          <w:b/>
          <w:sz w:val="24"/>
          <w:szCs w:val="24"/>
          <w:lang w:val="sr-Cyrl-CS"/>
        </w:rPr>
      </w:pPr>
      <w:r w:rsidRPr="00D206B2">
        <w:rPr>
          <w:rFonts w:eastAsia="MS Mincho" w:cs="Arial"/>
          <w:b/>
          <w:sz w:val="24"/>
          <w:szCs w:val="24"/>
          <w:lang w:val="sr-Cyrl-CS"/>
        </w:rPr>
        <w:t xml:space="preserve"> Инспекције и испитивања</w:t>
      </w:r>
    </w:p>
    <w:p w14:paraId="619AF9C0" w14:textId="77777777" w:rsidR="00B843C0" w:rsidRPr="00D206B2" w:rsidRDefault="00B843C0" w:rsidP="0079530F">
      <w:pPr>
        <w:numPr>
          <w:ilvl w:val="4"/>
          <w:numId w:val="99"/>
        </w:numPr>
        <w:spacing w:before="0" w:after="200"/>
        <w:ind w:left="567" w:right="157" w:hanging="567"/>
        <w:rPr>
          <w:rFonts w:eastAsia="MS Mincho" w:cs="Arial"/>
          <w:b/>
          <w:sz w:val="24"/>
          <w:szCs w:val="24"/>
          <w:lang w:val="sr-Cyrl-CS"/>
        </w:rPr>
      </w:pPr>
      <w:r w:rsidRPr="00D206B2">
        <w:rPr>
          <w:rFonts w:eastAsia="MS Mincho" w:cs="Arial"/>
          <w:b/>
          <w:sz w:val="24"/>
          <w:szCs w:val="24"/>
          <w:lang w:val="sr-Cyrl-CS"/>
        </w:rPr>
        <w:t>Општи део</w:t>
      </w:r>
    </w:p>
    <w:p w14:paraId="116C1ABC" w14:textId="77777777" w:rsidR="00B843C0" w:rsidRPr="00D206B2" w:rsidRDefault="00B843C0" w:rsidP="00B843C0">
      <w:pPr>
        <w:pStyle w:val="NoSpacing"/>
        <w:rPr>
          <w:rFonts w:eastAsia="MS Mincho" w:cs="Arial"/>
          <w:i/>
          <w:szCs w:val="24"/>
        </w:rPr>
      </w:pPr>
      <w:r w:rsidRPr="00D206B2">
        <w:rPr>
          <w:rFonts w:eastAsia="MS Mincho" w:cs="Arial"/>
          <w:i/>
          <w:szCs w:val="24"/>
          <w:lang w:val="sr-Latn-CS"/>
        </w:rPr>
        <w:t>Сви материјали и опрема који се уграђују или испоручују могу да буду предмет</w:t>
      </w:r>
      <w:r w:rsidRPr="00D206B2">
        <w:rPr>
          <w:rFonts w:eastAsia="MS Mincho" w:cs="Arial"/>
          <w:i/>
          <w:szCs w:val="24"/>
        </w:rPr>
        <w:t xml:space="preserve"> </w:t>
      </w:r>
    </w:p>
    <w:p w14:paraId="7B4A6BEB" w14:textId="77777777" w:rsidR="00B843C0" w:rsidRPr="00D206B2" w:rsidRDefault="00B843C0" w:rsidP="00B843C0">
      <w:pPr>
        <w:pStyle w:val="NoSpacing"/>
        <w:rPr>
          <w:rFonts w:eastAsia="MS Mincho" w:cs="Arial"/>
          <w:i/>
          <w:szCs w:val="24"/>
          <w:lang w:val="sr-Latn-CS"/>
        </w:rPr>
      </w:pPr>
      <w:r w:rsidRPr="00D206B2">
        <w:rPr>
          <w:rFonts w:eastAsia="MS Mincho" w:cs="Arial"/>
          <w:i/>
          <w:szCs w:val="24"/>
          <w:lang w:val="sr-Latn-CS"/>
        </w:rPr>
        <w:t>прегледа и испитивања од стране Наручиоца.</w:t>
      </w:r>
    </w:p>
    <w:p w14:paraId="711B1D77" w14:textId="77777777" w:rsidR="00B843C0" w:rsidRPr="00D206B2" w:rsidRDefault="00B843C0" w:rsidP="00B843C0">
      <w:pPr>
        <w:pStyle w:val="NoSpacing"/>
        <w:rPr>
          <w:rFonts w:eastAsia="MS Mincho" w:cs="Arial"/>
          <w:i/>
          <w:szCs w:val="24"/>
          <w:lang w:val="sr-Latn-CS"/>
        </w:rPr>
      </w:pPr>
    </w:p>
    <w:p w14:paraId="38464B40"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Испитивања морају да се обаве у складу са захтевима из Техничке документације и </w:t>
      </w:r>
      <w:r w:rsidRPr="00D206B2">
        <w:rPr>
          <w:rFonts w:eastAsia="MS Mincho" w:cs="Arial"/>
          <w:sz w:val="24"/>
          <w:szCs w:val="24"/>
        </w:rPr>
        <w:t>IEC</w:t>
      </w:r>
      <w:r w:rsidRPr="00D206B2">
        <w:rPr>
          <w:rFonts w:eastAsia="MS Mincho" w:cs="Arial"/>
          <w:sz w:val="24"/>
          <w:szCs w:val="24"/>
          <w:lang w:val="sr-Latn-CS"/>
        </w:rPr>
        <w:t xml:space="preserve"> стандарда, осим ако није другачије договорено. Када методи испитивања нису наведени у стандардима или ако у релевантним стандардима постоји више могућности, Испоручилац мора да достави Наручиоцу на одобрење методе које предлаже за обављање појединих испитивања.</w:t>
      </w:r>
    </w:p>
    <w:p w14:paraId="7BC1BB2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је обавезан да благовремено обавести Наручиоца када ће трансформатор, опрема и материјали бити спремни за преглед и испитивање.</w:t>
      </w:r>
    </w:p>
    <w:p w14:paraId="5236A0E3"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о свом трошку да изврши фабричка испитивања, као и да надзире и овери испитивања на месту монтаже трансформатора и све опреме и материјала које испоручи или коју испоручи његов подиспоручилац. Испоручилац мора да обезбеди сву опрему и материјале који су неопходни за обављање фабричких испитивања, као и опрему и материјале за испитивања на месту монтаже када је потребно да се упореде резултати мерења фабричких испитивања и испитивања на месту монтаже.</w:t>
      </w:r>
    </w:p>
    <w:p w14:paraId="14C701E7"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Свако кашњење у испоруци због поновљених или додатних испитивања и интервенција, не ослобађа Испоручиоца од његове обавезе да испоштује рокове из Уговора.</w:t>
      </w:r>
    </w:p>
    <w:p w14:paraId="31A0C1C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Ако Наручилац не изврши неки преглед или не присуствује неком испитивању, то не ослобађа Испоручиоца обавезе да испоручи трансформатор, опрему и материјале у складу са Уговором и уз све одговарајуће гаранције.</w:t>
      </w:r>
    </w:p>
    <w:p w14:paraId="7F37A8D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По завршетку појединих инспекција и испитивања издаваће се следећа документа:</w:t>
      </w:r>
    </w:p>
    <w:p w14:paraId="15562CDC" w14:textId="77777777" w:rsidR="00B843C0" w:rsidRPr="00D206B2" w:rsidRDefault="00B843C0" w:rsidP="0079530F">
      <w:pPr>
        <w:numPr>
          <w:ilvl w:val="0"/>
          <w:numId w:val="50"/>
        </w:numPr>
        <w:spacing w:before="0" w:after="200"/>
        <w:ind w:left="0" w:right="157" w:firstLine="0"/>
        <w:rPr>
          <w:rFonts w:eastAsia="MS Mincho" w:cs="Arial"/>
          <w:sz w:val="24"/>
          <w:szCs w:val="24"/>
          <w:lang w:val="sr-Latn-CS"/>
        </w:rPr>
      </w:pPr>
      <w:r w:rsidRPr="00D206B2">
        <w:rPr>
          <w:rFonts w:eastAsia="MS Mincho" w:cs="Arial"/>
          <w:sz w:val="24"/>
          <w:szCs w:val="24"/>
          <w:lang w:val="sr-Latn-CS"/>
        </w:rPr>
        <w:t xml:space="preserve">Испоручилац ће издати </w:t>
      </w:r>
      <w:r w:rsidRPr="00D206B2">
        <w:rPr>
          <w:rFonts w:eastAsia="MS Mincho" w:cs="Arial"/>
          <w:b/>
          <w:i/>
          <w:sz w:val="24"/>
          <w:szCs w:val="24"/>
          <w:lang w:val="sr-Latn-CS"/>
        </w:rPr>
        <w:t>Извештај о фабричким испитивањима</w:t>
      </w:r>
      <w:r w:rsidRPr="00D206B2">
        <w:rPr>
          <w:rFonts w:eastAsia="MS Mincho" w:cs="Arial"/>
          <w:sz w:val="24"/>
          <w:szCs w:val="24"/>
          <w:lang w:val="sr-Latn-CS"/>
        </w:rPr>
        <w:t xml:space="preserve"> после успешно завршених фабричких испитивања.</w:t>
      </w:r>
    </w:p>
    <w:p w14:paraId="2603B017" w14:textId="77777777" w:rsidR="00B843C0" w:rsidRPr="00D206B2" w:rsidRDefault="00B843C0" w:rsidP="0079530F">
      <w:pPr>
        <w:numPr>
          <w:ilvl w:val="0"/>
          <w:numId w:val="50"/>
        </w:numPr>
        <w:spacing w:before="0" w:after="200"/>
        <w:ind w:left="0" w:right="157" w:firstLine="0"/>
        <w:rPr>
          <w:rFonts w:eastAsia="MS Mincho" w:cs="Arial"/>
          <w:sz w:val="24"/>
          <w:szCs w:val="24"/>
          <w:lang w:val="sr-Latn-CS"/>
        </w:rPr>
      </w:pPr>
      <w:r w:rsidRPr="00D206B2">
        <w:rPr>
          <w:rFonts w:eastAsia="MS Mincho" w:cs="Arial"/>
          <w:b/>
          <w:i/>
          <w:sz w:val="24"/>
          <w:szCs w:val="24"/>
          <w:lang w:val="sr-Latn-CS"/>
        </w:rPr>
        <w:t>Записник о квантитативном пријему опреме</w:t>
      </w:r>
      <w:r w:rsidRPr="00D206B2">
        <w:rPr>
          <w:rFonts w:eastAsia="MS Mincho" w:cs="Arial"/>
          <w:sz w:val="24"/>
          <w:szCs w:val="24"/>
          <w:lang w:val="sr-Latn-CS"/>
        </w:rPr>
        <w:t xml:space="preserve"> ће заједнички сачинити и потписати </w:t>
      </w:r>
      <w:r w:rsidRPr="00D206B2">
        <w:rPr>
          <w:rFonts w:eastAsia="MS Mincho" w:cs="Arial"/>
          <w:sz w:val="24"/>
          <w:szCs w:val="24"/>
          <w:lang w:val="sr-Cyrl-CS"/>
        </w:rPr>
        <w:t>о</w:t>
      </w:r>
      <w:r w:rsidRPr="00D206B2">
        <w:rPr>
          <w:rFonts w:eastAsia="MS Mincho" w:cs="Arial"/>
          <w:sz w:val="24"/>
          <w:szCs w:val="24"/>
          <w:lang w:val="sr-Latn-CS"/>
        </w:rPr>
        <w:t>влашћени представници Наручиоца и Испоручиоца по пријему опреме у неотвореним паковањима. Овим Записником ће бити потврђен пријем пакета и докумената који идентификују садржај пакета, а његово потписивање не подразумева да је опрема примљена у исправном стању, без оштећења, да одговара намени или да је у потребном броју. Свако оштећење паковања настало у току транспорта мора да се евидентира у писаној форми.</w:t>
      </w:r>
    </w:p>
    <w:p w14:paraId="768736B9" w14:textId="77777777" w:rsidR="00B843C0" w:rsidRPr="00D206B2" w:rsidRDefault="00B843C0" w:rsidP="0079530F">
      <w:pPr>
        <w:numPr>
          <w:ilvl w:val="0"/>
          <w:numId w:val="50"/>
        </w:numPr>
        <w:spacing w:before="0" w:after="200"/>
        <w:ind w:left="0" w:right="157" w:firstLine="0"/>
        <w:rPr>
          <w:rFonts w:eastAsia="MS Mincho" w:cs="Arial"/>
          <w:sz w:val="24"/>
          <w:szCs w:val="24"/>
          <w:lang w:val="sr-Latn-CS"/>
        </w:rPr>
      </w:pPr>
      <w:r w:rsidRPr="00D206B2">
        <w:rPr>
          <w:rFonts w:eastAsia="MS Mincho" w:cs="Arial"/>
          <w:b/>
          <w:i/>
          <w:sz w:val="24"/>
          <w:szCs w:val="24"/>
          <w:lang w:val="sr-Latn-CS"/>
        </w:rPr>
        <w:t>Записник о квалитативном пријему опреме</w:t>
      </w:r>
      <w:r w:rsidRPr="00D206B2">
        <w:rPr>
          <w:rFonts w:eastAsia="MS Mincho" w:cs="Arial"/>
          <w:sz w:val="24"/>
          <w:szCs w:val="24"/>
          <w:lang w:val="sr-Latn-CS"/>
        </w:rPr>
        <w:t xml:space="preserve"> ће заједнички сачинити и потписати </w:t>
      </w:r>
      <w:r w:rsidRPr="00D206B2">
        <w:rPr>
          <w:rFonts w:eastAsia="MS Mincho" w:cs="Arial"/>
          <w:sz w:val="24"/>
          <w:szCs w:val="24"/>
          <w:lang w:val="sr-Cyrl-CS"/>
        </w:rPr>
        <w:t>о</w:t>
      </w:r>
      <w:r w:rsidRPr="00D206B2">
        <w:rPr>
          <w:rFonts w:eastAsia="MS Mincho" w:cs="Arial"/>
          <w:sz w:val="24"/>
          <w:szCs w:val="24"/>
          <w:lang w:val="sr-Latn-CS"/>
        </w:rPr>
        <w:t xml:space="preserve">влашћени представници Наручиоца и Испоручиоца након што детаљно прегледају и изброје опрему. Ако је раније забележено да је паковање оштећено и ако опрема не може успешно да се препакује, онда Испоручилац мора да изврши потребне интервенције. </w:t>
      </w:r>
      <w:r w:rsidRPr="00D206B2">
        <w:rPr>
          <w:rFonts w:eastAsia="MS Mincho" w:cs="Arial"/>
          <w:i/>
          <w:sz w:val="24"/>
          <w:szCs w:val="24"/>
          <w:lang w:val="sr-Latn-CS"/>
        </w:rPr>
        <w:t>Записник о квалитативном пријему</w:t>
      </w:r>
      <w:r w:rsidRPr="00D206B2">
        <w:rPr>
          <w:rFonts w:eastAsia="MS Mincho" w:cs="Arial"/>
          <w:sz w:val="24"/>
          <w:szCs w:val="24"/>
          <w:lang w:val="sr-Latn-CS"/>
        </w:rPr>
        <w:t xml:space="preserve"> </w:t>
      </w:r>
      <w:r w:rsidRPr="00D206B2">
        <w:rPr>
          <w:rFonts w:eastAsia="MS Mincho" w:cs="Arial"/>
          <w:i/>
          <w:sz w:val="24"/>
          <w:szCs w:val="24"/>
          <w:lang w:val="sr-Latn-CS"/>
        </w:rPr>
        <w:t>опреме</w:t>
      </w:r>
      <w:r w:rsidRPr="00D206B2">
        <w:rPr>
          <w:rFonts w:eastAsia="MS Mincho" w:cs="Arial"/>
          <w:sz w:val="24"/>
          <w:szCs w:val="24"/>
          <w:lang w:val="sr-Latn-CS"/>
        </w:rPr>
        <w:t xml:space="preserve"> се неће издати док се интервенција не заврши успешно.</w:t>
      </w:r>
    </w:p>
    <w:p w14:paraId="3C4B4547" w14:textId="77777777" w:rsidR="00B843C0" w:rsidRPr="00D206B2" w:rsidRDefault="00B843C0" w:rsidP="0079530F">
      <w:pPr>
        <w:numPr>
          <w:ilvl w:val="0"/>
          <w:numId w:val="50"/>
        </w:numPr>
        <w:spacing w:before="0" w:after="200"/>
        <w:ind w:left="0" w:right="157" w:firstLine="0"/>
        <w:rPr>
          <w:rFonts w:eastAsia="MS Mincho" w:cs="Arial"/>
          <w:sz w:val="24"/>
          <w:szCs w:val="24"/>
          <w:lang w:val="sr-Latn-CS"/>
        </w:rPr>
      </w:pPr>
      <w:r w:rsidRPr="00D206B2">
        <w:rPr>
          <w:rFonts w:eastAsia="MS Mincho" w:cs="Arial"/>
          <w:sz w:val="24"/>
          <w:szCs w:val="24"/>
          <w:lang w:val="ru-RU"/>
        </w:rPr>
        <w:lastRenderedPageBreak/>
        <w:t>Наручилац</w:t>
      </w:r>
      <w:r w:rsidRPr="00D206B2">
        <w:rPr>
          <w:rFonts w:eastAsia="MS Mincho" w:cs="Arial"/>
          <w:sz w:val="24"/>
          <w:szCs w:val="24"/>
          <w:lang w:val="sr-Latn-CS"/>
        </w:rPr>
        <w:t xml:space="preserve"> ће издати </w:t>
      </w:r>
      <w:r w:rsidRPr="00D206B2">
        <w:rPr>
          <w:rFonts w:eastAsia="MS Mincho" w:cs="Arial"/>
          <w:b/>
          <w:i/>
          <w:sz w:val="24"/>
          <w:szCs w:val="24"/>
          <w:lang w:val="sr-Latn-CS"/>
        </w:rPr>
        <w:t xml:space="preserve">Извештај о </w:t>
      </w:r>
      <w:r w:rsidRPr="00D206B2">
        <w:rPr>
          <w:rFonts w:eastAsia="MS Mincho" w:cs="Arial"/>
          <w:b/>
          <w:i/>
          <w:sz w:val="24"/>
          <w:szCs w:val="24"/>
          <w:lang w:val="ru-RU"/>
        </w:rPr>
        <w:t xml:space="preserve"> и </w:t>
      </w:r>
      <w:r w:rsidRPr="00D206B2">
        <w:rPr>
          <w:rFonts w:eastAsia="MS Mincho" w:cs="Arial"/>
          <w:b/>
          <w:i/>
          <w:sz w:val="24"/>
          <w:szCs w:val="24"/>
          <w:lang w:val="sr-Latn-CS"/>
        </w:rPr>
        <w:t>испитивањима на месту монтаже</w:t>
      </w:r>
      <w:r w:rsidRPr="00D206B2">
        <w:rPr>
          <w:rFonts w:eastAsia="MS Mincho" w:cs="Arial"/>
          <w:sz w:val="24"/>
          <w:szCs w:val="24"/>
          <w:lang w:val="sr-Latn-CS"/>
        </w:rPr>
        <w:t xml:space="preserve"> након успешно завршених</w:t>
      </w:r>
      <w:r w:rsidRPr="00D206B2">
        <w:rPr>
          <w:rFonts w:eastAsia="MS Mincho" w:cs="Arial"/>
          <w:sz w:val="24"/>
          <w:szCs w:val="24"/>
          <w:lang w:val="ru-RU"/>
        </w:rPr>
        <w:t xml:space="preserve"> провера </w:t>
      </w:r>
      <w:r w:rsidRPr="00D206B2">
        <w:rPr>
          <w:rFonts w:eastAsia="MS Mincho" w:cs="Arial"/>
          <w:sz w:val="24"/>
          <w:szCs w:val="24"/>
          <w:lang w:val="sr-Latn-CS"/>
        </w:rPr>
        <w:t>испитивања на месту монтаже пре почетка пробног рада.</w:t>
      </w:r>
      <w:r w:rsidRPr="00D206B2">
        <w:rPr>
          <w:rFonts w:eastAsia="MS Mincho" w:cs="Arial"/>
          <w:sz w:val="24"/>
          <w:szCs w:val="24"/>
          <w:lang w:val="ru-RU"/>
        </w:rPr>
        <w:t xml:space="preserve"> Извештај се ради у форми записника, уз сагласност Испоручиоца.</w:t>
      </w:r>
    </w:p>
    <w:p w14:paraId="2EAD8831" w14:textId="77777777" w:rsidR="00B843C0" w:rsidRPr="00D206B2" w:rsidRDefault="00B843C0" w:rsidP="0079530F">
      <w:pPr>
        <w:numPr>
          <w:ilvl w:val="0"/>
          <w:numId w:val="50"/>
        </w:numPr>
        <w:spacing w:before="0" w:after="200"/>
        <w:ind w:left="0" w:right="157" w:firstLine="0"/>
        <w:rPr>
          <w:rFonts w:eastAsia="MS Mincho" w:cs="Arial"/>
          <w:sz w:val="24"/>
          <w:szCs w:val="24"/>
          <w:lang w:val="sr-Latn-CS"/>
        </w:rPr>
      </w:pPr>
      <w:r w:rsidRPr="00D206B2">
        <w:rPr>
          <w:rFonts w:eastAsia="MS Mincho" w:cs="Arial"/>
          <w:sz w:val="24"/>
          <w:szCs w:val="24"/>
          <w:lang w:val="sr-Latn-CS"/>
        </w:rPr>
        <w:t xml:space="preserve">Испоручилац издаје </w:t>
      </w:r>
      <w:r w:rsidRPr="00D206B2">
        <w:rPr>
          <w:rFonts w:eastAsia="MS Mincho" w:cs="Arial"/>
          <w:b/>
          <w:i/>
          <w:sz w:val="24"/>
          <w:szCs w:val="24"/>
          <w:lang w:val="sr-Latn-CS"/>
        </w:rPr>
        <w:t xml:space="preserve">Сагласност за функционалну пробу у трајању од </w:t>
      </w:r>
      <w:r w:rsidRPr="00D206B2">
        <w:rPr>
          <w:rFonts w:eastAsia="MS Mincho" w:cs="Arial"/>
          <w:b/>
          <w:i/>
          <w:sz w:val="24"/>
          <w:szCs w:val="24"/>
          <w:lang w:val="sr-Cyrl-CS"/>
        </w:rPr>
        <w:t>24</w:t>
      </w:r>
      <w:r w:rsidRPr="00D206B2">
        <w:rPr>
          <w:rFonts w:eastAsia="MS Mincho" w:cs="Arial"/>
          <w:b/>
          <w:i/>
          <w:sz w:val="24"/>
          <w:szCs w:val="24"/>
          <w:lang w:val="sr-Latn-CS"/>
        </w:rPr>
        <w:t xml:space="preserve"> сата</w:t>
      </w:r>
      <w:r w:rsidRPr="00D206B2">
        <w:rPr>
          <w:rFonts w:eastAsia="MS Mincho" w:cs="Arial"/>
          <w:sz w:val="24"/>
          <w:szCs w:val="24"/>
          <w:lang w:val="sr-Latn-CS"/>
        </w:rPr>
        <w:t>, након завршених испитивања на месту монтаже пре почетка пробног рада са резултатима који потврђују способност трансформатора за правилан рад.</w:t>
      </w:r>
    </w:p>
    <w:p w14:paraId="524E79A5" w14:textId="77777777" w:rsidR="00B843C0" w:rsidRPr="00D206B2" w:rsidRDefault="00B843C0" w:rsidP="0079530F">
      <w:pPr>
        <w:numPr>
          <w:ilvl w:val="0"/>
          <w:numId w:val="50"/>
        </w:numPr>
        <w:tabs>
          <w:tab w:val="num" w:pos="851"/>
        </w:tabs>
        <w:spacing w:before="0" w:after="200"/>
        <w:ind w:left="0" w:right="157" w:firstLine="0"/>
        <w:rPr>
          <w:rFonts w:eastAsia="MS Mincho" w:cs="Arial"/>
          <w:sz w:val="24"/>
          <w:szCs w:val="24"/>
          <w:lang w:val="sr-Latn-CS"/>
        </w:rPr>
      </w:pPr>
      <w:r w:rsidRPr="00D206B2">
        <w:rPr>
          <w:rFonts w:eastAsia="MS Mincho" w:cs="Arial"/>
          <w:b/>
          <w:i/>
          <w:sz w:val="24"/>
          <w:szCs w:val="24"/>
          <w:lang w:val="sr-Latn-CS"/>
        </w:rPr>
        <w:t>Записник о коначном преузимању</w:t>
      </w:r>
      <w:r w:rsidRPr="00D206B2">
        <w:rPr>
          <w:rFonts w:eastAsia="MS Mincho" w:cs="Arial"/>
          <w:sz w:val="24"/>
          <w:szCs w:val="24"/>
          <w:lang w:val="sr-Latn-CS"/>
        </w:rPr>
        <w:t xml:space="preserve"> ће заједнички сачинити и потписати </w:t>
      </w:r>
      <w:r w:rsidRPr="00D206B2">
        <w:rPr>
          <w:rFonts w:eastAsia="MS Mincho" w:cs="Arial"/>
          <w:sz w:val="24"/>
          <w:szCs w:val="24"/>
          <w:lang w:val="sr-Cyrl-CS"/>
        </w:rPr>
        <w:t>о</w:t>
      </w:r>
      <w:r w:rsidRPr="00D206B2">
        <w:rPr>
          <w:rFonts w:eastAsia="MS Mincho" w:cs="Arial"/>
          <w:sz w:val="24"/>
          <w:szCs w:val="24"/>
          <w:lang w:val="sr-Latn-CS"/>
        </w:rPr>
        <w:t xml:space="preserve">влашћени представници Наручиоца и Испоручиоца након што се успешно заврши функционална проба у трајању од </w:t>
      </w:r>
      <w:r w:rsidRPr="00D206B2">
        <w:rPr>
          <w:rFonts w:eastAsia="MS Mincho" w:cs="Arial"/>
          <w:sz w:val="24"/>
          <w:szCs w:val="24"/>
          <w:lang w:val="ru-RU"/>
        </w:rPr>
        <w:t>30 дана</w:t>
      </w:r>
      <w:r w:rsidRPr="00D206B2">
        <w:rPr>
          <w:rFonts w:eastAsia="MS Mincho" w:cs="Arial"/>
          <w:sz w:val="24"/>
          <w:szCs w:val="24"/>
          <w:lang w:val="sr-Latn-CS"/>
        </w:rPr>
        <w:t>. Овај записник је услов да Испоручилац може да достави наручиоцу фактуру за преостала плаћања.</w:t>
      </w:r>
      <w:r w:rsidRPr="00D206B2">
        <w:rPr>
          <w:rFonts w:eastAsia="MS Mincho" w:cs="Arial"/>
          <w:sz w:val="24"/>
          <w:szCs w:val="24"/>
          <w:lang w:val="sr-Cyrl-CS"/>
        </w:rPr>
        <w:t xml:space="preserve"> </w:t>
      </w:r>
      <w:r w:rsidRPr="00D206B2">
        <w:rPr>
          <w:rFonts w:eastAsia="MS Mincho" w:cs="Arial"/>
          <w:sz w:val="24"/>
          <w:szCs w:val="24"/>
          <w:lang w:val="sr-Latn-CS"/>
        </w:rPr>
        <w:t>Гарантни рок почиње да те</w:t>
      </w:r>
      <w:r w:rsidRPr="00D206B2">
        <w:rPr>
          <w:rFonts w:eastAsia="MS Mincho" w:cs="Arial"/>
          <w:sz w:val="24"/>
          <w:szCs w:val="24"/>
          <w:lang w:val="ru-RU"/>
        </w:rPr>
        <w:t>ч</w:t>
      </w:r>
      <w:r w:rsidRPr="00D206B2">
        <w:rPr>
          <w:rFonts w:eastAsia="MS Mincho" w:cs="Arial"/>
          <w:sz w:val="24"/>
          <w:szCs w:val="24"/>
          <w:lang w:val="sr-Latn-CS"/>
        </w:rPr>
        <w:t>е од датума потписивања овог записника.</w:t>
      </w:r>
    </w:p>
    <w:p w14:paraId="279D9179" w14:textId="77777777" w:rsidR="00B843C0" w:rsidRPr="00D206B2" w:rsidRDefault="00B843C0" w:rsidP="0079530F">
      <w:pPr>
        <w:numPr>
          <w:ilvl w:val="0"/>
          <w:numId w:val="50"/>
        </w:numPr>
        <w:spacing w:before="0" w:after="200"/>
        <w:ind w:left="0" w:right="157" w:firstLine="0"/>
        <w:rPr>
          <w:rFonts w:eastAsia="MS Mincho" w:cs="Arial"/>
          <w:sz w:val="24"/>
          <w:szCs w:val="24"/>
          <w:lang w:val="sr-Latn-CS"/>
        </w:rPr>
      </w:pPr>
      <w:r w:rsidRPr="00D206B2">
        <w:rPr>
          <w:rFonts w:eastAsia="MS Mincho" w:cs="Arial"/>
          <w:sz w:val="24"/>
          <w:szCs w:val="24"/>
          <w:lang w:val="sr-Latn-CS"/>
        </w:rPr>
        <w:t>Испоручилац</w:t>
      </w:r>
      <w:r w:rsidRPr="00D206B2">
        <w:rPr>
          <w:rFonts w:eastAsia="MS Mincho" w:cs="Arial"/>
          <w:b/>
          <w:sz w:val="24"/>
          <w:szCs w:val="24"/>
          <w:lang w:val="sr-Latn-CS"/>
        </w:rPr>
        <w:t xml:space="preserve"> </w:t>
      </w:r>
      <w:r w:rsidRPr="00D206B2">
        <w:rPr>
          <w:rFonts w:eastAsia="MS Mincho" w:cs="Arial"/>
          <w:sz w:val="24"/>
          <w:szCs w:val="24"/>
          <w:lang w:val="sr-Latn-CS"/>
        </w:rPr>
        <w:t>мора да</w:t>
      </w:r>
      <w:r w:rsidRPr="00D206B2">
        <w:rPr>
          <w:rFonts w:eastAsia="MS Mincho" w:cs="Arial"/>
          <w:b/>
          <w:sz w:val="24"/>
          <w:szCs w:val="24"/>
          <w:lang w:val="sr-Latn-CS"/>
        </w:rPr>
        <w:t xml:space="preserve"> </w:t>
      </w:r>
      <w:r w:rsidRPr="00D206B2">
        <w:rPr>
          <w:rFonts w:eastAsia="MS Mincho" w:cs="Arial"/>
          <w:sz w:val="24"/>
          <w:szCs w:val="24"/>
          <w:lang w:val="sr-Latn-CS"/>
        </w:rPr>
        <w:t>особљу Наручиоца</w:t>
      </w:r>
      <w:r w:rsidRPr="00D206B2">
        <w:rPr>
          <w:rFonts w:eastAsia="MS Mincho" w:cs="Arial"/>
          <w:b/>
          <w:sz w:val="24"/>
          <w:szCs w:val="24"/>
          <w:lang w:val="sr-Latn-CS"/>
        </w:rPr>
        <w:t xml:space="preserve"> </w:t>
      </w:r>
      <w:r w:rsidRPr="00D206B2">
        <w:rPr>
          <w:rFonts w:eastAsia="MS Mincho" w:cs="Arial"/>
          <w:sz w:val="24"/>
          <w:szCs w:val="24"/>
          <w:lang w:val="sr-Latn-CS"/>
        </w:rPr>
        <w:t xml:space="preserve">изда </w:t>
      </w:r>
      <w:r w:rsidRPr="00D206B2">
        <w:rPr>
          <w:rFonts w:eastAsia="MS Mincho" w:cs="Arial"/>
          <w:b/>
          <w:i/>
          <w:sz w:val="24"/>
          <w:szCs w:val="24"/>
          <w:lang w:val="sr-Latn-CS"/>
        </w:rPr>
        <w:t>Уверење о обуци</w:t>
      </w:r>
      <w:r w:rsidRPr="00D206B2">
        <w:rPr>
          <w:rFonts w:eastAsia="MS Mincho" w:cs="Arial"/>
          <w:sz w:val="24"/>
          <w:szCs w:val="24"/>
          <w:lang w:val="sr-Latn-CS"/>
        </w:rPr>
        <w:t xml:space="preserve">. </w:t>
      </w:r>
      <w:r w:rsidRPr="00D206B2">
        <w:rPr>
          <w:rFonts w:eastAsia="MS Mincho" w:cs="Arial"/>
          <w:i/>
          <w:sz w:val="24"/>
          <w:szCs w:val="24"/>
          <w:lang w:val="sr-Latn-CS"/>
        </w:rPr>
        <w:t>Уверење о обуци</w:t>
      </w:r>
      <w:r w:rsidRPr="00D206B2">
        <w:rPr>
          <w:rFonts w:eastAsia="MS Mincho" w:cs="Arial"/>
          <w:sz w:val="24"/>
          <w:szCs w:val="24"/>
          <w:lang w:val="sr-Latn-CS"/>
        </w:rPr>
        <w:t xml:space="preserve"> ће потврдити да је особље Наручиоца успешно обавило обуку. Испоручилац ће у овом уверењу саопштити да је Испоручилац у потпуности задовољан способношћу особља Наручиоца да рукује опремом и да је одржава.</w:t>
      </w:r>
    </w:p>
    <w:p w14:paraId="62E2A353" w14:textId="77777777" w:rsidR="00B843C0" w:rsidRPr="00D83217" w:rsidRDefault="00B843C0" w:rsidP="0079530F">
      <w:pPr>
        <w:pStyle w:val="Heading3"/>
        <w:numPr>
          <w:ilvl w:val="4"/>
          <w:numId w:val="99"/>
        </w:numPr>
        <w:tabs>
          <w:tab w:val="left" w:pos="1080"/>
        </w:tabs>
        <w:spacing w:before="0" w:after="200"/>
        <w:ind w:left="567" w:right="157" w:hanging="567"/>
        <w:jc w:val="both"/>
        <w:rPr>
          <w:rFonts w:ascii="Arial" w:hAnsi="Arial" w:cs="Arial"/>
          <w:i/>
          <w:sz w:val="24"/>
          <w:szCs w:val="24"/>
        </w:rPr>
      </w:pPr>
      <w:bookmarkStart w:id="16" w:name="_Toc248115888"/>
      <w:r w:rsidRPr="00D83217">
        <w:rPr>
          <w:rFonts w:ascii="Arial" w:hAnsi="Arial" w:cs="Arial"/>
          <w:i/>
          <w:sz w:val="24"/>
          <w:szCs w:val="24"/>
          <w:lang w:val="sr-Latn-CS"/>
        </w:rPr>
        <w:t xml:space="preserve">    </w:t>
      </w:r>
      <w:r w:rsidRPr="00D83217">
        <w:rPr>
          <w:rFonts w:ascii="Arial" w:hAnsi="Arial" w:cs="Arial"/>
          <w:i/>
          <w:sz w:val="24"/>
          <w:szCs w:val="24"/>
        </w:rPr>
        <w:t>Фабричка испитивања</w:t>
      </w:r>
      <w:bookmarkEnd w:id="16"/>
    </w:p>
    <w:p w14:paraId="2BA0953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Наручилац има право да присуствује фабричким испитивањима трансформатора, суда и опреме.</w:t>
      </w:r>
    </w:p>
    <w:p w14:paraId="4A897F07"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Фабричка испитивања обухватају типска, рутинска и специјална испитивања.</w:t>
      </w:r>
    </w:p>
    <w:p w14:paraId="17DB08C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Типска испитивања која су дефинисана у Техничкој спецификацији и важећим </w:t>
      </w:r>
      <w:r w:rsidRPr="00D206B2">
        <w:rPr>
          <w:rFonts w:eastAsia="MS Mincho" w:cs="Arial"/>
          <w:sz w:val="24"/>
          <w:szCs w:val="24"/>
        </w:rPr>
        <w:t>IEC</w:t>
      </w:r>
      <w:r w:rsidRPr="00D206B2">
        <w:rPr>
          <w:rFonts w:eastAsia="MS Mincho" w:cs="Arial"/>
          <w:sz w:val="24"/>
          <w:szCs w:val="24"/>
          <w:lang w:val="sr-Latn-CS"/>
        </w:rPr>
        <w:t xml:space="preserve"> стандардима, морају да се обаве на првом произведеном трансформатору, једном комаду уређаја и делу опреме, изузев ако није другачије захтевано. Ако постоји атест о успешно обављеном типском испитивању на идентичном или сличном уређају или делу опреме у акредитованој лабораторији за испитивање (сопственој лабораторији Испоручиоца или независној лабораторији), Наручилац може да прихвати тај атест, ако није другачије предвиђено у Техничкој спецификацији. Одлука Наручиоца по том питању је коначна. Типски атести морају да се доставе за сваки уређај или део опреме. Типски атест не сме да буде старији од 3 године за електронску опрему и 5 година за осталу опрему. Ако Наручилац сматра да опрема за коју се даје типски атест није идентична опреми која је предвиђена за испоруку, онда је Испоручилац у обавези да спроведе сва типска испитивања те опреме као посебна испитивања о свом трошку.</w:t>
      </w:r>
    </w:p>
    <w:p w14:paraId="48ECC74F" w14:textId="77777777" w:rsidR="00B843C0" w:rsidRPr="00D206B2" w:rsidRDefault="00B843C0" w:rsidP="00B843C0">
      <w:pPr>
        <w:ind w:right="157"/>
        <w:rPr>
          <w:rFonts w:cs="Arial"/>
          <w:sz w:val="24"/>
          <w:szCs w:val="24"/>
          <w:lang w:val="sr-Latn-CS"/>
        </w:rPr>
      </w:pPr>
      <w:r w:rsidRPr="00D206B2">
        <w:rPr>
          <w:rFonts w:cs="Arial"/>
          <w:sz w:val="24"/>
          <w:szCs w:val="24"/>
          <w:lang w:val="sr-Latn-CS"/>
        </w:rPr>
        <w:t>Рутинска испитивања која су описана у Техничкој спецификацији и важећим IEC стандардима, морају да се обаве на сваком трансформатору, сваком уређају и сваком комаду опреме који се испоручују.</w:t>
      </w:r>
    </w:p>
    <w:p w14:paraId="3EA6F5B2" w14:textId="77777777" w:rsidR="00B843C0" w:rsidRPr="00D206B2" w:rsidRDefault="00B843C0" w:rsidP="00B843C0">
      <w:pPr>
        <w:ind w:right="157"/>
        <w:rPr>
          <w:rFonts w:eastAsia="MS Mincho" w:cs="Arial"/>
          <w:sz w:val="24"/>
          <w:szCs w:val="24"/>
          <w:lang w:val="sr-Latn-CS"/>
        </w:rPr>
      </w:pPr>
      <w:r w:rsidRPr="00D206B2">
        <w:rPr>
          <w:rFonts w:cs="Arial"/>
          <w:sz w:val="24"/>
          <w:szCs w:val="24"/>
          <w:lang w:val="sr-Latn-CS"/>
        </w:rPr>
        <w:t>Специјална испитивања морају да се обаве у складу са Техничком спецификацијом и важећим IEC стандардима.</w:t>
      </w:r>
    </w:p>
    <w:p w14:paraId="262C78E5" w14:textId="77777777" w:rsidR="00B843C0" w:rsidRPr="00D206B2" w:rsidRDefault="00B843C0" w:rsidP="00B843C0">
      <w:pPr>
        <w:tabs>
          <w:tab w:val="left" w:pos="360"/>
        </w:tabs>
        <w:ind w:right="157"/>
        <w:rPr>
          <w:rFonts w:cs="Arial"/>
          <w:sz w:val="24"/>
          <w:szCs w:val="24"/>
          <w:lang w:val="sr-Latn-CS"/>
        </w:rPr>
      </w:pPr>
      <w:r w:rsidRPr="00D206B2">
        <w:rPr>
          <w:rFonts w:cs="Arial"/>
          <w:sz w:val="24"/>
          <w:szCs w:val="24"/>
          <w:lang w:val="sr-Latn-CS"/>
        </w:rPr>
        <w:t>Фабричка испитивања морају да се обаве на комплетно монтираном трансформатору са својом припадајућом и подешеном опремом за рад у пројектованим условима. Ова испитивања се обављају у испитној лабораторији Испоручиоца у присуству Наручиоца, пре отпреме.</w:t>
      </w:r>
    </w:p>
    <w:p w14:paraId="1326AAC2"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Испоручилац </w:t>
      </w:r>
      <w:r w:rsidRPr="00D206B2">
        <w:rPr>
          <w:rFonts w:eastAsia="MS Mincho" w:cs="Arial"/>
          <w:sz w:val="24"/>
          <w:szCs w:val="24"/>
          <w:lang w:val="sr-Cyrl-CS"/>
        </w:rPr>
        <w:t>о</w:t>
      </w:r>
      <w:r w:rsidRPr="00D206B2">
        <w:rPr>
          <w:rFonts w:eastAsia="MS Mincho" w:cs="Arial"/>
          <w:sz w:val="24"/>
          <w:szCs w:val="24"/>
          <w:lang w:val="sr-Latn-CS"/>
        </w:rPr>
        <w:t>безбеђује сва неопходна документа за добијање виза (ако је потребно), резервацију смештаја и локални превоз у месту испитивања за представнике Наручиоца који ће присуствовати фабричким испитивањима и контролама.</w:t>
      </w:r>
    </w:p>
    <w:p w14:paraId="4D71857B"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У случају да резултати фабричких испитивања не испуњавају захтеве из Техничке спецификације или гарантоване вредности из Табела техничких карактеристика, </w:t>
      </w:r>
      <w:r w:rsidRPr="00D206B2">
        <w:rPr>
          <w:rFonts w:eastAsia="MS Mincho" w:cs="Arial"/>
          <w:sz w:val="24"/>
          <w:szCs w:val="24"/>
          <w:lang w:val="sr-Latn-CS"/>
        </w:rPr>
        <w:lastRenderedPageBreak/>
        <w:t>Испоручилац мора да изврши све неопходне поправке и измене на трансформатору и опреми док се не добију задовољавајући резултати. Наручилац има право да захтева додатна испитивања о трошку Испоручиоца, ако се утврди да су она неопходна. Представник Наручиоца је у обавези да присуствује додатним испитивањима. Сви трошкови додатних испитивања укључујући и трошкове путовања и боравка Наручиоца, падају на терет Испоручиоца.</w:t>
      </w:r>
    </w:p>
    <w:p w14:paraId="2F5DBEB7" w14:textId="77777777" w:rsidR="00D83217" w:rsidRPr="00D206B2" w:rsidRDefault="00D83217" w:rsidP="00B843C0">
      <w:pPr>
        <w:ind w:right="157"/>
        <w:rPr>
          <w:rFonts w:eastAsia="MS Mincho" w:cs="Arial"/>
          <w:sz w:val="24"/>
          <w:szCs w:val="24"/>
          <w:lang w:val="sr-Latn-CS"/>
        </w:rPr>
      </w:pPr>
    </w:p>
    <w:p w14:paraId="171A9195" w14:textId="77777777" w:rsidR="00B843C0" w:rsidRPr="00D83217" w:rsidRDefault="00B843C0" w:rsidP="0079530F">
      <w:pPr>
        <w:pStyle w:val="Heading3"/>
        <w:numPr>
          <w:ilvl w:val="4"/>
          <w:numId w:val="99"/>
        </w:numPr>
        <w:tabs>
          <w:tab w:val="left" w:pos="1080"/>
        </w:tabs>
        <w:spacing w:before="0" w:after="200"/>
        <w:ind w:left="567" w:right="157" w:hanging="567"/>
        <w:jc w:val="both"/>
        <w:rPr>
          <w:rFonts w:ascii="Arial" w:hAnsi="Arial" w:cs="Arial"/>
          <w:i/>
          <w:sz w:val="24"/>
          <w:szCs w:val="24"/>
        </w:rPr>
      </w:pPr>
      <w:bookmarkStart w:id="17" w:name="_Toc248115889"/>
      <w:r w:rsidRPr="00D206B2">
        <w:rPr>
          <w:rFonts w:ascii="Arial" w:hAnsi="Arial" w:cs="Arial"/>
          <w:b w:val="0"/>
          <w:i/>
          <w:sz w:val="24"/>
          <w:szCs w:val="24"/>
          <w:lang w:val="sr-Latn-CS"/>
        </w:rPr>
        <w:t xml:space="preserve">     </w:t>
      </w:r>
      <w:r w:rsidRPr="00D83217">
        <w:rPr>
          <w:rFonts w:ascii="Arial" w:hAnsi="Arial" w:cs="Arial"/>
          <w:i/>
          <w:sz w:val="24"/>
          <w:szCs w:val="24"/>
        </w:rPr>
        <w:t>Испитивања на месту монтаже</w:t>
      </w:r>
      <w:bookmarkEnd w:id="17"/>
      <w:r w:rsidRPr="00D83217">
        <w:rPr>
          <w:rFonts w:ascii="Arial" w:hAnsi="Arial" w:cs="Arial"/>
          <w:i/>
          <w:sz w:val="24"/>
          <w:szCs w:val="24"/>
        </w:rPr>
        <w:t xml:space="preserve"> </w:t>
      </w:r>
    </w:p>
    <w:p w14:paraId="714FC90F"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По приспећу на место монтаже, све позиције опреме морају да се прегледају и према потреби испитају како би се избегло кашњење у пуштању у рад због испоруке опреме која је неисправна или оштећена. Инспекције и испитивања морају да се врше и у току монтаже опреме.</w:t>
      </w:r>
    </w:p>
    <w:p w14:paraId="1CE12CA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Пошто опрема буде монтирана и повезана на месту монтаже, Наручилац ће обавити она испитивања која су потребна ради доказивања усклађености са Техничком спецификацијом и Табелама техничких карактеристика, без обзира на испитивања која су обављена у фабрици произвођача.</w:t>
      </w:r>
    </w:p>
    <w:p w14:paraId="057BB5CE"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Ако неки резултат испитивања на месту монтаже указује да нису испуњени захтеви из Техничке спецификације, или ако опрема не испуњава гарантоване перформансе из Табела техничких карактеристика, Наручилац може да захтева додатна испитивања, извођење додатних радова или да одбије преузимање трансформатора или опреме, односно да захтева да се опрема замени новом. Сви додатни радови, испитивања и испоруке падају на терет Испоручиоца.</w:t>
      </w:r>
    </w:p>
    <w:p w14:paraId="3A6A31A5" w14:textId="77777777" w:rsidR="00D83217" w:rsidRPr="00D206B2" w:rsidRDefault="00D83217" w:rsidP="00B843C0">
      <w:pPr>
        <w:ind w:right="157"/>
        <w:rPr>
          <w:rFonts w:eastAsia="MS Mincho" w:cs="Arial"/>
          <w:sz w:val="24"/>
          <w:szCs w:val="24"/>
          <w:lang w:val="sr-Latn-CS"/>
        </w:rPr>
      </w:pPr>
    </w:p>
    <w:p w14:paraId="75FA41DA" w14:textId="77777777" w:rsidR="00B843C0" w:rsidRPr="00D83217" w:rsidRDefault="00B843C0" w:rsidP="0079530F">
      <w:pPr>
        <w:pStyle w:val="Heading3"/>
        <w:numPr>
          <w:ilvl w:val="4"/>
          <w:numId w:val="99"/>
        </w:numPr>
        <w:tabs>
          <w:tab w:val="left" w:pos="1080"/>
        </w:tabs>
        <w:spacing w:before="0" w:after="200"/>
        <w:ind w:left="567" w:right="157" w:hanging="567"/>
        <w:jc w:val="both"/>
        <w:rPr>
          <w:rFonts w:ascii="Arial" w:hAnsi="Arial" w:cs="Arial"/>
          <w:i/>
          <w:sz w:val="24"/>
          <w:szCs w:val="24"/>
          <w:lang w:val="ru-RU"/>
        </w:rPr>
      </w:pPr>
      <w:bookmarkStart w:id="18" w:name="_Toc248115890"/>
      <w:r w:rsidRPr="00D206B2">
        <w:rPr>
          <w:rFonts w:ascii="Arial" w:hAnsi="Arial" w:cs="Arial"/>
          <w:b w:val="0"/>
          <w:i/>
          <w:sz w:val="24"/>
          <w:szCs w:val="24"/>
          <w:lang w:val="sr-Latn-CS"/>
        </w:rPr>
        <w:t xml:space="preserve">      </w:t>
      </w:r>
      <w:r w:rsidRPr="00D83217">
        <w:rPr>
          <w:rFonts w:ascii="Arial" w:hAnsi="Arial" w:cs="Arial"/>
          <w:i/>
          <w:sz w:val="24"/>
          <w:szCs w:val="24"/>
          <w:lang w:val="ru-RU"/>
        </w:rPr>
        <w:t>Програми испитивања и извештаји о испитивањима</w:t>
      </w:r>
      <w:bookmarkEnd w:id="18"/>
      <w:r w:rsidRPr="00D83217">
        <w:rPr>
          <w:rFonts w:ascii="Arial" w:hAnsi="Arial" w:cs="Arial"/>
          <w:i/>
          <w:sz w:val="24"/>
          <w:szCs w:val="24"/>
          <w:lang w:val="ru-RU"/>
        </w:rPr>
        <w:t xml:space="preserve"> </w:t>
      </w:r>
    </w:p>
    <w:p w14:paraId="1CBD33DF" w14:textId="77777777" w:rsidR="00B843C0" w:rsidRPr="00D206B2" w:rsidRDefault="00B843C0" w:rsidP="0079530F">
      <w:pPr>
        <w:numPr>
          <w:ilvl w:val="0"/>
          <w:numId w:val="51"/>
        </w:numPr>
        <w:spacing w:before="0" w:after="200"/>
        <w:ind w:left="0" w:right="157" w:firstLine="0"/>
        <w:rPr>
          <w:rFonts w:eastAsia="MS Mincho" w:cs="Arial"/>
          <w:sz w:val="24"/>
          <w:szCs w:val="24"/>
          <w:lang w:val="sr-Latn-CS"/>
        </w:rPr>
      </w:pPr>
      <w:r w:rsidRPr="00D206B2">
        <w:rPr>
          <w:rFonts w:eastAsia="MS Mincho" w:cs="Arial"/>
          <w:sz w:val="24"/>
          <w:szCs w:val="24"/>
          <w:lang w:val="sr-Latn-CS"/>
        </w:rPr>
        <w:t>Програм фабричких испитивања</w:t>
      </w:r>
    </w:p>
    <w:p w14:paraId="217BA63D"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најмање 60 дана пре почетка испитивања, мора да припреми и достави Наручиоцу на одобрење предлог Програма фабричких испитивања. Списак и уверења о баждарености уређаја за мерење, такође морају бити достављена Наручиоцу на увид и одобрење.</w:t>
      </w:r>
    </w:p>
    <w:p w14:paraId="16FF6581" w14:textId="77777777" w:rsidR="00D83217" w:rsidRPr="00D206B2" w:rsidRDefault="00D83217" w:rsidP="00B843C0">
      <w:pPr>
        <w:ind w:right="157"/>
        <w:rPr>
          <w:rFonts w:eastAsia="MS Mincho" w:cs="Arial"/>
          <w:sz w:val="24"/>
          <w:szCs w:val="24"/>
          <w:lang w:val="sr-Latn-CS"/>
        </w:rPr>
      </w:pPr>
    </w:p>
    <w:p w14:paraId="1FA53CCB" w14:textId="77777777" w:rsidR="00B843C0" w:rsidRPr="00D206B2" w:rsidRDefault="00B843C0" w:rsidP="0079530F">
      <w:pPr>
        <w:numPr>
          <w:ilvl w:val="0"/>
          <w:numId w:val="51"/>
        </w:numPr>
        <w:spacing w:before="0" w:after="200"/>
        <w:ind w:left="0" w:right="157" w:firstLine="0"/>
        <w:rPr>
          <w:rFonts w:eastAsia="MS Mincho" w:cs="Arial"/>
          <w:sz w:val="24"/>
          <w:szCs w:val="24"/>
          <w:lang w:val="sr-Latn-CS"/>
        </w:rPr>
      </w:pPr>
      <w:r w:rsidRPr="00D206B2">
        <w:rPr>
          <w:rFonts w:eastAsia="MS Mincho" w:cs="Arial"/>
          <w:sz w:val="24"/>
          <w:szCs w:val="24"/>
          <w:lang w:val="sr-Latn-CS"/>
        </w:rPr>
        <w:t>Извештаји о фабричким испитивањима</w:t>
      </w:r>
    </w:p>
    <w:p w14:paraId="2119E7E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Испоручилац мора да достави Наручиоцу на одобрење резултате мерења при испитивањима, као и резултате испитивања, укључујући и услове при извођењу фабричких испитивања </w:t>
      </w:r>
      <w:r w:rsidRPr="00D206B2">
        <w:rPr>
          <w:rFonts w:cs="Arial"/>
          <w:sz w:val="24"/>
          <w:szCs w:val="24"/>
          <w:lang w:val="sr-Latn-CS"/>
        </w:rPr>
        <w:t>и друге податке који су неопходни за доказивање усклађености са захтевима из Техничке документације. Резултати свих испитивања морају да буду забележени у одговарајућој форми. Атести морају да показују стварне резултате и услове при обављању испитивања, примењене методе и испитна кола, осцилограме итд.</w:t>
      </w:r>
    </w:p>
    <w:p w14:paraId="79E34111" w14:textId="77777777" w:rsidR="00B843C0" w:rsidRPr="00D206B2" w:rsidRDefault="00B843C0" w:rsidP="00B843C0">
      <w:pPr>
        <w:pStyle w:val="BodyText"/>
        <w:spacing w:after="200"/>
        <w:ind w:right="157"/>
        <w:rPr>
          <w:rFonts w:cs="Arial"/>
          <w:szCs w:val="24"/>
          <w:lang w:val="ru-RU"/>
        </w:rPr>
      </w:pPr>
      <w:r w:rsidRPr="00D206B2">
        <w:rPr>
          <w:rFonts w:cs="Arial"/>
          <w:szCs w:val="24"/>
          <w:lang w:val="ru-RU"/>
        </w:rPr>
        <w:t>Сви атести и извештаји морају да се доставе Наручиоцу у 5 примерака у тврдом повезу.</w:t>
      </w:r>
    </w:p>
    <w:p w14:paraId="1E441E71" w14:textId="77777777" w:rsidR="00B843C0" w:rsidRPr="00D206B2" w:rsidRDefault="00B843C0" w:rsidP="0079530F">
      <w:pPr>
        <w:numPr>
          <w:ilvl w:val="0"/>
          <w:numId w:val="51"/>
        </w:numPr>
        <w:spacing w:before="0" w:after="200"/>
        <w:ind w:left="0" w:right="157" w:firstLine="0"/>
        <w:rPr>
          <w:rFonts w:eastAsia="MS Mincho" w:cs="Arial"/>
          <w:sz w:val="24"/>
          <w:szCs w:val="24"/>
          <w:lang w:val="sr-Latn-CS"/>
        </w:rPr>
      </w:pPr>
      <w:r w:rsidRPr="00D206B2">
        <w:rPr>
          <w:rFonts w:eastAsia="MS Mincho" w:cs="Arial"/>
          <w:sz w:val="24"/>
          <w:szCs w:val="24"/>
          <w:lang w:val="sr-Latn-CS"/>
        </w:rPr>
        <w:t>Програм испитивања на месту монтаже</w:t>
      </w:r>
    </w:p>
    <w:p w14:paraId="365092DE"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ће најмање 60 дана пре почетка монтаже да припреми и достави предлог програма испитивања на месту монтаже на одобрење Наручиоцу.</w:t>
      </w:r>
    </w:p>
    <w:p w14:paraId="4C1F22DE" w14:textId="77777777" w:rsidR="00B843C0" w:rsidRPr="00D206B2" w:rsidRDefault="00B843C0" w:rsidP="0079530F">
      <w:pPr>
        <w:numPr>
          <w:ilvl w:val="0"/>
          <w:numId w:val="51"/>
        </w:numPr>
        <w:spacing w:before="0" w:after="200"/>
        <w:ind w:left="0" w:right="157" w:firstLine="0"/>
        <w:rPr>
          <w:rFonts w:eastAsia="MS Mincho" w:cs="Arial"/>
          <w:sz w:val="24"/>
          <w:szCs w:val="24"/>
          <w:lang w:val="sr-Latn-CS"/>
        </w:rPr>
      </w:pPr>
      <w:r w:rsidRPr="00D206B2">
        <w:rPr>
          <w:rFonts w:eastAsia="MS Mincho" w:cs="Arial"/>
          <w:sz w:val="24"/>
          <w:szCs w:val="24"/>
          <w:lang w:val="sr-Latn-CS"/>
        </w:rPr>
        <w:t>Извештаји о испитивањима на месту монтаже</w:t>
      </w:r>
    </w:p>
    <w:p w14:paraId="61897EC8"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lastRenderedPageBreak/>
        <w:t>Наручилац, пре пуштања у пробни рад, мора да достави Испоручиоцу извештаје о испитивањима на месту монтаже. Извештаји треба да садрже методологију испитивања и резултате испитивања.</w:t>
      </w:r>
    </w:p>
    <w:p w14:paraId="72D19A37" w14:textId="77777777" w:rsidR="00B843C0" w:rsidRPr="00D206B2" w:rsidRDefault="00B843C0" w:rsidP="00B843C0">
      <w:pPr>
        <w:ind w:right="157"/>
        <w:rPr>
          <w:rFonts w:eastAsia="MS Mincho" w:cs="Arial"/>
          <w:sz w:val="24"/>
          <w:szCs w:val="24"/>
          <w:lang w:val="sr-Latn-CS"/>
        </w:rPr>
      </w:pPr>
    </w:p>
    <w:p w14:paraId="6E162ED5" w14:textId="77777777" w:rsidR="00B843C0" w:rsidRPr="00D83217" w:rsidRDefault="00B843C0" w:rsidP="0079530F">
      <w:pPr>
        <w:pStyle w:val="Heading2"/>
        <w:keepNext/>
        <w:numPr>
          <w:ilvl w:val="3"/>
          <w:numId w:val="99"/>
        </w:numPr>
        <w:tabs>
          <w:tab w:val="left" w:pos="1080"/>
        </w:tabs>
        <w:spacing w:before="0" w:after="200"/>
        <w:ind w:left="567" w:right="157" w:hanging="567"/>
        <w:rPr>
          <w:rFonts w:cs="Arial"/>
          <w:i/>
          <w:sz w:val="24"/>
          <w:szCs w:val="24"/>
        </w:rPr>
      </w:pPr>
      <w:bookmarkStart w:id="19" w:name="_Toc248119861"/>
      <w:bookmarkStart w:id="20" w:name="_Toc254207072"/>
      <w:bookmarkStart w:id="21" w:name="_Toc255279896"/>
      <w:bookmarkStart w:id="22" w:name="_Toc255280280"/>
      <w:bookmarkStart w:id="23" w:name="_Toc256414653"/>
      <w:r w:rsidRPr="00D83217">
        <w:rPr>
          <w:rFonts w:cs="Arial"/>
          <w:i/>
          <w:sz w:val="24"/>
          <w:szCs w:val="24"/>
        </w:rPr>
        <w:t>Документација</w:t>
      </w:r>
      <w:bookmarkEnd w:id="19"/>
      <w:bookmarkEnd w:id="20"/>
      <w:bookmarkEnd w:id="21"/>
      <w:bookmarkEnd w:id="22"/>
      <w:bookmarkEnd w:id="23"/>
    </w:p>
    <w:p w14:paraId="640F8F26" w14:textId="77777777" w:rsidR="00B843C0" w:rsidRPr="00D83217" w:rsidRDefault="00B843C0" w:rsidP="0079530F">
      <w:pPr>
        <w:pStyle w:val="Heading4"/>
        <w:numPr>
          <w:ilvl w:val="4"/>
          <w:numId w:val="99"/>
        </w:numPr>
        <w:spacing w:before="0" w:after="200"/>
        <w:ind w:left="567" w:right="157" w:hanging="567"/>
        <w:jc w:val="left"/>
        <w:rPr>
          <w:rFonts w:ascii="Arial" w:hAnsi="Arial" w:cs="Arial"/>
          <w:i/>
          <w:sz w:val="24"/>
          <w:szCs w:val="24"/>
        </w:rPr>
      </w:pPr>
      <w:r w:rsidRPr="00D83217">
        <w:rPr>
          <w:rFonts w:ascii="Arial" w:hAnsi="Arial" w:cs="Arial"/>
          <w:i/>
          <w:sz w:val="24"/>
          <w:szCs w:val="24"/>
        </w:rPr>
        <w:t>Опште</w:t>
      </w:r>
    </w:p>
    <w:p w14:paraId="43F382B1"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Сва достављена документација мора да буде на српском језику, осим документације за коју Наручилац посебно одобри да буде на енглеском језику.</w:t>
      </w:r>
    </w:p>
    <w:p w14:paraId="6FE98AA1"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У року од 10 дана након ступања на снагу Уговора, Испоручилац мора да достави Наручиоцу детаљан План документације (детаљан списак докумената која мора да изради и да достави на увид, одобрење и сл.).</w:t>
      </w:r>
    </w:p>
    <w:p w14:paraId="6D782385"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Све информације, документа, прорачуни, цртежи итд, морају да се доставе у роковима или у времену које је потребно да се гарантује несметана реализација Уговора без закашњења. Испоручилац је одговоран за достављање документације у складу са Планом документације и у роковима који свим учесницима даје довољно времена да провере, доставе примедбе и коначно одобре документа.</w:t>
      </w:r>
    </w:p>
    <w:p w14:paraId="34F787D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Документација која се доставља Наручиоцу мора да буде у складу са важећим стандаридма и прихватљивом међународном праксом. Сва документа морају да буду достављена у штампаној и електронској верзији (</w:t>
      </w:r>
      <w:r w:rsidRPr="00D206B2">
        <w:rPr>
          <w:rFonts w:eastAsia="MS Mincho" w:cs="Arial"/>
          <w:sz w:val="24"/>
          <w:szCs w:val="24"/>
        </w:rPr>
        <w:t>CD</w:t>
      </w:r>
      <w:r w:rsidRPr="00D206B2">
        <w:rPr>
          <w:rFonts w:eastAsia="MS Mincho" w:cs="Arial"/>
          <w:sz w:val="24"/>
          <w:szCs w:val="24"/>
          <w:lang w:val="sr-Latn-CS"/>
        </w:rPr>
        <w:t>, DVD итд.) и морају да буду читка, лака за идентификовање и претраживање. Документа која не испуњавају ове услове вратиће се Испоручиоцу ради побољшања и поновног достављања. Искључиво је на Наручиоцу да одлучи да ли су документа прихватљива или не.</w:t>
      </w:r>
    </w:p>
    <w:p w14:paraId="17236447"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Сви цртежи који се достављају на одобрење морају да буду у размери од најмање 1:25. Све важне димензије и материјали морају да буду назначени на цртежу. Формат папира на коме се налази цртеж, не сме да буде већи од А0 формата.</w:t>
      </w:r>
    </w:p>
    <w:p w14:paraId="43CAC678"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Све величине на цртежима морају да буду изражене у SI систему јединица.</w:t>
      </w:r>
    </w:p>
    <w:p w14:paraId="552CB8CB"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Све димензије означене на диспозиционим цртежима сматрају се исправним без обзира на примену различитих размера за поједине делове на цртежу. Детаљи приказани у размери која одступа у односу на опште усвојену размеру, морају да буду посебно приказани.</w:t>
      </w:r>
    </w:p>
    <w:p w14:paraId="2FBA1D5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Сви цртежи морају да буду урађени црним линијaма на белом папиру, а све евентуалне исправке морају да буду лако уочљиве.</w:t>
      </w:r>
    </w:p>
    <w:p w14:paraId="1205358E"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је одговоран за све грешке и пропусте у цртежима и другим документима које достави, без обзира да ли их је Наручилац одобрио или не. Испоручилац је одговоран за проверу и верификацију свих цртежа, докумената и информација које је Наручилац доставио у писаној форми.</w:t>
      </w:r>
    </w:p>
    <w:p w14:paraId="2C1B778D" w14:textId="77777777" w:rsidR="00B843C0" w:rsidRPr="00D206B2" w:rsidRDefault="00B843C0" w:rsidP="00B843C0">
      <w:pPr>
        <w:ind w:right="157"/>
        <w:rPr>
          <w:rFonts w:eastAsia="MS Mincho" w:cs="Arial"/>
          <w:sz w:val="24"/>
          <w:szCs w:val="24"/>
          <w:lang w:val="sr-Latn-CS"/>
        </w:rPr>
      </w:pPr>
    </w:p>
    <w:p w14:paraId="6CE447F9" w14:textId="77777777" w:rsidR="00B843C0" w:rsidRPr="00D206B2" w:rsidRDefault="00B843C0" w:rsidP="0079530F">
      <w:pPr>
        <w:numPr>
          <w:ilvl w:val="4"/>
          <w:numId w:val="99"/>
        </w:numPr>
        <w:tabs>
          <w:tab w:val="left" w:pos="1620"/>
        </w:tabs>
        <w:spacing w:before="0" w:after="200"/>
        <w:ind w:left="567" w:right="157" w:hanging="567"/>
        <w:rPr>
          <w:rFonts w:eastAsia="MS Mincho" w:cs="Arial"/>
          <w:b/>
          <w:sz w:val="24"/>
          <w:szCs w:val="24"/>
          <w:lang w:val="sr-Latn-CS"/>
        </w:rPr>
      </w:pPr>
      <w:r w:rsidRPr="00D206B2">
        <w:rPr>
          <w:rFonts w:eastAsia="MS Mincho" w:cs="Arial"/>
          <w:b/>
          <w:sz w:val="24"/>
          <w:szCs w:val="24"/>
          <w:lang w:val="sr-Latn-CS"/>
        </w:rPr>
        <w:t>Цртежи и подаци у Техничкој документацији</w:t>
      </w:r>
    </w:p>
    <w:p w14:paraId="0CAA0EE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Намена цртежа и података које је Наручилац доставио у оквиру Техничке документације, је да опише димензиона ограничења и услове на </w:t>
      </w:r>
      <w:r w:rsidRPr="00D206B2">
        <w:rPr>
          <w:rFonts w:eastAsia="MS Mincho" w:cs="Arial"/>
          <w:sz w:val="24"/>
          <w:szCs w:val="24"/>
          <w:lang w:val="ru-RU"/>
        </w:rPr>
        <w:t>систему Власинских ХЕ</w:t>
      </w:r>
      <w:r w:rsidRPr="00D206B2">
        <w:rPr>
          <w:rFonts w:eastAsia="MS Mincho" w:cs="Arial"/>
          <w:sz w:val="24"/>
          <w:szCs w:val="24"/>
          <w:lang w:val="sr-Latn-CS"/>
        </w:rPr>
        <w:t>. Евентуалне неусаглашености између цртежа и стварног стања на месту монтаже, биће утврђене приликом посете Испоручиоца месту монтаже, након доделе Уговора. Сваки евентуални пропуст у цртежима које је доставио Наручилац не смањује одговорност Испоручиоца да обезбеди сву опрему, материјале и услуге који су неопходни за комплетност реализације овог Уговора.</w:t>
      </w:r>
    </w:p>
    <w:p w14:paraId="730B4A20"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lastRenderedPageBreak/>
        <w:t>Цртежи и описи који су садржани у Техничкој документацији, а тичу се прикључака на постојеће инсталације, сматрају се описним у оној мери у којој су неопходни за подношење понуда.</w:t>
      </w:r>
    </w:p>
    <w:p w14:paraId="13279807"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Понуђач има право да затражи објашњење за сваки докуменат и цртеж који је доставио Наручилац, а у складу са поступком који је предвиђен у овој Конкурсној документацији. Пошто поднесе понуду, сматраће се да је Понуђач проверио сва та документа и цртеже и да она не садрже никакво ограничење које он не прихвата.</w:t>
      </w:r>
    </w:p>
    <w:p w14:paraId="34C6207C" w14:textId="77777777" w:rsidR="00B843C0" w:rsidRPr="00D206B2" w:rsidRDefault="00B843C0" w:rsidP="00B843C0">
      <w:pPr>
        <w:ind w:right="157"/>
        <w:rPr>
          <w:rFonts w:eastAsia="MS Mincho" w:cs="Arial"/>
          <w:sz w:val="24"/>
          <w:szCs w:val="24"/>
          <w:lang w:val="sr-Latn-CS"/>
        </w:rPr>
      </w:pPr>
    </w:p>
    <w:p w14:paraId="70FFF552" w14:textId="77777777" w:rsidR="00B843C0" w:rsidRPr="00D206B2" w:rsidRDefault="00B843C0" w:rsidP="0079530F">
      <w:pPr>
        <w:numPr>
          <w:ilvl w:val="4"/>
          <w:numId w:val="99"/>
        </w:numPr>
        <w:tabs>
          <w:tab w:val="left" w:pos="1620"/>
        </w:tabs>
        <w:spacing w:before="0" w:after="200"/>
        <w:ind w:left="567" w:right="157" w:hanging="567"/>
        <w:rPr>
          <w:rFonts w:eastAsia="MS Mincho" w:cs="Arial"/>
          <w:b/>
          <w:sz w:val="24"/>
          <w:szCs w:val="24"/>
          <w:lang w:val="sr-Latn-CS"/>
        </w:rPr>
      </w:pPr>
      <w:r w:rsidRPr="00D206B2">
        <w:rPr>
          <w:rFonts w:eastAsia="MS Mincho" w:cs="Arial"/>
          <w:b/>
          <w:sz w:val="24"/>
          <w:szCs w:val="24"/>
          <w:lang w:val="sr-Latn-CS"/>
        </w:rPr>
        <w:t>Техничка документација коју Понуђач доставља уз понуду</w:t>
      </w:r>
    </w:p>
    <w:p w14:paraId="26732E25"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Пожељно је да Понуђач уз понуду достави цртеже, графиконе, дијаграме, скице итд. као и све оне информације које су неопходне за потпуно разумевање понуде са техничке тачке гледишта.</w:t>
      </w:r>
    </w:p>
    <w:p w14:paraId="45D45087" w14:textId="77777777" w:rsidR="00D83217" w:rsidRPr="00D206B2" w:rsidRDefault="00D83217" w:rsidP="00B843C0">
      <w:pPr>
        <w:ind w:right="157"/>
        <w:rPr>
          <w:rFonts w:eastAsia="MS Mincho" w:cs="Arial"/>
          <w:sz w:val="24"/>
          <w:szCs w:val="24"/>
          <w:lang w:val="sr-Latn-CS"/>
        </w:rPr>
      </w:pPr>
    </w:p>
    <w:p w14:paraId="2BBE15E3" w14:textId="77777777" w:rsidR="00B843C0" w:rsidRPr="00D83217" w:rsidRDefault="00B843C0" w:rsidP="0079530F">
      <w:pPr>
        <w:pStyle w:val="Heading4"/>
        <w:numPr>
          <w:ilvl w:val="4"/>
          <w:numId w:val="99"/>
        </w:numPr>
        <w:tabs>
          <w:tab w:val="left" w:pos="1620"/>
        </w:tabs>
        <w:spacing w:before="0" w:after="200"/>
        <w:ind w:left="567" w:right="157" w:hanging="567"/>
        <w:jc w:val="left"/>
        <w:rPr>
          <w:rFonts w:ascii="Arial" w:hAnsi="Arial" w:cs="Arial"/>
          <w:i/>
          <w:sz w:val="24"/>
          <w:szCs w:val="24"/>
        </w:rPr>
      </w:pPr>
      <w:r w:rsidRPr="00D83217">
        <w:rPr>
          <w:rFonts w:ascii="Arial" w:eastAsia="MS Mincho" w:hAnsi="Arial" w:cs="Arial"/>
          <w:i/>
          <w:sz w:val="24"/>
          <w:szCs w:val="24"/>
        </w:rPr>
        <w:t>Прорачуни и пројектовање</w:t>
      </w:r>
    </w:p>
    <w:p w14:paraId="365A7424"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Испоручилац мора да достави Наручиоцу на увид одговарајуће прорачуне за одређивање главних величина, димензија и радних карактеристика, са јасном назнаком принципа на којима се прорачуни базирају, а у складу са захтевима из Техничке спецификације и Табела техничких карактеристика( </w:t>
      </w:r>
      <w:r w:rsidRPr="00D206B2">
        <w:rPr>
          <w:rFonts w:eastAsia="MS Mincho" w:cs="Arial"/>
          <w:sz w:val="24"/>
          <w:szCs w:val="24"/>
          <w:lang w:val="sr-Cyrl-RS"/>
        </w:rPr>
        <w:t>на посебан захтев Наручиоца)</w:t>
      </w:r>
      <w:r w:rsidRPr="00D206B2">
        <w:rPr>
          <w:rFonts w:eastAsia="MS Mincho" w:cs="Arial"/>
          <w:sz w:val="24"/>
          <w:szCs w:val="24"/>
          <w:lang w:val="sr-Latn-CS"/>
        </w:rPr>
        <w:t>. На захтев Наручиоца, Испоручилац мора да достави додатна разјашњења у вези са прорачунима и пројектовањем.</w:t>
      </w:r>
    </w:p>
    <w:p w14:paraId="7D22167E" w14:textId="77777777" w:rsidR="00D83217" w:rsidRPr="00D206B2" w:rsidRDefault="00D83217" w:rsidP="00B843C0">
      <w:pPr>
        <w:ind w:right="157"/>
        <w:rPr>
          <w:rFonts w:eastAsia="MS Mincho" w:cs="Arial"/>
          <w:sz w:val="24"/>
          <w:szCs w:val="24"/>
          <w:lang w:val="sr-Latn-CS"/>
        </w:rPr>
      </w:pPr>
    </w:p>
    <w:p w14:paraId="47265847" w14:textId="77777777" w:rsidR="00B843C0" w:rsidRPr="00D83217" w:rsidRDefault="00B843C0" w:rsidP="0079530F">
      <w:pPr>
        <w:pStyle w:val="Heading4"/>
        <w:numPr>
          <w:ilvl w:val="5"/>
          <w:numId w:val="99"/>
        </w:numPr>
        <w:spacing w:before="0" w:after="200"/>
        <w:ind w:left="709" w:right="157" w:hanging="709"/>
        <w:jc w:val="left"/>
        <w:rPr>
          <w:rFonts w:ascii="Arial" w:hAnsi="Arial" w:cs="Arial"/>
          <w:i/>
          <w:sz w:val="24"/>
          <w:szCs w:val="24"/>
        </w:rPr>
      </w:pPr>
      <w:r w:rsidRPr="00D206B2">
        <w:rPr>
          <w:rFonts w:ascii="Arial" w:hAnsi="Arial" w:cs="Arial"/>
          <w:i/>
          <w:sz w:val="24"/>
          <w:szCs w:val="24"/>
          <w:lang w:val="ru-RU"/>
        </w:rPr>
        <w:t xml:space="preserve">  </w:t>
      </w:r>
      <w:r w:rsidRPr="00D83217">
        <w:rPr>
          <w:rFonts w:ascii="Arial" w:hAnsi="Arial" w:cs="Arial"/>
          <w:i/>
          <w:sz w:val="24"/>
          <w:szCs w:val="24"/>
        </w:rPr>
        <w:t>Цртежи детаља</w:t>
      </w:r>
    </w:p>
    <w:p w14:paraId="25157569"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Пре приступања изради опреме, Испоручилац мора да достави Наручиоцу на одобрење </w:t>
      </w:r>
      <w:r w:rsidRPr="00D206B2">
        <w:rPr>
          <w:rFonts w:eastAsia="MS Mincho" w:cs="Arial"/>
          <w:sz w:val="24"/>
          <w:szCs w:val="24"/>
          <w:lang w:val="sr-Cyrl-RS"/>
        </w:rPr>
        <w:t xml:space="preserve">потребне </w:t>
      </w:r>
      <w:r w:rsidRPr="00D206B2">
        <w:rPr>
          <w:rFonts w:eastAsia="MS Mincho" w:cs="Arial"/>
          <w:sz w:val="24"/>
          <w:szCs w:val="24"/>
          <w:lang w:val="sr-Latn-CS"/>
        </w:rPr>
        <w:t>како би се показало да ће сви делови бити у складу са одредбама уговорних докумената и захтевима за њихову монтажу, погон и одржавање. Ови цртежи морају да садрже све неопходне димензије склопова и подсклопова, шеме, дијаграме итд.</w:t>
      </w:r>
    </w:p>
    <w:p w14:paraId="1FC5DC9B" w14:textId="77777777" w:rsidR="00D83217" w:rsidRPr="00D206B2" w:rsidRDefault="00D83217" w:rsidP="00B843C0">
      <w:pPr>
        <w:ind w:right="157"/>
        <w:rPr>
          <w:rFonts w:eastAsia="MS Mincho" w:cs="Arial"/>
          <w:sz w:val="24"/>
          <w:szCs w:val="24"/>
          <w:lang w:val="sr-Latn-CS"/>
        </w:rPr>
      </w:pPr>
    </w:p>
    <w:p w14:paraId="4345F9E9" w14:textId="77777777" w:rsidR="00B843C0" w:rsidRPr="00D83217" w:rsidRDefault="00B843C0" w:rsidP="0079530F">
      <w:pPr>
        <w:pStyle w:val="Heading4"/>
        <w:numPr>
          <w:ilvl w:val="4"/>
          <w:numId w:val="99"/>
        </w:numPr>
        <w:tabs>
          <w:tab w:val="left" w:pos="1710"/>
        </w:tabs>
        <w:spacing w:before="0" w:after="200"/>
        <w:ind w:left="567" w:right="157" w:hanging="567"/>
        <w:jc w:val="left"/>
        <w:rPr>
          <w:rFonts w:ascii="Arial" w:hAnsi="Arial" w:cs="Arial"/>
          <w:i/>
          <w:sz w:val="24"/>
          <w:szCs w:val="24"/>
        </w:rPr>
      </w:pPr>
      <w:r w:rsidRPr="00D83217">
        <w:rPr>
          <w:rFonts w:ascii="Arial" w:hAnsi="Arial" w:cs="Arial"/>
          <w:i/>
          <w:sz w:val="24"/>
          <w:szCs w:val="24"/>
        </w:rPr>
        <w:t>Шеме ожичења</w:t>
      </w:r>
    </w:p>
    <w:p w14:paraId="6E914565"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да припреми и достави Наручиоцу на одобрење:</w:t>
      </w:r>
    </w:p>
    <w:p w14:paraId="56202728" w14:textId="77777777" w:rsidR="00B843C0" w:rsidRPr="00D206B2" w:rsidRDefault="00B843C0" w:rsidP="0079530F">
      <w:pPr>
        <w:numPr>
          <w:ilvl w:val="0"/>
          <w:numId w:val="51"/>
        </w:numPr>
        <w:spacing w:before="0" w:after="200"/>
        <w:ind w:left="0" w:right="157" w:firstLine="0"/>
        <w:rPr>
          <w:rFonts w:eastAsia="MS Mincho" w:cs="Arial"/>
          <w:sz w:val="24"/>
          <w:szCs w:val="24"/>
          <w:lang w:val="sr-Latn-CS"/>
        </w:rPr>
      </w:pPr>
      <w:r w:rsidRPr="00D206B2">
        <w:rPr>
          <w:rFonts w:eastAsia="MS Mincho" w:cs="Arial"/>
          <w:sz w:val="24"/>
          <w:szCs w:val="24"/>
          <w:lang w:val="sr-Latn-CS"/>
        </w:rPr>
        <w:t>комплетне шеме деловања и шеме везивања за сву уграђену опрему (у фази пројектовања),</w:t>
      </w:r>
    </w:p>
    <w:p w14:paraId="2A8AFFED" w14:textId="77777777" w:rsidR="00B843C0" w:rsidRPr="00D206B2" w:rsidRDefault="00B843C0" w:rsidP="0079530F">
      <w:pPr>
        <w:numPr>
          <w:ilvl w:val="0"/>
          <w:numId w:val="51"/>
        </w:numPr>
        <w:spacing w:before="0" w:after="200"/>
        <w:ind w:left="0" w:right="157" w:firstLine="0"/>
        <w:rPr>
          <w:rFonts w:eastAsia="MS Mincho" w:cs="Arial"/>
          <w:sz w:val="24"/>
          <w:szCs w:val="24"/>
          <w:lang w:val="sr-Latn-CS"/>
        </w:rPr>
      </w:pPr>
      <w:r w:rsidRPr="00D206B2">
        <w:rPr>
          <w:rFonts w:eastAsia="MS Mincho" w:cs="Arial"/>
          <w:sz w:val="24"/>
          <w:szCs w:val="24"/>
          <w:lang w:val="sr-Latn-CS"/>
        </w:rPr>
        <w:t>шеме изведеног стања (након пуштања трансформатора у пробни рад).</w:t>
      </w:r>
    </w:p>
    <w:p w14:paraId="3188EB22"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На шемама морају да буду приказане спољашње везе свих инструмената, релеја, прекидача итд, као и унутрашње везе свих инструмената, релеја и других уређаја. На шемама морају једнозначно и јасно да буду означени сви уређаји, елементи, проводници, каблови, клеме, клем лајсне итд.</w:t>
      </w:r>
    </w:p>
    <w:p w14:paraId="6CB14E7E" w14:textId="77777777" w:rsidR="00B843C0" w:rsidRPr="00D83217" w:rsidRDefault="00B843C0" w:rsidP="0079530F">
      <w:pPr>
        <w:pStyle w:val="Heading4"/>
        <w:numPr>
          <w:ilvl w:val="4"/>
          <w:numId w:val="99"/>
        </w:numPr>
        <w:spacing w:before="0" w:after="200"/>
        <w:ind w:left="567" w:right="157" w:hanging="567"/>
        <w:jc w:val="left"/>
        <w:rPr>
          <w:rFonts w:ascii="Arial" w:hAnsi="Arial" w:cs="Arial"/>
          <w:i/>
          <w:sz w:val="24"/>
          <w:szCs w:val="24"/>
          <w:lang w:val="ru-RU"/>
        </w:rPr>
      </w:pPr>
      <w:r w:rsidRPr="00D206B2">
        <w:rPr>
          <w:rFonts w:ascii="Arial" w:hAnsi="Arial" w:cs="Arial"/>
          <w:i/>
          <w:sz w:val="24"/>
          <w:szCs w:val="24"/>
          <w:lang w:val="ru-RU"/>
        </w:rPr>
        <w:t xml:space="preserve"> </w:t>
      </w:r>
      <w:r w:rsidRPr="00D83217">
        <w:rPr>
          <w:rFonts w:ascii="Arial" w:hAnsi="Arial" w:cs="Arial"/>
          <w:i/>
          <w:sz w:val="24"/>
          <w:szCs w:val="24"/>
          <w:lang w:val="ru-RU"/>
        </w:rPr>
        <w:t>Цртежи уговореног трансформатора и опреме</w:t>
      </w:r>
    </w:p>
    <w:p w14:paraId="691D1B20"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да достави Наручиоцу ради прегледа и одобрења цртеже трансформатора и опреме, са довољним обимом података о габаритима, како би се омогућила припрема за уградњу на месту монтаже.</w:t>
      </w:r>
    </w:p>
    <w:p w14:paraId="04ACF177" w14:textId="77777777" w:rsidR="00D83217" w:rsidRPr="00D83217" w:rsidRDefault="00D83217" w:rsidP="00B843C0">
      <w:pPr>
        <w:ind w:right="157"/>
        <w:rPr>
          <w:rFonts w:eastAsia="MS Mincho" w:cs="Arial"/>
          <w:b/>
          <w:sz w:val="24"/>
          <w:szCs w:val="24"/>
          <w:lang w:val="sr-Latn-CS"/>
        </w:rPr>
      </w:pPr>
    </w:p>
    <w:p w14:paraId="1CA6956F" w14:textId="77777777" w:rsidR="00B843C0" w:rsidRPr="00D83217" w:rsidRDefault="00B843C0" w:rsidP="0079530F">
      <w:pPr>
        <w:pStyle w:val="Heading4"/>
        <w:numPr>
          <w:ilvl w:val="4"/>
          <w:numId w:val="99"/>
        </w:numPr>
        <w:spacing w:before="0" w:after="200"/>
        <w:ind w:left="567" w:right="157" w:hanging="567"/>
        <w:jc w:val="left"/>
        <w:rPr>
          <w:rFonts w:ascii="Arial" w:hAnsi="Arial" w:cs="Arial"/>
          <w:i/>
          <w:sz w:val="24"/>
          <w:szCs w:val="24"/>
          <w:lang w:val="ru-RU"/>
        </w:rPr>
      </w:pPr>
      <w:r w:rsidRPr="00D83217">
        <w:rPr>
          <w:rFonts w:ascii="Arial" w:hAnsi="Arial" w:cs="Arial"/>
          <w:i/>
          <w:sz w:val="24"/>
          <w:szCs w:val="24"/>
          <w:lang w:val="ru-RU"/>
        </w:rPr>
        <w:lastRenderedPageBreak/>
        <w:t xml:space="preserve"> Упутства за монтажу и пуштање у рад</w:t>
      </w:r>
    </w:p>
    <w:p w14:paraId="3DBF9200" w14:textId="77777777" w:rsidR="00B843C0" w:rsidRPr="00D206B2" w:rsidRDefault="00B843C0" w:rsidP="00B843C0">
      <w:pPr>
        <w:ind w:right="157"/>
        <w:rPr>
          <w:rFonts w:eastAsia="MS Mincho" w:cs="Arial"/>
          <w:sz w:val="24"/>
          <w:szCs w:val="24"/>
          <w:lang w:val="sr-Cyrl-RS"/>
        </w:rPr>
      </w:pPr>
      <w:r w:rsidRPr="00D206B2">
        <w:rPr>
          <w:rFonts w:eastAsia="MS Mincho" w:cs="Arial"/>
          <w:sz w:val="24"/>
          <w:szCs w:val="24"/>
          <w:lang w:val="ru-RU"/>
        </w:rPr>
        <w:t>60</w:t>
      </w:r>
      <w:r w:rsidRPr="00D206B2">
        <w:rPr>
          <w:rFonts w:eastAsia="MS Mincho" w:cs="Arial"/>
          <w:sz w:val="24"/>
          <w:szCs w:val="24"/>
          <w:lang w:val="sr-Latn-CS"/>
        </w:rPr>
        <w:t xml:space="preserve"> дана пре почетка монтаже, Испоручилац мора да достави Наручиоцу на одобрење Упутства за монтажу и пуштање у рад трансформатора и опреме која морају да садрже све неопходне информације за исправну монтажу и пуштање у рад. Ова Упутства морају да садрже и све потребне цртеже који приказују комплетан поступак монтаже.</w:t>
      </w:r>
    </w:p>
    <w:p w14:paraId="7950D932"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Упутства морају да садрже и информације о качењу и руковању са већим деловима опреме, монтажи, толеранцијама као и посебне мере безбедности које морају да се предузму у току монтаже.</w:t>
      </w:r>
    </w:p>
    <w:p w14:paraId="79B81CD2" w14:textId="77777777" w:rsidR="00D83217" w:rsidRPr="00D206B2" w:rsidRDefault="00D83217" w:rsidP="00B843C0">
      <w:pPr>
        <w:ind w:right="157"/>
        <w:rPr>
          <w:rFonts w:eastAsia="MS Mincho" w:cs="Arial"/>
          <w:sz w:val="24"/>
          <w:szCs w:val="24"/>
          <w:lang w:val="sr-Latn-CS"/>
        </w:rPr>
      </w:pPr>
    </w:p>
    <w:p w14:paraId="2DA95325" w14:textId="77777777" w:rsidR="00B843C0" w:rsidRPr="00D83217" w:rsidRDefault="00B843C0" w:rsidP="0079530F">
      <w:pPr>
        <w:pStyle w:val="Heading4"/>
        <w:numPr>
          <w:ilvl w:val="4"/>
          <w:numId w:val="99"/>
        </w:numPr>
        <w:spacing w:before="0" w:after="200"/>
        <w:ind w:left="567" w:right="157" w:hanging="851"/>
        <w:jc w:val="left"/>
        <w:rPr>
          <w:rFonts w:ascii="Arial" w:hAnsi="Arial" w:cs="Arial"/>
          <w:i/>
          <w:sz w:val="24"/>
          <w:szCs w:val="24"/>
          <w:lang w:val="ru-RU"/>
        </w:rPr>
      </w:pPr>
      <w:r w:rsidRPr="00D206B2">
        <w:rPr>
          <w:rFonts w:ascii="Arial" w:hAnsi="Arial" w:cs="Arial"/>
          <w:i/>
          <w:sz w:val="24"/>
          <w:szCs w:val="24"/>
          <w:lang w:val="ru-RU"/>
        </w:rPr>
        <w:t xml:space="preserve"> </w:t>
      </w:r>
      <w:r w:rsidRPr="00D83217">
        <w:rPr>
          <w:rFonts w:ascii="Arial" w:hAnsi="Arial" w:cs="Arial"/>
          <w:i/>
          <w:sz w:val="24"/>
          <w:szCs w:val="24"/>
          <w:lang w:val="ru-RU"/>
        </w:rPr>
        <w:t>Упутства за рад и одржавање</w:t>
      </w:r>
    </w:p>
    <w:p w14:paraId="53E76F35"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60 дана пре почетка монтаже, Испоручилац мора да достави Наручиоцу на одобрење Упутстава за рад и одржавање трансформатора и опреме.</w:t>
      </w:r>
    </w:p>
    <w:p w14:paraId="70A22A01"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Пошто Наручилац изврши преглед Упутстава извршиће се усаглашавање текста, након чега Испоручилац мора да достави у тврдом повезу 6 примерака усаглашених Упутстава за рад и одржавање трансформатора и опреме, најмање 30 дана пре почетка монтаже.</w:t>
      </w:r>
    </w:p>
    <w:p w14:paraId="18325BD5"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Садржина Упутстава за рад и одржавање трансформатора и опреме мора да се односе на стварно уграђену опрему. Упутства морају да буду комплетна, детаљна и потпуно одређена у погледу материјала и опреме која се испоручује према овом Уговору. Номенклатура и позивање на неку позицију морају да буду усклађени у свим Упутствима.</w:t>
      </w:r>
    </w:p>
    <w:p w14:paraId="5EF9AA68"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За разумевање и разјашњавање текста треба да се користе цртежи, шеме, слике или фотографије. Табеле, спискови и графикони треба да се користе што је више могуће како би описи били разумљивији.</w:t>
      </w:r>
    </w:p>
    <w:p w14:paraId="2B0B422E"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Упутства морају да садрже упозорења и мере безбедности који су важни за безбедност људи и опреме.</w:t>
      </w:r>
    </w:p>
    <w:p w14:paraId="69F6B5DA"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Упутства за рад и одржавање трансформатора и опреме морају да буду одштампана на квалитетном и дуготрајном папиру са одговарајућом заштитом.</w:t>
      </w:r>
    </w:p>
    <w:p w14:paraId="38AB4F8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Упутства за рад и одржавање трансформатора и опреме морају да буду тачна, лако разумљива и са прецизним редоследом и описом појединих операција. Информације морају да буду припремљене на такав начин да њихов садржај буде разумљив и необученом особљу.</w:t>
      </w:r>
    </w:p>
    <w:p w14:paraId="1F17A885"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Упутства за рад и одржавање трансформатора и опреме морају да садрже комплетан и тачан опис опреме и њених компоненти, као и њихове монтаже и демонтаже укључујући и копије извештаја са резултатима релевантних испитивања. Потребно је да садрже и тачан списак растојања, толеранција, температура, начина уклапања итд.</w:t>
      </w:r>
    </w:p>
    <w:p w14:paraId="69A8B70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Једно поглавље Упутства мора да се односи на редовно и превентивно одржавање и мора да садржи и програм контрола и испитивања које је потребно спроводити у редовним интервалима, поступак контрола и испитивања, поступак за баждарење и подешавање опреме, редовне провере поузданости рада и сличне радње.</w:t>
      </w:r>
    </w:p>
    <w:p w14:paraId="08836B88"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Упутства за рад и одржавање трансформатора и опреме морају такође да садрже и спецификацију одговарајућих инструмената који се користе за поједина мерења приликом периодичних провера.</w:t>
      </w:r>
    </w:p>
    <w:p w14:paraId="2736A624" w14:textId="77777777" w:rsidR="00D83217" w:rsidRPr="00D206B2" w:rsidRDefault="00D83217" w:rsidP="00B843C0">
      <w:pPr>
        <w:ind w:right="157"/>
        <w:rPr>
          <w:rFonts w:eastAsia="MS Mincho" w:cs="Arial"/>
          <w:sz w:val="24"/>
          <w:szCs w:val="24"/>
          <w:lang w:val="sr-Cyrl-RS"/>
        </w:rPr>
      </w:pPr>
    </w:p>
    <w:p w14:paraId="34C0F2E9" w14:textId="77777777" w:rsidR="00B843C0" w:rsidRPr="00D83217" w:rsidRDefault="00B843C0" w:rsidP="0079530F">
      <w:pPr>
        <w:pStyle w:val="Heading4"/>
        <w:numPr>
          <w:ilvl w:val="4"/>
          <w:numId w:val="99"/>
        </w:numPr>
        <w:spacing w:before="0" w:after="200"/>
        <w:ind w:left="567" w:right="157" w:hanging="567"/>
        <w:jc w:val="left"/>
        <w:rPr>
          <w:rFonts w:ascii="Arial" w:hAnsi="Arial" w:cs="Arial"/>
          <w:i/>
          <w:sz w:val="24"/>
          <w:szCs w:val="24"/>
        </w:rPr>
      </w:pPr>
      <w:r w:rsidRPr="00D206B2">
        <w:rPr>
          <w:rFonts w:ascii="Arial" w:hAnsi="Arial" w:cs="Arial"/>
          <w:i/>
          <w:sz w:val="24"/>
          <w:szCs w:val="24"/>
          <w:lang w:val="ru-RU"/>
        </w:rPr>
        <w:lastRenderedPageBreak/>
        <w:t xml:space="preserve"> </w:t>
      </w:r>
      <w:r w:rsidRPr="00D83217">
        <w:rPr>
          <w:rFonts w:ascii="Arial" w:hAnsi="Arial" w:cs="Arial"/>
          <w:i/>
          <w:sz w:val="24"/>
          <w:szCs w:val="24"/>
        </w:rPr>
        <w:t>Документација изведеног стања</w:t>
      </w:r>
    </w:p>
    <w:p w14:paraId="69339874"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Пре истека периода пробног рада </w:t>
      </w:r>
      <w:r w:rsidRPr="00D206B2">
        <w:rPr>
          <w:rFonts w:eastAsia="MS Mincho" w:cs="Arial"/>
          <w:sz w:val="24"/>
          <w:szCs w:val="24"/>
          <w:lang w:val="ru-RU"/>
        </w:rPr>
        <w:t>од 30 дана,</w:t>
      </w:r>
      <w:r w:rsidRPr="00D206B2">
        <w:rPr>
          <w:rFonts w:eastAsia="MS Mincho" w:cs="Arial"/>
          <w:sz w:val="24"/>
          <w:szCs w:val="24"/>
          <w:lang w:val="sr-Latn-CS"/>
        </w:rPr>
        <w:t xml:space="preserve"> трансформатора Испоручилац је у обавези да достави Наручиоцу комплетну Документацију изведеног стања.</w:t>
      </w:r>
    </w:p>
    <w:p w14:paraId="769084AC" w14:textId="77777777" w:rsidR="00D83217" w:rsidRPr="00D206B2" w:rsidRDefault="00D83217" w:rsidP="00B843C0">
      <w:pPr>
        <w:ind w:right="157"/>
        <w:rPr>
          <w:rFonts w:eastAsia="MS Mincho" w:cs="Arial"/>
          <w:sz w:val="24"/>
          <w:szCs w:val="24"/>
          <w:lang w:val="sr-Latn-CS"/>
        </w:rPr>
      </w:pPr>
    </w:p>
    <w:p w14:paraId="7B6C82BD" w14:textId="77777777" w:rsidR="00B843C0" w:rsidRPr="00D83217" w:rsidRDefault="00B843C0" w:rsidP="0079530F">
      <w:pPr>
        <w:pStyle w:val="Heading3"/>
        <w:numPr>
          <w:ilvl w:val="3"/>
          <w:numId w:val="99"/>
        </w:numPr>
        <w:tabs>
          <w:tab w:val="left" w:pos="1080"/>
        </w:tabs>
        <w:spacing w:before="0" w:after="200"/>
        <w:ind w:left="567" w:right="157" w:hanging="567"/>
        <w:jc w:val="both"/>
        <w:rPr>
          <w:rFonts w:ascii="Arial" w:hAnsi="Arial" w:cs="Arial"/>
          <w:i/>
          <w:snapToGrid w:val="0"/>
          <w:sz w:val="24"/>
          <w:szCs w:val="24"/>
          <w:lang w:val="ru-RU"/>
        </w:rPr>
      </w:pPr>
      <w:bookmarkStart w:id="24" w:name="_Toc248115893"/>
      <w:r w:rsidRPr="00D206B2">
        <w:rPr>
          <w:rFonts w:ascii="Arial" w:hAnsi="Arial" w:cs="Arial"/>
          <w:b w:val="0"/>
          <w:i/>
          <w:snapToGrid w:val="0"/>
          <w:sz w:val="24"/>
          <w:szCs w:val="24"/>
          <w:lang w:val="ru-RU"/>
        </w:rPr>
        <w:t xml:space="preserve">    </w:t>
      </w:r>
      <w:r w:rsidRPr="00D83217">
        <w:rPr>
          <w:rFonts w:ascii="Arial" w:hAnsi="Arial" w:cs="Arial"/>
          <w:i/>
          <w:snapToGrid w:val="0"/>
          <w:sz w:val="24"/>
          <w:szCs w:val="24"/>
          <w:lang w:val="ru-RU"/>
        </w:rPr>
        <w:t xml:space="preserve"> Поступак прегледа и одобравања цртежа и докумената</w:t>
      </w:r>
      <w:bookmarkEnd w:id="24"/>
    </w:p>
    <w:p w14:paraId="0CE07C62" w14:textId="77777777" w:rsidR="00B843C0" w:rsidRPr="00D206B2" w:rsidRDefault="00B843C0" w:rsidP="00B843C0">
      <w:pPr>
        <w:tabs>
          <w:tab w:val="left" w:pos="0"/>
        </w:tabs>
        <w:ind w:right="157"/>
        <w:rPr>
          <w:rFonts w:eastAsia="MS Mincho" w:cs="Arial"/>
          <w:sz w:val="24"/>
          <w:szCs w:val="24"/>
          <w:lang w:val="sr-Latn-CS"/>
        </w:rPr>
      </w:pPr>
      <w:r w:rsidRPr="00D206B2">
        <w:rPr>
          <w:rFonts w:eastAsia="MS Mincho" w:cs="Arial"/>
          <w:sz w:val="24"/>
          <w:szCs w:val="24"/>
          <w:lang w:val="sr-Latn-CS"/>
        </w:rPr>
        <w:t>Испоручилац мора благовремено да доставља Наручиоцу сву документацију на увид или одобрење. Наручилац мора да обезбеди да се сва одобрена документација и предлози за измене благовремено достављају Испоручиоцу.</w:t>
      </w:r>
    </w:p>
    <w:p w14:paraId="1B10687C"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Цртежи и документи са изменама у односу на почетну верзију, морају да имају ревизиону колону са ознаком ''Измена одобрена дописом бр. ……… од ………..'', са тачно назначеним бројем ревизије и исправно унетом корекцијом.</w:t>
      </w:r>
    </w:p>
    <w:p w14:paraId="5F852F51"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Коначно одобрени цртежи и документи са ознаком ''Одобрено'' и ''Одобрено уз измену'' овлашћују Испоручиоца да приступи набавци, конструкцији или изради опреме која је обухваћена тим цртежима и документима уз евентуалне корекције које су на њима назначене. Одобрени цртежи и документи морају да буду на располагању Наручиоцу пре фабричког испитивања опреме или пре него што почну радови на месту монтаже.</w:t>
      </w:r>
    </w:p>
    <w:p w14:paraId="13752134" w14:textId="77777777" w:rsidR="00B843C0" w:rsidRPr="00D206B2" w:rsidRDefault="00B843C0" w:rsidP="00B843C0">
      <w:pPr>
        <w:ind w:right="157"/>
        <w:rPr>
          <w:rFonts w:cs="Arial"/>
          <w:snapToGrid w:val="0"/>
          <w:sz w:val="24"/>
          <w:szCs w:val="24"/>
          <w:lang w:val="sr-Latn-CS"/>
        </w:rPr>
      </w:pPr>
      <w:r w:rsidRPr="00D206B2">
        <w:rPr>
          <w:rFonts w:cs="Arial"/>
          <w:snapToGrid w:val="0"/>
          <w:sz w:val="24"/>
          <w:szCs w:val="24"/>
          <w:lang w:val="sr-Latn-CS"/>
        </w:rPr>
        <w:t>Испоручилац је одговоран за сва неслагања, грешке или пропусте на цртежима и документима, без обзира да ли их је Наручилац одобрио. Ако Наручилац не изда одобрење за неки цртеж или документ, Испоручилац неће бити ослобођен обавезе да изврши испоруке и изведе радове у складу са Техничком документацијом и условима Уговора нити се ослобађа одговорности за неке од његових гаранција.</w:t>
      </w:r>
    </w:p>
    <w:p w14:paraId="0F877527"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Ако Испоручилац затражи да се неки цртеж или документ овери у краћем року како би се избегла кашњења појединих испорука, он о томе мора посебно да обавести Наручиоца приликом достављања цртежа или докумената.</w:t>
      </w:r>
    </w:p>
    <w:p w14:paraId="5AA6018E"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Од цртежа или докумената које је Испоручилац већ доставио и које је Наручилац одобрио, не сме да се одступа без писменог одобрења Наручиоца.</w:t>
      </w:r>
    </w:p>
    <w:p w14:paraId="2D967AC1"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о свом трошку да обезбеди све додатне цртеже и документе и/или копије било којег цртежа или документа на захтев Наручиоца.</w:t>
      </w:r>
    </w:p>
    <w:p w14:paraId="00F0139C" w14:textId="77777777" w:rsidR="00B843C0" w:rsidRPr="00D206B2" w:rsidRDefault="00B843C0" w:rsidP="00B843C0">
      <w:pPr>
        <w:ind w:right="157"/>
        <w:rPr>
          <w:rFonts w:cs="Arial"/>
          <w:snapToGrid w:val="0"/>
          <w:sz w:val="24"/>
          <w:szCs w:val="24"/>
          <w:lang w:val="sr-Latn-CS"/>
        </w:rPr>
      </w:pPr>
      <w:r w:rsidRPr="00D206B2">
        <w:rPr>
          <w:rFonts w:cs="Arial"/>
          <w:snapToGrid w:val="0"/>
          <w:sz w:val="24"/>
          <w:szCs w:val="24"/>
          <w:lang w:val="sr-Latn-CS"/>
        </w:rPr>
        <w:t>Ако се у току монтаже трансформатора и опреме утврди да на цртежу Испоручиоца постоји нека грешка, исправка мора да се означи на цртежу. Представник Испоручиоца на месту монтаже мора да достави измењене цртеже на поновно одобрење од стране Наручиоца.</w:t>
      </w:r>
    </w:p>
    <w:p w14:paraId="152D04D1" w14:textId="77777777" w:rsidR="00B843C0" w:rsidRPr="00D206B2" w:rsidRDefault="00B843C0" w:rsidP="00B843C0">
      <w:pPr>
        <w:ind w:right="157"/>
        <w:rPr>
          <w:rFonts w:eastAsia="MS Mincho" w:cs="Arial"/>
          <w:sz w:val="24"/>
          <w:szCs w:val="24"/>
          <w:lang w:val="sr-Cyrl-RS"/>
        </w:rPr>
      </w:pPr>
      <w:r w:rsidRPr="00D206B2">
        <w:rPr>
          <w:rFonts w:eastAsia="MS Mincho" w:cs="Arial"/>
          <w:sz w:val="24"/>
          <w:szCs w:val="24"/>
          <w:lang w:val="sr-Latn-CS"/>
        </w:rPr>
        <w:t xml:space="preserve">Испоручилац мора да достави Наручиоцу </w:t>
      </w:r>
      <w:r w:rsidRPr="00D206B2">
        <w:rPr>
          <w:rFonts w:eastAsia="MS Mincho" w:cs="Arial"/>
          <w:sz w:val="24"/>
          <w:szCs w:val="24"/>
          <w:lang w:val="ru-RU"/>
        </w:rPr>
        <w:t>5</w:t>
      </w:r>
      <w:r w:rsidRPr="00D206B2">
        <w:rPr>
          <w:rFonts w:eastAsia="MS Mincho" w:cs="Arial"/>
          <w:sz w:val="24"/>
          <w:szCs w:val="24"/>
          <w:lang w:val="sr-Latn-CS"/>
        </w:rPr>
        <w:t xml:space="preserve"> примерка коначно одобрених цртежа и докумената у штампаној верзији и у договореном електронском формату.</w:t>
      </w:r>
    </w:p>
    <w:p w14:paraId="7B1E81CB" w14:textId="77777777" w:rsidR="00B843C0" w:rsidRPr="00D206B2" w:rsidRDefault="00B843C0" w:rsidP="00B843C0">
      <w:pPr>
        <w:ind w:right="157"/>
        <w:rPr>
          <w:rFonts w:eastAsia="MS Mincho" w:cs="Arial"/>
          <w:sz w:val="24"/>
          <w:szCs w:val="24"/>
          <w:lang w:val="sr-Cyrl-RS"/>
        </w:rPr>
      </w:pPr>
    </w:p>
    <w:p w14:paraId="5C66331B" w14:textId="77777777" w:rsidR="00B843C0" w:rsidRPr="00D83217" w:rsidRDefault="00B843C0" w:rsidP="0079530F">
      <w:pPr>
        <w:pStyle w:val="Heading3"/>
        <w:numPr>
          <w:ilvl w:val="3"/>
          <w:numId w:val="99"/>
        </w:numPr>
        <w:tabs>
          <w:tab w:val="left" w:pos="1080"/>
        </w:tabs>
        <w:spacing w:before="0" w:after="200"/>
        <w:ind w:left="567" w:right="157" w:hanging="567"/>
        <w:jc w:val="both"/>
        <w:rPr>
          <w:rFonts w:ascii="Arial" w:hAnsi="Arial" w:cs="Arial"/>
          <w:i/>
          <w:snapToGrid w:val="0"/>
          <w:sz w:val="24"/>
          <w:szCs w:val="24"/>
          <w:lang w:val="ru-RU"/>
        </w:rPr>
      </w:pPr>
      <w:bookmarkStart w:id="25" w:name="_Toc248115894"/>
      <w:r w:rsidRPr="00D206B2">
        <w:rPr>
          <w:rFonts w:ascii="Arial" w:hAnsi="Arial" w:cs="Arial"/>
          <w:b w:val="0"/>
          <w:i/>
          <w:snapToGrid w:val="0"/>
          <w:sz w:val="24"/>
          <w:szCs w:val="24"/>
          <w:lang w:val="ru-RU"/>
        </w:rPr>
        <w:t xml:space="preserve">     </w:t>
      </w:r>
      <w:r w:rsidRPr="00D83217">
        <w:rPr>
          <w:rFonts w:ascii="Arial" w:hAnsi="Arial" w:cs="Arial"/>
          <w:i/>
          <w:snapToGrid w:val="0"/>
          <w:sz w:val="24"/>
          <w:szCs w:val="24"/>
          <w:lang w:val="ru-RU"/>
        </w:rPr>
        <w:t>Програм, одвијање радова и извештавање</w:t>
      </w:r>
      <w:bookmarkEnd w:id="25"/>
    </w:p>
    <w:p w14:paraId="57C379AF" w14:textId="77777777" w:rsidR="00B843C0" w:rsidRPr="00D83217" w:rsidRDefault="00B843C0" w:rsidP="0079530F">
      <w:pPr>
        <w:pStyle w:val="Heading4"/>
        <w:numPr>
          <w:ilvl w:val="4"/>
          <w:numId w:val="99"/>
        </w:numPr>
        <w:spacing w:before="0" w:after="200"/>
        <w:ind w:left="567" w:right="157" w:hanging="567"/>
        <w:jc w:val="left"/>
        <w:rPr>
          <w:rFonts w:ascii="Arial" w:hAnsi="Arial" w:cs="Arial"/>
          <w:i/>
          <w:sz w:val="24"/>
          <w:szCs w:val="24"/>
        </w:rPr>
      </w:pPr>
      <w:r w:rsidRPr="00D83217">
        <w:rPr>
          <w:rFonts w:ascii="Arial" w:hAnsi="Arial" w:cs="Arial"/>
          <w:i/>
          <w:sz w:val="24"/>
          <w:szCs w:val="24"/>
        </w:rPr>
        <w:t>Планирање и одвијање радова</w:t>
      </w:r>
    </w:p>
    <w:p w14:paraId="0120177A" w14:textId="77777777" w:rsidR="00B843C0" w:rsidRPr="00D206B2" w:rsidRDefault="00B843C0" w:rsidP="00B843C0">
      <w:pPr>
        <w:ind w:right="157"/>
        <w:rPr>
          <w:rFonts w:eastAsia="MS Mincho" w:cs="Arial"/>
          <w:sz w:val="24"/>
          <w:szCs w:val="24"/>
          <w:lang w:val="sr-Cyrl-CS"/>
        </w:rPr>
      </w:pPr>
      <w:r w:rsidRPr="00D206B2">
        <w:rPr>
          <w:rFonts w:eastAsia="MS Mincho" w:cs="Arial"/>
          <w:sz w:val="24"/>
          <w:szCs w:val="24"/>
          <w:lang w:val="sr-Latn-CS"/>
        </w:rPr>
        <w:t>Радови треба да се одвијају према детаљном Термин плану (динамици производње и испоруке)</w:t>
      </w:r>
      <w:r w:rsidRPr="00D206B2">
        <w:rPr>
          <w:rFonts w:eastAsia="MS Mincho" w:cs="Arial"/>
          <w:sz w:val="24"/>
          <w:szCs w:val="24"/>
          <w:lang w:val="sr-Cyrl-CS"/>
        </w:rPr>
        <w:t>.</w:t>
      </w:r>
    </w:p>
    <w:p w14:paraId="4731622F"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Ако се укаже потреба, Испоручилац у договору са Наручиоцем, може да ажурира или ревидира Термин план, под условом да не дође до прекорачења рокова из Уговора.</w:t>
      </w:r>
    </w:p>
    <w:p w14:paraId="213EB345" w14:textId="77777777" w:rsidR="00D83217" w:rsidRPr="00D206B2" w:rsidRDefault="00D83217" w:rsidP="00B843C0">
      <w:pPr>
        <w:ind w:right="157"/>
        <w:rPr>
          <w:rFonts w:eastAsia="MS Mincho" w:cs="Arial"/>
          <w:sz w:val="24"/>
          <w:szCs w:val="24"/>
          <w:lang w:val="sr-Latn-CS"/>
        </w:rPr>
      </w:pPr>
    </w:p>
    <w:p w14:paraId="4C908E20" w14:textId="77777777" w:rsidR="00B843C0" w:rsidRPr="00D83217" w:rsidRDefault="00B843C0" w:rsidP="0079530F">
      <w:pPr>
        <w:pStyle w:val="Heading4"/>
        <w:numPr>
          <w:ilvl w:val="4"/>
          <w:numId w:val="99"/>
        </w:numPr>
        <w:spacing w:before="0" w:after="200"/>
        <w:ind w:left="567" w:right="157" w:hanging="567"/>
        <w:jc w:val="left"/>
        <w:rPr>
          <w:rFonts w:ascii="Arial" w:hAnsi="Arial" w:cs="Arial"/>
          <w:i/>
          <w:sz w:val="24"/>
          <w:szCs w:val="24"/>
        </w:rPr>
      </w:pPr>
      <w:r w:rsidRPr="00D83217">
        <w:rPr>
          <w:rFonts w:ascii="Arial" w:hAnsi="Arial" w:cs="Arial"/>
          <w:i/>
          <w:sz w:val="24"/>
          <w:szCs w:val="24"/>
        </w:rPr>
        <w:lastRenderedPageBreak/>
        <w:t>Периодични извештаји</w:t>
      </w:r>
    </w:p>
    <w:p w14:paraId="60A939E4"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периодично (најмање једном у месец</w:t>
      </w:r>
      <w:r w:rsidRPr="00D206B2">
        <w:rPr>
          <w:rFonts w:eastAsia="MS Mincho" w:cs="Arial"/>
          <w:sz w:val="24"/>
          <w:szCs w:val="24"/>
          <w:lang w:val="ru-RU"/>
        </w:rPr>
        <w:t>у</w:t>
      </w:r>
      <w:r w:rsidRPr="00D206B2">
        <w:rPr>
          <w:rFonts w:eastAsia="MS Mincho" w:cs="Arial"/>
          <w:sz w:val="24"/>
          <w:szCs w:val="24"/>
          <w:lang w:val="sr-Latn-CS"/>
        </w:rPr>
        <w:t xml:space="preserve">, најкасније петог дана од почетка следећег месеца) или на посебан захтев Наручиоца, да доставља Извештаје о одвијању радова у току целог периода трајања Уговора, а обавезно после сваке контролне тачке која је дефинисана у тачки </w:t>
      </w:r>
      <w:r>
        <w:rPr>
          <w:rFonts w:eastAsia="MS Mincho" w:cs="Arial"/>
          <w:sz w:val="24"/>
          <w:szCs w:val="24"/>
          <w:lang w:val="ru-RU"/>
        </w:rPr>
        <w:t>3</w:t>
      </w:r>
      <w:r w:rsidRPr="00D206B2">
        <w:rPr>
          <w:rFonts w:eastAsia="MS Mincho" w:cs="Arial"/>
          <w:sz w:val="24"/>
          <w:szCs w:val="24"/>
          <w:lang w:val="ru-RU"/>
        </w:rPr>
        <w:t>.2.</w:t>
      </w:r>
      <w:r w:rsidRPr="00D206B2">
        <w:rPr>
          <w:rFonts w:eastAsia="MS Mincho" w:cs="Arial"/>
          <w:sz w:val="24"/>
          <w:szCs w:val="24"/>
          <w:lang w:val="sr-Latn-CS"/>
        </w:rPr>
        <w:t>8.2.1 Техничке спецификације и све у складу са Термин планом.</w:t>
      </w:r>
    </w:p>
    <w:p w14:paraId="571EB89E"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Извештаји морају јасно и тачно да покажу стање свих активности у вези са пројектовањем, набавком материјала, израдом, испитивањима, транспортом, монтажом, пуштањем у рад итд.</w:t>
      </w:r>
    </w:p>
    <w:p w14:paraId="509D689A"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У фази пројектовања у Извештајима о одвијању радова, Испоручилац мора да прикаже детаљне цртеже, захтеване прорачуне, предлоге и дијаграме на увид и евентуално усаглашавање. Извештаји морају да садрже ажурирани списак свих докумената како би у сваком тренутку обе уговорне стране поседовале најновију верзију урађене документације до тог тренутка.</w:t>
      </w:r>
    </w:p>
    <w:p w14:paraId="41C2C8AB"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У случају процене Испоручиоца да постоји могућност закашњења у изради и испоруци неког дела опреме или материјала, Испоручилац је у обавези да у Извештају предложи мере које ће осигурати да не дође до прекорачења уговорених рокова.</w:t>
      </w:r>
    </w:p>
    <w:p w14:paraId="6899111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У Извештајима о току производње морају да се назначе датуми приспећа материјала и опреме, напредовања производње, датуми када ће опрема бити спремна за испитивања, транспорт, предвиђени рок доспећа на место монтаже као и стваран датум доспећа. Морају да се наведу и евентуалне непланиране околности (несрећни случајеви, кварови, виша сила итд.), које утичу на планирано одвијање радова у фабрици произвођача.</w:t>
      </w:r>
    </w:p>
    <w:p w14:paraId="5331E923"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Извештаји о току испитивања морају да садрже све важне околности у току испитивања, а посебно морају да садрже детаљан опис додатних активности, ако их буде било. Морају да се наведу сва испитивања и кратке примедбе о резултатима испитивања. Посебно ће се назначити опрема која евентуално није испунила захтеве испитивања као и предлог за отклањање недостатака.</w:t>
      </w:r>
    </w:p>
    <w:p w14:paraId="3CC9C3A0"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Фабричка испитивања планирана за следећи месец морају да се назначе у Извештају који претходи тим испитивањима.</w:t>
      </w:r>
    </w:p>
    <w:p w14:paraId="236297C9"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У Извештајима о одвијању радова на месту монтаже, свака ставка радова мора да се прати уз навођење процента завршетка и планираног датума завршетка радова у складу са договореним Термин планом из Уговора.</w:t>
      </w:r>
    </w:p>
    <w:p w14:paraId="7D703069" w14:textId="77777777" w:rsidR="00D83217" w:rsidRPr="00D206B2" w:rsidRDefault="00D83217" w:rsidP="00B843C0">
      <w:pPr>
        <w:ind w:right="157"/>
        <w:rPr>
          <w:rFonts w:eastAsia="MS Mincho" w:cs="Arial"/>
          <w:sz w:val="24"/>
          <w:szCs w:val="24"/>
          <w:lang w:val="sr-Latn-CS"/>
        </w:rPr>
      </w:pPr>
    </w:p>
    <w:p w14:paraId="1865B883" w14:textId="77777777" w:rsidR="00B843C0" w:rsidRPr="00D83217" w:rsidRDefault="00B843C0" w:rsidP="0079530F">
      <w:pPr>
        <w:pStyle w:val="Heading4"/>
        <w:numPr>
          <w:ilvl w:val="4"/>
          <w:numId w:val="99"/>
        </w:numPr>
        <w:spacing w:before="0" w:after="200"/>
        <w:ind w:left="567" w:right="157" w:hanging="567"/>
        <w:jc w:val="left"/>
        <w:rPr>
          <w:rFonts w:ascii="Arial" w:hAnsi="Arial" w:cs="Arial"/>
          <w:i/>
          <w:sz w:val="24"/>
          <w:szCs w:val="24"/>
          <w:lang w:val="ru-RU"/>
        </w:rPr>
      </w:pPr>
      <w:r w:rsidRPr="00D206B2">
        <w:rPr>
          <w:rFonts w:ascii="Arial" w:hAnsi="Arial" w:cs="Arial"/>
          <w:i/>
          <w:sz w:val="24"/>
          <w:szCs w:val="24"/>
          <w:lang w:val="ru-RU"/>
        </w:rPr>
        <w:t xml:space="preserve"> </w:t>
      </w:r>
      <w:r w:rsidRPr="00D83217">
        <w:rPr>
          <w:rFonts w:ascii="Arial" w:hAnsi="Arial" w:cs="Arial"/>
          <w:i/>
          <w:sz w:val="24"/>
          <w:szCs w:val="24"/>
          <w:lang w:val="ru-RU"/>
        </w:rPr>
        <w:t xml:space="preserve">Састанци и записници у вези са одвијањем радова </w:t>
      </w:r>
    </w:p>
    <w:p w14:paraId="11643FCD" w14:textId="77777777" w:rsidR="00B843C0" w:rsidRPr="00D206B2" w:rsidRDefault="00B843C0" w:rsidP="00B843C0">
      <w:pPr>
        <w:ind w:right="157"/>
        <w:rPr>
          <w:rFonts w:eastAsia="MS Mincho" w:cs="Arial"/>
          <w:sz w:val="24"/>
          <w:szCs w:val="24"/>
          <w:lang w:val="ru-RU"/>
        </w:rPr>
      </w:pPr>
      <w:r w:rsidRPr="00D206B2">
        <w:rPr>
          <w:rFonts w:eastAsia="MS Mincho" w:cs="Arial"/>
          <w:sz w:val="24"/>
          <w:szCs w:val="24"/>
          <w:lang w:val="sr-Latn-CS"/>
        </w:rPr>
        <w:t>Састанци између Наручиоца и Испоручиоца одржаваће се како би се размотрило стање радова, осигурало правилно тумачење и испуњење захтева из Техничке документације и обезбедила стална координација између особља Наручиоца и Испоручиоца.</w:t>
      </w:r>
    </w:p>
    <w:p w14:paraId="4DF05684" w14:textId="77777777" w:rsidR="00B843C0" w:rsidRPr="00D206B2" w:rsidRDefault="00B843C0" w:rsidP="00B843C0">
      <w:pPr>
        <w:ind w:right="157"/>
        <w:rPr>
          <w:rFonts w:eastAsia="MS Mincho" w:cs="Arial"/>
          <w:sz w:val="24"/>
          <w:szCs w:val="24"/>
          <w:lang w:val="ru-RU"/>
        </w:rPr>
      </w:pPr>
      <w:r w:rsidRPr="00D206B2">
        <w:rPr>
          <w:rFonts w:eastAsia="MS Mincho" w:cs="Arial"/>
          <w:sz w:val="24"/>
          <w:szCs w:val="24"/>
          <w:lang w:val="sr-Latn-CS"/>
        </w:rPr>
        <w:t>У току реализације Уговора одржаваће се састанци ради разматрања одвијања радова и састанци ради разматрања техничких питања. Ови састанци ће се одржавати према потреби и може да их сазове било која страна. Страна која сазива састанак мора унапред да сачини предлог дневног реда и благовремено да га достави другој страни ради прегледа и одобрења. Предлог дневног реда ће послужити и као сугестија који чланови треба да присуствују састанку.</w:t>
      </w:r>
    </w:p>
    <w:p w14:paraId="1833E4E4" w14:textId="77777777" w:rsidR="00B843C0" w:rsidRPr="00D206B2" w:rsidRDefault="00B843C0" w:rsidP="00B843C0">
      <w:pPr>
        <w:ind w:right="157"/>
        <w:rPr>
          <w:rFonts w:eastAsia="MS Mincho" w:cs="Arial"/>
          <w:sz w:val="24"/>
          <w:szCs w:val="24"/>
          <w:lang w:val="sr-Cyrl-RS"/>
        </w:rPr>
      </w:pPr>
      <w:r w:rsidRPr="00D206B2">
        <w:rPr>
          <w:rFonts w:eastAsia="MS Mincho" w:cs="Arial"/>
          <w:sz w:val="24"/>
          <w:szCs w:val="24"/>
          <w:lang w:val="sr-Latn-CS"/>
        </w:rPr>
        <w:t xml:space="preserve">Испоручилац мора да води записник са сваког састанка, а предлог записника мора да се достави Наручиоцу у року од 5 радних дана после састанка, ради одобрења. Сва </w:t>
      </w:r>
      <w:r w:rsidRPr="00D206B2">
        <w:rPr>
          <w:rFonts w:eastAsia="MS Mincho" w:cs="Arial"/>
          <w:sz w:val="24"/>
          <w:szCs w:val="24"/>
          <w:lang w:val="sr-Latn-CS"/>
        </w:rPr>
        <w:lastRenderedPageBreak/>
        <w:t>неслагања у погледу записника са састанка морају да се реше најкасније на следећем састанку када ће бити усвојен коначан записник са претходног састанка.</w:t>
      </w:r>
    </w:p>
    <w:p w14:paraId="19E0B7A0" w14:textId="77777777" w:rsidR="00B843C0" w:rsidRPr="00D206B2" w:rsidRDefault="00B843C0" w:rsidP="00B843C0">
      <w:pPr>
        <w:ind w:right="157"/>
        <w:rPr>
          <w:rFonts w:eastAsia="MS Mincho" w:cs="Arial"/>
          <w:sz w:val="24"/>
          <w:szCs w:val="24"/>
          <w:lang w:val="sr-Cyrl-RS"/>
        </w:rPr>
      </w:pPr>
    </w:p>
    <w:p w14:paraId="5CF142D3" w14:textId="77777777" w:rsidR="00B843C0" w:rsidRPr="00D83217" w:rsidRDefault="00B843C0" w:rsidP="0079530F">
      <w:pPr>
        <w:pStyle w:val="Heading3"/>
        <w:numPr>
          <w:ilvl w:val="3"/>
          <w:numId w:val="99"/>
        </w:numPr>
        <w:tabs>
          <w:tab w:val="left" w:pos="1080"/>
        </w:tabs>
        <w:spacing w:before="0" w:after="200"/>
        <w:ind w:left="567" w:right="157" w:hanging="567"/>
        <w:jc w:val="both"/>
        <w:rPr>
          <w:rFonts w:ascii="Arial" w:hAnsi="Arial" w:cs="Arial"/>
          <w:i/>
          <w:sz w:val="24"/>
          <w:szCs w:val="24"/>
        </w:rPr>
      </w:pPr>
      <w:bookmarkStart w:id="26" w:name="_Toc248115895"/>
      <w:r w:rsidRPr="00D206B2">
        <w:rPr>
          <w:rFonts w:ascii="Arial" w:hAnsi="Arial" w:cs="Arial"/>
          <w:b w:val="0"/>
          <w:i/>
          <w:sz w:val="24"/>
          <w:szCs w:val="24"/>
          <w:lang w:val="sr-Cyrl-RS"/>
        </w:rPr>
        <w:t xml:space="preserve">     </w:t>
      </w:r>
      <w:r w:rsidRPr="00D83217">
        <w:rPr>
          <w:rFonts w:ascii="Arial" w:hAnsi="Arial" w:cs="Arial"/>
          <w:i/>
          <w:sz w:val="24"/>
          <w:szCs w:val="24"/>
        </w:rPr>
        <w:t>Програм за достављање документације</w:t>
      </w:r>
      <w:bookmarkEnd w:id="26"/>
    </w:p>
    <w:p w14:paraId="2E9D805B"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Општи рокови за достављање документације, осим ако није другачије захтевано, су следећи:</w:t>
      </w:r>
    </w:p>
    <w:p w14:paraId="6B51E585"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ru-RU"/>
        </w:rPr>
        <w:t>1</w:t>
      </w:r>
      <w:r w:rsidRPr="00D206B2">
        <w:rPr>
          <w:rFonts w:eastAsia="MS Mincho" w:cs="Arial"/>
          <w:b/>
          <w:sz w:val="24"/>
          <w:szCs w:val="24"/>
          <w:lang w:val="sr-Latn-CS"/>
        </w:rPr>
        <w:t>0 радних дана од датума ступања на снагу Уговора</w:t>
      </w:r>
    </w:p>
    <w:p w14:paraId="3FDEFD94" w14:textId="77777777" w:rsidR="00B843C0" w:rsidRPr="00D206B2" w:rsidRDefault="00B843C0" w:rsidP="0079530F">
      <w:pPr>
        <w:numPr>
          <w:ilvl w:val="0"/>
          <w:numId w:val="52"/>
        </w:numPr>
        <w:spacing w:before="0" w:after="200"/>
        <w:ind w:left="567" w:right="157" w:hanging="567"/>
        <w:rPr>
          <w:rFonts w:eastAsia="MS Mincho" w:cs="Arial"/>
          <w:sz w:val="24"/>
          <w:szCs w:val="24"/>
          <w:lang w:val="sr-Latn-CS"/>
        </w:rPr>
      </w:pPr>
      <w:r w:rsidRPr="00D206B2">
        <w:rPr>
          <w:rFonts w:eastAsia="MS Mincho" w:cs="Arial"/>
          <w:sz w:val="24"/>
          <w:szCs w:val="24"/>
          <w:lang w:val="sr-Latn-CS"/>
        </w:rPr>
        <w:t>детаљан Термин план (динамика производње и испоруке)</w:t>
      </w:r>
    </w:p>
    <w:p w14:paraId="68B2DDB8" w14:textId="77777777" w:rsidR="00B843C0" w:rsidRPr="00D206B2" w:rsidRDefault="00B843C0" w:rsidP="0079530F">
      <w:pPr>
        <w:numPr>
          <w:ilvl w:val="0"/>
          <w:numId w:val="52"/>
        </w:numPr>
        <w:spacing w:before="0" w:after="200"/>
        <w:ind w:left="567" w:right="157" w:hanging="567"/>
        <w:rPr>
          <w:rFonts w:cs="Arial"/>
          <w:sz w:val="24"/>
          <w:szCs w:val="24"/>
          <w:lang w:val="sr-Latn-CS"/>
        </w:rPr>
      </w:pPr>
      <w:r w:rsidRPr="00D206B2">
        <w:rPr>
          <w:rFonts w:eastAsia="MS Mincho" w:cs="Arial"/>
          <w:sz w:val="24"/>
          <w:szCs w:val="24"/>
          <w:lang w:val="sr-Latn-CS"/>
        </w:rPr>
        <w:t>детаљан</w:t>
      </w:r>
      <w:r w:rsidRPr="00D206B2">
        <w:rPr>
          <w:rFonts w:cs="Arial"/>
          <w:sz w:val="24"/>
          <w:szCs w:val="24"/>
          <w:lang w:val="sr-Latn-CS"/>
        </w:rPr>
        <w:t xml:space="preserve"> План документације (спецификација и динамика испоруке документације)</w:t>
      </w:r>
    </w:p>
    <w:p w14:paraId="30F0DC92"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ru-RU"/>
        </w:rPr>
        <w:t>3</w:t>
      </w:r>
      <w:r w:rsidRPr="00D206B2">
        <w:rPr>
          <w:rFonts w:eastAsia="MS Mincho" w:cs="Arial"/>
          <w:b/>
          <w:sz w:val="24"/>
          <w:szCs w:val="24"/>
          <w:lang w:val="sr-Latn-CS"/>
        </w:rPr>
        <w:t>0 радних дана од датума ступања на снагу Уговора</w:t>
      </w:r>
    </w:p>
    <w:p w14:paraId="234AA921" w14:textId="77777777" w:rsidR="00B843C0" w:rsidRPr="00D206B2" w:rsidRDefault="00B843C0" w:rsidP="0079530F">
      <w:pPr>
        <w:numPr>
          <w:ilvl w:val="0"/>
          <w:numId w:val="53"/>
        </w:numPr>
        <w:spacing w:before="0" w:after="200"/>
        <w:ind w:left="360" w:right="157"/>
        <w:rPr>
          <w:rFonts w:eastAsia="MS Mincho" w:cs="Arial"/>
          <w:sz w:val="24"/>
          <w:szCs w:val="24"/>
          <w:lang w:val="sr-Latn-CS"/>
        </w:rPr>
      </w:pPr>
      <w:r w:rsidRPr="00D206B2">
        <w:rPr>
          <w:rFonts w:eastAsia="MS Mincho" w:cs="Arial"/>
          <w:sz w:val="24"/>
          <w:szCs w:val="24"/>
          <w:lang w:val="sr-Latn-CS"/>
        </w:rPr>
        <w:t>склопни цртежи трансформатора и опреме</w:t>
      </w:r>
    </w:p>
    <w:p w14:paraId="02471389" w14:textId="77777777" w:rsidR="00B843C0" w:rsidRPr="00D206B2" w:rsidRDefault="00B843C0" w:rsidP="0079530F">
      <w:pPr>
        <w:numPr>
          <w:ilvl w:val="0"/>
          <w:numId w:val="53"/>
        </w:numPr>
        <w:spacing w:before="0" w:after="200"/>
        <w:ind w:left="360" w:right="157"/>
        <w:rPr>
          <w:rFonts w:eastAsia="MS Mincho" w:cs="Arial"/>
          <w:sz w:val="24"/>
          <w:szCs w:val="24"/>
          <w:lang w:val="sr-Latn-CS"/>
        </w:rPr>
      </w:pPr>
      <w:r w:rsidRPr="00D206B2">
        <w:rPr>
          <w:rFonts w:eastAsia="MS Mincho" w:cs="Arial"/>
          <w:sz w:val="24"/>
          <w:szCs w:val="24"/>
          <w:lang w:val="sr-Latn-CS"/>
        </w:rPr>
        <w:t>цртежи просторног распореда опреме</w:t>
      </w:r>
    </w:p>
    <w:p w14:paraId="7BC51940" w14:textId="77777777" w:rsidR="00B843C0" w:rsidRPr="00D206B2" w:rsidRDefault="00B843C0" w:rsidP="0079530F">
      <w:pPr>
        <w:numPr>
          <w:ilvl w:val="0"/>
          <w:numId w:val="53"/>
        </w:numPr>
        <w:spacing w:before="0" w:after="200"/>
        <w:ind w:left="360" w:right="157"/>
        <w:rPr>
          <w:rFonts w:eastAsia="MS Mincho" w:cs="Arial"/>
          <w:sz w:val="24"/>
          <w:szCs w:val="24"/>
          <w:lang w:val="sr-Latn-CS"/>
        </w:rPr>
      </w:pPr>
      <w:r w:rsidRPr="00D206B2">
        <w:rPr>
          <w:rFonts w:eastAsia="MS Mincho" w:cs="Arial"/>
          <w:sz w:val="24"/>
          <w:szCs w:val="24"/>
          <w:lang w:val="sr-Latn-CS"/>
        </w:rPr>
        <w:t>параметри, опрема и шематски приказ система за хлађење</w:t>
      </w:r>
    </w:p>
    <w:p w14:paraId="5366AC14" w14:textId="77777777" w:rsidR="00B843C0" w:rsidRPr="00D206B2" w:rsidRDefault="00B843C0" w:rsidP="0079530F">
      <w:pPr>
        <w:numPr>
          <w:ilvl w:val="0"/>
          <w:numId w:val="53"/>
        </w:numPr>
        <w:spacing w:before="0" w:after="200"/>
        <w:ind w:left="360" w:right="157"/>
        <w:rPr>
          <w:rFonts w:eastAsia="MS Mincho" w:cs="Arial"/>
          <w:sz w:val="24"/>
          <w:szCs w:val="24"/>
          <w:lang w:val="sr-Latn-CS"/>
        </w:rPr>
      </w:pPr>
      <w:r w:rsidRPr="00D206B2">
        <w:rPr>
          <w:rFonts w:eastAsia="MS Mincho" w:cs="Arial"/>
          <w:sz w:val="24"/>
          <w:szCs w:val="24"/>
          <w:lang w:val="sr-Latn-CS"/>
        </w:rPr>
        <w:t>принципијелне електричне шеме</w:t>
      </w:r>
    </w:p>
    <w:p w14:paraId="24E4678A" w14:textId="77777777" w:rsidR="00B843C0" w:rsidRPr="00D206B2" w:rsidRDefault="00B843C0" w:rsidP="0079530F">
      <w:pPr>
        <w:numPr>
          <w:ilvl w:val="0"/>
          <w:numId w:val="53"/>
        </w:numPr>
        <w:spacing w:before="0" w:after="200"/>
        <w:ind w:left="360" w:right="157"/>
        <w:rPr>
          <w:rFonts w:eastAsia="MS Mincho" w:cs="Arial"/>
          <w:sz w:val="24"/>
          <w:szCs w:val="24"/>
          <w:lang w:val="sr-Latn-CS"/>
        </w:rPr>
      </w:pPr>
      <w:r w:rsidRPr="00D206B2">
        <w:rPr>
          <w:rFonts w:eastAsia="MS Mincho" w:cs="Arial"/>
          <w:sz w:val="24"/>
          <w:szCs w:val="24"/>
          <w:lang w:val="sr-Latn-CS"/>
        </w:rPr>
        <w:t>детаљан предлог технологије бојења и АКЗ на одобрење</w:t>
      </w:r>
    </w:p>
    <w:p w14:paraId="6964DEAA" w14:textId="77777777" w:rsidR="00B843C0" w:rsidRPr="00D206B2" w:rsidRDefault="00B843C0" w:rsidP="0079530F">
      <w:pPr>
        <w:numPr>
          <w:ilvl w:val="0"/>
          <w:numId w:val="53"/>
        </w:numPr>
        <w:spacing w:before="0" w:after="200"/>
        <w:ind w:left="426" w:right="157" w:hanging="426"/>
        <w:rPr>
          <w:rFonts w:eastAsia="MS Mincho" w:cs="Arial"/>
          <w:sz w:val="24"/>
          <w:szCs w:val="24"/>
          <w:lang w:val="sr-Latn-CS"/>
        </w:rPr>
      </w:pPr>
      <w:r w:rsidRPr="00D206B2">
        <w:rPr>
          <w:rFonts w:eastAsia="MS Mincho" w:cs="Arial"/>
          <w:sz w:val="24"/>
          <w:szCs w:val="24"/>
          <w:lang w:val="sr-Cyrl-RS"/>
        </w:rPr>
        <w:t>програм испитивања у току производње</w:t>
      </w:r>
    </w:p>
    <w:p w14:paraId="5DBF0F2D"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ru-RU"/>
        </w:rPr>
        <w:t>6</w:t>
      </w:r>
      <w:r w:rsidRPr="00D206B2">
        <w:rPr>
          <w:rFonts w:eastAsia="MS Mincho" w:cs="Arial"/>
          <w:b/>
          <w:sz w:val="24"/>
          <w:szCs w:val="24"/>
          <w:lang w:val="sr-Latn-CS"/>
        </w:rPr>
        <w:t>0 радних дана од датума ступања на снагу Уговора</w:t>
      </w:r>
    </w:p>
    <w:p w14:paraId="05B60F03" w14:textId="77777777" w:rsidR="00B843C0" w:rsidRPr="00D206B2" w:rsidRDefault="00B843C0" w:rsidP="0079530F">
      <w:pPr>
        <w:numPr>
          <w:ilvl w:val="0"/>
          <w:numId w:val="54"/>
        </w:numPr>
        <w:spacing w:before="0" w:after="200"/>
        <w:ind w:left="426" w:right="157" w:hanging="426"/>
        <w:rPr>
          <w:rFonts w:eastAsia="MS Mincho" w:cs="Arial"/>
          <w:sz w:val="24"/>
          <w:szCs w:val="24"/>
          <w:lang w:val="sr-Latn-CS"/>
        </w:rPr>
      </w:pPr>
      <w:r w:rsidRPr="00D206B2">
        <w:rPr>
          <w:rFonts w:cs="Arial"/>
          <w:sz w:val="24"/>
          <w:szCs w:val="24"/>
          <w:lang w:val="sr-Latn-CS"/>
        </w:rPr>
        <w:t xml:space="preserve">копије </w:t>
      </w:r>
      <w:r w:rsidRPr="00D206B2">
        <w:rPr>
          <w:rFonts w:eastAsia="MS Mincho" w:cs="Arial"/>
          <w:sz w:val="24"/>
          <w:szCs w:val="24"/>
          <w:lang w:val="sr-Latn-CS"/>
        </w:rPr>
        <w:t>поруџбеница материјала и опреме од подиспоручиоца (или други одговарајући доказ)</w:t>
      </w:r>
    </w:p>
    <w:p w14:paraId="346A9B84" w14:textId="77777777" w:rsidR="00B843C0" w:rsidRPr="00D206B2" w:rsidRDefault="00B843C0" w:rsidP="0079530F">
      <w:pPr>
        <w:numPr>
          <w:ilvl w:val="0"/>
          <w:numId w:val="54"/>
        </w:numPr>
        <w:spacing w:before="0" w:after="200"/>
        <w:ind w:left="426" w:right="157" w:hanging="426"/>
        <w:rPr>
          <w:rFonts w:eastAsia="MS Mincho" w:cs="Arial"/>
          <w:sz w:val="24"/>
          <w:szCs w:val="24"/>
          <w:lang w:val="sr-Latn-CS"/>
        </w:rPr>
      </w:pPr>
      <w:r w:rsidRPr="00D206B2">
        <w:rPr>
          <w:rFonts w:eastAsia="MS Mincho" w:cs="Arial"/>
          <w:sz w:val="24"/>
          <w:szCs w:val="24"/>
          <w:lang w:val="sr-Latn-CS"/>
        </w:rPr>
        <w:t>спецификације</w:t>
      </w:r>
      <w:r w:rsidRPr="00D206B2">
        <w:rPr>
          <w:rFonts w:eastAsia="MS Mincho" w:cs="Arial"/>
          <w:sz w:val="24"/>
          <w:szCs w:val="24"/>
          <w:lang w:val="sr-Cyrl-RS"/>
        </w:rPr>
        <w:t xml:space="preserve"> опреме и</w:t>
      </w:r>
      <w:r w:rsidRPr="00D206B2">
        <w:rPr>
          <w:rFonts w:eastAsia="MS Mincho" w:cs="Arial"/>
          <w:sz w:val="24"/>
          <w:szCs w:val="24"/>
          <w:lang w:val="sr-Latn-CS"/>
        </w:rPr>
        <w:t xml:space="preserve"> материјала (атести, карактеристике, класа квалитета итд.)</w:t>
      </w:r>
    </w:p>
    <w:p w14:paraId="4C3CEDE1"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Пре почетка производње</w:t>
      </w:r>
    </w:p>
    <w:p w14:paraId="587EA8C7" w14:textId="77777777" w:rsidR="00B843C0" w:rsidRPr="00D206B2" w:rsidRDefault="00B843C0" w:rsidP="0079530F">
      <w:pPr>
        <w:numPr>
          <w:ilvl w:val="0"/>
          <w:numId w:val="55"/>
        </w:numPr>
        <w:spacing w:before="0" w:after="200"/>
        <w:ind w:left="284" w:right="157" w:hanging="284"/>
        <w:rPr>
          <w:rFonts w:eastAsia="MS Mincho" w:cs="Arial"/>
          <w:sz w:val="24"/>
          <w:szCs w:val="24"/>
          <w:lang w:val="sr-Latn-CS"/>
        </w:rPr>
      </w:pPr>
      <w:r w:rsidRPr="00D206B2">
        <w:rPr>
          <w:rFonts w:eastAsia="MS Mincho" w:cs="Arial"/>
          <w:sz w:val="24"/>
          <w:szCs w:val="24"/>
          <w:lang w:val="sr-Latn-CS"/>
        </w:rPr>
        <w:t>детаљни цртежи и документација са свим значајним техничким подацима, склопним цртежима, електричним шемама командно сигналних ормана, са свим информацијама о принципима рада, ожичењу итд.</w:t>
      </w:r>
    </w:p>
    <w:p w14:paraId="0E1DC48B"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У току производње</w:t>
      </w:r>
    </w:p>
    <w:p w14:paraId="2709D1B4" w14:textId="77777777" w:rsidR="00B843C0" w:rsidRPr="00D206B2" w:rsidRDefault="00B843C0" w:rsidP="0079530F">
      <w:pPr>
        <w:numPr>
          <w:ilvl w:val="0"/>
          <w:numId w:val="55"/>
        </w:numPr>
        <w:spacing w:before="0" w:after="200"/>
        <w:ind w:left="284" w:right="157" w:hanging="284"/>
        <w:rPr>
          <w:rFonts w:eastAsia="MS Mincho" w:cs="Arial"/>
          <w:sz w:val="24"/>
          <w:szCs w:val="24"/>
          <w:lang w:val="sr-Latn-CS"/>
        </w:rPr>
      </w:pPr>
      <w:r w:rsidRPr="00D206B2">
        <w:rPr>
          <w:rFonts w:eastAsia="MS Mincho" w:cs="Arial"/>
          <w:sz w:val="24"/>
          <w:szCs w:val="24"/>
          <w:lang w:val="sr-Latn-CS"/>
        </w:rPr>
        <w:t xml:space="preserve">периодични извештаји према тачки </w:t>
      </w:r>
      <w:r>
        <w:rPr>
          <w:rFonts w:eastAsia="MS Mincho" w:cs="Arial"/>
          <w:sz w:val="24"/>
          <w:szCs w:val="24"/>
          <w:lang w:val="sr-Cyrl-CS"/>
        </w:rPr>
        <w:t>3</w:t>
      </w:r>
      <w:r w:rsidRPr="00D206B2">
        <w:rPr>
          <w:rFonts w:eastAsia="MS Mincho" w:cs="Arial"/>
          <w:sz w:val="24"/>
          <w:szCs w:val="24"/>
          <w:lang w:val="sr-Cyrl-CS"/>
        </w:rPr>
        <w:t>.1.3.11.2</w:t>
      </w:r>
    </w:p>
    <w:p w14:paraId="3EBEABA0"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30 дана након завршетка производње</w:t>
      </w:r>
    </w:p>
    <w:p w14:paraId="33CAECAC" w14:textId="77777777" w:rsidR="00B843C0" w:rsidRPr="00D206B2" w:rsidRDefault="00B843C0" w:rsidP="0079530F">
      <w:pPr>
        <w:numPr>
          <w:ilvl w:val="0"/>
          <w:numId w:val="55"/>
        </w:numPr>
        <w:spacing w:before="0" w:after="200"/>
        <w:ind w:left="284" w:right="157" w:hanging="284"/>
        <w:rPr>
          <w:rFonts w:eastAsia="MS Mincho" w:cs="Arial"/>
          <w:sz w:val="24"/>
          <w:szCs w:val="24"/>
          <w:lang w:val="sr-Latn-CS"/>
        </w:rPr>
      </w:pPr>
      <w:r w:rsidRPr="00D206B2">
        <w:rPr>
          <w:rFonts w:eastAsia="MS Mincho" w:cs="Arial"/>
          <w:sz w:val="24"/>
          <w:szCs w:val="24"/>
          <w:lang w:val="sr-Latn-CS"/>
        </w:rPr>
        <w:t>спецификацију свих алата и опреме (стандардних и специјалних)</w:t>
      </w:r>
    </w:p>
    <w:p w14:paraId="0AE64A45"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60 дана пре фабричких испитивања</w:t>
      </w:r>
    </w:p>
    <w:p w14:paraId="3FBBECFE" w14:textId="77777777" w:rsidR="00B843C0" w:rsidRPr="00D206B2" w:rsidRDefault="00B843C0" w:rsidP="0079530F">
      <w:pPr>
        <w:numPr>
          <w:ilvl w:val="0"/>
          <w:numId w:val="55"/>
        </w:numPr>
        <w:spacing w:before="0" w:after="200"/>
        <w:ind w:left="284" w:right="157" w:hanging="284"/>
        <w:rPr>
          <w:rFonts w:cs="Arial"/>
          <w:sz w:val="24"/>
          <w:szCs w:val="24"/>
          <w:lang w:val="sr-Latn-CS"/>
        </w:rPr>
      </w:pPr>
      <w:r w:rsidRPr="00D206B2">
        <w:rPr>
          <w:rFonts w:eastAsia="MS Mincho" w:cs="Arial"/>
          <w:sz w:val="24"/>
          <w:szCs w:val="24"/>
          <w:lang w:val="sr-Latn-CS"/>
        </w:rPr>
        <w:t>детаљан</w:t>
      </w:r>
      <w:r w:rsidRPr="00D206B2">
        <w:rPr>
          <w:rFonts w:cs="Arial"/>
          <w:sz w:val="24"/>
          <w:szCs w:val="24"/>
          <w:lang w:val="sr-Latn-CS"/>
        </w:rPr>
        <w:t xml:space="preserve"> Програм фабричких испитивања, на одобрење</w:t>
      </w:r>
    </w:p>
    <w:p w14:paraId="277FA165"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30 дана пре фабричких испитивања</w:t>
      </w:r>
    </w:p>
    <w:p w14:paraId="665F605A" w14:textId="77777777" w:rsidR="00B843C0" w:rsidRPr="00D206B2" w:rsidRDefault="00B843C0" w:rsidP="0079530F">
      <w:pPr>
        <w:numPr>
          <w:ilvl w:val="0"/>
          <w:numId w:val="55"/>
        </w:numPr>
        <w:spacing w:before="0" w:after="200"/>
        <w:ind w:left="284" w:right="157" w:hanging="284"/>
        <w:rPr>
          <w:rFonts w:cs="Arial"/>
          <w:sz w:val="24"/>
          <w:szCs w:val="24"/>
          <w:lang w:val="sr-Latn-CS"/>
        </w:rPr>
      </w:pPr>
      <w:r w:rsidRPr="00D206B2">
        <w:rPr>
          <w:rFonts w:eastAsia="MS Mincho" w:cs="Arial"/>
          <w:sz w:val="24"/>
          <w:szCs w:val="24"/>
          <w:lang w:val="sr-Latn-CS"/>
        </w:rPr>
        <w:t>одобрен</w:t>
      </w:r>
      <w:r w:rsidRPr="00D206B2">
        <w:rPr>
          <w:rFonts w:cs="Arial"/>
          <w:sz w:val="24"/>
          <w:szCs w:val="24"/>
          <w:lang w:val="sr-Latn-CS"/>
        </w:rPr>
        <w:t xml:space="preserve"> Програм фабричких испитивања</w:t>
      </w:r>
    </w:p>
    <w:p w14:paraId="74005387"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15 дана после фабричких испитивања</w:t>
      </w:r>
    </w:p>
    <w:p w14:paraId="4B916564" w14:textId="77777777" w:rsidR="00B843C0" w:rsidRPr="00D206B2" w:rsidRDefault="00B843C0" w:rsidP="0079530F">
      <w:pPr>
        <w:numPr>
          <w:ilvl w:val="0"/>
          <w:numId w:val="55"/>
        </w:numPr>
        <w:spacing w:before="0" w:after="200"/>
        <w:ind w:left="284" w:right="157" w:hanging="284"/>
        <w:rPr>
          <w:rFonts w:eastAsia="MS Mincho" w:cs="Arial"/>
          <w:sz w:val="24"/>
          <w:szCs w:val="24"/>
          <w:lang w:val="sr-Latn-CS"/>
        </w:rPr>
      </w:pPr>
      <w:r w:rsidRPr="00D206B2">
        <w:rPr>
          <w:rFonts w:eastAsia="MS Mincho" w:cs="Arial"/>
          <w:sz w:val="24"/>
          <w:szCs w:val="24"/>
          <w:lang w:val="sr-Latn-CS"/>
        </w:rPr>
        <w:t>резултате мерења, резултате испитивања, укључујћи и услове при извођењу</w:t>
      </w:r>
      <w:r w:rsidRPr="00D206B2">
        <w:rPr>
          <w:rFonts w:eastAsia="MS Mincho" w:cs="Arial"/>
          <w:sz w:val="24"/>
          <w:szCs w:val="24"/>
          <w:lang w:val="sr-Cyrl-RS"/>
        </w:rPr>
        <w:t xml:space="preserve"> </w:t>
      </w:r>
      <w:r w:rsidRPr="00D206B2">
        <w:rPr>
          <w:rFonts w:eastAsia="MS Mincho" w:cs="Arial"/>
          <w:sz w:val="24"/>
          <w:szCs w:val="24"/>
          <w:lang w:val="sr-Latn-CS"/>
        </w:rPr>
        <w:t>фабричких испитивања, на одобрење</w:t>
      </w:r>
    </w:p>
    <w:p w14:paraId="23EB9734"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30 дана после фабричких испитивања</w:t>
      </w:r>
    </w:p>
    <w:p w14:paraId="2014729F" w14:textId="77777777" w:rsidR="00B843C0" w:rsidRPr="00D206B2" w:rsidRDefault="00B843C0" w:rsidP="0079530F">
      <w:pPr>
        <w:numPr>
          <w:ilvl w:val="0"/>
          <w:numId w:val="55"/>
        </w:numPr>
        <w:spacing w:before="0" w:after="200"/>
        <w:ind w:left="284" w:right="157" w:hanging="284"/>
        <w:rPr>
          <w:rFonts w:eastAsia="MS Mincho" w:cs="Arial"/>
          <w:sz w:val="24"/>
          <w:szCs w:val="24"/>
          <w:lang w:val="sr-Latn-CS"/>
        </w:rPr>
      </w:pPr>
      <w:r w:rsidRPr="00D206B2">
        <w:rPr>
          <w:rFonts w:eastAsia="MS Mincho" w:cs="Arial"/>
          <w:sz w:val="24"/>
          <w:szCs w:val="24"/>
          <w:lang w:val="sr-Latn-CS"/>
        </w:rPr>
        <w:t>коначан Извештај о фабричким испитивањима</w:t>
      </w:r>
    </w:p>
    <w:p w14:paraId="4B7DF13D"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rPr>
        <w:lastRenderedPageBreak/>
        <w:t>3</w:t>
      </w:r>
      <w:r w:rsidRPr="00D206B2">
        <w:rPr>
          <w:rFonts w:eastAsia="MS Mincho" w:cs="Arial"/>
          <w:b/>
          <w:sz w:val="24"/>
          <w:szCs w:val="24"/>
          <w:lang w:val="sr-Latn-CS"/>
        </w:rPr>
        <w:t>0 дана пре прве отпреме</w:t>
      </w:r>
    </w:p>
    <w:p w14:paraId="399C82D5" w14:textId="77777777" w:rsidR="00B843C0" w:rsidRPr="00D206B2" w:rsidRDefault="00B843C0" w:rsidP="0079530F">
      <w:pPr>
        <w:numPr>
          <w:ilvl w:val="0"/>
          <w:numId w:val="55"/>
        </w:numPr>
        <w:spacing w:before="0" w:after="200"/>
        <w:ind w:left="284" w:right="157" w:hanging="284"/>
        <w:rPr>
          <w:rFonts w:cs="Arial"/>
          <w:sz w:val="24"/>
          <w:szCs w:val="24"/>
          <w:lang w:val="sr-Latn-CS"/>
        </w:rPr>
      </w:pPr>
      <w:r w:rsidRPr="00D206B2">
        <w:rPr>
          <w:rFonts w:eastAsia="MS Mincho" w:cs="Arial"/>
          <w:sz w:val="24"/>
          <w:szCs w:val="24"/>
          <w:lang w:val="sr-Latn-CS"/>
        </w:rPr>
        <w:t>спецификација неопходних челичних ужади</w:t>
      </w:r>
    </w:p>
    <w:p w14:paraId="4453FEC5" w14:textId="77777777" w:rsidR="00B843C0" w:rsidRPr="00D206B2" w:rsidRDefault="00B843C0" w:rsidP="0079530F">
      <w:pPr>
        <w:numPr>
          <w:ilvl w:val="0"/>
          <w:numId w:val="55"/>
        </w:numPr>
        <w:spacing w:before="0" w:after="200"/>
        <w:ind w:left="284" w:right="157" w:hanging="284"/>
        <w:rPr>
          <w:rFonts w:eastAsia="MS Mincho" w:cs="Arial"/>
          <w:sz w:val="24"/>
          <w:szCs w:val="24"/>
          <w:lang w:val="sr-Latn-CS"/>
        </w:rPr>
      </w:pPr>
      <w:r w:rsidRPr="00D206B2">
        <w:rPr>
          <w:rFonts w:eastAsia="MS Mincho" w:cs="Arial"/>
          <w:sz w:val="24"/>
          <w:szCs w:val="24"/>
          <w:lang w:val="sr-Latn-CS"/>
        </w:rPr>
        <w:t>Елаборат о транспорту трансформатора</w:t>
      </w:r>
    </w:p>
    <w:p w14:paraId="656199CA" w14:textId="77777777" w:rsidR="00B843C0" w:rsidRPr="00D206B2" w:rsidRDefault="00B843C0" w:rsidP="0079530F">
      <w:pPr>
        <w:numPr>
          <w:ilvl w:val="0"/>
          <w:numId w:val="55"/>
        </w:numPr>
        <w:spacing w:before="0" w:after="200"/>
        <w:ind w:left="284" w:right="157" w:hanging="284"/>
        <w:rPr>
          <w:rFonts w:cs="Arial"/>
          <w:sz w:val="24"/>
          <w:szCs w:val="24"/>
          <w:lang w:val="sr-Latn-CS"/>
        </w:rPr>
      </w:pPr>
      <w:r w:rsidRPr="00D206B2">
        <w:rPr>
          <w:rFonts w:eastAsia="MS Mincho" w:cs="Arial"/>
          <w:sz w:val="24"/>
          <w:szCs w:val="24"/>
          <w:lang w:val="sr-Latn-CS"/>
        </w:rPr>
        <w:t>начин паковања</w:t>
      </w:r>
      <w:r w:rsidRPr="00D206B2">
        <w:rPr>
          <w:rFonts w:cs="Arial"/>
          <w:sz w:val="24"/>
          <w:szCs w:val="24"/>
          <w:lang w:val="sr-Latn-CS"/>
        </w:rPr>
        <w:t>, на одобрење</w:t>
      </w:r>
    </w:p>
    <w:p w14:paraId="6C55CC7F" w14:textId="77777777" w:rsidR="00B843C0" w:rsidRPr="00D206B2" w:rsidRDefault="00B843C0" w:rsidP="0079530F">
      <w:pPr>
        <w:numPr>
          <w:ilvl w:val="0"/>
          <w:numId w:val="55"/>
        </w:numPr>
        <w:spacing w:before="0" w:after="200"/>
        <w:ind w:left="284" w:right="157" w:hanging="284"/>
        <w:rPr>
          <w:rFonts w:eastAsia="MS Mincho" w:cs="Arial"/>
          <w:sz w:val="24"/>
          <w:szCs w:val="24"/>
          <w:lang w:val="sr-Latn-CS"/>
        </w:rPr>
      </w:pPr>
      <w:r w:rsidRPr="00D206B2">
        <w:rPr>
          <w:rFonts w:eastAsia="MS Mincho" w:cs="Arial"/>
          <w:sz w:val="24"/>
          <w:szCs w:val="24"/>
          <w:lang w:val="sr-Latn-CS"/>
        </w:rPr>
        <w:t>Упутства за складиштење опреме, резервних делова и материјала, на одобрење</w:t>
      </w:r>
    </w:p>
    <w:p w14:paraId="3293167A"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30 дана пре отпреме</w:t>
      </w:r>
    </w:p>
    <w:p w14:paraId="4FD2275A" w14:textId="77777777" w:rsidR="00B843C0" w:rsidRPr="00D206B2" w:rsidRDefault="00B843C0" w:rsidP="0079530F">
      <w:pPr>
        <w:numPr>
          <w:ilvl w:val="0"/>
          <w:numId w:val="56"/>
        </w:numPr>
        <w:spacing w:before="0" w:after="200"/>
        <w:ind w:left="284" w:right="157" w:hanging="284"/>
        <w:rPr>
          <w:rFonts w:eastAsia="MS Mincho" w:cs="Arial"/>
          <w:sz w:val="24"/>
          <w:szCs w:val="24"/>
          <w:lang w:val="sr-Latn-CS"/>
        </w:rPr>
      </w:pPr>
      <w:r w:rsidRPr="00D206B2">
        <w:rPr>
          <w:rFonts w:eastAsia="MS Mincho" w:cs="Arial"/>
          <w:sz w:val="24"/>
          <w:szCs w:val="24"/>
          <w:lang w:val="sr-Latn-CS"/>
        </w:rPr>
        <w:t>опис, ознаке, тежине, димензије опреме и материјала за транспорт</w:t>
      </w:r>
    </w:p>
    <w:p w14:paraId="4C3C8A27" w14:textId="77777777" w:rsidR="00B843C0" w:rsidRPr="00D206B2" w:rsidRDefault="00B843C0" w:rsidP="0079530F">
      <w:pPr>
        <w:numPr>
          <w:ilvl w:val="0"/>
          <w:numId w:val="56"/>
        </w:numPr>
        <w:spacing w:before="0" w:after="200"/>
        <w:ind w:left="284" w:right="157" w:hanging="284"/>
        <w:rPr>
          <w:rFonts w:eastAsia="MS Mincho" w:cs="Arial"/>
          <w:sz w:val="24"/>
          <w:szCs w:val="24"/>
          <w:lang w:val="sr-Latn-CS"/>
        </w:rPr>
      </w:pPr>
      <w:r w:rsidRPr="00D206B2">
        <w:rPr>
          <w:rFonts w:eastAsia="MS Mincho" w:cs="Arial"/>
          <w:sz w:val="24"/>
          <w:szCs w:val="24"/>
          <w:lang w:val="sr-Latn-CS"/>
        </w:rPr>
        <w:t>отпремна документа</w:t>
      </w:r>
    </w:p>
    <w:p w14:paraId="498CC792" w14:textId="77777777" w:rsidR="00B843C0" w:rsidRPr="00D206B2" w:rsidRDefault="00B843C0" w:rsidP="0079530F">
      <w:pPr>
        <w:numPr>
          <w:ilvl w:val="0"/>
          <w:numId w:val="56"/>
        </w:numPr>
        <w:spacing w:before="0" w:after="200"/>
        <w:ind w:left="284" w:right="157" w:hanging="284"/>
        <w:rPr>
          <w:rFonts w:eastAsia="MS Mincho" w:cs="Arial"/>
          <w:sz w:val="24"/>
          <w:szCs w:val="24"/>
          <w:lang w:val="sr-Latn-CS"/>
        </w:rPr>
      </w:pPr>
      <w:r w:rsidRPr="00D206B2">
        <w:rPr>
          <w:rFonts w:eastAsia="MS Mincho" w:cs="Arial"/>
          <w:sz w:val="24"/>
          <w:szCs w:val="24"/>
          <w:lang w:val="sr-Latn-CS"/>
        </w:rPr>
        <w:t>Упутства за утовар, истовар и начин руковања и складиштења</w:t>
      </w:r>
    </w:p>
    <w:p w14:paraId="38D0F7DE" w14:textId="77777777" w:rsidR="00B843C0" w:rsidRPr="00D206B2" w:rsidRDefault="00B843C0" w:rsidP="0079530F">
      <w:pPr>
        <w:numPr>
          <w:ilvl w:val="0"/>
          <w:numId w:val="56"/>
        </w:numPr>
        <w:spacing w:before="0" w:after="200"/>
        <w:ind w:left="284" w:right="157" w:hanging="284"/>
        <w:rPr>
          <w:rFonts w:eastAsia="MS Mincho" w:cs="Arial"/>
          <w:sz w:val="24"/>
          <w:szCs w:val="24"/>
          <w:lang w:val="sr-Latn-CS"/>
        </w:rPr>
      </w:pPr>
      <w:r w:rsidRPr="00D206B2">
        <w:rPr>
          <w:rFonts w:eastAsia="MS Mincho" w:cs="Arial"/>
          <w:sz w:val="24"/>
          <w:szCs w:val="24"/>
          <w:lang w:val="sr-Latn-CS"/>
        </w:rPr>
        <w:t>одобрена Упутства за складиштење опреме, резервних делова и материјала</w:t>
      </w:r>
    </w:p>
    <w:p w14:paraId="43C1D298"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 xml:space="preserve">Најмање </w:t>
      </w:r>
      <w:r w:rsidRPr="00D206B2">
        <w:rPr>
          <w:rFonts w:eastAsia="MS Mincho" w:cs="Arial"/>
          <w:b/>
          <w:sz w:val="24"/>
          <w:szCs w:val="24"/>
          <w:lang w:val="ru-RU"/>
        </w:rPr>
        <w:t>6</w:t>
      </w:r>
      <w:r w:rsidRPr="00D206B2">
        <w:rPr>
          <w:rFonts w:eastAsia="MS Mincho" w:cs="Arial"/>
          <w:b/>
          <w:sz w:val="24"/>
          <w:szCs w:val="24"/>
          <w:lang w:val="sr-Latn-CS"/>
        </w:rPr>
        <w:t>0 дана пре почетка монтаже</w:t>
      </w:r>
    </w:p>
    <w:p w14:paraId="7DB8EDFA" w14:textId="77777777" w:rsidR="00B843C0" w:rsidRPr="00D206B2" w:rsidRDefault="00B843C0" w:rsidP="0079530F">
      <w:pPr>
        <w:numPr>
          <w:ilvl w:val="0"/>
          <w:numId w:val="57"/>
        </w:numPr>
        <w:spacing w:before="0" w:after="200"/>
        <w:ind w:left="284" w:right="157" w:hanging="284"/>
        <w:rPr>
          <w:rFonts w:eastAsia="MS Mincho" w:cs="Arial"/>
          <w:sz w:val="24"/>
          <w:szCs w:val="24"/>
          <w:lang w:val="sr-Latn-CS"/>
        </w:rPr>
      </w:pPr>
      <w:r w:rsidRPr="00D206B2">
        <w:rPr>
          <w:rFonts w:eastAsia="MS Mincho" w:cs="Arial"/>
          <w:sz w:val="24"/>
          <w:szCs w:val="24"/>
          <w:lang w:val="sr-Latn-CS"/>
        </w:rPr>
        <w:t>Упутства за монтажу и пуштање у рад, на одобрење</w:t>
      </w:r>
    </w:p>
    <w:p w14:paraId="3A8E8B14" w14:textId="77777777" w:rsidR="00B843C0" w:rsidRPr="00D206B2" w:rsidRDefault="00B843C0" w:rsidP="0079530F">
      <w:pPr>
        <w:numPr>
          <w:ilvl w:val="0"/>
          <w:numId w:val="57"/>
        </w:numPr>
        <w:spacing w:before="0" w:after="200"/>
        <w:ind w:left="284" w:right="157" w:hanging="284"/>
        <w:rPr>
          <w:rFonts w:eastAsia="MS Mincho" w:cs="Arial"/>
          <w:sz w:val="24"/>
          <w:szCs w:val="24"/>
          <w:lang w:val="sr-Latn-CS"/>
        </w:rPr>
      </w:pPr>
      <w:r w:rsidRPr="00D206B2">
        <w:rPr>
          <w:rFonts w:eastAsia="MS Mincho" w:cs="Arial"/>
          <w:sz w:val="24"/>
          <w:szCs w:val="24"/>
          <w:lang w:val="sr-Latn-CS"/>
        </w:rPr>
        <w:t>Упутства за рад и одржавање, на одобрење</w:t>
      </w:r>
    </w:p>
    <w:p w14:paraId="097A5077" w14:textId="77777777" w:rsidR="00B843C0" w:rsidRPr="00D206B2" w:rsidRDefault="00B843C0" w:rsidP="0079530F">
      <w:pPr>
        <w:numPr>
          <w:ilvl w:val="0"/>
          <w:numId w:val="57"/>
        </w:numPr>
        <w:spacing w:before="0" w:after="200"/>
        <w:ind w:left="284" w:right="157" w:hanging="284"/>
        <w:rPr>
          <w:rFonts w:eastAsia="MS Mincho" w:cs="Arial"/>
          <w:sz w:val="24"/>
          <w:szCs w:val="24"/>
          <w:lang w:val="sr-Latn-CS"/>
        </w:rPr>
      </w:pPr>
      <w:r w:rsidRPr="00D206B2">
        <w:rPr>
          <w:rFonts w:eastAsia="MS Mincho" w:cs="Arial"/>
          <w:sz w:val="24"/>
          <w:szCs w:val="24"/>
          <w:lang w:val="sr-Latn-CS"/>
        </w:rPr>
        <w:t>Програм инспекција и испитивања на месту монтаже, на одобрење</w:t>
      </w:r>
    </w:p>
    <w:p w14:paraId="346DA2AC" w14:textId="77777777" w:rsidR="00B843C0" w:rsidRPr="00D206B2" w:rsidRDefault="00B843C0" w:rsidP="0079530F">
      <w:pPr>
        <w:numPr>
          <w:ilvl w:val="0"/>
          <w:numId w:val="57"/>
        </w:numPr>
        <w:spacing w:before="0" w:after="200"/>
        <w:ind w:left="284" w:right="157" w:hanging="284"/>
        <w:rPr>
          <w:rFonts w:eastAsia="MS Mincho" w:cs="Arial"/>
          <w:sz w:val="24"/>
          <w:szCs w:val="24"/>
          <w:lang w:val="sr-Latn-CS"/>
        </w:rPr>
      </w:pPr>
      <w:r w:rsidRPr="00D206B2">
        <w:rPr>
          <w:rFonts w:eastAsia="MS Mincho" w:cs="Arial"/>
          <w:sz w:val="24"/>
          <w:szCs w:val="24"/>
          <w:lang w:val="sr-Latn-CS"/>
        </w:rPr>
        <w:t>Програм безбедности на раду на месту монтаже</w:t>
      </w:r>
    </w:p>
    <w:p w14:paraId="6D067839"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 xml:space="preserve">Најмање </w:t>
      </w:r>
      <w:r w:rsidRPr="00D206B2">
        <w:rPr>
          <w:rFonts w:eastAsia="MS Mincho" w:cs="Arial"/>
          <w:b/>
          <w:sz w:val="24"/>
          <w:szCs w:val="24"/>
          <w:lang w:val="ru-RU"/>
        </w:rPr>
        <w:t>3</w:t>
      </w:r>
      <w:r w:rsidRPr="00D206B2">
        <w:rPr>
          <w:rFonts w:eastAsia="MS Mincho" w:cs="Arial"/>
          <w:b/>
          <w:sz w:val="24"/>
          <w:szCs w:val="24"/>
          <w:lang w:val="sr-Latn-CS"/>
        </w:rPr>
        <w:t>0 дана пре почетка монтаже</w:t>
      </w:r>
    </w:p>
    <w:p w14:paraId="2C3F1772" w14:textId="77777777" w:rsidR="00B843C0" w:rsidRPr="00D206B2" w:rsidRDefault="00B843C0" w:rsidP="0079530F">
      <w:pPr>
        <w:numPr>
          <w:ilvl w:val="0"/>
          <w:numId w:val="58"/>
        </w:numPr>
        <w:spacing w:before="0" w:after="200"/>
        <w:ind w:left="284" w:right="157" w:hanging="284"/>
        <w:rPr>
          <w:rFonts w:eastAsia="MS Mincho" w:cs="Arial"/>
          <w:sz w:val="24"/>
          <w:szCs w:val="24"/>
          <w:lang w:val="sr-Latn-CS"/>
        </w:rPr>
      </w:pPr>
      <w:r w:rsidRPr="00D206B2">
        <w:rPr>
          <w:rFonts w:eastAsia="MS Mincho" w:cs="Arial"/>
          <w:sz w:val="24"/>
          <w:szCs w:val="24"/>
          <w:lang w:val="sr-Latn-CS"/>
        </w:rPr>
        <w:t>одобрена Упутства за монтажу и пуштање у рад</w:t>
      </w:r>
    </w:p>
    <w:p w14:paraId="0B734A42" w14:textId="77777777" w:rsidR="00B843C0" w:rsidRPr="00D206B2" w:rsidRDefault="00B843C0" w:rsidP="0079530F">
      <w:pPr>
        <w:numPr>
          <w:ilvl w:val="0"/>
          <w:numId w:val="58"/>
        </w:numPr>
        <w:spacing w:before="0" w:after="200"/>
        <w:ind w:left="284" w:right="157" w:hanging="284"/>
        <w:rPr>
          <w:rFonts w:eastAsia="MS Mincho" w:cs="Arial"/>
          <w:sz w:val="24"/>
          <w:szCs w:val="24"/>
          <w:lang w:val="sr-Latn-CS"/>
        </w:rPr>
      </w:pPr>
      <w:r w:rsidRPr="00D206B2">
        <w:rPr>
          <w:rFonts w:eastAsia="MS Mincho" w:cs="Arial"/>
          <w:sz w:val="24"/>
          <w:szCs w:val="24"/>
          <w:lang w:val="sr-Latn-CS"/>
        </w:rPr>
        <w:t>комплет одобрених цртежа за монтажу</w:t>
      </w:r>
    </w:p>
    <w:p w14:paraId="60F47149" w14:textId="77777777" w:rsidR="00B843C0" w:rsidRPr="00D206B2" w:rsidRDefault="00B843C0" w:rsidP="0079530F">
      <w:pPr>
        <w:numPr>
          <w:ilvl w:val="0"/>
          <w:numId w:val="58"/>
        </w:numPr>
        <w:spacing w:before="0" w:after="200"/>
        <w:ind w:left="284" w:right="157" w:hanging="284"/>
        <w:rPr>
          <w:rFonts w:eastAsia="MS Mincho" w:cs="Arial"/>
          <w:sz w:val="24"/>
          <w:szCs w:val="24"/>
          <w:lang w:val="sr-Latn-CS"/>
        </w:rPr>
      </w:pPr>
      <w:r w:rsidRPr="00D206B2">
        <w:rPr>
          <w:rFonts w:eastAsia="MS Mincho" w:cs="Arial"/>
          <w:sz w:val="24"/>
          <w:szCs w:val="24"/>
          <w:lang w:val="sr-Latn-CS"/>
        </w:rPr>
        <w:t>детаљни Програм монтаже за сваки део опреме</w:t>
      </w:r>
    </w:p>
    <w:p w14:paraId="1CAAD6E9" w14:textId="77777777" w:rsidR="00B843C0" w:rsidRPr="00D206B2" w:rsidRDefault="00B843C0" w:rsidP="0079530F">
      <w:pPr>
        <w:numPr>
          <w:ilvl w:val="0"/>
          <w:numId w:val="58"/>
        </w:numPr>
        <w:spacing w:before="0" w:after="200"/>
        <w:ind w:left="284" w:right="157" w:hanging="284"/>
        <w:rPr>
          <w:rFonts w:eastAsia="MS Mincho" w:cs="Arial"/>
          <w:sz w:val="24"/>
          <w:szCs w:val="24"/>
          <w:lang w:val="sr-Latn-CS"/>
        </w:rPr>
      </w:pPr>
      <w:r w:rsidRPr="00D206B2">
        <w:rPr>
          <w:rFonts w:eastAsia="MS Mincho" w:cs="Arial"/>
          <w:sz w:val="24"/>
          <w:szCs w:val="24"/>
          <w:lang w:val="sr-Latn-CS"/>
        </w:rPr>
        <w:t>одобрен Програм инспекција и испитивања на месту монтаже</w:t>
      </w:r>
    </w:p>
    <w:p w14:paraId="610376DE"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Најмање 30 дана пре почетка монтаже</w:t>
      </w:r>
    </w:p>
    <w:p w14:paraId="5CF414C3" w14:textId="77777777" w:rsidR="00B843C0" w:rsidRPr="00D206B2" w:rsidRDefault="00B843C0" w:rsidP="0079530F">
      <w:pPr>
        <w:numPr>
          <w:ilvl w:val="0"/>
          <w:numId w:val="59"/>
        </w:numPr>
        <w:spacing w:before="0" w:after="200"/>
        <w:ind w:left="284" w:right="157" w:hanging="284"/>
        <w:rPr>
          <w:rFonts w:eastAsia="MS Mincho" w:cs="Arial"/>
          <w:sz w:val="24"/>
          <w:szCs w:val="24"/>
          <w:lang w:val="sr-Latn-CS"/>
        </w:rPr>
      </w:pPr>
      <w:r w:rsidRPr="00D206B2">
        <w:rPr>
          <w:rFonts w:eastAsia="MS Mincho" w:cs="Arial"/>
          <w:sz w:val="24"/>
          <w:szCs w:val="24"/>
          <w:lang w:val="sr-Latn-CS"/>
        </w:rPr>
        <w:t>одобрена Упутства за рад и одржавање</w:t>
      </w:r>
    </w:p>
    <w:p w14:paraId="1ACD6F2F" w14:textId="77777777" w:rsidR="00B843C0" w:rsidRPr="00D206B2" w:rsidRDefault="00B843C0" w:rsidP="0079530F">
      <w:pPr>
        <w:numPr>
          <w:ilvl w:val="0"/>
          <w:numId w:val="59"/>
        </w:numPr>
        <w:spacing w:before="0" w:after="200"/>
        <w:ind w:left="284" w:right="157" w:hanging="284"/>
        <w:rPr>
          <w:rFonts w:eastAsia="MS Mincho" w:cs="Arial"/>
          <w:sz w:val="24"/>
          <w:szCs w:val="24"/>
          <w:lang w:val="sr-Latn-CS"/>
        </w:rPr>
      </w:pPr>
      <w:r w:rsidRPr="00D206B2">
        <w:rPr>
          <w:rFonts w:eastAsia="MS Mincho" w:cs="Arial"/>
          <w:sz w:val="24"/>
          <w:szCs w:val="24"/>
          <w:lang w:val="sr-Latn-CS"/>
        </w:rPr>
        <w:t>Програм обуке на месту монтаже</w:t>
      </w:r>
    </w:p>
    <w:p w14:paraId="562F1898" w14:textId="77777777" w:rsidR="00B843C0" w:rsidRPr="00D206B2" w:rsidRDefault="00B843C0" w:rsidP="00B843C0">
      <w:pPr>
        <w:ind w:left="567" w:right="157" w:hanging="567"/>
        <w:rPr>
          <w:rFonts w:eastAsia="MS Mincho" w:cs="Arial"/>
          <w:b/>
          <w:sz w:val="24"/>
          <w:szCs w:val="24"/>
          <w:lang w:val="sr-Latn-CS"/>
        </w:rPr>
      </w:pPr>
      <w:r w:rsidRPr="00D206B2">
        <w:rPr>
          <w:rFonts w:eastAsia="MS Mincho" w:cs="Arial"/>
          <w:b/>
          <w:sz w:val="24"/>
          <w:szCs w:val="24"/>
          <w:lang w:val="sr-Latn-CS"/>
        </w:rPr>
        <w:t>У току монтаже</w:t>
      </w:r>
    </w:p>
    <w:p w14:paraId="67CF53BC" w14:textId="77777777" w:rsidR="00B843C0" w:rsidRPr="00D206B2" w:rsidRDefault="00B843C0" w:rsidP="0079530F">
      <w:pPr>
        <w:numPr>
          <w:ilvl w:val="0"/>
          <w:numId w:val="60"/>
        </w:numPr>
        <w:spacing w:before="0" w:after="200"/>
        <w:ind w:left="284" w:right="157" w:hanging="284"/>
        <w:rPr>
          <w:rFonts w:eastAsia="MS Mincho" w:cs="Arial"/>
          <w:sz w:val="24"/>
          <w:szCs w:val="24"/>
          <w:lang w:val="sr-Latn-CS"/>
        </w:rPr>
      </w:pPr>
      <w:r w:rsidRPr="00D206B2">
        <w:rPr>
          <w:rFonts w:eastAsia="MS Mincho" w:cs="Arial"/>
          <w:sz w:val="24"/>
          <w:szCs w:val="24"/>
          <w:lang w:val="sr-Latn-CS"/>
        </w:rPr>
        <w:t xml:space="preserve">периодични извештаји према тачки </w:t>
      </w:r>
      <w:r>
        <w:rPr>
          <w:rFonts w:eastAsia="MS Mincho" w:cs="Arial"/>
          <w:sz w:val="24"/>
          <w:szCs w:val="24"/>
          <w:lang w:val="sr-Cyrl-CS"/>
        </w:rPr>
        <w:t>3</w:t>
      </w:r>
      <w:r w:rsidRPr="00D206B2">
        <w:rPr>
          <w:rFonts w:eastAsia="MS Mincho" w:cs="Arial"/>
          <w:sz w:val="24"/>
          <w:szCs w:val="24"/>
          <w:lang w:val="sr-Cyrl-CS"/>
        </w:rPr>
        <w:t>.1.3.11.2</w:t>
      </w:r>
    </w:p>
    <w:p w14:paraId="17CC4F4E" w14:textId="77777777" w:rsidR="00B843C0" w:rsidRPr="00D206B2" w:rsidRDefault="00B843C0" w:rsidP="00B843C0">
      <w:pPr>
        <w:ind w:left="284" w:right="157" w:hanging="284"/>
        <w:rPr>
          <w:rFonts w:eastAsia="MS Mincho" w:cs="Arial"/>
          <w:b/>
          <w:sz w:val="24"/>
          <w:szCs w:val="24"/>
          <w:lang w:val="sr-Latn-CS"/>
        </w:rPr>
      </w:pPr>
      <w:r w:rsidRPr="00D206B2">
        <w:rPr>
          <w:rFonts w:eastAsia="MS Mincho" w:cs="Arial"/>
          <w:b/>
          <w:sz w:val="24"/>
          <w:szCs w:val="24"/>
          <w:lang w:val="sr-Latn-CS"/>
        </w:rPr>
        <w:t>15 дана после евентуалног догађаја-инцидента</w:t>
      </w:r>
    </w:p>
    <w:p w14:paraId="140B2E6B" w14:textId="77777777" w:rsidR="00B843C0" w:rsidRPr="00D206B2" w:rsidRDefault="00B843C0" w:rsidP="0079530F">
      <w:pPr>
        <w:numPr>
          <w:ilvl w:val="0"/>
          <w:numId w:val="60"/>
        </w:numPr>
        <w:spacing w:before="0" w:after="200"/>
        <w:ind w:left="284" w:right="157" w:hanging="284"/>
        <w:rPr>
          <w:rFonts w:eastAsia="MS Mincho" w:cs="Arial"/>
          <w:sz w:val="24"/>
          <w:szCs w:val="24"/>
          <w:lang w:val="sr-Latn-CS"/>
        </w:rPr>
      </w:pPr>
      <w:r w:rsidRPr="00D206B2">
        <w:rPr>
          <w:rFonts w:cs="Arial"/>
          <w:sz w:val="24"/>
          <w:szCs w:val="24"/>
          <w:lang w:val="sr-Latn-CS"/>
        </w:rPr>
        <w:t xml:space="preserve">детаљан </w:t>
      </w:r>
      <w:r w:rsidRPr="00D206B2">
        <w:rPr>
          <w:rFonts w:eastAsia="MS Mincho" w:cs="Arial"/>
          <w:sz w:val="24"/>
          <w:szCs w:val="24"/>
          <w:lang w:val="sr-Latn-CS"/>
        </w:rPr>
        <w:t>Извештај о догађају (први кратак опис мора да уследи 48 сати након догађаја)</w:t>
      </w:r>
    </w:p>
    <w:p w14:paraId="0C007280" w14:textId="77777777" w:rsidR="00B843C0" w:rsidRPr="00D206B2" w:rsidRDefault="00B843C0" w:rsidP="0079530F">
      <w:pPr>
        <w:numPr>
          <w:ilvl w:val="0"/>
          <w:numId w:val="60"/>
        </w:numPr>
        <w:spacing w:before="0" w:after="200"/>
        <w:ind w:left="284" w:right="157" w:hanging="284"/>
        <w:rPr>
          <w:rFonts w:eastAsia="MS Mincho" w:cs="Arial"/>
          <w:sz w:val="24"/>
          <w:szCs w:val="24"/>
          <w:lang w:val="sr-Latn-CS"/>
        </w:rPr>
      </w:pPr>
      <w:r w:rsidRPr="00D206B2">
        <w:rPr>
          <w:rFonts w:eastAsia="MS Mincho" w:cs="Arial"/>
          <w:sz w:val="24"/>
          <w:szCs w:val="24"/>
          <w:lang w:val="sr-Latn-CS"/>
        </w:rPr>
        <w:t>Извештај о откривеним грешкама у конструкцији, материјалима и опреми</w:t>
      </w:r>
    </w:p>
    <w:p w14:paraId="083551C0" w14:textId="77777777" w:rsidR="00B843C0" w:rsidRPr="00D206B2" w:rsidRDefault="00B843C0" w:rsidP="0079530F">
      <w:pPr>
        <w:numPr>
          <w:ilvl w:val="0"/>
          <w:numId w:val="60"/>
        </w:numPr>
        <w:spacing w:before="0" w:after="200"/>
        <w:ind w:left="284" w:right="157" w:hanging="284"/>
        <w:rPr>
          <w:rFonts w:cs="Arial"/>
          <w:sz w:val="24"/>
          <w:szCs w:val="24"/>
          <w:lang w:val="sr-Latn-CS"/>
        </w:rPr>
      </w:pPr>
      <w:r w:rsidRPr="00D206B2">
        <w:rPr>
          <w:rFonts w:eastAsia="MS Mincho" w:cs="Arial"/>
          <w:sz w:val="24"/>
          <w:szCs w:val="24"/>
          <w:lang w:val="sr-Latn-CS"/>
        </w:rPr>
        <w:t>Извештаји о кашњењу у односу</w:t>
      </w:r>
      <w:r w:rsidRPr="00D206B2">
        <w:rPr>
          <w:rFonts w:cs="Arial"/>
          <w:sz w:val="24"/>
          <w:szCs w:val="24"/>
          <w:lang w:val="sr-Latn-CS"/>
        </w:rPr>
        <w:t xml:space="preserve"> на Термин план</w:t>
      </w:r>
    </w:p>
    <w:p w14:paraId="008DDD8A" w14:textId="77777777" w:rsidR="00B843C0" w:rsidRDefault="00B843C0" w:rsidP="00B843C0">
      <w:pPr>
        <w:ind w:right="157"/>
        <w:rPr>
          <w:rFonts w:eastAsia="MS Mincho" w:cs="Arial"/>
          <w:sz w:val="24"/>
          <w:szCs w:val="24"/>
          <w:lang w:val="sr-Latn-CS"/>
        </w:rPr>
      </w:pPr>
      <w:r w:rsidRPr="00D206B2">
        <w:rPr>
          <w:rFonts w:eastAsia="MS Mincho" w:cs="Arial"/>
          <w:sz w:val="24"/>
          <w:szCs w:val="24"/>
          <w:lang w:val="sr-Latn-CS"/>
        </w:rPr>
        <w:t>Општи рок за давање одобрења, примедби, захтева за измену и сл. на неки докуменат је 15 радних дана од дана пријема документа, осим ако није другачије захтевано.</w:t>
      </w:r>
    </w:p>
    <w:p w14:paraId="53FE1DE3" w14:textId="77777777" w:rsidR="00D83217" w:rsidRDefault="00D83217" w:rsidP="00B843C0">
      <w:pPr>
        <w:ind w:right="157"/>
        <w:rPr>
          <w:rFonts w:eastAsia="MS Mincho" w:cs="Arial"/>
          <w:sz w:val="24"/>
          <w:szCs w:val="24"/>
          <w:lang w:val="sr-Cyrl-RS"/>
        </w:rPr>
      </w:pPr>
    </w:p>
    <w:p w14:paraId="43F4CA85" w14:textId="77777777" w:rsidR="000B153F" w:rsidRPr="00D206B2" w:rsidRDefault="000B153F" w:rsidP="00B843C0">
      <w:pPr>
        <w:ind w:right="157"/>
        <w:rPr>
          <w:rFonts w:eastAsia="MS Mincho" w:cs="Arial"/>
          <w:sz w:val="24"/>
          <w:szCs w:val="24"/>
          <w:lang w:val="sr-Cyrl-RS"/>
        </w:rPr>
      </w:pPr>
    </w:p>
    <w:p w14:paraId="7A5AEAE8" w14:textId="77777777" w:rsidR="00B843C0" w:rsidRPr="00D206B2" w:rsidRDefault="00B843C0" w:rsidP="0079530F">
      <w:pPr>
        <w:numPr>
          <w:ilvl w:val="1"/>
          <w:numId w:val="99"/>
        </w:numPr>
        <w:spacing w:before="0" w:after="200"/>
        <w:ind w:left="567" w:right="157" w:hanging="851"/>
        <w:jc w:val="center"/>
        <w:rPr>
          <w:rFonts w:cs="Arial"/>
          <w:b/>
          <w:sz w:val="24"/>
          <w:szCs w:val="24"/>
          <w:lang w:val="sr-Cyrl-CS"/>
        </w:rPr>
      </w:pPr>
      <w:r w:rsidRPr="00D206B2">
        <w:rPr>
          <w:rFonts w:cs="Arial"/>
          <w:b/>
          <w:sz w:val="24"/>
          <w:szCs w:val="24"/>
        </w:rPr>
        <w:lastRenderedPageBreak/>
        <w:t>ТЕХНИЧКА СПЕЦИФИКАЦИЈА</w:t>
      </w:r>
    </w:p>
    <w:p w14:paraId="0CF2AE36" w14:textId="77777777" w:rsidR="00B843C0" w:rsidRPr="00D206B2" w:rsidRDefault="00B843C0" w:rsidP="00B843C0">
      <w:pPr>
        <w:ind w:left="142" w:right="157"/>
        <w:rPr>
          <w:rFonts w:cs="Arial"/>
          <w:b/>
          <w:sz w:val="24"/>
          <w:szCs w:val="24"/>
        </w:rPr>
      </w:pPr>
    </w:p>
    <w:p w14:paraId="5511FEB2" w14:textId="77777777" w:rsidR="00B843C0" w:rsidRPr="00D206B2" w:rsidRDefault="00B843C0" w:rsidP="0079530F">
      <w:pPr>
        <w:numPr>
          <w:ilvl w:val="2"/>
          <w:numId w:val="99"/>
        </w:numPr>
        <w:spacing w:before="0" w:after="200"/>
        <w:ind w:left="142" w:right="157" w:hanging="426"/>
        <w:rPr>
          <w:rFonts w:cs="Arial"/>
          <w:b/>
          <w:sz w:val="24"/>
          <w:szCs w:val="24"/>
          <w:lang w:val="sr-Cyrl-CS"/>
        </w:rPr>
      </w:pPr>
      <w:r w:rsidRPr="00D206B2">
        <w:rPr>
          <w:rFonts w:cs="Arial"/>
          <w:b/>
          <w:sz w:val="24"/>
          <w:szCs w:val="24"/>
          <w:lang w:val="sr-Cyrl-CS"/>
        </w:rPr>
        <w:t>Општи део</w:t>
      </w:r>
    </w:p>
    <w:p w14:paraId="2E64CB88" w14:textId="77777777" w:rsidR="00B843C0" w:rsidRPr="00D206B2" w:rsidRDefault="00B843C0" w:rsidP="0079530F">
      <w:pPr>
        <w:numPr>
          <w:ilvl w:val="3"/>
          <w:numId w:val="99"/>
        </w:numPr>
        <w:spacing w:before="0" w:after="200"/>
        <w:ind w:left="142" w:right="157" w:hanging="426"/>
        <w:rPr>
          <w:rFonts w:cs="Arial"/>
          <w:b/>
          <w:sz w:val="24"/>
          <w:szCs w:val="24"/>
          <w:lang w:val="sr-Cyrl-CS"/>
        </w:rPr>
      </w:pPr>
      <w:r w:rsidRPr="00D206B2">
        <w:rPr>
          <w:rFonts w:cs="Arial"/>
          <w:b/>
          <w:sz w:val="24"/>
          <w:szCs w:val="24"/>
          <w:lang w:val="sr-Cyrl-CS"/>
        </w:rPr>
        <w:t xml:space="preserve"> Опис</w:t>
      </w:r>
    </w:p>
    <w:p w14:paraId="6BE0E437" w14:textId="77777777" w:rsidR="00B843C0" w:rsidRPr="00D206B2" w:rsidRDefault="00B843C0" w:rsidP="00B843C0">
      <w:pPr>
        <w:shd w:val="clear" w:color="auto" w:fill="FFFFFF"/>
        <w:spacing w:before="254"/>
        <w:ind w:left="-284" w:right="157"/>
        <w:rPr>
          <w:rFonts w:cs="Arial"/>
          <w:sz w:val="24"/>
          <w:szCs w:val="24"/>
          <w:lang w:val="sr-Cyrl-CS"/>
        </w:rPr>
      </w:pPr>
      <w:r w:rsidRPr="00D206B2">
        <w:rPr>
          <w:rFonts w:cs="Arial"/>
          <w:bCs/>
          <w:spacing w:val="-4"/>
          <w:sz w:val="24"/>
          <w:szCs w:val="24"/>
          <w:lang w:val="sr-Cyrl-CS"/>
        </w:rPr>
        <w:t xml:space="preserve">Ова спецификација обухвата називне снаге, конструкцију, захтеве за опрему, </w:t>
      </w:r>
      <w:r w:rsidRPr="00D206B2">
        <w:rPr>
          <w:rFonts w:cs="Arial"/>
          <w:bCs/>
          <w:spacing w:val="3"/>
          <w:sz w:val="24"/>
          <w:szCs w:val="24"/>
          <w:lang w:val="sr-Cyrl-CS"/>
        </w:rPr>
        <w:t xml:space="preserve">монтажу, проверу и испитивање уљних трофазних  </w:t>
      </w:r>
      <w:r w:rsidRPr="00D206B2">
        <w:rPr>
          <w:rFonts w:cs="Arial"/>
          <w:bCs/>
          <w:spacing w:val="-4"/>
          <w:sz w:val="24"/>
          <w:szCs w:val="24"/>
          <w:lang w:val="sr-Cyrl-CS"/>
        </w:rPr>
        <w:t xml:space="preserve">трансформатора за спољну уградњу и пратеће опреме. Ова спецификација се, у основи, односи на карактеристику рада и покрива само опште аспекте који </w:t>
      </w:r>
      <w:r w:rsidRPr="00D206B2">
        <w:rPr>
          <w:rFonts w:cs="Arial"/>
          <w:bCs/>
          <w:sz w:val="24"/>
          <w:szCs w:val="24"/>
          <w:lang w:val="sr-Cyrl-CS"/>
        </w:rPr>
        <w:t xml:space="preserve">треба да пруже минимум стандарда квалитета и радних карактеристика. </w:t>
      </w:r>
      <w:r w:rsidRPr="00D206B2">
        <w:rPr>
          <w:rFonts w:cs="Arial"/>
          <w:bCs/>
          <w:spacing w:val="-3"/>
          <w:sz w:val="24"/>
          <w:szCs w:val="24"/>
          <w:lang w:val="sr-Cyrl-CS"/>
        </w:rPr>
        <w:t xml:space="preserve">Други детаљи и специфични подаци се налазе у Тендерским цртежима, </w:t>
      </w:r>
      <w:r w:rsidRPr="00D206B2">
        <w:rPr>
          <w:rFonts w:cs="Arial"/>
          <w:bCs/>
          <w:spacing w:val="-4"/>
          <w:sz w:val="24"/>
          <w:szCs w:val="24"/>
          <w:lang w:val="sr-Cyrl-CS"/>
        </w:rPr>
        <w:t>Техничким табелама и другој документацији која чини део овог тендера.</w:t>
      </w:r>
    </w:p>
    <w:p w14:paraId="2D9FFA95" w14:textId="77777777" w:rsidR="00B843C0" w:rsidRPr="00D206B2" w:rsidRDefault="00B843C0" w:rsidP="00B843C0">
      <w:pPr>
        <w:shd w:val="clear" w:color="auto" w:fill="FFFFFF"/>
        <w:spacing w:before="254"/>
        <w:ind w:left="-284" w:right="157"/>
        <w:rPr>
          <w:rFonts w:cs="Arial"/>
          <w:sz w:val="24"/>
          <w:szCs w:val="24"/>
          <w:lang w:val="sr-Cyrl-CS"/>
        </w:rPr>
      </w:pPr>
      <w:r w:rsidRPr="00D206B2">
        <w:rPr>
          <w:rFonts w:cs="Arial"/>
          <w:bCs/>
          <w:spacing w:val="-4"/>
          <w:sz w:val="24"/>
          <w:szCs w:val="24"/>
          <w:lang w:val="sr-Cyrl-CS"/>
        </w:rPr>
        <w:t xml:space="preserve">Радна карактеристика, испитивање и ниво снаге енергетског трансформатора </w:t>
      </w:r>
      <w:r w:rsidRPr="00D206B2">
        <w:rPr>
          <w:rFonts w:cs="Arial"/>
          <w:bCs/>
          <w:spacing w:val="-2"/>
          <w:sz w:val="24"/>
          <w:szCs w:val="24"/>
          <w:lang w:val="sr-Cyrl-CS"/>
        </w:rPr>
        <w:t xml:space="preserve">треба да су у сагласности са последњим издањем свих релевантних </w:t>
      </w:r>
      <w:r w:rsidRPr="00D206B2">
        <w:rPr>
          <w:rFonts w:cs="Arial"/>
          <w:bCs/>
          <w:spacing w:val="-2"/>
          <w:sz w:val="24"/>
          <w:szCs w:val="24"/>
        </w:rPr>
        <w:t>IEC</w:t>
      </w:r>
      <w:r w:rsidRPr="00D206B2">
        <w:rPr>
          <w:rFonts w:cs="Arial"/>
          <w:bCs/>
          <w:spacing w:val="-2"/>
          <w:sz w:val="24"/>
          <w:szCs w:val="24"/>
          <w:lang w:val="sr-Cyrl-CS"/>
        </w:rPr>
        <w:t xml:space="preserve"> </w:t>
      </w:r>
      <w:r w:rsidRPr="00D206B2">
        <w:rPr>
          <w:rFonts w:cs="Arial"/>
          <w:bCs/>
          <w:spacing w:val="-6"/>
          <w:sz w:val="24"/>
          <w:szCs w:val="24"/>
          <w:lang w:val="sr-Cyrl-CS"/>
        </w:rPr>
        <w:t>стандарда.</w:t>
      </w:r>
    </w:p>
    <w:p w14:paraId="215C3B38" w14:textId="77777777" w:rsidR="00B843C0" w:rsidRPr="00D206B2" w:rsidRDefault="00B843C0" w:rsidP="0079530F">
      <w:pPr>
        <w:numPr>
          <w:ilvl w:val="3"/>
          <w:numId w:val="99"/>
        </w:numPr>
        <w:spacing w:before="0" w:after="200"/>
        <w:ind w:left="142" w:right="157" w:hanging="426"/>
        <w:rPr>
          <w:rFonts w:cs="Arial"/>
          <w:b/>
          <w:sz w:val="24"/>
          <w:szCs w:val="24"/>
          <w:lang w:val="sr-Cyrl-CS"/>
        </w:rPr>
      </w:pPr>
      <w:r w:rsidRPr="00D206B2">
        <w:rPr>
          <w:rFonts w:cs="Arial"/>
          <w:b/>
          <w:sz w:val="24"/>
          <w:szCs w:val="24"/>
          <w:lang w:val="sr-Cyrl-CS"/>
        </w:rPr>
        <w:t xml:space="preserve"> Обим испоруке</w:t>
      </w:r>
    </w:p>
    <w:p w14:paraId="6A589ECB" w14:textId="77777777" w:rsidR="00B843C0" w:rsidRPr="00D206B2" w:rsidRDefault="00B843C0" w:rsidP="00B843C0">
      <w:pPr>
        <w:shd w:val="clear" w:color="auto" w:fill="FFFFFF"/>
        <w:spacing w:before="250"/>
        <w:ind w:left="-284" w:right="157"/>
        <w:rPr>
          <w:rFonts w:cs="Arial"/>
          <w:sz w:val="24"/>
          <w:szCs w:val="24"/>
          <w:lang w:val="sr-Cyrl-CS"/>
        </w:rPr>
      </w:pPr>
      <w:r w:rsidRPr="00D206B2">
        <w:rPr>
          <w:rFonts w:cs="Arial"/>
          <w:bCs/>
          <w:sz w:val="24"/>
          <w:szCs w:val="24"/>
          <w:lang w:val="sr-Cyrl-CS"/>
        </w:rPr>
        <w:t xml:space="preserve">Испоручилац   одабран  за  реализацију   испоруке  опреме   и  услуге  које укључују производњу, фабричко испитивање, паковање,  транспорт </w:t>
      </w:r>
      <w:r w:rsidRPr="00D206B2">
        <w:rPr>
          <w:rFonts w:cs="Arial"/>
          <w:bCs/>
          <w:spacing w:val="6"/>
          <w:sz w:val="24"/>
          <w:szCs w:val="24"/>
          <w:lang w:val="sr-Cyrl-CS"/>
        </w:rPr>
        <w:t xml:space="preserve">трансформатора и комплетне пратеће опреме у складиште Наручиоца у </w:t>
      </w:r>
      <w:r w:rsidRPr="00D206B2">
        <w:rPr>
          <w:rFonts w:cs="Arial"/>
          <w:bCs/>
          <w:spacing w:val="2"/>
          <w:sz w:val="24"/>
          <w:szCs w:val="24"/>
          <w:lang w:val="sr-Cyrl-CS"/>
        </w:rPr>
        <w:t xml:space="preserve">Власинске ХЕ Сурдулица, осигурање, истовар, складиштење на месту уградње, помоћ при </w:t>
      </w:r>
      <w:r w:rsidRPr="00D206B2">
        <w:rPr>
          <w:rFonts w:cs="Arial"/>
          <w:bCs/>
          <w:sz w:val="24"/>
          <w:szCs w:val="24"/>
          <w:lang w:val="sr-Cyrl-CS"/>
        </w:rPr>
        <w:t xml:space="preserve">монтажи, доставу документације, обуку особља Наручиоца и сагласност на </w:t>
      </w:r>
      <w:r w:rsidRPr="00D206B2">
        <w:rPr>
          <w:rFonts w:cs="Arial"/>
          <w:bCs/>
          <w:spacing w:val="6"/>
          <w:sz w:val="24"/>
          <w:szCs w:val="24"/>
          <w:lang w:val="sr-Cyrl-CS"/>
        </w:rPr>
        <w:t xml:space="preserve">методологију испитивања на терену и резултате испитивања и завршна </w:t>
      </w:r>
      <w:r w:rsidRPr="00D206B2">
        <w:rPr>
          <w:rFonts w:cs="Arial"/>
          <w:bCs/>
          <w:spacing w:val="-3"/>
          <w:sz w:val="24"/>
          <w:szCs w:val="24"/>
          <w:lang w:val="sr-Cyrl-CS"/>
        </w:rPr>
        <w:t>испитивања и испитивање за коначно преузимање.</w:t>
      </w:r>
      <w:r w:rsidRPr="00D206B2">
        <w:rPr>
          <w:rFonts w:cs="Arial"/>
          <w:bCs/>
          <w:spacing w:val="2"/>
          <w:sz w:val="24"/>
          <w:szCs w:val="24"/>
          <w:lang w:val="sr-Cyrl-CS"/>
        </w:rPr>
        <w:t xml:space="preserve">Испоручилац је у обавези да достави комплетно постројење, чак и ако </w:t>
      </w:r>
      <w:r w:rsidRPr="00D206B2">
        <w:rPr>
          <w:rFonts w:cs="Arial"/>
          <w:bCs/>
          <w:sz w:val="24"/>
          <w:szCs w:val="24"/>
          <w:lang w:val="sr-Cyrl-CS"/>
        </w:rPr>
        <w:t xml:space="preserve">опрема и услуге које се достављају нису посебно поменути у наведеном </w:t>
      </w:r>
      <w:r w:rsidRPr="00D206B2">
        <w:rPr>
          <w:rFonts w:cs="Arial"/>
          <w:bCs/>
          <w:spacing w:val="-3"/>
          <w:sz w:val="24"/>
          <w:szCs w:val="24"/>
          <w:lang w:val="sr-Cyrl-CS"/>
        </w:rPr>
        <w:t>обиму радова.</w:t>
      </w:r>
    </w:p>
    <w:p w14:paraId="64D0CE93" w14:textId="77777777" w:rsidR="00B843C0" w:rsidRPr="00D206B2" w:rsidRDefault="00B843C0" w:rsidP="00B843C0">
      <w:pPr>
        <w:shd w:val="clear" w:color="auto" w:fill="FFFFFF"/>
        <w:spacing w:before="250"/>
        <w:ind w:left="-284" w:right="157"/>
        <w:rPr>
          <w:rFonts w:cs="Arial"/>
          <w:sz w:val="24"/>
          <w:szCs w:val="24"/>
          <w:lang w:val="sr-Cyrl-CS"/>
        </w:rPr>
      </w:pPr>
      <w:r w:rsidRPr="00D206B2">
        <w:rPr>
          <w:rFonts w:cs="Arial"/>
          <w:bCs/>
          <w:spacing w:val="-4"/>
          <w:sz w:val="24"/>
          <w:szCs w:val="24"/>
          <w:lang w:val="sr-Cyrl-CS"/>
        </w:rPr>
        <w:t>Товарна листа је дата следећом табелом.</w:t>
      </w:r>
    </w:p>
    <w:tbl>
      <w:tblPr>
        <w:tblW w:w="9270" w:type="dxa"/>
        <w:tblInd w:w="130" w:type="dxa"/>
        <w:tblLayout w:type="fixed"/>
        <w:tblCellMar>
          <w:left w:w="40" w:type="dxa"/>
          <w:right w:w="40" w:type="dxa"/>
        </w:tblCellMar>
        <w:tblLook w:val="0000" w:firstRow="0" w:lastRow="0" w:firstColumn="0" w:lastColumn="0" w:noHBand="0" w:noVBand="0"/>
      </w:tblPr>
      <w:tblGrid>
        <w:gridCol w:w="1328"/>
        <w:gridCol w:w="6122"/>
        <w:gridCol w:w="1820"/>
      </w:tblGrid>
      <w:tr w:rsidR="00B843C0" w:rsidRPr="00D206B2" w14:paraId="48E29F7B" w14:textId="77777777" w:rsidTr="00D83217">
        <w:trPr>
          <w:trHeight w:hRule="exact" w:val="620"/>
        </w:trPr>
        <w:tc>
          <w:tcPr>
            <w:tcW w:w="1328" w:type="dxa"/>
            <w:tcBorders>
              <w:top w:val="single" w:sz="6" w:space="0" w:color="auto"/>
              <w:left w:val="single" w:sz="6" w:space="0" w:color="auto"/>
              <w:bottom w:val="single" w:sz="6" w:space="0" w:color="auto"/>
              <w:right w:val="single" w:sz="6" w:space="0" w:color="auto"/>
            </w:tcBorders>
            <w:shd w:val="clear" w:color="auto" w:fill="FFFFFF"/>
          </w:tcPr>
          <w:p w14:paraId="3991CEC5" w14:textId="77777777" w:rsidR="00B843C0" w:rsidRPr="00D206B2" w:rsidRDefault="00B843C0" w:rsidP="00B843C0">
            <w:pPr>
              <w:shd w:val="clear" w:color="auto" w:fill="FFFFFF"/>
              <w:ind w:left="142" w:right="157"/>
              <w:rPr>
                <w:rFonts w:cs="Arial"/>
                <w:sz w:val="24"/>
                <w:szCs w:val="24"/>
              </w:rPr>
            </w:pPr>
            <w:r w:rsidRPr="00D206B2">
              <w:rPr>
                <w:rFonts w:cs="Arial"/>
                <w:bCs/>
                <w:spacing w:val="-8"/>
                <w:sz w:val="24"/>
                <w:szCs w:val="24"/>
                <w:lang w:val="sr-Cyrl-CS"/>
              </w:rPr>
              <w:t>Шифра</w:t>
            </w:r>
          </w:p>
        </w:tc>
        <w:tc>
          <w:tcPr>
            <w:tcW w:w="6122" w:type="dxa"/>
            <w:tcBorders>
              <w:top w:val="single" w:sz="4" w:space="0" w:color="auto"/>
              <w:left w:val="single" w:sz="6" w:space="0" w:color="auto"/>
              <w:bottom w:val="single" w:sz="6" w:space="0" w:color="auto"/>
              <w:right w:val="single" w:sz="6" w:space="0" w:color="auto"/>
            </w:tcBorders>
            <w:shd w:val="clear" w:color="auto" w:fill="FFFFFF"/>
          </w:tcPr>
          <w:p w14:paraId="56CD5D1D" w14:textId="77777777" w:rsidR="00B843C0" w:rsidRDefault="00B843C0" w:rsidP="00B843C0">
            <w:pPr>
              <w:shd w:val="clear" w:color="auto" w:fill="FFFFFF"/>
              <w:ind w:left="142" w:right="157"/>
              <w:rPr>
                <w:rFonts w:cs="Arial"/>
                <w:bCs/>
                <w:spacing w:val="-8"/>
                <w:sz w:val="24"/>
                <w:szCs w:val="24"/>
                <w:lang w:val="sr-Cyrl-CS"/>
              </w:rPr>
            </w:pPr>
            <w:r w:rsidRPr="00D206B2">
              <w:rPr>
                <w:rFonts w:cs="Arial"/>
                <w:bCs/>
                <w:spacing w:val="-8"/>
                <w:sz w:val="24"/>
                <w:szCs w:val="24"/>
                <w:lang w:val="sr-Cyrl-CS"/>
              </w:rPr>
              <w:t>Опрема</w:t>
            </w:r>
          </w:p>
          <w:p w14:paraId="29B62E97" w14:textId="77777777" w:rsidR="00D83217" w:rsidRPr="00D206B2" w:rsidRDefault="00D83217" w:rsidP="00B843C0">
            <w:pPr>
              <w:shd w:val="clear" w:color="auto" w:fill="FFFFFF"/>
              <w:ind w:left="142" w:right="157"/>
              <w:rPr>
                <w:rFonts w:cs="Arial"/>
                <w:sz w:val="24"/>
                <w:szCs w:val="24"/>
              </w:rPr>
            </w:pPr>
          </w:p>
        </w:tc>
        <w:tc>
          <w:tcPr>
            <w:tcW w:w="1820" w:type="dxa"/>
            <w:tcBorders>
              <w:top w:val="single" w:sz="6" w:space="0" w:color="auto"/>
              <w:left w:val="single" w:sz="6" w:space="0" w:color="auto"/>
              <w:bottom w:val="single" w:sz="6" w:space="0" w:color="auto"/>
              <w:right w:val="single" w:sz="6" w:space="0" w:color="auto"/>
            </w:tcBorders>
            <w:shd w:val="clear" w:color="auto" w:fill="FFFFFF"/>
          </w:tcPr>
          <w:p w14:paraId="4D261439" w14:textId="77777777" w:rsidR="00B843C0" w:rsidRPr="00D206B2" w:rsidRDefault="00B843C0" w:rsidP="00B843C0">
            <w:pPr>
              <w:shd w:val="clear" w:color="auto" w:fill="FFFFFF"/>
              <w:ind w:left="142" w:right="157"/>
              <w:jc w:val="center"/>
              <w:rPr>
                <w:rFonts w:cs="Arial"/>
                <w:sz w:val="24"/>
                <w:szCs w:val="24"/>
              </w:rPr>
            </w:pPr>
            <w:r w:rsidRPr="00D206B2">
              <w:rPr>
                <w:rFonts w:cs="Arial"/>
                <w:bCs/>
                <w:spacing w:val="-7"/>
                <w:sz w:val="24"/>
                <w:szCs w:val="24"/>
                <w:lang w:val="sr-Cyrl-CS"/>
              </w:rPr>
              <w:t>Комада</w:t>
            </w:r>
          </w:p>
        </w:tc>
      </w:tr>
      <w:tr w:rsidR="00B843C0" w:rsidRPr="00D206B2" w14:paraId="28AA7159" w14:textId="77777777" w:rsidTr="00B843C0">
        <w:trPr>
          <w:trHeight w:hRule="exact" w:val="2247"/>
        </w:trPr>
        <w:tc>
          <w:tcPr>
            <w:tcW w:w="1328" w:type="dxa"/>
            <w:tcBorders>
              <w:top w:val="single" w:sz="6" w:space="0" w:color="auto"/>
              <w:left w:val="single" w:sz="6" w:space="0" w:color="auto"/>
              <w:bottom w:val="single" w:sz="6" w:space="0" w:color="auto"/>
              <w:right w:val="single" w:sz="6" w:space="0" w:color="auto"/>
            </w:tcBorders>
            <w:shd w:val="clear" w:color="auto" w:fill="FFFFFF"/>
            <w:vAlign w:val="center"/>
          </w:tcPr>
          <w:p w14:paraId="390D042E" w14:textId="77777777" w:rsidR="00B843C0" w:rsidRPr="00D206B2" w:rsidRDefault="00B843C0" w:rsidP="00B843C0">
            <w:pPr>
              <w:shd w:val="clear" w:color="auto" w:fill="FFFFFF"/>
              <w:ind w:left="142" w:right="157"/>
              <w:jc w:val="center"/>
              <w:rPr>
                <w:rFonts w:cs="Arial"/>
                <w:sz w:val="24"/>
                <w:szCs w:val="24"/>
              </w:rPr>
            </w:pPr>
            <w:r w:rsidRPr="00D206B2">
              <w:rPr>
                <w:rFonts w:cs="Arial"/>
                <w:bCs/>
                <w:spacing w:val="-15"/>
                <w:sz w:val="24"/>
                <w:szCs w:val="24"/>
                <w:lang w:val="sr-Cyrl-CS"/>
              </w:rPr>
              <w:t>12302</w:t>
            </w:r>
          </w:p>
        </w:tc>
        <w:tc>
          <w:tcPr>
            <w:tcW w:w="6122" w:type="dxa"/>
            <w:tcBorders>
              <w:top w:val="single" w:sz="6" w:space="0" w:color="auto"/>
              <w:left w:val="single" w:sz="6" w:space="0" w:color="auto"/>
              <w:bottom w:val="single" w:sz="6" w:space="0" w:color="auto"/>
              <w:right w:val="single" w:sz="6" w:space="0" w:color="auto"/>
            </w:tcBorders>
            <w:shd w:val="clear" w:color="auto" w:fill="FFFFFF"/>
            <w:vAlign w:val="center"/>
          </w:tcPr>
          <w:p w14:paraId="43663207" w14:textId="77777777" w:rsidR="00B843C0" w:rsidRPr="00D206B2" w:rsidRDefault="00B843C0" w:rsidP="00B843C0">
            <w:pPr>
              <w:shd w:val="clear" w:color="auto" w:fill="FFFFFF"/>
              <w:ind w:left="142" w:right="157"/>
              <w:rPr>
                <w:rFonts w:cs="Arial"/>
                <w:sz w:val="24"/>
                <w:szCs w:val="24"/>
                <w:lang w:val="ru-RU"/>
              </w:rPr>
            </w:pPr>
            <w:r w:rsidRPr="00D206B2">
              <w:rPr>
                <w:rFonts w:cs="Arial"/>
                <w:bCs/>
                <w:spacing w:val="-6"/>
                <w:sz w:val="24"/>
                <w:szCs w:val="24"/>
                <w:lang w:val="sr-Cyrl-CS"/>
              </w:rPr>
              <w:t xml:space="preserve">Енергетски трансформатор, трофазни, двонамотајни, </w:t>
            </w:r>
            <w:r w:rsidRPr="00D206B2">
              <w:rPr>
                <w:rFonts w:cs="Arial"/>
                <w:bCs/>
                <w:spacing w:val="-4"/>
                <w:sz w:val="24"/>
                <w:szCs w:val="24"/>
                <w:lang w:val="sr-Cyrl-CS"/>
              </w:rPr>
              <w:t xml:space="preserve">уљни, </w:t>
            </w:r>
            <w:r w:rsidRPr="00D206B2">
              <w:rPr>
                <w:rFonts w:cs="Arial"/>
                <w:bCs/>
                <w:spacing w:val="-4"/>
                <w:sz w:val="24"/>
                <w:szCs w:val="24"/>
                <w:lang w:val="ru-RU"/>
              </w:rPr>
              <w:t xml:space="preserve"> конзерваторски тип</w:t>
            </w:r>
            <w:r w:rsidRPr="00D206B2">
              <w:rPr>
                <w:rFonts w:cs="Arial"/>
                <w:bCs/>
                <w:spacing w:val="-4"/>
                <w:sz w:val="24"/>
                <w:szCs w:val="24"/>
                <w:lang w:val="sr-Cyrl-CS"/>
              </w:rPr>
              <w:t xml:space="preserve">, </w:t>
            </w:r>
            <w:r w:rsidRPr="00D206B2">
              <w:rPr>
                <w:rFonts w:cs="Arial"/>
                <w:bCs/>
                <w:spacing w:val="-6"/>
                <w:sz w:val="24"/>
                <w:szCs w:val="24"/>
                <w:lang w:val="sr-Cyrl-CS"/>
              </w:rPr>
              <w:t>преносног односа</w:t>
            </w:r>
            <w:r w:rsidRPr="00D206B2">
              <w:rPr>
                <w:rFonts w:cs="Arial"/>
                <w:bCs/>
                <w:spacing w:val="-6"/>
                <w:sz w:val="24"/>
                <w:szCs w:val="24"/>
                <w:lang w:val="ru-RU"/>
              </w:rPr>
              <w:t xml:space="preserve">     </w:t>
            </w:r>
            <w:r w:rsidRPr="00D206B2">
              <w:rPr>
                <w:rFonts w:cs="Arial"/>
                <w:bCs/>
                <w:spacing w:val="-6"/>
                <w:sz w:val="24"/>
                <w:szCs w:val="24"/>
                <w:lang w:val="sr-Cyrl-CS"/>
              </w:rPr>
              <w:t xml:space="preserve"> 121/6.3</w:t>
            </w:r>
            <w:r w:rsidRPr="00D206B2">
              <w:rPr>
                <w:rFonts w:cs="Arial"/>
                <w:bCs/>
                <w:spacing w:val="-6"/>
                <w:sz w:val="24"/>
                <w:szCs w:val="24"/>
                <w:lang w:val="sr-Latn-CS"/>
              </w:rPr>
              <w:t>kV</w:t>
            </w:r>
            <w:r w:rsidRPr="00D206B2">
              <w:rPr>
                <w:rFonts w:cs="Arial"/>
                <w:bCs/>
                <w:spacing w:val="-6"/>
                <w:sz w:val="24"/>
                <w:szCs w:val="24"/>
                <w:lang w:val="sr-Cyrl-CS"/>
              </w:rPr>
              <w:t>, снаге</w:t>
            </w:r>
            <w:r>
              <w:rPr>
                <w:rFonts w:cs="Arial"/>
                <w:bCs/>
                <w:color w:val="FF0000"/>
                <w:spacing w:val="-6"/>
                <w:sz w:val="24"/>
                <w:szCs w:val="24"/>
                <w:lang w:val="sr-Cyrl-CS"/>
              </w:rPr>
              <w:t xml:space="preserve"> </w:t>
            </w:r>
            <w:r w:rsidRPr="00D206B2">
              <w:rPr>
                <w:rFonts w:cs="Arial"/>
                <w:bCs/>
                <w:spacing w:val="-6"/>
                <w:sz w:val="24"/>
                <w:szCs w:val="24"/>
                <w:lang w:val="sr-Cyrl-CS"/>
              </w:rPr>
              <w:t xml:space="preserve"> </w:t>
            </w:r>
            <w:r w:rsidRPr="00AB099F">
              <w:rPr>
                <w:rFonts w:cs="Arial"/>
                <w:bCs/>
                <w:spacing w:val="-6"/>
                <w:sz w:val="24"/>
                <w:szCs w:val="24"/>
                <w:lang w:val="sr-Cyrl-CS"/>
              </w:rPr>
              <w:t>20</w:t>
            </w:r>
            <w:r w:rsidRPr="00D206B2">
              <w:rPr>
                <w:rFonts w:cs="Arial"/>
                <w:bCs/>
                <w:spacing w:val="-6"/>
                <w:sz w:val="24"/>
                <w:szCs w:val="24"/>
                <w:lang w:val="sr-Cyrl-CS"/>
              </w:rPr>
              <w:t xml:space="preserve">/20 </w:t>
            </w:r>
            <w:r w:rsidRPr="00D206B2">
              <w:rPr>
                <w:rFonts w:cs="Arial"/>
                <w:bCs/>
                <w:spacing w:val="-6"/>
                <w:sz w:val="24"/>
                <w:szCs w:val="24"/>
              </w:rPr>
              <w:t>MVA</w:t>
            </w:r>
            <w:r w:rsidRPr="00D206B2">
              <w:rPr>
                <w:rFonts w:cs="Arial"/>
                <w:bCs/>
                <w:spacing w:val="-6"/>
                <w:sz w:val="24"/>
                <w:szCs w:val="24"/>
                <w:lang w:val="ru-RU"/>
              </w:rPr>
              <w:t xml:space="preserve">, </w:t>
            </w:r>
            <w:r w:rsidRPr="00D206B2">
              <w:rPr>
                <w:rFonts w:cs="Arial"/>
                <w:bCs/>
                <w:spacing w:val="-6"/>
                <w:sz w:val="24"/>
                <w:szCs w:val="24"/>
                <w:lang w:val="sr-Cyrl-CS"/>
              </w:rPr>
              <w:t xml:space="preserve">спрега </w:t>
            </w:r>
            <w:r w:rsidRPr="00D206B2">
              <w:rPr>
                <w:rFonts w:cs="Arial"/>
                <w:bCs/>
                <w:spacing w:val="-6"/>
                <w:sz w:val="24"/>
                <w:szCs w:val="24"/>
              </w:rPr>
              <w:t>Y</w:t>
            </w:r>
            <w:r w:rsidRPr="00D206B2">
              <w:rPr>
                <w:rFonts w:cs="Arial"/>
                <w:bCs/>
                <w:spacing w:val="-6"/>
                <w:sz w:val="24"/>
                <w:szCs w:val="24"/>
                <w:lang w:val="sr-Latn-CS"/>
              </w:rPr>
              <w:t>N</w:t>
            </w:r>
            <w:r w:rsidRPr="00D206B2">
              <w:rPr>
                <w:rFonts w:cs="Arial"/>
                <w:bCs/>
                <w:spacing w:val="-6"/>
                <w:sz w:val="24"/>
                <w:szCs w:val="24"/>
              </w:rPr>
              <w:t>d</w:t>
            </w:r>
            <w:r w:rsidRPr="00D206B2">
              <w:rPr>
                <w:rFonts w:cs="Arial"/>
                <w:bCs/>
                <w:spacing w:val="-6"/>
                <w:sz w:val="24"/>
                <w:szCs w:val="24"/>
                <w:lang w:val="ru-RU"/>
              </w:rPr>
              <w:t>5</w:t>
            </w:r>
          </w:p>
        </w:tc>
        <w:tc>
          <w:tcPr>
            <w:tcW w:w="1820" w:type="dxa"/>
            <w:tcBorders>
              <w:top w:val="single" w:sz="6" w:space="0" w:color="auto"/>
              <w:left w:val="single" w:sz="6" w:space="0" w:color="auto"/>
              <w:bottom w:val="single" w:sz="4" w:space="0" w:color="auto"/>
              <w:right w:val="single" w:sz="6" w:space="0" w:color="auto"/>
            </w:tcBorders>
            <w:shd w:val="clear" w:color="auto" w:fill="FFFFFF"/>
            <w:vAlign w:val="center"/>
          </w:tcPr>
          <w:p w14:paraId="4299FDCD" w14:textId="77777777" w:rsidR="00B843C0" w:rsidRPr="00D206B2" w:rsidRDefault="00B843C0" w:rsidP="00B843C0">
            <w:pPr>
              <w:shd w:val="clear" w:color="auto" w:fill="FFFFFF"/>
              <w:ind w:left="142" w:right="157"/>
              <w:jc w:val="center"/>
              <w:rPr>
                <w:rFonts w:cs="Arial"/>
                <w:sz w:val="24"/>
                <w:szCs w:val="24"/>
              </w:rPr>
            </w:pPr>
            <w:r w:rsidRPr="00D206B2">
              <w:rPr>
                <w:rFonts w:cs="Arial"/>
                <w:bCs/>
                <w:iCs/>
                <w:spacing w:val="35"/>
                <w:w w:val="90"/>
                <w:sz w:val="24"/>
                <w:szCs w:val="24"/>
                <w:lang w:val="sr-Cyrl-CS"/>
              </w:rPr>
              <w:t>5</w:t>
            </w:r>
          </w:p>
        </w:tc>
      </w:tr>
      <w:tr w:rsidR="00B843C0" w:rsidRPr="00D206B2" w14:paraId="0B9046F0" w14:textId="77777777" w:rsidTr="00B843C0">
        <w:trPr>
          <w:trHeight w:hRule="exact" w:val="432"/>
        </w:trPr>
        <w:tc>
          <w:tcPr>
            <w:tcW w:w="1328" w:type="dxa"/>
            <w:tcBorders>
              <w:top w:val="single" w:sz="6" w:space="0" w:color="auto"/>
              <w:left w:val="single" w:sz="6" w:space="0" w:color="auto"/>
              <w:bottom w:val="single" w:sz="4" w:space="0" w:color="auto"/>
              <w:right w:val="single" w:sz="6" w:space="0" w:color="auto"/>
            </w:tcBorders>
            <w:shd w:val="clear" w:color="auto" w:fill="FFFFFF"/>
            <w:vAlign w:val="center"/>
          </w:tcPr>
          <w:p w14:paraId="2DCB2EF0" w14:textId="77777777" w:rsidR="00B843C0" w:rsidRPr="00D206B2" w:rsidRDefault="00B843C0" w:rsidP="00B843C0">
            <w:pPr>
              <w:shd w:val="clear" w:color="auto" w:fill="FFFFFF"/>
              <w:ind w:left="142" w:right="157"/>
              <w:jc w:val="center"/>
              <w:rPr>
                <w:rFonts w:cs="Arial"/>
                <w:sz w:val="24"/>
                <w:szCs w:val="24"/>
              </w:rPr>
            </w:pPr>
            <w:r w:rsidRPr="00D206B2">
              <w:rPr>
                <w:rFonts w:cs="Arial"/>
                <w:bCs/>
                <w:spacing w:val="-13"/>
                <w:sz w:val="24"/>
                <w:szCs w:val="24"/>
                <w:lang w:val="sr-Cyrl-CS"/>
              </w:rPr>
              <w:t>12162</w:t>
            </w:r>
          </w:p>
        </w:tc>
        <w:tc>
          <w:tcPr>
            <w:tcW w:w="6122" w:type="dxa"/>
            <w:tcBorders>
              <w:top w:val="single" w:sz="6" w:space="0" w:color="auto"/>
              <w:left w:val="single" w:sz="6" w:space="0" w:color="auto"/>
              <w:bottom w:val="single" w:sz="4" w:space="0" w:color="auto"/>
              <w:right w:val="single" w:sz="6" w:space="0" w:color="auto"/>
            </w:tcBorders>
            <w:shd w:val="clear" w:color="auto" w:fill="FFFFFF"/>
            <w:vAlign w:val="center"/>
          </w:tcPr>
          <w:p w14:paraId="66D46B3A" w14:textId="77777777" w:rsidR="00B843C0" w:rsidRPr="00D206B2" w:rsidRDefault="00B843C0" w:rsidP="00B843C0">
            <w:pPr>
              <w:shd w:val="clear" w:color="auto" w:fill="FFFFFF"/>
              <w:ind w:left="142" w:right="157"/>
              <w:rPr>
                <w:rFonts w:cs="Arial"/>
                <w:sz w:val="24"/>
                <w:szCs w:val="24"/>
              </w:rPr>
            </w:pPr>
            <w:r w:rsidRPr="00D206B2">
              <w:rPr>
                <w:rFonts w:cs="Arial"/>
                <w:bCs/>
                <w:spacing w:val="-6"/>
                <w:sz w:val="24"/>
                <w:szCs w:val="24"/>
                <w:lang w:val="sr-Cyrl-CS"/>
              </w:rPr>
              <w:t>Обавезни резервни делови (комплет)</w:t>
            </w:r>
          </w:p>
        </w:tc>
        <w:tc>
          <w:tcPr>
            <w:tcW w:w="1820" w:type="dxa"/>
            <w:tcBorders>
              <w:top w:val="single" w:sz="4" w:space="0" w:color="auto"/>
              <w:left w:val="single" w:sz="6" w:space="0" w:color="auto"/>
              <w:bottom w:val="single" w:sz="4" w:space="0" w:color="auto"/>
              <w:right w:val="single" w:sz="6" w:space="0" w:color="auto"/>
            </w:tcBorders>
            <w:shd w:val="clear" w:color="auto" w:fill="FFFFFF"/>
            <w:vAlign w:val="center"/>
          </w:tcPr>
          <w:p w14:paraId="7E227931" w14:textId="77777777" w:rsidR="00B843C0" w:rsidRPr="00D206B2" w:rsidRDefault="00B843C0" w:rsidP="00B843C0">
            <w:pPr>
              <w:shd w:val="clear" w:color="auto" w:fill="FFFFFF"/>
              <w:ind w:left="142" w:right="157"/>
              <w:jc w:val="center"/>
              <w:rPr>
                <w:rFonts w:cs="Arial"/>
                <w:sz w:val="24"/>
                <w:szCs w:val="24"/>
              </w:rPr>
            </w:pPr>
            <w:r w:rsidRPr="00D206B2">
              <w:rPr>
                <w:rFonts w:cs="Arial"/>
                <w:bCs/>
                <w:spacing w:val="6"/>
                <w:sz w:val="24"/>
                <w:szCs w:val="24"/>
                <w:lang w:val="sr-Cyrl-CS"/>
              </w:rPr>
              <w:t>1</w:t>
            </w:r>
          </w:p>
        </w:tc>
      </w:tr>
    </w:tbl>
    <w:p w14:paraId="38FE1BA9" w14:textId="77777777" w:rsidR="00B843C0" w:rsidRPr="00D206B2" w:rsidRDefault="00B843C0" w:rsidP="00B843C0">
      <w:pPr>
        <w:ind w:left="142" w:right="157"/>
        <w:rPr>
          <w:rFonts w:cs="Arial"/>
          <w:b/>
          <w:sz w:val="24"/>
          <w:szCs w:val="24"/>
          <w:lang w:val="sr-Cyrl-CS"/>
        </w:rPr>
      </w:pPr>
    </w:p>
    <w:p w14:paraId="0777FE43" w14:textId="77777777" w:rsidR="00B843C0" w:rsidRPr="00D206B2" w:rsidRDefault="00B843C0" w:rsidP="00B843C0">
      <w:pPr>
        <w:ind w:left="142" w:right="157"/>
        <w:rPr>
          <w:rFonts w:cs="Arial"/>
          <w:b/>
          <w:sz w:val="24"/>
          <w:szCs w:val="24"/>
          <w:lang w:val="sr-Cyrl-CS"/>
        </w:rPr>
      </w:pPr>
    </w:p>
    <w:p w14:paraId="2161F7FB" w14:textId="77777777" w:rsidR="00B843C0" w:rsidRPr="00D206B2" w:rsidRDefault="00B843C0" w:rsidP="0079530F">
      <w:pPr>
        <w:numPr>
          <w:ilvl w:val="2"/>
          <w:numId w:val="99"/>
        </w:numPr>
        <w:spacing w:before="0" w:after="200"/>
        <w:ind w:left="0" w:right="157" w:firstLine="0"/>
        <w:rPr>
          <w:rFonts w:cs="Arial"/>
          <w:b/>
          <w:sz w:val="24"/>
          <w:szCs w:val="24"/>
          <w:lang w:val="sr-Cyrl-CS"/>
        </w:rPr>
      </w:pPr>
      <w:r w:rsidRPr="00D206B2">
        <w:rPr>
          <w:rFonts w:cs="Arial"/>
          <w:b/>
          <w:sz w:val="24"/>
          <w:szCs w:val="24"/>
          <w:lang w:val="sr-Cyrl-CS"/>
        </w:rPr>
        <w:t>Захтеви у погледу опреме</w:t>
      </w:r>
    </w:p>
    <w:p w14:paraId="46730F08" w14:textId="77777777" w:rsidR="00B843C0" w:rsidRPr="00D206B2" w:rsidRDefault="00B843C0" w:rsidP="00B843C0">
      <w:pPr>
        <w:shd w:val="clear" w:color="auto" w:fill="FFFFFF"/>
        <w:ind w:right="157"/>
        <w:rPr>
          <w:rFonts w:cs="Arial"/>
          <w:b/>
          <w:spacing w:val="-3"/>
          <w:sz w:val="24"/>
          <w:szCs w:val="24"/>
          <w:lang w:val="sr-Cyrl-CS"/>
        </w:rPr>
      </w:pPr>
      <w:r w:rsidRPr="00D206B2">
        <w:rPr>
          <w:rFonts w:cs="Arial"/>
          <w:b/>
          <w:spacing w:val="-16"/>
          <w:sz w:val="24"/>
          <w:szCs w:val="24"/>
          <w:lang w:val="sr-Cyrl-CS"/>
        </w:rPr>
        <w:t xml:space="preserve">  </w:t>
      </w:r>
      <w:r w:rsidRPr="00D206B2">
        <w:rPr>
          <w:rFonts w:cs="Arial"/>
          <w:b/>
          <w:spacing w:val="-3"/>
          <w:sz w:val="24"/>
          <w:szCs w:val="24"/>
          <w:lang w:val="sr-Cyrl-CS"/>
        </w:rPr>
        <w:t>Општа конструкција</w:t>
      </w:r>
    </w:p>
    <w:p w14:paraId="47147E3F" w14:textId="77777777" w:rsidR="00B843C0" w:rsidRPr="00D206B2" w:rsidRDefault="00B843C0" w:rsidP="00B843C0">
      <w:pPr>
        <w:shd w:val="clear" w:color="auto" w:fill="FFFFFF"/>
        <w:ind w:right="157"/>
        <w:rPr>
          <w:rFonts w:cs="Arial"/>
          <w:bCs/>
          <w:spacing w:val="-4"/>
          <w:sz w:val="24"/>
          <w:szCs w:val="24"/>
          <w:lang w:val="sr-Cyrl-CS"/>
        </w:rPr>
      </w:pPr>
      <w:r w:rsidRPr="00D206B2">
        <w:rPr>
          <w:rFonts w:cs="Arial"/>
          <w:bCs/>
          <w:spacing w:val="-2"/>
          <w:sz w:val="24"/>
          <w:szCs w:val="24"/>
          <w:lang w:val="sr-Cyrl-CS"/>
        </w:rPr>
        <w:t xml:space="preserve">Енергетски трансформатор треба да </w:t>
      </w:r>
      <w:r w:rsidRPr="00D206B2">
        <w:rPr>
          <w:rFonts w:cs="Arial"/>
          <w:bCs/>
          <w:spacing w:val="-2"/>
          <w:sz w:val="24"/>
          <w:szCs w:val="24"/>
        </w:rPr>
        <w:t>je</w:t>
      </w:r>
      <w:r w:rsidRPr="00D206B2">
        <w:rPr>
          <w:rFonts w:cs="Arial"/>
          <w:bCs/>
          <w:spacing w:val="-2"/>
          <w:sz w:val="24"/>
          <w:szCs w:val="24"/>
          <w:lang w:val="sr-Cyrl-CS"/>
        </w:rPr>
        <w:t xml:space="preserve"> уљни, трофазни за спољну уградњу</w:t>
      </w:r>
      <w:r w:rsidRPr="00D206B2">
        <w:rPr>
          <w:rFonts w:cs="Arial"/>
          <w:bCs/>
          <w:spacing w:val="-3"/>
          <w:sz w:val="24"/>
          <w:szCs w:val="24"/>
          <w:lang w:val="sr-Cyrl-CS"/>
        </w:rPr>
        <w:t xml:space="preserve"> и да </w:t>
      </w:r>
      <w:r w:rsidRPr="00D206B2">
        <w:rPr>
          <w:rFonts w:cs="Arial"/>
          <w:bCs/>
          <w:spacing w:val="-3"/>
          <w:sz w:val="24"/>
          <w:szCs w:val="24"/>
        </w:rPr>
        <w:t>je</w:t>
      </w:r>
      <w:r w:rsidRPr="00D206B2">
        <w:rPr>
          <w:rFonts w:cs="Arial"/>
          <w:bCs/>
          <w:spacing w:val="-3"/>
          <w:sz w:val="24"/>
          <w:szCs w:val="24"/>
          <w:lang w:val="sr-Cyrl-CS"/>
        </w:rPr>
        <w:t xml:space="preserve"> у складу са захтевима </w:t>
      </w:r>
      <w:r w:rsidRPr="00D206B2">
        <w:rPr>
          <w:rFonts w:cs="Arial"/>
          <w:bCs/>
          <w:spacing w:val="-4"/>
          <w:sz w:val="24"/>
          <w:szCs w:val="24"/>
        </w:rPr>
        <w:t>IEC</w:t>
      </w:r>
      <w:r w:rsidRPr="00D206B2">
        <w:rPr>
          <w:rFonts w:cs="Arial"/>
          <w:bCs/>
          <w:spacing w:val="-4"/>
          <w:sz w:val="24"/>
          <w:szCs w:val="24"/>
          <w:lang w:val="sr-Cyrl-CS"/>
        </w:rPr>
        <w:t xml:space="preserve"> 60076-1, </w:t>
      </w:r>
      <w:r w:rsidRPr="00D206B2">
        <w:rPr>
          <w:rFonts w:cs="Arial"/>
          <w:bCs/>
          <w:spacing w:val="-4"/>
          <w:sz w:val="24"/>
          <w:szCs w:val="24"/>
        </w:rPr>
        <w:t>IEC</w:t>
      </w:r>
      <w:r w:rsidRPr="00D206B2">
        <w:rPr>
          <w:rFonts w:cs="Arial"/>
          <w:bCs/>
          <w:spacing w:val="-4"/>
          <w:sz w:val="24"/>
          <w:szCs w:val="24"/>
          <w:lang w:val="sr-Cyrl-CS"/>
        </w:rPr>
        <w:t xml:space="preserve"> 60076-2, </w:t>
      </w:r>
      <w:r w:rsidRPr="00D206B2">
        <w:rPr>
          <w:rFonts w:cs="Arial"/>
          <w:bCs/>
          <w:spacing w:val="-4"/>
          <w:sz w:val="24"/>
          <w:szCs w:val="24"/>
        </w:rPr>
        <w:t>IEC</w:t>
      </w:r>
      <w:r w:rsidRPr="00D206B2">
        <w:rPr>
          <w:rFonts w:cs="Arial"/>
          <w:bCs/>
          <w:spacing w:val="-4"/>
          <w:sz w:val="24"/>
          <w:szCs w:val="24"/>
          <w:lang w:val="sr-Cyrl-CS"/>
        </w:rPr>
        <w:t xml:space="preserve"> 60076-3, </w:t>
      </w:r>
      <w:r w:rsidRPr="00D206B2">
        <w:rPr>
          <w:rFonts w:cs="Arial"/>
          <w:bCs/>
          <w:spacing w:val="-4"/>
          <w:sz w:val="24"/>
          <w:szCs w:val="24"/>
        </w:rPr>
        <w:t>IEC</w:t>
      </w:r>
      <w:r w:rsidRPr="00D206B2">
        <w:rPr>
          <w:rFonts w:cs="Arial"/>
          <w:bCs/>
          <w:spacing w:val="-4"/>
          <w:sz w:val="24"/>
          <w:szCs w:val="24"/>
          <w:lang w:val="sr-Cyrl-CS"/>
        </w:rPr>
        <w:t xml:space="preserve"> 60076-4, </w:t>
      </w:r>
      <w:r w:rsidRPr="00D206B2">
        <w:rPr>
          <w:rFonts w:cs="Arial"/>
          <w:bCs/>
          <w:spacing w:val="-4"/>
          <w:sz w:val="24"/>
          <w:szCs w:val="24"/>
        </w:rPr>
        <w:t>IEC</w:t>
      </w:r>
      <w:r w:rsidRPr="00D206B2">
        <w:rPr>
          <w:rFonts w:cs="Arial"/>
          <w:bCs/>
          <w:spacing w:val="-4"/>
          <w:sz w:val="24"/>
          <w:szCs w:val="24"/>
          <w:lang w:val="sr-Cyrl-CS"/>
        </w:rPr>
        <w:t xml:space="preserve"> 60076-5, </w:t>
      </w:r>
      <w:r w:rsidRPr="00D206B2">
        <w:rPr>
          <w:rFonts w:cs="Arial"/>
          <w:bCs/>
          <w:spacing w:val="-4"/>
          <w:sz w:val="24"/>
          <w:szCs w:val="24"/>
        </w:rPr>
        <w:t>IEC</w:t>
      </w:r>
      <w:r w:rsidRPr="00D206B2">
        <w:rPr>
          <w:rFonts w:cs="Arial"/>
          <w:bCs/>
          <w:spacing w:val="-4"/>
          <w:sz w:val="24"/>
          <w:szCs w:val="24"/>
          <w:lang w:val="sr-Cyrl-CS"/>
        </w:rPr>
        <w:t xml:space="preserve"> 60076-</w:t>
      </w:r>
      <w:r w:rsidRPr="00D206B2">
        <w:rPr>
          <w:rFonts w:cs="Arial"/>
          <w:bCs/>
          <w:spacing w:val="-3"/>
          <w:sz w:val="24"/>
          <w:szCs w:val="24"/>
          <w:lang w:val="sr-Cyrl-CS"/>
        </w:rPr>
        <w:t xml:space="preserve">8, </w:t>
      </w:r>
      <w:r w:rsidRPr="00D206B2">
        <w:rPr>
          <w:rFonts w:cs="Arial"/>
          <w:bCs/>
          <w:spacing w:val="-3"/>
          <w:sz w:val="24"/>
          <w:szCs w:val="24"/>
        </w:rPr>
        <w:t>IEC</w:t>
      </w:r>
      <w:r w:rsidRPr="00D206B2">
        <w:rPr>
          <w:rFonts w:cs="Arial"/>
          <w:bCs/>
          <w:spacing w:val="-3"/>
          <w:sz w:val="24"/>
          <w:szCs w:val="24"/>
          <w:lang w:val="sr-Cyrl-CS"/>
        </w:rPr>
        <w:t xml:space="preserve"> 60076-10, </w:t>
      </w:r>
      <w:r w:rsidRPr="00D206B2">
        <w:rPr>
          <w:rFonts w:cs="Arial"/>
          <w:bCs/>
          <w:spacing w:val="-3"/>
          <w:sz w:val="24"/>
          <w:szCs w:val="24"/>
        </w:rPr>
        <w:t>IEC</w:t>
      </w:r>
      <w:r w:rsidRPr="00D206B2">
        <w:rPr>
          <w:rFonts w:cs="Arial"/>
          <w:bCs/>
          <w:spacing w:val="-3"/>
          <w:sz w:val="24"/>
          <w:szCs w:val="24"/>
          <w:lang w:val="sr-Cyrl-CS"/>
        </w:rPr>
        <w:t xml:space="preserve"> 60214, </w:t>
      </w:r>
      <w:r w:rsidRPr="00D206B2">
        <w:rPr>
          <w:rFonts w:cs="Arial"/>
          <w:bCs/>
          <w:spacing w:val="-3"/>
          <w:sz w:val="24"/>
          <w:szCs w:val="24"/>
        </w:rPr>
        <w:t>IEC</w:t>
      </w:r>
      <w:r w:rsidRPr="00D206B2">
        <w:rPr>
          <w:rFonts w:cs="Arial"/>
          <w:bCs/>
          <w:spacing w:val="-3"/>
          <w:sz w:val="24"/>
          <w:szCs w:val="24"/>
          <w:lang w:val="sr-Cyrl-CS"/>
        </w:rPr>
        <w:t xml:space="preserve"> 60076, (за ниво буке) и другим релевантним </w:t>
      </w:r>
      <w:r w:rsidRPr="00D206B2">
        <w:rPr>
          <w:rFonts w:cs="Arial"/>
          <w:bCs/>
          <w:spacing w:val="-3"/>
          <w:sz w:val="24"/>
          <w:szCs w:val="24"/>
        </w:rPr>
        <w:t>IEC</w:t>
      </w:r>
      <w:r w:rsidRPr="00D206B2">
        <w:rPr>
          <w:rFonts w:cs="Arial"/>
          <w:bCs/>
          <w:spacing w:val="-3"/>
          <w:sz w:val="24"/>
          <w:szCs w:val="24"/>
          <w:lang w:val="sr-Cyrl-CS"/>
        </w:rPr>
        <w:t xml:space="preserve"> стандардима, осим уколико није другачије наведено у овим </w:t>
      </w:r>
      <w:r w:rsidRPr="00D206B2">
        <w:rPr>
          <w:rFonts w:cs="Arial"/>
          <w:bCs/>
          <w:spacing w:val="-4"/>
          <w:sz w:val="24"/>
          <w:szCs w:val="24"/>
          <w:lang w:val="sr-Cyrl-CS"/>
        </w:rPr>
        <w:t>спецификацијама.</w:t>
      </w:r>
    </w:p>
    <w:p w14:paraId="783C16A4" w14:textId="77777777" w:rsidR="00B843C0" w:rsidRPr="00D206B2" w:rsidRDefault="00B843C0" w:rsidP="00B843C0">
      <w:pPr>
        <w:shd w:val="clear" w:color="auto" w:fill="FFFFFF"/>
        <w:spacing w:before="278"/>
        <w:ind w:right="157"/>
        <w:rPr>
          <w:rFonts w:cs="Arial"/>
          <w:sz w:val="24"/>
          <w:szCs w:val="24"/>
          <w:lang w:val="sr-Cyrl-CS"/>
        </w:rPr>
      </w:pPr>
      <w:r w:rsidRPr="00D206B2">
        <w:rPr>
          <w:rFonts w:cs="Arial"/>
          <w:bCs/>
          <w:spacing w:val="-3"/>
          <w:sz w:val="24"/>
          <w:szCs w:val="24"/>
          <w:lang w:val="sr-Cyrl-CS"/>
        </w:rPr>
        <w:lastRenderedPageBreak/>
        <w:t>Енергетски трансформатор и пратећа опрема треба да буду констриусани тако да испуњавају карактеристике које су наведене у овом одељку, Техничким табелама и цртежима, при амбијенталним условима на месту уградње.</w:t>
      </w:r>
    </w:p>
    <w:p w14:paraId="343D9707"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3"/>
          <w:sz w:val="24"/>
          <w:szCs w:val="24"/>
          <w:lang w:val="sr-Cyrl-CS"/>
        </w:rPr>
        <w:t>Енергетски трансформатор мора одговарати последњој фази оствареног развоја</w:t>
      </w:r>
      <w:r w:rsidRPr="00D206B2">
        <w:rPr>
          <w:rFonts w:cs="Arial"/>
          <w:bCs/>
          <w:spacing w:val="-3"/>
          <w:sz w:val="24"/>
          <w:szCs w:val="24"/>
          <w:lang w:val="ru-RU"/>
        </w:rPr>
        <w:t xml:space="preserve">  </w:t>
      </w:r>
      <w:r w:rsidRPr="00D206B2">
        <w:rPr>
          <w:rFonts w:cs="Arial"/>
          <w:bCs/>
          <w:spacing w:val="-3"/>
          <w:sz w:val="24"/>
          <w:szCs w:val="24"/>
          <w:lang w:val="sr-Cyrl-CS"/>
        </w:rPr>
        <w:t>СА СМАЊЕНИМ ГУБИЦИМА у области пројектовања, конструкције и материјала.</w:t>
      </w:r>
    </w:p>
    <w:p w14:paraId="39D7AE5A"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2"/>
          <w:sz w:val="24"/>
          <w:szCs w:val="24"/>
          <w:lang w:val="sr-Cyrl-CS"/>
        </w:rPr>
        <w:t>Енергетски трансформатор и сви пратећи уређаји</w:t>
      </w:r>
      <w:r w:rsidRPr="00D206B2">
        <w:rPr>
          <w:rFonts w:cs="Arial"/>
          <w:bCs/>
          <w:spacing w:val="2"/>
          <w:sz w:val="24"/>
          <w:szCs w:val="24"/>
          <w:lang w:val="ru-RU"/>
        </w:rPr>
        <w:t>,</w:t>
      </w:r>
      <w:r w:rsidRPr="00D206B2">
        <w:rPr>
          <w:rFonts w:cs="Arial"/>
          <w:bCs/>
          <w:spacing w:val="-4"/>
          <w:sz w:val="24"/>
          <w:szCs w:val="24"/>
          <w:lang w:val="sr-Cyrl-CS"/>
        </w:rPr>
        <w:t xml:space="preserve"> морају бити способни да поднесу последице струје кратког споја, </w:t>
      </w:r>
      <w:r w:rsidRPr="00D206B2">
        <w:rPr>
          <w:rFonts w:cs="Arial"/>
          <w:bCs/>
          <w:spacing w:val="2"/>
          <w:sz w:val="24"/>
          <w:szCs w:val="24"/>
          <w:lang w:val="sr-Cyrl-CS"/>
        </w:rPr>
        <w:t xml:space="preserve">која се у Техничким табелама дефинише као симетрична струја кратког споја, и то приликом манипулације промене , а према </w:t>
      </w:r>
      <w:r w:rsidRPr="00D206B2">
        <w:rPr>
          <w:rFonts w:cs="Arial"/>
          <w:bCs/>
          <w:spacing w:val="-5"/>
          <w:sz w:val="24"/>
          <w:szCs w:val="24"/>
          <w:lang w:val="sr-Cyrl-CS"/>
        </w:rPr>
        <w:t xml:space="preserve">захтевима </w:t>
      </w:r>
      <w:r w:rsidRPr="00D206B2">
        <w:rPr>
          <w:rFonts w:cs="Arial"/>
          <w:bCs/>
          <w:spacing w:val="-5"/>
          <w:sz w:val="24"/>
          <w:szCs w:val="24"/>
          <w:lang w:val="sr-Latn-CS"/>
        </w:rPr>
        <w:t>IEC</w:t>
      </w:r>
      <w:r w:rsidRPr="00D206B2">
        <w:rPr>
          <w:rFonts w:cs="Arial"/>
          <w:bCs/>
          <w:spacing w:val="-5"/>
          <w:sz w:val="24"/>
          <w:szCs w:val="24"/>
          <w:lang w:val="sr-Cyrl-CS"/>
        </w:rPr>
        <w:t xml:space="preserve"> 60076-5.</w:t>
      </w:r>
    </w:p>
    <w:p w14:paraId="22487F20" w14:textId="77777777" w:rsidR="00B843C0" w:rsidRPr="00D206B2" w:rsidRDefault="00B843C0" w:rsidP="00B843C0">
      <w:pPr>
        <w:shd w:val="clear" w:color="auto" w:fill="FFFFFF"/>
        <w:spacing w:before="278"/>
        <w:ind w:right="157"/>
        <w:rPr>
          <w:rFonts w:cs="Arial"/>
          <w:sz w:val="24"/>
          <w:szCs w:val="24"/>
          <w:lang w:val="sr-Cyrl-CS"/>
        </w:rPr>
      </w:pPr>
      <w:r w:rsidRPr="00D206B2">
        <w:rPr>
          <w:rFonts w:cs="Arial"/>
          <w:bCs/>
          <w:spacing w:val="1"/>
          <w:sz w:val="24"/>
          <w:szCs w:val="24"/>
          <w:lang w:val="sr-Cyrl-CS"/>
        </w:rPr>
        <w:t xml:space="preserve">Сви метални делови енергетског трансформатора, морају се налазити на </w:t>
      </w:r>
      <w:r w:rsidRPr="00D206B2">
        <w:rPr>
          <w:rFonts w:cs="Arial"/>
          <w:bCs/>
          <w:spacing w:val="-4"/>
          <w:sz w:val="24"/>
          <w:szCs w:val="24"/>
          <w:lang w:val="sr-Cyrl-CS"/>
        </w:rPr>
        <w:t xml:space="preserve">истом фиксном потенцијалу. Уземљење треба да је конструисано да пренесе, </w:t>
      </w:r>
      <w:r w:rsidRPr="00D206B2">
        <w:rPr>
          <w:rFonts w:cs="Arial"/>
          <w:bCs/>
          <w:spacing w:val="-3"/>
          <w:sz w:val="24"/>
          <w:szCs w:val="24"/>
          <w:lang w:val="sr-Cyrl-CS"/>
        </w:rPr>
        <w:t>без штетних последица, највећу могућу струју земљоспоја у трајању која се може јавити за време квара.</w:t>
      </w:r>
    </w:p>
    <w:p w14:paraId="5241AC97"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z w:val="24"/>
          <w:szCs w:val="24"/>
          <w:lang w:val="sr-Cyrl-CS"/>
        </w:rPr>
        <w:t>Конструкција енергетск</w:t>
      </w:r>
      <w:r w:rsidRPr="00D206B2">
        <w:rPr>
          <w:rFonts w:cs="Arial"/>
          <w:bCs/>
          <w:sz w:val="24"/>
          <w:szCs w:val="24"/>
        </w:rPr>
        <w:t>o</w:t>
      </w:r>
      <w:r w:rsidRPr="00D206B2">
        <w:rPr>
          <w:rFonts w:cs="Arial"/>
          <w:bCs/>
          <w:sz w:val="24"/>
          <w:szCs w:val="24"/>
          <w:lang w:val="sr-Cyrl-CS"/>
        </w:rPr>
        <w:t xml:space="preserve">г трансформатора треба да обезбеди минималан </w:t>
      </w:r>
      <w:r w:rsidRPr="00D206B2">
        <w:rPr>
          <w:rFonts w:cs="Arial"/>
          <w:bCs/>
          <w:spacing w:val="-2"/>
          <w:sz w:val="24"/>
          <w:szCs w:val="24"/>
          <w:lang w:val="sr-Cyrl-CS"/>
        </w:rPr>
        <w:t xml:space="preserve">ниво буке, а да ниво вибрација не утиче негативно на стезање или да ствара </w:t>
      </w:r>
      <w:r w:rsidRPr="00D206B2">
        <w:rPr>
          <w:rFonts w:cs="Arial"/>
          <w:bCs/>
          <w:spacing w:val="-4"/>
          <w:sz w:val="24"/>
          <w:szCs w:val="24"/>
          <w:lang w:val="sr-Cyrl-CS"/>
        </w:rPr>
        <w:t>прекомерно напрезање материјала.</w:t>
      </w:r>
    </w:p>
    <w:p w14:paraId="3C86FF03"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3"/>
          <w:sz w:val="24"/>
          <w:szCs w:val="24"/>
          <w:lang w:val="sr-Cyrl-CS"/>
        </w:rPr>
        <w:t xml:space="preserve">Ниво буке ће се мерити у просторијама Произвођача уз присуство Наручиоца, </w:t>
      </w:r>
      <w:r w:rsidRPr="00D206B2">
        <w:rPr>
          <w:rFonts w:cs="Arial"/>
          <w:bCs/>
          <w:spacing w:val="6"/>
          <w:sz w:val="24"/>
          <w:szCs w:val="24"/>
          <w:lang w:val="sr-Cyrl-CS"/>
        </w:rPr>
        <w:t xml:space="preserve">на нарученом трансформатору. </w:t>
      </w:r>
    </w:p>
    <w:p w14:paraId="21F1EDFC" w14:textId="77777777" w:rsidR="00B843C0" w:rsidRPr="00D206B2" w:rsidRDefault="00B843C0" w:rsidP="00B843C0">
      <w:pPr>
        <w:shd w:val="clear" w:color="auto" w:fill="FFFFFF"/>
        <w:spacing w:before="283"/>
        <w:ind w:right="157"/>
        <w:rPr>
          <w:rFonts w:cs="Arial"/>
          <w:sz w:val="24"/>
          <w:szCs w:val="24"/>
          <w:lang w:val="sr-Cyrl-CS"/>
        </w:rPr>
      </w:pPr>
      <w:r w:rsidRPr="00D206B2">
        <w:rPr>
          <w:rFonts w:cs="Arial"/>
          <w:bCs/>
          <w:sz w:val="24"/>
          <w:szCs w:val="24"/>
          <w:lang w:val="sr-Cyrl-CS"/>
        </w:rPr>
        <w:t xml:space="preserve">Енергетски трансформатор треба конструисати уз посебну пажњу на </w:t>
      </w:r>
      <w:r w:rsidRPr="00D206B2">
        <w:rPr>
          <w:rFonts w:cs="Arial"/>
          <w:bCs/>
          <w:spacing w:val="-3"/>
          <w:sz w:val="24"/>
          <w:szCs w:val="24"/>
          <w:lang w:val="sr-Cyrl-CS"/>
        </w:rPr>
        <w:t xml:space="preserve">потискивање струје хармоника, посебно трећег и петог хармоника, у циљу </w:t>
      </w:r>
      <w:r w:rsidRPr="00D206B2">
        <w:rPr>
          <w:rFonts w:cs="Arial"/>
          <w:bCs/>
          <w:spacing w:val="-4"/>
          <w:sz w:val="24"/>
          <w:szCs w:val="24"/>
          <w:lang w:val="sr-Cyrl-CS"/>
        </w:rPr>
        <w:t>смањења интерференције са колима за комуникацију.</w:t>
      </w:r>
    </w:p>
    <w:p w14:paraId="5943927E" w14:textId="77777777" w:rsidR="00B843C0" w:rsidRPr="00D206B2" w:rsidRDefault="00B843C0" w:rsidP="00B843C0">
      <w:pPr>
        <w:shd w:val="clear" w:color="auto" w:fill="FFFFFF"/>
        <w:spacing w:before="278"/>
        <w:ind w:right="157"/>
        <w:rPr>
          <w:rFonts w:cs="Arial"/>
          <w:bCs/>
          <w:spacing w:val="-4"/>
          <w:sz w:val="24"/>
          <w:szCs w:val="24"/>
          <w:lang w:val="sr-Cyrl-CS"/>
        </w:rPr>
      </w:pPr>
      <w:r w:rsidRPr="00D206B2">
        <w:rPr>
          <w:rFonts w:cs="Arial"/>
          <w:bCs/>
          <w:spacing w:val="2"/>
          <w:sz w:val="24"/>
          <w:szCs w:val="24"/>
          <w:lang w:val="sr-Cyrl-CS"/>
        </w:rPr>
        <w:t xml:space="preserve">У Техничким табелама </w:t>
      </w:r>
      <w:r w:rsidRPr="00D206B2">
        <w:rPr>
          <w:rFonts w:cs="Arial"/>
          <w:bCs/>
          <w:spacing w:val="2"/>
          <w:sz w:val="24"/>
          <w:szCs w:val="24"/>
          <w:lang w:val="sr-Latn-CS"/>
        </w:rPr>
        <w:t>П</w:t>
      </w:r>
      <w:r w:rsidRPr="00D206B2">
        <w:rPr>
          <w:rFonts w:cs="Arial"/>
          <w:bCs/>
          <w:spacing w:val="2"/>
          <w:sz w:val="24"/>
          <w:szCs w:val="24"/>
          <w:lang w:val="sr-Cyrl-CS"/>
        </w:rPr>
        <w:t xml:space="preserve">роизвођач треба да укључи и достави листу </w:t>
      </w:r>
      <w:r w:rsidRPr="00D206B2">
        <w:rPr>
          <w:rFonts w:cs="Arial"/>
          <w:bCs/>
          <w:spacing w:val="-3"/>
          <w:sz w:val="24"/>
          <w:szCs w:val="24"/>
          <w:lang w:val="sr-Cyrl-CS"/>
        </w:rPr>
        <w:t xml:space="preserve">произвођача компоненти за сваки комад опреме и тип опреме. Наручилац </w:t>
      </w:r>
      <w:r w:rsidRPr="00D206B2">
        <w:rPr>
          <w:rFonts w:cs="Arial"/>
          <w:bCs/>
          <w:sz w:val="24"/>
          <w:szCs w:val="24"/>
          <w:lang w:val="sr-Cyrl-CS"/>
        </w:rPr>
        <w:t>задржава право избора са те листе, или право</w:t>
      </w:r>
      <w:r w:rsidRPr="00D206B2">
        <w:rPr>
          <w:rFonts w:cs="Arial"/>
          <w:b/>
          <w:bCs/>
          <w:sz w:val="24"/>
          <w:szCs w:val="24"/>
          <w:lang w:val="sr-Cyrl-CS"/>
        </w:rPr>
        <w:t xml:space="preserve"> </w:t>
      </w:r>
      <w:r w:rsidRPr="00D206B2">
        <w:rPr>
          <w:rFonts w:cs="Arial"/>
          <w:bCs/>
          <w:sz w:val="24"/>
          <w:szCs w:val="24"/>
          <w:lang w:val="sr-Cyrl-CS"/>
        </w:rPr>
        <w:t>да затражи</w:t>
      </w:r>
      <w:r w:rsidRPr="00D206B2">
        <w:rPr>
          <w:rFonts w:cs="Arial"/>
          <w:b/>
          <w:bCs/>
          <w:sz w:val="24"/>
          <w:szCs w:val="24"/>
          <w:lang w:val="sr-Cyrl-CS"/>
        </w:rPr>
        <w:t xml:space="preserve"> </w:t>
      </w:r>
      <w:r w:rsidRPr="00D206B2">
        <w:rPr>
          <w:rFonts w:cs="Arial"/>
          <w:bCs/>
          <w:sz w:val="24"/>
          <w:szCs w:val="24"/>
          <w:lang w:val="sr-Cyrl-CS"/>
        </w:rPr>
        <w:t xml:space="preserve">измену било </w:t>
      </w:r>
      <w:r w:rsidRPr="00D206B2">
        <w:rPr>
          <w:rFonts w:cs="Arial"/>
          <w:bCs/>
          <w:spacing w:val="-3"/>
          <w:sz w:val="24"/>
          <w:szCs w:val="24"/>
          <w:lang w:val="sr-Cyrl-CS"/>
        </w:rPr>
        <w:t xml:space="preserve">произвођача или типа опреме у складу са интерним техничким стандардима </w:t>
      </w:r>
      <w:r w:rsidRPr="00D206B2">
        <w:rPr>
          <w:rFonts w:cs="Arial"/>
          <w:bCs/>
          <w:spacing w:val="-4"/>
          <w:sz w:val="24"/>
          <w:szCs w:val="24"/>
          <w:lang w:val="sr-Cyrl-CS"/>
        </w:rPr>
        <w:t>наручиоца.</w:t>
      </w:r>
    </w:p>
    <w:p w14:paraId="1057E396" w14:textId="77777777" w:rsidR="00B843C0" w:rsidRDefault="00B843C0" w:rsidP="00B843C0">
      <w:pPr>
        <w:shd w:val="clear" w:color="auto" w:fill="FFFFFF"/>
        <w:spacing w:before="278"/>
        <w:ind w:right="157"/>
        <w:rPr>
          <w:rFonts w:cs="Arial"/>
          <w:bCs/>
          <w:spacing w:val="-4"/>
          <w:sz w:val="24"/>
          <w:szCs w:val="24"/>
          <w:lang w:val="sr-Cyrl-CS"/>
        </w:rPr>
      </w:pPr>
      <w:r w:rsidRPr="00D206B2">
        <w:rPr>
          <w:rFonts w:cs="Arial"/>
          <w:bCs/>
          <w:spacing w:val="-4"/>
          <w:sz w:val="24"/>
          <w:szCs w:val="24"/>
          <w:lang w:val="sr-Cyrl-CS"/>
        </w:rPr>
        <w:t>За сваки од делова трансформатора, а то важи и за делове који нису наведени даље у тексту, Испоручилац је у обавези да обезбеди сагласност Наручиоца у писаној форми по питању типа, произвођача, стандарда и количине.</w:t>
      </w:r>
    </w:p>
    <w:p w14:paraId="201254F1" w14:textId="77777777" w:rsidR="00D83217" w:rsidRPr="00D206B2" w:rsidRDefault="00D83217" w:rsidP="00B843C0">
      <w:pPr>
        <w:shd w:val="clear" w:color="auto" w:fill="FFFFFF"/>
        <w:spacing w:before="278"/>
        <w:ind w:right="157"/>
        <w:rPr>
          <w:rFonts w:cs="Arial"/>
          <w:bCs/>
          <w:spacing w:val="-4"/>
          <w:sz w:val="24"/>
          <w:szCs w:val="24"/>
          <w:lang w:val="ru-RU"/>
        </w:rPr>
      </w:pPr>
    </w:p>
    <w:p w14:paraId="16C2B5FB" w14:textId="77777777" w:rsidR="00B843C0" w:rsidRPr="00D206B2" w:rsidRDefault="00B843C0" w:rsidP="0079530F">
      <w:pPr>
        <w:numPr>
          <w:ilvl w:val="3"/>
          <w:numId w:val="99"/>
        </w:numPr>
        <w:tabs>
          <w:tab w:val="left" w:pos="570"/>
          <w:tab w:val="left" w:pos="1130"/>
        </w:tabs>
        <w:spacing w:before="0" w:after="200"/>
        <w:ind w:left="0" w:right="157" w:firstLine="0"/>
        <w:rPr>
          <w:rFonts w:cs="Arial"/>
          <w:b/>
          <w:sz w:val="24"/>
          <w:szCs w:val="24"/>
          <w:lang w:val="sr-Cyrl-CS"/>
        </w:rPr>
      </w:pPr>
      <w:r w:rsidRPr="00D206B2">
        <w:rPr>
          <w:rFonts w:cs="Arial"/>
          <w:b/>
          <w:spacing w:val="-4"/>
          <w:sz w:val="24"/>
          <w:szCs w:val="24"/>
          <w:lang w:val="sr-Cyrl-CS"/>
        </w:rPr>
        <w:t xml:space="preserve"> </w:t>
      </w:r>
      <w:r w:rsidRPr="00D206B2">
        <w:rPr>
          <w:rFonts w:cs="Arial"/>
          <w:b/>
          <w:spacing w:val="-4"/>
          <w:sz w:val="24"/>
          <w:szCs w:val="24"/>
          <w:lang w:val="sr-Cyrl-CS"/>
        </w:rPr>
        <w:tab/>
        <w:t>Језгро</w:t>
      </w:r>
    </w:p>
    <w:p w14:paraId="46CC1269" w14:textId="77777777" w:rsidR="00B843C0" w:rsidRPr="00D206B2" w:rsidRDefault="00B843C0" w:rsidP="00B843C0">
      <w:pPr>
        <w:shd w:val="clear" w:color="auto" w:fill="FFFFFF"/>
        <w:spacing w:before="250"/>
        <w:ind w:right="157"/>
        <w:rPr>
          <w:rFonts w:cs="Arial"/>
          <w:sz w:val="24"/>
          <w:szCs w:val="24"/>
          <w:lang w:val="sr-Cyrl-CS"/>
        </w:rPr>
      </w:pPr>
      <w:r w:rsidRPr="00D206B2">
        <w:rPr>
          <w:rFonts w:cs="Arial"/>
          <w:bCs/>
          <w:spacing w:val="-3"/>
          <w:sz w:val="24"/>
          <w:szCs w:val="24"/>
          <w:lang w:val="sr-Cyrl-CS"/>
        </w:rPr>
        <w:t>Конструкција језгра трансформатора треба да буде тростубна (</w:t>
      </w:r>
      <w:r w:rsidRPr="00D206B2">
        <w:rPr>
          <w:rFonts w:cs="Arial"/>
          <w:bCs/>
          <w:spacing w:val="-3"/>
          <w:sz w:val="24"/>
          <w:szCs w:val="24"/>
        </w:rPr>
        <w:t>core</w:t>
      </w:r>
      <w:r w:rsidRPr="00D206B2">
        <w:rPr>
          <w:rFonts w:cs="Arial"/>
          <w:bCs/>
          <w:spacing w:val="-3"/>
          <w:sz w:val="24"/>
          <w:szCs w:val="24"/>
          <w:lang w:val="sr-Cyrl-CS"/>
        </w:rPr>
        <w:t xml:space="preserve"> </w:t>
      </w:r>
      <w:r w:rsidRPr="00D206B2">
        <w:rPr>
          <w:rFonts w:cs="Arial"/>
          <w:bCs/>
          <w:spacing w:val="-3"/>
          <w:sz w:val="24"/>
          <w:szCs w:val="24"/>
        </w:rPr>
        <w:t>type</w:t>
      </w:r>
      <w:r w:rsidRPr="00D206B2">
        <w:rPr>
          <w:rFonts w:cs="Arial"/>
          <w:bCs/>
          <w:spacing w:val="-3"/>
          <w:sz w:val="24"/>
          <w:szCs w:val="24"/>
          <w:lang w:val="sr-Cyrl-CS"/>
        </w:rPr>
        <w:t>).</w:t>
      </w:r>
    </w:p>
    <w:p w14:paraId="1DEB10C7" w14:textId="77777777" w:rsidR="00B843C0" w:rsidRPr="00D206B2" w:rsidRDefault="00B843C0" w:rsidP="00B843C0">
      <w:pPr>
        <w:shd w:val="clear" w:color="auto" w:fill="FFFFFF"/>
        <w:spacing w:before="283"/>
        <w:ind w:right="157"/>
        <w:rPr>
          <w:rFonts w:cs="Arial"/>
          <w:sz w:val="24"/>
          <w:szCs w:val="24"/>
          <w:lang w:val="sr-Cyrl-CS"/>
        </w:rPr>
      </w:pPr>
      <w:r w:rsidRPr="00D206B2">
        <w:rPr>
          <w:rFonts w:cs="Arial"/>
          <w:bCs/>
          <w:spacing w:val="-2"/>
          <w:sz w:val="24"/>
          <w:szCs w:val="24"/>
          <w:lang w:val="sr-Cyrl-CS"/>
        </w:rPr>
        <w:t xml:space="preserve">Језгра треба да су стегнута и ојачана, да би без оштећења или деформације </w:t>
      </w:r>
      <w:r w:rsidRPr="00D206B2">
        <w:rPr>
          <w:rFonts w:cs="Arial"/>
          <w:bCs/>
          <w:sz w:val="24"/>
          <w:szCs w:val="24"/>
          <w:lang w:val="sr-Cyrl-CS"/>
        </w:rPr>
        <w:t xml:space="preserve">поднела силе које изазивају напрезања услед кратког споја, транспорта, </w:t>
      </w:r>
      <w:r w:rsidRPr="00D206B2">
        <w:rPr>
          <w:rFonts w:cs="Arial"/>
          <w:bCs/>
          <w:spacing w:val="1"/>
          <w:sz w:val="24"/>
          <w:szCs w:val="24"/>
          <w:lang w:val="sr-Cyrl-CS"/>
        </w:rPr>
        <w:t xml:space="preserve">руковања, као и да спрече оштећење ламината језгра. Одговарајућим </w:t>
      </w:r>
      <w:r w:rsidRPr="00D206B2">
        <w:rPr>
          <w:rFonts w:cs="Arial"/>
          <w:bCs/>
          <w:spacing w:val="-2"/>
          <w:sz w:val="24"/>
          <w:szCs w:val="24"/>
          <w:lang w:val="sr-Cyrl-CS"/>
        </w:rPr>
        <w:t xml:space="preserve">расхладним каналима у језгру обезбедити адекватно хлађење, односно </w:t>
      </w:r>
      <w:r w:rsidRPr="00D206B2">
        <w:rPr>
          <w:rFonts w:cs="Arial"/>
          <w:bCs/>
          <w:spacing w:val="-4"/>
          <w:sz w:val="24"/>
          <w:szCs w:val="24"/>
          <w:lang w:val="sr-Cyrl-CS"/>
        </w:rPr>
        <w:t>спречавање појаве топлих места.</w:t>
      </w:r>
    </w:p>
    <w:p w14:paraId="5DEF5278" w14:textId="77777777" w:rsidR="00B843C0" w:rsidRPr="00D206B2" w:rsidRDefault="00B843C0" w:rsidP="00B843C0">
      <w:pPr>
        <w:shd w:val="clear" w:color="auto" w:fill="FFFFFF"/>
        <w:spacing w:before="283"/>
        <w:ind w:right="157"/>
        <w:rPr>
          <w:rFonts w:cs="Arial"/>
          <w:sz w:val="24"/>
          <w:szCs w:val="24"/>
          <w:lang w:val="sr-Cyrl-CS"/>
        </w:rPr>
      </w:pPr>
      <w:r w:rsidRPr="00D206B2">
        <w:rPr>
          <w:rFonts w:cs="Arial"/>
          <w:bCs/>
          <w:spacing w:val="-4"/>
          <w:sz w:val="24"/>
          <w:szCs w:val="24"/>
          <w:lang w:val="sr-Cyrl-CS"/>
        </w:rPr>
        <w:t>Посебна пажња треба да се посвети пројектовању и конструкцији угаоних спојева између стубова и јармова да би се избегла концентрација механичких и магнетних напрезања.</w:t>
      </w:r>
    </w:p>
    <w:p w14:paraId="413BBDEE" w14:textId="77777777" w:rsidR="00B843C0" w:rsidRPr="00D206B2" w:rsidRDefault="00B843C0" w:rsidP="00B843C0">
      <w:pPr>
        <w:shd w:val="clear" w:color="auto" w:fill="FFFFFF"/>
        <w:spacing w:before="278"/>
        <w:ind w:right="157"/>
        <w:rPr>
          <w:rFonts w:cs="Arial"/>
          <w:sz w:val="24"/>
          <w:szCs w:val="24"/>
          <w:lang w:val="sr-Cyrl-CS"/>
        </w:rPr>
      </w:pPr>
      <w:r w:rsidRPr="00D206B2">
        <w:rPr>
          <w:rFonts w:cs="Arial"/>
          <w:bCs/>
          <w:spacing w:val="-2"/>
          <w:sz w:val="24"/>
          <w:szCs w:val="24"/>
          <w:lang w:val="sr-Cyrl-CS"/>
        </w:rPr>
        <w:t xml:space="preserve">Одговарајући метални мостови треба да се налазе између пакета ламината </w:t>
      </w:r>
      <w:r w:rsidRPr="00D206B2">
        <w:rPr>
          <w:rFonts w:cs="Arial"/>
          <w:bCs/>
          <w:spacing w:val="-3"/>
          <w:sz w:val="24"/>
          <w:szCs w:val="24"/>
          <w:lang w:val="sr-Cyrl-CS"/>
        </w:rPr>
        <w:t>језгра да би сви делови склопа језгра били на истом потенцијалу.</w:t>
      </w:r>
    </w:p>
    <w:p w14:paraId="2BF2225D"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4"/>
          <w:sz w:val="24"/>
          <w:szCs w:val="24"/>
          <w:lang w:val="sr-Cyrl-CS"/>
        </w:rPr>
        <w:lastRenderedPageBreak/>
        <w:t>Ушице за дизање треба да се налазе на подесним местима склопа језгра.</w:t>
      </w:r>
    </w:p>
    <w:p w14:paraId="031D0788" w14:textId="77777777" w:rsidR="00B843C0" w:rsidRPr="00D206B2" w:rsidRDefault="00B843C0" w:rsidP="00B843C0">
      <w:pPr>
        <w:shd w:val="clear" w:color="auto" w:fill="FFFFFF"/>
        <w:spacing w:before="274"/>
        <w:ind w:right="157"/>
        <w:rPr>
          <w:rFonts w:cs="Arial"/>
          <w:bCs/>
          <w:spacing w:val="-3"/>
          <w:sz w:val="24"/>
          <w:szCs w:val="24"/>
          <w:lang w:val="sr-Cyrl-CS"/>
        </w:rPr>
      </w:pPr>
      <w:r w:rsidRPr="00D206B2">
        <w:rPr>
          <w:rFonts w:cs="Arial"/>
          <w:bCs/>
          <w:spacing w:val="-1"/>
          <w:sz w:val="24"/>
          <w:szCs w:val="24"/>
          <w:lang w:val="sr-Cyrl-CS"/>
        </w:rPr>
        <w:t xml:space="preserve">Језгро треба да је уземљено у једној тачки са демонтажном везом, којој се </w:t>
      </w:r>
      <w:r w:rsidRPr="00D206B2">
        <w:rPr>
          <w:rFonts w:cs="Arial"/>
          <w:bCs/>
          <w:spacing w:val="-3"/>
          <w:sz w:val="24"/>
          <w:szCs w:val="24"/>
          <w:lang w:val="sr-Cyrl-CS"/>
        </w:rPr>
        <w:t>увек може прићи на плочи трансформатора.</w:t>
      </w:r>
    </w:p>
    <w:p w14:paraId="0BB6934C" w14:textId="77777777" w:rsidR="00B843C0" w:rsidRPr="00D206B2" w:rsidRDefault="00B843C0" w:rsidP="0079530F">
      <w:pPr>
        <w:numPr>
          <w:ilvl w:val="3"/>
          <w:numId w:val="99"/>
        </w:numPr>
        <w:shd w:val="clear" w:color="auto" w:fill="FFFFFF"/>
        <w:tabs>
          <w:tab w:val="left" w:pos="1224"/>
        </w:tabs>
        <w:spacing w:before="566" w:after="200"/>
        <w:ind w:left="142" w:right="157" w:hanging="142"/>
        <w:rPr>
          <w:rFonts w:cs="Arial"/>
          <w:b/>
          <w:sz w:val="24"/>
          <w:szCs w:val="24"/>
          <w:lang w:val="sr-Cyrl-CS"/>
        </w:rPr>
      </w:pPr>
      <w:r w:rsidRPr="00D206B2">
        <w:rPr>
          <w:rFonts w:cs="Arial"/>
          <w:b/>
          <w:spacing w:val="-3"/>
          <w:sz w:val="24"/>
          <w:szCs w:val="24"/>
          <w:lang w:val="sr-Cyrl-CS"/>
        </w:rPr>
        <w:t>Намотаји</w:t>
      </w:r>
    </w:p>
    <w:p w14:paraId="763D8880" w14:textId="77777777" w:rsidR="00B843C0" w:rsidRPr="00D206B2" w:rsidRDefault="00B843C0" w:rsidP="00B843C0">
      <w:pPr>
        <w:shd w:val="clear" w:color="auto" w:fill="FFFFFF"/>
        <w:tabs>
          <w:tab w:val="left" w:pos="1224"/>
        </w:tabs>
        <w:spacing w:before="566"/>
        <w:ind w:right="157"/>
        <w:rPr>
          <w:rFonts w:cs="Arial"/>
          <w:b/>
          <w:sz w:val="24"/>
          <w:szCs w:val="24"/>
          <w:lang w:val="sr-Cyrl-CS"/>
        </w:rPr>
      </w:pPr>
      <w:r w:rsidRPr="00D206B2">
        <w:rPr>
          <w:rFonts w:cs="Arial"/>
          <w:bCs/>
          <w:spacing w:val="-2"/>
          <w:sz w:val="24"/>
          <w:szCs w:val="24"/>
          <w:lang w:val="sr-Cyrl-CS"/>
        </w:rPr>
        <w:t xml:space="preserve">Намотаји треба да су израђени од високо проводног електролитичког бакра </w:t>
      </w:r>
      <w:r w:rsidRPr="00D206B2">
        <w:rPr>
          <w:rFonts w:cs="Arial"/>
          <w:bCs/>
          <w:spacing w:val="-4"/>
          <w:sz w:val="24"/>
          <w:szCs w:val="24"/>
          <w:lang w:val="sr-Cyrl-CS"/>
        </w:rPr>
        <w:t>са 99,99% чистоће и са папирном изолацијом од чисте целолузе (произведено у складу са стандардима Наручиоца).</w:t>
      </w:r>
    </w:p>
    <w:p w14:paraId="31AA88AF"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4"/>
          <w:sz w:val="24"/>
          <w:szCs w:val="24"/>
          <w:lang w:val="sr-Cyrl-CS"/>
        </w:rPr>
        <w:t xml:space="preserve">Намотаји треба да су конструисани тако да се оствари оптимална вредност за </w:t>
      </w:r>
      <w:r w:rsidRPr="00D206B2">
        <w:rPr>
          <w:rFonts w:cs="Arial"/>
          <w:bCs/>
          <w:spacing w:val="-3"/>
          <w:sz w:val="24"/>
          <w:szCs w:val="24"/>
          <w:lang w:val="sr-Cyrl-CS"/>
        </w:rPr>
        <w:t xml:space="preserve">редне и паралелне капацитете у циљу постизања пожељне расподеле напона </w:t>
      </w:r>
      <w:r w:rsidRPr="00D206B2">
        <w:rPr>
          <w:rFonts w:cs="Arial"/>
          <w:bCs/>
          <w:spacing w:val="-4"/>
          <w:sz w:val="24"/>
          <w:szCs w:val="24"/>
          <w:lang w:val="sr-Cyrl-CS"/>
        </w:rPr>
        <w:t>за пуне и сечене таласе.</w:t>
      </w:r>
    </w:p>
    <w:p w14:paraId="764A6562"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3"/>
          <w:sz w:val="24"/>
          <w:szCs w:val="24"/>
          <w:lang w:val="sr-Cyrl-CS"/>
        </w:rPr>
        <w:t xml:space="preserve">Проводници од намотаја ка проводним изолаторима морају бити адекватно </w:t>
      </w:r>
      <w:r w:rsidRPr="00D206B2">
        <w:rPr>
          <w:rFonts w:cs="Arial"/>
          <w:bCs/>
          <w:spacing w:val="-4"/>
          <w:sz w:val="24"/>
          <w:szCs w:val="24"/>
          <w:lang w:val="sr-Cyrl-CS"/>
        </w:rPr>
        <w:t>ојачани да би се спречило оштећење због вибрација и сила кратког споја.</w:t>
      </w:r>
    </w:p>
    <w:p w14:paraId="1F204934" w14:textId="77777777" w:rsidR="00B843C0" w:rsidRPr="00D206B2" w:rsidRDefault="00B843C0" w:rsidP="00B843C0">
      <w:pPr>
        <w:shd w:val="clear" w:color="auto" w:fill="FFFFFF"/>
        <w:spacing w:before="278"/>
        <w:ind w:right="157"/>
        <w:rPr>
          <w:rFonts w:cs="Arial"/>
          <w:bCs/>
          <w:spacing w:val="-4"/>
          <w:sz w:val="24"/>
          <w:szCs w:val="24"/>
          <w:lang w:val="sr-Cyrl-CS"/>
        </w:rPr>
      </w:pPr>
      <w:r w:rsidRPr="00D206B2">
        <w:rPr>
          <w:rFonts w:cs="Arial"/>
          <w:bCs/>
          <w:spacing w:val="-3"/>
          <w:sz w:val="24"/>
          <w:szCs w:val="24"/>
          <w:lang w:val="sr-Cyrl-CS"/>
        </w:rPr>
        <w:t xml:space="preserve">Трајни спојеви или везе за пренос струје морају бити заварени или ојачани, </w:t>
      </w:r>
      <w:r w:rsidRPr="00D206B2">
        <w:rPr>
          <w:rFonts w:cs="Arial"/>
          <w:bCs/>
          <w:spacing w:val="-2"/>
          <w:sz w:val="24"/>
          <w:szCs w:val="24"/>
          <w:lang w:val="sr-Cyrl-CS"/>
        </w:rPr>
        <w:t xml:space="preserve">примерено обликовани и изоловани да би се спречила концентрација </w:t>
      </w:r>
      <w:r w:rsidRPr="00D206B2">
        <w:rPr>
          <w:rFonts w:cs="Arial"/>
          <w:bCs/>
          <w:spacing w:val="-4"/>
          <w:sz w:val="24"/>
          <w:szCs w:val="24"/>
          <w:lang w:val="sr-Cyrl-CS"/>
        </w:rPr>
        <w:t>диелектричних напрезања.</w:t>
      </w:r>
    </w:p>
    <w:p w14:paraId="34A5193F" w14:textId="77777777" w:rsidR="00B843C0" w:rsidRPr="00D206B2" w:rsidRDefault="00B843C0" w:rsidP="00B843C0">
      <w:pPr>
        <w:shd w:val="clear" w:color="auto" w:fill="FFFFFF"/>
        <w:spacing w:before="278"/>
        <w:ind w:right="157"/>
        <w:rPr>
          <w:rFonts w:cs="Arial"/>
          <w:bCs/>
          <w:spacing w:val="-4"/>
          <w:sz w:val="24"/>
          <w:szCs w:val="24"/>
          <w:lang w:val="sr-Cyrl-CS"/>
        </w:rPr>
      </w:pPr>
      <w:r w:rsidRPr="00D206B2">
        <w:rPr>
          <w:rFonts w:cs="Arial"/>
          <w:bCs/>
          <w:spacing w:val="-4"/>
          <w:sz w:val="24"/>
          <w:szCs w:val="24"/>
          <w:lang w:val="sr-Cyrl-CS"/>
        </w:rPr>
        <w:t>Намотаје треба изложити обухватном процесу стезања и импрегнације.</w:t>
      </w:r>
    </w:p>
    <w:p w14:paraId="3CC6590F"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3"/>
          <w:sz w:val="24"/>
          <w:szCs w:val="24"/>
          <w:lang w:val="sr-Cyrl-CS"/>
        </w:rPr>
        <w:t xml:space="preserve">Намотаји и изводи треба да су довољно ојачани и причвршћени да би </w:t>
      </w:r>
      <w:r w:rsidRPr="00D206B2">
        <w:rPr>
          <w:rFonts w:cs="Arial"/>
          <w:bCs/>
          <w:spacing w:val="-3"/>
          <w:sz w:val="24"/>
          <w:szCs w:val="24"/>
          <w:lang w:val="sr-Cyrl-CS"/>
        </w:rPr>
        <w:t xml:space="preserve">правили круте склопове и на тај начин спречили релативно кретање током </w:t>
      </w:r>
      <w:r w:rsidRPr="00D206B2">
        <w:rPr>
          <w:rFonts w:cs="Arial"/>
          <w:bCs/>
          <w:spacing w:val="-4"/>
          <w:sz w:val="24"/>
          <w:szCs w:val="24"/>
          <w:lang w:val="sr-Cyrl-CS"/>
        </w:rPr>
        <w:t>транспорта, вибрација или других околности које се могу јавити у раду.</w:t>
      </w:r>
      <w:r w:rsidRPr="00D206B2">
        <w:rPr>
          <w:rFonts w:cs="Arial"/>
          <w:bCs/>
          <w:spacing w:val="3"/>
          <w:sz w:val="24"/>
          <w:szCs w:val="24"/>
          <w:lang w:val="sr-Cyrl-CS"/>
        </w:rPr>
        <w:t xml:space="preserve">Конструкција намотаја треба да је таква да на најмању могућу меру смањи </w:t>
      </w:r>
      <w:r w:rsidRPr="00D206B2">
        <w:rPr>
          <w:rFonts w:cs="Arial"/>
          <w:bCs/>
          <w:spacing w:val="1"/>
          <w:sz w:val="24"/>
          <w:szCs w:val="24"/>
          <w:lang w:val="sr-Cyrl-CS"/>
        </w:rPr>
        <w:t>негативан утицај сила за избацивање намотаја из равнотеже. Изводи треба да су постављени у такве позиције на намотајима да одрже, што је више могуће, електромагнетни баланс при свим напонским односима.</w:t>
      </w:r>
    </w:p>
    <w:p w14:paraId="20535FC1" w14:textId="77777777" w:rsidR="00B843C0" w:rsidRPr="00D206B2" w:rsidRDefault="00B843C0" w:rsidP="00B843C0">
      <w:pPr>
        <w:shd w:val="clear" w:color="auto" w:fill="FFFFFF"/>
        <w:spacing w:before="283"/>
        <w:ind w:right="157"/>
        <w:rPr>
          <w:rFonts w:cs="Arial"/>
          <w:sz w:val="24"/>
          <w:szCs w:val="24"/>
          <w:lang w:val="sr-Cyrl-CS"/>
        </w:rPr>
      </w:pPr>
      <w:r w:rsidRPr="00D206B2">
        <w:rPr>
          <w:rFonts w:cs="Arial"/>
          <w:bCs/>
          <w:spacing w:val="1"/>
          <w:sz w:val="24"/>
          <w:szCs w:val="24"/>
          <w:lang w:val="sr-Cyrl-CS"/>
        </w:rPr>
        <w:t>Изводи се не смеју изводити са унутрашњости намотаја нити са међузавоја.</w:t>
      </w:r>
    </w:p>
    <w:p w14:paraId="398D37A5" w14:textId="77777777" w:rsidR="00B843C0" w:rsidRDefault="00B843C0" w:rsidP="00B843C0">
      <w:pPr>
        <w:shd w:val="clear" w:color="auto" w:fill="FFFFFF"/>
        <w:spacing w:before="283"/>
        <w:ind w:right="157"/>
        <w:rPr>
          <w:rFonts w:cs="Arial"/>
          <w:bCs/>
          <w:spacing w:val="1"/>
          <w:sz w:val="24"/>
          <w:szCs w:val="24"/>
          <w:lang w:val="sr-Cyrl-CS"/>
        </w:rPr>
      </w:pPr>
      <w:r w:rsidRPr="00D206B2">
        <w:rPr>
          <w:rFonts w:cs="Arial"/>
          <w:bCs/>
          <w:spacing w:val="6"/>
          <w:sz w:val="24"/>
          <w:szCs w:val="24"/>
          <w:lang w:val="sr-Cyrl-CS"/>
        </w:rPr>
        <w:t xml:space="preserve">Склопљено језгро и намотаји треба да су осушени у вакууму да би се </w:t>
      </w:r>
      <w:r w:rsidRPr="00D206B2">
        <w:rPr>
          <w:rFonts w:cs="Arial"/>
          <w:bCs/>
          <w:spacing w:val="1"/>
          <w:sz w:val="24"/>
          <w:szCs w:val="24"/>
          <w:lang w:val="sr-Cyrl-CS"/>
        </w:rPr>
        <w:t>обезбедило коректно уклањање влаге.</w:t>
      </w:r>
    </w:p>
    <w:p w14:paraId="799C882F" w14:textId="77777777" w:rsidR="00B843C0" w:rsidRPr="00D206B2" w:rsidRDefault="00B843C0" w:rsidP="0079530F">
      <w:pPr>
        <w:numPr>
          <w:ilvl w:val="3"/>
          <w:numId w:val="99"/>
        </w:numPr>
        <w:shd w:val="clear" w:color="auto" w:fill="FFFFFF"/>
        <w:spacing w:before="562" w:after="200"/>
        <w:ind w:left="0" w:right="157" w:firstLine="0"/>
        <w:rPr>
          <w:rFonts w:cs="Arial"/>
          <w:b/>
          <w:sz w:val="24"/>
          <w:szCs w:val="24"/>
          <w:lang w:val="sr-Cyrl-CS"/>
        </w:rPr>
      </w:pPr>
      <w:r w:rsidRPr="00D206B2">
        <w:rPr>
          <w:rFonts w:cs="Arial"/>
          <w:b/>
          <w:spacing w:val="-3"/>
          <w:sz w:val="24"/>
          <w:szCs w:val="24"/>
          <w:lang w:val="sr-Cyrl-CS"/>
        </w:rPr>
        <w:t xml:space="preserve"> Суд</w:t>
      </w:r>
    </w:p>
    <w:p w14:paraId="05216BB6" w14:textId="77777777" w:rsidR="00B843C0" w:rsidRPr="00D206B2" w:rsidRDefault="00B843C0" w:rsidP="00B843C0">
      <w:pPr>
        <w:shd w:val="clear" w:color="auto" w:fill="FFFFFF"/>
        <w:spacing w:before="259"/>
        <w:ind w:right="157"/>
        <w:rPr>
          <w:rFonts w:cs="Arial"/>
          <w:sz w:val="24"/>
          <w:szCs w:val="24"/>
          <w:lang w:val="sr-Cyrl-CS"/>
        </w:rPr>
      </w:pPr>
      <w:r w:rsidRPr="00D206B2">
        <w:rPr>
          <w:rFonts w:cs="Arial"/>
          <w:bCs/>
          <w:spacing w:val="8"/>
          <w:sz w:val="24"/>
          <w:szCs w:val="24"/>
          <w:lang w:val="sr-Cyrl-CS"/>
        </w:rPr>
        <w:t>Суд енергетског трансфоматора треба да је конструкција „</w:t>
      </w:r>
      <w:r w:rsidRPr="00D206B2">
        <w:rPr>
          <w:rFonts w:cs="Arial"/>
          <w:b/>
          <w:bCs/>
          <w:spacing w:val="8"/>
          <w:sz w:val="24"/>
          <w:szCs w:val="24"/>
          <w:lang w:val="sr-Cyrl-CS"/>
        </w:rPr>
        <w:t>са плочом</w:t>
      </w:r>
      <w:r w:rsidRPr="00D206B2">
        <w:rPr>
          <w:rFonts w:cs="Arial"/>
          <w:bCs/>
          <w:spacing w:val="8"/>
          <w:sz w:val="24"/>
          <w:szCs w:val="24"/>
          <w:lang w:val="sr-Cyrl-CS"/>
        </w:rPr>
        <w:t>“</w:t>
      </w:r>
      <w:r w:rsidRPr="00D206B2">
        <w:rPr>
          <w:rFonts w:cs="Arial"/>
          <w:sz w:val="24"/>
          <w:szCs w:val="24"/>
          <w:lang w:val="sr-Cyrl-CS"/>
        </w:rPr>
        <w:t xml:space="preserve"> </w:t>
      </w:r>
      <w:r w:rsidRPr="00D206B2">
        <w:rPr>
          <w:rFonts w:cs="Arial"/>
          <w:bCs/>
          <w:spacing w:val="13"/>
          <w:sz w:val="24"/>
          <w:szCs w:val="24"/>
          <w:lang w:val="sr-Cyrl-CS"/>
        </w:rPr>
        <w:t>израђен од челичних плоча које могу да поднесу велико напрезање на</w:t>
      </w:r>
      <w:r w:rsidRPr="00D206B2">
        <w:rPr>
          <w:rFonts w:cs="Arial"/>
          <w:sz w:val="24"/>
          <w:szCs w:val="24"/>
          <w:lang w:val="sr-Cyrl-CS"/>
        </w:rPr>
        <w:t xml:space="preserve"> </w:t>
      </w:r>
      <w:r w:rsidRPr="00D206B2">
        <w:rPr>
          <w:rFonts w:cs="Arial"/>
          <w:bCs/>
          <w:sz w:val="24"/>
          <w:szCs w:val="24"/>
          <w:lang w:val="sr-Cyrl-CS"/>
        </w:rPr>
        <w:t>истезање.</w:t>
      </w:r>
    </w:p>
    <w:p w14:paraId="6E2DE9AD"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1"/>
          <w:sz w:val="24"/>
          <w:szCs w:val="24"/>
          <w:lang w:val="sr-Cyrl-CS"/>
        </w:rPr>
        <w:t xml:space="preserve">Суд треба да је одговарајуће чврстине тако да, када у себи садржи склоп од језгра и намотаја и напуњен је уљем, било која врста паковања, подизања, </w:t>
      </w:r>
      <w:r w:rsidRPr="00D206B2">
        <w:rPr>
          <w:rFonts w:cs="Arial"/>
          <w:bCs/>
          <w:spacing w:val="5"/>
          <w:sz w:val="24"/>
          <w:szCs w:val="24"/>
          <w:lang w:val="sr-Cyrl-CS"/>
        </w:rPr>
        <w:t xml:space="preserve">померања и манипулисања не сме да изазове пренапрезање било ког дела </w:t>
      </w:r>
      <w:r w:rsidRPr="00D206B2">
        <w:rPr>
          <w:rFonts w:cs="Arial"/>
          <w:bCs/>
          <w:spacing w:val="8"/>
          <w:sz w:val="24"/>
          <w:szCs w:val="24"/>
          <w:lang w:val="sr-Cyrl-CS"/>
        </w:rPr>
        <w:t>суда или цурење гаса или уља.</w:t>
      </w:r>
      <w:r w:rsidRPr="00D206B2">
        <w:rPr>
          <w:rFonts w:cs="Arial"/>
          <w:b/>
          <w:bCs/>
          <w:spacing w:val="8"/>
          <w:sz w:val="24"/>
          <w:szCs w:val="24"/>
          <w:lang w:val="sr-Cyrl-CS"/>
        </w:rPr>
        <w:t xml:space="preserve"> </w:t>
      </w:r>
      <w:r w:rsidRPr="00D206B2">
        <w:rPr>
          <w:rFonts w:cs="Arial"/>
          <w:bCs/>
          <w:spacing w:val="8"/>
          <w:sz w:val="24"/>
          <w:szCs w:val="24"/>
          <w:lang w:val="sr-Cyrl-CS"/>
        </w:rPr>
        <w:t xml:space="preserve">Главно тело суда, </w:t>
      </w:r>
      <w:r w:rsidRPr="00D206B2">
        <w:rPr>
          <w:rFonts w:cs="Arial"/>
          <w:bCs/>
          <w:spacing w:val="2"/>
          <w:sz w:val="24"/>
          <w:szCs w:val="24"/>
          <w:lang w:val="sr-Cyrl-CS"/>
        </w:rPr>
        <w:t xml:space="preserve">хладњаци и пратећи цевоводи треба да су способни да поднесу потпун </w:t>
      </w:r>
      <w:r w:rsidRPr="00D206B2">
        <w:rPr>
          <w:rFonts w:cs="Arial"/>
          <w:bCs/>
          <w:spacing w:val="-4"/>
          <w:sz w:val="24"/>
          <w:szCs w:val="24"/>
          <w:lang w:val="sr-Cyrl-CS"/>
        </w:rPr>
        <w:t>вакуум када је уље источено.</w:t>
      </w:r>
    </w:p>
    <w:p w14:paraId="726A7367"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3"/>
          <w:sz w:val="24"/>
          <w:szCs w:val="24"/>
          <w:lang w:val="sr-Cyrl-CS"/>
        </w:rPr>
        <w:t xml:space="preserve">Суд треба да је апсолутно водоотпоран и непропусан на врело уље, и да је </w:t>
      </w:r>
      <w:r w:rsidRPr="00D206B2">
        <w:rPr>
          <w:rFonts w:cs="Arial"/>
          <w:bCs/>
          <w:spacing w:val="-4"/>
          <w:sz w:val="24"/>
          <w:szCs w:val="24"/>
          <w:lang w:val="sr-Cyrl-CS"/>
        </w:rPr>
        <w:t xml:space="preserve">примерено ојачан да би издржао, без дисторзије или увијања, напрезање које </w:t>
      </w:r>
      <w:r w:rsidRPr="00D206B2">
        <w:rPr>
          <w:rFonts w:cs="Arial"/>
          <w:bCs/>
          <w:spacing w:val="1"/>
          <w:sz w:val="24"/>
          <w:szCs w:val="24"/>
          <w:lang w:val="sr-Cyrl-CS"/>
        </w:rPr>
        <w:t xml:space="preserve">се јавља током транспорта и погона. Заптивачи и заварени спојеви, који </w:t>
      </w:r>
      <w:r w:rsidRPr="00D206B2">
        <w:rPr>
          <w:rFonts w:cs="Arial"/>
          <w:bCs/>
          <w:spacing w:val="-4"/>
          <w:sz w:val="24"/>
          <w:szCs w:val="24"/>
          <w:lang w:val="sr-Cyrl-CS"/>
        </w:rPr>
        <w:t xml:space="preserve">долазе у додир са врелим </w:t>
      </w:r>
      <w:r w:rsidRPr="00D206B2">
        <w:rPr>
          <w:rFonts w:cs="Arial"/>
          <w:bCs/>
          <w:spacing w:val="-4"/>
          <w:sz w:val="24"/>
          <w:szCs w:val="24"/>
          <w:lang w:val="sr-Cyrl-CS"/>
        </w:rPr>
        <w:lastRenderedPageBreak/>
        <w:t>уљем температуре од 100 ºС, треба да су у стању да пруже потпуну заптивеност суда трансформатора.</w:t>
      </w:r>
    </w:p>
    <w:p w14:paraId="78DA236F" w14:textId="77777777" w:rsidR="00B843C0" w:rsidRPr="00D206B2" w:rsidRDefault="00B843C0" w:rsidP="00B843C0">
      <w:pPr>
        <w:shd w:val="clear" w:color="auto" w:fill="FFFFFF"/>
        <w:spacing w:before="274"/>
        <w:ind w:right="157"/>
        <w:rPr>
          <w:rFonts w:cs="Arial"/>
          <w:bCs/>
          <w:spacing w:val="-4"/>
          <w:sz w:val="24"/>
          <w:szCs w:val="24"/>
          <w:lang w:val="sr-Cyrl-CS"/>
        </w:rPr>
      </w:pPr>
      <w:r w:rsidRPr="00D206B2">
        <w:rPr>
          <w:rFonts w:cs="Arial"/>
          <w:bCs/>
          <w:spacing w:val="-3"/>
          <w:sz w:val="24"/>
          <w:szCs w:val="24"/>
          <w:lang w:val="sr-Cyrl-CS"/>
        </w:rPr>
        <w:t xml:space="preserve">Сваки суд треба да је опремљен са најмање четири ојачања за дизање трансформатора који су одговарајуће постављени тако да омогуће подизање или спуштање комплетно монтираног и уљем напуњеног трансформатора. </w:t>
      </w:r>
      <w:r w:rsidRPr="00D206B2">
        <w:rPr>
          <w:rFonts w:cs="Arial"/>
          <w:bCs/>
          <w:spacing w:val="-2"/>
          <w:sz w:val="24"/>
          <w:szCs w:val="24"/>
          <w:lang w:val="sr-Cyrl-CS"/>
        </w:rPr>
        <w:t xml:space="preserve">Капацитет оптерећења сваког од ојачања за дизање трансформатора не сме </w:t>
      </w:r>
      <w:r w:rsidRPr="00D206B2">
        <w:rPr>
          <w:rFonts w:cs="Arial"/>
          <w:bCs/>
          <w:spacing w:val="2"/>
          <w:sz w:val="24"/>
          <w:szCs w:val="24"/>
          <w:lang w:val="sr-Cyrl-CS"/>
        </w:rPr>
        <w:t xml:space="preserve">бити мањи од 50% од укупне тежине трансформатора. Неопходно је </w:t>
      </w:r>
      <w:r w:rsidRPr="00D206B2">
        <w:rPr>
          <w:rFonts w:cs="Arial"/>
          <w:bCs/>
          <w:spacing w:val="-2"/>
          <w:sz w:val="24"/>
          <w:szCs w:val="24"/>
          <w:lang w:val="sr-Cyrl-CS"/>
        </w:rPr>
        <w:t xml:space="preserve">предвидети, за сваку јединицу, ушице за дизање комплетног активног дела </w:t>
      </w:r>
      <w:r w:rsidRPr="00D206B2">
        <w:rPr>
          <w:rFonts w:cs="Arial"/>
          <w:bCs/>
          <w:spacing w:val="8"/>
          <w:sz w:val="24"/>
          <w:szCs w:val="24"/>
          <w:lang w:val="sr-Cyrl-CS"/>
        </w:rPr>
        <w:t xml:space="preserve">трансформатора и поклопца суда и ојачања за вучење и гурање </w:t>
      </w:r>
      <w:r w:rsidRPr="00D206B2">
        <w:rPr>
          <w:rFonts w:cs="Arial"/>
          <w:bCs/>
          <w:spacing w:val="2"/>
          <w:sz w:val="24"/>
          <w:szCs w:val="24"/>
          <w:lang w:val="sr-Cyrl-CS"/>
        </w:rPr>
        <w:t xml:space="preserve">трансформатора у било ком правцу. Укрућења суда треба да су трајно </w:t>
      </w:r>
      <w:r w:rsidRPr="00D206B2">
        <w:rPr>
          <w:rFonts w:cs="Arial"/>
          <w:bCs/>
          <w:spacing w:val="-4"/>
          <w:sz w:val="24"/>
          <w:szCs w:val="24"/>
          <w:lang w:val="sr-Cyrl-CS"/>
        </w:rPr>
        <w:t>заварена за суд.</w:t>
      </w:r>
    </w:p>
    <w:p w14:paraId="638E649D" w14:textId="77777777" w:rsidR="00B843C0" w:rsidRPr="00572932" w:rsidRDefault="00B843C0" w:rsidP="00B843C0">
      <w:pPr>
        <w:shd w:val="clear" w:color="auto" w:fill="FFFFFF"/>
        <w:ind w:right="157"/>
        <w:rPr>
          <w:rFonts w:cs="Arial"/>
          <w:bCs/>
          <w:spacing w:val="-4"/>
          <w:sz w:val="24"/>
          <w:szCs w:val="24"/>
          <w:lang w:val="sr-Cyrl-RS"/>
        </w:rPr>
      </w:pPr>
      <w:r w:rsidRPr="00572932">
        <w:rPr>
          <w:rFonts w:cs="Arial"/>
          <w:bCs/>
          <w:spacing w:val="-4"/>
          <w:sz w:val="24"/>
          <w:szCs w:val="24"/>
          <w:lang w:val="sr-Cyrl-CS"/>
        </w:rPr>
        <w:t>Предвидети прикључаке односно прибрунице за  уградњу уређаја „SERGI“ ТР-20 или одговарајућег,  за заштиту трансформаторског суда од експлозије и пожара. На горњој плочи трансформаторског суда и на  конзерватору треба да буде прирубница  ДН</w:t>
      </w:r>
      <w:r w:rsidRPr="00572932">
        <w:rPr>
          <w:rFonts w:cs="Arial"/>
          <w:bCs/>
          <w:spacing w:val="-4"/>
          <w:sz w:val="24"/>
          <w:szCs w:val="24"/>
        </w:rPr>
        <w:t>200</w:t>
      </w:r>
      <w:r w:rsidRPr="00572932">
        <w:rPr>
          <w:rFonts w:cs="Arial"/>
          <w:bCs/>
          <w:spacing w:val="-4"/>
          <w:sz w:val="24"/>
          <w:szCs w:val="24"/>
          <w:lang w:val="sr-Cyrl-RS"/>
        </w:rPr>
        <w:t xml:space="preserve">. </w:t>
      </w:r>
      <w:r w:rsidRPr="00572932">
        <w:rPr>
          <w:rFonts w:cs="Arial"/>
          <w:bCs/>
          <w:spacing w:val="-4"/>
          <w:sz w:val="24"/>
          <w:szCs w:val="24"/>
          <w:lang w:val="sr-Cyrl-CS"/>
        </w:rPr>
        <w:t>Са доње стране (при дну)</w:t>
      </w:r>
      <w:r w:rsidRPr="00572932">
        <w:rPr>
          <w:rFonts w:cs="Arial"/>
          <w:sz w:val="24"/>
          <w:szCs w:val="24"/>
          <w:lang w:val="ru-RU"/>
        </w:rPr>
        <w:t xml:space="preserve"> трансформаторског суда прирубница ДН25 за довод азота под притиском </w:t>
      </w:r>
      <w:r w:rsidRPr="00572932">
        <w:rPr>
          <w:rFonts w:cs="Arial"/>
          <w:bCs/>
          <w:spacing w:val="-4"/>
          <w:sz w:val="24"/>
          <w:szCs w:val="24"/>
          <w:lang w:val="sr-Cyrl-CS"/>
        </w:rPr>
        <w:t xml:space="preserve">а на горњој плочи </w:t>
      </w:r>
      <w:r w:rsidRPr="00572932">
        <w:rPr>
          <w:rFonts w:cs="Arial"/>
          <w:sz w:val="24"/>
          <w:szCs w:val="24"/>
          <w:lang w:val="ru-RU"/>
        </w:rPr>
        <w:t>трансформаторског суда</w:t>
      </w:r>
      <w:r w:rsidRPr="00572932">
        <w:rPr>
          <w:rFonts w:cs="Arial"/>
          <w:bCs/>
          <w:spacing w:val="-4"/>
          <w:sz w:val="24"/>
          <w:szCs w:val="24"/>
          <w:lang w:val="sr-Cyrl-CS"/>
        </w:rPr>
        <w:t xml:space="preserve">  прирубница </w:t>
      </w:r>
      <w:r w:rsidRPr="00572932">
        <w:rPr>
          <w:rFonts w:cs="Arial"/>
          <w:sz w:val="24"/>
          <w:szCs w:val="24"/>
          <w:lang w:val="sr-Cyrl-RS"/>
        </w:rPr>
        <w:t>ДН50 за евакуацију експлозивних гасова из трансформатора.</w:t>
      </w:r>
      <w:r w:rsidRPr="00572932">
        <w:rPr>
          <w:rFonts w:cs="Arial"/>
          <w:bCs/>
          <w:spacing w:val="-4"/>
          <w:sz w:val="24"/>
          <w:szCs w:val="24"/>
          <w:lang w:val="sr-Cyrl-CS"/>
        </w:rPr>
        <w:t xml:space="preserve"> </w:t>
      </w:r>
    </w:p>
    <w:p w14:paraId="48229A8F" w14:textId="77777777" w:rsidR="00B843C0" w:rsidRPr="00D206B2" w:rsidRDefault="00B843C0" w:rsidP="00B843C0">
      <w:pPr>
        <w:shd w:val="clear" w:color="auto" w:fill="FFFFFF"/>
        <w:spacing w:before="250"/>
        <w:ind w:right="157"/>
        <w:rPr>
          <w:rFonts w:cs="Arial"/>
          <w:bCs/>
          <w:spacing w:val="-4"/>
          <w:sz w:val="24"/>
          <w:szCs w:val="24"/>
          <w:lang w:val="sr-Cyrl-CS"/>
        </w:rPr>
      </w:pPr>
      <w:r w:rsidRPr="00D206B2">
        <w:rPr>
          <w:rFonts w:cs="Arial"/>
          <w:bCs/>
          <w:spacing w:val="-4"/>
          <w:sz w:val="24"/>
          <w:szCs w:val="24"/>
          <w:lang w:val="sr-Cyrl-CS"/>
        </w:rPr>
        <w:t xml:space="preserve">Измештање трансформатора ће се реализовати помоћу комплета точкова с </w:t>
      </w:r>
      <w:r w:rsidRPr="00D206B2">
        <w:rPr>
          <w:rFonts w:cs="Arial"/>
          <w:bCs/>
          <w:spacing w:val="-2"/>
          <w:sz w:val="24"/>
          <w:szCs w:val="24"/>
          <w:lang w:val="sr-Cyrl-CS"/>
        </w:rPr>
        <w:t xml:space="preserve">прирубницом уз могућност кретања у два правца. Промена правца кретања </w:t>
      </w:r>
      <w:r w:rsidRPr="00D206B2">
        <w:rPr>
          <w:rFonts w:cs="Arial"/>
          <w:bCs/>
          <w:spacing w:val="-1"/>
          <w:sz w:val="24"/>
          <w:szCs w:val="24"/>
          <w:lang w:val="sr-Cyrl-CS"/>
        </w:rPr>
        <w:t xml:space="preserve">ће бити могућа тек након подизања трансформатора са хидрауличним </w:t>
      </w:r>
      <w:r w:rsidRPr="00D206B2">
        <w:rPr>
          <w:rFonts w:cs="Arial"/>
          <w:bCs/>
          <w:spacing w:val="-4"/>
          <w:sz w:val="24"/>
          <w:szCs w:val="24"/>
          <w:lang w:val="sr-Cyrl-CS"/>
        </w:rPr>
        <w:t>дизалицама.</w:t>
      </w:r>
    </w:p>
    <w:p w14:paraId="72903B22" w14:textId="77777777" w:rsidR="00B843C0" w:rsidRPr="00D206B2" w:rsidRDefault="00B843C0" w:rsidP="00B843C0">
      <w:pPr>
        <w:shd w:val="clear" w:color="auto" w:fill="FFFFFF"/>
        <w:spacing w:before="259"/>
        <w:ind w:right="157"/>
        <w:rPr>
          <w:rFonts w:cs="Arial"/>
          <w:sz w:val="24"/>
          <w:szCs w:val="24"/>
          <w:lang w:val="sr-Cyrl-CS"/>
        </w:rPr>
      </w:pPr>
      <w:r w:rsidRPr="00D206B2">
        <w:rPr>
          <w:rFonts w:cs="Arial"/>
          <w:bCs/>
          <w:spacing w:val="-4"/>
          <w:sz w:val="24"/>
          <w:szCs w:val="24"/>
          <w:lang w:val="sr-Cyrl-CS"/>
        </w:rPr>
        <w:t>Конструкција точкова треба да испуни следеће услове:</w:t>
      </w:r>
    </w:p>
    <w:p w14:paraId="223989BB" w14:textId="77777777" w:rsidR="00B843C0" w:rsidRPr="00D206B2" w:rsidRDefault="00B843C0" w:rsidP="0079530F">
      <w:pPr>
        <w:widowControl w:val="0"/>
        <w:numPr>
          <w:ilvl w:val="0"/>
          <w:numId w:val="63"/>
        </w:numPr>
        <w:shd w:val="clear" w:color="auto" w:fill="FFFFFF"/>
        <w:tabs>
          <w:tab w:val="left" w:pos="284"/>
        </w:tabs>
        <w:autoSpaceDE w:val="0"/>
        <w:autoSpaceDN w:val="0"/>
        <w:adjustRightInd w:val="0"/>
        <w:spacing w:before="278" w:after="200"/>
        <w:ind w:left="284" w:right="157" w:hanging="284"/>
        <w:rPr>
          <w:rFonts w:cs="Arial"/>
          <w:bCs/>
          <w:sz w:val="24"/>
          <w:szCs w:val="24"/>
          <w:lang w:val="sr-Cyrl-CS"/>
        </w:rPr>
      </w:pPr>
      <w:r w:rsidRPr="00D206B2">
        <w:rPr>
          <w:rFonts w:cs="Arial"/>
          <w:bCs/>
          <w:spacing w:val="-4"/>
          <w:sz w:val="24"/>
          <w:szCs w:val="24"/>
          <w:lang w:val="sr-Cyrl-CS"/>
        </w:rPr>
        <w:t xml:space="preserve">подужно растојање између два пара точкова, односно шина са аксијалним размаком треба да износи 1435 </w:t>
      </w:r>
      <w:r w:rsidRPr="00D206B2">
        <w:rPr>
          <w:rFonts w:cs="Arial"/>
          <w:bCs/>
          <w:spacing w:val="-4"/>
          <w:sz w:val="24"/>
          <w:szCs w:val="24"/>
        </w:rPr>
        <w:t>mm</w:t>
      </w:r>
      <w:r w:rsidRPr="00D206B2">
        <w:rPr>
          <w:rFonts w:cs="Arial"/>
          <w:bCs/>
          <w:spacing w:val="-4"/>
          <w:sz w:val="24"/>
          <w:szCs w:val="24"/>
          <w:lang w:val="sr-Cyrl-CS"/>
        </w:rPr>
        <w:t>,</w:t>
      </w:r>
    </w:p>
    <w:p w14:paraId="14658083" w14:textId="77777777" w:rsidR="00B843C0" w:rsidRPr="00D206B2" w:rsidRDefault="00B843C0" w:rsidP="00B843C0">
      <w:pPr>
        <w:widowControl w:val="0"/>
        <w:shd w:val="clear" w:color="auto" w:fill="FFFFFF"/>
        <w:tabs>
          <w:tab w:val="left" w:pos="360"/>
        </w:tabs>
        <w:autoSpaceDE w:val="0"/>
        <w:autoSpaceDN w:val="0"/>
        <w:adjustRightInd w:val="0"/>
        <w:spacing w:before="5"/>
        <w:ind w:right="157"/>
        <w:rPr>
          <w:rFonts w:cs="Arial"/>
          <w:bCs/>
          <w:sz w:val="24"/>
          <w:szCs w:val="24"/>
          <w:highlight w:val="red"/>
          <w:lang w:val="sr-Cyrl-CS"/>
        </w:rPr>
      </w:pPr>
      <w:r w:rsidRPr="00D206B2">
        <w:rPr>
          <w:rFonts w:cs="Arial"/>
          <w:bCs/>
          <w:spacing w:val="-4"/>
          <w:sz w:val="24"/>
          <w:szCs w:val="24"/>
          <w:lang w:val="sr-Cyrl-CS"/>
        </w:rPr>
        <w:t xml:space="preserve">- попречно растојање између точкова треба да је 1435 </w:t>
      </w:r>
      <w:r w:rsidRPr="00D206B2">
        <w:rPr>
          <w:rFonts w:cs="Arial"/>
          <w:bCs/>
          <w:spacing w:val="-4"/>
          <w:sz w:val="24"/>
          <w:szCs w:val="24"/>
        </w:rPr>
        <w:t>mm</w:t>
      </w:r>
      <w:r w:rsidRPr="00D206B2">
        <w:rPr>
          <w:rFonts w:cs="Arial"/>
          <w:bCs/>
          <w:spacing w:val="-4"/>
          <w:sz w:val="24"/>
          <w:szCs w:val="24"/>
          <w:lang w:val="sr-Cyrl-CS"/>
        </w:rPr>
        <w:t>,</w:t>
      </w:r>
    </w:p>
    <w:p w14:paraId="14FFD033" w14:textId="77777777" w:rsidR="00B843C0" w:rsidRPr="00D206B2" w:rsidRDefault="00B843C0" w:rsidP="00B843C0">
      <w:pPr>
        <w:widowControl w:val="0"/>
        <w:shd w:val="clear" w:color="auto" w:fill="FFFFFF"/>
        <w:tabs>
          <w:tab w:val="left" w:pos="360"/>
        </w:tabs>
        <w:autoSpaceDE w:val="0"/>
        <w:autoSpaceDN w:val="0"/>
        <w:adjustRightInd w:val="0"/>
        <w:ind w:right="157"/>
        <w:rPr>
          <w:rFonts w:cs="Arial"/>
          <w:bCs/>
          <w:sz w:val="24"/>
          <w:szCs w:val="24"/>
          <w:lang w:val="sr-Cyrl-CS"/>
        </w:rPr>
      </w:pPr>
      <w:r w:rsidRPr="00D206B2">
        <w:rPr>
          <w:rFonts w:cs="Arial"/>
          <w:bCs/>
          <w:spacing w:val="-1"/>
          <w:sz w:val="24"/>
          <w:szCs w:val="24"/>
          <w:lang w:val="ru-RU"/>
        </w:rPr>
        <w:t>Г</w:t>
      </w:r>
      <w:r w:rsidRPr="00D206B2">
        <w:rPr>
          <w:rFonts w:cs="Arial"/>
          <w:bCs/>
          <w:spacing w:val="-1"/>
          <w:sz w:val="24"/>
          <w:szCs w:val="24"/>
        </w:rPr>
        <w:t>ope</w:t>
      </w:r>
      <w:r w:rsidRPr="00D206B2">
        <w:rPr>
          <w:rFonts w:cs="Arial"/>
          <w:bCs/>
          <w:spacing w:val="-1"/>
          <w:sz w:val="24"/>
          <w:szCs w:val="24"/>
          <w:lang w:val="sr-Cyrl-CS"/>
        </w:rPr>
        <w:t xml:space="preserve"> наведена растојања подразумевају растојање од унутрашњих ивица шина.</w:t>
      </w:r>
    </w:p>
    <w:p w14:paraId="34E2E741" w14:textId="77777777" w:rsidR="00B843C0" w:rsidRPr="00D206B2" w:rsidRDefault="00B843C0" w:rsidP="00B843C0">
      <w:pPr>
        <w:shd w:val="clear" w:color="auto" w:fill="FFFFFF"/>
        <w:spacing w:before="259"/>
        <w:ind w:right="157"/>
        <w:rPr>
          <w:rFonts w:cs="Arial"/>
          <w:sz w:val="24"/>
          <w:szCs w:val="24"/>
          <w:lang w:val="sr-Cyrl-CS"/>
        </w:rPr>
      </w:pPr>
      <w:r w:rsidRPr="00D206B2">
        <w:rPr>
          <w:rFonts w:cs="Arial"/>
          <w:bCs/>
          <w:spacing w:val="-3"/>
          <w:sz w:val="24"/>
          <w:szCs w:val="24"/>
          <w:lang w:val="sr-Cyrl-CS"/>
        </w:rPr>
        <w:t xml:space="preserve">Енергетски трансформатор у раду ће стајати на својим точковима. Уређаји за блокирање точкова, који су неопходни да би се фиксирала позиција </w:t>
      </w:r>
      <w:r w:rsidRPr="00D206B2">
        <w:rPr>
          <w:rFonts w:cs="Arial"/>
          <w:bCs/>
          <w:spacing w:val="-4"/>
          <w:sz w:val="24"/>
          <w:szCs w:val="24"/>
          <w:lang w:val="sr-Cyrl-CS"/>
        </w:rPr>
        <w:t xml:space="preserve">трансформатора, испоручују се заједно са трансформатором и морају бити </w:t>
      </w:r>
      <w:r w:rsidRPr="00D206B2">
        <w:rPr>
          <w:rFonts w:cs="Arial"/>
          <w:bCs/>
          <w:spacing w:val="8"/>
          <w:sz w:val="24"/>
          <w:szCs w:val="24"/>
          <w:lang w:val="sr-Cyrl-CS"/>
        </w:rPr>
        <w:t xml:space="preserve">конструисани да издрже сеизмичке силе које могу да делују на </w:t>
      </w:r>
      <w:r w:rsidRPr="00D206B2">
        <w:rPr>
          <w:rFonts w:cs="Arial"/>
          <w:bCs/>
          <w:spacing w:val="-4"/>
          <w:sz w:val="24"/>
          <w:szCs w:val="24"/>
          <w:lang w:val="sr-Cyrl-CS"/>
        </w:rPr>
        <w:t>трансформатор.</w:t>
      </w:r>
    </w:p>
    <w:p w14:paraId="7FCE8153"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4"/>
          <w:sz w:val="24"/>
          <w:szCs w:val="24"/>
          <w:lang w:val="sr-Cyrl-CS"/>
        </w:rPr>
        <w:t>Где год је то могуће, суд трансформатора и његов помоћни прибор треба конструисати без џепова у којима се може задржати гас.</w:t>
      </w:r>
    </w:p>
    <w:p w14:paraId="30444FC1" w14:textId="77777777" w:rsidR="00B843C0" w:rsidRPr="00D206B2" w:rsidRDefault="00B843C0" w:rsidP="00B843C0">
      <w:pPr>
        <w:shd w:val="clear" w:color="auto" w:fill="FFFFFF"/>
        <w:spacing w:before="259"/>
        <w:ind w:right="157"/>
        <w:rPr>
          <w:rFonts w:cs="Arial"/>
          <w:sz w:val="24"/>
          <w:szCs w:val="24"/>
          <w:lang w:val="sr-Cyrl-CS"/>
        </w:rPr>
      </w:pPr>
      <w:r w:rsidRPr="00D206B2">
        <w:rPr>
          <w:rFonts w:cs="Arial"/>
          <w:bCs/>
          <w:spacing w:val="-2"/>
          <w:sz w:val="24"/>
          <w:szCs w:val="24"/>
          <w:lang w:val="sr-Cyrl-CS"/>
        </w:rPr>
        <w:t xml:space="preserve">Облик и конструкција поклопца суда и спољних уређаја за заптивање треба </w:t>
      </w:r>
      <w:r w:rsidRPr="00D206B2">
        <w:rPr>
          <w:rFonts w:cs="Arial"/>
          <w:bCs/>
          <w:spacing w:val="-4"/>
          <w:sz w:val="24"/>
          <w:szCs w:val="24"/>
          <w:lang w:val="sr-Cyrl-CS"/>
        </w:rPr>
        <w:t>да омогуће да се киша лако и потпуно слива ка земљи.</w:t>
      </w:r>
    </w:p>
    <w:p w14:paraId="47B469AB"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4"/>
          <w:sz w:val="24"/>
          <w:szCs w:val="24"/>
          <w:lang w:val="sr-Cyrl-CS"/>
        </w:rPr>
        <w:t xml:space="preserve">Све спојеве, ради спречавања цурења уља, извести са машинским </w:t>
      </w:r>
      <w:r w:rsidRPr="00D206B2">
        <w:rPr>
          <w:rFonts w:cs="Arial"/>
          <w:bCs/>
          <w:spacing w:val="-4"/>
          <w:sz w:val="24"/>
          <w:szCs w:val="24"/>
          <w:lang w:val="sr-Cyrl-CS"/>
        </w:rPr>
        <w:t>прирубницама и одобреним типовима заптивки.</w:t>
      </w:r>
    </w:p>
    <w:p w14:paraId="6F4694B1"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4"/>
          <w:sz w:val="24"/>
          <w:szCs w:val="24"/>
          <w:lang w:val="sr-Cyrl-CS"/>
        </w:rPr>
        <w:t xml:space="preserve">Сви спојеви расхладног система трансформатора биће опремљен вентилима (засунима) на свакој тачки </w:t>
      </w:r>
      <w:r w:rsidRPr="00D206B2">
        <w:rPr>
          <w:rFonts w:cs="Arial"/>
          <w:bCs/>
          <w:spacing w:val="-4"/>
          <w:sz w:val="24"/>
          <w:szCs w:val="24"/>
          <w:lang w:val="sr-Cyrl-CS"/>
        </w:rPr>
        <w:t>повезивања са судом трансформатора.</w:t>
      </w:r>
      <w:r w:rsidRPr="00D206B2">
        <w:rPr>
          <w:rFonts w:cs="Arial"/>
          <w:sz w:val="24"/>
          <w:szCs w:val="24"/>
          <w:lang w:val="sr-Cyrl-CS"/>
        </w:rPr>
        <w:t xml:space="preserve"> </w:t>
      </w:r>
      <w:r w:rsidRPr="00D206B2">
        <w:rPr>
          <w:rFonts w:cs="Arial"/>
          <w:bCs/>
          <w:spacing w:val="3"/>
          <w:sz w:val="24"/>
          <w:szCs w:val="24"/>
          <w:lang w:val="sr-Cyrl-CS"/>
        </w:rPr>
        <w:t>Заптивке треба да су непропусне у свим условима, посебно на врело уље (пожељно је да буду од синтетичке гуме или у виду плуте са неопреном).</w:t>
      </w:r>
      <w:r w:rsidRPr="00D206B2">
        <w:rPr>
          <w:rFonts w:cs="Arial"/>
          <w:b/>
          <w:bCs/>
          <w:spacing w:val="3"/>
          <w:sz w:val="24"/>
          <w:szCs w:val="24"/>
          <w:lang w:val="sr-Cyrl-CS"/>
        </w:rPr>
        <w:t xml:space="preserve"> </w:t>
      </w:r>
      <w:r w:rsidRPr="00D206B2">
        <w:rPr>
          <w:rFonts w:cs="Arial"/>
          <w:bCs/>
          <w:spacing w:val="1"/>
          <w:sz w:val="24"/>
          <w:szCs w:val="24"/>
          <w:lang w:val="sr-Cyrl-CS"/>
        </w:rPr>
        <w:t>Потребно је предвидети средства да би се спречила надкомпресија заптивки.</w:t>
      </w:r>
    </w:p>
    <w:p w14:paraId="01C346C3" w14:textId="77777777" w:rsidR="00B843C0" w:rsidRPr="00D206B2" w:rsidRDefault="00B843C0" w:rsidP="00B843C0">
      <w:pPr>
        <w:shd w:val="clear" w:color="auto" w:fill="FFFFFF"/>
        <w:spacing w:before="274"/>
        <w:ind w:right="157"/>
        <w:rPr>
          <w:rFonts w:cs="Arial"/>
          <w:bCs/>
          <w:spacing w:val="1"/>
          <w:sz w:val="24"/>
          <w:szCs w:val="24"/>
          <w:lang w:val="sr-Cyrl-CS"/>
        </w:rPr>
      </w:pPr>
      <w:r w:rsidRPr="00D206B2">
        <w:rPr>
          <w:rFonts w:cs="Arial"/>
          <w:bCs/>
          <w:spacing w:val="2"/>
          <w:sz w:val="24"/>
          <w:szCs w:val="24"/>
          <w:lang w:val="sr-Cyrl-CS"/>
        </w:rPr>
        <w:t xml:space="preserve">Трансформатор треба да је опремљен са најмање пет (5) џепова пречника 1“ за термометре, за индикаторе температуре уља и намотаја, са капом за затварање - </w:t>
      </w:r>
      <w:r w:rsidRPr="00D206B2">
        <w:rPr>
          <w:rFonts w:cs="Arial"/>
          <w:bCs/>
          <w:spacing w:val="2"/>
          <w:sz w:val="24"/>
          <w:szCs w:val="24"/>
          <w:lang w:val="sr-Cyrl-CS"/>
        </w:rPr>
        <w:lastRenderedPageBreak/>
        <w:t xml:space="preserve">завртањ, и да се налазе на месту где је температура </w:t>
      </w:r>
      <w:r w:rsidRPr="00D206B2">
        <w:rPr>
          <w:rFonts w:cs="Arial"/>
          <w:bCs/>
          <w:spacing w:val="1"/>
          <w:sz w:val="24"/>
          <w:szCs w:val="24"/>
          <w:lang w:val="sr-Cyrl-CS"/>
        </w:rPr>
        <w:t>уља</w:t>
      </w:r>
      <w:r w:rsidRPr="00D206B2">
        <w:rPr>
          <w:rFonts w:cs="Arial"/>
          <w:bCs/>
          <w:spacing w:val="2"/>
          <w:sz w:val="24"/>
          <w:szCs w:val="24"/>
          <w:lang w:val="sr-Cyrl-CS"/>
        </w:rPr>
        <w:t xml:space="preserve"> максимална </w:t>
      </w:r>
      <w:r w:rsidRPr="00D206B2">
        <w:rPr>
          <w:rFonts w:cs="Arial"/>
          <w:bCs/>
          <w:spacing w:val="1"/>
          <w:sz w:val="24"/>
          <w:szCs w:val="24"/>
          <w:lang w:val="sr-Cyrl-CS"/>
        </w:rPr>
        <w:t xml:space="preserve">при максималној континуалној снази. </w:t>
      </w:r>
    </w:p>
    <w:p w14:paraId="3B7E4F14"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1"/>
          <w:sz w:val="24"/>
          <w:szCs w:val="24"/>
          <w:lang w:val="sr-Cyrl-CS"/>
        </w:rPr>
        <w:t xml:space="preserve">Трансформатор треба да има  одговарајући прикључак са вентилима за уградњу уређаја за гасно-хроматску анализу сличног типу </w:t>
      </w:r>
      <w:r w:rsidRPr="00D206B2">
        <w:rPr>
          <w:rFonts w:cs="Arial"/>
          <w:bCs/>
          <w:spacing w:val="1"/>
          <w:sz w:val="24"/>
          <w:szCs w:val="24"/>
        </w:rPr>
        <w:t>Calisto</w:t>
      </w:r>
      <w:r w:rsidRPr="00D206B2">
        <w:rPr>
          <w:rFonts w:cs="Arial"/>
          <w:bCs/>
          <w:spacing w:val="1"/>
          <w:sz w:val="24"/>
          <w:szCs w:val="24"/>
          <w:lang w:val="ru-RU"/>
        </w:rPr>
        <w:t xml:space="preserve"> 9</w:t>
      </w:r>
      <w:r w:rsidRPr="00D206B2">
        <w:rPr>
          <w:rFonts w:cs="Arial"/>
          <w:bCs/>
          <w:spacing w:val="1"/>
          <w:sz w:val="24"/>
          <w:szCs w:val="24"/>
          <w:lang w:val="sr-Cyrl-CS"/>
        </w:rPr>
        <w:t>.</w:t>
      </w:r>
    </w:p>
    <w:p w14:paraId="77AC7A7F" w14:textId="77777777" w:rsidR="00B843C0" w:rsidRPr="00D206B2" w:rsidRDefault="00B843C0" w:rsidP="00B843C0">
      <w:pPr>
        <w:shd w:val="clear" w:color="auto" w:fill="FFFFFF"/>
        <w:spacing w:before="283"/>
        <w:ind w:right="157"/>
        <w:rPr>
          <w:rFonts w:cs="Arial"/>
          <w:sz w:val="24"/>
          <w:szCs w:val="24"/>
          <w:lang w:val="sr-Cyrl-CS"/>
        </w:rPr>
      </w:pPr>
      <w:r w:rsidRPr="00D206B2">
        <w:rPr>
          <w:rFonts w:cs="Arial"/>
          <w:bCs/>
          <w:spacing w:val="4"/>
          <w:sz w:val="24"/>
          <w:szCs w:val="24"/>
          <w:lang w:val="sr-Cyrl-CS"/>
        </w:rPr>
        <w:t xml:space="preserve">Предвидети постојање сигурносног уређаја за ослобађање прекомерног </w:t>
      </w:r>
      <w:r w:rsidRPr="00D206B2">
        <w:rPr>
          <w:rFonts w:cs="Arial"/>
          <w:bCs/>
          <w:spacing w:val="2"/>
          <w:sz w:val="24"/>
          <w:szCs w:val="24"/>
          <w:lang w:val="sr-Cyrl-CS"/>
        </w:rPr>
        <w:t xml:space="preserve">притиска, који се аутоматски отвара и одговарајућих је димензија и може да </w:t>
      </w:r>
      <w:r w:rsidRPr="00D206B2">
        <w:rPr>
          <w:rFonts w:cs="Arial"/>
          <w:bCs/>
          <w:spacing w:val="1"/>
          <w:sz w:val="24"/>
          <w:szCs w:val="24"/>
          <w:lang w:val="sr-Cyrl-CS"/>
        </w:rPr>
        <w:t xml:space="preserve">функционише без електричне енергије, који би врло брзо извршио ослобађање </w:t>
      </w:r>
      <w:r w:rsidRPr="00D206B2">
        <w:rPr>
          <w:rFonts w:cs="Arial"/>
          <w:bCs/>
          <w:spacing w:val="2"/>
          <w:sz w:val="24"/>
          <w:szCs w:val="24"/>
          <w:lang w:val="sr-Cyrl-CS"/>
        </w:rPr>
        <w:t xml:space="preserve">притиска који може настати у суду, а који може довести до квара опреме. Он </w:t>
      </w:r>
      <w:r w:rsidRPr="00D206B2">
        <w:rPr>
          <w:rFonts w:cs="Arial"/>
          <w:bCs/>
          <w:spacing w:val="3"/>
          <w:sz w:val="24"/>
          <w:szCs w:val="24"/>
          <w:lang w:val="sr-Cyrl-CS"/>
        </w:rPr>
        <w:t xml:space="preserve">такође треба да спречи цурење уља трансформатора у свим условима при </w:t>
      </w:r>
      <w:r w:rsidRPr="00D206B2">
        <w:rPr>
          <w:rFonts w:cs="Arial"/>
          <w:bCs/>
          <w:spacing w:val="4"/>
          <w:sz w:val="24"/>
          <w:szCs w:val="24"/>
          <w:lang w:val="sr-Cyrl-CS"/>
        </w:rPr>
        <w:t xml:space="preserve">нормалном раду. Уређај треба да ради на статичком притиску који је нижи </w:t>
      </w:r>
      <w:r w:rsidRPr="00D206B2">
        <w:rPr>
          <w:rFonts w:cs="Arial"/>
          <w:bCs/>
          <w:spacing w:val="1"/>
          <w:sz w:val="24"/>
          <w:szCs w:val="24"/>
          <w:lang w:val="sr-Cyrl-CS"/>
        </w:rPr>
        <w:t>од хидрауличког притиска за испитивање трансформатора.</w:t>
      </w:r>
    </w:p>
    <w:p w14:paraId="2EE44EE0"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7"/>
          <w:sz w:val="24"/>
          <w:szCs w:val="24"/>
          <w:lang w:val="sr-Cyrl-CS"/>
        </w:rPr>
        <w:t xml:space="preserve">Сигурносни уређај ће бити уграђен на главни суд, а ако се постави на </w:t>
      </w:r>
      <w:r w:rsidRPr="00D206B2">
        <w:rPr>
          <w:rFonts w:cs="Arial"/>
          <w:bCs/>
          <w:spacing w:val="4"/>
          <w:sz w:val="24"/>
          <w:szCs w:val="24"/>
          <w:lang w:val="sr-Cyrl-CS"/>
        </w:rPr>
        <w:t xml:space="preserve">поклопац потребно је да се спречи нагомилавање гаса унутар уређаја. </w:t>
      </w:r>
      <w:r w:rsidRPr="00D206B2">
        <w:rPr>
          <w:rFonts w:cs="Arial"/>
          <w:bCs/>
          <w:spacing w:val="3"/>
          <w:sz w:val="24"/>
          <w:szCs w:val="24"/>
          <w:lang w:val="sr-Cyrl-CS"/>
        </w:rPr>
        <w:t xml:space="preserve">Сигурносни уређај треба да је опремљен паром контаката за искључење </w:t>
      </w:r>
      <w:r w:rsidRPr="00D206B2">
        <w:rPr>
          <w:rFonts w:cs="Arial"/>
          <w:bCs/>
          <w:spacing w:val="1"/>
          <w:sz w:val="24"/>
          <w:szCs w:val="24"/>
          <w:lang w:val="sr-Cyrl-CS"/>
        </w:rPr>
        <w:t>трансформатора.</w:t>
      </w:r>
    </w:p>
    <w:p w14:paraId="07B2C138" w14:textId="77777777" w:rsidR="00B843C0" w:rsidRPr="00D206B2" w:rsidRDefault="00B843C0" w:rsidP="00B843C0">
      <w:pPr>
        <w:shd w:val="clear" w:color="auto" w:fill="FFFFFF"/>
        <w:spacing w:before="264"/>
        <w:ind w:right="157"/>
        <w:rPr>
          <w:rFonts w:cs="Arial"/>
          <w:bCs/>
          <w:spacing w:val="1"/>
          <w:sz w:val="24"/>
          <w:szCs w:val="24"/>
          <w:lang w:val="ru-RU"/>
        </w:rPr>
      </w:pPr>
      <w:r w:rsidRPr="00D206B2">
        <w:rPr>
          <w:rFonts w:cs="Arial"/>
          <w:bCs/>
          <w:spacing w:val="2"/>
          <w:sz w:val="24"/>
          <w:szCs w:val="24"/>
          <w:lang w:val="sr-Cyrl-CS"/>
        </w:rPr>
        <w:t xml:space="preserve">Називна таблица са подацима који су наведени у стандарду </w:t>
      </w:r>
      <w:r w:rsidRPr="00D206B2">
        <w:rPr>
          <w:rFonts w:cs="Arial"/>
          <w:bCs/>
          <w:spacing w:val="2"/>
          <w:sz w:val="24"/>
          <w:szCs w:val="24"/>
        </w:rPr>
        <w:t>IEC</w:t>
      </w:r>
      <w:r w:rsidRPr="00D206B2">
        <w:rPr>
          <w:rFonts w:cs="Arial"/>
          <w:bCs/>
          <w:spacing w:val="2"/>
          <w:sz w:val="24"/>
          <w:szCs w:val="24"/>
          <w:lang w:val="sr-Cyrl-CS"/>
        </w:rPr>
        <w:t xml:space="preserve"> 60076 </w:t>
      </w:r>
      <w:r w:rsidRPr="00D206B2">
        <w:rPr>
          <w:rFonts w:cs="Arial"/>
          <w:bCs/>
          <w:spacing w:val="2"/>
          <w:sz w:val="24"/>
          <w:szCs w:val="24"/>
          <w:lang w:val="ru-RU"/>
        </w:rPr>
        <w:t xml:space="preserve"> </w:t>
      </w:r>
      <w:r w:rsidRPr="00D206B2">
        <w:rPr>
          <w:rFonts w:cs="Arial"/>
          <w:bCs/>
          <w:spacing w:val="2"/>
          <w:sz w:val="24"/>
          <w:szCs w:val="24"/>
          <w:lang w:val="sr-Cyrl-CS"/>
        </w:rPr>
        <w:t xml:space="preserve">треба </w:t>
      </w:r>
      <w:r w:rsidRPr="00D206B2">
        <w:rPr>
          <w:rFonts w:cs="Arial"/>
          <w:bCs/>
          <w:spacing w:val="6"/>
          <w:sz w:val="24"/>
          <w:szCs w:val="24"/>
          <w:lang w:val="sr-Cyrl-CS"/>
        </w:rPr>
        <w:t>да су постављени на суд трансформатора на висини од отприлике 1,75</w:t>
      </w:r>
      <w:r w:rsidRPr="00D206B2">
        <w:rPr>
          <w:rFonts w:cs="Arial"/>
          <w:bCs/>
          <w:spacing w:val="6"/>
          <w:sz w:val="24"/>
          <w:szCs w:val="24"/>
        </w:rPr>
        <w:t>m</w:t>
      </w:r>
      <w:r w:rsidRPr="00D206B2">
        <w:rPr>
          <w:rFonts w:cs="Arial"/>
          <w:bCs/>
          <w:spacing w:val="6"/>
          <w:sz w:val="24"/>
          <w:szCs w:val="24"/>
          <w:lang w:val="sr-Cyrl-CS"/>
        </w:rPr>
        <w:t xml:space="preserve"> </w:t>
      </w:r>
      <w:r w:rsidRPr="00D206B2">
        <w:rPr>
          <w:rFonts w:cs="Arial"/>
          <w:bCs/>
          <w:spacing w:val="4"/>
          <w:sz w:val="24"/>
          <w:szCs w:val="24"/>
          <w:lang w:val="sr-Cyrl-CS"/>
        </w:rPr>
        <w:t xml:space="preserve">изнад земље. Садржај таблице треба да је на српском језику, исписан ћириличним </w:t>
      </w:r>
      <w:r w:rsidRPr="00D206B2">
        <w:rPr>
          <w:rFonts w:cs="Arial"/>
          <w:bCs/>
          <w:spacing w:val="1"/>
          <w:sz w:val="24"/>
          <w:szCs w:val="24"/>
          <w:lang w:val="sr-Cyrl-CS"/>
        </w:rPr>
        <w:t>писмом и треба да га одобри Наручилац.</w:t>
      </w:r>
    </w:p>
    <w:p w14:paraId="6FAB2CA6"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1"/>
          <w:sz w:val="24"/>
          <w:szCs w:val="24"/>
          <w:lang w:val="sr-Cyrl-CS"/>
        </w:rPr>
        <w:t>Са спољне стране на погодном месту уградити ревизионе мердевине за преглед монтиране опреме на трансформатору .</w:t>
      </w:r>
    </w:p>
    <w:p w14:paraId="14DCDC0F" w14:textId="77777777" w:rsidR="00B843C0" w:rsidRPr="00D206B2" w:rsidRDefault="00B843C0" w:rsidP="0079530F">
      <w:pPr>
        <w:numPr>
          <w:ilvl w:val="3"/>
          <w:numId w:val="99"/>
        </w:numPr>
        <w:shd w:val="clear" w:color="auto" w:fill="FFFFFF"/>
        <w:tabs>
          <w:tab w:val="left" w:pos="1320"/>
        </w:tabs>
        <w:spacing w:before="461" w:after="200"/>
        <w:ind w:left="142" w:right="157" w:hanging="142"/>
        <w:rPr>
          <w:rFonts w:cs="Arial"/>
          <w:b/>
          <w:sz w:val="24"/>
          <w:szCs w:val="24"/>
          <w:lang w:val="sr-Cyrl-CS"/>
        </w:rPr>
      </w:pPr>
      <w:r w:rsidRPr="00D206B2">
        <w:rPr>
          <w:rFonts w:cs="Arial"/>
          <w:b/>
          <w:spacing w:val="-6"/>
          <w:sz w:val="24"/>
          <w:szCs w:val="24"/>
          <w:lang w:val="sr-Cyrl-CS"/>
        </w:rPr>
        <w:t>Вентили</w:t>
      </w:r>
    </w:p>
    <w:p w14:paraId="77F2F9BF" w14:textId="77777777" w:rsidR="00B843C0" w:rsidRPr="00D206B2" w:rsidRDefault="00B843C0" w:rsidP="00B843C0">
      <w:pPr>
        <w:shd w:val="clear" w:color="auto" w:fill="FFFFFF"/>
        <w:spacing w:before="163"/>
        <w:ind w:right="157"/>
        <w:rPr>
          <w:rFonts w:cs="Arial"/>
          <w:sz w:val="24"/>
          <w:szCs w:val="24"/>
          <w:lang w:val="sr-Cyrl-CS"/>
        </w:rPr>
      </w:pPr>
      <w:r w:rsidRPr="00D206B2">
        <w:rPr>
          <w:rFonts w:cs="Arial"/>
          <w:bCs/>
          <w:spacing w:val="1"/>
          <w:sz w:val="24"/>
          <w:szCs w:val="24"/>
          <w:lang w:val="sr-Cyrl-CS"/>
        </w:rPr>
        <w:t xml:space="preserve">Вентили су типа са потпуним заптивањем и отварају се у смеру супротном  смеру казаљке на сату када се користи ручни точак. Они су подесни за рад између </w:t>
      </w:r>
      <w:r w:rsidRPr="00D206B2">
        <w:rPr>
          <w:rFonts w:cs="Arial"/>
          <w:bCs/>
          <w:spacing w:val="8"/>
          <w:sz w:val="24"/>
          <w:szCs w:val="24"/>
          <w:lang w:val="sr-Cyrl-CS"/>
        </w:rPr>
        <w:t xml:space="preserve">минималне амбијенталне и максималне температуре уља наведене у </w:t>
      </w:r>
      <w:r w:rsidRPr="00D206B2">
        <w:rPr>
          <w:rFonts w:cs="Arial"/>
          <w:bCs/>
          <w:spacing w:val="2"/>
          <w:sz w:val="24"/>
          <w:szCs w:val="24"/>
          <w:lang w:val="sr-Cyrl-CS"/>
        </w:rPr>
        <w:t xml:space="preserve">Техничким табелама. Вентили, који нису предвиђени за филтрирање уља и </w:t>
      </w:r>
      <w:r w:rsidRPr="00D206B2">
        <w:rPr>
          <w:rFonts w:cs="Arial"/>
          <w:bCs/>
          <w:spacing w:val="4"/>
          <w:sz w:val="24"/>
          <w:szCs w:val="24"/>
          <w:lang w:val="sr-Cyrl-CS"/>
        </w:rPr>
        <w:t xml:space="preserve">испусни вентили треба да су са индикатором, видљивим са земље да би </w:t>
      </w:r>
      <w:r w:rsidRPr="00D206B2">
        <w:rPr>
          <w:rFonts w:cs="Arial"/>
          <w:bCs/>
          <w:spacing w:val="1"/>
          <w:sz w:val="24"/>
          <w:szCs w:val="24"/>
          <w:lang w:val="sr-Cyrl-CS"/>
        </w:rPr>
        <w:t>показали која је позиција вентила.</w:t>
      </w:r>
    </w:p>
    <w:p w14:paraId="3F640D79" w14:textId="77777777" w:rsidR="00B843C0" w:rsidRPr="00D206B2" w:rsidRDefault="00B843C0" w:rsidP="00B843C0">
      <w:pPr>
        <w:shd w:val="clear" w:color="auto" w:fill="FFFFFF"/>
        <w:spacing w:before="182"/>
        <w:ind w:right="157"/>
        <w:rPr>
          <w:rFonts w:cs="Arial"/>
          <w:sz w:val="24"/>
          <w:szCs w:val="24"/>
          <w:lang w:val="sr-Cyrl-CS"/>
        </w:rPr>
      </w:pPr>
      <w:r w:rsidRPr="00D206B2">
        <w:rPr>
          <w:rFonts w:cs="Arial"/>
          <w:bCs/>
          <w:spacing w:val="1"/>
          <w:sz w:val="24"/>
          <w:szCs w:val="24"/>
          <w:lang w:val="sr-Cyrl-CS"/>
        </w:rPr>
        <w:t>Трансформаторски суд треба да је минимално опремљен :</w:t>
      </w:r>
    </w:p>
    <w:p w14:paraId="7C65A2CF" w14:textId="77777777" w:rsidR="00B843C0" w:rsidRPr="00D206B2" w:rsidRDefault="00B843C0" w:rsidP="0079530F">
      <w:pPr>
        <w:numPr>
          <w:ilvl w:val="0"/>
          <w:numId w:val="90"/>
        </w:numPr>
        <w:shd w:val="clear" w:color="auto" w:fill="FFFFFF"/>
        <w:tabs>
          <w:tab w:val="left" w:pos="284"/>
        </w:tabs>
        <w:spacing w:before="178" w:after="200"/>
        <w:ind w:left="284" w:right="157" w:hanging="284"/>
        <w:rPr>
          <w:rFonts w:cs="Arial"/>
          <w:sz w:val="24"/>
          <w:szCs w:val="24"/>
          <w:lang w:val="sr-Cyrl-CS"/>
        </w:rPr>
      </w:pPr>
      <w:r w:rsidRPr="00D206B2">
        <w:rPr>
          <w:rFonts w:cs="Arial"/>
          <w:bCs/>
          <w:spacing w:val="3"/>
          <w:sz w:val="24"/>
          <w:szCs w:val="24"/>
          <w:lang w:val="sr-Cyrl-CS"/>
        </w:rPr>
        <w:t xml:space="preserve">Вентилом од Ø 50 </w:t>
      </w:r>
      <w:r w:rsidRPr="00D206B2">
        <w:rPr>
          <w:rFonts w:cs="Arial"/>
          <w:bCs/>
          <w:spacing w:val="3"/>
          <w:sz w:val="24"/>
          <w:szCs w:val="24"/>
        </w:rPr>
        <w:t>mm</w:t>
      </w:r>
      <w:r w:rsidRPr="00D206B2">
        <w:rPr>
          <w:rFonts w:cs="Arial"/>
          <w:bCs/>
          <w:spacing w:val="3"/>
          <w:sz w:val="24"/>
          <w:szCs w:val="24"/>
          <w:lang w:val="sr-Cyrl-CS"/>
        </w:rPr>
        <w:t xml:space="preserve"> </w:t>
      </w:r>
      <w:r w:rsidRPr="00D206B2">
        <w:rPr>
          <w:rFonts w:cs="Arial"/>
          <w:bCs/>
          <w:spacing w:val="3"/>
          <w:sz w:val="24"/>
          <w:szCs w:val="24"/>
        </w:rPr>
        <w:t>y</w:t>
      </w:r>
      <w:r w:rsidRPr="00D206B2">
        <w:rPr>
          <w:rFonts w:cs="Arial"/>
          <w:bCs/>
          <w:spacing w:val="3"/>
          <w:sz w:val="24"/>
          <w:szCs w:val="24"/>
          <w:lang w:val="sr-Cyrl-CS"/>
        </w:rPr>
        <w:t xml:space="preserve"> горњем делу суда и вентилом од Ø 50 </w:t>
      </w:r>
      <w:r w:rsidRPr="00D206B2">
        <w:rPr>
          <w:rFonts w:cs="Arial"/>
          <w:bCs/>
          <w:spacing w:val="3"/>
          <w:sz w:val="24"/>
          <w:szCs w:val="24"/>
        </w:rPr>
        <w:t>mm</w:t>
      </w:r>
      <w:r w:rsidRPr="00D206B2">
        <w:rPr>
          <w:rFonts w:cs="Arial"/>
          <w:bCs/>
          <w:spacing w:val="3"/>
          <w:sz w:val="24"/>
          <w:szCs w:val="24"/>
          <w:lang w:val="sr-Cyrl-CS"/>
        </w:rPr>
        <w:t xml:space="preserve"> </w:t>
      </w:r>
      <w:r w:rsidRPr="00D206B2">
        <w:rPr>
          <w:rFonts w:cs="Arial"/>
          <w:bCs/>
          <w:spacing w:val="3"/>
          <w:sz w:val="24"/>
          <w:szCs w:val="24"/>
        </w:rPr>
        <w:t>y</w:t>
      </w:r>
      <w:r w:rsidRPr="00D206B2">
        <w:rPr>
          <w:rFonts w:cs="Arial"/>
          <w:bCs/>
          <w:spacing w:val="3"/>
          <w:sz w:val="24"/>
          <w:szCs w:val="24"/>
          <w:lang w:val="sr-Cyrl-CS"/>
        </w:rPr>
        <w:t xml:space="preserve"> доњем</w:t>
      </w:r>
      <w:r w:rsidRPr="00D206B2">
        <w:rPr>
          <w:rFonts w:cs="Arial"/>
          <w:sz w:val="24"/>
          <w:szCs w:val="24"/>
          <w:lang w:val="sr-Cyrl-CS"/>
        </w:rPr>
        <w:t xml:space="preserve"> </w:t>
      </w:r>
      <w:r w:rsidRPr="00D206B2">
        <w:rPr>
          <w:rFonts w:cs="Arial"/>
          <w:bCs/>
          <w:spacing w:val="7"/>
          <w:sz w:val="24"/>
          <w:szCs w:val="24"/>
          <w:lang w:val="sr-Cyrl-CS"/>
        </w:rPr>
        <w:t>делу суда, који су постављени дијагонално један наспрам  другог ради</w:t>
      </w:r>
      <w:r w:rsidRPr="00D206B2">
        <w:rPr>
          <w:rFonts w:cs="Arial"/>
          <w:sz w:val="24"/>
          <w:szCs w:val="24"/>
          <w:lang w:val="sr-Cyrl-CS"/>
        </w:rPr>
        <w:t xml:space="preserve"> </w:t>
      </w:r>
      <w:r w:rsidRPr="00D206B2">
        <w:rPr>
          <w:rFonts w:cs="Arial"/>
          <w:bCs/>
          <w:spacing w:val="3"/>
          <w:sz w:val="24"/>
          <w:szCs w:val="24"/>
          <w:lang w:val="sr-Cyrl-CS"/>
        </w:rPr>
        <w:t>повезивања са опремом за филтрирање уља. Оба вентила треба да служе</w:t>
      </w:r>
      <w:r w:rsidRPr="00D206B2">
        <w:rPr>
          <w:rFonts w:cs="Arial"/>
          <w:sz w:val="24"/>
          <w:szCs w:val="24"/>
          <w:lang w:val="sr-Cyrl-CS"/>
        </w:rPr>
        <w:t xml:space="preserve"> </w:t>
      </w:r>
      <w:r w:rsidRPr="00D206B2">
        <w:rPr>
          <w:rFonts w:cs="Arial"/>
          <w:bCs/>
          <w:spacing w:val="1"/>
          <w:sz w:val="24"/>
          <w:szCs w:val="24"/>
          <w:lang w:val="sr-Cyrl-CS"/>
        </w:rPr>
        <w:t>и као испусни вентили,</w:t>
      </w:r>
    </w:p>
    <w:p w14:paraId="6223E6D1" w14:textId="77777777" w:rsidR="00B843C0" w:rsidRPr="00D206B2" w:rsidRDefault="00B843C0" w:rsidP="0079530F">
      <w:pPr>
        <w:numPr>
          <w:ilvl w:val="0"/>
          <w:numId w:val="90"/>
        </w:numPr>
        <w:shd w:val="clear" w:color="auto" w:fill="FFFFFF"/>
        <w:tabs>
          <w:tab w:val="left" w:pos="284"/>
        </w:tabs>
        <w:spacing w:before="0" w:after="200"/>
        <w:ind w:left="284" w:right="157" w:hanging="284"/>
        <w:rPr>
          <w:rFonts w:cs="Arial"/>
          <w:sz w:val="24"/>
          <w:szCs w:val="24"/>
          <w:lang w:val="sr-Cyrl-CS"/>
        </w:rPr>
      </w:pPr>
      <w:r w:rsidRPr="00D206B2">
        <w:rPr>
          <w:rFonts w:cs="Arial"/>
          <w:bCs/>
          <w:spacing w:val="2"/>
          <w:sz w:val="24"/>
          <w:szCs w:val="24"/>
          <w:lang w:val="sr-Cyrl-CS"/>
        </w:rPr>
        <w:t>Вентилима за узорковање уља, са врха, средине и дна главног суда,</w:t>
      </w:r>
    </w:p>
    <w:p w14:paraId="165AD770" w14:textId="77777777" w:rsidR="00B843C0" w:rsidRPr="00D206B2" w:rsidRDefault="00B843C0" w:rsidP="0079530F">
      <w:pPr>
        <w:numPr>
          <w:ilvl w:val="0"/>
          <w:numId w:val="90"/>
        </w:numPr>
        <w:shd w:val="clear" w:color="auto" w:fill="FFFFFF"/>
        <w:tabs>
          <w:tab w:val="left" w:pos="284"/>
        </w:tabs>
        <w:spacing w:before="0" w:after="200"/>
        <w:ind w:left="284" w:right="157" w:hanging="284"/>
        <w:rPr>
          <w:rFonts w:cs="Arial"/>
          <w:sz w:val="24"/>
          <w:szCs w:val="24"/>
          <w:lang w:val="sr-Cyrl-CS"/>
        </w:rPr>
      </w:pPr>
      <w:r w:rsidRPr="00D206B2">
        <w:rPr>
          <w:rFonts w:cs="Arial"/>
          <w:sz w:val="24"/>
          <w:szCs w:val="24"/>
          <w:lang w:val="sr-Cyrl-CS"/>
        </w:rPr>
        <w:t>Вентилима за испуст уља из конзерватора Ø25</w:t>
      </w:r>
    </w:p>
    <w:p w14:paraId="3607B2AA" w14:textId="77777777" w:rsidR="00B843C0" w:rsidRPr="00D206B2" w:rsidRDefault="00B843C0" w:rsidP="0079530F">
      <w:pPr>
        <w:numPr>
          <w:ilvl w:val="0"/>
          <w:numId w:val="90"/>
        </w:numPr>
        <w:shd w:val="clear" w:color="auto" w:fill="FFFFFF"/>
        <w:tabs>
          <w:tab w:val="left" w:pos="284"/>
        </w:tabs>
        <w:spacing w:before="0" w:after="200"/>
        <w:ind w:left="284" w:right="157" w:hanging="284"/>
        <w:rPr>
          <w:rFonts w:cs="Arial"/>
          <w:sz w:val="24"/>
          <w:szCs w:val="24"/>
          <w:lang w:val="sr-Cyrl-CS"/>
        </w:rPr>
      </w:pPr>
      <w:r w:rsidRPr="00D206B2">
        <w:rPr>
          <w:rFonts w:cs="Arial"/>
          <w:sz w:val="24"/>
          <w:szCs w:val="24"/>
          <w:lang w:val="sr-Cyrl-CS"/>
        </w:rPr>
        <w:t>Вентилима на радијаторима Ø80, који омогућавају демонтажу радијатора без испуштања уља из суда</w:t>
      </w:r>
    </w:p>
    <w:p w14:paraId="605DE877" w14:textId="77777777" w:rsidR="00B843C0" w:rsidRPr="00D206B2" w:rsidRDefault="00B843C0" w:rsidP="0079530F">
      <w:pPr>
        <w:numPr>
          <w:ilvl w:val="0"/>
          <w:numId w:val="90"/>
        </w:numPr>
        <w:shd w:val="clear" w:color="auto" w:fill="FFFFFF"/>
        <w:tabs>
          <w:tab w:val="left" w:pos="284"/>
        </w:tabs>
        <w:spacing w:before="0" w:after="200"/>
        <w:ind w:left="284" w:right="157" w:hanging="284"/>
        <w:rPr>
          <w:rFonts w:cs="Arial"/>
          <w:sz w:val="24"/>
          <w:szCs w:val="24"/>
          <w:lang w:val="sr-Cyrl-CS"/>
        </w:rPr>
      </w:pPr>
      <w:r w:rsidRPr="00D206B2">
        <w:rPr>
          <w:rFonts w:cs="Arial"/>
          <w:sz w:val="24"/>
          <w:szCs w:val="24"/>
          <w:lang w:val="sr-Cyrl-CS"/>
        </w:rPr>
        <w:t>Налеваче уља за конзерватор, суд и радијаторе</w:t>
      </w:r>
    </w:p>
    <w:p w14:paraId="0DAC0CBA" w14:textId="77777777" w:rsidR="00B843C0" w:rsidRPr="00D206B2" w:rsidRDefault="00B843C0" w:rsidP="0079530F">
      <w:pPr>
        <w:numPr>
          <w:ilvl w:val="0"/>
          <w:numId w:val="90"/>
        </w:numPr>
        <w:shd w:val="clear" w:color="auto" w:fill="FFFFFF"/>
        <w:tabs>
          <w:tab w:val="left" w:pos="284"/>
        </w:tabs>
        <w:spacing w:before="0" w:after="200"/>
        <w:ind w:left="284" w:right="157" w:hanging="284"/>
        <w:rPr>
          <w:rFonts w:cs="Arial"/>
          <w:sz w:val="24"/>
          <w:szCs w:val="24"/>
          <w:lang w:val="sr-Cyrl-CS"/>
        </w:rPr>
      </w:pPr>
      <w:r w:rsidRPr="00D206B2">
        <w:rPr>
          <w:rFonts w:cs="Arial"/>
          <w:sz w:val="24"/>
          <w:szCs w:val="24"/>
          <w:lang w:val="sr-Cyrl-CS"/>
        </w:rPr>
        <w:t>Вентиле за уређаје за анализу гасова Ø25</w:t>
      </w:r>
    </w:p>
    <w:p w14:paraId="1C70F9D7" w14:textId="77777777" w:rsidR="00B843C0" w:rsidRPr="00D206B2" w:rsidRDefault="00B843C0" w:rsidP="00B843C0">
      <w:pPr>
        <w:shd w:val="clear" w:color="auto" w:fill="FFFFFF"/>
        <w:ind w:right="157"/>
        <w:rPr>
          <w:rFonts w:cs="Arial"/>
          <w:sz w:val="24"/>
          <w:szCs w:val="24"/>
          <w:lang w:val="sr-Cyrl-CS"/>
        </w:rPr>
      </w:pPr>
      <w:r w:rsidRPr="00D206B2">
        <w:rPr>
          <w:rFonts w:cs="Arial"/>
          <w:bCs/>
          <w:spacing w:val="2"/>
          <w:sz w:val="24"/>
          <w:szCs w:val="24"/>
          <w:lang w:val="sr-Cyrl-CS"/>
        </w:rPr>
        <w:t>Сви делови који садрже у себи уље, и који треба да издвоје ваздух    током</w:t>
      </w:r>
      <w:r w:rsidRPr="00D206B2">
        <w:rPr>
          <w:rFonts w:cs="Arial"/>
          <w:sz w:val="24"/>
          <w:szCs w:val="24"/>
          <w:lang w:val="sr-Cyrl-CS"/>
        </w:rPr>
        <w:t xml:space="preserve"> </w:t>
      </w:r>
      <w:r w:rsidRPr="00D206B2">
        <w:rPr>
          <w:rFonts w:cs="Arial"/>
          <w:bCs/>
          <w:spacing w:val="1"/>
          <w:sz w:val="24"/>
          <w:szCs w:val="24"/>
          <w:lang w:val="sr-Cyrl-CS"/>
        </w:rPr>
        <w:t>пуњења, треба да, на својим највишим тачкама, имају чеп за озрачивање.</w:t>
      </w:r>
    </w:p>
    <w:p w14:paraId="352D5E69" w14:textId="77777777" w:rsidR="00B843C0" w:rsidRDefault="00B843C0" w:rsidP="00B843C0">
      <w:pPr>
        <w:shd w:val="clear" w:color="auto" w:fill="FFFFFF"/>
        <w:spacing w:before="187"/>
        <w:ind w:right="157"/>
        <w:rPr>
          <w:rFonts w:cs="Arial"/>
          <w:bCs/>
          <w:spacing w:val="1"/>
          <w:sz w:val="24"/>
          <w:szCs w:val="24"/>
        </w:rPr>
      </w:pPr>
      <w:r w:rsidRPr="00D206B2">
        <w:rPr>
          <w:rFonts w:cs="Arial"/>
          <w:bCs/>
          <w:spacing w:val="1"/>
          <w:sz w:val="24"/>
          <w:szCs w:val="24"/>
          <w:lang w:val="sr-Cyrl-CS"/>
        </w:rPr>
        <w:lastRenderedPageBreak/>
        <w:t>Вентили треба да буду постављени тако да им је могуће лако прићи са земље.</w:t>
      </w:r>
    </w:p>
    <w:p w14:paraId="288BA98E" w14:textId="77777777" w:rsidR="00B843C0" w:rsidRPr="00BE6E69" w:rsidRDefault="00B843C0" w:rsidP="00B843C0">
      <w:pPr>
        <w:shd w:val="clear" w:color="auto" w:fill="FFFFFF"/>
        <w:spacing w:before="187"/>
        <w:ind w:right="157"/>
        <w:rPr>
          <w:rFonts w:cs="Arial"/>
          <w:sz w:val="24"/>
          <w:szCs w:val="24"/>
        </w:rPr>
      </w:pPr>
    </w:p>
    <w:p w14:paraId="10F46409" w14:textId="77777777" w:rsidR="00B843C0" w:rsidRPr="00D206B2" w:rsidRDefault="00B843C0" w:rsidP="0079530F">
      <w:pPr>
        <w:numPr>
          <w:ilvl w:val="3"/>
          <w:numId w:val="99"/>
        </w:numPr>
        <w:tabs>
          <w:tab w:val="left" w:pos="1440"/>
        </w:tabs>
        <w:spacing w:before="0" w:after="200"/>
        <w:ind w:left="142" w:right="157" w:hanging="142"/>
        <w:rPr>
          <w:rFonts w:cs="Arial"/>
          <w:b/>
          <w:sz w:val="24"/>
          <w:szCs w:val="24"/>
          <w:lang w:val="sr-Cyrl-CS"/>
        </w:rPr>
      </w:pPr>
      <w:r w:rsidRPr="00D206B2">
        <w:rPr>
          <w:rFonts w:cs="Arial"/>
          <w:b/>
          <w:spacing w:val="-5"/>
          <w:sz w:val="24"/>
          <w:szCs w:val="24"/>
          <w:lang w:val="sr-Cyrl-CS"/>
        </w:rPr>
        <w:t>Конзерватор</w:t>
      </w:r>
    </w:p>
    <w:p w14:paraId="0AAE70A2" w14:textId="77777777" w:rsidR="00B843C0" w:rsidRPr="00D206B2" w:rsidRDefault="00B843C0" w:rsidP="00B843C0">
      <w:pPr>
        <w:shd w:val="clear" w:color="auto" w:fill="FFFFFF"/>
        <w:ind w:right="157"/>
        <w:rPr>
          <w:rFonts w:cs="Arial"/>
          <w:sz w:val="24"/>
          <w:szCs w:val="24"/>
          <w:lang w:val="sr-Cyrl-CS"/>
        </w:rPr>
      </w:pPr>
      <w:r w:rsidRPr="00D206B2">
        <w:rPr>
          <w:rFonts w:cs="Arial"/>
          <w:bCs/>
          <w:spacing w:val="9"/>
          <w:sz w:val="24"/>
          <w:szCs w:val="24"/>
          <w:lang w:val="sr-Cyrl-CS"/>
        </w:rPr>
        <w:t>Конзерватор треба да буде израђен од квалитетног челика са ојачањем  за</w:t>
      </w:r>
      <w:r w:rsidRPr="00D206B2">
        <w:rPr>
          <w:rFonts w:cs="Arial"/>
          <w:sz w:val="24"/>
          <w:szCs w:val="24"/>
          <w:lang w:val="sr-Cyrl-CS"/>
        </w:rPr>
        <w:t xml:space="preserve"> </w:t>
      </w:r>
      <w:r w:rsidRPr="00D206B2">
        <w:rPr>
          <w:rFonts w:cs="Arial"/>
          <w:bCs/>
          <w:spacing w:val="3"/>
          <w:sz w:val="24"/>
          <w:szCs w:val="24"/>
          <w:lang w:val="sr-Cyrl-CS"/>
        </w:rPr>
        <w:t xml:space="preserve">дизање. Конзерватор треба да има довољну запремину да би се омогућило </w:t>
      </w:r>
      <w:r w:rsidRPr="00D206B2">
        <w:rPr>
          <w:rFonts w:cs="Arial"/>
          <w:bCs/>
          <w:spacing w:val="7"/>
          <w:sz w:val="24"/>
          <w:szCs w:val="24"/>
          <w:lang w:val="sr-Cyrl-CS"/>
        </w:rPr>
        <w:t xml:space="preserve">ширење и скупљање уља у оквиру највише и најниже температуре уља у </w:t>
      </w:r>
      <w:r w:rsidRPr="00D206B2">
        <w:rPr>
          <w:rFonts w:cs="Arial"/>
          <w:bCs/>
          <w:sz w:val="24"/>
          <w:szCs w:val="24"/>
          <w:lang w:val="sr-Cyrl-CS"/>
        </w:rPr>
        <w:t>трансформатору.</w:t>
      </w:r>
    </w:p>
    <w:p w14:paraId="6123B5A4" w14:textId="77777777" w:rsidR="00B843C0" w:rsidRPr="00D206B2" w:rsidRDefault="00B843C0" w:rsidP="00B843C0">
      <w:pPr>
        <w:shd w:val="clear" w:color="auto" w:fill="FFFFFF"/>
        <w:spacing w:before="278"/>
        <w:ind w:right="157"/>
        <w:rPr>
          <w:rFonts w:cs="Arial"/>
          <w:sz w:val="24"/>
          <w:szCs w:val="24"/>
          <w:lang w:val="sr-Cyrl-CS"/>
        </w:rPr>
      </w:pPr>
      <w:r w:rsidRPr="00D206B2">
        <w:rPr>
          <w:rFonts w:cs="Arial"/>
          <w:bCs/>
          <w:sz w:val="24"/>
          <w:szCs w:val="24"/>
          <w:lang w:val="sr-Cyrl-CS"/>
        </w:rPr>
        <w:t xml:space="preserve">Суд конзерватора треба да буде монтиран на највишој тачки уљног система и да </w:t>
      </w:r>
      <w:r w:rsidRPr="00D206B2">
        <w:rPr>
          <w:rFonts w:cs="Arial"/>
          <w:bCs/>
          <w:spacing w:val="1"/>
          <w:sz w:val="24"/>
          <w:szCs w:val="24"/>
          <w:lang w:val="sr-Cyrl-CS"/>
        </w:rPr>
        <w:t xml:space="preserve">је повезан са највишом тачком трансформаторског суда преко цеви која има </w:t>
      </w:r>
      <w:r w:rsidRPr="00D206B2">
        <w:rPr>
          <w:rFonts w:cs="Arial"/>
          <w:bCs/>
          <w:spacing w:val="2"/>
          <w:sz w:val="24"/>
          <w:szCs w:val="24"/>
          <w:lang w:val="sr-Cyrl-CS"/>
        </w:rPr>
        <w:t xml:space="preserve">пад. Цев треба да је опремљена вентилом који омогућава уклањање Бухолц </w:t>
      </w:r>
      <w:r w:rsidRPr="00D206B2">
        <w:rPr>
          <w:rFonts w:cs="Arial"/>
          <w:bCs/>
          <w:spacing w:val="1"/>
          <w:sz w:val="24"/>
          <w:szCs w:val="24"/>
          <w:lang w:val="sr-Cyrl-CS"/>
        </w:rPr>
        <w:t>релеа док је конзерватор још увек напуњен уљем.</w:t>
      </w:r>
    </w:p>
    <w:p w14:paraId="31FC36A9" w14:textId="77777777" w:rsidR="00B843C0" w:rsidRPr="00D206B2" w:rsidRDefault="00B843C0" w:rsidP="00B843C0">
      <w:pPr>
        <w:shd w:val="clear" w:color="auto" w:fill="FFFFFF"/>
        <w:spacing w:before="274"/>
        <w:ind w:right="157"/>
        <w:rPr>
          <w:rFonts w:cs="Arial"/>
          <w:bCs/>
          <w:spacing w:val="2"/>
          <w:sz w:val="24"/>
          <w:szCs w:val="24"/>
          <w:lang w:val="sr-Cyrl-CS"/>
        </w:rPr>
      </w:pPr>
      <w:r w:rsidRPr="00D206B2">
        <w:rPr>
          <w:rFonts w:cs="Arial"/>
          <w:bCs/>
          <w:spacing w:val="1"/>
          <w:sz w:val="24"/>
          <w:szCs w:val="24"/>
          <w:lang w:val="sr-Cyrl-CS"/>
        </w:rPr>
        <w:t xml:space="preserve">Суд конзерватора треба да има  комору за уље у главном </w:t>
      </w:r>
      <w:r w:rsidRPr="00D206B2">
        <w:rPr>
          <w:rFonts w:cs="Arial"/>
          <w:bCs/>
          <w:spacing w:val="2"/>
          <w:sz w:val="24"/>
          <w:szCs w:val="24"/>
          <w:lang w:val="sr-Cyrl-CS"/>
        </w:rPr>
        <w:t>суду.</w:t>
      </w:r>
    </w:p>
    <w:p w14:paraId="33C9C251" w14:textId="77777777" w:rsidR="00B843C0" w:rsidRPr="00572932" w:rsidRDefault="00B843C0" w:rsidP="00B843C0">
      <w:pPr>
        <w:shd w:val="clear" w:color="auto" w:fill="FFFFFF"/>
        <w:spacing w:before="274"/>
        <w:ind w:right="157"/>
        <w:rPr>
          <w:rFonts w:cs="Arial"/>
          <w:bCs/>
          <w:spacing w:val="2"/>
          <w:sz w:val="24"/>
          <w:szCs w:val="24"/>
          <w:lang w:val="sr-Latn-CS"/>
        </w:rPr>
      </w:pPr>
      <w:r>
        <w:rPr>
          <w:rFonts w:cs="Arial"/>
          <w:bCs/>
          <w:spacing w:val="2"/>
          <w:sz w:val="24"/>
          <w:szCs w:val="24"/>
          <w:lang w:val="sr-Cyrl-RS"/>
        </w:rPr>
        <w:t>Конзерватор мора да</w:t>
      </w:r>
      <w:r w:rsidRPr="00572932">
        <w:rPr>
          <w:rFonts w:cs="Arial"/>
          <w:bCs/>
          <w:spacing w:val="2"/>
          <w:sz w:val="24"/>
          <w:szCs w:val="24"/>
          <w:lang w:val="sr-Cyrl-CS"/>
        </w:rPr>
        <w:t xml:space="preserve"> има засебну комору за прихват и сепарацију врелог уља и гасова у </w:t>
      </w:r>
      <w:r w:rsidRPr="00572932">
        <w:rPr>
          <w:rFonts w:cs="Arial"/>
          <w:bCs/>
          <w:spacing w:val="2"/>
          <w:sz w:val="24"/>
          <w:szCs w:val="24"/>
          <w:lang w:val="sr-Latn-RS"/>
        </w:rPr>
        <w:t xml:space="preserve">случају унутрашњег квара трансформатора, а у </w:t>
      </w:r>
      <w:r w:rsidRPr="00572932">
        <w:rPr>
          <w:rFonts w:cs="Arial"/>
          <w:bCs/>
          <w:spacing w:val="2"/>
          <w:sz w:val="24"/>
          <w:szCs w:val="24"/>
          <w:lang w:val="sr-Cyrl-CS"/>
        </w:rPr>
        <w:t>склопу примене уграђеног система за превенцију пожара (сличном типу СЕРГИ ТП20).</w:t>
      </w:r>
    </w:p>
    <w:p w14:paraId="5E307DDB"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7"/>
          <w:sz w:val="24"/>
          <w:szCs w:val="24"/>
          <w:lang w:val="sr-Cyrl-CS"/>
        </w:rPr>
        <w:t xml:space="preserve">У </w:t>
      </w:r>
      <w:r w:rsidRPr="00D206B2">
        <w:rPr>
          <w:rFonts w:cs="Arial"/>
          <w:bCs/>
          <w:spacing w:val="4"/>
          <w:sz w:val="24"/>
          <w:szCs w:val="24"/>
          <w:lang w:val="sr-Cyrl-CS"/>
        </w:rPr>
        <w:t xml:space="preserve">случајевима где се на трансформатору користе дехидратори са силика </w:t>
      </w:r>
      <w:r w:rsidRPr="00D206B2">
        <w:rPr>
          <w:rFonts w:cs="Arial"/>
          <w:bCs/>
          <w:spacing w:val="2"/>
          <w:sz w:val="24"/>
          <w:szCs w:val="24"/>
          <w:lang w:val="sr-Cyrl-CS"/>
        </w:rPr>
        <w:t xml:space="preserve">гелом, они треба да су модуларни и спојени тако да обезбеде неопходан </w:t>
      </w:r>
      <w:r w:rsidRPr="00D206B2">
        <w:rPr>
          <w:rFonts w:cs="Arial"/>
          <w:bCs/>
          <w:sz w:val="24"/>
          <w:szCs w:val="24"/>
          <w:lang w:val="sr-Cyrl-CS"/>
        </w:rPr>
        <w:t xml:space="preserve">капацитет и да испуњавају релевантне </w:t>
      </w:r>
      <w:r w:rsidRPr="00D206B2">
        <w:rPr>
          <w:rFonts w:cs="Arial"/>
          <w:bCs/>
          <w:sz w:val="24"/>
          <w:szCs w:val="24"/>
        </w:rPr>
        <w:t>IEC</w:t>
      </w:r>
      <w:r w:rsidRPr="00D206B2">
        <w:rPr>
          <w:rFonts w:cs="Arial"/>
          <w:bCs/>
          <w:sz w:val="24"/>
          <w:szCs w:val="24"/>
          <w:lang w:val="sr-Cyrl-CS"/>
        </w:rPr>
        <w:t xml:space="preserve"> стандарде.</w:t>
      </w:r>
    </w:p>
    <w:p w14:paraId="05593200"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1"/>
          <w:sz w:val="24"/>
          <w:szCs w:val="24"/>
          <w:lang w:val="sr-Cyrl-CS"/>
        </w:rPr>
        <w:t xml:space="preserve">Свака комора конзерватора треба да је опремљена са вентилом за пуњење, </w:t>
      </w:r>
      <w:r w:rsidRPr="00D206B2">
        <w:rPr>
          <w:rFonts w:cs="Arial"/>
          <w:bCs/>
          <w:spacing w:val="4"/>
          <w:sz w:val="24"/>
          <w:szCs w:val="24"/>
          <w:lang w:val="sr-Cyrl-CS"/>
        </w:rPr>
        <w:t xml:space="preserve">испусним вентилом, магнетним показивачима нивоа уља опремљеним </w:t>
      </w:r>
      <w:r w:rsidRPr="00D206B2">
        <w:rPr>
          <w:rFonts w:cs="Arial"/>
          <w:bCs/>
          <w:spacing w:val="5"/>
          <w:sz w:val="24"/>
          <w:szCs w:val="24"/>
          <w:lang w:val="sr-Cyrl-CS"/>
        </w:rPr>
        <w:t xml:space="preserve">контактом за аларм и минималном количином уља, итд. Нивои уља на </w:t>
      </w:r>
      <w:r w:rsidRPr="00D206B2">
        <w:rPr>
          <w:rFonts w:cs="Arial"/>
          <w:bCs/>
          <w:spacing w:val="1"/>
          <w:sz w:val="24"/>
          <w:szCs w:val="24"/>
          <w:lang w:val="sr-Cyrl-CS"/>
        </w:rPr>
        <w:t xml:space="preserve">мерачима са поделом за 10°С, 40°С и 90°С треба да су тако обележени да су </w:t>
      </w:r>
      <w:r w:rsidRPr="00D206B2">
        <w:rPr>
          <w:rFonts w:cs="Arial"/>
          <w:bCs/>
          <w:spacing w:val="8"/>
          <w:sz w:val="24"/>
          <w:szCs w:val="24"/>
          <w:lang w:val="sr-Cyrl-CS"/>
        </w:rPr>
        <w:t>видљиви са земље.</w:t>
      </w:r>
    </w:p>
    <w:p w14:paraId="49DFCBA4" w14:textId="77777777" w:rsidR="00B843C0" w:rsidRPr="00D206B2" w:rsidRDefault="00B843C0" w:rsidP="0079530F">
      <w:pPr>
        <w:numPr>
          <w:ilvl w:val="3"/>
          <w:numId w:val="99"/>
        </w:numPr>
        <w:shd w:val="clear" w:color="auto" w:fill="FFFFFF"/>
        <w:tabs>
          <w:tab w:val="left" w:pos="1219"/>
        </w:tabs>
        <w:spacing w:before="259" w:after="200"/>
        <w:ind w:left="142" w:right="157" w:hanging="142"/>
        <w:rPr>
          <w:rFonts w:cs="Arial"/>
          <w:b/>
          <w:sz w:val="24"/>
          <w:szCs w:val="24"/>
          <w:lang w:val="sr-Cyrl-CS"/>
        </w:rPr>
      </w:pPr>
      <w:r w:rsidRPr="00D206B2">
        <w:rPr>
          <w:rFonts w:cs="Arial"/>
          <w:b/>
          <w:spacing w:val="-10"/>
          <w:sz w:val="24"/>
          <w:szCs w:val="24"/>
          <w:lang w:val="sr-Cyrl-CS"/>
        </w:rPr>
        <w:t>Трансформаторско уље</w:t>
      </w:r>
    </w:p>
    <w:p w14:paraId="299441C6" w14:textId="77777777" w:rsidR="00B843C0" w:rsidRPr="00D206B2" w:rsidRDefault="00B843C0" w:rsidP="00B843C0">
      <w:pPr>
        <w:shd w:val="clear" w:color="auto" w:fill="FFFFFF"/>
        <w:spacing w:before="250"/>
        <w:ind w:right="157"/>
        <w:rPr>
          <w:rFonts w:cs="Arial"/>
          <w:sz w:val="24"/>
          <w:szCs w:val="24"/>
          <w:lang w:val="sr-Cyrl-CS"/>
        </w:rPr>
      </w:pPr>
      <w:r w:rsidRPr="00D206B2">
        <w:rPr>
          <w:rFonts w:cs="Arial"/>
          <w:bCs/>
          <w:spacing w:val="2"/>
          <w:sz w:val="24"/>
          <w:szCs w:val="24"/>
          <w:lang w:val="sr-Cyrl-CS"/>
        </w:rPr>
        <w:t xml:space="preserve">Трансформаторско уље треба да је ново и да је према </w:t>
      </w:r>
      <w:r w:rsidRPr="00D206B2">
        <w:rPr>
          <w:rFonts w:cs="Arial"/>
          <w:bCs/>
          <w:spacing w:val="2"/>
          <w:sz w:val="24"/>
          <w:szCs w:val="24"/>
        </w:rPr>
        <w:t>IEC</w:t>
      </w:r>
      <w:r w:rsidRPr="00D206B2">
        <w:rPr>
          <w:rFonts w:cs="Arial"/>
          <w:bCs/>
          <w:spacing w:val="2"/>
          <w:sz w:val="24"/>
          <w:szCs w:val="24"/>
          <w:lang w:val="sr-Cyrl-CS"/>
        </w:rPr>
        <w:t xml:space="preserve"> 60296 и </w:t>
      </w:r>
      <w:r w:rsidRPr="00D206B2">
        <w:rPr>
          <w:rFonts w:cs="Arial"/>
          <w:bCs/>
          <w:spacing w:val="4"/>
          <w:sz w:val="24"/>
          <w:szCs w:val="24"/>
          <w:lang w:val="sr-Cyrl-CS"/>
        </w:rPr>
        <w:t xml:space="preserve">другим релевантним стандардима. Уље треба да буде високо рафинисано </w:t>
      </w:r>
      <w:r w:rsidRPr="00D206B2">
        <w:rPr>
          <w:rFonts w:cs="Arial"/>
          <w:bCs/>
          <w:spacing w:val="2"/>
          <w:sz w:val="24"/>
          <w:szCs w:val="24"/>
          <w:lang w:val="sr-Cyrl-CS"/>
        </w:rPr>
        <w:t xml:space="preserve">минерално уље које је предвиђено да се користи као изолационо и средство </w:t>
      </w:r>
      <w:r w:rsidRPr="00D206B2">
        <w:rPr>
          <w:rFonts w:cs="Arial"/>
          <w:bCs/>
          <w:spacing w:val="1"/>
          <w:sz w:val="24"/>
          <w:szCs w:val="24"/>
          <w:lang w:val="sr-Cyrl-CS"/>
        </w:rPr>
        <w:t xml:space="preserve">за хлађење у трансформатору (произведено у складу са стандардом који </w:t>
      </w:r>
      <w:r w:rsidRPr="00D206B2">
        <w:rPr>
          <w:rFonts w:cs="Arial"/>
          <w:bCs/>
          <w:spacing w:val="2"/>
          <w:sz w:val="24"/>
          <w:szCs w:val="24"/>
          <w:lang w:val="sr-Cyrl-CS"/>
        </w:rPr>
        <w:t xml:space="preserve">даје Наручилац). Уље не сме да буде корозивно што се доказује потврдом </w:t>
      </w:r>
      <w:r w:rsidRPr="00D206B2">
        <w:rPr>
          <w:rFonts w:cs="Arial"/>
          <w:bCs/>
          <w:sz w:val="24"/>
          <w:szCs w:val="24"/>
          <w:lang w:val="sr-Cyrl-CS"/>
        </w:rPr>
        <w:t>одговарајућег института.</w:t>
      </w:r>
    </w:p>
    <w:p w14:paraId="37AC11B0" w14:textId="77777777" w:rsidR="00B843C0" w:rsidRPr="00D206B2" w:rsidRDefault="00B843C0" w:rsidP="00B843C0">
      <w:pPr>
        <w:shd w:val="clear" w:color="auto" w:fill="FFFFFF"/>
        <w:spacing w:before="274"/>
        <w:ind w:right="157"/>
        <w:rPr>
          <w:rFonts w:cs="Arial"/>
          <w:bCs/>
          <w:spacing w:val="1"/>
          <w:sz w:val="24"/>
          <w:szCs w:val="24"/>
          <w:lang w:val="ru-RU"/>
        </w:rPr>
      </w:pPr>
      <w:r w:rsidRPr="00D206B2">
        <w:rPr>
          <w:rFonts w:cs="Arial"/>
          <w:bCs/>
          <w:spacing w:val="1"/>
          <w:sz w:val="24"/>
          <w:szCs w:val="24"/>
          <w:lang w:val="sr-Cyrl-CS"/>
        </w:rPr>
        <w:t>Трансформаторско уље не сме да има синтетичке адитиве било које врсте.</w:t>
      </w:r>
    </w:p>
    <w:p w14:paraId="5F2F4EB9" w14:textId="77777777" w:rsidR="00B843C0" w:rsidRPr="00D206B2" w:rsidRDefault="00B843C0" w:rsidP="0079530F">
      <w:pPr>
        <w:numPr>
          <w:ilvl w:val="3"/>
          <w:numId w:val="99"/>
        </w:numPr>
        <w:shd w:val="clear" w:color="auto" w:fill="FFFFFF"/>
        <w:spacing w:before="562" w:after="200"/>
        <w:ind w:left="142" w:right="157" w:hanging="142"/>
        <w:rPr>
          <w:rFonts w:cs="Arial"/>
          <w:b/>
          <w:sz w:val="24"/>
          <w:szCs w:val="24"/>
          <w:lang w:val="sr-Cyrl-CS"/>
        </w:rPr>
      </w:pPr>
      <w:r w:rsidRPr="00D206B2">
        <w:rPr>
          <w:rFonts w:cs="Arial"/>
          <w:b/>
          <w:spacing w:val="-3"/>
          <w:sz w:val="24"/>
          <w:szCs w:val="24"/>
          <w:lang w:val="sr-Cyrl-CS"/>
        </w:rPr>
        <w:t>Систем за хлађење</w:t>
      </w:r>
    </w:p>
    <w:p w14:paraId="34EBFB7B" w14:textId="77777777" w:rsidR="00B843C0" w:rsidRPr="00D206B2" w:rsidRDefault="00B843C0" w:rsidP="00B843C0">
      <w:pPr>
        <w:shd w:val="clear" w:color="auto" w:fill="FFFFFF"/>
        <w:spacing w:before="264"/>
        <w:ind w:right="157"/>
        <w:rPr>
          <w:rFonts w:cs="Arial"/>
          <w:bCs/>
          <w:spacing w:val="1"/>
          <w:sz w:val="24"/>
          <w:szCs w:val="24"/>
          <w:lang w:val="sr-Cyrl-CS"/>
        </w:rPr>
      </w:pPr>
      <w:r w:rsidRPr="00D206B2">
        <w:rPr>
          <w:rFonts w:cs="Arial"/>
          <w:bCs/>
          <w:spacing w:val="1"/>
          <w:sz w:val="24"/>
          <w:szCs w:val="24"/>
          <w:lang w:val="sr-Cyrl-CS"/>
        </w:rPr>
        <w:t xml:space="preserve">Систем </w:t>
      </w:r>
      <w:r w:rsidRPr="00D206B2">
        <w:rPr>
          <w:rFonts w:cs="Arial"/>
          <w:bCs/>
          <w:spacing w:val="1"/>
          <w:sz w:val="24"/>
          <w:szCs w:val="24"/>
        </w:rPr>
        <w:t>ONAN</w:t>
      </w:r>
      <w:r w:rsidRPr="00D206B2">
        <w:rPr>
          <w:rFonts w:cs="Arial"/>
          <w:bCs/>
          <w:spacing w:val="1"/>
          <w:sz w:val="24"/>
          <w:szCs w:val="24"/>
          <w:lang w:val="sr-Cyrl-CS"/>
        </w:rPr>
        <w:t>/</w:t>
      </w:r>
      <w:r w:rsidRPr="00D206B2">
        <w:rPr>
          <w:rFonts w:cs="Arial"/>
          <w:bCs/>
          <w:spacing w:val="1"/>
          <w:sz w:val="24"/>
          <w:szCs w:val="24"/>
        </w:rPr>
        <w:t>ONAF</w:t>
      </w:r>
      <w:r w:rsidRPr="00D206B2">
        <w:rPr>
          <w:rFonts w:cs="Arial"/>
          <w:bCs/>
          <w:spacing w:val="1"/>
          <w:sz w:val="24"/>
          <w:szCs w:val="24"/>
          <w:lang w:val="sr-Cyrl-CS"/>
        </w:rPr>
        <w:t xml:space="preserve"> ће се користити за хлађење трансформатора.</w:t>
      </w:r>
    </w:p>
    <w:p w14:paraId="5C1B6337" w14:textId="77777777" w:rsidR="00B843C0" w:rsidRPr="00D206B2" w:rsidRDefault="00B843C0" w:rsidP="00B843C0">
      <w:pPr>
        <w:shd w:val="clear" w:color="auto" w:fill="FFFFFF"/>
        <w:ind w:right="157"/>
        <w:rPr>
          <w:rFonts w:cs="Arial"/>
          <w:bCs/>
          <w:spacing w:val="-3"/>
          <w:sz w:val="24"/>
          <w:szCs w:val="24"/>
          <w:lang w:val="sr-Cyrl-CS"/>
        </w:rPr>
      </w:pPr>
      <w:r w:rsidRPr="00D206B2">
        <w:rPr>
          <w:rFonts w:cs="Arial"/>
          <w:bCs/>
          <w:spacing w:val="-2"/>
          <w:sz w:val="24"/>
          <w:szCs w:val="24"/>
          <w:lang w:val="sr-Cyrl-CS"/>
        </w:rPr>
        <w:t xml:space="preserve">Хладњаци треба да су вруће поцинковани или да су офарбани цинк-оксид </w:t>
      </w:r>
      <w:r w:rsidRPr="00D206B2">
        <w:rPr>
          <w:rFonts w:cs="Arial"/>
          <w:bCs/>
          <w:spacing w:val="-3"/>
          <w:sz w:val="24"/>
          <w:szCs w:val="24"/>
          <w:lang w:val="sr-Cyrl-CS"/>
        </w:rPr>
        <w:t xml:space="preserve">бојом датој у Техничким табелама. </w:t>
      </w:r>
    </w:p>
    <w:p w14:paraId="21BA2467" w14:textId="77777777" w:rsidR="00B843C0" w:rsidRPr="00D206B2" w:rsidRDefault="00B843C0" w:rsidP="00B843C0">
      <w:pPr>
        <w:shd w:val="clear" w:color="auto" w:fill="FFFFFF"/>
        <w:ind w:right="157"/>
        <w:rPr>
          <w:rFonts w:cs="Arial"/>
          <w:bCs/>
          <w:spacing w:val="-3"/>
          <w:sz w:val="24"/>
          <w:szCs w:val="24"/>
          <w:lang w:val="sr-Cyrl-CS"/>
        </w:rPr>
      </w:pPr>
      <w:r w:rsidRPr="00D206B2">
        <w:rPr>
          <w:rFonts w:cs="Arial"/>
          <w:bCs/>
          <w:spacing w:val="-3"/>
          <w:sz w:val="24"/>
          <w:szCs w:val="24"/>
          <w:lang w:val="sr-Cyrl-CS"/>
        </w:rPr>
        <w:t>Њихова конструкција треба да омогућава лако чишћење и бојење.</w:t>
      </w:r>
    </w:p>
    <w:p w14:paraId="7D133AB6" w14:textId="77777777" w:rsidR="00B843C0" w:rsidRPr="00D206B2" w:rsidRDefault="00B843C0" w:rsidP="00B843C0">
      <w:pPr>
        <w:shd w:val="clear" w:color="auto" w:fill="FFFFFF"/>
        <w:ind w:right="157"/>
        <w:rPr>
          <w:rFonts w:cs="Arial"/>
          <w:bCs/>
          <w:spacing w:val="-3"/>
          <w:sz w:val="24"/>
          <w:szCs w:val="24"/>
          <w:lang w:val="sr-Cyrl-CS"/>
        </w:rPr>
      </w:pPr>
      <w:r w:rsidRPr="00D206B2">
        <w:rPr>
          <w:rFonts w:cs="Arial"/>
          <w:bCs/>
          <w:spacing w:val="-3"/>
          <w:sz w:val="24"/>
          <w:szCs w:val="24"/>
          <w:lang w:val="sr-Cyrl-CS"/>
        </w:rPr>
        <w:t>Хладњаци на горњој основи имају џекове за подизање, славину за испуштање ваздуха и прикључак за доливање уља. Са доње стране имају славину за испуст уља. Постављају се независно један од другог. Опремљени су прирубницама које се завртњевима спајају са прирубницама на цевима завареним на трафо суд.</w:t>
      </w:r>
    </w:p>
    <w:p w14:paraId="65C05A44" w14:textId="77777777" w:rsidR="00B843C0" w:rsidRPr="00D206B2" w:rsidRDefault="00B843C0" w:rsidP="00B843C0">
      <w:pPr>
        <w:shd w:val="clear" w:color="auto" w:fill="FFFFFF"/>
        <w:spacing w:before="211"/>
        <w:ind w:right="157"/>
        <w:rPr>
          <w:rFonts w:cs="Arial"/>
          <w:sz w:val="24"/>
          <w:szCs w:val="24"/>
          <w:lang w:val="sr-Cyrl-CS"/>
        </w:rPr>
      </w:pPr>
      <w:r w:rsidRPr="00D206B2">
        <w:rPr>
          <w:rFonts w:cs="Arial"/>
          <w:bCs/>
          <w:spacing w:val="-3"/>
          <w:sz w:val="24"/>
          <w:szCs w:val="24"/>
          <w:lang w:val="sr-Cyrl-CS"/>
        </w:rPr>
        <w:lastRenderedPageBreak/>
        <w:t xml:space="preserve">Сви прирубнички спојеви, који су од главног суда трансформатора одвојени </w:t>
      </w:r>
      <w:r w:rsidRPr="00D206B2">
        <w:rPr>
          <w:rFonts w:cs="Arial"/>
          <w:bCs/>
          <w:spacing w:val="-4"/>
          <w:sz w:val="24"/>
          <w:szCs w:val="24"/>
          <w:lang w:val="sr-Cyrl-CS"/>
        </w:rPr>
        <w:t>са заптивкама, треба да су са њим спојени преко одговарајућих бакарних веза за уземљење.</w:t>
      </w:r>
    </w:p>
    <w:p w14:paraId="1F53D02D"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3"/>
          <w:sz w:val="24"/>
          <w:szCs w:val="24"/>
          <w:lang w:val="sr-Cyrl-CS"/>
        </w:rPr>
        <w:t>Предвидети демонтажу вентилатора са мотором без демонтаже хладњака.</w:t>
      </w:r>
    </w:p>
    <w:p w14:paraId="6D661048"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3"/>
          <w:sz w:val="24"/>
          <w:szCs w:val="24"/>
          <w:lang w:val="sr-Cyrl-CS"/>
        </w:rPr>
        <w:t xml:space="preserve">Вентилатори не смеју бити постављени директно на ребра радијатора или на сам радијатор. Вентилатори треба да имају свој број и јасно обележен смер </w:t>
      </w:r>
      <w:r w:rsidRPr="00D206B2">
        <w:rPr>
          <w:rFonts w:cs="Arial"/>
          <w:bCs/>
          <w:spacing w:val="-4"/>
          <w:sz w:val="24"/>
          <w:szCs w:val="24"/>
          <w:lang w:val="sr-Cyrl-CS"/>
        </w:rPr>
        <w:t>ротације.</w:t>
      </w:r>
    </w:p>
    <w:p w14:paraId="7F8B945C"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1"/>
          <w:sz w:val="24"/>
          <w:szCs w:val="24"/>
          <w:lang w:val="sr-Cyrl-CS"/>
        </w:rPr>
        <w:t xml:space="preserve">Потребно је предвидети решеткасту заштиту од нерђајућих челичних жица </w:t>
      </w:r>
      <w:r w:rsidRPr="00D206B2">
        <w:rPr>
          <w:rFonts w:cs="Arial"/>
          <w:bCs/>
          <w:spacing w:val="-2"/>
          <w:sz w:val="24"/>
          <w:szCs w:val="24"/>
          <w:lang w:val="sr-Cyrl-CS"/>
        </w:rPr>
        <w:t xml:space="preserve">да би се спречио нежељени додир са лопатицама вентилатора. Потребно је </w:t>
      </w:r>
      <w:r w:rsidRPr="00D206B2">
        <w:rPr>
          <w:rFonts w:cs="Arial"/>
          <w:bCs/>
          <w:spacing w:val="3"/>
          <w:sz w:val="24"/>
          <w:szCs w:val="24"/>
          <w:lang w:val="sr-Cyrl-CS"/>
        </w:rPr>
        <w:t xml:space="preserve">предвидети металну заштиту на свим другим покретним деловима. </w:t>
      </w:r>
      <w:r w:rsidRPr="00D206B2">
        <w:rPr>
          <w:rFonts w:cs="Arial"/>
          <w:bCs/>
          <w:spacing w:val="-1"/>
          <w:sz w:val="24"/>
          <w:szCs w:val="24"/>
          <w:lang w:val="sr-Cyrl-CS"/>
        </w:rPr>
        <w:t xml:space="preserve">Конструкција штитника треба да спречи додир са лопатицама или са било </w:t>
      </w:r>
      <w:r w:rsidRPr="00D206B2">
        <w:rPr>
          <w:rFonts w:cs="Arial"/>
          <w:bCs/>
          <w:spacing w:val="-2"/>
          <w:sz w:val="24"/>
          <w:szCs w:val="24"/>
          <w:lang w:val="sr-Cyrl-CS"/>
        </w:rPr>
        <w:t xml:space="preserve">којим другим покретним деловима у складу са стандардом </w:t>
      </w:r>
      <w:r w:rsidRPr="00D206B2">
        <w:rPr>
          <w:rFonts w:cs="Arial"/>
          <w:bCs/>
          <w:spacing w:val="-2"/>
          <w:sz w:val="24"/>
          <w:szCs w:val="24"/>
        </w:rPr>
        <w:t>IEC</w:t>
      </w:r>
      <w:r w:rsidRPr="00D206B2">
        <w:rPr>
          <w:rFonts w:cs="Arial"/>
          <w:bCs/>
          <w:spacing w:val="-2"/>
          <w:sz w:val="24"/>
          <w:szCs w:val="24"/>
          <w:lang w:val="sr-Cyrl-CS"/>
        </w:rPr>
        <w:t xml:space="preserve"> 60947-1.</w:t>
      </w:r>
    </w:p>
    <w:p w14:paraId="28C79784"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4"/>
          <w:sz w:val="24"/>
          <w:szCs w:val="24"/>
          <w:lang w:val="sr-Cyrl-CS"/>
        </w:rPr>
        <w:t xml:space="preserve">Управљање хлађењем треба да се предвиди из ормана, са преклопком за избор </w:t>
      </w:r>
      <w:r w:rsidRPr="00D206B2">
        <w:rPr>
          <w:rFonts w:cs="Arial"/>
          <w:bCs/>
          <w:spacing w:val="-1"/>
          <w:sz w:val="24"/>
          <w:szCs w:val="24"/>
          <w:lang w:val="sr-Cyrl-CS"/>
        </w:rPr>
        <w:t xml:space="preserve">аутоматске или ручне контроле мотора опреме за хлађење и даљинске </w:t>
      </w:r>
      <w:r w:rsidRPr="00D206B2">
        <w:rPr>
          <w:rFonts w:cs="Arial"/>
          <w:bCs/>
          <w:spacing w:val="-4"/>
          <w:sz w:val="24"/>
          <w:szCs w:val="24"/>
          <w:lang w:val="sr-Cyrl-CS"/>
        </w:rPr>
        <w:t>индикације стања система за хлађење.</w:t>
      </w:r>
    </w:p>
    <w:p w14:paraId="0C0C73CE"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5"/>
          <w:sz w:val="24"/>
          <w:szCs w:val="24"/>
          <w:lang w:val="sr-Cyrl-CS"/>
        </w:rPr>
        <w:t xml:space="preserve">Уређај за хлађење треба да поседује трополни заштитни аутомат са биметалом и </w:t>
      </w:r>
      <w:r w:rsidRPr="00D206B2">
        <w:rPr>
          <w:rFonts w:cs="Arial"/>
          <w:bCs/>
          <w:spacing w:val="-2"/>
          <w:sz w:val="24"/>
          <w:szCs w:val="24"/>
          <w:lang w:val="sr-Cyrl-CS"/>
        </w:rPr>
        <w:t xml:space="preserve">управљачки механизам проверене конструкције за ручно покретање и </w:t>
      </w:r>
      <w:r w:rsidRPr="00D206B2">
        <w:rPr>
          <w:rFonts w:cs="Arial"/>
          <w:bCs/>
          <w:spacing w:val="-3"/>
          <w:sz w:val="24"/>
          <w:szCs w:val="24"/>
          <w:lang w:val="sr-Cyrl-CS"/>
        </w:rPr>
        <w:t xml:space="preserve">заустављање. Треба предвидети и аутоматско покретање и заустављање које се активира са контакта уређаја за индикацију температуре намотаја. У </w:t>
      </w:r>
      <w:r w:rsidRPr="00D206B2">
        <w:rPr>
          <w:rFonts w:cs="Arial"/>
          <w:bCs/>
          <w:spacing w:val="-4"/>
          <w:sz w:val="24"/>
          <w:szCs w:val="24"/>
          <w:lang w:val="sr-Cyrl-CS"/>
        </w:rPr>
        <w:t xml:space="preserve">случајевима где неколико мањих мотора ради у групама, потребно је извести групну заштиту тако да она функционише и у случајевима када се грешка јави на </w:t>
      </w:r>
      <w:r w:rsidRPr="00D206B2">
        <w:rPr>
          <w:rFonts w:cs="Arial"/>
          <w:bCs/>
          <w:spacing w:val="4"/>
          <w:sz w:val="24"/>
          <w:szCs w:val="24"/>
          <w:lang w:val="sr-Cyrl-CS"/>
        </w:rPr>
        <w:t xml:space="preserve">једном мотору. Предвидети лак приступ свим контактима и осталим </w:t>
      </w:r>
      <w:r w:rsidRPr="00D206B2">
        <w:rPr>
          <w:rFonts w:cs="Arial"/>
          <w:bCs/>
          <w:spacing w:val="-3"/>
          <w:sz w:val="24"/>
          <w:szCs w:val="24"/>
          <w:lang w:val="sr-Cyrl-CS"/>
        </w:rPr>
        <w:t xml:space="preserve">деловима на којима је периодично неопходно обављати замене, подешавања </w:t>
      </w:r>
      <w:r w:rsidRPr="00D206B2">
        <w:rPr>
          <w:rFonts w:cs="Arial"/>
          <w:bCs/>
          <w:spacing w:val="-4"/>
          <w:sz w:val="24"/>
          <w:szCs w:val="24"/>
          <w:lang w:val="sr-Cyrl-CS"/>
        </w:rPr>
        <w:t>или контроле.</w:t>
      </w:r>
    </w:p>
    <w:p w14:paraId="54C358F0" w14:textId="77777777" w:rsidR="00B843C0" w:rsidRPr="00D206B2" w:rsidRDefault="00B843C0" w:rsidP="00B843C0">
      <w:pPr>
        <w:shd w:val="clear" w:color="auto" w:fill="FFFFFF"/>
        <w:spacing w:before="259"/>
        <w:ind w:right="157"/>
        <w:rPr>
          <w:rFonts w:cs="Arial"/>
          <w:bCs/>
          <w:spacing w:val="-3"/>
          <w:sz w:val="24"/>
          <w:szCs w:val="24"/>
          <w:lang w:val="ru-RU"/>
        </w:rPr>
      </w:pPr>
      <w:r w:rsidRPr="00D206B2">
        <w:rPr>
          <w:rFonts w:cs="Arial"/>
          <w:bCs/>
          <w:spacing w:val="-3"/>
          <w:sz w:val="24"/>
          <w:szCs w:val="24"/>
          <w:lang w:val="sr-Cyrl-CS"/>
        </w:rPr>
        <w:t xml:space="preserve">Вентилатори треба да буду пројектовани за напон  400/230 </w:t>
      </w:r>
      <w:r w:rsidRPr="00D206B2">
        <w:rPr>
          <w:rFonts w:cs="Arial"/>
          <w:bCs/>
          <w:spacing w:val="-3"/>
          <w:sz w:val="24"/>
          <w:szCs w:val="24"/>
        </w:rPr>
        <w:t>V</w:t>
      </w:r>
      <w:r w:rsidRPr="00D206B2">
        <w:rPr>
          <w:rFonts w:cs="Arial"/>
          <w:bCs/>
          <w:spacing w:val="-3"/>
          <w:sz w:val="24"/>
          <w:szCs w:val="24"/>
          <w:lang w:val="sr-Cyrl-CS"/>
        </w:rPr>
        <w:t xml:space="preserve">, 50 </w:t>
      </w:r>
      <w:r w:rsidRPr="00D206B2">
        <w:rPr>
          <w:rFonts w:cs="Arial"/>
          <w:bCs/>
          <w:spacing w:val="-3"/>
          <w:sz w:val="24"/>
          <w:szCs w:val="24"/>
        </w:rPr>
        <w:t>Hz</w:t>
      </w:r>
      <w:r w:rsidRPr="00D206B2">
        <w:rPr>
          <w:rFonts w:cs="Arial"/>
          <w:bCs/>
          <w:spacing w:val="-3"/>
          <w:sz w:val="24"/>
          <w:szCs w:val="24"/>
          <w:lang w:val="sr-Cyrl-CS"/>
        </w:rPr>
        <w:t>, и да не показују промене у раду при промени напона од ± 10%.</w:t>
      </w:r>
      <w:r w:rsidRPr="00D206B2">
        <w:rPr>
          <w:rFonts w:cs="Arial"/>
          <w:bCs/>
          <w:spacing w:val="-3"/>
          <w:sz w:val="24"/>
          <w:szCs w:val="24"/>
          <w:lang w:val="ru-RU"/>
        </w:rPr>
        <w:t xml:space="preserve">  Степен заштите мотора </w:t>
      </w:r>
      <w:r>
        <w:rPr>
          <w:rFonts w:cs="Arial"/>
          <w:bCs/>
          <w:spacing w:val="-3"/>
          <w:sz w:val="24"/>
          <w:szCs w:val="24"/>
          <w:lang w:val="ru-RU"/>
        </w:rPr>
        <w:t>вентилатора мора бити</w:t>
      </w:r>
      <w:r w:rsidRPr="00D206B2">
        <w:rPr>
          <w:rFonts w:cs="Arial"/>
          <w:bCs/>
          <w:spacing w:val="-3"/>
          <w:sz w:val="24"/>
          <w:szCs w:val="24"/>
          <w:lang w:val="ru-RU"/>
        </w:rPr>
        <w:t xml:space="preserve"> минимално </w:t>
      </w:r>
      <w:r w:rsidRPr="00D206B2">
        <w:rPr>
          <w:rFonts w:cs="Arial"/>
          <w:bCs/>
          <w:spacing w:val="-3"/>
          <w:sz w:val="24"/>
          <w:szCs w:val="24"/>
        </w:rPr>
        <w:t>IP</w:t>
      </w:r>
      <w:r>
        <w:rPr>
          <w:rFonts w:cs="Arial"/>
          <w:bCs/>
          <w:spacing w:val="-3"/>
          <w:sz w:val="24"/>
          <w:szCs w:val="24"/>
          <w:lang w:val="ru-RU"/>
        </w:rPr>
        <w:t>54</w:t>
      </w:r>
      <w:r w:rsidRPr="00D206B2">
        <w:rPr>
          <w:rFonts w:cs="Arial"/>
          <w:bCs/>
          <w:spacing w:val="-3"/>
          <w:sz w:val="24"/>
          <w:szCs w:val="24"/>
          <w:lang w:val="ru-RU"/>
        </w:rPr>
        <w:t>.</w:t>
      </w:r>
    </w:p>
    <w:p w14:paraId="6537C461" w14:textId="77777777" w:rsidR="00B843C0" w:rsidRPr="00D206B2" w:rsidRDefault="00B843C0" w:rsidP="0079530F">
      <w:pPr>
        <w:numPr>
          <w:ilvl w:val="3"/>
          <w:numId w:val="99"/>
        </w:numPr>
        <w:shd w:val="clear" w:color="auto" w:fill="FFFFFF"/>
        <w:spacing w:before="274" w:after="200"/>
        <w:ind w:left="142" w:right="157" w:hanging="142"/>
        <w:rPr>
          <w:rFonts w:cs="Arial"/>
          <w:b/>
          <w:sz w:val="24"/>
          <w:szCs w:val="24"/>
          <w:lang w:val="sr-Cyrl-CS"/>
        </w:rPr>
      </w:pPr>
      <w:r w:rsidRPr="00D206B2">
        <w:rPr>
          <w:rFonts w:cs="Arial"/>
          <w:b/>
          <w:spacing w:val="-4"/>
          <w:sz w:val="24"/>
          <w:szCs w:val="24"/>
          <w:lang w:val="sr-Cyrl-CS"/>
        </w:rPr>
        <w:t>Проводни изолатори</w:t>
      </w:r>
    </w:p>
    <w:p w14:paraId="2775AB3C"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z w:val="24"/>
          <w:szCs w:val="24"/>
          <w:lang w:val="sr-Cyrl-CS"/>
        </w:rPr>
        <w:t xml:space="preserve">Трансформатор треба да има проводне изолаторе са терминалним </w:t>
      </w:r>
      <w:r w:rsidRPr="00D206B2">
        <w:rPr>
          <w:rFonts w:cs="Arial"/>
          <w:bCs/>
          <w:spacing w:val="-3"/>
          <w:sz w:val="24"/>
          <w:szCs w:val="24"/>
          <w:lang w:val="sr-Cyrl-CS"/>
        </w:rPr>
        <w:t>прикључцима који су компатибилни за тип конекције описан у Техничким табелама, а израђују се у складу са стандардима Наручиоца.</w:t>
      </w:r>
    </w:p>
    <w:p w14:paraId="6836E926"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2"/>
          <w:sz w:val="24"/>
          <w:szCs w:val="24"/>
          <w:lang w:val="sr-Cyrl-CS"/>
        </w:rPr>
        <w:t xml:space="preserve">Све напонске стране трансформатора треба да су опремљене са глазираним </w:t>
      </w:r>
      <w:r w:rsidRPr="00D206B2">
        <w:rPr>
          <w:rFonts w:cs="Arial"/>
          <w:bCs/>
          <w:spacing w:val="2"/>
          <w:sz w:val="24"/>
          <w:szCs w:val="24"/>
          <w:lang w:val="sr-Cyrl-CS"/>
        </w:rPr>
        <w:t xml:space="preserve">порцеланским проводним изолаторима. Изолатори на високонапонској страни треба да су уљно кондензаторски и опремљени су са следећом </w:t>
      </w:r>
      <w:r w:rsidRPr="00D206B2">
        <w:rPr>
          <w:rFonts w:cs="Arial"/>
          <w:bCs/>
          <w:spacing w:val="-4"/>
          <w:sz w:val="24"/>
          <w:szCs w:val="24"/>
          <w:lang w:val="sr-Cyrl-CS"/>
        </w:rPr>
        <w:t>пратећом опремом:</w:t>
      </w:r>
    </w:p>
    <w:p w14:paraId="1D9B342B" w14:textId="77777777" w:rsidR="00B843C0" w:rsidRPr="00D206B2" w:rsidRDefault="00B843C0" w:rsidP="0079530F">
      <w:pPr>
        <w:widowControl w:val="0"/>
        <w:numPr>
          <w:ilvl w:val="0"/>
          <w:numId w:val="62"/>
        </w:numPr>
        <w:shd w:val="clear" w:color="auto" w:fill="FFFFFF"/>
        <w:tabs>
          <w:tab w:val="left" w:pos="284"/>
        </w:tabs>
        <w:autoSpaceDE w:val="0"/>
        <w:autoSpaceDN w:val="0"/>
        <w:adjustRightInd w:val="0"/>
        <w:spacing w:before="283" w:after="200"/>
        <w:ind w:left="142" w:right="157" w:hanging="142"/>
        <w:rPr>
          <w:rFonts w:cs="Arial"/>
          <w:bCs/>
          <w:sz w:val="24"/>
          <w:szCs w:val="24"/>
          <w:lang w:val="sr-Cyrl-CS"/>
        </w:rPr>
      </w:pPr>
      <w:r w:rsidRPr="00D206B2">
        <w:rPr>
          <w:rFonts w:cs="Arial"/>
          <w:bCs/>
          <w:spacing w:val="-3"/>
          <w:sz w:val="24"/>
          <w:szCs w:val="24"/>
          <w:lang w:val="sr-Cyrl-CS"/>
        </w:rPr>
        <w:t>показивачем нивоа уља,</w:t>
      </w:r>
    </w:p>
    <w:p w14:paraId="662D1588" w14:textId="77777777" w:rsidR="00B843C0" w:rsidRPr="00D206B2" w:rsidRDefault="00B843C0" w:rsidP="0079530F">
      <w:pPr>
        <w:widowControl w:val="0"/>
        <w:numPr>
          <w:ilvl w:val="0"/>
          <w:numId w:val="62"/>
        </w:numPr>
        <w:shd w:val="clear" w:color="auto" w:fill="FFFFFF"/>
        <w:tabs>
          <w:tab w:val="left" w:pos="284"/>
        </w:tabs>
        <w:autoSpaceDE w:val="0"/>
        <w:autoSpaceDN w:val="0"/>
        <w:adjustRightInd w:val="0"/>
        <w:spacing w:before="10" w:after="200"/>
        <w:ind w:left="142" w:right="157" w:hanging="142"/>
        <w:rPr>
          <w:rFonts w:cs="Arial"/>
          <w:bCs/>
          <w:sz w:val="24"/>
          <w:szCs w:val="24"/>
          <w:lang w:val="sr-Cyrl-CS"/>
        </w:rPr>
      </w:pPr>
      <w:r w:rsidRPr="00D206B2">
        <w:rPr>
          <w:rFonts w:cs="Arial"/>
          <w:bCs/>
          <w:spacing w:val="9"/>
          <w:sz w:val="24"/>
          <w:szCs w:val="24"/>
          <w:lang w:val="sr-Cyrl-CS"/>
        </w:rPr>
        <w:t xml:space="preserve">чепом за пуњење уља и испусни вентил, уколико нису херметички </w:t>
      </w:r>
      <w:r w:rsidRPr="00D206B2">
        <w:rPr>
          <w:rFonts w:cs="Arial"/>
          <w:bCs/>
          <w:spacing w:val="-3"/>
          <w:sz w:val="24"/>
          <w:szCs w:val="24"/>
          <w:lang w:val="sr-Cyrl-CS"/>
        </w:rPr>
        <w:t>затворени,</w:t>
      </w:r>
    </w:p>
    <w:p w14:paraId="6AA00049" w14:textId="77777777" w:rsidR="00B843C0" w:rsidRPr="00D206B2" w:rsidRDefault="00B843C0" w:rsidP="0079530F">
      <w:pPr>
        <w:widowControl w:val="0"/>
        <w:numPr>
          <w:ilvl w:val="0"/>
          <w:numId w:val="62"/>
        </w:numPr>
        <w:shd w:val="clear" w:color="auto" w:fill="FFFFFF"/>
        <w:tabs>
          <w:tab w:val="left" w:pos="284"/>
        </w:tabs>
        <w:autoSpaceDE w:val="0"/>
        <w:autoSpaceDN w:val="0"/>
        <w:adjustRightInd w:val="0"/>
        <w:spacing w:before="5" w:after="200"/>
        <w:ind w:left="142" w:right="157" w:hanging="142"/>
        <w:rPr>
          <w:rFonts w:cs="Arial"/>
          <w:bCs/>
          <w:sz w:val="24"/>
          <w:szCs w:val="24"/>
          <w:lang w:val="sr-Cyrl-CS"/>
        </w:rPr>
      </w:pPr>
      <w:r w:rsidRPr="00D206B2">
        <w:rPr>
          <w:rFonts w:cs="Arial"/>
          <w:bCs/>
          <w:spacing w:val="-3"/>
          <w:sz w:val="24"/>
          <w:szCs w:val="24"/>
          <w:lang w:val="sr-Cyrl-CS"/>
        </w:rPr>
        <w:t>прикључак за испитивање капацитивности (мерење угла губитака).</w:t>
      </w:r>
    </w:p>
    <w:p w14:paraId="1737D05B"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3"/>
          <w:sz w:val="24"/>
          <w:szCs w:val="24"/>
          <w:lang w:val="sr-Cyrl-CS"/>
        </w:rPr>
        <w:t xml:space="preserve">Проводни изолатори морају бити у стању да поднесу сва напонска, термичка </w:t>
      </w:r>
      <w:r w:rsidRPr="00D206B2">
        <w:rPr>
          <w:rFonts w:cs="Arial"/>
          <w:bCs/>
          <w:spacing w:val="-4"/>
          <w:sz w:val="24"/>
          <w:szCs w:val="24"/>
          <w:lang w:val="sr-Cyrl-CS"/>
        </w:rPr>
        <w:t xml:space="preserve">и механичка оптерећења као и да им парцијална пражњења не прелазе нивое према </w:t>
      </w:r>
      <w:r w:rsidRPr="00D206B2">
        <w:rPr>
          <w:rFonts w:cs="Arial"/>
          <w:bCs/>
          <w:spacing w:val="-4"/>
          <w:sz w:val="24"/>
          <w:szCs w:val="24"/>
        </w:rPr>
        <w:t>IEC</w:t>
      </w:r>
      <w:r w:rsidRPr="00D206B2">
        <w:rPr>
          <w:rFonts w:cs="Arial"/>
          <w:bCs/>
          <w:spacing w:val="-4"/>
          <w:sz w:val="24"/>
          <w:szCs w:val="24"/>
          <w:lang w:val="sr-Cyrl-CS"/>
        </w:rPr>
        <w:t xml:space="preserve"> 60137 и </w:t>
      </w:r>
      <w:r w:rsidRPr="00D206B2">
        <w:rPr>
          <w:rFonts w:cs="Arial"/>
          <w:bCs/>
          <w:spacing w:val="-4"/>
          <w:sz w:val="24"/>
          <w:szCs w:val="24"/>
        </w:rPr>
        <w:t>IEC</w:t>
      </w:r>
      <w:r w:rsidRPr="00D206B2">
        <w:rPr>
          <w:rFonts w:cs="Arial"/>
          <w:bCs/>
          <w:spacing w:val="-4"/>
          <w:sz w:val="24"/>
          <w:szCs w:val="24"/>
          <w:lang w:val="sr-Cyrl-CS"/>
        </w:rPr>
        <w:t xml:space="preserve"> 60270, као што је наведено у релевантним Техничким </w:t>
      </w:r>
      <w:r w:rsidRPr="00D206B2">
        <w:rPr>
          <w:rFonts w:cs="Arial"/>
          <w:bCs/>
          <w:spacing w:val="-5"/>
          <w:sz w:val="24"/>
          <w:szCs w:val="24"/>
          <w:lang w:val="sr-Cyrl-CS"/>
        </w:rPr>
        <w:t>табелама.</w:t>
      </w:r>
    </w:p>
    <w:p w14:paraId="5340F2BF"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4"/>
          <w:sz w:val="24"/>
          <w:szCs w:val="24"/>
          <w:lang w:val="sr-Cyrl-CS"/>
        </w:rPr>
        <w:t xml:space="preserve">Проводни изолатори за  високи и ниски напон (секундарна страна) и </w:t>
      </w:r>
      <w:r w:rsidRPr="00D206B2">
        <w:rPr>
          <w:rFonts w:cs="Arial"/>
          <w:bCs/>
          <w:spacing w:val="-4"/>
          <w:sz w:val="24"/>
          <w:szCs w:val="24"/>
          <w:lang w:val="sr-Cyrl-CS"/>
        </w:rPr>
        <w:t>проводни изолатори за нулту тачку треба да су од глазираног порцелана тамно браон боје.</w:t>
      </w:r>
    </w:p>
    <w:p w14:paraId="7DAD725C"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4"/>
          <w:sz w:val="24"/>
          <w:szCs w:val="24"/>
          <w:lang w:val="sr-Cyrl-CS"/>
        </w:rPr>
        <w:lastRenderedPageBreak/>
        <w:t>Проводни изолатори треба да подносе потпуни вакуум.</w:t>
      </w:r>
    </w:p>
    <w:p w14:paraId="02091F9F"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2"/>
          <w:sz w:val="24"/>
          <w:szCs w:val="24"/>
          <w:lang w:val="sr-Cyrl-CS"/>
        </w:rPr>
        <w:t xml:space="preserve">Конструкција трансформатора и проводног изолатора треба да омогући да </w:t>
      </w:r>
      <w:r w:rsidRPr="00D206B2">
        <w:rPr>
          <w:rFonts w:cs="Arial"/>
          <w:bCs/>
          <w:spacing w:val="-1"/>
          <w:sz w:val="24"/>
          <w:szCs w:val="24"/>
          <w:lang w:val="sr-Cyrl-CS"/>
        </w:rPr>
        <w:t xml:space="preserve">сваки намонтирани проводни изолатор може да се замени без отварања </w:t>
      </w:r>
      <w:r w:rsidRPr="00D206B2">
        <w:rPr>
          <w:rFonts w:cs="Arial"/>
          <w:bCs/>
          <w:spacing w:val="-4"/>
          <w:sz w:val="24"/>
          <w:szCs w:val="24"/>
          <w:lang w:val="sr-Cyrl-CS"/>
        </w:rPr>
        <w:t>поклопца трансформатора.</w:t>
      </w:r>
    </w:p>
    <w:p w14:paraId="330ED554"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4"/>
          <w:sz w:val="24"/>
          <w:szCs w:val="24"/>
          <w:lang w:val="sr-Cyrl-CS"/>
        </w:rPr>
        <w:t xml:space="preserve">Одливак проводног изолатора не сме да садржи мехуре, површинске </w:t>
      </w:r>
      <w:r w:rsidRPr="00D206B2">
        <w:rPr>
          <w:rFonts w:cs="Arial"/>
          <w:bCs/>
          <w:spacing w:val="-2"/>
          <w:sz w:val="24"/>
          <w:szCs w:val="24"/>
          <w:lang w:val="sr-Cyrl-CS"/>
        </w:rPr>
        <w:t xml:space="preserve">недостатке, напрслине и шупљине а све оштре ивице и углови треба да су </w:t>
      </w:r>
      <w:r w:rsidRPr="00D206B2">
        <w:rPr>
          <w:rFonts w:cs="Arial"/>
          <w:bCs/>
          <w:spacing w:val="-3"/>
          <w:sz w:val="24"/>
          <w:szCs w:val="24"/>
          <w:lang w:val="sr-Cyrl-CS"/>
        </w:rPr>
        <w:t>обрађени и заобљени. Сви метални делови треба да су топло поцинковани.</w:t>
      </w:r>
    </w:p>
    <w:p w14:paraId="5B1AC4B1"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3"/>
          <w:sz w:val="24"/>
          <w:szCs w:val="24"/>
          <w:lang w:val="sr-Cyrl-CS"/>
        </w:rPr>
        <w:t xml:space="preserve">Прикључци и други делови који преносе струју треба да су конструисани и </w:t>
      </w:r>
      <w:r w:rsidRPr="00D206B2">
        <w:rPr>
          <w:rFonts w:cs="Arial"/>
          <w:bCs/>
          <w:spacing w:val="-2"/>
          <w:sz w:val="24"/>
          <w:szCs w:val="24"/>
          <w:lang w:val="sr-Cyrl-CS"/>
        </w:rPr>
        <w:t xml:space="preserve">произведени да имају минималан прелазни отпор. Конекције проводног </w:t>
      </w:r>
      <w:r w:rsidRPr="00D206B2">
        <w:rPr>
          <w:rFonts w:cs="Arial"/>
          <w:bCs/>
          <w:spacing w:val="-3"/>
          <w:sz w:val="24"/>
          <w:szCs w:val="24"/>
          <w:lang w:val="sr-Cyrl-CS"/>
        </w:rPr>
        <w:t xml:space="preserve">изолатора треба да буду тако конструисане да смање ефекат короне и радио сметњи </w:t>
      </w:r>
      <w:r w:rsidRPr="00D206B2">
        <w:rPr>
          <w:rFonts w:cs="Arial"/>
          <w:bCs/>
          <w:spacing w:val="-5"/>
          <w:sz w:val="24"/>
          <w:szCs w:val="24"/>
          <w:lang w:val="sr-Cyrl-CS"/>
        </w:rPr>
        <w:t>на минимум.</w:t>
      </w:r>
    </w:p>
    <w:p w14:paraId="2CF8AE97" w14:textId="77777777" w:rsidR="00B843C0" w:rsidRPr="00D206B2" w:rsidRDefault="00B843C0" w:rsidP="0079530F">
      <w:pPr>
        <w:numPr>
          <w:ilvl w:val="3"/>
          <w:numId w:val="99"/>
        </w:numPr>
        <w:shd w:val="clear" w:color="auto" w:fill="FFFFFF"/>
        <w:spacing w:before="547" w:after="200"/>
        <w:ind w:left="142" w:right="157" w:hanging="142"/>
        <w:rPr>
          <w:rFonts w:cs="Arial"/>
          <w:b/>
          <w:sz w:val="24"/>
          <w:szCs w:val="24"/>
          <w:lang w:val="sr-Cyrl-CS"/>
        </w:rPr>
      </w:pPr>
      <w:r w:rsidRPr="00D206B2">
        <w:rPr>
          <w:rFonts w:cs="Arial"/>
          <w:b/>
          <w:spacing w:val="-6"/>
          <w:sz w:val="24"/>
          <w:szCs w:val="24"/>
          <w:lang w:val="sr-Cyrl-CS"/>
        </w:rPr>
        <w:t xml:space="preserve"> Заштитни, мерни и сигнални уређаји</w:t>
      </w:r>
    </w:p>
    <w:p w14:paraId="5B4EAD19"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z w:val="24"/>
          <w:szCs w:val="24"/>
          <w:lang w:val="sr-Cyrl-CS"/>
        </w:rPr>
        <w:t xml:space="preserve">Трансформатор треба да буде опремљен с неколико заштитних, мерних и </w:t>
      </w:r>
      <w:r w:rsidRPr="00D206B2">
        <w:rPr>
          <w:rFonts w:cs="Arial"/>
          <w:bCs/>
          <w:spacing w:val="-4"/>
          <w:sz w:val="24"/>
          <w:szCs w:val="24"/>
          <w:lang w:val="sr-Cyrl-CS"/>
        </w:rPr>
        <w:t>сигналних уређаја које треба да испоручи Произвођач трансформатора:</w:t>
      </w:r>
    </w:p>
    <w:p w14:paraId="7453748A" w14:textId="77777777" w:rsidR="00B843C0" w:rsidRPr="00D206B2" w:rsidRDefault="00B843C0" w:rsidP="00B843C0">
      <w:pPr>
        <w:shd w:val="clear" w:color="auto" w:fill="FFFFFF"/>
        <w:tabs>
          <w:tab w:val="left" w:pos="0"/>
        </w:tabs>
        <w:spacing w:before="298"/>
        <w:ind w:right="157"/>
        <w:rPr>
          <w:rFonts w:cs="Arial"/>
          <w:sz w:val="24"/>
          <w:szCs w:val="24"/>
          <w:lang w:val="sr-Cyrl-CS"/>
        </w:rPr>
      </w:pPr>
      <w:r w:rsidRPr="00D206B2">
        <w:rPr>
          <w:rFonts w:cs="Arial"/>
          <w:bCs/>
          <w:spacing w:val="1"/>
          <w:sz w:val="24"/>
          <w:szCs w:val="24"/>
          <w:lang w:val="sr-Cyrl-CS"/>
        </w:rPr>
        <w:t xml:space="preserve">Бухолц   реле   треба   да   се   постави   на   цевну   везу   главног   суда </w:t>
      </w:r>
      <w:r w:rsidRPr="00D206B2">
        <w:rPr>
          <w:rFonts w:cs="Arial"/>
          <w:bCs/>
          <w:spacing w:val="6"/>
          <w:sz w:val="24"/>
          <w:szCs w:val="24"/>
          <w:lang w:val="sr-Cyrl-CS"/>
        </w:rPr>
        <w:t xml:space="preserve">трансформатора и конзерватора. Потребно је да буде  опремљен са </w:t>
      </w:r>
      <w:r w:rsidRPr="00D206B2">
        <w:rPr>
          <w:rFonts w:cs="Arial"/>
          <w:bCs/>
          <w:spacing w:val="-4"/>
          <w:sz w:val="24"/>
          <w:szCs w:val="24"/>
          <w:lang w:val="sr-Cyrl-CS"/>
        </w:rPr>
        <w:t>контактима за сигнализацију и искључење трансформатора.</w:t>
      </w:r>
    </w:p>
    <w:p w14:paraId="40AAD7E1" w14:textId="77777777" w:rsidR="00B843C0" w:rsidRPr="00D206B2" w:rsidRDefault="00B843C0" w:rsidP="00B843C0">
      <w:pPr>
        <w:shd w:val="clear" w:color="auto" w:fill="FFFFFF"/>
        <w:tabs>
          <w:tab w:val="left" w:pos="0"/>
        </w:tabs>
        <w:spacing w:before="269"/>
        <w:ind w:right="157"/>
        <w:rPr>
          <w:rFonts w:cs="Arial"/>
          <w:sz w:val="24"/>
          <w:szCs w:val="24"/>
          <w:lang w:val="sr-Cyrl-CS"/>
        </w:rPr>
      </w:pPr>
      <w:r w:rsidRPr="00D206B2">
        <w:rPr>
          <w:rFonts w:cs="Arial"/>
          <w:bCs/>
          <w:spacing w:val="2"/>
          <w:sz w:val="24"/>
          <w:szCs w:val="24"/>
          <w:lang w:val="sr-Cyrl-CS"/>
        </w:rPr>
        <w:t xml:space="preserve">Контактни термометар првенствено треба да служи као термометар за мерење температуре уља. Треба да је стандардне конструкције са сондом </w:t>
      </w:r>
      <w:r w:rsidRPr="00D206B2">
        <w:rPr>
          <w:rFonts w:cs="Arial"/>
          <w:bCs/>
          <w:spacing w:val="-3"/>
          <w:sz w:val="24"/>
          <w:szCs w:val="24"/>
          <w:lang w:val="sr-Cyrl-CS"/>
        </w:rPr>
        <w:t xml:space="preserve">која се налази у засебном џепу, изведеном са капиларном цеви која је спојена </w:t>
      </w:r>
      <w:r w:rsidRPr="00D206B2">
        <w:rPr>
          <w:rFonts w:cs="Arial"/>
          <w:bCs/>
          <w:spacing w:val="-1"/>
          <w:sz w:val="24"/>
          <w:szCs w:val="24"/>
          <w:lang w:val="sr-Cyrl-CS"/>
        </w:rPr>
        <w:t xml:space="preserve">са показивачем. Посебна казаљка која бележи   максималне остварене </w:t>
      </w:r>
      <w:r w:rsidRPr="00D206B2">
        <w:rPr>
          <w:rFonts w:cs="Arial"/>
          <w:bCs/>
          <w:spacing w:val="8"/>
          <w:sz w:val="24"/>
          <w:szCs w:val="24"/>
          <w:lang w:val="sr-Cyrl-CS"/>
        </w:rPr>
        <w:t xml:space="preserve">температуре треба да је уграђена у бројчаник. Треба предвидети два </w:t>
      </w:r>
      <w:r w:rsidRPr="00D206B2">
        <w:rPr>
          <w:rFonts w:cs="Arial"/>
          <w:bCs/>
          <w:spacing w:val="-4"/>
          <w:sz w:val="24"/>
          <w:szCs w:val="24"/>
          <w:lang w:val="sr-Cyrl-CS"/>
        </w:rPr>
        <w:t>подесива контакта за искључење и аларм.</w:t>
      </w:r>
    </w:p>
    <w:p w14:paraId="7528B56A" w14:textId="77777777" w:rsidR="00B843C0" w:rsidRPr="00D206B2" w:rsidRDefault="00B843C0" w:rsidP="00B843C0">
      <w:pPr>
        <w:shd w:val="clear" w:color="auto" w:fill="FFFFFF"/>
        <w:spacing w:before="259"/>
        <w:ind w:right="157"/>
        <w:rPr>
          <w:rFonts w:cs="Arial"/>
          <w:bCs/>
          <w:spacing w:val="-5"/>
          <w:sz w:val="24"/>
          <w:szCs w:val="24"/>
          <w:lang w:val="sr-Cyrl-CS"/>
        </w:rPr>
      </w:pPr>
      <w:r w:rsidRPr="00D206B2">
        <w:rPr>
          <w:rFonts w:cs="Arial"/>
          <w:bCs/>
          <w:spacing w:val="-3"/>
          <w:sz w:val="24"/>
          <w:szCs w:val="24"/>
          <w:lang w:val="sr-Cyrl-CS"/>
        </w:rPr>
        <w:t xml:space="preserve">Термослика намотаја трансформатора треба да буде конструкције за симулацију температуре намотаја са подесивим контактима за </w:t>
      </w:r>
      <w:r w:rsidRPr="00D206B2">
        <w:rPr>
          <w:rFonts w:cs="Arial"/>
          <w:bCs/>
          <w:spacing w:val="-2"/>
          <w:sz w:val="24"/>
          <w:szCs w:val="24"/>
          <w:lang w:val="sr-Cyrl-CS"/>
        </w:rPr>
        <w:t xml:space="preserve">контролу хлађења, искључење и аларма као и са </w:t>
      </w:r>
      <w:r w:rsidRPr="00D206B2">
        <w:rPr>
          <w:rFonts w:cs="Arial"/>
          <w:bCs/>
          <w:spacing w:val="-2"/>
          <w:sz w:val="24"/>
          <w:szCs w:val="24"/>
          <w:lang w:val="sr-Latn-CS"/>
        </w:rPr>
        <w:t>m</w:t>
      </w:r>
      <w:r w:rsidRPr="00D206B2">
        <w:rPr>
          <w:rFonts w:cs="Arial"/>
          <w:bCs/>
          <w:spacing w:val="-2"/>
          <w:sz w:val="24"/>
          <w:szCs w:val="24"/>
          <w:lang w:val="sr-Cyrl-CS"/>
        </w:rPr>
        <w:t xml:space="preserve">А-ским излазом који је </w:t>
      </w:r>
      <w:r w:rsidRPr="00D206B2">
        <w:rPr>
          <w:rFonts w:cs="Arial"/>
          <w:bCs/>
          <w:spacing w:val="1"/>
          <w:sz w:val="24"/>
          <w:szCs w:val="24"/>
          <w:lang w:val="sr-Cyrl-CS"/>
        </w:rPr>
        <w:t xml:space="preserve">довољан за даљинско мерење и даљински надзор температуре намотаја. </w:t>
      </w:r>
      <w:r w:rsidRPr="00D206B2">
        <w:rPr>
          <w:rFonts w:cs="Arial"/>
          <w:bCs/>
          <w:sz w:val="24"/>
          <w:szCs w:val="24"/>
          <w:lang w:val="sr-Cyrl-CS"/>
        </w:rPr>
        <w:t xml:space="preserve">Треба да је повезан са отпорном сондом </w:t>
      </w:r>
      <w:r w:rsidRPr="00D206B2">
        <w:rPr>
          <w:rFonts w:cs="Arial"/>
          <w:bCs/>
          <w:sz w:val="24"/>
          <w:szCs w:val="24"/>
        </w:rPr>
        <w:t>Pt</w:t>
      </w:r>
      <w:r w:rsidRPr="00D206B2">
        <w:rPr>
          <w:rFonts w:cs="Arial"/>
          <w:bCs/>
          <w:sz w:val="24"/>
          <w:szCs w:val="24"/>
          <w:lang w:val="sr-Cyrl-CS"/>
        </w:rPr>
        <w:t xml:space="preserve">100 (платина 100Ω - на 0 °С) </w:t>
      </w:r>
      <w:r w:rsidRPr="00D206B2">
        <w:rPr>
          <w:rFonts w:cs="Arial"/>
          <w:bCs/>
          <w:spacing w:val="9"/>
          <w:sz w:val="24"/>
          <w:szCs w:val="24"/>
          <w:lang w:val="sr-Cyrl-CS"/>
        </w:rPr>
        <w:t xml:space="preserve">унутар нерђајуће челичне цеви која се налази у џепу на плочи </w:t>
      </w:r>
      <w:r w:rsidRPr="00D206B2">
        <w:rPr>
          <w:rFonts w:cs="Arial"/>
          <w:bCs/>
          <w:spacing w:val="-2"/>
          <w:sz w:val="24"/>
          <w:szCs w:val="24"/>
          <w:lang w:val="sr-Cyrl-CS"/>
        </w:rPr>
        <w:t xml:space="preserve">трансформатора. Индикацију оптерећења трансформатора термослика ће </w:t>
      </w:r>
      <w:r w:rsidRPr="00D206B2">
        <w:rPr>
          <w:rFonts w:cs="Arial"/>
          <w:bCs/>
          <w:spacing w:val="-4"/>
          <w:sz w:val="24"/>
          <w:szCs w:val="24"/>
          <w:lang w:val="sr-Cyrl-CS"/>
        </w:rPr>
        <w:t>добити са струјног трансформатора који се налази у самом трансформатору на ВН изводу „1</w:t>
      </w:r>
      <w:r w:rsidRPr="00D206B2">
        <w:rPr>
          <w:rFonts w:cs="Arial"/>
          <w:bCs/>
          <w:spacing w:val="-4"/>
          <w:sz w:val="24"/>
          <w:szCs w:val="24"/>
          <w:lang w:val="sr-Latn-CS"/>
        </w:rPr>
        <w:t>V“</w:t>
      </w:r>
      <w:r w:rsidRPr="00D206B2">
        <w:rPr>
          <w:rFonts w:cs="Arial"/>
          <w:bCs/>
          <w:spacing w:val="-4"/>
          <w:sz w:val="24"/>
          <w:szCs w:val="24"/>
          <w:lang w:val="sr-Cyrl-CS"/>
        </w:rPr>
        <w:t xml:space="preserve">. </w:t>
      </w:r>
      <w:r w:rsidRPr="00D206B2">
        <w:rPr>
          <w:rFonts w:cs="Arial"/>
          <w:bCs/>
          <w:spacing w:val="4"/>
          <w:sz w:val="24"/>
          <w:szCs w:val="24"/>
          <w:lang w:val="sr-Cyrl-CS"/>
        </w:rPr>
        <w:t xml:space="preserve">Карактеристике сигналних уређаја за праћење температуре намотаја </w:t>
      </w:r>
      <w:r w:rsidRPr="00D206B2">
        <w:rPr>
          <w:rFonts w:cs="Arial"/>
          <w:bCs/>
          <w:spacing w:val="3"/>
          <w:sz w:val="24"/>
          <w:szCs w:val="24"/>
          <w:lang w:val="sr-Cyrl-CS"/>
        </w:rPr>
        <w:t xml:space="preserve">потребно је доставити Наручиоцу ради давања сагласности пре саме </w:t>
      </w:r>
      <w:r w:rsidRPr="00D206B2">
        <w:rPr>
          <w:rFonts w:cs="Arial"/>
          <w:bCs/>
          <w:spacing w:val="-3"/>
          <w:sz w:val="24"/>
          <w:szCs w:val="24"/>
          <w:lang w:val="sr-Cyrl-CS"/>
        </w:rPr>
        <w:t xml:space="preserve">испоруке трансформатора, а такође треба да се налази у упутствима за рад и </w:t>
      </w:r>
      <w:r w:rsidRPr="00D206B2">
        <w:rPr>
          <w:rFonts w:cs="Arial"/>
          <w:bCs/>
          <w:spacing w:val="-5"/>
          <w:sz w:val="24"/>
          <w:szCs w:val="24"/>
          <w:lang w:val="sr-Cyrl-CS"/>
        </w:rPr>
        <w:t>одржавање.</w:t>
      </w:r>
    </w:p>
    <w:p w14:paraId="1BB34BE8" w14:textId="77777777" w:rsidR="00D83217" w:rsidRDefault="00B843C0" w:rsidP="00B843C0">
      <w:pPr>
        <w:shd w:val="clear" w:color="auto" w:fill="FFFFFF"/>
        <w:spacing w:before="259"/>
        <w:ind w:right="157"/>
        <w:rPr>
          <w:rFonts w:cs="Arial"/>
          <w:b/>
          <w:bCs/>
          <w:spacing w:val="-1"/>
          <w:sz w:val="24"/>
          <w:szCs w:val="24"/>
          <w:lang w:val="sr-Cyrl-CS"/>
        </w:rPr>
      </w:pPr>
      <w:r w:rsidRPr="00D206B2">
        <w:rPr>
          <w:rFonts w:cs="Arial"/>
          <w:bCs/>
          <w:spacing w:val="-5"/>
          <w:sz w:val="24"/>
          <w:szCs w:val="24"/>
          <w:lang w:val="sr-Cyrl-CS"/>
        </w:rPr>
        <w:t>На трансформаторском суду потребно је предвидети потребан број прикључака за монтажу мониторинг система за анализу трансформатпрског уља ( тип Калисто 9  или сличан ) .</w:t>
      </w:r>
      <w:r w:rsidRPr="00D206B2">
        <w:rPr>
          <w:rFonts w:cs="Arial"/>
          <w:b/>
          <w:bCs/>
          <w:spacing w:val="-1"/>
          <w:sz w:val="24"/>
          <w:szCs w:val="24"/>
          <w:lang w:val="sr-Cyrl-CS"/>
        </w:rPr>
        <w:t xml:space="preserve">          </w:t>
      </w:r>
    </w:p>
    <w:p w14:paraId="35C4AC2E" w14:textId="4873D541" w:rsidR="00B843C0" w:rsidRPr="00D206B2" w:rsidRDefault="00B843C0" w:rsidP="00B843C0">
      <w:pPr>
        <w:shd w:val="clear" w:color="auto" w:fill="FFFFFF"/>
        <w:spacing w:before="259"/>
        <w:ind w:right="157"/>
        <w:rPr>
          <w:rFonts w:cs="Arial"/>
          <w:sz w:val="24"/>
          <w:szCs w:val="24"/>
          <w:lang w:val="sr-Cyrl-CS"/>
        </w:rPr>
      </w:pPr>
      <w:r w:rsidRPr="00D206B2">
        <w:rPr>
          <w:rFonts w:cs="Arial"/>
          <w:b/>
          <w:bCs/>
          <w:spacing w:val="-1"/>
          <w:sz w:val="24"/>
          <w:szCs w:val="24"/>
          <w:lang w:val="sr-Cyrl-CS"/>
        </w:rPr>
        <w:t xml:space="preserve">            </w:t>
      </w:r>
    </w:p>
    <w:p w14:paraId="550E202D" w14:textId="77777777" w:rsidR="00B843C0" w:rsidRPr="00D206B2" w:rsidRDefault="00B843C0" w:rsidP="0079530F">
      <w:pPr>
        <w:numPr>
          <w:ilvl w:val="3"/>
          <w:numId w:val="99"/>
        </w:numPr>
        <w:shd w:val="clear" w:color="auto" w:fill="FFFFFF"/>
        <w:spacing w:before="0" w:after="200"/>
        <w:ind w:left="142" w:right="157" w:hanging="142"/>
        <w:rPr>
          <w:rFonts w:cs="Arial"/>
          <w:b/>
          <w:sz w:val="24"/>
          <w:szCs w:val="24"/>
          <w:lang w:val="sr-Cyrl-CS"/>
        </w:rPr>
      </w:pPr>
      <w:r w:rsidRPr="00D206B2">
        <w:rPr>
          <w:rFonts w:cs="Arial"/>
          <w:b/>
          <w:spacing w:val="-1"/>
          <w:sz w:val="24"/>
          <w:szCs w:val="24"/>
          <w:lang w:val="sr-Cyrl-CS"/>
        </w:rPr>
        <w:t xml:space="preserve"> Доливање уља и сушење на месту уградње</w:t>
      </w:r>
    </w:p>
    <w:p w14:paraId="19F5326B" w14:textId="77777777" w:rsidR="00B843C0" w:rsidRPr="00D206B2" w:rsidRDefault="00B843C0" w:rsidP="00B843C0">
      <w:pPr>
        <w:shd w:val="clear" w:color="auto" w:fill="FFFFFF"/>
        <w:spacing w:before="259"/>
        <w:ind w:right="157"/>
        <w:rPr>
          <w:rFonts w:cs="Arial"/>
          <w:sz w:val="24"/>
          <w:szCs w:val="24"/>
          <w:lang w:val="sr-Cyrl-CS"/>
        </w:rPr>
      </w:pPr>
      <w:r w:rsidRPr="00D206B2">
        <w:rPr>
          <w:rFonts w:cs="Arial"/>
          <w:bCs/>
          <w:spacing w:val="2"/>
          <w:sz w:val="24"/>
          <w:szCs w:val="24"/>
          <w:lang w:val="sr-Cyrl-CS"/>
        </w:rPr>
        <w:t xml:space="preserve">Уколико је пре пуштања у рад неопходно додати уље у трансформатор на терену, претходно треба испитати уље у трансформатору на диелектричну </w:t>
      </w:r>
      <w:r w:rsidRPr="00D206B2">
        <w:rPr>
          <w:rFonts w:cs="Arial"/>
          <w:bCs/>
          <w:spacing w:val="5"/>
          <w:sz w:val="24"/>
          <w:szCs w:val="24"/>
          <w:lang w:val="sr-Cyrl-CS"/>
        </w:rPr>
        <w:t xml:space="preserve">чврстоћу и садржај воде. Исто испитивање треба обавити и са уљем за </w:t>
      </w:r>
      <w:r w:rsidRPr="00D206B2">
        <w:rPr>
          <w:rFonts w:cs="Arial"/>
          <w:bCs/>
          <w:spacing w:val="3"/>
          <w:sz w:val="24"/>
          <w:szCs w:val="24"/>
          <w:lang w:val="sr-Cyrl-CS"/>
        </w:rPr>
        <w:t xml:space="preserve">доливање из сваког бурета или цистерне. Свим испитивањима треба да </w:t>
      </w:r>
      <w:r w:rsidRPr="00D206B2">
        <w:rPr>
          <w:rFonts w:cs="Arial"/>
          <w:bCs/>
          <w:spacing w:val="1"/>
          <w:sz w:val="24"/>
          <w:szCs w:val="24"/>
          <w:lang w:val="sr-Cyrl-CS"/>
        </w:rPr>
        <w:t>присуствује Наручилац или његов представник.</w:t>
      </w:r>
    </w:p>
    <w:p w14:paraId="6E9C0511" w14:textId="77777777" w:rsidR="00B843C0" w:rsidRPr="00D206B2" w:rsidRDefault="00B843C0" w:rsidP="00B843C0">
      <w:pPr>
        <w:shd w:val="clear" w:color="auto" w:fill="FFFFFF"/>
        <w:spacing w:before="278"/>
        <w:ind w:right="157"/>
        <w:rPr>
          <w:rFonts w:cs="Arial"/>
          <w:sz w:val="24"/>
          <w:szCs w:val="24"/>
          <w:lang w:val="sr-Cyrl-CS"/>
        </w:rPr>
      </w:pPr>
      <w:r w:rsidRPr="00D206B2">
        <w:rPr>
          <w:rFonts w:cs="Arial"/>
          <w:bCs/>
          <w:spacing w:val="3"/>
          <w:sz w:val="24"/>
          <w:szCs w:val="24"/>
          <w:lang w:val="sr-Cyrl-CS"/>
        </w:rPr>
        <w:lastRenderedPageBreak/>
        <w:t xml:space="preserve">Уколико се сматра неопходним да је потребно приступити обради уља пре пуштања трансформатора у рад, Испоручилац треба да написмено достави </w:t>
      </w:r>
      <w:r w:rsidRPr="00D206B2">
        <w:rPr>
          <w:rFonts w:cs="Arial"/>
          <w:bCs/>
          <w:spacing w:val="2"/>
          <w:sz w:val="24"/>
          <w:szCs w:val="24"/>
          <w:lang w:val="sr-Cyrl-CS"/>
        </w:rPr>
        <w:t xml:space="preserve">Наручиоцу детаљан опис процеса који треба да се одобри, која опрема ће се користити и извештај о мерама предострожности које се примењују да би се </w:t>
      </w:r>
      <w:r w:rsidRPr="00D206B2">
        <w:rPr>
          <w:rFonts w:cs="Arial"/>
          <w:bCs/>
          <w:spacing w:val="3"/>
          <w:sz w:val="24"/>
          <w:szCs w:val="24"/>
          <w:lang w:val="sr-Cyrl-CS"/>
        </w:rPr>
        <w:t>спречио пожар или експлозија.</w:t>
      </w:r>
    </w:p>
    <w:p w14:paraId="727B40FA"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6"/>
          <w:sz w:val="24"/>
          <w:szCs w:val="24"/>
          <w:lang w:val="sr-Cyrl-CS"/>
        </w:rPr>
        <w:t xml:space="preserve">Уколико трансформатор на објекат стигне без довољног притиска гаса у </w:t>
      </w:r>
      <w:r w:rsidRPr="00D206B2">
        <w:rPr>
          <w:rFonts w:cs="Arial"/>
          <w:bCs/>
          <w:spacing w:val="1"/>
          <w:sz w:val="24"/>
          <w:szCs w:val="24"/>
          <w:lang w:val="sr-Cyrl-CS"/>
        </w:rPr>
        <w:t>суду, исти ће бити осушен на месту уградње и то на терет Испоручиоца.</w:t>
      </w:r>
    </w:p>
    <w:p w14:paraId="7D78B4EC" w14:textId="77777777" w:rsidR="00B843C0" w:rsidRPr="00D206B2" w:rsidRDefault="00B843C0" w:rsidP="00B843C0">
      <w:pPr>
        <w:shd w:val="clear" w:color="auto" w:fill="FFFFFF"/>
        <w:spacing w:before="274"/>
        <w:ind w:right="157"/>
        <w:rPr>
          <w:rFonts w:cs="Arial"/>
          <w:sz w:val="24"/>
          <w:szCs w:val="24"/>
          <w:lang w:val="sr-Cyrl-CS"/>
        </w:rPr>
      </w:pPr>
      <w:r w:rsidRPr="00D206B2">
        <w:rPr>
          <w:rFonts w:cs="Arial"/>
          <w:bCs/>
          <w:spacing w:val="5"/>
          <w:sz w:val="24"/>
          <w:szCs w:val="24"/>
          <w:lang w:val="sr-Cyrl-CS"/>
        </w:rPr>
        <w:t xml:space="preserve">Јасна упутства, на српском језику, о посебним мерама предострожности </w:t>
      </w:r>
      <w:r w:rsidRPr="00D206B2">
        <w:rPr>
          <w:rFonts w:cs="Arial"/>
          <w:bCs/>
          <w:spacing w:val="3"/>
          <w:sz w:val="24"/>
          <w:szCs w:val="24"/>
          <w:lang w:val="sr-Cyrl-CS"/>
        </w:rPr>
        <w:t xml:space="preserve">треба да су наведена у Упутству за одржавање и треба их предузети пре спровођења поступка вакумирања. У Упутствима за одржавање мора се </w:t>
      </w:r>
      <w:r w:rsidRPr="00D206B2">
        <w:rPr>
          <w:rFonts w:cs="Arial"/>
          <w:bCs/>
          <w:spacing w:val="2"/>
          <w:sz w:val="24"/>
          <w:szCs w:val="24"/>
          <w:lang w:val="sr-Cyrl-CS"/>
        </w:rPr>
        <w:t xml:space="preserve">навести максимални вакуум који целокупан трансформатор напуњен уљем </w:t>
      </w:r>
      <w:r w:rsidRPr="00D206B2">
        <w:rPr>
          <w:rFonts w:cs="Arial"/>
          <w:bCs/>
          <w:spacing w:val="21"/>
          <w:sz w:val="24"/>
          <w:szCs w:val="24"/>
          <w:lang w:val="sr-Cyrl-CS"/>
        </w:rPr>
        <w:t xml:space="preserve">може безбедно да издржи, без предузимања посебних мера </w:t>
      </w:r>
      <w:r w:rsidRPr="00D206B2">
        <w:rPr>
          <w:rFonts w:cs="Arial"/>
          <w:bCs/>
          <w:spacing w:val="1"/>
          <w:sz w:val="24"/>
          <w:szCs w:val="24"/>
          <w:lang w:val="sr-Cyrl-CS"/>
        </w:rPr>
        <w:t>предострожности.</w:t>
      </w:r>
    </w:p>
    <w:p w14:paraId="1AC1B68D" w14:textId="77777777" w:rsidR="00B843C0" w:rsidRPr="00D206B2" w:rsidRDefault="00B843C0" w:rsidP="0079530F">
      <w:pPr>
        <w:numPr>
          <w:ilvl w:val="3"/>
          <w:numId w:val="99"/>
        </w:numPr>
        <w:shd w:val="clear" w:color="auto" w:fill="FFFFFF"/>
        <w:spacing w:before="552" w:after="200"/>
        <w:ind w:left="142" w:right="157" w:hanging="142"/>
        <w:rPr>
          <w:rFonts w:cs="Arial"/>
          <w:b/>
          <w:sz w:val="24"/>
          <w:szCs w:val="24"/>
          <w:lang w:val="sr-Cyrl-CS"/>
        </w:rPr>
      </w:pPr>
      <w:r w:rsidRPr="00D206B2">
        <w:rPr>
          <w:rFonts w:cs="Arial"/>
          <w:b/>
          <w:spacing w:val="-6"/>
          <w:sz w:val="24"/>
          <w:szCs w:val="24"/>
          <w:lang w:val="sr-Cyrl-CS"/>
        </w:rPr>
        <w:t xml:space="preserve"> Управљачки ормани</w:t>
      </w:r>
    </w:p>
    <w:p w14:paraId="1484F998" w14:textId="77777777" w:rsidR="00B843C0" w:rsidRPr="00D206B2" w:rsidRDefault="00B843C0" w:rsidP="00B843C0">
      <w:pPr>
        <w:shd w:val="clear" w:color="auto" w:fill="FFFFFF"/>
        <w:spacing w:before="254"/>
        <w:ind w:right="157"/>
        <w:rPr>
          <w:rFonts w:cs="Arial"/>
          <w:sz w:val="24"/>
          <w:szCs w:val="24"/>
          <w:lang w:val="sr-Cyrl-CS"/>
        </w:rPr>
      </w:pPr>
      <w:r w:rsidRPr="00D206B2">
        <w:rPr>
          <w:rFonts w:cs="Arial"/>
          <w:bCs/>
          <w:spacing w:val="2"/>
          <w:sz w:val="24"/>
          <w:szCs w:val="24"/>
          <w:lang w:val="sr-Cyrl-CS"/>
        </w:rPr>
        <w:t xml:space="preserve">Трансформатор треба да буде спојен са управљачким орманом чије је кућиште </w:t>
      </w:r>
      <w:r w:rsidRPr="00D206B2">
        <w:rPr>
          <w:rFonts w:cs="Arial"/>
          <w:bCs/>
          <w:spacing w:val="5"/>
          <w:sz w:val="24"/>
          <w:szCs w:val="24"/>
          <w:lang w:val="sr-Cyrl-CS"/>
        </w:rPr>
        <w:t xml:space="preserve">направљено од заварених, вруће третираних поцинкованих лимова или </w:t>
      </w:r>
      <w:r w:rsidRPr="00D206B2">
        <w:rPr>
          <w:rFonts w:cs="Arial"/>
          <w:bCs/>
          <w:spacing w:val="2"/>
          <w:sz w:val="24"/>
          <w:szCs w:val="24"/>
          <w:lang w:val="sr-Cyrl-CS"/>
        </w:rPr>
        <w:t xml:space="preserve">обојен цинк-оксид бојом, монтиран на суд трансформатора и на месту </w:t>
      </w:r>
      <w:r w:rsidRPr="00D206B2">
        <w:rPr>
          <w:rFonts w:cs="Arial"/>
          <w:bCs/>
          <w:spacing w:val="1"/>
          <w:sz w:val="24"/>
          <w:szCs w:val="24"/>
          <w:lang w:val="sr-Cyrl-CS"/>
        </w:rPr>
        <w:t xml:space="preserve">којем се лако прилази са земље. Орман треба да садржи сву управљачку и </w:t>
      </w:r>
      <w:r w:rsidRPr="00D206B2">
        <w:rPr>
          <w:rFonts w:cs="Arial"/>
          <w:bCs/>
          <w:spacing w:val="4"/>
          <w:sz w:val="24"/>
          <w:szCs w:val="24"/>
          <w:lang w:val="sr-Cyrl-CS"/>
        </w:rPr>
        <w:t xml:space="preserve">заштитну опрему за систем за хлађење, као и крајње прикључке за сва </w:t>
      </w:r>
      <w:r w:rsidRPr="00D206B2">
        <w:rPr>
          <w:rFonts w:cs="Arial"/>
          <w:bCs/>
          <w:sz w:val="24"/>
          <w:szCs w:val="24"/>
          <w:lang w:val="sr-Cyrl-CS"/>
        </w:rPr>
        <w:t xml:space="preserve">секундарна кола. </w:t>
      </w:r>
    </w:p>
    <w:p w14:paraId="4C6802CD"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5"/>
          <w:sz w:val="24"/>
          <w:szCs w:val="24"/>
          <w:lang w:val="sr-Cyrl-CS"/>
        </w:rPr>
        <w:t xml:space="preserve">Унутрашња конструкција ормана ће садржати разноврсна кола која су </w:t>
      </w:r>
      <w:r w:rsidRPr="00D206B2">
        <w:rPr>
          <w:rFonts w:cs="Arial"/>
          <w:bCs/>
          <w:spacing w:val="1"/>
          <w:sz w:val="24"/>
          <w:szCs w:val="24"/>
          <w:lang w:val="sr-Cyrl-CS"/>
        </w:rPr>
        <w:t xml:space="preserve">међусобно прописно и видљиво раздвојена, а дозвољавају лако и безбедно </w:t>
      </w:r>
      <w:r w:rsidRPr="00D206B2">
        <w:rPr>
          <w:rFonts w:cs="Arial"/>
          <w:bCs/>
          <w:spacing w:val="5"/>
          <w:sz w:val="24"/>
          <w:szCs w:val="24"/>
          <w:lang w:val="sr-Cyrl-CS"/>
        </w:rPr>
        <w:t xml:space="preserve">независно одржавање и поправку сваког понаособ без ремећења рада </w:t>
      </w:r>
      <w:r w:rsidRPr="00D206B2">
        <w:rPr>
          <w:rFonts w:cs="Arial"/>
          <w:bCs/>
          <w:spacing w:val="-1"/>
          <w:sz w:val="24"/>
          <w:szCs w:val="24"/>
          <w:lang w:val="sr-Cyrl-CS"/>
        </w:rPr>
        <w:t>осталих.</w:t>
      </w:r>
    </w:p>
    <w:p w14:paraId="4D40505B"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2"/>
          <w:sz w:val="24"/>
          <w:szCs w:val="24"/>
          <w:lang w:val="sr-Cyrl-CS"/>
        </w:rPr>
        <w:t xml:space="preserve">Сви ормани треба да буду изоловани од трансформаторског суда степеном </w:t>
      </w:r>
      <w:r w:rsidRPr="00D206B2">
        <w:rPr>
          <w:rFonts w:cs="Arial"/>
          <w:bCs/>
          <w:spacing w:val="1"/>
          <w:sz w:val="24"/>
          <w:szCs w:val="24"/>
          <w:lang w:val="sr-Cyrl-CS"/>
        </w:rPr>
        <w:t xml:space="preserve">изолације од 2 </w:t>
      </w:r>
      <w:r w:rsidRPr="00D206B2">
        <w:rPr>
          <w:rFonts w:cs="Arial"/>
          <w:bCs/>
          <w:spacing w:val="1"/>
          <w:sz w:val="24"/>
          <w:szCs w:val="24"/>
          <w:lang w:val="sr-Latn-CS"/>
        </w:rPr>
        <w:t>k</w:t>
      </w:r>
      <w:r w:rsidRPr="00D206B2">
        <w:rPr>
          <w:rFonts w:cs="Arial"/>
          <w:bCs/>
          <w:spacing w:val="1"/>
          <w:sz w:val="24"/>
          <w:szCs w:val="24"/>
        </w:rPr>
        <w:t>V</w:t>
      </w:r>
      <w:r w:rsidRPr="00D206B2">
        <w:rPr>
          <w:rFonts w:cs="Arial"/>
          <w:bCs/>
          <w:spacing w:val="1"/>
          <w:sz w:val="24"/>
          <w:szCs w:val="24"/>
          <w:lang w:val="sr-Cyrl-CS"/>
        </w:rPr>
        <w:t>.</w:t>
      </w:r>
    </w:p>
    <w:p w14:paraId="3757A3C0" w14:textId="77777777" w:rsidR="00B843C0" w:rsidRPr="00D206B2" w:rsidRDefault="00B843C0" w:rsidP="00B843C0">
      <w:pPr>
        <w:shd w:val="clear" w:color="auto" w:fill="FFFFFF"/>
        <w:spacing w:before="269"/>
        <w:ind w:right="157"/>
        <w:rPr>
          <w:rFonts w:cs="Arial"/>
          <w:bCs/>
          <w:spacing w:val="-4"/>
          <w:sz w:val="24"/>
          <w:szCs w:val="24"/>
          <w:lang w:val="sr-Cyrl-CS"/>
        </w:rPr>
      </w:pPr>
      <w:r w:rsidRPr="00D206B2">
        <w:rPr>
          <w:rFonts w:cs="Arial"/>
          <w:bCs/>
          <w:spacing w:val="5"/>
          <w:sz w:val="24"/>
          <w:szCs w:val="24"/>
          <w:lang w:val="sr-Cyrl-CS"/>
        </w:rPr>
        <w:t xml:space="preserve">Сви управљачки ормани треба да су нивоа заштите </w:t>
      </w:r>
      <w:r w:rsidRPr="00D206B2">
        <w:rPr>
          <w:rFonts w:cs="Arial"/>
          <w:bCs/>
          <w:spacing w:val="5"/>
          <w:sz w:val="24"/>
          <w:szCs w:val="24"/>
        </w:rPr>
        <w:t>IP</w:t>
      </w:r>
      <w:r w:rsidRPr="00D206B2">
        <w:rPr>
          <w:rFonts w:cs="Arial"/>
          <w:bCs/>
          <w:spacing w:val="5"/>
          <w:sz w:val="24"/>
          <w:szCs w:val="24"/>
          <w:lang w:val="sr-Cyrl-CS"/>
        </w:rPr>
        <w:t xml:space="preserve"> 54, отпорни на атмосферске промене, на гамад и инсекте, да имају добру вентилацију и буду </w:t>
      </w:r>
      <w:r w:rsidRPr="00D206B2">
        <w:rPr>
          <w:rFonts w:cs="Arial"/>
          <w:bCs/>
          <w:spacing w:val="1"/>
          <w:sz w:val="24"/>
          <w:szCs w:val="24"/>
          <w:lang w:val="sr-Cyrl-CS"/>
        </w:rPr>
        <w:t>опремљени грејачем за контролу влаге и</w:t>
      </w:r>
      <w:r w:rsidRPr="00D206B2">
        <w:rPr>
          <w:rFonts w:cs="Arial"/>
          <w:b/>
          <w:bCs/>
          <w:spacing w:val="1"/>
          <w:sz w:val="24"/>
          <w:szCs w:val="24"/>
          <w:lang w:val="sr-Cyrl-CS"/>
        </w:rPr>
        <w:t xml:space="preserve"> </w:t>
      </w:r>
      <w:r w:rsidRPr="00D206B2">
        <w:rPr>
          <w:rFonts w:cs="Arial"/>
          <w:bCs/>
          <w:spacing w:val="1"/>
          <w:sz w:val="24"/>
          <w:szCs w:val="24"/>
          <w:lang w:val="sr-Cyrl-CS"/>
        </w:rPr>
        <w:t xml:space="preserve">довољним осветљењем које се </w:t>
      </w:r>
      <w:r w:rsidRPr="00D206B2">
        <w:rPr>
          <w:rFonts w:cs="Arial"/>
          <w:bCs/>
          <w:spacing w:val="-3"/>
          <w:sz w:val="24"/>
          <w:szCs w:val="24"/>
          <w:lang w:val="sr-Cyrl-CS"/>
        </w:rPr>
        <w:t xml:space="preserve">пали и гаси преко контакта на вратима и једном  утичницом 230 </w:t>
      </w:r>
      <w:r w:rsidRPr="00D206B2">
        <w:rPr>
          <w:rFonts w:cs="Arial"/>
          <w:bCs/>
          <w:spacing w:val="-3"/>
          <w:sz w:val="24"/>
          <w:szCs w:val="24"/>
        </w:rPr>
        <w:t>V</w:t>
      </w:r>
      <w:r w:rsidRPr="00D206B2">
        <w:rPr>
          <w:rFonts w:cs="Arial"/>
          <w:bCs/>
          <w:spacing w:val="-3"/>
          <w:sz w:val="24"/>
          <w:szCs w:val="24"/>
          <w:lang w:val="sr-Cyrl-CS"/>
        </w:rPr>
        <w:t xml:space="preserve"> АС, 10</w:t>
      </w:r>
      <w:r w:rsidRPr="00D206B2">
        <w:rPr>
          <w:rFonts w:cs="Arial"/>
          <w:bCs/>
          <w:spacing w:val="-3"/>
          <w:sz w:val="24"/>
          <w:szCs w:val="24"/>
        </w:rPr>
        <w:t>A</w:t>
      </w:r>
      <w:r w:rsidRPr="00D206B2">
        <w:rPr>
          <w:rFonts w:cs="Arial"/>
          <w:bCs/>
          <w:spacing w:val="-3"/>
          <w:sz w:val="24"/>
          <w:szCs w:val="24"/>
          <w:lang w:val="sr-Cyrl-CS"/>
        </w:rPr>
        <w:t xml:space="preserve">. За орман </w:t>
      </w:r>
      <w:r w:rsidRPr="00D206B2">
        <w:rPr>
          <w:rFonts w:cs="Arial"/>
          <w:bCs/>
          <w:spacing w:val="-2"/>
          <w:sz w:val="24"/>
          <w:szCs w:val="24"/>
          <w:lang w:val="sr-Cyrl-CS"/>
        </w:rPr>
        <w:t xml:space="preserve">предвидети засебну заштиту од зрачења сунца. Где год је то могуће, </w:t>
      </w:r>
      <w:r w:rsidRPr="00D206B2">
        <w:rPr>
          <w:rFonts w:cs="Arial"/>
          <w:bCs/>
          <w:spacing w:val="-4"/>
          <w:sz w:val="24"/>
          <w:szCs w:val="24"/>
          <w:lang w:val="sr-Cyrl-CS"/>
        </w:rPr>
        <w:t>прозорски рамови треба да су опремљени само са ламинираним стаклом.</w:t>
      </w:r>
    </w:p>
    <w:p w14:paraId="3831DDC8" w14:textId="77777777" w:rsidR="00B843C0" w:rsidRPr="00D206B2" w:rsidRDefault="00B843C0" w:rsidP="0079530F">
      <w:pPr>
        <w:numPr>
          <w:ilvl w:val="3"/>
          <w:numId w:val="99"/>
        </w:numPr>
        <w:shd w:val="clear" w:color="auto" w:fill="FFFFFF"/>
        <w:spacing w:before="269" w:after="200"/>
        <w:ind w:left="142" w:right="157" w:hanging="142"/>
        <w:rPr>
          <w:rFonts w:cs="Arial"/>
          <w:b/>
          <w:sz w:val="24"/>
          <w:szCs w:val="24"/>
          <w:lang w:val="sr-Cyrl-CS"/>
        </w:rPr>
      </w:pPr>
      <w:r w:rsidRPr="00D206B2">
        <w:rPr>
          <w:rFonts w:cs="Arial"/>
          <w:b/>
          <w:sz w:val="24"/>
          <w:szCs w:val="24"/>
          <w:lang w:val="sr-Cyrl-CS"/>
        </w:rPr>
        <w:t xml:space="preserve"> Ожичење ормана</w:t>
      </w:r>
    </w:p>
    <w:p w14:paraId="6C16241C" w14:textId="77777777" w:rsidR="00B843C0" w:rsidRPr="00D206B2" w:rsidRDefault="00B843C0" w:rsidP="00B843C0">
      <w:pPr>
        <w:ind w:right="157"/>
        <w:rPr>
          <w:rFonts w:cs="Arial"/>
          <w:sz w:val="24"/>
          <w:szCs w:val="24"/>
          <w:lang w:val="sr-Cyrl-CS"/>
        </w:rPr>
      </w:pPr>
      <w:r w:rsidRPr="00D206B2">
        <w:rPr>
          <w:rFonts w:eastAsia="MS Mincho" w:cs="Arial"/>
          <w:sz w:val="24"/>
          <w:szCs w:val="24"/>
          <w:lang w:val="sr-Cyrl-CS"/>
        </w:rPr>
        <w:t xml:space="preserve">Изолација проводника унутар командно-сигналног ормана мора да буде у складу са стандардом </w:t>
      </w:r>
      <w:r w:rsidRPr="00D206B2">
        <w:rPr>
          <w:rFonts w:eastAsia="MS Mincho" w:cs="Arial"/>
          <w:sz w:val="24"/>
          <w:szCs w:val="24"/>
        </w:rPr>
        <w:t>IEC</w:t>
      </w:r>
      <w:r w:rsidRPr="00D206B2">
        <w:rPr>
          <w:rFonts w:eastAsia="MS Mincho" w:cs="Arial"/>
          <w:sz w:val="24"/>
          <w:szCs w:val="24"/>
          <w:lang w:val="sr-Cyrl-CS"/>
        </w:rPr>
        <w:t xml:space="preserve"> 60227. </w:t>
      </w:r>
      <w:r w:rsidRPr="00D206B2">
        <w:rPr>
          <w:rFonts w:cs="Arial"/>
          <w:sz w:val="24"/>
          <w:szCs w:val="24"/>
          <w:lang w:val="sr-Cyrl-CS"/>
        </w:rPr>
        <w:t>Пожељно је да се за унутрашње ожичење ормана употребе проводници који имају самогасиву изолацију.</w:t>
      </w:r>
    </w:p>
    <w:p w14:paraId="287439F0" w14:textId="77777777" w:rsidR="00B843C0" w:rsidRPr="00D206B2" w:rsidRDefault="00B843C0" w:rsidP="00B843C0">
      <w:pPr>
        <w:ind w:right="157"/>
        <w:rPr>
          <w:rFonts w:eastAsia="MS Mincho" w:cs="Arial"/>
          <w:sz w:val="24"/>
          <w:szCs w:val="24"/>
          <w:lang w:val="sr-Cyrl-CS"/>
        </w:rPr>
      </w:pPr>
      <w:r w:rsidRPr="00D206B2">
        <w:rPr>
          <w:rFonts w:eastAsia="MS Mincho" w:cs="Arial"/>
          <w:sz w:val="24"/>
          <w:szCs w:val="24"/>
          <w:lang w:val="sr-Cyrl-CS"/>
        </w:rPr>
        <w:t>Спојеви два проводника морају да се остварују искључиво преко клема на клем лајснама. Није дозвољено директно повезивање проводника из кабла на неки елеменат унутар ормана.</w:t>
      </w:r>
    </w:p>
    <w:p w14:paraId="0DDF7818" w14:textId="77777777" w:rsidR="00B843C0" w:rsidRPr="00D206B2" w:rsidRDefault="00B843C0" w:rsidP="00B843C0">
      <w:pPr>
        <w:ind w:right="157"/>
        <w:rPr>
          <w:rFonts w:eastAsia="MS Mincho" w:cs="Arial"/>
          <w:sz w:val="24"/>
          <w:szCs w:val="24"/>
          <w:lang w:val="sr-Cyrl-CS"/>
        </w:rPr>
      </w:pPr>
      <w:r w:rsidRPr="00D206B2">
        <w:rPr>
          <w:rFonts w:eastAsia="MS Mincho" w:cs="Arial"/>
          <w:sz w:val="24"/>
          <w:szCs w:val="24"/>
          <w:lang w:val="sr-Cyrl-CS"/>
        </w:rPr>
        <w:t>Проводници морају да се трасирају кроз каналице или у сноповима, искључиво хоризонтално и вертикално. Проводници морају да имају довољну дужину како би се избегло њихово настављање унутар ормана.</w:t>
      </w:r>
    </w:p>
    <w:p w14:paraId="510EE445" w14:textId="77777777" w:rsidR="00B843C0" w:rsidRPr="00D206B2" w:rsidRDefault="00B843C0" w:rsidP="00B843C0">
      <w:pPr>
        <w:ind w:right="157"/>
        <w:rPr>
          <w:rFonts w:eastAsia="MS Mincho" w:cs="Arial"/>
          <w:sz w:val="24"/>
          <w:szCs w:val="24"/>
          <w:lang w:val="sr-Cyrl-CS"/>
        </w:rPr>
      </w:pPr>
      <w:r w:rsidRPr="00D206B2">
        <w:rPr>
          <w:rFonts w:eastAsia="MS Mincho" w:cs="Arial"/>
          <w:sz w:val="24"/>
          <w:szCs w:val="24"/>
          <w:lang w:val="sr-Cyrl-CS"/>
        </w:rPr>
        <w:t xml:space="preserve">Резервни и неискоришћени проводници из каблова морају да буду уредно спаковани у каналицама или положени тако да не ометају приступ елементима у орману. Ови </w:t>
      </w:r>
      <w:r w:rsidRPr="00D206B2">
        <w:rPr>
          <w:rFonts w:eastAsia="MS Mincho" w:cs="Arial"/>
          <w:sz w:val="24"/>
          <w:szCs w:val="24"/>
          <w:lang w:val="sr-Cyrl-CS"/>
        </w:rPr>
        <w:lastRenderedPageBreak/>
        <w:t>проводници морају да имају довољну дужину како би у случају потребе могли да се трасирају до најудаљеније клеме у орману. Резервни и неискоришћени проводници свих каблова морају да буду означени и морају да се уземље на оба краја.</w:t>
      </w:r>
    </w:p>
    <w:p w14:paraId="435803B5" w14:textId="77777777" w:rsidR="00B843C0" w:rsidRPr="00D206B2" w:rsidRDefault="00B843C0" w:rsidP="00B843C0">
      <w:pPr>
        <w:ind w:right="157"/>
        <w:rPr>
          <w:rFonts w:eastAsia="MS Mincho" w:cs="Arial"/>
          <w:sz w:val="24"/>
          <w:szCs w:val="24"/>
          <w:lang w:val="sr-Cyrl-CS"/>
        </w:rPr>
      </w:pPr>
      <w:r w:rsidRPr="00D206B2">
        <w:rPr>
          <w:rFonts w:eastAsia="MS Mincho" w:cs="Arial"/>
          <w:sz w:val="24"/>
          <w:szCs w:val="24"/>
          <w:lang w:val="sr-Cyrl-CS"/>
        </w:rPr>
        <w:t>Проводници каблова морају да буду груписани тако да се лако може идентификовати који проводник припада ком каблу. Када је потребно остварити везе са другом опремом, одговарајући прикључци морају да се групишу.</w:t>
      </w:r>
    </w:p>
    <w:p w14:paraId="22930C06" w14:textId="77777777" w:rsidR="00B843C0" w:rsidRPr="00D206B2" w:rsidRDefault="00B843C0" w:rsidP="00B843C0">
      <w:pPr>
        <w:tabs>
          <w:tab w:val="left" w:pos="360"/>
        </w:tabs>
        <w:ind w:right="157"/>
        <w:rPr>
          <w:rFonts w:eastAsia="MS Mincho" w:cs="Arial"/>
          <w:sz w:val="24"/>
          <w:szCs w:val="24"/>
          <w:lang w:val="sr-Cyrl-CS"/>
        </w:rPr>
      </w:pPr>
      <w:r w:rsidRPr="00D206B2">
        <w:rPr>
          <w:rFonts w:eastAsia="MS Mincho" w:cs="Arial"/>
          <w:sz w:val="24"/>
          <w:szCs w:val="24"/>
          <w:lang w:val="sr-Cyrl-CS"/>
        </w:rPr>
        <w:t>Напајања појединих уређаја и компоненти у командно-сигналним орманима треба, по правилу, да буду раздвојена. Рад на делу ожичења ради одржавања или испитивања мора да буде могућ и без комплетног искључења напајања ормана. За одвајање неког уређаја од напајања користити осигураче, аутоматске и нисконапонске прекидаче, као и одговарајуће клеме.</w:t>
      </w:r>
    </w:p>
    <w:p w14:paraId="7E4110C7" w14:textId="77777777" w:rsidR="00B843C0" w:rsidRPr="00D206B2" w:rsidRDefault="00B843C0" w:rsidP="00B843C0">
      <w:pPr>
        <w:ind w:right="157"/>
        <w:rPr>
          <w:rFonts w:eastAsia="MS Mincho" w:cs="Arial"/>
          <w:sz w:val="24"/>
          <w:szCs w:val="24"/>
          <w:lang w:val="sr-Cyrl-CS"/>
        </w:rPr>
      </w:pPr>
      <w:r w:rsidRPr="00D206B2">
        <w:rPr>
          <w:rFonts w:eastAsia="MS Mincho" w:cs="Arial"/>
          <w:sz w:val="24"/>
          <w:szCs w:val="24"/>
          <w:lang w:val="sr-Cyrl-CS"/>
        </w:rPr>
        <w:t>Сваки употребљени проводник кабла мора да буде означен на оба краја ознаком која дефинише полазиште и одредиште проводника. На местима где је остварено повезивање проводника из ожичења која су извела два различита испоручиоца и где се не може избећи промена ознаке проводника, на сваком проводнику морају да се поставе две ознаке. Иста ознака не сме да се користи на проводницима из различитих кола унутар једног ормана.</w:t>
      </w:r>
    </w:p>
    <w:p w14:paraId="212D90E4" w14:textId="77777777" w:rsidR="00B843C0" w:rsidRPr="00D206B2" w:rsidRDefault="00B843C0" w:rsidP="0079530F">
      <w:pPr>
        <w:numPr>
          <w:ilvl w:val="3"/>
          <w:numId w:val="99"/>
        </w:numPr>
        <w:shd w:val="clear" w:color="auto" w:fill="FFFFFF"/>
        <w:spacing w:before="269" w:after="200"/>
        <w:ind w:left="142" w:right="157" w:hanging="142"/>
        <w:rPr>
          <w:rFonts w:cs="Arial"/>
          <w:b/>
          <w:sz w:val="24"/>
          <w:szCs w:val="24"/>
          <w:lang w:val="sr-Cyrl-CS"/>
        </w:rPr>
      </w:pPr>
      <w:r w:rsidRPr="00D206B2">
        <w:rPr>
          <w:rFonts w:cs="Arial"/>
          <w:b/>
          <w:sz w:val="24"/>
          <w:szCs w:val="24"/>
          <w:lang w:val="sr-Cyrl-CS"/>
        </w:rPr>
        <w:t xml:space="preserve"> Каблови</w:t>
      </w:r>
    </w:p>
    <w:p w14:paraId="6C1C3233" w14:textId="77777777" w:rsidR="00B843C0" w:rsidRPr="00D206B2" w:rsidRDefault="00B843C0" w:rsidP="00B843C0">
      <w:pPr>
        <w:ind w:right="157"/>
        <w:rPr>
          <w:rFonts w:eastAsia="MS Mincho" w:cs="Arial"/>
          <w:sz w:val="24"/>
          <w:szCs w:val="24"/>
          <w:lang w:val="sr-Cyrl-RS"/>
        </w:rPr>
      </w:pPr>
      <w:r w:rsidRPr="00D206B2">
        <w:rPr>
          <w:rFonts w:eastAsia="MS Mincho" w:cs="Arial"/>
          <w:sz w:val="24"/>
          <w:szCs w:val="24"/>
          <w:lang w:val="sr-Latn-CS"/>
        </w:rPr>
        <w:t>Проводници у командно сигналним кабловима могу да буду лицнасти или пуног пресека.</w:t>
      </w:r>
    </w:p>
    <w:p w14:paraId="10BEB14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П</w:t>
      </w:r>
      <w:r w:rsidRPr="00D206B2">
        <w:rPr>
          <w:rFonts w:eastAsia="MS Mincho" w:cs="Arial"/>
          <w:sz w:val="24"/>
          <w:szCs w:val="24"/>
          <w:lang w:val="sr-Cyrl-RS"/>
        </w:rPr>
        <w:t>роводници су од бакра и п</w:t>
      </w:r>
      <w:r w:rsidRPr="00D206B2">
        <w:rPr>
          <w:rFonts w:eastAsia="MS Mincho" w:cs="Arial"/>
          <w:sz w:val="24"/>
          <w:szCs w:val="24"/>
          <w:lang w:val="sr-Latn-CS"/>
        </w:rPr>
        <w:t>ресек проводника не сме да буде мањи од 2,5 мм</w:t>
      </w:r>
      <w:r w:rsidRPr="00D206B2">
        <w:rPr>
          <w:rFonts w:eastAsia="MS Mincho" w:cs="Arial"/>
          <w:sz w:val="24"/>
          <w:szCs w:val="24"/>
          <w:vertAlign w:val="superscript"/>
          <w:lang w:val="sr-Latn-CS"/>
        </w:rPr>
        <w:t>2</w:t>
      </w:r>
      <w:r w:rsidRPr="00D206B2">
        <w:rPr>
          <w:rFonts w:eastAsia="MS Mincho" w:cs="Arial"/>
          <w:sz w:val="24"/>
          <w:szCs w:val="24"/>
          <w:lang w:val="sr-Latn-CS"/>
        </w:rPr>
        <w:t>. У посебним случајевима запоједине инсталације, могу да се користе једножични проводници од жареног бакра попречног пресека од 1,5 мм².</w:t>
      </w:r>
    </w:p>
    <w:p w14:paraId="7EA40094"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Крајеви флексибилних проводника морају да се завршавају изолованом бакарном компресионом чауром.</w:t>
      </w:r>
    </w:p>
    <w:p w14:paraId="74B71D68" w14:textId="77777777" w:rsidR="00B843C0" w:rsidRPr="00D206B2" w:rsidRDefault="00B843C0" w:rsidP="00B843C0">
      <w:pPr>
        <w:shd w:val="clear" w:color="auto" w:fill="FFFFFF"/>
        <w:spacing w:before="269"/>
        <w:ind w:right="157"/>
        <w:rPr>
          <w:rFonts w:eastAsia="MS Mincho" w:cs="Arial"/>
          <w:sz w:val="24"/>
          <w:szCs w:val="24"/>
          <w:lang w:val="sr-Latn-CS"/>
        </w:rPr>
      </w:pPr>
      <w:r w:rsidRPr="00D206B2">
        <w:rPr>
          <w:rFonts w:eastAsia="MS Mincho" w:cs="Arial"/>
          <w:sz w:val="24"/>
          <w:szCs w:val="24"/>
          <w:lang w:val="sr-Latn-CS"/>
        </w:rPr>
        <w:t>Није дозвољено да се у истом командно сигналном каблу заједно нађу проводници командних DC кола и проводници AC кола, а такође није дозвољено да се у истом каблу заједно нађу проводници у кругу главне и проводници у кругу резервне заштите.</w:t>
      </w:r>
    </w:p>
    <w:p w14:paraId="2FF0117F"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Сви каблови морају да буду израђени са изолованим бакарним проводницима и са одговарајућим металним плаштом. Проводници морају да буду израђени од жарене бакарне жице у складу са стандардом IEC 60228 и другим одговарајућим стандардима. Метални плашт каблова мора по правилу да буде уземљен на оба краја кабла. Завршница кабла и металног плашта мора да се изведе у складу са препорукама произвођача.</w:t>
      </w:r>
    </w:p>
    <w:p w14:paraId="27DC1293"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Изолација проводника и каблова мора да буде отпорна на трансформаторско уље.</w:t>
      </w:r>
    </w:p>
    <w:p w14:paraId="40C15849"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Каблови који се постављају по површини трансформатора морају да буду отпорни на сунчево зрачење и највише могуће температуре на површини суда.</w:t>
      </w:r>
    </w:p>
    <w:p w14:paraId="5464BBEA"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Ако се неки кабл провлачи кроз изолациону или заштитну цев, она мора да буде постављена тако да има одговарајући пад и вентилацију, а најнижи део цеви мора да буде изван опреме.</w:t>
      </w:r>
    </w:p>
    <w:p w14:paraId="3789E037"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да достави све потребне прорачуне на основу којих је изабрао тип кабла и пресеке проводника каблова као и прорачуне отпорности петљи струјних кругова (струјни трансформатори, мерни претварачи итд.).</w:t>
      </w:r>
    </w:p>
    <w:p w14:paraId="3F6B8083" w14:textId="77777777" w:rsidR="00B843C0" w:rsidRPr="00D206B2" w:rsidRDefault="00B843C0" w:rsidP="00B843C0">
      <w:pPr>
        <w:shd w:val="clear" w:color="auto" w:fill="FFFFFF"/>
        <w:spacing w:before="269"/>
        <w:ind w:right="157"/>
        <w:rPr>
          <w:rFonts w:eastAsia="MS Mincho" w:cs="Arial"/>
          <w:sz w:val="24"/>
          <w:szCs w:val="24"/>
          <w:lang w:val="ru-RU"/>
        </w:rPr>
      </w:pPr>
      <w:r w:rsidRPr="00D206B2">
        <w:rPr>
          <w:rFonts w:eastAsia="MS Mincho" w:cs="Arial"/>
          <w:sz w:val="24"/>
          <w:szCs w:val="24"/>
          <w:lang w:val="sr-Latn-CS"/>
        </w:rPr>
        <w:lastRenderedPageBreak/>
        <w:t>У детаљним шемама везивања које Испоручилац мора да достави Наручиоцу, сваки кабл и сваки проводник из кабла мора да има једнозначну ознаку ради лакше идентификације. У кабловским листама мора да се назначи: тип кабла, број и пресек жила, дужина кабла, ознака кабла у шемама, место полазишта, место одредишта, број употребљених проводника итд. Прикључци за уземљење каблова морају да буду јасно означени на шемама.</w:t>
      </w:r>
    </w:p>
    <w:p w14:paraId="1A2DF5F6"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За напајање уређаја морају да се користе нисконапонски каблови за називни напон до 1 kV са бакарним проводницима округлог попречног пресека, са изолацијом од умреженог полиетилена или PVC изолацијом, спољашњим PVC плаштом и са плаштом од челичних поцинкованих жица и/или челичних поцинкованих трака.</w:t>
      </w:r>
    </w:p>
    <w:p w14:paraId="7041A612"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Фазни проводници морају да се разликују на основу боје изолације.</w:t>
      </w:r>
    </w:p>
    <w:p w14:paraId="218CFA3A" w14:textId="77777777" w:rsidR="00B843C0" w:rsidRPr="00D206B2" w:rsidRDefault="00B843C0" w:rsidP="00B843C0">
      <w:pPr>
        <w:shd w:val="clear" w:color="auto" w:fill="FFFFFF"/>
        <w:spacing w:before="269"/>
        <w:ind w:right="157"/>
        <w:rPr>
          <w:rFonts w:eastAsia="MS Mincho" w:cs="Arial"/>
          <w:sz w:val="24"/>
          <w:szCs w:val="24"/>
          <w:lang w:val="sr-Latn-CS"/>
        </w:rPr>
      </w:pPr>
      <w:r w:rsidRPr="00D206B2">
        <w:rPr>
          <w:rFonts w:eastAsia="MS Mincho" w:cs="Arial"/>
          <w:sz w:val="24"/>
          <w:szCs w:val="24"/>
          <w:lang w:val="sr-Latn-CS"/>
        </w:rPr>
        <w:t xml:space="preserve">Попречни пресек проводника мора да буде димензионисан на основу струјног оптерећења </w:t>
      </w:r>
      <w:r w:rsidRPr="00D206B2">
        <w:rPr>
          <w:rFonts w:eastAsia="MS Mincho" w:cs="Arial"/>
          <w:sz w:val="24"/>
          <w:szCs w:val="24"/>
          <w:lang w:val="sr-Cyrl-CS"/>
        </w:rPr>
        <w:t>о</w:t>
      </w:r>
      <w:r w:rsidRPr="00D206B2">
        <w:rPr>
          <w:rFonts w:eastAsia="MS Mincho" w:cs="Arial"/>
          <w:sz w:val="24"/>
          <w:szCs w:val="24"/>
          <w:lang w:val="sr-Latn-CS"/>
        </w:rPr>
        <w:t>дговарајућег кола.</w:t>
      </w:r>
    </w:p>
    <w:p w14:paraId="386835F3" w14:textId="77777777" w:rsidR="00B843C0" w:rsidRPr="00D206B2" w:rsidRDefault="00B843C0" w:rsidP="0079530F">
      <w:pPr>
        <w:numPr>
          <w:ilvl w:val="3"/>
          <w:numId w:val="99"/>
        </w:numPr>
        <w:shd w:val="clear" w:color="auto" w:fill="FFFFFF"/>
        <w:spacing w:before="269" w:after="200"/>
        <w:ind w:left="142" w:right="157" w:hanging="142"/>
        <w:rPr>
          <w:rFonts w:cs="Arial"/>
          <w:b/>
          <w:sz w:val="24"/>
          <w:szCs w:val="24"/>
          <w:lang w:val="sr-Cyrl-CS"/>
        </w:rPr>
      </w:pPr>
      <w:r w:rsidRPr="00D206B2">
        <w:rPr>
          <w:rFonts w:cs="Arial"/>
          <w:b/>
          <w:sz w:val="24"/>
          <w:szCs w:val="24"/>
          <w:lang w:val="sr-Cyrl-CS"/>
        </w:rPr>
        <w:t xml:space="preserve"> Клем лајсне и клеме</w:t>
      </w:r>
    </w:p>
    <w:p w14:paraId="10EA6B92"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Клеме морају да буду израђене од квалитетног и самогасивог материјала, са CTI индексом од најмање 500, у складу са стандардом IEC 60112.</w:t>
      </w:r>
    </w:p>
    <w:p w14:paraId="0C2D6DA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Клем лајсне морају да буду међусобно удаљене најмање 100 мм. Клем лајсне морају да се монтирају тако да су лако приступачне са предње стране како би рад на клемама био лак и како би се ознаке на проводницима и клемама лако очитавале. Када се користе пластичне каналице, између каналица и клем лајсни мора да постоји растојање од најмање 50 мм.</w:t>
      </w:r>
    </w:p>
    <w:p w14:paraId="45D52AB6"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Клем лајсне и клеме морају да буду добро фиксиране како се не би померале приликом спајања и раздвајања проводника на клемама.</w:t>
      </w:r>
    </w:p>
    <w:p w14:paraId="1DD4700C" w14:textId="77777777" w:rsidR="00B843C0" w:rsidRPr="00D206B2" w:rsidRDefault="00B843C0" w:rsidP="00B843C0">
      <w:pPr>
        <w:ind w:right="157"/>
        <w:rPr>
          <w:rFonts w:cs="Arial"/>
          <w:sz w:val="24"/>
          <w:szCs w:val="24"/>
          <w:lang w:val="sr-Latn-CS"/>
        </w:rPr>
      </w:pPr>
      <w:r w:rsidRPr="00D206B2">
        <w:rPr>
          <w:rFonts w:cs="Arial"/>
          <w:sz w:val="24"/>
          <w:szCs w:val="24"/>
          <w:lang w:val="sr-Latn-CS"/>
        </w:rPr>
        <w:t xml:space="preserve">У свакој клеми, са једне стране, може да буде спојен само један проводник. </w:t>
      </w:r>
      <w:r w:rsidRPr="00D206B2">
        <w:rPr>
          <w:rFonts w:eastAsia="MS Mincho" w:cs="Arial"/>
          <w:sz w:val="24"/>
          <w:szCs w:val="24"/>
          <w:lang w:val="sr-Latn-CS"/>
        </w:rPr>
        <w:t>Вијак за стезање проводника у клеми не сме директно да належе на проводник већ преко одговарајућег елемента којим се спречава оштећење проводника.</w:t>
      </w:r>
    </w:p>
    <w:p w14:paraId="79DB2D5C" w14:textId="77777777" w:rsidR="00B843C0" w:rsidRPr="00D206B2" w:rsidRDefault="00B843C0" w:rsidP="00B843C0">
      <w:pPr>
        <w:ind w:right="157"/>
        <w:rPr>
          <w:rFonts w:eastAsia="MS Mincho" w:cs="Arial"/>
          <w:sz w:val="24"/>
          <w:szCs w:val="24"/>
          <w:lang w:val="ru-RU"/>
        </w:rPr>
      </w:pPr>
      <w:r w:rsidRPr="00D206B2">
        <w:rPr>
          <w:rFonts w:eastAsia="MS Mincho" w:cs="Arial"/>
          <w:sz w:val="24"/>
          <w:szCs w:val="24"/>
          <w:lang w:val="sr-Latn-CS"/>
        </w:rPr>
        <w:t>Клем лајсне и клеме морају да буду означене трајним ознакама. У оквиру клем лајсне, клеме морају да се групишу према функцији. Функционалне групе клема морају да буду изоловане једне од других. Клем лајсне морају да имају изолационе поклопце тамо где је то применљиво.</w:t>
      </w:r>
    </w:p>
    <w:p w14:paraId="68681AAE" w14:textId="77777777" w:rsidR="00B843C0" w:rsidRPr="00D206B2" w:rsidRDefault="00B843C0" w:rsidP="00B843C0">
      <w:pPr>
        <w:shd w:val="clear" w:color="auto" w:fill="FFFFFF"/>
        <w:ind w:right="157"/>
        <w:rPr>
          <w:rFonts w:eastAsia="MS Mincho" w:cs="Arial"/>
          <w:sz w:val="24"/>
          <w:szCs w:val="24"/>
          <w:lang w:val="sr-Latn-CS"/>
        </w:rPr>
      </w:pPr>
      <w:r w:rsidRPr="00D206B2">
        <w:rPr>
          <w:rFonts w:eastAsia="MS Mincho" w:cs="Arial"/>
          <w:sz w:val="24"/>
          <w:szCs w:val="24"/>
          <w:lang w:val="sr-Latn-CS"/>
        </w:rPr>
        <w:t>Свака клем лајсна мора да има најмање 20 % резервних клема.</w:t>
      </w:r>
    </w:p>
    <w:p w14:paraId="7CD47394" w14:textId="77777777" w:rsidR="00B843C0" w:rsidRPr="00D206B2" w:rsidRDefault="00B843C0" w:rsidP="0079530F">
      <w:pPr>
        <w:numPr>
          <w:ilvl w:val="3"/>
          <w:numId w:val="99"/>
        </w:numPr>
        <w:shd w:val="clear" w:color="auto" w:fill="FFFFFF"/>
        <w:spacing w:before="269" w:line="276" w:lineRule="auto"/>
        <w:ind w:left="142" w:right="157" w:hanging="142"/>
        <w:rPr>
          <w:rFonts w:cs="Arial"/>
          <w:b/>
          <w:sz w:val="24"/>
          <w:szCs w:val="24"/>
          <w:lang w:val="sr-Cyrl-CS"/>
        </w:rPr>
      </w:pPr>
      <w:r w:rsidRPr="00D206B2">
        <w:rPr>
          <w:rFonts w:cs="Arial"/>
          <w:b/>
          <w:sz w:val="24"/>
          <w:szCs w:val="24"/>
          <w:lang w:val="sr-Cyrl-CS"/>
        </w:rPr>
        <w:t xml:space="preserve"> Нисконапонски аутоматски заштитни прекидачи и контактори</w:t>
      </w:r>
    </w:p>
    <w:p w14:paraId="7D62E3F5" w14:textId="77777777" w:rsidR="00B843C0" w:rsidRPr="00D206B2" w:rsidRDefault="00B843C0" w:rsidP="00B843C0">
      <w:pPr>
        <w:shd w:val="clear" w:color="auto" w:fill="FFFFFF"/>
        <w:spacing w:before="269"/>
        <w:ind w:right="157"/>
        <w:rPr>
          <w:rFonts w:eastAsia="MS Mincho" w:cs="Arial"/>
          <w:sz w:val="24"/>
          <w:szCs w:val="24"/>
          <w:lang w:val="ru-RU"/>
        </w:rPr>
      </w:pPr>
      <w:r w:rsidRPr="00D206B2">
        <w:rPr>
          <w:rFonts w:eastAsia="MS Mincho" w:cs="Arial"/>
          <w:sz w:val="24"/>
          <w:szCs w:val="24"/>
          <w:lang w:val="sr-Latn-CS"/>
        </w:rPr>
        <w:t xml:space="preserve">Контактори морају да испуњавају услове стандарда IEC 61095. Контактори морају да буду предвиђени за директан старт електромотора чија је снага у односу на снагу електромотора </w:t>
      </w:r>
      <w:r w:rsidRPr="00D206B2">
        <w:rPr>
          <w:rFonts w:eastAsia="MS Mincho" w:cs="Arial"/>
          <w:sz w:val="24"/>
          <w:szCs w:val="24"/>
          <w:lang w:val="sr-Cyrl-RS"/>
        </w:rPr>
        <w:t>вентилатора</w:t>
      </w:r>
      <w:r w:rsidRPr="00D206B2">
        <w:rPr>
          <w:rFonts w:eastAsia="MS Mincho" w:cs="Arial"/>
          <w:sz w:val="24"/>
          <w:szCs w:val="24"/>
          <w:lang w:val="sr-Latn-CS"/>
        </w:rPr>
        <w:t xml:space="preserve"> прва наредна у низу стандардних снага.</w:t>
      </w:r>
    </w:p>
    <w:p w14:paraId="55D01D1F"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Аутоматски нисконапонски заштитни прекидачи морају да буду конструисани и испитани у складу са стандардом IEC 60947-2.</w:t>
      </w:r>
    </w:p>
    <w:p w14:paraId="2BFA167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Они морају да имају одговорајуће карактеристике за нормалан рад при континуалном оптерећењу у предвиђеним условима рада и атмосферским условима на месту монтаже. У случају кратког споја у колу које напајају они морају поуздано да искључе штићено коло и селективно да раздвоје коло нижег приоритета од кола вишег приоритета.</w:t>
      </w:r>
    </w:p>
    <w:p w14:paraId="343D864A"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lastRenderedPageBreak/>
        <w:t>За трофазна кола могу да се користе трофазни аутоматски нисконапонски заштитни прекидачи. За једнофазна кола морају да се користе једнофазни аутоматски нисконапонски заштитни прекидачи. За кола једносмерне струје морају да се користе двополни аутоматски заштитни прекидачи предвиђени за употребу у једносмерним колима.</w:t>
      </w:r>
    </w:p>
    <w:p w14:paraId="3755864C"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Сваки аутоматски нисконапонски заштитни прекидач мора да има помоћне контакте за даљинску индикацију положаја прекидача.</w:t>
      </w:r>
    </w:p>
    <w:p w14:paraId="670DDB09" w14:textId="77777777" w:rsidR="00B843C0" w:rsidRPr="00D206B2" w:rsidRDefault="00B843C0" w:rsidP="00B843C0">
      <w:pPr>
        <w:shd w:val="clear" w:color="auto" w:fill="FFFFFF"/>
        <w:spacing w:before="269"/>
        <w:ind w:right="157"/>
        <w:rPr>
          <w:rFonts w:eastAsia="MS Mincho" w:cs="Arial"/>
          <w:sz w:val="24"/>
          <w:szCs w:val="24"/>
          <w:lang w:val="sr-Cyrl-RS"/>
        </w:rPr>
      </w:pPr>
      <w:r w:rsidRPr="00D206B2">
        <w:rPr>
          <w:rFonts w:eastAsia="MS Mincho" w:cs="Arial"/>
          <w:sz w:val="24"/>
          <w:szCs w:val="24"/>
          <w:lang w:val="sr-Latn-CS"/>
        </w:rPr>
        <w:t>Аутоматски нисконапонски заштитни прекидачи морају да буду монтирани тако да стање прекидача (укључено/искључено) буде лако уочљиво. Прекидачи морају да буду груписани и постављени на одговарајућим растојањима у складу са својом функцијом, како би се олакшала идентификација и поједноставила замена.</w:t>
      </w:r>
    </w:p>
    <w:p w14:paraId="1998E8C6" w14:textId="77777777" w:rsidR="00B843C0" w:rsidRPr="00D206B2" w:rsidRDefault="00B843C0" w:rsidP="0079530F">
      <w:pPr>
        <w:numPr>
          <w:ilvl w:val="3"/>
          <w:numId w:val="99"/>
        </w:numPr>
        <w:shd w:val="clear" w:color="auto" w:fill="FFFFFF"/>
        <w:spacing w:before="269" w:line="276" w:lineRule="auto"/>
        <w:ind w:left="142" w:right="157" w:hanging="142"/>
        <w:rPr>
          <w:rFonts w:cs="Arial"/>
          <w:b/>
          <w:sz w:val="24"/>
          <w:szCs w:val="24"/>
          <w:lang w:val="sr-Cyrl-CS"/>
        </w:rPr>
      </w:pPr>
      <w:r w:rsidRPr="00D206B2">
        <w:rPr>
          <w:rFonts w:cs="Arial"/>
          <w:b/>
          <w:sz w:val="24"/>
          <w:szCs w:val="24"/>
          <w:lang w:val="sr-Cyrl-CS"/>
        </w:rPr>
        <w:t xml:space="preserve"> Ознаке и натписне плочице</w:t>
      </w:r>
    </w:p>
    <w:p w14:paraId="1A26BB1D" w14:textId="77777777" w:rsidR="00B843C0" w:rsidRPr="00D206B2" w:rsidRDefault="00B843C0" w:rsidP="00B843C0">
      <w:pPr>
        <w:ind w:left="142" w:right="157"/>
        <w:rPr>
          <w:rFonts w:eastAsia="MS Mincho" w:cs="Arial"/>
          <w:sz w:val="24"/>
          <w:szCs w:val="24"/>
          <w:lang w:val="sr-Cyrl-CS"/>
        </w:rPr>
      </w:pPr>
    </w:p>
    <w:p w14:paraId="5AE51070"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Трансформатор и припадајућа опрема морају да имају идентификациону ознаку која указује на њихову намену, радни положај и слично и која је идентична ознаци која се појављује у цртежима, спецификацијама и осталим документима које припрема Испоручилац. Ознаке које ће поставити Испоручилац морају да буду у складу са захтевима Наручиоца.</w:t>
      </w:r>
    </w:p>
    <w:p w14:paraId="20B48EC7"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Трансформатор, проводни изолатори, хладњаци, уљне пумпе, командно-сигнални ормани као и други припадајући уређаји трансформатора (уређаји за заштиту, мерења и индикацију и др.) морају да имају своје натписне плочице са ознаком назива произвођача, типа, серијског броја, године производње, главних карактеристика и свим другим информацијама које су неопходне за прецизну идентификацију опреме.</w:t>
      </w:r>
    </w:p>
    <w:p w14:paraId="49D625F5"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Осим тога, Испоручилац мора да достави и плочице са знацима упозорења које су неопходне за безбедност радова и особља.</w:t>
      </w:r>
    </w:p>
    <w:p w14:paraId="377B14A7"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Трансформатор мора да има означена места предвиђена за потхват хидрауличким дизалицама и качење ужади за подизање и вучу.</w:t>
      </w:r>
    </w:p>
    <w:p w14:paraId="07D40CAF"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Натписна плочица трансформатора, поред основних података дефинисаних стандардом IEC 60076-1, мора да садржи и податак о маси активног дела, транспортној маси трансформатора, маси уља у суду и маси суда.</w:t>
      </w:r>
    </w:p>
    <w:p w14:paraId="6CF74A06"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Ознаке и натписне плочице за идентификацију трансформатора и опреме морају да буду израђене од метала отпорног на корозију са рељефном или завршном обрадом без сјаја како би се избегла заслепљујућа рефлексија светлости, и изгравиране словима довољне величине тако да буду читљива из радног положаја.</w:t>
      </w:r>
    </w:p>
    <w:p w14:paraId="65DFA7B6" w14:textId="77777777" w:rsidR="00B843C0" w:rsidRPr="00D206B2" w:rsidRDefault="00B843C0" w:rsidP="00B843C0">
      <w:pPr>
        <w:ind w:right="157"/>
        <w:rPr>
          <w:rFonts w:cs="Arial"/>
          <w:sz w:val="24"/>
          <w:szCs w:val="24"/>
          <w:lang w:val="sr-Cyrl-RS"/>
        </w:rPr>
      </w:pPr>
      <w:r w:rsidRPr="00D206B2">
        <w:rPr>
          <w:rFonts w:cs="Arial"/>
          <w:sz w:val="24"/>
          <w:szCs w:val="24"/>
          <w:lang w:val="sr-Latn-CS"/>
        </w:rPr>
        <w:t xml:space="preserve">Плочице са знацима упозорења морају да буду израђене од метала отпорног на корозију са </w:t>
      </w:r>
      <w:r w:rsidRPr="00D206B2">
        <w:rPr>
          <w:rFonts w:eastAsia="MS Mincho" w:cs="Arial"/>
          <w:sz w:val="24"/>
          <w:szCs w:val="24"/>
          <w:lang w:val="sr-Latn-CS"/>
        </w:rPr>
        <w:t>рељефном или завршном обрадом без сјаја</w:t>
      </w:r>
      <w:r w:rsidRPr="00D206B2">
        <w:rPr>
          <w:rFonts w:cs="Arial"/>
          <w:sz w:val="24"/>
          <w:szCs w:val="24"/>
          <w:lang w:val="sr-Latn-CS"/>
        </w:rPr>
        <w:t>, изгравиране црвеним словима и постављене на лако уочљивом месту у зони где је угрожена безбедност особља.</w:t>
      </w:r>
    </w:p>
    <w:p w14:paraId="5031E1BC"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Боје на ознакама и натписним плочицама морају да буду трајне и не смеју да бледе.</w:t>
      </w:r>
    </w:p>
    <w:p w14:paraId="24ADC35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Сва опрема унутар затворених кућишта мора да буде појединачно означена са плочицама од нерђајућег метала </w:t>
      </w:r>
      <w:r w:rsidRPr="00D206B2">
        <w:rPr>
          <w:rFonts w:cs="Arial"/>
          <w:sz w:val="24"/>
          <w:szCs w:val="24"/>
          <w:lang w:val="sr-Latn-CS"/>
        </w:rPr>
        <w:t xml:space="preserve">са </w:t>
      </w:r>
      <w:r w:rsidRPr="00D206B2">
        <w:rPr>
          <w:rFonts w:eastAsia="MS Mincho" w:cs="Arial"/>
          <w:sz w:val="24"/>
          <w:szCs w:val="24"/>
          <w:lang w:val="sr-Latn-CS"/>
        </w:rPr>
        <w:t>рељефном или завршном обрадом без сјаја или са ламинираним пластичним налепницама.</w:t>
      </w:r>
    </w:p>
    <w:p w14:paraId="392C8700"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Спољашње ознаке, натписне плочице и плочице са знацима упозорења морају да буду добро причвршћене на одговарајућим местима на трансформатору и опреми, при чему за причвршћење није дозвољена употреба средстава за лепљење.</w:t>
      </w:r>
    </w:p>
    <w:p w14:paraId="7C43D806" w14:textId="77777777" w:rsidR="00B843C0" w:rsidRPr="00D206B2" w:rsidRDefault="00B843C0" w:rsidP="00B843C0">
      <w:pPr>
        <w:ind w:right="157"/>
        <w:rPr>
          <w:rFonts w:cs="Arial"/>
          <w:sz w:val="24"/>
          <w:szCs w:val="24"/>
          <w:lang w:val="sr-Latn-CS"/>
        </w:rPr>
      </w:pPr>
      <w:r w:rsidRPr="00D206B2">
        <w:rPr>
          <w:rFonts w:cs="Arial"/>
          <w:sz w:val="24"/>
          <w:szCs w:val="24"/>
          <w:lang w:val="sr-Latn-CS"/>
        </w:rPr>
        <w:lastRenderedPageBreak/>
        <w:t>Сваки појединачни део опреме монтиране унутар командно-сигналног ормана мора да буде јасно означен у складу са шемом изведеног стања. Све ознаке морају да буду добро учвршћене и дуготрајне.</w:t>
      </w:r>
    </w:p>
    <w:p w14:paraId="51C353E4" w14:textId="77777777" w:rsidR="00B843C0" w:rsidRPr="00D206B2" w:rsidRDefault="00B843C0" w:rsidP="00B843C0">
      <w:pPr>
        <w:ind w:right="157"/>
        <w:rPr>
          <w:rFonts w:cs="Arial"/>
          <w:sz w:val="24"/>
          <w:szCs w:val="24"/>
          <w:lang w:val="sr-Latn-CS"/>
        </w:rPr>
      </w:pPr>
      <w:r w:rsidRPr="00D206B2">
        <w:rPr>
          <w:rFonts w:cs="Arial"/>
          <w:sz w:val="24"/>
          <w:szCs w:val="24"/>
          <w:lang w:val="sr-Latn-CS"/>
        </w:rPr>
        <w:t>Каблови,</w:t>
      </w:r>
      <w:r w:rsidRPr="00D206B2">
        <w:rPr>
          <w:rFonts w:eastAsia="MS Mincho" w:cs="Arial"/>
          <w:sz w:val="24"/>
          <w:szCs w:val="24"/>
          <w:lang w:val="sr-Latn-CS"/>
        </w:rPr>
        <w:t xml:space="preserve"> клем лајсне, клеме и појединачни проводници</w:t>
      </w:r>
      <w:r w:rsidRPr="00D206B2">
        <w:rPr>
          <w:rFonts w:cs="Arial"/>
          <w:sz w:val="24"/>
          <w:szCs w:val="24"/>
          <w:lang w:val="sr-Latn-CS"/>
        </w:rPr>
        <w:t xml:space="preserve"> морају да буду обележени у складу са </w:t>
      </w:r>
      <w:r w:rsidRPr="00D206B2">
        <w:rPr>
          <w:rFonts w:cs="Arial"/>
          <w:sz w:val="24"/>
          <w:szCs w:val="24"/>
        </w:rPr>
        <w:t>IEC</w:t>
      </w:r>
      <w:r w:rsidRPr="00D206B2">
        <w:rPr>
          <w:rFonts w:cs="Arial"/>
          <w:sz w:val="24"/>
          <w:szCs w:val="24"/>
          <w:lang w:val="sr-Latn-CS"/>
        </w:rPr>
        <w:t xml:space="preserve"> стандардима и захтевима из Техничке документације. Ознаке за каблове које ће се поставити на отвореном простору, морају да буду од нерђајућег метала.</w:t>
      </w:r>
    </w:p>
    <w:p w14:paraId="4D763974" w14:textId="77777777" w:rsidR="00B843C0" w:rsidRPr="00D206B2" w:rsidRDefault="00B843C0" w:rsidP="00B843C0">
      <w:pPr>
        <w:ind w:right="157"/>
        <w:rPr>
          <w:rFonts w:cs="Arial"/>
          <w:sz w:val="24"/>
          <w:szCs w:val="24"/>
          <w:lang w:val="sr-Latn-CS"/>
        </w:rPr>
      </w:pPr>
      <w:r w:rsidRPr="00D206B2">
        <w:rPr>
          <w:rFonts w:cs="Arial"/>
          <w:sz w:val="24"/>
          <w:szCs w:val="24"/>
          <w:lang w:val="sr-Latn-CS"/>
        </w:rPr>
        <w:t>Сви натписи, по правилу, треба да буду на српском језику, изузев у специјалним случајевима где натписи могу да буду на енглеском језику.</w:t>
      </w:r>
    </w:p>
    <w:p w14:paraId="4B86F8FF" w14:textId="77777777" w:rsidR="00B843C0" w:rsidRPr="00D206B2" w:rsidRDefault="00B843C0" w:rsidP="00B843C0">
      <w:pPr>
        <w:ind w:right="157"/>
        <w:rPr>
          <w:rFonts w:eastAsia="MS Mincho" w:cs="Arial"/>
          <w:sz w:val="24"/>
          <w:szCs w:val="24"/>
          <w:lang w:val="sr-Latn-CS"/>
        </w:rPr>
      </w:pPr>
      <w:r w:rsidRPr="00D206B2">
        <w:rPr>
          <w:rFonts w:cs="Arial"/>
          <w:sz w:val="24"/>
          <w:szCs w:val="24"/>
          <w:lang w:val="sr-Latn-CS"/>
        </w:rPr>
        <w:t>Садржај и величина слова на ознакама и натписним плочицама морају да буду у складу са IEC стандардима и морају да буду одобрени од стране Наручиоца.</w:t>
      </w:r>
    </w:p>
    <w:p w14:paraId="140B3105"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На разводним кутијама, у којима се остварују спојеви проводника из нисконапонских енергетских каблова, са спољне стране мора да се постави натпис ''Опасност'' на српском језику.</w:t>
      </w:r>
    </w:p>
    <w:p w14:paraId="0C645341" w14:textId="77777777" w:rsidR="00B843C0" w:rsidRPr="00D206B2" w:rsidRDefault="00B843C0" w:rsidP="0079530F">
      <w:pPr>
        <w:numPr>
          <w:ilvl w:val="3"/>
          <w:numId w:val="99"/>
        </w:numPr>
        <w:shd w:val="clear" w:color="auto" w:fill="FFFFFF"/>
        <w:spacing w:before="552" w:line="276" w:lineRule="auto"/>
        <w:ind w:left="142" w:right="157" w:hanging="142"/>
        <w:rPr>
          <w:rFonts w:cs="Arial"/>
          <w:b/>
          <w:sz w:val="24"/>
          <w:szCs w:val="24"/>
          <w:lang w:val="sr-Cyrl-CS"/>
        </w:rPr>
      </w:pPr>
      <w:r w:rsidRPr="00D206B2">
        <w:rPr>
          <w:rFonts w:cs="Arial"/>
          <w:b/>
          <w:spacing w:val="-6"/>
          <w:sz w:val="24"/>
          <w:szCs w:val="24"/>
          <w:lang w:val="sr-Cyrl-CS"/>
        </w:rPr>
        <w:t>Заштита од корозије и фарбање</w:t>
      </w:r>
    </w:p>
    <w:p w14:paraId="7FDA8E32" w14:textId="77777777" w:rsidR="00B843C0" w:rsidRPr="00D206B2" w:rsidRDefault="00B843C0" w:rsidP="00B843C0">
      <w:pPr>
        <w:shd w:val="clear" w:color="auto" w:fill="FFFFFF"/>
        <w:spacing w:before="250"/>
        <w:ind w:right="157"/>
        <w:rPr>
          <w:rFonts w:cs="Arial"/>
          <w:sz w:val="24"/>
          <w:szCs w:val="24"/>
          <w:lang w:val="sr-Cyrl-CS"/>
        </w:rPr>
      </w:pPr>
      <w:r w:rsidRPr="00D206B2">
        <w:rPr>
          <w:rFonts w:cs="Arial"/>
          <w:bCs/>
          <w:spacing w:val="-4"/>
          <w:sz w:val="24"/>
          <w:szCs w:val="24"/>
          <w:lang w:val="sr-Cyrl-CS"/>
        </w:rPr>
        <w:t>Заштита од корозије и бојење треба да испуњавају све претходне захтеве.</w:t>
      </w:r>
    </w:p>
    <w:p w14:paraId="7E8E0D18" w14:textId="77777777" w:rsidR="00B843C0" w:rsidRPr="00D206B2" w:rsidRDefault="00B843C0" w:rsidP="00B843C0">
      <w:pPr>
        <w:shd w:val="clear" w:color="auto" w:fill="FFFFFF"/>
        <w:tabs>
          <w:tab w:val="left" w:pos="360"/>
        </w:tabs>
        <w:spacing w:before="283"/>
        <w:ind w:right="157"/>
        <w:rPr>
          <w:rFonts w:cs="Arial"/>
          <w:sz w:val="24"/>
          <w:szCs w:val="24"/>
          <w:lang w:val="sr-Cyrl-CS"/>
        </w:rPr>
      </w:pPr>
      <w:r w:rsidRPr="00D206B2">
        <w:rPr>
          <w:rFonts w:cs="Arial"/>
          <w:bCs/>
          <w:spacing w:val="2"/>
          <w:sz w:val="24"/>
          <w:szCs w:val="24"/>
          <w:lang w:val="sr-Cyrl-CS"/>
        </w:rPr>
        <w:t xml:space="preserve">Суд конзерватора, радијатори, решетке вентилатора, цеви, управљачке </w:t>
      </w:r>
      <w:r w:rsidRPr="00D206B2">
        <w:rPr>
          <w:rFonts w:cs="Arial"/>
          <w:bCs/>
          <w:spacing w:val="1"/>
          <w:sz w:val="24"/>
          <w:szCs w:val="24"/>
          <w:lang w:val="sr-Cyrl-CS"/>
        </w:rPr>
        <w:t xml:space="preserve">ћелије и командни ормани треба да су топло поцинковани или </w:t>
      </w:r>
      <w:r w:rsidRPr="00D206B2">
        <w:rPr>
          <w:rFonts w:cs="Arial"/>
          <w:bCs/>
          <w:spacing w:val="-6"/>
          <w:sz w:val="24"/>
          <w:szCs w:val="24"/>
          <w:lang w:val="sr-Cyrl-CS"/>
        </w:rPr>
        <w:t>обојени</w:t>
      </w:r>
      <w:r w:rsidRPr="00D206B2">
        <w:rPr>
          <w:rFonts w:cs="Arial"/>
          <w:bCs/>
          <w:sz w:val="24"/>
          <w:szCs w:val="24"/>
          <w:lang w:val="sr-Cyrl-CS"/>
        </w:rPr>
        <w:t xml:space="preserve"> </w:t>
      </w:r>
      <w:r w:rsidRPr="00D206B2">
        <w:rPr>
          <w:rFonts w:cs="Arial"/>
          <w:bCs/>
          <w:spacing w:val="-4"/>
          <w:sz w:val="24"/>
          <w:szCs w:val="24"/>
          <w:lang w:val="sr-Cyrl-CS"/>
        </w:rPr>
        <w:t>оксид бојом. Завршни премаз треба да буде светло сиве боје.</w:t>
      </w:r>
    </w:p>
    <w:p w14:paraId="2A995884"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5"/>
          <w:sz w:val="24"/>
          <w:szCs w:val="24"/>
          <w:lang w:val="sr-Cyrl-CS"/>
        </w:rPr>
        <w:t xml:space="preserve">Произвођач треба да достави предложену методу за заштиту суда од корозије </w:t>
      </w:r>
      <w:r w:rsidRPr="00D206B2">
        <w:rPr>
          <w:rFonts w:cs="Arial"/>
          <w:bCs/>
          <w:spacing w:val="-4"/>
          <w:sz w:val="24"/>
          <w:szCs w:val="24"/>
          <w:lang w:val="sr-Cyrl-CS"/>
        </w:rPr>
        <w:t>ради добијања сагласности.</w:t>
      </w:r>
    </w:p>
    <w:p w14:paraId="57E59119" w14:textId="77777777" w:rsidR="00B843C0" w:rsidRPr="00D206B2" w:rsidRDefault="00B843C0" w:rsidP="00B843C0">
      <w:pPr>
        <w:shd w:val="clear" w:color="auto" w:fill="FFFFFF"/>
        <w:spacing w:before="264"/>
        <w:ind w:right="157"/>
        <w:rPr>
          <w:rFonts w:cs="Arial"/>
          <w:bCs/>
          <w:spacing w:val="-5"/>
          <w:sz w:val="24"/>
          <w:szCs w:val="24"/>
          <w:lang w:val="ru-RU"/>
        </w:rPr>
      </w:pPr>
      <w:r w:rsidRPr="00D206B2">
        <w:rPr>
          <w:rFonts w:cs="Arial"/>
          <w:bCs/>
          <w:spacing w:val="-3"/>
          <w:sz w:val="24"/>
          <w:szCs w:val="24"/>
          <w:lang w:val="sr-Cyrl-CS"/>
        </w:rPr>
        <w:t xml:space="preserve">Спољне површине се морају третирати са антикорозивном и водоотпорном </w:t>
      </w:r>
      <w:r w:rsidRPr="00D206B2">
        <w:rPr>
          <w:rFonts w:cs="Arial"/>
          <w:bCs/>
          <w:spacing w:val="1"/>
          <w:sz w:val="24"/>
          <w:szCs w:val="24"/>
          <w:lang w:val="sr-Cyrl-CS"/>
        </w:rPr>
        <w:t xml:space="preserve">бојом а унутршње површине са уљно-отпорном бојом која спречава </w:t>
      </w:r>
      <w:r w:rsidRPr="00D206B2">
        <w:rPr>
          <w:rFonts w:cs="Arial"/>
          <w:bCs/>
          <w:spacing w:val="-5"/>
          <w:sz w:val="24"/>
          <w:szCs w:val="24"/>
          <w:lang w:val="sr-Cyrl-CS"/>
        </w:rPr>
        <w:t>кондензацију.</w:t>
      </w:r>
    </w:p>
    <w:p w14:paraId="1CFC616C" w14:textId="77777777" w:rsidR="00B843C0" w:rsidRPr="00D206B2" w:rsidRDefault="00B843C0" w:rsidP="00B843C0">
      <w:pPr>
        <w:shd w:val="clear" w:color="auto" w:fill="FFFFFF"/>
        <w:spacing w:before="264"/>
        <w:ind w:right="157"/>
        <w:rPr>
          <w:rFonts w:cs="Arial"/>
          <w:sz w:val="24"/>
          <w:szCs w:val="24"/>
          <w:lang w:val="ru-RU"/>
        </w:rPr>
      </w:pPr>
      <w:r w:rsidRPr="00D206B2">
        <w:rPr>
          <w:rFonts w:cs="Arial"/>
          <w:bCs/>
          <w:spacing w:val="-5"/>
          <w:sz w:val="24"/>
          <w:szCs w:val="24"/>
          <w:lang w:val="ru-RU"/>
        </w:rPr>
        <w:t xml:space="preserve">Све спољне површине (суд, конзерватор, хладњаци, цеви, орман, итд.) треба да буду у једној боји и то </w:t>
      </w:r>
      <w:r w:rsidRPr="00D206B2">
        <w:rPr>
          <w:rFonts w:cs="Arial"/>
          <w:bCs/>
          <w:spacing w:val="-5"/>
          <w:sz w:val="24"/>
          <w:szCs w:val="24"/>
        </w:rPr>
        <w:t>RAL</w:t>
      </w:r>
      <w:r w:rsidRPr="00D206B2">
        <w:rPr>
          <w:rFonts w:cs="Arial"/>
          <w:bCs/>
          <w:spacing w:val="-5"/>
          <w:sz w:val="24"/>
          <w:szCs w:val="24"/>
          <w:lang w:val="ru-RU"/>
        </w:rPr>
        <w:t xml:space="preserve"> 7032.</w:t>
      </w:r>
    </w:p>
    <w:p w14:paraId="193230F2"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2"/>
          <w:sz w:val="24"/>
          <w:szCs w:val="24"/>
          <w:lang w:val="sr-Cyrl-CS"/>
        </w:rPr>
        <w:t xml:space="preserve">У сваком случају, Произвођач треба да достави на сагласност предложене намазе боје са својим хемијским саставом и препорученим упутством за </w:t>
      </w:r>
      <w:r w:rsidRPr="00D206B2">
        <w:rPr>
          <w:rFonts w:cs="Arial"/>
          <w:bCs/>
          <w:spacing w:val="-4"/>
          <w:sz w:val="24"/>
          <w:szCs w:val="24"/>
          <w:lang w:val="sr-Cyrl-CS"/>
        </w:rPr>
        <w:t>примену од произвођача.</w:t>
      </w:r>
    </w:p>
    <w:p w14:paraId="358C7D0C" w14:textId="77777777" w:rsidR="00B843C0" w:rsidRPr="00D206B2" w:rsidRDefault="00B843C0" w:rsidP="00B843C0">
      <w:pPr>
        <w:shd w:val="clear" w:color="auto" w:fill="FFFFFF"/>
        <w:spacing w:before="264"/>
        <w:ind w:right="157"/>
        <w:rPr>
          <w:rFonts w:cs="Arial"/>
          <w:bCs/>
          <w:spacing w:val="-4"/>
          <w:sz w:val="24"/>
          <w:szCs w:val="24"/>
          <w:lang w:val="sr-Cyrl-CS"/>
        </w:rPr>
      </w:pPr>
      <w:r w:rsidRPr="00D206B2">
        <w:rPr>
          <w:rFonts w:cs="Arial"/>
          <w:bCs/>
          <w:spacing w:val="8"/>
          <w:sz w:val="24"/>
          <w:szCs w:val="24"/>
          <w:lang w:val="sr-Cyrl-CS"/>
        </w:rPr>
        <w:t xml:space="preserve">Опрема треба да је конструисана тако да се избегне било каква </w:t>
      </w:r>
      <w:r w:rsidRPr="00D206B2">
        <w:rPr>
          <w:rFonts w:cs="Arial"/>
          <w:bCs/>
          <w:spacing w:val="-4"/>
          <w:sz w:val="24"/>
          <w:szCs w:val="24"/>
          <w:lang w:val="sr-Cyrl-CS"/>
        </w:rPr>
        <w:t>карактеристика која може подстаћи настанак корозије.</w:t>
      </w:r>
    </w:p>
    <w:p w14:paraId="69A5F39F" w14:textId="77777777" w:rsidR="00B843C0" w:rsidRPr="00D206B2" w:rsidRDefault="00B843C0" w:rsidP="0079530F">
      <w:pPr>
        <w:numPr>
          <w:ilvl w:val="3"/>
          <w:numId w:val="99"/>
        </w:numPr>
        <w:shd w:val="clear" w:color="auto" w:fill="FFFFFF"/>
        <w:spacing w:before="264" w:line="276" w:lineRule="auto"/>
        <w:ind w:left="142" w:right="157" w:hanging="142"/>
        <w:rPr>
          <w:rFonts w:cs="Arial"/>
          <w:b/>
          <w:sz w:val="24"/>
          <w:szCs w:val="24"/>
          <w:lang w:val="sr-Cyrl-CS"/>
        </w:rPr>
      </w:pPr>
      <w:r w:rsidRPr="00D206B2">
        <w:rPr>
          <w:rFonts w:cs="Arial"/>
          <w:b/>
          <w:sz w:val="24"/>
          <w:szCs w:val="24"/>
          <w:lang w:val="sr-Cyrl-CS"/>
        </w:rPr>
        <w:t xml:space="preserve">    Навртке и вијци</w:t>
      </w:r>
    </w:p>
    <w:p w14:paraId="1E8018CB" w14:textId="77777777" w:rsidR="00B843C0" w:rsidRPr="00D206B2" w:rsidRDefault="00B843C0" w:rsidP="00B843C0">
      <w:pPr>
        <w:ind w:left="142" w:right="157" w:firstLine="360"/>
        <w:rPr>
          <w:rFonts w:eastAsia="MS Mincho" w:cs="Arial"/>
          <w:sz w:val="24"/>
          <w:szCs w:val="24"/>
          <w:lang w:val="sr-Latn-CS"/>
        </w:rPr>
      </w:pPr>
    </w:p>
    <w:p w14:paraId="3343EB27"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Сви вијци, навртке, навоји цеви итд. морају да буду израђени у складу са IEC стандардима за метричке навоје.</w:t>
      </w:r>
    </w:p>
    <w:p w14:paraId="4FA114FA"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На местима где је потребно да се избегну вртложне струје, користиће се вијци и навртке са изолационом чауром.</w:t>
      </w:r>
    </w:p>
    <w:p w14:paraId="71AEA48B"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Тамо где је потребно, предвидети еластичне подлошке или други начин блокаде одвијања навртки. Тамо где је могуће, вијци морају тако да се поставе да у случају неуспелог блокирања (које има за последицу да навртке буду лабаве и да отпадају) вијак остане на свом месту.</w:t>
      </w:r>
    </w:p>
    <w:p w14:paraId="53EB4DA6"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lastRenderedPageBreak/>
        <w:t>Места постављања вијака и навртки на суду трансформатора морају да буду пројектована тако да се онемогући продор воде унутар суда.</w:t>
      </w:r>
    </w:p>
    <w:p w14:paraId="050EBB8A" w14:textId="77777777" w:rsidR="00B843C0" w:rsidRPr="00D206B2" w:rsidRDefault="00B843C0" w:rsidP="00B843C0">
      <w:pPr>
        <w:shd w:val="clear" w:color="auto" w:fill="FFFFFF"/>
        <w:spacing w:before="264"/>
        <w:ind w:right="157"/>
        <w:rPr>
          <w:rFonts w:eastAsia="MS Mincho" w:cs="Arial"/>
          <w:sz w:val="24"/>
          <w:szCs w:val="24"/>
          <w:lang w:val="sr-Latn-CS"/>
        </w:rPr>
      </w:pPr>
      <w:r w:rsidRPr="00D206B2">
        <w:rPr>
          <w:rFonts w:eastAsia="MS Mincho" w:cs="Arial"/>
          <w:sz w:val="24"/>
          <w:szCs w:val="24"/>
          <w:lang w:val="sr-Latn-CS"/>
        </w:rPr>
        <w:t>Сваки вијак и навртка морају да имају довољан број навоја који омогућава сигурно притезање и отпорност на смицање. Ако су вијци и навртке постављени тако да им се не може прићи помоћу обичних кључева, Испоручилац мора да обезбеди посебне кључеве.</w:t>
      </w:r>
    </w:p>
    <w:p w14:paraId="213D55A2" w14:textId="77777777" w:rsidR="00B843C0" w:rsidRPr="00D206B2" w:rsidRDefault="00B843C0" w:rsidP="0079530F">
      <w:pPr>
        <w:numPr>
          <w:ilvl w:val="3"/>
          <w:numId w:val="99"/>
        </w:numPr>
        <w:shd w:val="clear" w:color="auto" w:fill="FFFFFF"/>
        <w:spacing w:before="264" w:line="276" w:lineRule="auto"/>
        <w:ind w:left="142" w:right="157" w:hanging="142"/>
        <w:rPr>
          <w:rFonts w:cs="Arial"/>
          <w:b/>
          <w:sz w:val="24"/>
          <w:szCs w:val="24"/>
          <w:lang w:val="sr-Cyrl-CS"/>
        </w:rPr>
      </w:pPr>
      <w:r w:rsidRPr="00D206B2">
        <w:rPr>
          <w:rFonts w:cs="Arial"/>
          <w:b/>
          <w:sz w:val="24"/>
          <w:szCs w:val="24"/>
          <w:lang w:val="sr-Cyrl-CS"/>
        </w:rPr>
        <w:t xml:space="preserve"> Цинковање</w:t>
      </w:r>
    </w:p>
    <w:p w14:paraId="490AD9AE" w14:textId="77777777" w:rsidR="00B843C0" w:rsidRPr="00D206B2" w:rsidRDefault="00B843C0" w:rsidP="00B843C0">
      <w:pPr>
        <w:pStyle w:val="ListParagraph"/>
        <w:ind w:left="142" w:right="157"/>
        <w:rPr>
          <w:rFonts w:ascii="Arial" w:hAnsi="Arial" w:cs="Arial"/>
          <w:b/>
          <w:sz w:val="24"/>
          <w:szCs w:val="24"/>
          <w:lang w:val="sr-Cyrl-CS"/>
        </w:rPr>
      </w:pPr>
    </w:p>
    <w:p w14:paraId="404DBA08"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За цинковање треба применити поступак потапања елемената у врући цинк у складу са стандардом АSТМ А123 и АSТМ А153.</w:t>
      </w:r>
    </w:p>
    <w:p w14:paraId="00E6AC3D"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Пре почетка цинковања сви елементи морају да буду квалитетно очишћени и припремљени. Посебну пажњу треба обратити на припрему варова за цинковање. Припрема за цинковање и само цинковање не смеју штетно да утичу на механичка својства материјала који се цинкује.</w:t>
      </w:r>
    </w:p>
    <w:p w14:paraId="2C6A3FC8"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Делимично потапање опреме у растоп цинка није дозвољено. Резервоар за цинковање мора да буде довољних димензија како би се омогућило цинковање највећих комада једним потапањем.</w:t>
      </w:r>
    </w:p>
    <w:p w14:paraId="031DA82A" w14:textId="77777777" w:rsidR="00B843C0" w:rsidRPr="00D206B2" w:rsidRDefault="00B843C0" w:rsidP="00B843C0">
      <w:pPr>
        <w:shd w:val="clear" w:color="auto" w:fill="FFFFFF"/>
        <w:spacing w:before="264"/>
        <w:ind w:right="157"/>
        <w:rPr>
          <w:rFonts w:eastAsia="MS Mincho" w:cs="Arial"/>
          <w:sz w:val="24"/>
          <w:szCs w:val="24"/>
          <w:lang w:val="sr-Cyrl-RS"/>
        </w:rPr>
      </w:pPr>
      <w:r w:rsidRPr="00D206B2">
        <w:rPr>
          <w:rFonts w:eastAsia="MS Mincho" w:cs="Arial"/>
          <w:sz w:val="24"/>
          <w:szCs w:val="24"/>
          <w:lang w:val="sr-Latn-CS"/>
        </w:rPr>
        <w:t>Површине које долазе у додир са уљем не смеју да се цинкују нити да се премазују кадмијумом</w:t>
      </w:r>
      <w:r w:rsidRPr="00D206B2">
        <w:rPr>
          <w:rFonts w:eastAsia="MS Mincho" w:cs="Arial"/>
          <w:sz w:val="24"/>
          <w:szCs w:val="24"/>
          <w:lang w:val="sr-Cyrl-RS"/>
        </w:rPr>
        <w:t>.</w:t>
      </w:r>
    </w:p>
    <w:p w14:paraId="23C8FD55" w14:textId="77777777" w:rsidR="00B843C0" w:rsidRPr="00D206B2" w:rsidRDefault="00B843C0" w:rsidP="0079530F">
      <w:pPr>
        <w:numPr>
          <w:ilvl w:val="3"/>
          <w:numId w:val="99"/>
        </w:numPr>
        <w:shd w:val="clear" w:color="auto" w:fill="FFFFFF"/>
        <w:spacing w:before="264" w:line="276" w:lineRule="auto"/>
        <w:ind w:left="142" w:right="157" w:hanging="142"/>
        <w:rPr>
          <w:rFonts w:cs="Arial"/>
          <w:b/>
          <w:sz w:val="24"/>
          <w:szCs w:val="24"/>
          <w:lang w:val="sr-Cyrl-CS"/>
        </w:rPr>
      </w:pPr>
      <w:r w:rsidRPr="00D206B2">
        <w:rPr>
          <w:rFonts w:cs="Arial"/>
          <w:b/>
          <w:sz w:val="24"/>
          <w:szCs w:val="24"/>
          <w:lang w:val="sr-Cyrl-CS"/>
        </w:rPr>
        <w:t xml:space="preserve"> Подмазивање</w:t>
      </w:r>
    </w:p>
    <w:p w14:paraId="70AB6C33" w14:textId="77777777" w:rsidR="00B843C0" w:rsidRDefault="00B843C0" w:rsidP="00B843C0">
      <w:pPr>
        <w:shd w:val="clear" w:color="auto" w:fill="FFFFFF"/>
        <w:spacing w:before="264"/>
        <w:ind w:right="157"/>
        <w:rPr>
          <w:rFonts w:eastAsia="MS Mincho" w:cs="Arial"/>
          <w:sz w:val="24"/>
          <w:szCs w:val="24"/>
          <w:lang w:val="sr-Cyrl-RS"/>
        </w:rPr>
      </w:pPr>
      <w:r w:rsidRPr="00D206B2">
        <w:rPr>
          <w:rFonts w:eastAsia="MS Mincho" w:cs="Arial"/>
          <w:sz w:val="24"/>
          <w:szCs w:val="24"/>
          <w:lang w:val="sr-Latn-CS"/>
        </w:rPr>
        <w:t>Испоручилац мора да препоручи средства за подмазивање покретних машинских делова на оним местима где је то потребно.</w:t>
      </w:r>
    </w:p>
    <w:p w14:paraId="18DA643D" w14:textId="77777777" w:rsidR="00B843C0" w:rsidRPr="00D206B2" w:rsidRDefault="00B843C0" w:rsidP="0079530F">
      <w:pPr>
        <w:numPr>
          <w:ilvl w:val="2"/>
          <w:numId w:val="99"/>
        </w:numPr>
        <w:shd w:val="clear" w:color="auto" w:fill="FFFFFF"/>
        <w:spacing w:before="264" w:line="276" w:lineRule="auto"/>
        <w:ind w:left="142" w:right="157" w:hanging="142"/>
        <w:rPr>
          <w:rFonts w:cs="Arial"/>
          <w:b/>
          <w:sz w:val="24"/>
          <w:szCs w:val="24"/>
          <w:lang w:val="sr-Cyrl-CS"/>
        </w:rPr>
      </w:pPr>
      <w:r w:rsidRPr="00D206B2">
        <w:rPr>
          <w:rFonts w:cs="Arial"/>
          <w:b/>
          <w:sz w:val="24"/>
          <w:szCs w:val="24"/>
          <w:lang w:val="sr-Cyrl-CS"/>
        </w:rPr>
        <w:t>Алати</w:t>
      </w:r>
    </w:p>
    <w:p w14:paraId="0B002141" w14:textId="77777777" w:rsidR="00B843C0" w:rsidRDefault="00B843C0" w:rsidP="00B843C0">
      <w:pPr>
        <w:ind w:right="157"/>
        <w:rPr>
          <w:rFonts w:eastAsia="MS Mincho" w:cs="Arial"/>
          <w:sz w:val="24"/>
          <w:szCs w:val="24"/>
          <w:lang w:val="sr-Cyrl-RS"/>
        </w:rPr>
      </w:pPr>
      <w:r w:rsidRPr="00D206B2">
        <w:rPr>
          <w:rFonts w:eastAsia="MS Mincho" w:cs="Arial"/>
          <w:sz w:val="24"/>
          <w:szCs w:val="24"/>
          <w:lang w:val="sr-Latn-CS"/>
        </w:rPr>
        <w:t>Испоручилац у року од 30 дана од завршетка производње трансформатора, мора да достави Наручиоцу спецификацију свих алата и опреме (стандардних и специјалних).</w:t>
      </w:r>
    </w:p>
    <w:p w14:paraId="1F0865B3" w14:textId="77777777" w:rsidR="00B843C0" w:rsidRDefault="00B843C0" w:rsidP="00B843C0">
      <w:pPr>
        <w:ind w:right="157"/>
        <w:rPr>
          <w:rFonts w:eastAsia="MS Mincho" w:cs="Arial"/>
          <w:sz w:val="24"/>
          <w:szCs w:val="24"/>
          <w:lang w:val="sr-Cyrl-RS"/>
        </w:rPr>
      </w:pPr>
    </w:p>
    <w:p w14:paraId="20324884" w14:textId="77777777" w:rsidR="00B843C0" w:rsidRPr="00BE0E8F" w:rsidRDefault="00B843C0" w:rsidP="00B843C0">
      <w:pPr>
        <w:ind w:right="157"/>
        <w:rPr>
          <w:rFonts w:eastAsia="MS Mincho" w:cs="Arial"/>
          <w:sz w:val="24"/>
          <w:szCs w:val="24"/>
          <w:lang w:val="sr-Cyrl-RS"/>
        </w:rPr>
      </w:pPr>
    </w:p>
    <w:p w14:paraId="4414A42E" w14:textId="77777777" w:rsidR="00B843C0" w:rsidRPr="00D206B2" w:rsidRDefault="00B843C0" w:rsidP="00B843C0">
      <w:pPr>
        <w:pStyle w:val="Heading2"/>
        <w:spacing w:line="276" w:lineRule="auto"/>
        <w:ind w:right="157"/>
        <w:jc w:val="left"/>
        <w:rPr>
          <w:rFonts w:cs="Arial"/>
          <w:b w:val="0"/>
          <w:sz w:val="24"/>
          <w:szCs w:val="24"/>
          <w:lang w:val="ru-RU"/>
        </w:rPr>
      </w:pPr>
      <w:bookmarkStart w:id="27" w:name="_Toc248488857"/>
      <w:bookmarkStart w:id="28" w:name="_Toc254206932"/>
      <w:bookmarkStart w:id="29" w:name="_Toc255279941"/>
      <w:bookmarkStart w:id="30" w:name="_Toc256414698"/>
      <w:r w:rsidRPr="00D206B2">
        <w:rPr>
          <w:rFonts w:cs="Arial"/>
          <w:b w:val="0"/>
          <w:sz w:val="24"/>
          <w:szCs w:val="24"/>
          <w:lang w:val="ru-RU"/>
        </w:rPr>
        <w:t>Стандардни алати</w:t>
      </w:r>
      <w:bookmarkEnd w:id="27"/>
      <w:bookmarkEnd w:id="28"/>
      <w:bookmarkEnd w:id="29"/>
      <w:bookmarkEnd w:id="30"/>
    </w:p>
    <w:p w14:paraId="6A833725"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У стандардне алате спадају они алати који се налазе у стандардним комерцијалним сетовима. То су универзални алати који су неопходни за демонтажу, монтажу и одржавање трансформатора и припадајуће опреме на месту уградње, али могу да се употребе и за друге намене. Испоручилац не испоручује стандардне алате, али је у обавези да их детаљно специфицира.</w:t>
      </w:r>
    </w:p>
    <w:p w14:paraId="46E77EC7" w14:textId="77777777" w:rsidR="00B843C0" w:rsidRPr="00D206B2" w:rsidRDefault="00B843C0" w:rsidP="00B843C0">
      <w:pPr>
        <w:pStyle w:val="Heading2"/>
        <w:spacing w:line="276" w:lineRule="auto"/>
        <w:ind w:right="157"/>
        <w:jc w:val="left"/>
        <w:rPr>
          <w:rFonts w:cs="Arial"/>
          <w:b w:val="0"/>
          <w:sz w:val="24"/>
          <w:szCs w:val="24"/>
          <w:lang w:val="ru-RU"/>
        </w:rPr>
      </w:pPr>
      <w:bookmarkStart w:id="31" w:name="_Toc248488858"/>
      <w:bookmarkStart w:id="32" w:name="_Toc254206933"/>
      <w:bookmarkStart w:id="33" w:name="_Toc255279942"/>
      <w:bookmarkStart w:id="34" w:name="_Toc256414699"/>
      <w:r w:rsidRPr="00D206B2">
        <w:rPr>
          <w:rFonts w:cs="Arial"/>
          <w:b w:val="0"/>
          <w:sz w:val="24"/>
          <w:szCs w:val="24"/>
          <w:lang w:val="ru-RU"/>
        </w:rPr>
        <w:t>Специјална опрема и алати</w:t>
      </w:r>
      <w:bookmarkEnd w:id="31"/>
      <w:bookmarkEnd w:id="32"/>
      <w:bookmarkEnd w:id="33"/>
      <w:bookmarkEnd w:id="34"/>
    </w:p>
    <w:p w14:paraId="633EA6E7"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Испоручилац мора да испоручи специјалну опрему и алате у оној мери у којој су они неопходни за транспорт, монтажу, уградњу, ремонт и одржавање сваке појединачне позиције опреме која се испоручује у оквиру предметне набавке. Ови алати су специјално конструисани за одређену намену и по правилу се производе по посебној спецификацији. Испоручилац је обавезан да испоручи потпуно нове и исправне специјалне алате и опрему. Пре испоруке ових алата и опреме, исти морају да буду прегледани и одобрени од стране Наручиоца.</w:t>
      </w:r>
    </w:p>
    <w:p w14:paraId="7595DF88"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lastRenderedPageBreak/>
        <w:t xml:space="preserve">Сва </w:t>
      </w:r>
      <w:r w:rsidRPr="00D206B2">
        <w:rPr>
          <w:rFonts w:eastAsia="MS Mincho" w:cs="Arial"/>
          <w:sz w:val="24"/>
          <w:szCs w:val="24"/>
          <w:lang w:val="ru-RU"/>
        </w:rPr>
        <w:t>специ</w:t>
      </w:r>
      <w:r w:rsidRPr="00D206B2">
        <w:rPr>
          <w:rFonts w:eastAsia="MS Mincho" w:cs="Arial"/>
          <w:sz w:val="24"/>
          <w:szCs w:val="24"/>
          <w:lang w:val="sr-Latn-CS"/>
        </w:rPr>
        <w:t>ј</w:t>
      </w:r>
      <w:r w:rsidRPr="00D206B2">
        <w:rPr>
          <w:rFonts w:eastAsia="MS Mincho" w:cs="Arial"/>
          <w:sz w:val="24"/>
          <w:szCs w:val="24"/>
          <w:lang w:val="ru-RU"/>
        </w:rPr>
        <w:t>ал</w:t>
      </w:r>
      <w:r w:rsidRPr="00D206B2">
        <w:rPr>
          <w:rFonts w:eastAsia="MS Mincho" w:cs="Arial"/>
          <w:sz w:val="24"/>
          <w:szCs w:val="24"/>
          <w:lang w:val="sr-Latn-CS"/>
        </w:rPr>
        <w:t>на опрема и алати морају да буду обележени ради идентификације њихове употребе и морају да буду доступни пре почетка монтаже. Због тога, специјална опрема и алати морају да се доставе Наручиоцу са првом испоруком материјала или опреме за коју су потребни.</w:t>
      </w:r>
    </w:p>
    <w:p w14:paraId="11AD48AA" w14:textId="77777777" w:rsidR="00B843C0" w:rsidRPr="00D206B2" w:rsidRDefault="00B843C0" w:rsidP="0079530F">
      <w:pPr>
        <w:numPr>
          <w:ilvl w:val="2"/>
          <w:numId w:val="99"/>
        </w:numPr>
        <w:shd w:val="clear" w:color="auto" w:fill="FFFFFF"/>
        <w:tabs>
          <w:tab w:val="left" w:pos="990"/>
        </w:tabs>
        <w:spacing w:before="278" w:line="276" w:lineRule="auto"/>
        <w:ind w:left="142" w:right="157" w:hanging="142"/>
        <w:rPr>
          <w:rFonts w:cs="Arial"/>
          <w:b/>
          <w:sz w:val="24"/>
          <w:szCs w:val="24"/>
          <w:lang w:val="sr-Cyrl-CS"/>
        </w:rPr>
      </w:pPr>
      <w:r w:rsidRPr="00D206B2">
        <w:rPr>
          <w:rFonts w:cs="Arial"/>
          <w:b/>
          <w:spacing w:val="-4"/>
          <w:sz w:val="24"/>
          <w:szCs w:val="24"/>
          <w:lang w:val="sr-Cyrl-CS"/>
        </w:rPr>
        <w:t>Резервни делови</w:t>
      </w:r>
    </w:p>
    <w:p w14:paraId="3FC956BC" w14:textId="77777777" w:rsidR="00B843C0" w:rsidRPr="00D206B2" w:rsidRDefault="00B843C0" w:rsidP="00B843C0">
      <w:pPr>
        <w:shd w:val="clear" w:color="auto" w:fill="FFFFFF"/>
        <w:spacing w:before="259"/>
        <w:ind w:right="157"/>
        <w:rPr>
          <w:rFonts w:cs="Arial"/>
          <w:sz w:val="24"/>
          <w:szCs w:val="24"/>
          <w:lang w:val="sr-Cyrl-CS"/>
        </w:rPr>
      </w:pPr>
      <w:r w:rsidRPr="00D206B2">
        <w:rPr>
          <w:rFonts w:cs="Arial"/>
          <w:bCs/>
          <w:spacing w:val="4"/>
          <w:sz w:val="24"/>
          <w:szCs w:val="24"/>
          <w:lang w:val="sr-Cyrl-CS"/>
        </w:rPr>
        <w:t xml:space="preserve">Радови које треба обавити према овом Одељку обухватају испоруку </w:t>
      </w:r>
      <w:r w:rsidRPr="00D206B2">
        <w:rPr>
          <w:rFonts w:cs="Arial"/>
          <w:bCs/>
          <w:spacing w:val="1"/>
          <w:sz w:val="24"/>
          <w:szCs w:val="24"/>
          <w:lang w:val="sr-Cyrl-CS"/>
        </w:rPr>
        <w:t xml:space="preserve">резервних делова. Технички захтеви за резервне делове су описани у </w:t>
      </w:r>
      <w:r w:rsidRPr="00D206B2">
        <w:rPr>
          <w:rFonts w:cs="Arial"/>
          <w:bCs/>
          <w:spacing w:val="-4"/>
          <w:sz w:val="24"/>
          <w:szCs w:val="24"/>
          <w:lang w:val="sr-Cyrl-CS"/>
        </w:rPr>
        <w:t>Техничким табелама.</w:t>
      </w:r>
    </w:p>
    <w:p w14:paraId="2A112DE2" w14:textId="77777777" w:rsidR="00B843C0" w:rsidRPr="00D206B2" w:rsidRDefault="00B843C0" w:rsidP="00B843C0">
      <w:pPr>
        <w:shd w:val="clear" w:color="auto" w:fill="FFFFFF"/>
        <w:spacing w:before="269"/>
        <w:ind w:right="157"/>
        <w:rPr>
          <w:rFonts w:cs="Arial"/>
          <w:b/>
          <w:bCs/>
          <w:spacing w:val="-4"/>
          <w:sz w:val="24"/>
          <w:szCs w:val="24"/>
          <w:lang w:val="sr-Cyrl-CS"/>
        </w:rPr>
      </w:pPr>
      <w:r w:rsidRPr="00D206B2">
        <w:rPr>
          <w:rFonts w:cs="Arial"/>
          <w:bCs/>
          <w:spacing w:val="-3"/>
          <w:sz w:val="24"/>
          <w:szCs w:val="24"/>
          <w:lang w:val="sr-Cyrl-CS"/>
        </w:rPr>
        <w:t xml:space="preserve">Сви додатни резервни делови које препоручује Испоручилац треба да су </w:t>
      </w:r>
      <w:r w:rsidRPr="00D206B2">
        <w:rPr>
          <w:rFonts w:cs="Arial"/>
          <w:bCs/>
          <w:spacing w:val="-4"/>
          <w:sz w:val="24"/>
          <w:szCs w:val="24"/>
          <w:lang w:val="sr-Cyrl-CS"/>
        </w:rPr>
        <w:t>набројани у одговарајућој Табели</w:t>
      </w:r>
      <w:r w:rsidRPr="00D206B2">
        <w:rPr>
          <w:rFonts w:cs="Arial"/>
          <w:b/>
          <w:bCs/>
          <w:spacing w:val="-4"/>
          <w:sz w:val="24"/>
          <w:szCs w:val="24"/>
          <w:lang w:val="sr-Cyrl-CS"/>
        </w:rPr>
        <w:t>.</w:t>
      </w:r>
    </w:p>
    <w:p w14:paraId="701A0ACB"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Испоручилац мора да испоручи Наручиоцу резервне делове према спецификацији из тачке </w:t>
      </w:r>
      <w:r w:rsidRPr="00D206B2">
        <w:rPr>
          <w:rFonts w:eastAsia="MS Mincho" w:cs="Arial"/>
          <w:sz w:val="24"/>
          <w:szCs w:val="24"/>
          <w:lang w:val="ru-RU"/>
        </w:rPr>
        <w:t>15.</w:t>
      </w:r>
      <w:r w:rsidRPr="00D206B2">
        <w:rPr>
          <w:rFonts w:eastAsia="MS Mincho" w:cs="Arial"/>
          <w:sz w:val="24"/>
          <w:szCs w:val="24"/>
          <w:lang w:val="sr-Latn-CS"/>
        </w:rPr>
        <w:t xml:space="preserve"> Табела техничких карактеристика.</w:t>
      </w:r>
    </w:p>
    <w:p w14:paraId="321D09D4"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Осим обавезних делова, пожељно је да се у понуди детаљно специфицирају и препоручени резервни делове који се сматрају неопходним за безбедан и поуздан рад и одржавање, заједно са њиховим јединичним ценама у складу са тачком 1</w:t>
      </w:r>
      <w:r w:rsidRPr="00D206B2">
        <w:rPr>
          <w:rFonts w:eastAsia="MS Mincho" w:cs="Arial"/>
          <w:sz w:val="24"/>
          <w:szCs w:val="24"/>
          <w:lang w:val="ru-RU"/>
        </w:rPr>
        <w:t>5.</w:t>
      </w:r>
      <w:r w:rsidRPr="00D206B2">
        <w:rPr>
          <w:rFonts w:eastAsia="MS Mincho" w:cs="Arial"/>
          <w:sz w:val="24"/>
          <w:szCs w:val="24"/>
          <w:lang w:val="sr-Latn-CS"/>
        </w:rPr>
        <w:t xml:space="preserve"> Табела техничких карактеристика. Наручилац задржава право избора да на основу те спецификације накнадно поручи све, или део додатних резервних делова по ценама које не смеју да буду промењене пре истека гарантног периода за први испоручени трансформатор.</w:t>
      </w:r>
    </w:p>
    <w:p w14:paraId="1F0EDC10"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Списак препоручених резервних делова мора да се дефинише под претпоставком да ти резервни делови морају да буду у количини која је довољна за период експлоатације од 10 година после пуштања у рад, као и да ће они бити довољни за замену у случају квара који би утицао на расположивост или поузданост постројења.</w:t>
      </w:r>
    </w:p>
    <w:p w14:paraId="181D27AF"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Сви резервни делови морају да буду у складу са истим спецификацијама, испитивањима и техничким условима као за првобитно испоручене делове. Они морају да буду међусобно заменљиви са истоветним деловима испорученим са трансформаторима и морају да буду одговарајуће означени ради лаке идентификације и припремљени за дуготрајно складиштење (упаковани, подмазани, обојени и сл.) ради спречавања пропадања. Сви резервни делови или материјали који садрже електричну изолацију морају да буду прописно упаковани и испоручени у сандуцима погодним за дуготрајно складиштење. То паковање је предмет одобрења од стране Наручиоца. Сви материјали кратког века морају да се испоруче уз последњу испоруку.</w:t>
      </w:r>
    </w:p>
    <w:p w14:paraId="31881E32"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 xml:space="preserve">Уз сваки резервни део мора да се приложи Упутство за складиштење (3 примерка у папирној верзији и </w:t>
      </w:r>
      <w:r w:rsidRPr="00D206B2">
        <w:rPr>
          <w:rFonts w:eastAsia="MS Mincho" w:cs="Arial"/>
          <w:sz w:val="24"/>
          <w:szCs w:val="24"/>
          <w:lang w:val="ru-RU"/>
        </w:rPr>
        <w:t>3</w:t>
      </w:r>
      <w:r w:rsidRPr="00D206B2">
        <w:rPr>
          <w:rFonts w:eastAsia="MS Mincho" w:cs="Arial"/>
          <w:sz w:val="24"/>
          <w:szCs w:val="24"/>
          <w:lang w:val="sr-Latn-CS"/>
        </w:rPr>
        <w:t xml:space="preserve"> пример</w:t>
      </w:r>
      <w:r w:rsidRPr="00D206B2">
        <w:rPr>
          <w:rFonts w:eastAsia="MS Mincho" w:cs="Arial"/>
          <w:sz w:val="24"/>
          <w:szCs w:val="24"/>
          <w:lang w:val="ru-RU"/>
        </w:rPr>
        <w:t>ка</w:t>
      </w:r>
      <w:r w:rsidRPr="00D206B2">
        <w:rPr>
          <w:rFonts w:eastAsia="MS Mincho" w:cs="Arial"/>
          <w:sz w:val="24"/>
          <w:szCs w:val="24"/>
          <w:lang w:val="sr-Latn-CS"/>
        </w:rPr>
        <w:t xml:space="preserve"> у електронској верзији, на српском и/или енглеском језику). Један примерак одговарајућег Упутства у папирној верзији и заштићен од влаге, мора да се налази унутар сваког паковања.</w:t>
      </w:r>
    </w:p>
    <w:p w14:paraId="4DFB31CA" w14:textId="77777777" w:rsidR="00B843C0" w:rsidRPr="00D206B2" w:rsidRDefault="00B843C0" w:rsidP="00B843C0">
      <w:pPr>
        <w:ind w:right="157"/>
        <w:rPr>
          <w:rFonts w:eastAsia="MS Mincho" w:cs="Arial"/>
          <w:sz w:val="24"/>
          <w:szCs w:val="24"/>
          <w:lang w:val="sr-Latn-CS"/>
        </w:rPr>
      </w:pPr>
      <w:r w:rsidRPr="00D206B2">
        <w:rPr>
          <w:rFonts w:eastAsia="MS Mincho" w:cs="Arial"/>
          <w:sz w:val="24"/>
          <w:szCs w:val="24"/>
          <w:lang w:val="sr-Latn-CS"/>
        </w:rPr>
        <w:t>Резервни делови морају да се испоруче у магацин Наручиоца пре истека периода пробног рада за први испоручени трансформатор.</w:t>
      </w:r>
    </w:p>
    <w:p w14:paraId="38B1F31E" w14:textId="77777777" w:rsidR="00B843C0" w:rsidRDefault="00B843C0" w:rsidP="00B843C0">
      <w:pPr>
        <w:ind w:right="157"/>
        <w:rPr>
          <w:rFonts w:eastAsia="MS Mincho" w:cs="Arial"/>
          <w:sz w:val="24"/>
          <w:szCs w:val="24"/>
          <w:lang w:val="sr-Cyrl-RS"/>
        </w:rPr>
      </w:pPr>
      <w:r w:rsidRPr="00D206B2">
        <w:rPr>
          <w:rFonts w:eastAsia="MS Mincho" w:cs="Arial"/>
          <w:sz w:val="24"/>
          <w:szCs w:val="24"/>
          <w:lang w:val="sr-Latn-CS"/>
        </w:rPr>
        <w:t>Испоручилац мора да гарантује да ће резервни делови који одговарају опреми из ове набавке, без икаквих измена, бити расположиви у периоду од 20 година, без обзира на застарелост технологија производње. Испоручилац мора да наведе на ком принципу ће бити израчунавана промена цена имајући у виду инфлацију и слично.</w:t>
      </w:r>
    </w:p>
    <w:p w14:paraId="31C22892" w14:textId="77777777" w:rsidR="00B843C0" w:rsidRPr="00D206B2" w:rsidRDefault="00B843C0" w:rsidP="00B843C0">
      <w:pPr>
        <w:pStyle w:val="Heading2"/>
        <w:numPr>
          <w:ilvl w:val="1"/>
          <w:numId w:val="0"/>
        </w:numPr>
        <w:tabs>
          <w:tab w:val="left" w:pos="1080"/>
        </w:tabs>
        <w:spacing w:line="276" w:lineRule="auto"/>
        <w:ind w:left="142" w:right="157"/>
        <w:rPr>
          <w:rFonts w:cs="Arial"/>
          <w:b w:val="0"/>
          <w:sz w:val="24"/>
          <w:szCs w:val="24"/>
          <w:lang w:val="ru-RU"/>
        </w:rPr>
      </w:pPr>
      <w:bookmarkStart w:id="35" w:name="_Toc248488861"/>
      <w:bookmarkStart w:id="36" w:name="_Toc254206936"/>
      <w:bookmarkStart w:id="37" w:name="_Toc255279945"/>
      <w:bookmarkStart w:id="38" w:name="_Toc256414702"/>
      <w:r w:rsidRPr="00D206B2">
        <w:rPr>
          <w:rFonts w:cs="Arial"/>
          <w:b w:val="0"/>
          <w:sz w:val="24"/>
          <w:szCs w:val="24"/>
          <w:lang w:val="ru-RU"/>
        </w:rPr>
        <w:t>Резервни намотај</w:t>
      </w:r>
      <w:bookmarkEnd w:id="35"/>
      <w:bookmarkEnd w:id="36"/>
      <w:bookmarkEnd w:id="37"/>
      <w:bookmarkEnd w:id="38"/>
    </w:p>
    <w:p w14:paraId="5D0E7E2E" w14:textId="77777777" w:rsidR="00B843C0" w:rsidRDefault="00B843C0" w:rsidP="00B843C0">
      <w:pPr>
        <w:ind w:right="157"/>
        <w:rPr>
          <w:rFonts w:cs="Arial"/>
          <w:sz w:val="24"/>
          <w:szCs w:val="24"/>
          <w:lang w:val="sr-Cyrl-RS"/>
        </w:rPr>
      </w:pPr>
      <w:r w:rsidRPr="00D206B2">
        <w:rPr>
          <w:rFonts w:cs="Arial"/>
          <w:sz w:val="24"/>
          <w:szCs w:val="24"/>
          <w:lang w:val="sr-Latn-CS"/>
        </w:rPr>
        <w:t>Резервни намотај за једну фазу мора да садржи комплетне намотаје за један стуб идентичне намотајима у блок трансформатору. Резервни намотај мора да буде резерва за било коју фазу, тј. мора да омогући уградњу на било који стуб у трансформатору.</w:t>
      </w:r>
    </w:p>
    <w:p w14:paraId="21481639" w14:textId="77777777" w:rsidR="00B843C0" w:rsidRPr="00D206B2" w:rsidRDefault="00B843C0" w:rsidP="00B843C0">
      <w:pPr>
        <w:ind w:right="157"/>
        <w:rPr>
          <w:rFonts w:cs="Arial"/>
          <w:sz w:val="24"/>
          <w:szCs w:val="24"/>
          <w:lang w:val="sr-Latn-CS"/>
        </w:rPr>
      </w:pPr>
      <w:r w:rsidRPr="00D206B2">
        <w:rPr>
          <w:rFonts w:cs="Arial"/>
          <w:sz w:val="24"/>
          <w:szCs w:val="24"/>
          <w:lang w:val="sr-Latn-CS"/>
        </w:rPr>
        <w:lastRenderedPageBreak/>
        <w:t>Резервни намотај мора да се испоручи у суду и састоји се од:</w:t>
      </w:r>
    </w:p>
    <w:p w14:paraId="65894AF1" w14:textId="77777777" w:rsidR="00B843C0" w:rsidRPr="00D206B2" w:rsidRDefault="00B843C0" w:rsidP="0079530F">
      <w:pPr>
        <w:pStyle w:val="PlainText"/>
        <w:numPr>
          <w:ilvl w:val="0"/>
          <w:numId w:val="64"/>
        </w:numPr>
        <w:tabs>
          <w:tab w:val="clear" w:pos="360"/>
        </w:tabs>
        <w:spacing w:before="0" w:line="276" w:lineRule="auto"/>
        <w:ind w:right="157"/>
        <w:rPr>
          <w:rFonts w:ascii="Arial" w:hAnsi="Arial" w:cs="Arial"/>
          <w:sz w:val="24"/>
          <w:szCs w:val="24"/>
          <w:lang w:val="sr-Latn-CS"/>
        </w:rPr>
      </w:pPr>
      <w:r w:rsidRPr="00D206B2">
        <w:rPr>
          <w:rFonts w:ascii="Arial" w:hAnsi="Arial" w:cs="Arial"/>
          <w:sz w:val="24"/>
          <w:szCs w:val="24"/>
          <w:lang w:val="sr-Latn-CS"/>
        </w:rPr>
        <w:t>ВН намотаја,</w:t>
      </w:r>
    </w:p>
    <w:p w14:paraId="5F0CEF44" w14:textId="77777777" w:rsidR="00B843C0" w:rsidRPr="00D206B2" w:rsidRDefault="00B843C0" w:rsidP="0079530F">
      <w:pPr>
        <w:pStyle w:val="PlainText"/>
        <w:numPr>
          <w:ilvl w:val="0"/>
          <w:numId w:val="64"/>
        </w:numPr>
        <w:tabs>
          <w:tab w:val="clear" w:pos="360"/>
        </w:tabs>
        <w:spacing w:before="0" w:line="276" w:lineRule="auto"/>
        <w:ind w:right="157"/>
        <w:rPr>
          <w:rFonts w:ascii="Arial" w:hAnsi="Arial" w:cs="Arial"/>
          <w:sz w:val="24"/>
          <w:szCs w:val="24"/>
          <w:lang w:val="sr-Latn-CS"/>
        </w:rPr>
      </w:pPr>
      <w:r w:rsidRPr="00D206B2">
        <w:rPr>
          <w:rFonts w:ascii="Arial" w:hAnsi="Arial" w:cs="Arial"/>
          <w:sz w:val="24"/>
          <w:szCs w:val="24"/>
          <w:lang w:val="sr-Latn-CS"/>
        </w:rPr>
        <w:t xml:space="preserve"> НН намотаја,</w:t>
      </w:r>
    </w:p>
    <w:p w14:paraId="0E43FD3D" w14:textId="77777777" w:rsidR="00B843C0" w:rsidRPr="00D206B2" w:rsidRDefault="00B843C0" w:rsidP="0079530F">
      <w:pPr>
        <w:pStyle w:val="PlainText"/>
        <w:numPr>
          <w:ilvl w:val="0"/>
          <w:numId w:val="64"/>
        </w:numPr>
        <w:tabs>
          <w:tab w:val="clear" w:pos="360"/>
        </w:tabs>
        <w:spacing w:before="0" w:line="276" w:lineRule="auto"/>
        <w:ind w:right="157"/>
        <w:rPr>
          <w:rFonts w:ascii="Arial" w:hAnsi="Arial" w:cs="Arial"/>
          <w:sz w:val="24"/>
          <w:szCs w:val="24"/>
          <w:lang w:val="sr-Latn-CS"/>
        </w:rPr>
      </w:pPr>
      <w:r w:rsidRPr="00D206B2">
        <w:rPr>
          <w:rFonts w:ascii="Arial" w:hAnsi="Arial" w:cs="Arial"/>
          <w:sz w:val="24"/>
          <w:szCs w:val="24"/>
          <w:lang w:val="sr-Latn-CS"/>
        </w:rPr>
        <w:t>лежишта за намотаје,</w:t>
      </w:r>
    </w:p>
    <w:p w14:paraId="6156D876" w14:textId="77777777" w:rsidR="00B843C0" w:rsidRPr="00D206B2" w:rsidRDefault="00B843C0" w:rsidP="0079530F">
      <w:pPr>
        <w:pStyle w:val="PlainText"/>
        <w:numPr>
          <w:ilvl w:val="0"/>
          <w:numId w:val="64"/>
        </w:numPr>
        <w:tabs>
          <w:tab w:val="clear" w:pos="360"/>
        </w:tabs>
        <w:spacing w:before="0" w:line="276" w:lineRule="auto"/>
        <w:ind w:right="157"/>
        <w:rPr>
          <w:rFonts w:ascii="Arial" w:hAnsi="Arial" w:cs="Arial"/>
          <w:sz w:val="24"/>
          <w:szCs w:val="24"/>
          <w:lang w:val="sr-Latn-CS"/>
        </w:rPr>
      </w:pPr>
      <w:r w:rsidRPr="00D206B2">
        <w:rPr>
          <w:rFonts w:ascii="Arial" w:hAnsi="Arial" w:cs="Arial"/>
          <w:sz w:val="24"/>
          <w:szCs w:val="24"/>
          <w:lang w:val="sr-Latn-CS"/>
        </w:rPr>
        <w:t>система за притезање и учвршћење намотаја,</w:t>
      </w:r>
    </w:p>
    <w:p w14:paraId="5BBB15C2" w14:textId="77777777" w:rsidR="00B843C0" w:rsidRPr="00D206B2" w:rsidRDefault="00B843C0" w:rsidP="0079530F">
      <w:pPr>
        <w:pStyle w:val="PlainText"/>
        <w:numPr>
          <w:ilvl w:val="0"/>
          <w:numId w:val="64"/>
        </w:numPr>
        <w:tabs>
          <w:tab w:val="clear" w:pos="360"/>
        </w:tabs>
        <w:spacing w:before="0" w:line="276" w:lineRule="auto"/>
        <w:ind w:right="157"/>
        <w:rPr>
          <w:rFonts w:ascii="Arial" w:hAnsi="Arial" w:cs="Arial"/>
          <w:sz w:val="24"/>
          <w:szCs w:val="24"/>
          <w:lang w:val="sr-Latn-CS"/>
        </w:rPr>
      </w:pPr>
      <w:r w:rsidRPr="00D206B2">
        <w:rPr>
          <w:rFonts w:ascii="Arial" w:hAnsi="Arial" w:cs="Arial"/>
          <w:sz w:val="24"/>
          <w:szCs w:val="24"/>
          <w:lang w:val="sr-Latn-CS"/>
        </w:rPr>
        <w:t>потребних изолационих делова за монтажу.</w:t>
      </w:r>
    </w:p>
    <w:p w14:paraId="0682F744" w14:textId="77777777" w:rsidR="00B843C0" w:rsidRPr="00D206B2" w:rsidRDefault="00B843C0" w:rsidP="00B843C0">
      <w:pPr>
        <w:pStyle w:val="PlainText"/>
        <w:spacing w:line="276" w:lineRule="auto"/>
        <w:ind w:right="157"/>
        <w:rPr>
          <w:rFonts w:ascii="Arial" w:hAnsi="Arial" w:cs="Arial"/>
          <w:sz w:val="24"/>
          <w:szCs w:val="24"/>
          <w:lang w:val="sr-Latn-CS"/>
        </w:rPr>
      </w:pPr>
      <w:r w:rsidRPr="00D206B2">
        <w:rPr>
          <w:rFonts w:ascii="Arial" w:hAnsi="Arial" w:cs="Arial"/>
          <w:sz w:val="24"/>
          <w:szCs w:val="24"/>
          <w:lang w:val="sr-Latn-CS"/>
        </w:rPr>
        <w:t xml:space="preserve">Резервни намотај мора да буде смештен у сопствени суд који је напуњен са трансформаторским уљем. Суд мора да буде опремљен свом потребном опремом која омогућава нормалне услове за одржавање намотаја, као што су сушионик ваздуха, вентили, славина за узорковање уља итд. </w:t>
      </w:r>
      <w:r w:rsidRPr="00D206B2">
        <w:rPr>
          <w:rFonts w:ascii="Arial" w:eastAsia="MS Mincho" w:hAnsi="Arial" w:cs="Arial"/>
          <w:sz w:val="24"/>
          <w:szCs w:val="24"/>
          <w:lang w:val="sr-Latn-CS"/>
        </w:rPr>
        <w:t>На суду мора да постоји индикатор (уљоказно стакло или неки други индикатор) нивоа уља у суду, са ознакама за минимални и максимално дозвољени ниво.</w:t>
      </w:r>
    </w:p>
    <w:p w14:paraId="70F51C27" w14:textId="77777777" w:rsidR="00B843C0" w:rsidRPr="00D206B2" w:rsidRDefault="00B843C0" w:rsidP="00B843C0">
      <w:pPr>
        <w:pStyle w:val="PlainText"/>
        <w:spacing w:line="276" w:lineRule="auto"/>
        <w:ind w:right="157"/>
        <w:rPr>
          <w:rFonts w:ascii="Arial" w:hAnsi="Arial" w:cs="Arial"/>
          <w:sz w:val="24"/>
          <w:szCs w:val="24"/>
          <w:lang w:val="sr-Latn-CS"/>
        </w:rPr>
      </w:pPr>
      <w:r w:rsidRPr="00D206B2">
        <w:rPr>
          <w:rFonts w:ascii="Arial" w:hAnsi="Arial" w:cs="Arial"/>
          <w:sz w:val="24"/>
          <w:szCs w:val="24"/>
          <w:lang w:val="sr-Latn-CS"/>
        </w:rPr>
        <w:t xml:space="preserve">За суд резервног намотаја важе применљиве техничке спецификације из тачке </w:t>
      </w:r>
      <w:r>
        <w:rPr>
          <w:rFonts w:ascii="Arial" w:hAnsi="Arial" w:cs="Arial"/>
          <w:sz w:val="24"/>
          <w:szCs w:val="24"/>
          <w:lang w:val="ru-RU"/>
        </w:rPr>
        <w:t>3</w:t>
      </w:r>
      <w:r w:rsidRPr="00D206B2">
        <w:rPr>
          <w:rFonts w:ascii="Arial" w:hAnsi="Arial" w:cs="Arial"/>
          <w:sz w:val="24"/>
          <w:szCs w:val="24"/>
          <w:lang w:val="ru-RU"/>
        </w:rPr>
        <w:t>.2.2.3. Трансформаторски суд</w:t>
      </w:r>
      <w:r w:rsidRPr="00D206B2">
        <w:rPr>
          <w:rFonts w:ascii="Arial" w:hAnsi="Arial" w:cs="Arial"/>
          <w:sz w:val="24"/>
          <w:szCs w:val="24"/>
          <w:lang w:val="sr-Latn-CS"/>
        </w:rPr>
        <w:t xml:space="preserve"> (осим спецификација у вези точкова, термометара, уређаја за надпритисак итд).</w:t>
      </w:r>
    </w:p>
    <w:p w14:paraId="45791566" w14:textId="77777777" w:rsidR="00B843C0" w:rsidRPr="00D206B2" w:rsidRDefault="00B843C0" w:rsidP="00B843C0">
      <w:pPr>
        <w:pStyle w:val="PlainText"/>
        <w:spacing w:line="276" w:lineRule="auto"/>
        <w:ind w:right="157"/>
        <w:rPr>
          <w:rFonts w:ascii="Arial" w:hAnsi="Arial" w:cs="Arial"/>
          <w:sz w:val="24"/>
          <w:szCs w:val="24"/>
          <w:lang w:val="sr-Latn-CS"/>
        </w:rPr>
      </w:pPr>
      <w:r w:rsidRPr="00D206B2">
        <w:rPr>
          <w:rFonts w:ascii="Arial" w:hAnsi="Arial" w:cs="Arial"/>
          <w:sz w:val="24"/>
          <w:szCs w:val="24"/>
          <w:lang w:val="sr-Latn-CS"/>
        </w:rPr>
        <w:t>Уље у суду са резервним намотајем мора да буде истог типа и да задовољи техничке специф</w:t>
      </w:r>
      <w:r w:rsidRPr="00D206B2">
        <w:rPr>
          <w:rFonts w:ascii="Arial" w:hAnsi="Arial" w:cs="Arial"/>
          <w:sz w:val="24"/>
          <w:szCs w:val="24"/>
          <w:lang w:val="ru-RU"/>
        </w:rPr>
        <w:t>и</w:t>
      </w:r>
      <w:r w:rsidRPr="00D206B2">
        <w:rPr>
          <w:rFonts w:ascii="Arial" w:hAnsi="Arial" w:cs="Arial"/>
          <w:sz w:val="24"/>
          <w:szCs w:val="24"/>
          <w:lang w:val="sr-Latn-CS"/>
        </w:rPr>
        <w:t xml:space="preserve">кације из тачке </w:t>
      </w:r>
      <w:r>
        <w:rPr>
          <w:rFonts w:ascii="Arial" w:hAnsi="Arial" w:cs="Arial"/>
          <w:sz w:val="24"/>
          <w:szCs w:val="24"/>
          <w:lang w:val="ru-RU"/>
        </w:rPr>
        <w:t>3</w:t>
      </w:r>
      <w:r w:rsidRPr="00D206B2">
        <w:rPr>
          <w:rFonts w:ascii="Arial" w:hAnsi="Arial" w:cs="Arial"/>
          <w:sz w:val="24"/>
          <w:szCs w:val="24"/>
          <w:lang w:val="ru-RU"/>
        </w:rPr>
        <w:t>.2.2.6.</w:t>
      </w:r>
      <w:r w:rsidRPr="00D206B2">
        <w:rPr>
          <w:rFonts w:ascii="Arial" w:hAnsi="Arial" w:cs="Arial"/>
          <w:sz w:val="24"/>
          <w:szCs w:val="24"/>
          <w:lang w:val="sr-Latn-CS"/>
        </w:rPr>
        <w:t> Трансформаторско уље.</w:t>
      </w:r>
    </w:p>
    <w:p w14:paraId="3D6A9556" w14:textId="77777777" w:rsidR="00B843C0" w:rsidRPr="00D206B2" w:rsidRDefault="00B843C0" w:rsidP="00B843C0">
      <w:pPr>
        <w:pStyle w:val="PlainText"/>
        <w:spacing w:line="276" w:lineRule="auto"/>
        <w:ind w:right="157"/>
        <w:rPr>
          <w:rFonts w:ascii="Arial" w:hAnsi="Arial" w:cs="Arial"/>
          <w:sz w:val="24"/>
          <w:szCs w:val="24"/>
          <w:lang w:val="sr-Latn-CS"/>
        </w:rPr>
      </w:pPr>
      <w:r w:rsidRPr="00D206B2">
        <w:rPr>
          <w:rFonts w:ascii="Arial" w:hAnsi="Arial" w:cs="Arial"/>
          <w:sz w:val="24"/>
          <w:szCs w:val="24"/>
          <w:lang w:val="sr-Latn-CS"/>
        </w:rPr>
        <w:t>Резервни намотај мора да буде опремљен комплетном чврстом изолацијом изузев оне која би отежала смештај намотаја у суд, али која мора да буде детаљно специфицирана у случају потребе за њеном каснијом израдом.</w:t>
      </w:r>
    </w:p>
    <w:p w14:paraId="3CEFE6D9" w14:textId="77777777" w:rsidR="00B843C0" w:rsidRDefault="00B843C0" w:rsidP="00B843C0">
      <w:pPr>
        <w:shd w:val="clear" w:color="auto" w:fill="FFFFFF"/>
        <w:spacing w:before="269"/>
        <w:ind w:right="157"/>
        <w:rPr>
          <w:rFonts w:cs="Arial"/>
          <w:sz w:val="24"/>
          <w:szCs w:val="24"/>
        </w:rPr>
      </w:pPr>
      <w:r w:rsidRPr="00D206B2">
        <w:rPr>
          <w:rFonts w:cs="Arial"/>
          <w:sz w:val="24"/>
          <w:szCs w:val="24"/>
          <w:lang w:val="sr-Latn-CS"/>
        </w:rPr>
        <w:t xml:space="preserve">За транспорт суда са резервним намотајем важе техничке спецификације из тачке </w:t>
      </w:r>
      <w:r>
        <w:rPr>
          <w:rFonts w:cs="Arial"/>
          <w:sz w:val="24"/>
          <w:szCs w:val="24"/>
          <w:lang w:val="sr-Cyrl-RS"/>
        </w:rPr>
        <w:t>3</w:t>
      </w:r>
      <w:r w:rsidRPr="00D206B2">
        <w:rPr>
          <w:rFonts w:cs="Arial"/>
          <w:sz w:val="24"/>
          <w:szCs w:val="24"/>
          <w:lang w:val="sr-Latn-CS"/>
        </w:rPr>
        <w:t>.</w:t>
      </w:r>
      <w:r w:rsidRPr="00D206B2">
        <w:rPr>
          <w:rFonts w:cs="Arial"/>
          <w:sz w:val="24"/>
          <w:szCs w:val="24"/>
          <w:lang w:val="ru-RU"/>
        </w:rPr>
        <w:t xml:space="preserve">1.3.7. </w:t>
      </w:r>
      <w:r w:rsidRPr="00D206B2">
        <w:rPr>
          <w:rFonts w:cs="Arial"/>
          <w:sz w:val="24"/>
          <w:szCs w:val="24"/>
          <w:lang w:val="sr-Latn-CS"/>
        </w:rPr>
        <w:t>Паковање и транспорт осим што резервни намотај мора да се транспортује у су</w:t>
      </w:r>
      <w:r w:rsidRPr="00D206B2">
        <w:rPr>
          <w:rFonts w:cs="Arial"/>
          <w:sz w:val="24"/>
          <w:szCs w:val="24"/>
          <w:lang w:val="sr-Cyrl-CS"/>
        </w:rPr>
        <w:t>ду заједно са уљем.</w:t>
      </w:r>
    </w:p>
    <w:p w14:paraId="45F8D192" w14:textId="77777777" w:rsidR="00B843C0" w:rsidRPr="00D206B2" w:rsidRDefault="00B843C0" w:rsidP="0079530F">
      <w:pPr>
        <w:numPr>
          <w:ilvl w:val="2"/>
          <w:numId w:val="99"/>
        </w:numPr>
        <w:shd w:val="clear" w:color="auto" w:fill="FFFFFF"/>
        <w:tabs>
          <w:tab w:val="left" w:pos="1134"/>
        </w:tabs>
        <w:spacing w:before="278" w:line="276" w:lineRule="auto"/>
        <w:ind w:left="142" w:right="157" w:hanging="142"/>
        <w:rPr>
          <w:rFonts w:cs="Arial"/>
          <w:b/>
          <w:sz w:val="24"/>
          <w:szCs w:val="24"/>
          <w:lang w:val="sr-Cyrl-CS"/>
        </w:rPr>
      </w:pPr>
      <w:r w:rsidRPr="00D206B2">
        <w:rPr>
          <w:rFonts w:cs="Arial"/>
          <w:b/>
          <w:spacing w:val="-4"/>
          <w:sz w:val="24"/>
          <w:szCs w:val="24"/>
          <w:lang w:val="sr-Cyrl-CS"/>
        </w:rPr>
        <w:t>ЗАХТЕВИ ЗА МОНТАЖУ</w:t>
      </w:r>
    </w:p>
    <w:p w14:paraId="758CA1BB" w14:textId="77777777" w:rsidR="00B843C0" w:rsidRPr="00D206B2" w:rsidRDefault="00B843C0" w:rsidP="00B843C0">
      <w:pPr>
        <w:shd w:val="clear" w:color="auto" w:fill="FFFFFF"/>
        <w:spacing w:before="254"/>
        <w:ind w:right="157"/>
        <w:rPr>
          <w:rFonts w:cs="Arial"/>
          <w:sz w:val="24"/>
          <w:szCs w:val="24"/>
          <w:lang w:val="sr-Cyrl-CS"/>
        </w:rPr>
      </w:pPr>
      <w:r w:rsidRPr="00D206B2">
        <w:rPr>
          <w:rFonts w:cs="Arial"/>
          <w:bCs/>
          <w:spacing w:val="-4"/>
          <w:sz w:val="24"/>
          <w:szCs w:val="24"/>
          <w:lang w:val="sr-Cyrl-CS"/>
        </w:rPr>
        <w:t>Поред претходних захтева неопходно је применити и следеће:</w:t>
      </w:r>
    </w:p>
    <w:p w14:paraId="2F257F04" w14:textId="77777777" w:rsidR="00B843C0" w:rsidRPr="00D206B2" w:rsidRDefault="00B843C0" w:rsidP="0079530F">
      <w:pPr>
        <w:numPr>
          <w:ilvl w:val="0"/>
          <w:numId w:val="65"/>
        </w:numPr>
        <w:shd w:val="clear" w:color="auto" w:fill="FFFFFF"/>
        <w:tabs>
          <w:tab w:val="left" w:pos="284"/>
        </w:tabs>
        <w:spacing w:before="278" w:line="276" w:lineRule="auto"/>
        <w:ind w:left="284" w:right="157" w:hanging="284"/>
        <w:rPr>
          <w:rFonts w:cs="Arial"/>
          <w:sz w:val="24"/>
          <w:szCs w:val="24"/>
          <w:lang w:val="sr-Cyrl-CS"/>
        </w:rPr>
      </w:pPr>
      <w:r w:rsidRPr="00D206B2">
        <w:rPr>
          <w:rFonts w:cs="Arial"/>
          <w:bCs/>
          <w:sz w:val="24"/>
          <w:szCs w:val="24"/>
          <w:lang w:val="sr-Cyrl-CS"/>
        </w:rPr>
        <w:t xml:space="preserve">Опрема се премешта или се њоме рукује у сандуцима или заштитном </w:t>
      </w:r>
      <w:r w:rsidRPr="00D206B2">
        <w:rPr>
          <w:rFonts w:cs="Arial"/>
          <w:bCs/>
          <w:spacing w:val="-2"/>
          <w:sz w:val="24"/>
          <w:szCs w:val="24"/>
          <w:lang w:val="sr-Cyrl-CS"/>
        </w:rPr>
        <w:t>материјалу, док није спремна за монтажу на трајној   локацији.</w:t>
      </w:r>
    </w:p>
    <w:p w14:paraId="4C868E80" w14:textId="77777777" w:rsidR="00B843C0" w:rsidRPr="00D206B2" w:rsidRDefault="00B843C0" w:rsidP="0079530F">
      <w:pPr>
        <w:numPr>
          <w:ilvl w:val="0"/>
          <w:numId w:val="65"/>
        </w:numPr>
        <w:shd w:val="clear" w:color="auto" w:fill="FFFFFF"/>
        <w:tabs>
          <w:tab w:val="left" w:pos="284"/>
        </w:tabs>
        <w:spacing w:before="0" w:line="276" w:lineRule="auto"/>
        <w:ind w:left="284" w:right="157" w:hanging="284"/>
        <w:rPr>
          <w:rFonts w:cs="Arial"/>
          <w:sz w:val="24"/>
          <w:szCs w:val="24"/>
          <w:lang w:val="sr-Cyrl-CS"/>
        </w:rPr>
      </w:pPr>
      <w:r w:rsidRPr="00D206B2">
        <w:rPr>
          <w:rFonts w:cs="Arial"/>
          <w:bCs/>
          <w:spacing w:val="-1"/>
          <w:sz w:val="24"/>
          <w:szCs w:val="24"/>
          <w:lang w:val="sr-Cyrl-CS"/>
        </w:rPr>
        <w:t>Приликом скидања амбалаже и уградње избегавати непотребан утицај</w:t>
      </w:r>
      <w:r w:rsidRPr="00D206B2">
        <w:rPr>
          <w:rFonts w:cs="Arial"/>
          <w:sz w:val="24"/>
          <w:szCs w:val="24"/>
          <w:lang w:val="sr-Cyrl-CS"/>
        </w:rPr>
        <w:t xml:space="preserve"> </w:t>
      </w:r>
      <w:r w:rsidRPr="00D206B2">
        <w:rPr>
          <w:rFonts w:cs="Arial"/>
          <w:bCs/>
          <w:spacing w:val="-5"/>
          <w:sz w:val="24"/>
          <w:szCs w:val="24"/>
          <w:lang w:val="sr-Cyrl-CS"/>
        </w:rPr>
        <w:t>на опрему.</w:t>
      </w:r>
    </w:p>
    <w:p w14:paraId="61159A5E" w14:textId="77777777" w:rsidR="00B843C0" w:rsidRPr="00D206B2" w:rsidRDefault="00B843C0" w:rsidP="0079530F">
      <w:pPr>
        <w:numPr>
          <w:ilvl w:val="0"/>
          <w:numId w:val="65"/>
        </w:numPr>
        <w:shd w:val="clear" w:color="auto" w:fill="FFFFFF"/>
        <w:tabs>
          <w:tab w:val="left" w:pos="284"/>
        </w:tabs>
        <w:spacing w:before="0" w:line="276" w:lineRule="auto"/>
        <w:ind w:left="284" w:right="157" w:hanging="284"/>
        <w:rPr>
          <w:rFonts w:cs="Arial"/>
          <w:sz w:val="24"/>
          <w:szCs w:val="24"/>
          <w:lang w:val="sr-Cyrl-CS"/>
        </w:rPr>
      </w:pPr>
      <w:r w:rsidRPr="00D206B2">
        <w:rPr>
          <w:rFonts w:cs="Arial"/>
          <w:bCs/>
          <w:spacing w:val="-1"/>
          <w:sz w:val="24"/>
          <w:szCs w:val="24"/>
          <w:lang w:val="sr-Cyrl-CS"/>
        </w:rPr>
        <w:t>Околина опреме на месту уградње је веома важна и треба да се очисти</w:t>
      </w:r>
      <w:r w:rsidRPr="00D206B2">
        <w:rPr>
          <w:rFonts w:cs="Arial"/>
          <w:sz w:val="24"/>
          <w:szCs w:val="24"/>
          <w:lang w:val="sr-Cyrl-CS"/>
        </w:rPr>
        <w:t xml:space="preserve"> </w:t>
      </w:r>
      <w:r w:rsidRPr="00D206B2">
        <w:rPr>
          <w:rFonts w:cs="Arial"/>
          <w:bCs/>
          <w:spacing w:val="-1"/>
          <w:sz w:val="24"/>
          <w:szCs w:val="24"/>
          <w:lang w:val="sr-Cyrl-CS"/>
        </w:rPr>
        <w:t>да би се спречио продор прашине или влаге која је штетна по квалитет</w:t>
      </w:r>
      <w:r w:rsidRPr="00D206B2">
        <w:rPr>
          <w:rFonts w:cs="Arial"/>
          <w:sz w:val="24"/>
          <w:szCs w:val="24"/>
          <w:lang w:val="sr-Cyrl-CS"/>
        </w:rPr>
        <w:t xml:space="preserve"> </w:t>
      </w:r>
      <w:r w:rsidRPr="00D206B2">
        <w:rPr>
          <w:rFonts w:cs="Arial"/>
          <w:bCs/>
          <w:spacing w:val="-3"/>
          <w:sz w:val="24"/>
          <w:szCs w:val="24"/>
          <w:lang w:val="sr-Cyrl-CS"/>
        </w:rPr>
        <w:t>и карактеристике рада.</w:t>
      </w:r>
    </w:p>
    <w:p w14:paraId="14CFE822" w14:textId="77777777" w:rsidR="00B843C0" w:rsidRPr="00D206B2" w:rsidRDefault="00B843C0" w:rsidP="0079530F">
      <w:pPr>
        <w:numPr>
          <w:ilvl w:val="0"/>
          <w:numId w:val="65"/>
        </w:numPr>
        <w:shd w:val="clear" w:color="auto" w:fill="FFFFFF"/>
        <w:tabs>
          <w:tab w:val="left" w:pos="284"/>
        </w:tabs>
        <w:spacing w:before="5" w:line="276" w:lineRule="auto"/>
        <w:ind w:left="284" w:right="157" w:hanging="284"/>
        <w:rPr>
          <w:rFonts w:cs="Arial"/>
          <w:bCs/>
          <w:spacing w:val="-3"/>
          <w:sz w:val="24"/>
          <w:szCs w:val="24"/>
          <w:lang w:val="sr-Cyrl-CS"/>
        </w:rPr>
      </w:pPr>
      <w:r w:rsidRPr="00D206B2">
        <w:rPr>
          <w:rFonts w:cs="Arial"/>
          <w:bCs/>
          <w:spacing w:val="-3"/>
          <w:sz w:val="24"/>
          <w:szCs w:val="24"/>
          <w:lang w:val="sr-Cyrl-CS"/>
        </w:rPr>
        <w:t>Сва челична конструкција треба да је вруће поцинкована.</w:t>
      </w:r>
    </w:p>
    <w:p w14:paraId="07092DFB" w14:textId="77777777" w:rsidR="00B843C0" w:rsidRPr="00D206B2" w:rsidRDefault="00B843C0" w:rsidP="0079530F">
      <w:pPr>
        <w:numPr>
          <w:ilvl w:val="0"/>
          <w:numId w:val="65"/>
        </w:numPr>
        <w:shd w:val="clear" w:color="auto" w:fill="FFFFFF"/>
        <w:tabs>
          <w:tab w:val="left" w:pos="284"/>
        </w:tabs>
        <w:spacing w:before="5" w:line="276" w:lineRule="auto"/>
        <w:ind w:left="284" w:right="157" w:hanging="284"/>
        <w:rPr>
          <w:rFonts w:cs="Arial"/>
          <w:bCs/>
          <w:spacing w:val="-3"/>
          <w:sz w:val="24"/>
          <w:szCs w:val="24"/>
          <w:lang w:val="sr-Cyrl-CS"/>
        </w:rPr>
      </w:pPr>
      <w:r w:rsidRPr="00D206B2">
        <w:rPr>
          <w:rFonts w:cs="Arial"/>
          <w:bCs/>
          <w:spacing w:val="-3"/>
          <w:sz w:val="24"/>
          <w:szCs w:val="24"/>
          <w:lang w:val="sr-Cyrl-CS"/>
        </w:rPr>
        <w:t>Све док не буде спремна за монтажу, опрема (приликом премештања или руковања) не сме да се вади из сандука и заштитне амбалаже. Приликом скидања амбалаже и уградње, опрема не сме да се оштети.</w:t>
      </w:r>
    </w:p>
    <w:p w14:paraId="0635B08E" w14:textId="77777777" w:rsidR="00B843C0" w:rsidRPr="00D206B2" w:rsidRDefault="00B843C0" w:rsidP="0079530F">
      <w:pPr>
        <w:numPr>
          <w:ilvl w:val="0"/>
          <w:numId w:val="65"/>
        </w:numPr>
        <w:tabs>
          <w:tab w:val="left" w:pos="284"/>
        </w:tabs>
        <w:spacing w:before="0" w:line="276" w:lineRule="auto"/>
        <w:ind w:left="284" w:right="157" w:hanging="284"/>
        <w:rPr>
          <w:rFonts w:cs="Arial"/>
          <w:sz w:val="24"/>
          <w:szCs w:val="24"/>
          <w:lang w:val="sr-Latn-CS"/>
        </w:rPr>
      </w:pPr>
      <w:r w:rsidRPr="00D206B2">
        <w:rPr>
          <w:rFonts w:cs="Arial"/>
          <w:sz w:val="24"/>
          <w:szCs w:val="24"/>
          <w:lang w:val="ru-RU"/>
        </w:rPr>
        <w:t>Околни простор на месту монтаже треба да је очишћен како би се омогућило лако маневрисање на месту монтаже</w:t>
      </w:r>
    </w:p>
    <w:p w14:paraId="54C2FE2B" w14:textId="77777777" w:rsidR="00B843C0" w:rsidRDefault="00B843C0" w:rsidP="00B843C0">
      <w:pPr>
        <w:shd w:val="clear" w:color="auto" w:fill="FFFFFF"/>
        <w:spacing w:before="288"/>
        <w:ind w:right="157"/>
        <w:rPr>
          <w:rFonts w:cs="Arial"/>
          <w:bCs/>
          <w:spacing w:val="-3"/>
          <w:sz w:val="24"/>
          <w:szCs w:val="24"/>
          <w:lang w:val="sr-Cyrl-CS"/>
        </w:rPr>
      </w:pPr>
      <w:r w:rsidRPr="00D206B2">
        <w:rPr>
          <w:rFonts w:cs="Arial"/>
          <w:bCs/>
          <w:spacing w:val="-4"/>
          <w:sz w:val="24"/>
          <w:szCs w:val="24"/>
          <w:lang w:val="sr-Cyrl-CS"/>
        </w:rPr>
        <w:t>Поступак монтаже и уградње ће извести Испоручилац, под надзором Наручиоца</w:t>
      </w:r>
      <w:r w:rsidRPr="00D206B2">
        <w:rPr>
          <w:rFonts w:cs="Arial"/>
          <w:bCs/>
          <w:spacing w:val="-3"/>
          <w:sz w:val="24"/>
          <w:szCs w:val="24"/>
          <w:lang w:val="sr-Cyrl-CS"/>
        </w:rPr>
        <w:t>.</w:t>
      </w:r>
    </w:p>
    <w:p w14:paraId="4DDA69E3" w14:textId="77777777" w:rsidR="00BE1D6A" w:rsidRPr="00D206B2" w:rsidRDefault="00BE1D6A" w:rsidP="00B843C0">
      <w:pPr>
        <w:shd w:val="clear" w:color="auto" w:fill="FFFFFF"/>
        <w:spacing w:before="288"/>
        <w:ind w:right="157"/>
        <w:rPr>
          <w:rFonts w:cs="Arial"/>
          <w:bCs/>
          <w:spacing w:val="-3"/>
          <w:sz w:val="24"/>
          <w:szCs w:val="24"/>
          <w:lang w:val="sr-Cyrl-CS"/>
        </w:rPr>
      </w:pPr>
    </w:p>
    <w:p w14:paraId="537D668E" w14:textId="77777777" w:rsidR="00B843C0" w:rsidRPr="00D206B2" w:rsidRDefault="00B843C0" w:rsidP="0079530F">
      <w:pPr>
        <w:numPr>
          <w:ilvl w:val="2"/>
          <w:numId w:val="99"/>
        </w:numPr>
        <w:shd w:val="clear" w:color="auto" w:fill="FFFFFF"/>
        <w:spacing w:before="288" w:line="276" w:lineRule="auto"/>
        <w:ind w:left="142" w:right="157" w:hanging="142"/>
        <w:rPr>
          <w:rFonts w:cs="Arial"/>
          <w:b/>
          <w:sz w:val="24"/>
          <w:szCs w:val="24"/>
          <w:lang w:val="sr-Cyrl-CS"/>
        </w:rPr>
      </w:pPr>
      <w:r w:rsidRPr="00D206B2">
        <w:rPr>
          <w:rFonts w:cs="Arial"/>
          <w:b/>
          <w:spacing w:val="-9"/>
          <w:sz w:val="24"/>
          <w:szCs w:val="24"/>
          <w:lang w:val="sr-Cyrl-CS"/>
        </w:rPr>
        <w:lastRenderedPageBreak/>
        <w:t xml:space="preserve"> ПАКОВАЊЕ, ОТПРЕМА И ТРАНСПОРТ</w:t>
      </w:r>
    </w:p>
    <w:p w14:paraId="0CD4369F" w14:textId="77777777" w:rsidR="00B843C0" w:rsidRPr="00D206B2" w:rsidRDefault="00B843C0" w:rsidP="00B843C0">
      <w:pPr>
        <w:shd w:val="clear" w:color="auto" w:fill="FFFFFF"/>
        <w:spacing w:before="269"/>
        <w:ind w:right="157"/>
        <w:rPr>
          <w:rFonts w:cs="Arial"/>
          <w:sz w:val="24"/>
          <w:szCs w:val="24"/>
        </w:rPr>
      </w:pPr>
      <w:r w:rsidRPr="00D206B2">
        <w:rPr>
          <w:rFonts w:cs="Arial"/>
          <w:bCs/>
          <w:spacing w:val="-3"/>
          <w:sz w:val="24"/>
          <w:szCs w:val="24"/>
          <w:lang w:val="sr-Cyrl-CS"/>
        </w:rPr>
        <w:t>Паковање, отпрему и транспорт треба планирати у складу са претходним захтевима. Поред тога, неопходно је испунити и следеће захтеве:</w:t>
      </w:r>
    </w:p>
    <w:p w14:paraId="44402DDB" w14:textId="77777777" w:rsidR="00B843C0" w:rsidRPr="00D206B2" w:rsidRDefault="00B843C0" w:rsidP="0079530F">
      <w:pPr>
        <w:widowControl w:val="0"/>
        <w:numPr>
          <w:ilvl w:val="0"/>
          <w:numId w:val="66"/>
        </w:numPr>
        <w:shd w:val="clear" w:color="auto" w:fill="FFFFFF"/>
        <w:tabs>
          <w:tab w:val="left" w:pos="284"/>
        </w:tabs>
        <w:autoSpaceDE w:val="0"/>
        <w:autoSpaceDN w:val="0"/>
        <w:adjustRightInd w:val="0"/>
        <w:spacing w:before="278" w:line="276" w:lineRule="auto"/>
        <w:ind w:left="284" w:right="157" w:hanging="284"/>
        <w:rPr>
          <w:rFonts w:cs="Arial"/>
          <w:bCs/>
          <w:sz w:val="24"/>
          <w:szCs w:val="24"/>
          <w:lang w:val="sr-Cyrl-CS"/>
        </w:rPr>
      </w:pPr>
      <w:r w:rsidRPr="00D206B2">
        <w:rPr>
          <w:rFonts w:cs="Arial"/>
          <w:bCs/>
          <w:spacing w:val="-3"/>
          <w:sz w:val="24"/>
          <w:szCs w:val="24"/>
          <w:lang w:val="sr-Cyrl-CS"/>
        </w:rPr>
        <w:t xml:space="preserve">Уколико се трансформатор транспортује са уљем, уље треба да је насуто до </w:t>
      </w:r>
      <w:r w:rsidRPr="00D206B2">
        <w:rPr>
          <w:rFonts w:cs="Arial"/>
          <w:bCs/>
          <w:spacing w:val="-4"/>
          <w:sz w:val="24"/>
          <w:szCs w:val="24"/>
          <w:lang w:val="sr-Cyrl-CS"/>
        </w:rPr>
        <w:t>нивоа потпуног покривања намотаја.</w:t>
      </w:r>
    </w:p>
    <w:p w14:paraId="6D2BF7F5" w14:textId="77777777" w:rsidR="00B843C0" w:rsidRPr="00D206B2" w:rsidRDefault="00B843C0" w:rsidP="0079530F">
      <w:pPr>
        <w:widowControl w:val="0"/>
        <w:numPr>
          <w:ilvl w:val="0"/>
          <w:numId w:val="66"/>
        </w:numPr>
        <w:shd w:val="clear" w:color="auto" w:fill="FFFFFF"/>
        <w:tabs>
          <w:tab w:val="left" w:pos="284"/>
        </w:tabs>
        <w:autoSpaceDE w:val="0"/>
        <w:autoSpaceDN w:val="0"/>
        <w:adjustRightInd w:val="0"/>
        <w:spacing w:before="274" w:line="276" w:lineRule="auto"/>
        <w:ind w:left="284" w:right="157" w:hanging="284"/>
        <w:rPr>
          <w:rFonts w:cs="Arial"/>
          <w:bCs/>
          <w:sz w:val="24"/>
          <w:szCs w:val="24"/>
          <w:lang w:val="sr-Cyrl-CS"/>
        </w:rPr>
      </w:pPr>
      <w:r w:rsidRPr="00D206B2">
        <w:rPr>
          <w:rFonts w:cs="Arial"/>
          <w:bCs/>
          <w:sz w:val="24"/>
          <w:szCs w:val="24"/>
          <w:lang w:val="sr-Cyrl-CS"/>
        </w:rPr>
        <w:t>Уколико се трансформатор транспортује без уља, суд треба испунити  сувим азотом због чега треба предвидети уређај за аутоматску регулацију притиска гаса.</w:t>
      </w:r>
    </w:p>
    <w:p w14:paraId="4AD46432" w14:textId="77777777" w:rsidR="00B843C0" w:rsidRPr="00D206B2" w:rsidRDefault="00B843C0" w:rsidP="0079530F">
      <w:pPr>
        <w:widowControl w:val="0"/>
        <w:numPr>
          <w:ilvl w:val="0"/>
          <w:numId w:val="66"/>
        </w:numPr>
        <w:shd w:val="clear" w:color="auto" w:fill="FFFFFF"/>
        <w:tabs>
          <w:tab w:val="left" w:pos="284"/>
        </w:tabs>
        <w:autoSpaceDE w:val="0"/>
        <w:autoSpaceDN w:val="0"/>
        <w:adjustRightInd w:val="0"/>
        <w:spacing w:before="0" w:line="276" w:lineRule="auto"/>
        <w:ind w:left="284" w:right="157" w:hanging="284"/>
        <w:rPr>
          <w:rFonts w:cs="Arial"/>
          <w:bCs/>
          <w:sz w:val="24"/>
          <w:szCs w:val="24"/>
          <w:lang w:val="sr-Cyrl-CS"/>
        </w:rPr>
      </w:pPr>
      <w:r w:rsidRPr="00D206B2">
        <w:rPr>
          <w:rFonts w:cs="Arial"/>
          <w:bCs/>
          <w:spacing w:val="4"/>
          <w:sz w:val="24"/>
          <w:szCs w:val="24"/>
          <w:lang w:val="sr-Cyrl-CS"/>
        </w:rPr>
        <w:t xml:space="preserve">Трансформатор који садржи гас при транспорту, напуниће и одржавати </w:t>
      </w:r>
      <w:r w:rsidRPr="00D206B2">
        <w:rPr>
          <w:rFonts w:cs="Arial"/>
          <w:bCs/>
          <w:spacing w:val="-2"/>
          <w:sz w:val="24"/>
          <w:szCs w:val="24"/>
          <w:lang w:val="sr-Cyrl-CS"/>
        </w:rPr>
        <w:t xml:space="preserve">Испоручилац и то на вишем притиску од атмосферског притиска све док гас </w:t>
      </w:r>
      <w:r w:rsidRPr="00D206B2">
        <w:rPr>
          <w:rFonts w:cs="Arial"/>
          <w:bCs/>
          <w:spacing w:val="-4"/>
          <w:sz w:val="24"/>
          <w:szCs w:val="24"/>
          <w:lang w:val="sr-Cyrl-CS"/>
        </w:rPr>
        <w:t xml:space="preserve">не буде замењен са уљем. Притисак гаса пре отпреме и по пријему на објекат </w:t>
      </w:r>
      <w:r w:rsidRPr="00D206B2">
        <w:rPr>
          <w:rFonts w:cs="Arial"/>
          <w:bCs/>
          <w:spacing w:val="3"/>
          <w:sz w:val="24"/>
          <w:szCs w:val="24"/>
          <w:lang w:val="sr-Cyrl-CS"/>
        </w:rPr>
        <w:t xml:space="preserve">мора  бити  документован. Потребно је  предвидети  уређаје  за  мерење </w:t>
      </w:r>
      <w:r w:rsidRPr="00D206B2">
        <w:rPr>
          <w:rFonts w:cs="Arial"/>
          <w:bCs/>
          <w:spacing w:val="-4"/>
          <w:sz w:val="24"/>
          <w:szCs w:val="24"/>
          <w:lang w:val="sr-Cyrl-CS"/>
        </w:rPr>
        <w:t>притиска у суду.</w:t>
      </w:r>
    </w:p>
    <w:p w14:paraId="200EFFEF" w14:textId="77777777" w:rsidR="00B843C0" w:rsidRPr="00D206B2" w:rsidRDefault="00B843C0" w:rsidP="00B843C0">
      <w:pPr>
        <w:shd w:val="clear" w:color="auto" w:fill="FFFFFF"/>
        <w:ind w:right="157"/>
        <w:rPr>
          <w:rFonts w:cs="Arial"/>
          <w:sz w:val="24"/>
          <w:szCs w:val="24"/>
          <w:lang w:val="sr-Cyrl-CS"/>
        </w:rPr>
      </w:pPr>
      <w:r w:rsidRPr="00D206B2">
        <w:rPr>
          <w:rFonts w:cs="Arial"/>
          <w:bCs/>
          <w:spacing w:val="-4"/>
          <w:sz w:val="24"/>
          <w:szCs w:val="24"/>
          <w:lang w:val="sr-Cyrl-CS"/>
        </w:rPr>
        <w:t>Произвођач ће обезбедити и испоручити уље за прво пуњење у неповратним цистернама или бурадима.</w:t>
      </w:r>
    </w:p>
    <w:p w14:paraId="7A7D48B7" w14:textId="77777777" w:rsidR="00B843C0" w:rsidRPr="00D206B2" w:rsidRDefault="00B843C0" w:rsidP="00B843C0">
      <w:pPr>
        <w:shd w:val="clear" w:color="auto" w:fill="FFFFFF"/>
        <w:spacing w:before="264"/>
        <w:ind w:right="157"/>
        <w:rPr>
          <w:rFonts w:cs="Arial"/>
          <w:sz w:val="24"/>
          <w:szCs w:val="24"/>
          <w:lang w:val="sr-Cyrl-CS"/>
        </w:rPr>
      </w:pPr>
      <w:r w:rsidRPr="00D206B2">
        <w:rPr>
          <w:rFonts w:cs="Arial"/>
          <w:bCs/>
          <w:spacing w:val="-4"/>
          <w:sz w:val="24"/>
          <w:szCs w:val="24"/>
          <w:lang w:val="sr-Cyrl-CS"/>
        </w:rPr>
        <w:t xml:space="preserve">Сви отвори за делове трансформатора, као нпр. код проводних изолатора који су </w:t>
      </w:r>
      <w:r w:rsidRPr="00D206B2">
        <w:rPr>
          <w:rFonts w:cs="Arial"/>
          <w:bCs/>
          <w:spacing w:val="-2"/>
          <w:sz w:val="24"/>
          <w:szCs w:val="24"/>
          <w:lang w:val="sr-Cyrl-CS"/>
        </w:rPr>
        <w:t xml:space="preserve">скинути са трансформатора током транспорта, морају бити покривени </w:t>
      </w:r>
      <w:r w:rsidRPr="00D206B2">
        <w:rPr>
          <w:rFonts w:cs="Arial"/>
          <w:bCs/>
          <w:spacing w:val="-4"/>
          <w:sz w:val="24"/>
          <w:szCs w:val="24"/>
          <w:lang w:val="sr-Cyrl-CS"/>
        </w:rPr>
        <w:t xml:space="preserve">неповратним плочама. Кондензаторски проводни изолатори се морају </w:t>
      </w:r>
      <w:r w:rsidRPr="00D206B2">
        <w:rPr>
          <w:rFonts w:cs="Arial"/>
          <w:bCs/>
          <w:spacing w:val="1"/>
          <w:sz w:val="24"/>
          <w:szCs w:val="24"/>
          <w:lang w:val="sr-Cyrl-CS"/>
        </w:rPr>
        <w:t xml:space="preserve">транспортовати у оригиналној фабричкој амбалажи (неповратна). </w:t>
      </w:r>
      <w:r w:rsidRPr="00D206B2">
        <w:rPr>
          <w:rFonts w:cs="Arial"/>
          <w:bCs/>
          <w:sz w:val="24"/>
          <w:szCs w:val="24"/>
          <w:lang w:val="sr-Cyrl-CS"/>
        </w:rPr>
        <w:t xml:space="preserve">Трансформатор треба да је опремљен инструментима за бележење </w:t>
      </w:r>
      <w:r w:rsidRPr="00D206B2">
        <w:rPr>
          <w:rFonts w:cs="Arial"/>
          <w:bCs/>
          <w:spacing w:val="-3"/>
          <w:sz w:val="24"/>
          <w:szCs w:val="24"/>
          <w:lang w:val="sr-Cyrl-CS"/>
        </w:rPr>
        <w:t>„удара</w:t>
      </w:r>
      <w:r w:rsidRPr="00D206B2">
        <w:rPr>
          <w:rFonts w:cs="Arial"/>
          <w:bCs/>
          <w:spacing w:val="-3"/>
          <w:sz w:val="24"/>
          <w:szCs w:val="24"/>
          <w:vertAlign w:val="superscript"/>
          <w:lang w:val="sr-Cyrl-CS"/>
        </w:rPr>
        <w:t>“</w:t>
      </w:r>
      <w:r w:rsidRPr="00D206B2">
        <w:rPr>
          <w:rFonts w:cs="Arial"/>
          <w:bCs/>
          <w:spacing w:val="-3"/>
          <w:sz w:val="24"/>
          <w:szCs w:val="24"/>
          <w:lang w:val="sr-Cyrl-CS"/>
        </w:rPr>
        <w:t xml:space="preserve"> до којих долази током транзита.</w:t>
      </w:r>
    </w:p>
    <w:p w14:paraId="335B8CF7"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2"/>
          <w:sz w:val="24"/>
          <w:szCs w:val="24"/>
          <w:lang w:val="sr-Cyrl-CS"/>
        </w:rPr>
        <w:t xml:space="preserve">Сви делови за транспорт морају бити пажљиво упаковани тако да су </w:t>
      </w:r>
      <w:r w:rsidRPr="00D206B2">
        <w:rPr>
          <w:rFonts w:cs="Arial"/>
          <w:bCs/>
          <w:spacing w:val="-2"/>
          <w:sz w:val="24"/>
          <w:szCs w:val="24"/>
          <w:lang w:val="sr-Cyrl-CS"/>
        </w:rPr>
        <w:t xml:space="preserve">заштићени од механичких оштећења и штетних утицаја воде и климатских </w:t>
      </w:r>
      <w:r w:rsidRPr="00D206B2">
        <w:rPr>
          <w:rFonts w:cs="Arial"/>
          <w:bCs/>
          <w:spacing w:val="-1"/>
          <w:sz w:val="24"/>
          <w:szCs w:val="24"/>
          <w:lang w:val="sr-Cyrl-CS"/>
        </w:rPr>
        <w:t xml:space="preserve">услова који се јављају током транзита до крајње дестинације, као и током </w:t>
      </w:r>
      <w:r w:rsidRPr="00D206B2">
        <w:rPr>
          <w:rFonts w:cs="Arial"/>
          <w:bCs/>
          <w:spacing w:val="-4"/>
          <w:sz w:val="24"/>
          <w:szCs w:val="24"/>
          <w:lang w:val="sr-Cyrl-CS"/>
        </w:rPr>
        <w:t xml:space="preserve">дужег складиштења пре монтаже. </w:t>
      </w:r>
    </w:p>
    <w:p w14:paraId="5A3BBC91" w14:textId="77777777" w:rsidR="00B843C0" w:rsidRPr="00D206B2" w:rsidRDefault="00B843C0" w:rsidP="00B843C0">
      <w:pPr>
        <w:shd w:val="clear" w:color="auto" w:fill="FFFFFF"/>
        <w:spacing w:before="269"/>
        <w:ind w:right="157"/>
        <w:rPr>
          <w:rFonts w:cs="Arial"/>
          <w:sz w:val="24"/>
          <w:szCs w:val="24"/>
          <w:lang w:val="sr-Cyrl-CS"/>
        </w:rPr>
      </w:pPr>
      <w:r w:rsidRPr="00D206B2">
        <w:rPr>
          <w:rFonts w:cs="Arial"/>
          <w:bCs/>
          <w:spacing w:val="-3"/>
          <w:sz w:val="24"/>
          <w:szCs w:val="24"/>
          <w:lang w:val="sr-Cyrl-CS"/>
        </w:rPr>
        <w:t xml:space="preserve">Ради добијања сагласности Наручиоца, Испоручилац треба да припреми и достави цртеже и комплетна упутства о средствима и методама које треба </w:t>
      </w:r>
      <w:r w:rsidRPr="00D206B2">
        <w:rPr>
          <w:rFonts w:cs="Arial"/>
          <w:bCs/>
          <w:spacing w:val="11"/>
          <w:sz w:val="24"/>
          <w:szCs w:val="24"/>
          <w:lang w:val="sr-Cyrl-CS"/>
        </w:rPr>
        <w:t xml:space="preserve">користити ради уградње и скидања тешке опреме, попут тела </w:t>
      </w:r>
      <w:r w:rsidRPr="00D206B2">
        <w:rPr>
          <w:rFonts w:cs="Arial"/>
          <w:bCs/>
          <w:spacing w:val="-4"/>
          <w:sz w:val="24"/>
          <w:szCs w:val="24"/>
          <w:lang w:val="sr-Cyrl-CS"/>
        </w:rPr>
        <w:t>трансформатора.</w:t>
      </w:r>
    </w:p>
    <w:p w14:paraId="40BDE28A" w14:textId="77777777" w:rsidR="00B843C0" w:rsidRPr="00D206B2" w:rsidRDefault="00B843C0" w:rsidP="00B843C0">
      <w:pPr>
        <w:shd w:val="clear" w:color="auto" w:fill="FFFFFF"/>
        <w:spacing w:before="283"/>
        <w:ind w:right="157"/>
        <w:rPr>
          <w:rFonts w:cs="Arial"/>
          <w:bCs/>
          <w:spacing w:val="-4"/>
          <w:sz w:val="24"/>
          <w:szCs w:val="24"/>
          <w:lang w:val="ru-RU"/>
        </w:rPr>
      </w:pPr>
      <w:r w:rsidRPr="00D206B2">
        <w:rPr>
          <w:rFonts w:cs="Arial"/>
          <w:bCs/>
          <w:spacing w:val="-4"/>
          <w:sz w:val="24"/>
          <w:szCs w:val="24"/>
          <w:lang w:val="sr-Cyrl-CS"/>
        </w:rPr>
        <w:t>Да би се избегла оштећења, приликом транспорта се нормално демонтирају следеће компоненте: проводни изолатори, конзерватор, постоље са точковима, расхладни систем (хладњаци, вентилатори, систем цеви…) и друге ситније компоненте. Испоручилац је у обавези да демонтиране делове на месту уградње, у договору са Наручиоцем монтира, о чему се саставља записник.</w:t>
      </w:r>
    </w:p>
    <w:p w14:paraId="4FA89622" w14:textId="77777777" w:rsidR="00B843C0" w:rsidRDefault="00B843C0" w:rsidP="00B843C0">
      <w:pPr>
        <w:shd w:val="clear" w:color="auto" w:fill="FFFFFF"/>
        <w:spacing w:before="283"/>
        <w:ind w:right="157"/>
        <w:rPr>
          <w:rFonts w:cs="Arial"/>
          <w:sz w:val="24"/>
          <w:szCs w:val="24"/>
          <w:lang w:val="sr-Cyrl-CS"/>
        </w:rPr>
      </w:pPr>
      <w:r w:rsidRPr="00D206B2">
        <w:rPr>
          <w:rFonts w:cs="Arial"/>
          <w:bCs/>
          <w:spacing w:val="-4"/>
          <w:sz w:val="24"/>
          <w:szCs w:val="24"/>
          <w:lang w:val="ru-RU"/>
        </w:rPr>
        <w:t xml:space="preserve">Ради регистрације померања трансформатора у правцима </w:t>
      </w:r>
      <w:r w:rsidRPr="00D206B2">
        <w:rPr>
          <w:rFonts w:cs="Arial"/>
          <w:bCs/>
          <w:spacing w:val="-4"/>
          <w:sz w:val="24"/>
          <w:szCs w:val="24"/>
        </w:rPr>
        <w:t>X</w:t>
      </w:r>
      <w:r w:rsidRPr="00D206B2">
        <w:rPr>
          <w:rFonts w:cs="Arial"/>
          <w:bCs/>
          <w:spacing w:val="-4"/>
          <w:sz w:val="24"/>
          <w:szCs w:val="24"/>
          <w:lang w:val="ru-RU"/>
        </w:rPr>
        <w:t xml:space="preserve">, </w:t>
      </w:r>
      <w:r w:rsidRPr="00D206B2">
        <w:rPr>
          <w:rFonts w:cs="Arial"/>
          <w:bCs/>
          <w:spacing w:val="-4"/>
          <w:sz w:val="24"/>
          <w:szCs w:val="24"/>
        </w:rPr>
        <w:t>Y</w:t>
      </w:r>
      <w:r w:rsidRPr="00D206B2">
        <w:rPr>
          <w:rFonts w:cs="Arial"/>
          <w:bCs/>
          <w:spacing w:val="-4"/>
          <w:sz w:val="24"/>
          <w:szCs w:val="24"/>
          <w:lang w:val="ru-RU"/>
        </w:rPr>
        <w:t xml:space="preserve"> и </w:t>
      </w:r>
      <w:r w:rsidRPr="00D206B2">
        <w:rPr>
          <w:rFonts w:cs="Arial"/>
          <w:bCs/>
          <w:spacing w:val="-4"/>
          <w:sz w:val="24"/>
          <w:szCs w:val="24"/>
        </w:rPr>
        <w:t>Z</w:t>
      </w:r>
      <w:r w:rsidRPr="00D206B2">
        <w:rPr>
          <w:rFonts w:cs="Arial"/>
          <w:bCs/>
          <w:spacing w:val="-4"/>
          <w:sz w:val="24"/>
          <w:szCs w:val="24"/>
          <w:lang w:val="ru-RU"/>
        </w:rPr>
        <w:t xml:space="preserve"> осе (лонгитудинална, трансверзална и вертикална) пожељно је монтирати акцелерограф, који се након извршеног транспорта демонтира и о чему се саставља записник.</w:t>
      </w:r>
      <w:r w:rsidRPr="00D206B2">
        <w:rPr>
          <w:rFonts w:cs="Arial"/>
          <w:sz w:val="24"/>
          <w:szCs w:val="24"/>
          <w:lang w:val="sr-Cyrl-CS"/>
        </w:rPr>
        <w:tab/>
      </w:r>
    </w:p>
    <w:p w14:paraId="7F22FD86" w14:textId="77777777" w:rsidR="00D83217" w:rsidRPr="00D206B2" w:rsidRDefault="00D83217" w:rsidP="00B843C0">
      <w:pPr>
        <w:shd w:val="clear" w:color="auto" w:fill="FFFFFF"/>
        <w:spacing w:before="283"/>
        <w:ind w:right="157"/>
        <w:rPr>
          <w:rFonts w:cs="Arial"/>
          <w:bCs/>
          <w:spacing w:val="-4"/>
          <w:sz w:val="24"/>
          <w:szCs w:val="24"/>
          <w:lang w:val="ru-RU"/>
        </w:rPr>
      </w:pPr>
    </w:p>
    <w:p w14:paraId="11947391" w14:textId="77777777" w:rsidR="00B843C0" w:rsidRPr="00D206B2" w:rsidRDefault="00B843C0" w:rsidP="0079530F">
      <w:pPr>
        <w:numPr>
          <w:ilvl w:val="2"/>
          <w:numId w:val="99"/>
        </w:numPr>
        <w:shd w:val="clear" w:color="auto" w:fill="FFFFFF"/>
        <w:spacing w:before="0" w:line="276" w:lineRule="auto"/>
        <w:ind w:left="142" w:right="157" w:hanging="142"/>
        <w:rPr>
          <w:rFonts w:cs="Arial"/>
          <w:b/>
          <w:sz w:val="24"/>
          <w:szCs w:val="24"/>
          <w:lang w:val="sr-Cyrl-CS"/>
        </w:rPr>
      </w:pPr>
      <w:r w:rsidRPr="00D206B2">
        <w:rPr>
          <w:rFonts w:cs="Arial"/>
          <w:b/>
          <w:spacing w:val="-1"/>
          <w:sz w:val="24"/>
          <w:szCs w:val="24"/>
          <w:lang w:val="sr-Cyrl-CS"/>
        </w:rPr>
        <w:t xml:space="preserve"> ГАРАНЦИЈЕ О КАРАКТЕРИСТИКАМА </w:t>
      </w:r>
      <w:r w:rsidRPr="00D206B2">
        <w:rPr>
          <w:rFonts w:cs="Arial"/>
          <w:b/>
          <w:spacing w:val="3"/>
          <w:sz w:val="24"/>
          <w:szCs w:val="24"/>
          <w:lang w:val="sr-Cyrl-CS"/>
        </w:rPr>
        <w:t>РАДА И ОДБИЈАЊЕ</w:t>
      </w:r>
    </w:p>
    <w:p w14:paraId="072233A8" w14:textId="77777777" w:rsidR="00B843C0" w:rsidRDefault="00B843C0" w:rsidP="00B843C0">
      <w:pPr>
        <w:shd w:val="clear" w:color="auto" w:fill="FFFFFF"/>
        <w:spacing w:before="278"/>
        <w:ind w:right="157"/>
        <w:rPr>
          <w:rFonts w:cs="Arial"/>
          <w:bCs/>
          <w:spacing w:val="-4"/>
          <w:sz w:val="24"/>
          <w:szCs w:val="24"/>
          <w:lang w:val="sr-Cyrl-CS"/>
        </w:rPr>
      </w:pPr>
      <w:r w:rsidRPr="00D206B2">
        <w:rPr>
          <w:rFonts w:cs="Arial"/>
          <w:bCs/>
          <w:spacing w:val="-4"/>
          <w:sz w:val="24"/>
          <w:szCs w:val="24"/>
          <w:lang w:val="sr-Cyrl-CS"/>
        </w:rPr>
        <w:t xml:space="preserve">Уговорена опрема и пратеће услуге треба да буду у сагласности са детаљима и гаранцијама наведеним у претходним и наредним одељцима. Толеранције не </w:t>
      </w:r>
      <w:r w:rsidRPr="00D206B2">
        <w:rPr>
          <w:rFonts w:cs="Arial"/>
          <w:bCs/>
          <w:spacing w:val="-1"/>
          <w:sz w:val="24"/>
          <w:szCs w:val="24"/>
          <w:lang w:val="sr-Cyrl-CS"/>
        </w:rPr>
        <w:t xml:space="preserve">смеју да премаше вредности дефинисане у </w:t>
      </w:r>
      <w:r w:rsidRPr="00D206B2">
        <w:rPr>
          <w:rFonts w:cs="Arial"/>
          <w:bCs/>
          <w:spacing w:val="-1"/>
          <w:sz w:val="24"/>
          <w:szCs w:val="24"/>
        </w:rPr>
        <w:t>IEC</w:t>
      </w:r>
      <w:r w:rsidRPr="00D206B2">
        <w:rPr>
          <w:rFonts w:cs="Arial"/>
          <w:bCs/>
          <w:spacing w:val="-1"/>
          <w:sz w:val="24"/>
          <w:szCs w:val="24"/>
          <w:lang w:val="sr-Cyrl-CS"/>
        </w:rPr>
        <w:t xml:space="preserve"> 60076-1, 2, 3, 4, 5 и 10, или </w:t>
      </w:r>
      <w:r w:rsidRPr="00D206B2">
        <w:rPr>
          <w:rFonts w:cs="Arial"/>
          <w:bCs/>
          <w:spacing w:val="-4"/>
          <w:sz w:val="24"/>
          <w:szCs w:val="24"/>
          <w:lang w:val="sr-Cyrl-CS"/>
        </w:rPr>
        <w:t>оне које су наведене у Техничким табелама.</w:t>
      </w:r>
    </w:p>
    <w:p w14:paraId="4F1CF9D3" w14:textId="77777777" w:rsidR="00BE1D6A" w:rsidRPr="00D206B2" w:rsidRDefault="00BE1D6A" w:rsidP="00B843C0">
      <w:pPr>
        <w:shd w:val="clear" w:color="auto" w:fill="FFFFFF"/>
        <w:spacing w:before="278"/>
        <w:ind w:right="157"/>
        <w:rPr>
          <w:rFonts w:cs="Arial"/>
          <w:bCs/>
          <w:spacing w:val="-4"/>
          <w:sz w:val="24"/>
          <w:szCs w:val="24"/>
          <w:lang w:val="sr-Cyrl-CS"/>
        </w:rPr>
      </w:pPr>
    </w:p>
    <w:p w14:paraId="46246D6D" w14:textId="77777777" w:rsidR="00B843C0" w:rsidRPr="00D206B2" w:rsidRDefault="00B843C0" w:rsidP="0079530F">
      <w:pPr>
        <w:numPr>
          <w:ilvl w:val="3"/>
          <w:numId w:val="99"/>
        </w:numPr>
        <w:shd w:val="clear" w:color="auto" w:fill="FFFFFF"/>
        <w:spacing w:before="274" w:line="276" w:lineRule="auto"/>
        <w:ind w:left="142" w:right="157" w:hanging="142"/>
        <w:rPr>
          <w:rFonts w:cs="Arial"/>
          <w:b/>
          <w:sz w:val="24"/>
          <w:szCs w:val="24"/>
          <w:lang w:val="sr-Cyrl-CS"/>
        </w:rPr>
      </w:pPr>
      <w:r w:rsidRPr="00D206B2">
        <w:rPr>
          <w:rFonts w:cs="Arial"/>
          <w:b/>
          <w:spacing w:val="-6"/>
          <w:sz w:val="24"/>
          <w:szCs w:val="24"/>
          <w:lang w:val="sr-Cyrl-CS"/>
        </w:rPr>
        <w:lastRenderedPageBreak/>
        <w:t>Евалуација радних карактеристика</w:t>
      </w:r>
    </w:p>
    <w:p w14:paraId="7E86CDAE" w14:textId="77777777" w:rsidR="00B843C0" w:rsidRPr="00BE0E8F" w:rsidRDefault="00B843C0" w:rsidP="00B843C0">
      <w:pPr>
        <w:shd w:val="clear" w:color="auto" w:fill="FFFFFF"/>
        <w:spacing w:before="269"/>
        <w:ind w:right="157"/>
        <w:rPr>
          <w:rFonts w:cs="Arial"/>
          <w:bCs/>
          <w:spacing w:val="-1"/>
          <w:sz w:val="24"/>
          <w:szCs w:val="24"/>
          <w:lang w:val="sr-Cyrl-RS"/>
        </w:rPr>
      </w:pPr>
      <w:r w:rsidRPr="00D206B2">
        <w:rPr>
          <w:rFonts w:cs="Arial"/>
          <w:bCs/>
          <w:spacing w:val="1"/>
          <w:sz w:val="24"/>
          <w:szCs w:val="24"/>
          <w:lang w:val="sr-Cyrl-CS"/>
        </w:rPr>
        <w:t>Евалуација ће се обавити у погледу губитака и</w:t>
      </w:r>
      <w:r w:rsidRPr="00D206B2">
        <w:rPr>
          <w:rFonts w:cs="Arial"/>
          <w:bCs/>
          <w:spacing w:val="-1"/>
          <w:sz w:val="24"/>
          <w:szCs w:val="24"/>
          <w:lang w:val="sr-Cyrl-CS"/>
        </w:rPr>
        <w:t xml:space="preserve"> раста температуре (према Табели са техничким подацима)</w:t>
      </w:r>
    </w:p>
    <w:p w14:paraId="148D794F" w14:textId="77777777" w:rsidR="00B843C0" w:rsidRPr="00BE6E69" w:rsidRDefault="00B843C0" w:rsidP="0079530F">
      <w:pPr>
        <w:numPr>
          <w:ilvl w:val="3"/>
          <w:numId w:val="99"/>
        </w:numPr>
        <w:shd w:val="clear" w:color="auto" w:fill="FFFFFF"/>
        <w:spacing w:before="278" w:line="276" w:lineRule="auto"/>
        <w:ind w:left="142" w:right="157" w:hanging="142"/>
        <w:rPr>
          <w:rFonts w:cs="Arial"/>
          <w:b/>
          <w:spacing w:val="-10"/>
          <w:sz w:val="24"/>
          <w:szCs w:val="24"/>
          <w:lang w:val="sr-Cyrl-CS"/>
        </w:rPr>
      </w:pPr>
      <w:r w:rsidRPr="00D206B2">
        <w:rPr>
          <w:rFonts w:cs="Arial"/>
          <w:b/>
          <w:spacing w:val="-9"/>
          <w:sz w:val="24"/>
          <w:szCs w:val="24"/>
          <w:lang w:val="sr-Cyrl-CS"/>
        </w:rPr>
        <w:t xml:space="preserve"> Новчане казне (пенали) за одступања од гарантованих </w:t>
      </w:r>
      <w:r w:rsidRPr="00D206B2">
        <w:rPr>
          <w:rFonts w:cs="Arial"/>
          <w:b/>
          <w:spacing w:val="-10"/>
          <w:sz w:val="24"/>
          <w:szCs w:val="24"/>
          <w:lang w:val="sr-Cyrl-CS"/>
        </w:rPr>
        <w:t xml:space="preserve">вредности </w:t>
      </w:r>
    </w:p>
    <w:p w14:paraId="12739129" w14:textId="77777777" w:rsidR="00B843C0" w:rsidRPr="00D206B2" w:rsidRDefault="00B843C0" w:rsidP="0079530F">
      <w:pPr>
        <w:numPr>
          <w:ilvl w:val="4"/>
          <w:numId w:val="99"/>
        </w:numPr>
        <w:shd w:val="clear" w:color="auto" w:fill="FFFFFF"/>
        <w:spacing w:before="278" w:line="276" w:lineRule="auto"/>
        <w:ind w:left="142" w:right="157" w:hanging="142"/>
        <w:rPr>
          <w:rFonts w:cs="Arial"/>
          <w:b/>
          <w:sz w:val="24"/>
          <w:szCs w:val="24"/>
          <w:lang w:val="sr-Cyrl-CS"/>
        </w:rPr>
      </w:pPr>
      <w:r w:rsidRPr="00D206B2">
        <w:rPr>
          <w:rFonts w:cs="Arial"/>
          <w:b/>
          <w:bCs/>
          <w:iCs/>
          <w:spacing w:val="-2"/>
          <w:sz w:val="24"/>
          <w:szCs w:val="24"/>
          <w:lang w:val="sr-Cyrl-CS"/>
        </w:rPr>
        <w:t xml:space="preserve">Губици  </w:t>
      </w:r>
    </w:p>
    <w:p w14:paraId="769493FA" w14:textId="77777777" w:rsidR="00B843C0" w:rsidRPr="00D206B2" w:rsidRDefault="00B843C0" w:rsidP="00B843C0">
      <w:pPr>
        <w:shd w:val="clear" w:color="auto" w:fill="FFFFFF"/>
        <w:spacing w:before="250"/>
        <w:ind w:right="157"/>
        <w:rPr>
          <w:rFonts w:cs="Arial"/>
          <w:sz w:val="24"/>
          <w:szCs w:val="24"/>
          <w:lang w:val="sr-Cyrl-CS"/>
        </w:rPr>
      </w:pPr>
      <w:r w:rsidRPr="00D206B2">
        <w:rPr>
          <w:rFonts w:cs="Arial"/>
          <w:bCs/>
          <w:spacing w:val="-5"/>
          <w:sz w:val="24"/>
          <w:szCs w:val="24"/>
          <w:lang w:val="sr-Cyrl-CS"/>
        </w:rPr>
        <w:t xml:space="preserve">За сваки </w:t>
      </w:r>
      <w:r w:rsidRPr="00D206B2">
        <w:rPr>
          <w:rFonts w:cs="Arial"/>
          <w:bCs/>
          <w:spacing w:val="-5"/>
          <w:sz w:val="24"/>
          <w:szCs w:val="24"/>
        </w:rPr>
        <w:t>kW</w:t>
      </w:r>
      <w:r w:rsidRPr="00D206B2">
        <w:rPr>
          <w:rFonts w:cs="Arial"/>
          <w:bCs/>
          <w:spacing w:val="-5"/>
          <w:sz w:val="24"/>
          <w:szCs w:val="24"/>
          <w:lang w:val="sr-Cyrl-CS"/>
        </w:rPr>
        <w:t xml:space="preserve"> који премашује гарантоване вредности из Техничких табела, </w:t>
      </w:r>
      <w:r w:rsidRPr="00D206B2">
        <w:rPr>
          <w:rFonts w:cs="Arial"/>
          <w:bCs/>
          <w:spacing w:val="-4"/>
          <w:sz w:val="24"/>
          <w:szCs w:val="24"/>
          <w:lang w:val="sr-Cyrl-CS"/>
        </w:rPr>
        <w:t>Испоручилац ће бити санкционисан:</w:t>
      </w:r>
    </w:p>
    <w:p w14:paraId="3CFDE5F7" w14:textId="77777777" w:rsidR="00B843C0" w:rsidRPr="00D206B2" w:rsidRDefault="00B843C0" w:rsidP="0079530F">
      <w:pPr>
        <w:widowControl w:val="0"/>
        <w:numPr>
          <w:ilvl w:val="0"/>
          <w:numId w:val="68"/>
        </w:numPr>
        <w:shd w:val="clear" w:color="auto" w:fill="FFFFFF"/>
        <w:tabs>
          <w:tab w:val="left" w:pos="720"/>
        </w:tabs>
        <w:autoSpaceDE w:val="0"/>
        <w:autoSpaceDN w:val="0"/>
        <w:adjustRightInd w:val="0"/>
        <w:spacing w:before="0" w:line="276" w:lineRule="auto"/>
        <w:ind w:left="142" w:right="157" w:hanging="142"/>
        <w:rPr>
          <w:rFonts w:cs="Arial"/>
          <w:bCs/>
          <w:sz w:val="24"/>
          <w:szCs w:val="24"/>
          <w:lang w:val="sr-Cyrl-CS"/>
        </w:rPr>
      </w:pPr>
      <w:r w:rsidRPr="00D206B2">
        <w:rPr>
          <w:rFonts w:cs="Arial"/>
          <w:bCs/>
          <w:spacing w:val="-3"/>
          <w:sz w:val="24"/>
          <w:szCs w:val="24"/>
          <w:lang w:val="sr-Cyrl-CS"/>
        </w:rPr>
        <w:t>3500€</w:t>
      </w:r>
      <w:r w:rsidRPr="00D206B2">
        <w:rPr>
          <w:rFonts w:cs="Arial"/>
          <w:bCs/>
          <w:spacing w:val="-3"/>
          <w:sz w:val="24"/>
          <w:szCs w:val="24"/>
          <w:lang w:val="sr-Cyrl-CS"/>
        </w:rPr>
        <w:tab/>
      </w:r>
      <w:r w:rsidRPr="00D206B2">
        <w:rPr>
          <w:rFonts w:cs="Arial"/>
          <w:bCs/>
          <w:spacing w:val="-3"/>
          <w:sz w:val="24"/>
          <w:szCs w:val="24"/>
          <w:lang w:val="sr-Cyrl-CS"/>
        </w:rPr>
        <w:tab/>
        <w:t>за губитке у празном ходу,</w:t>
      </w:r>
    </w:p>
    <w:p w14:paraId="736C1037" w14:textId="77777777" w:rsidR="00B843C0" w:rsidRPr="00D206B2" w:rsidRDefault="00B843C0" w:rsidP="0079530F">
      <w:pPr>
        <w:widowControl w:val="0"/>
        <w:numPr>
          <w:ilvl w:val="0"/>
          <w:numId w:val="68"/>
        </w:numPr>
        <w:shd w:val="clear" w:color="auto" w:fill="FFFFFF"/>
        <w:tabs>
          <w:tab w:val="left" w:pos="720"/>
        </w:tabs>
        <w:autoSpaceDE w:val="0"/>
        <w:autoSpaceDN w:val="0"/>
        <w:adjustRightInd w:val="0"/>
        <w:spacing w:before="0" w:line="276" w:lineRule="auto"/>
        <w:ind w:left="142" w:right="157" w:hanging="142"/>
        <w:rPr>
          <w:rFonts w:cs="Arial"/>
          <w:bCs/>
          <w:sz w:val="24"/>
          <w:szCs w:val="24"/>
          <w:lang w:val="sr-Cyrl-CS"/>
        </w:rPr>
      </w:pPr>
      <w:r w:rsidRPr="00D206B2">
        <w:rPr>
          <w:rFonts w:cs="Arial"/>
          <w:bCs/>
          <w:spacing w:val="-4"/>
          <w:sz w:val="24"/>
          <w:szCs w:val="24"/>
          <w:lang w:val="sr-Cyrl-CS"/>
        </w:rPr>
        <w:t>1500€</w:t>
      </w:r>
      <w:r w:rsidRPr="00D206B2">
        <w:rPr>
          <w:rFonts w:cs="Arial"/>
          <w:bCs/>
          <w:spacing w:val="-4"/>
          <w:sz w:val="24"/>
          <w:szCs w:val="24"/>
          <w:lang w:val="sr-Cyrl-CS"/>
        </w:rPr>
        <w:tab/>
      </w:r>
      <w:r w:rsidRPr="00D206B2">
        <w:rPr>
          <w:rFonts w:cs="Arial"/>
          <w:bCs/>
          <w:spacing w:val="-4"/>
          <w:sz w:val="24"/>
          <w:szCs w:val="24"/>
          <w:lang w:val="sr-Cyrl-CS"/>
        </w:rPr>
        <w:tab/>
        <w:t>за губитке при оптерећењу,</w:t>
      </w:r>
    </w:p>
    <w:p w14:paraId="13B705DE" w14:textId="77777777" w:rsidR="00B843C0" w:rsidRPr="00BE0E8F" w:rsidRDefault="00B843C0" w:rsidP="0079530F">
      <w:pPr>
        <w:widowControl w:val="0"/>
        <w:numPr>
          <w:ilvl w:val="0"/>
          <w:numId w:val="67"/>
        </w:numPr>
        <w:shd w:val="clear" w:color="auto" w:fill="FFFFFF"/>
        <w:tabs>
          <w:tab w:val="left" w:pos="720"/>
        </w:tabs>
        <w:autoSpaceDE w:val="0"/>
        <w:autoSpaceDN w:val="0"/>
        <w:adjustRightInd w:val="0"/>
        <w:spacing w:before="0" w:line="276" w:lineRule="auto"/>
        <w:ind w:left="142" w:right="157" w:hanging="142"/>
        <w:rPr>
          <w:rFonts w:cs="Arial"/>
          <w:bCs/>
          <w:sz w:val="24"/>
          <w:szCs w:val="24"/>
          <w:lang w:val="sr-Cyrl-CS"/>
        </w:rPr>
      </w:pPr>
      <w:r w:rsidRPr="00D206B2">
        <w:rPr>
          <w:rFonts w:cs="Arial"/>
          <w:bCs/>
          <w:spacing w:val="-3"/>
          <w:sz w:val="24"/>
          <w:szCs w:val="24"/>
          <w:lang w:val="sr-Cyrl-CS"/>
        </w:rPr>
        <w:t>1</w:t>
      </w:r>
      <w:r w:rsidRPr="00D206B2">
        <w:rPr>
          <w:rFonts w:cs="Arial"/>
          <w:bCs/>
          <w:spacing w:val="-3"/>
          <w:sz w:val="24"/>
          <w:szCs w:val="24"/>
          <w:lang w:val="ru-RU"/>
        </w:rPr>
        <w:t>5</w:t>
      </w:r>
      <w:r w:rsidRPr="00D206B2">
        <w:rPr>
          <w:rFonts w:cs="Arial"/>
          <w:bCs/>
          <w:spacing w:val="-3"/>
          <w:sz w:val="24"/>
          <w:szCs w:val="24"/>
          <w:lang w:val="sr-Cyrl-CS"/>
        </w:rPr>
        <w:t>00€</w:t>
      </w:r>
      <w:r w:rsidRPr="00D206B2">
        <w:rPr>
          <w:rFonts w:cs="Arial"/>
          <w:bCs/>
          <w:spacing w:val="-3"/>
          <w:sz w:val="24"/>
          <w:szCs w:val="24"/>
          <w:lang w:val="sr-Cyrl-CS"/>
        </w:rPr>
        <w:tab/>
      </w:r>
      <w:r w:rsidRPr="00D206B2">
        <w:rPr>
          <w:rFonts w:cs="Arial"/>
          <w:bCs/>
          <w:spacing w:val="-3"/>
          <w:sz w:val="24"/>
          <w:szCs w:val="24"/>
          <w:lang w:val="sr-Cyrl-CS"/>
        </w:rPr>
        <w:tab/>
        <w:t>за потрошњу система за хлађење.</w:t>
      </w:r>
    </w:p>
    <w:p w14:paraId="6F68E119" w14:textId="77777777" w:rsidR="00B843C0" w:rsidRPr="00D206B2" w:rsidRDefault="00B843C0" w:rsidP="0079530F">
      <w:pPr>
        <w:numPr>
          <w:ilvl w:val="4"/>
          <w:numId w:val="99"/>
        </w:numPr>
        <w:shd w:val="clear" w:color="auto" w:fill="FFFFFF"/>
        <w:tabs>
          <w:tab w:val="left" w:pos="993"/>
        </w:tabs>
        <w:spacing w:before="264" w:line="276" w:lineRule="auto"/>
        <w:ind w:left="142" w:right="157" w:hanging="142"/>
        <w:rPr>
          <w:rFonts w:cs="Arial"/>
          <w:b/>
          <w:sz w:val="24"/>
          <w:szCs w:val="24"/>
          <w:lang w:val="sr-Cyrl-CS"/>
        </w:rPr>
      </w:pPr>
      <w:r w:rsidRPr="00D206B2">
        <w:rPr>
          <w:rFonts w:cs="Arial"/>
          <w:b/>
          <w:bCs/>
          <w:iCs/>
          <w:spacing w:val="-3"/>
          <w:sz w:val="24"/>
          <w:szCs w:val="24"/>
          <w:lang w:val="sr-Cyrl-CS"/>
        </w:rPr>
        <w:t>Раст температуре</w:t>
      </w:r>
    </w:p>
    <w:p w14:paraId="259078EA" w14:textId="77777777" w:rsidR="00B843C0" w:rsidRPr="00D206B2" w:rsidRDefault="00B843C0" w:rsidP="00B843C0">
      <w:pPr>
        <w:shd w:val="clear" w:color="auto" w:fill="FFFFFF"/>
        <w:spacing w:before="269"/>
        <w:ind w:right="157"/>
        <w:rPr>
          <w:rFonts w:cs="Arial"/>
          <w:bCs/>
          <w:spacing w:val="-4"/>
          <w:sz w:val="24"/>
          <w:szCs w:val="24"/>
          <w:lang w:val="sr-Cyrl-CS"/>
        </w:rPr>
      </w:pPr>
      <w:r w:rsidRPr="00D206B2">
        <w:rPr>
          <w:rFonts w:cs="Arial"/>
          <w:bCs/>
          <w:sz w:val="24"/>
          <w:szCs w:val="24"/>
          <w:lang w:val="sr-Cyrl-CS"/>
        </w:rPr>
        <w:t xml:space="preserve">Раст темепратуре намотаја се установљава преко типских испитивања. </w:t>
      </w:r>
      <w:r w:rsidRPr="00D206B2">
        <w:rPr>
          <w:rFonts w:cs="Arial"/>
          <w:bCs/>
          <w:spacing w:val="1"/>
          <w:sz w:val="24"/>
          <w:szCs w:val="24"/>
          <w:lang w:val="sr-Cyrl-CS"/>
        </w:rPr>
        <w:t xml:space="preserve">Уколико, према резултатима обављених испитивања у оквиру области </w:t>
      </w:r>
      <w:r w:rsidRPr="00D206B2">
        <w:rPr>
          <w:rFonts w:cs="Arial"/>
          <w:bCs/>
          <w:spacing w:val="-2"/>
          <w:sz w:val="24"/>
          <w:szCs w:val="24"/>
          <w:lang w:val="sr-Cyrl-CS"/>
        </w:rPr>
        <w:t xml:space="preserve">примене Уговора, измерени температурни раст премашује гарантоване </w:t>
      </w:r>
      <w:r w:rsidRPr="00D206B2">
        <w:rPr>
          <w:rFonts w:cs="Arial"/>
          <w:bCs/>
          <w:spacing w:val="1"/>
          <w:sz w:val="24"/>
          <w:szCs w:val="24"/>
          <w:lang w:val="sr-Cyrl-CS"/>
        </w:rPr>
        <w:t xml:space="preserve">вредности, цена за трансформатор ће се смањити као компензација за </w:t>
      </w:r>
      <w:r w:rsidRPr="00D206B2">
        <w:rPr>
          <w:rFonts w:cs="Arial"/>
          <w:bCs/>
          <w:spacing w:val="-4"/>
          <w:sz w:val="24"/>
          <w:szCs w:val="24"/>
          <w:lang w:val="sr-Cyrl-CS"/>
        </w:rPr>
        <w:t>смањени животни век.</w:t>
      </w:r>
    </w:p>
    <w:p w14:paraId="327B7429" w14:textId="77777777" w:rsidR="00B843C0" w:rsidRPr="00D206B2" w:rsidRDefault="00B843C0" w:rsidP="00B843C0">
      <w:pPr>
        <w:shd w:val="clear" w:color="auto" w:fill="FFFFFF"/>
        <w:spacing w:before="269"/>
        <w:ind w:right="157"/>
        <w:rPr>
          <w:rFonts w:cs="Arial"/>
          <w:bCs/>
          <w:spacing w:val="-4"/>
          <w:sz w:val="24"/>
          <w:szCs w:val="24"/>
          <w:lang w:val="sr-Cyrl-CS"/>
        </w:rPr>
      </w:pPr>
      <w:r w:rsidRPr="00D206B2">
        <w:rPr>
          <w:rFonts w:cs="Arial"/>
          <w:bCs/>
          <w:spacing w:val="-4"/>
          <w:sz w:val="24"/>
          <w:szCs w:val="24"/>
          <w:lang w:val="sr-Cyrl-CS"/>
        </w:rPr>
        <w:t>Компензација се обрачунава на следећи начин:</w:t>
      </w:r>
    </w:p>
    <w:tbl>
      <w:tblPr>
        <w:tblW w:w="0" w:type="auto"/>
        <w:jc w:val="center"/>
        <w:tblLayout w:type="fixed"/>
        <w:tblCellMar>
          <w:left w:w="40" w:type="dxa"/>
          <w:right w:w="40" w:type="dxa"/>
        </w:tblCellMar>
        <w:tblLook w:val="0000" w:firstRow="0" w:lastRow="0" w:firstColumn="0" w:lastColumn="0" w:noHBand="0" w:noVBand="0"/>
      </w:tblPr>
      <w:tblGrid>
        <w:gridCol w:w="4496"/>
        <w:gridCol w:w="4608"/>
      </w:tblGrid>
      <w:tr w:rsidR="00B843C0" w:rsidRPr="00D206B2" w14:paraId="4F3DEA18" w14:textId="77777777" w:rsidTr="00B843C0">
        <w:trPr>
          <w:trHeight w:hRule="exact" w:val="883"/>
          <w:jc w:val="center"/>
        </w:trPr>
        <w:tc>
          <w:tcPr>
            <w:tcW w:w="4496" w:type="dxa"/>
            <w:tcBorders>
              <w:top w:val="single" w:sz="4" w:space="0" w:color="auto"/>
              <w:left w:val="single" w:sz="6" w:space="0" w:color="auto"/>
              <w:bottom w:val="single" w:sz="4" w:space="0" w:color="auto"/>
              <w:right w:val="single" w:sz="6" w:space="0" w:color="auto"/>
            </w:tcBorders>
            <w:shd w:val="clear" w:color="auto" w:fill="FFFFFF"/>
            <w:vAlign w:val="center"/>
          </w:tcPr>
          <w:p w14:paraId="452429DA" w14:textId="77777777" w:rsidR="00B843C0" w:rsidRPr="00D206B2" w:rsidRDefault="00B843C0" w:rsidP="00B843C0">
            <w:pPr>
              <w:shd w:val="clear" w:color="auto" w:fill="FFFFFF"/>
              <w:ind w:left="142" w:right="157"/>
              <w:jc w:val="center"/>
              <w:rPr>
                <w:rFonts w:cs="Arial"/>
                <w:sz w:val="24"/>
                <w:szCs w:val="24"/>
                <w:lang w:val="ru-RU"/>
              </w:rPr>
            </w:pPr>
            <w:r w:rsidRPr="00D206B2">
              <w:rPr>
                <w:rFonts w:cs="Arial"/>
                <w:bCs/>
                <w:spacing w:val="-6"/>
                <w:sz w:val="24"/>
                <w:szCs w:val="24"/>
                <w:lang w:val="sr-Cyrl-CS"/>
              </w:rPr>
              <w:t xml:space="preserve">Раст температуре преко прихватљиве </w:t>
            </w:r>
            <w:r w:rsidRPr="00D206B2">
              <w:rPr>
                <w:rFonts w:cs="Arial"/>
                <w:bCs/>
                <w:spacing w:val="2"/>
                <w:sz w:val="24"/>
                <w:szCs w:val="24"/>
                <w:lang w:val="sr-Cyrl-CS"/>
              </w:rPr>
              <w:t>граничне вредности Δ Т ( °К )</w:t>
            </w:r>
          </w:p>
        </w:tc>
        <w:tc>
          <w:tcPr>
            <w:tcW w:w="4608" w:type="dxa"/>
            <w:tcBorders>
              <w:top w:val="single" w:sz="6" w:space="0" w:color="auto"/>
              <w:left w:val="single" w:sz="6" w:space="0" w:color="auto"/>
              <w:bottom w:val="single" w:sz="6" w:space="0" w:color="auto"/>
              <w:right w:val="single" w:sz="6" w:space="0" w:color="auto"/>
            </w:tcBorders>
            <w:shd w:val="clear" w:color="auto" w:fill="FFFFFF"/>
            <w:vAlign w:val="center"/>
          </w:tcPr>
          <w:p w14:paraId="17666BB0" w14:textId="77777777" w:rsidR="00B843C0" w:rsidRPr="00D206B2" w:rsidRDefault="00B843C0" w:rsidP="00B843C0">
            <w:pPr>
              <w:shd w:val="clear" w:color="auto" w:fill="FFFFFF"/>
              <w:ind w:left="142" w:right="157"/>
              <w:jc w:val="center"/>
              <w:rPr>
                <w:rFonts w:cs="Arial"/>
                <w:sz w:val="24"/>
                <w:szCs w:val="24"/>
                <w:lang w:val="ru-RU"/>
              </w:rPr>
            </w:pPr>
            <w:r w:rsidRPr="00D206B2">
              <w:rPr>
                <w:rFonts w:cs="Arial"/>
                <w:bCs/>
                <w:spacing w:val="-6"/>
                <w:sz w:val="24"/>
                <w:szCs w:val="24"/>
                <w:lang w:val="sr-Cyrl-CS"/>
              </w:rPr>
              <w:t xml:space="preserve">Казна у процентима од укупне </w:t>
            </w:r>
            <w:r w:rsidRPr="00D206B2">
              <w:rPr>
                <w:rFonts w:cs="Arial"/>
                <w:bCs/>
                <w:spacing w:val="-4"/>
                <w:sz w:val="24"/>
                <w:szCs w:val="24"/>
                <w:lang w:val="sr-Cyrl-CS"/>
              </w:rPr>
              <w:t>цене трансформатора</w:t>
            </w:r>
          </w:p>
        </w:tc>
      </w:tr>
      <w:tr w:rsidR="00B843C0" w:rsidRPr="00D206B2" w14:paraId="1F0D012A" w14:textId="77777777" w:rsidTr="00D83217">
        <w:trPr>
          <w:trHeight w:hRule="exact" w:val="535"/>
          <w:jc w:val="center"/>
        </w:trPr>
        <w:tc>
          <w:tcPr>
            <w:tcW w:w="4496" w:type="dxa"/>
            <w:tcBorders>
              <w:top w:val="single" w:sz="4" w:space="0" w:color="auto"/>
              <w:left w:val="single" w:sz="6" w:space="0" w:color="auto"/>
              <w:bottom w:val="single" w:sz="4" w:space="0" w:color="auto"/>
              <w:right w:val="single" w:sz="6" w:space="0" w:color="auto"/>
            </w:tcBorders>
            <w:shd w:val="clear" w:color="auto" w:fill="FFFFFF"/>
            <w:vAlign w:val="center"/>
          </w:tcPr>
          <w:p w14:paraId="154A8C8A" w14:textId="77777777" w:rsidR="00B843C0" w:rsidRPr="00D206B2" w:rsidRDefault="00B843C0" w:rsidP="00B843C0">
            <w:pPr>
              <w:shd w:val="clear" w:color="auto" w:fill="FFFFFF"/>
              <w:ind w:left="142" w:right="157"/>
              <w:jc w:val="center"/>
              <w:rPr>
                <w:rFonts w:cs="Arial"/>
                <w:sz w:val="24"/>
                <w:szCs w:val="24"/>
              </w:rPr>
            </w:pPr>
            <w:r w:rsidRPr="00D206B2">
              <w:rPr>
                <w:rFonts w:cs="Arial"/>
                <w:bCs/>
                <w:spacing w:val="10"/>
                <w:sz w:val="24"/>
                <w:szCs w:val="24"/>
                <w:lang w:val="sr-Cyrl-CS"/>
              </w:rPr>
              <w:t>1 &lt; ΔТ &lt; 1.99</w:t>
            </w:r>
          </w:p>
        </w:tc>
        <w:tc>
          <w:tcPr>
            <w:tcW w:w="4608" w:type="dxa"/>
            <w:tcBorders>
              <w:top w:val="single" w:sz="6" w:space="0" w:color="auto"/>
              <w:left w:val="single" w:sz="6" w:space="0" w:color="auto"/>
              <w:bottom w:val="single" w:sz="6" w:space="0" w:color="auto"/>
              <w:right w:val="single" w:sz="6" w:space="0" w:color="auto"/>
            </w:tcBorders>
            <w:shd w:val="clear" w:color="auto" w:fill="FFFFFF"/>
            <w:vAlign w:val="center"/>
          </w:tcPr>
          <w:p w14:paraId="67FE3A3C" w14:textId="77777777" w:rsidR="00B843C0" w:rsidRPr="00D206B2" w:rsidRDefault="00B843C0" w:rsidP="00B843C0">
            <w:pPr>
              <w:shd w:val="clear" w:color="auto" w:fill="FFFFFF"/>
              <w:ind w:left="142" w:right="157"/>
              <w:jc w:val="center"/>
              <w:rPr>
                <w:rFonts w:cs="Arial"/>
                <w:sz w:val="24"/>
                <w:szCs w:val="24"/>
              </w:rPr>
            </w:pPr>
            <w:r w:rsidRPr="00D206B2">
              <w:rPr>
                <w:rFonts w:cs="Arial"/>
                <w:bCs/>
                <w:sz w:val="24"/>
                <w:szCs w:val="24"/>
                <w:lang w:val="sr-Cyrl-CS"/>
              </w:rPr>
              <w:t>3</w:t>
            </w:r>
          </w:p>
        </w:tc>
      </w:tr>
      <w:tr w:rsidR="00B843C0" w:rsidRPr="00D206B2" w14:paraId="48E88374" w14:textId="77777777" w:rsidTr="00D83217">
        <w:trPr>
          <w:trHeight w:hRule="exact" w:val="557"/>
          <w:jc w:val="center"/>
        </w:trPr>
        <w:tc>
          <w:tcPr>
            <w:tcW w:w="4496" w:type="dxa"/>
            <w:tcBorders>
              <w:top w:val="single" w:sz="4" w:space="0" w:color="auto"/>
              <w:left w:val="single" w:sz="6" w:space="0" w:color="auto"/>
              <w:bottom w:val="single" w:sz="4" w:space="0" w:color="auto"/>
              <w:right w:val="single" w:sz="6" w:space="0" w:color="auto"/>
            </w:tcBorders>
            <w:shd w:val="clear" w:color="auto" w:fill="FFFFFF"/>
            <w:vAlign w:val="center"/>
          </w:tcPr>
          <w:p w14:paraId="50F27B47" w14:textId="77777777" w:rsidR="00B843C0" w:rsidRPr="00D206B2" w:rsidRDefault="00B843C0" w:rsidP="00B843C0">
            <w:pPr>
              <w:shd w:val="clear" w:color="auto" w:fill="FFFFFF"/>
              <w:tabs>
                <w:tab w:val="left" w:pos="1369"/>
              </w:tabs>
              <w:ind w:left="142" w:right="157"/>
              <w:jc w:val="center"/>
              <w:rPr>
                <w:rFonts w:cs="Arial"/>
                <w:sz w:val="24"/>
                <w:szCs w:val="24"/>
              </w:rPr>
            </w:pPr>
            <w:r w:rsidRPr="00D206B2">
              <w:rPr>
                <w:rFonts w:cs="Arial"/>
                <w:bCs/>
                <w:spacing w:val="16"/>
                <w:sz w:val="24"/>
                <w:szCs w:val="24"/>
                <w:lang w:val="sr-Cyrl-CS"/>
              </w:rPr>
              <w:t xml:space="preserve">2 &lt; </w:t>
            </w:r>
            <w:r w:rsidRPr="00D206B2">
              <w:rPr>
                <w:rFonts w:cs="Arial"/>
                <w:bCs/>
                <w:spacing w:val="16"/>
                <w:sz w:val="24"/>
                <w:szCs w:val="24"/>
              </w:rPr>
              <w:t xml:space="preserve">ΔT </w:t>
            </w:r>
            <w:r w:rsidRPr="00D206B2">
              <w:rPr>
                <w:rFonts w:cs="Arial"/>
                <w:bCs/>
                <w:spacing w:val="16"/>
                <w:sz w:val="24"/>
                <w:szCs w:val="24"/>
                <w:lang w:val="sr-Cyrl-CS"/>
              </w:rPr>
              <w:t>&lt; 2.99</w:t>
            </w:r>
          </w:p>
        </w:tc>
        <w:tc>
          <w:tcPr>
            <w:tcW w:w="4608" w:type="dxa"/>
            <w:tcBorders>
              <w:top w:val="single" w:sz="6" w:space="0" w:color="auto"/>
              <w:left w:val="single" w:sz="6" w:space="0" w:color="auto"/>
              <w:bottom w:val="single" w:sz="6" w:space="0" w:color="auto"/>
              <w:right w:val="single" w:sz="6" w:space="0" w:color="auto"/>
            </w:tcBorders>
            <w:shd w:val="clear" w:color="auto" w:fill="FFFFFF"/>
            <w:vAlign w:val="center"/>
          </w:tcPr>
          <w:p w14:paraId="01703687" w14:textId="77777777" w:rsidR="00B843C0" w:rsidRPr="00D206B2" w:rsidRDefault="00B843C0" w:rsidP="00B843C0">
            <w:pPr>
              <w:shd w:val="clear" w:color="auto" w:fill="FFFFFF"/>
              <w:ind w:left="142" w:right="157"/>
              <w:jc w:val="center"/>
              <w:rPr>
                <w:rFonts w:cs="Arial"/>
                <w:sz w:val="24"/>
                <w:szCs w:val="24"/>
              </w:rPr>
            </w:pPr>
            <w:r w:rsidRPr="00D206B2">
              <w:rPr>
                <w:rFonts w:cs="Arial"/>
                <w:bCs/>
                <w:sz w:val="24"/>
                <w:szCs w:val="24"/>
                <w:lang w:val="sr-Cyrl-CS"/>
              </w:rPr>
              <w:t>6</w:t>
            </w:r>
          </w:p>
        </w:tc>
      </w:tr>
      <w:tr w:rsidR="00B843C0" w:rsidRPr="00D206B2" w14:paraId="70C4C5E0" w14:textId="77777777" w:rsidTr="00D83217">
        <w:trPr>
          <w:trHeight w:hRule="exact" w:val="589"/>
          <w:jc w:val="center"/>
        </w:trPr>
        <w:tc>
          <w:tcPr>
            <w:tcW w:w="4496" w:type="dxa"/>
            <w:tcBorders>
              <w:top w:val="single" w:sz="4" w:space="0" w:color="auto"/>
              <w:left w:val="single" w:sz="6" w:space="0" w:color="auto"/>
              <w:bottom w:val="single" w:sz="4" w:space="0" w:color="auto"/>
              <w:right w:val="single" w:sz="6" w:space="0" w:color="auto"/>
            </w:tcBorders>
            <w:shd w:val="clear" w:color="auto" w:fill="FFFFFF"/>
            <w:vAlign w:val="center"/>
          </w:tcPr>
          <w:p w14:paraId="1B07CBA4" w14:textId="77777777" w:rsidR="00B843C0" w:rsidRPr="00D206B2" w:rsidRDefault="00B843C0" w:rsidP="00B843C0">
            <w:pPr>
              <w:shd w:val="clear" w:color="auto" w:fill="FFFFFF"/>
              <w:ind w:left="142" w:right="157"/>
              <w:jc w:val="center"/>
              <w:rPr>
                <w:rFonts w:cs="Arial"/>
                <w:sz w:val="24"/>
                <w:szCs w:val="24"/>
              </w:rPr>
            </w:pPr>
            <w:r w:rsidRPr="00D206B2">
              <w:rPr>
                <w:rFonts w:cs="Arial"/>
                <w:bCs/>
                <w:spacing w:val="16"/>
                <w:sz w:val="24"/>
                <w:szCs w:val="24"/>
                <w:lang w:val="sr-Cyrl-CS"/>
              </w:rPr>
              <w:t>3 &lt; ΔТ &lt; 3.99</w:t>
            </w:r>
          </w:p>
        </w:tc>
        <w:tc>
          <w:tcPr>
            <w:tcW w:w="4608" w:type="dxa"/>
            <w:tcBorders>
              <w:top w:val="single" w:sz="6" w:space="0" w:color="auto"/>
              <w:left w:val="single" w:sz="6" w:space="0" w:color="auto"/>
              <w:bottom w:val="single" w:sz="6" w:space="0" w:color="auto"/>
              <w:right w:val="single" w:sz="6" w:space="0" w:color="auto"/>
            </w:tcBorders>
            <w:shd w:val="clear" w:color="auto" w:fill="FFFFFF"/>
            <w:vAlign w:val="center"/>
          </w:tcPr>
          <w:p w14:paraId="151C10FF" w14:textId="77777777" w:rsidR="00B843C0" w:rsidRPr="00D206B2" w:rsidRDefault="00B843C0" w:rsidP="00B843C0">
            <w:pPr>
              <w:shd w:val="clear" w:color="auto" w:fill="FFFFFF"/>
              <w:ind w:left="142" w:right="157"/>
              <w:jc w:val="center"/>
              <w:rPr>
                <w:rFonts w:cs="Arial"/>
                <w:sz w:val="24"/>
                <w:szCs w:val="24"/>
              </w:rPr>
            </w:pPr>
            <w:r w:rsidRPr="00D206B2">
              <w:rPr>
                <w:rFonts w:cs="Arial"/>
                <w:bCs/>
                <w:sz w:val="24"/>
                <w:szCs w:val="24"/>
                <w:lang w:val="sr-Cyrl-CS"/>
              </w:rPr>
              <w:t>9.5</w:t>
            </w:r>
          </w:p>
        </w:tc>
      </w:tr>
      <w:tr w:rsidR="00B843C0" w:rsidRPr="00D206B2" w14:paraId="032295E0" w14:textId="77777777" w:rsidTr="00D83217">
        <w:trPr>
          <w:trHeight w:hRule="exact" w:val="568"/>
          <w:jc w:val="center"/>
        </w:trPr>
        <w:tc>
          <w:tcPr>
            <w:tcW w:w="4496" w:type="dxa"/>
            <w:tcBorders>
              <w:top w:val="single" w:sz="4" w:space="0" w:color="auto"/>
              <w:left w:val="single" w:sz="6" w:space="0" w:color="auto"/>
              <w:bottom w:val="single" w:sz="6" w:space="0" w:color="auto"/>
              <w:right w:val="single" w:sz="6" w:space="0" w:color="auto"/>
            </w:tcBorders>
            <w:shd w:val="clear" w:color="auto" w:fill="FFFFFF"/>
            <w:vAlign w:val="center"/>
          </w:tcPr>
          <w:p w14:paraId="47E807E7" w14:textId="77777777" w:rsidR="00B843C0" w:rsidRPr="00D206B2" w:rsidRDefault="00B843C0" w:rsidP="00B843C0">
            <w:pPr>
              <w:shd w:val="clear" w:color="auto" w:fill="FFFFFF"/>
              <w:ind w:left="142" w:right="157"/>
              <w:jc w:val="center"/>
              <w:rPr>
                <w:rFonts w:cs="Arial"/>
                <w:sz w:val="24"/>
                <w:szCs w:val="24"/>
              </w:rPr>
            </w:pPr>
            <w:r w:rsidRPr="00D206B2">
              <w:rPr>
                <w:rFonts w:cs="Arial"/>
                <w:bCs/>
                <w:spacing w:val="17"/>
                <w:sz w:val="24"/>
                <w:szCs w:val="24"/>
                <w:lang w:val="sr-Cyrl-CS"/>
              </w:rPr>
              <w:t>4 &lt; ΔТ &lt; 4,99</w:t>
            </w:r>
          </w:p>
        </w:tc>
        <w:tc>
          <w:tcPr>
            <w:tcW w:w="4608" w:type="dxa"/>
            <w:tcBorders>
              <w:top w:val="single" w:sz="6" w:space="0" w:color="auto"/>
              <w:left w:val="single" w:sz="6" w:space="0" w:color="auto"/>
              <w:bottom w:val="single" w:sz="6" w:space="0" w:color="auto"/>
              <w:right w:val="single" w:sz="6" w:space="0" w:color="auto"/>
            </w:tcBorders>
            <w:shd w:val="clear" w:color="auto" w:fill="FFFFFF"/>
            <w:vAlign w:val="center"/>
          </w:tcPr>
          <w:p w14:paraId="2B84078E" w14:textId="77777777" w:rsidR="00B843C0" w:rsidRPr="00D206B2" w:rsidRDefault="00B843C0" w:rsidP="00B843C0">
            <w:pPr>
              <w:shd w:val="clear" w:color="auto" w:fill="FFFFFF"/>
              <w:ind w:left="142" w:right="157"/>
              <w:jc w:val="center"/>
              <w:rPr>
                <w:rFonts w:cs="Arial"/>
                <w:sz w:val="24"/>
                <w:szCs w:val="24"/>
              </w:rPr>
            </w:pPr>
            <w:r w:rsidRPr="00D206B2">
              <w:rPr>
                <w:rFonts w:cs="Arial"/>
                <w:bCs/>
                <w:spacing w:val="-16"/>
                <w:sz w:val="24"/>
                <w:szCs w:val="24"/>
                <w:lang w:val="sr-Cyrl-CS"/>
              </w:rPr>
              <w:t>13.5</w:t>
            </w:r>
          </w:p>
        </w:tc>
      </w:tr>
    </w:tbl>
    <w:p w14:paraId="60DC6A32" w14:textId="77777777" w:rsidR="00B843C0" w:rsidRPr="00D206B2" w:rsidRDefault="00B843C0" w:rsidP="00B843C0">
      <w:pPr>
        <w:ind w:left="142" w:right="157"/>
        <w:rPr>
          <w:rFonts w:cs="Arial"/>
          <w:spacing w:val="-1"/>
          <w:sz w:val="24"/>
          <w:szCs w:val="24"/>
        </w:rPr>
      </w:pPr>
    </w:p>
    <w:p w14:paraId="02E2E65F" w14:textId="77777777" w:rsidR="00B843C0" w:rsidRDefault="00B843C0" w:rsidP="00B843C0">
      <w:pPr>
        <w:ind w:right="157"/>
        <w:rPr>
          <w:rFonts w:cs="Arial"/>
          <w:sz w:val="24"/>
          <w:szCs w:val="24"/>
          <w:lang w:val="sr-Cyrl-CS"/>
        </w:rPr>
      </w:pPr>
      <w:r w:rsidRPr="00D206B2">
        <w:rPr>
          <w:rFonts w:cs="Arial"/>
          <w:spacing w:val="-1"/>
          <w:sz w:val="24"/>
          <w:szCs w:val="24"/>
          <w:lang w:val="sr-Cyrl-CS"/>
        </w:rPr>
        <w:t xml:space="preserve">Неће бити наплатив додатни износ за измерени пораст температуре који би </w:t>
      </w:r>
      <w:r w:rsidRPr="00D206B2">
        <w:rPr>
          <w:rFonts w:cs="Arial"/>
          <w:sz w:val="24"/>
          <w:szCs w:val="24"/>
          <w:lang w:val="sr-Cyrl-CS"/>
        </w:rPr>
        <w:t>био мањи од гарантованог максимума.</w:t>
      </w:r>
    </w:p>
    <w:p w14:paraId="7DB179CC" w14:textId="77777777" w:rsidR="00D83217" w:rsidRPr="00D206B2" w:rsidRDefault="00D83217" w:rsidP="00B843C0">
      <w:pPr>
        <w:ind w:right="157"/>
        <w:rPr>
          <w:rFonts w:cs="Arial"/>
          <w:sz w:val="24"/>
          <w:szCs w:val="24"/>
          <w:lang w:val="sr-Cyrl-CS"/>
        </w:rPr>
      </w:pPr>
    </w:p>
    <w:p w14:paraId="55AC8BB3" w14:textId="77777777" w:rsidR="00B843C0" w:rsidRPr="00D206B2" w:rsidRDefault="00B843C0" w:rsidP="0079530F">
      <w:pPr>
        <w:numPr>
          <w:ilvl w:val="3"/>
          <w:numId w:val="99"/>
        </w:numPr>
        <w:spacing w:before="0" w:line="276" w:lineRule="auto"/>
        <w:ind w:left="142" w:right="157" w:hanging="142"/>
        <w:jc w:val="left"/>
        <w:rPr>
          <w:rFonts w:cs="Arial"/>
          <w:b/>
          <w:sz w:val="24"/>
          <w:szCs w:val="24"/>
          <w:lang w:val="sr-Cyrl-CS"/>
        </w:rPr>
      </w:pPr>
      <w:r w:rsidRPr="00D206B2">
        <w:rPr>
          <w:rFonts w:cs="Arial"/>
          <w:b/>
          <w:spacing w:val="-4"/>
          <w:sz w:val="24"/>
          <w:szCs w:val="24"/>
          <w:lang w:val="sr-Cyrl-CS"/>
        </w:rPr>
        <w:t xml:space="preserve">Одбијање прихватања </w:t>
      </w:r>
    </w:p>
    <w:p w14:paraId="57782CEB" w14:textId="77777777" w:rsidR="00B843C0" w:rsidRPr="00D206B2" w:rsidRDefault="00B843C0" w:rsidP="00B843C0">
      <w:pPr>
        <w:shd w:val="clear" w:color="auto" w:fill="FFFFFF"/>
        <w:spacing w:before="278"/>
        <w:ind w:right="157"/>
        <w:rPr>
          <w:rFonts w:cs="Arial"/>
          <w:sz w:val="24"/>
          <w:szCs w:val="24"/>
          <w:lang w:val="sr-Cyrl-CS"/>
        </w:rPr>
      </w:pPr>
      <w:r w:rsidRPr="00D206B2">
        <w:rPr>
          <w:rFonts w:cs="Arial"/>
          <w:bCs/>
          <w:sz w:val="24"/>
          <w:szCs w:val="24"/>
          <w:lang w:val="sr-Cyrl-CS"/>
        </w:rPr>
        <w:t xml:space="preserve">Наручилац може да, током испитивања у раду, одбије енергетски </w:t>
      </w:r>
      <w:r w:rsidRPr="00D206B2">
        <w:rPr>
          <w:rFonts w:cs="Arial"/>
          <w:bCs/>
          <w:spacing w:val="-3"/>
          <w:sz w:val="24"/>
          <w:szCs w:val="24"/>
          <w:lang w:val="sr-Cyrl-CS"/>
        </w:rPr>
        <w:t>трансформатор из следећих разлога:</w:t>
      </w:r>
    </w:p>
    <w:p w14:paraId="38600A83" w14:textId="77777777" w:rsidR="00B843C0" w:rsidRPr="00D206B2" w:rsidRDefault="00B843C0" w:rsidP="0079530F">
      <w:pPr>
        <w:numPr>
          <w:ilvl w:val="0"/>
          <w:numId w:val="67"/>
        </w:numPr>
        <w:shd w:val="clear" w:color="auto" w:fill="FFFFFF"/>
        <w:tabs>
          <w:tab w:val="left" w:pos="284"/>
        </w:tabs>
        <w:spacing w:before="322" w:line="276" w:lineRule="auto"/>
        <w:ind w:left="284" w:right="157" w:hanging="284"/>
        <w:rPr>
          <w:rFonts w:cs="Arial"/>
          <w:sz w:val="24"/>
          <w:szCs w:val="24"/>
          <w:lang w:val="sr-Cyrl-CS"/>
        </w:rPr>
      </w:pPr>
      <w:r w:rsidRPr="00D206B2">
        <w:rPr>
          <w:rFonts w:cs="Arial"/>
          <w:bCs/>
          <w:spacing w:val="1"/>
          <w:sz w:val="24"/>
          <w:szCs w:val="24"/>
          <w:lang w:val="sr-Cyrl-CS"/>
        </w:rPr>
        <w:t xml:space="preserve">Уколико неки од губитака премашују за 10% гарантоване вредности </w:t>
      </w:r>
      <w:r w:rsidRPr="00D206B2">
        <w:rPr>
          <w:rFonts w:cs="Arial"/>
          <w:bCs/>
          <w:spacing w:val="-3"/>
          <w:sz w:val="24"/>
          <w:szCs w:val="24"/>
          <w:lang w:val="sr-Cyrl-CS"/>
        </w:rPr>
        <w:t>или укупни губици премашују вредност од 5%;</w:t>
      </w:r>
    </w:p>
    <w:p w14:paraId="578026F2" w14:textId="77777777" w:rsidR="00B843C0" w:rsidRPr="00D206B2" w:rsidRDefault="00B843C0" w:rsidP="0079530F">
      <w:pPr>
        <w:numPr>
          <w:ilvl w:val="0"/>
          <w:numId w:val="67"/>
        </w:numPr>
        <w:shd w:val="clear" w:color="auto" w:fill="FFFFFF"/>
        <w:tabs>
          <w:tab w:val="left" w:pos="284"/>
        </w:tabs>
        <w:spacing w:before="19" w:line="276" w:lineRule="auto"/>
        <w:ind w:left="284" w:right="157" w:hanging="284"/>
        <w:rPr>
          <w:rFonts w:cs="Arial"/>
          <w:bCs/>
          <w:spacing w:val="-3"/>
          <w:sz w:val="24"/>
          <w:szCs w:val="24"/>
          <w:lang w:val="sr-Cyrl-CS"/>
        </w:rPr>
      </w:pPr>
      <w:r w:rsidRPr="00D206B2">
        <w:rPr>
          <w:rFonts w:cs="Arial"/>
          <w:bCs/>
          <w:spacing w:val="-3"/>
          <w:sz w:val="24"/>
          <w:szCs w:val="24"/>
          <w:lang w:val="sr-Cyrl-CS"/>
        </w:rPr>
        <w:t xml:space="preserve">Уколико напон кратког споја премашује толерантне вредности, које су дефинисане  </w:t>
      </w:r>
      <w:r w:rsidRPr="00D206B2">
        <w:rPr>
          <w:rFonts w:cs="Arial"/>
          <w:bCs/>
          <w:spacing w:val="-3"/>
          <w:sz w:val="24"/>
          <w:szCs w:val="24"/>
        </w:rPr>
        <w:t>IEC</w:t>
      </w:r>
      <w:r w:rsidRPr="00D206B2">
        <w:rPr>
          <w:rFonts w:cs="Arial"/>
          <w:bCs/>
          <w:spacing w:val="-3"/>
          <w:sz w:val="24"/>
          <w:szCs w:val="24"/>
          <w:lang w:val="sr-Cyrl-CS"/>
        </w:rPr>
        <w:t xml:space="preserve"> стандардима, од гарантованих вредности;</w:t>
      </w:r>
    </w:p>
    <w:p w14:paraId="6A62E635" w14:textId="77777777" w:rsidR="00B843C0" w:rsidRPr="00D206B2" w:rsidRDefault="00B843C0" w:rsidP="0079530F">
      <w:pPr>
        <w:numPr>
          <w:ilvl w:val="0"/>
          <w:numId w:val="69"/>
        </w:numPr>
        <w:shd w:val="clear" w:color="auto" w:fill="FFFFFF"/>
        <w:tabs>
          <w:tab w:val="left" w:pos="284"/>
        </w:tabs>
        <w:spacing w:before="19" w:line="276" w:lineRule="auto"/>
        <w:ind w:left="284" w:right="157" w:hanging="284"/>
        <w:rPr>
          <w:rFonts w:cs="Arial"/>
          <w:bCs/>
          <w:sz w:val="24"/>
          <w:szCs w:val="24"/>
          <w:lang w:val="sr-Cyrl-CS"/>
        </w:rPr>
      </w:pPr>
      <w:r w:rsidRPr="00D206B2">
        <w:rPr>
          <w:rFonts w:cs="Arial"/>
          <w:bCs/>
          <w:spacing w:val="5"/>
          <w:sz w:val="24"/>
          <w:szCs w:val="24"/>
          <w:lang w:val="sr-Cyrl-CS"/>
        </w:rPr>
        <w:t>Уколико пораст температуре премашује прописане</w:t>
      </w:r>
      <w:r w:rsidRPr="00D206B2">
        <w:rPr>
          <w:rFonts w:cs="Arial"/>
          <w:bCs/>
          <w:sz w:val="24"/>
          <w:szCs w:val="24"/>
          <w:lang w:val="sr-Cyrl-CS"/>
        </w:rPr>
        <w:t xml:space="preserve"> </w:t>
      </w:r>
      <w:r w:rsidRPr="00D206B2">
        <w:rPr>
          <w:rFonts w:cs="Arial"/>
          <w:bCs/>
          <w:spacing w:val="-3"/>
          <w:sz w:val="24"/>
          <w:szCs w:val="24"/>
          <w:lang w:val="sr-Cyrl-CS"/>
        </w:rPr>
        <w:t>вредности</w:t>
      </w:r>
      <w:r w:rsidRPr="00D206B2">
        <w:rPr>
          <w:rFonts w:cs="Arial"/>
          <w:bCs/>
          <w:spacing w:val="5"/>
          <w:sz w:val="24"/>
          <w:szCs w:val="24"/>
          <w:lang w:val="sr-Cyrl-CS"/>
        </w:rPr>
        <w:t xml:space="preserve"> за </w:t>
      </w:r>
      <w:r w:rsidRPr="00D206B2">
        <w:rPr>
          <w:rFonts w:cs="Arial"/>
          <w:bCs/>
          <w:sz w:val="24"/>
          <w:szCs w:val="24"/>
          <w:lang w:val="sr-Cyrl-CS"/>
        </w:rPr>
        <w:t xml:space="preserve"> </w:t>
      </w:r>
      <w:r w:rsidRPr="00D206B2">
        <w:rPr>
          <w:rFonts w:cs="Arial"/>
          <w:bCs/>
          <w:spacing w:val="5"/>
          <w:sz w:val="24"/>
          <w:szCs w:val="24"/>
          <w:lang w:val="sr-Cyrl-CS"/>
        </w:rPr>
        <w:t xml:space="preserve">више од 5% .  </w:t>
      </w:r>
    </w:p>
    <w:p w14:paraId="6F26665A" w14:textId="77777777" w:rsidR="00B843C0" w:rsidRPr="00D206B2" w:rsidRDefault="00B843C0" w:rsidP="00B843C0">
      <w:pPr>
        <w:shd w:val="clear" w:color="auto" w:fill="FFFFFF"/>
        <w:tabs>
          <w:tab w:val="left" w:pos="284"/>
        </w:tabs>
        <w:spacing w:before="19"/>
        <w:ind w:left="284" w:right="157"/>
        <w:rPr>
          <w:rFonts w:cs="Arial"/>
          <w:bCs/>
          <w:sz w:val="24"/>
          <w:szCs w:val="24"/>
          <w:lang w:val="sr-Cyrl-CS"/>
        </w:rPr>
      </w:pPr>
    </w:p>
    <w:p w14:paraId="2F318880" w14:textId="77777777" w:rsidR="00B843C0" w:rsidRPr="00D206B2" w:rsidRDefault="00B843C0" w:rsidP="00B843C0">
      <w:pPr>
        <w:shd w:val="clear" w:color="auto" w:fill="FFFFFF"/>
        <w:tabs>
          <w:tab w:val="left" w:pos="0"/>
        </w:tabs>
        <w:spacing w:before="19"/>
        <w:ind w:right="157"/>
        <w:rPr>
          <w:rFonts w:cs="Arial"/>
          <w:bCs/>
          <w:sz w:val="24"/>
          <w:szCs w:val="24"/>
          <w:lang w:val="sr-Cyrl-CS"/>
        </w:rPr>
      </w:pPr>
      <w:r w:rsidRPr="00D206B2">
        <w:rPr>
          <w:rFonts w:cs="Arial"/>
          <w:sz w:val="24"/>
          <w:szCs w:val="24"/>
          <w:lang w:val="ru-RU"/>
        </w:rPr>
        <w:t>У току испитивања на месту монтаже, Наручилац може да одбије блок трансформатор из следећих разлога:</w:t>
      </w:r>
    </w:p>
    <w:p w14:paraId="1A4E6F71" w14:textId="77777777" w:rsidR="00B843C0" w:rsidRPr="00D206B2" w:rsidRDefault="00B843C0" w:rsidP="0079530F">
      <w:pPr>
        <w:numPr>
          <w:ilvl w:val="0"/>
          <w:numId w:val="69"/>
        </w:numPr>
        <w:spacing w:line="276" w:lineRule="auto"/>
        <w:ind w:left="284" w:right="157" w:hanging="284"/>
        <w:rPr>
          <w:rFonts w:cs="Arial"/>
          <w:sz w:val="24"/>
          <w:szCs w:val="24"/>
          <w:lang w:val="ru-RU"/>
        </w:rPr>
      </w:pPr>
      <w:r w:rsidRPr="00D206B2">
        <w:rPr>
          <w:rFonts w:cs="Arial"/>
          <w:sz w:val="24"/>
          <w:szCs w:val="24"/>
          <w:lang w:val="ru-RU"/>
        </w:rPr>
        <w:t>ако је уређај за бележење потреса забележио потресе са убрзањем ≥ 3</w:t>
      </w:r>
      <w:r w:rsidRPr="00D206B2">
        <w:rPr>
          <w:rFonts w:cs="Arial"/>
          <w:sz w:val="24"/>
          <w:szCs w:val="24"/>
        </w:rPr>
        <w:t>G</w:t>
      </w:r>
      <w:r w:rsidRPr="00D206B2">
        <w:rPr>
          <w:rFonts w:cs="Arial"/>
          <w:sz w:val="24"/>
          <w:szCs w:val="24"/>
          <w:lang w:val="ru-RU"/>
        </w:rPr>
        <w:t>,</w:t>
      </w:r>
    </w:p>
    <w:p w14:paraId="4E160CD4" w14:textId="77777777" w:rsidR="00B843C0" w:rsidRPr="00D206B2" w:rsidRDefault="00B843C0" w:rsidP="0079530F">
      <w:pPr>
        <w:numPr>
          <w:ilvl w:val="0"/>
          <w:numId w:val="69"/>
        </w:numPr>
        <w:spacing w:before="0" w:line="276" w:lineRule="auto"/>
        <w:ind w:left="284" w:right="157" w:hanging="284"/>
        <w:rPr>
          <w:rFonts w:cs="Arial"/>
          <w:sz w:val="24"/>
          <w:szCs w:val="24"/>
          <w:lang w:val="ru-RU"/>
        </w:rPr>
      </w:pPr>
      <w:r w:rsidRPr="00D206B2">
        <w:rPr>
          <w:rFonts w:cs="Arial"/>
          <w:sz w:val="24"/>
          <w:szCs w:val="24"/>
          <w:lang w:val="ru-RU"/>
        </w:rPr>
        <w:t xml:space="preserve">ако се утврде механичка оштећења активног дела мерењем: индуктивности услед расипања, капацитивности намотаја и </w:t>
      </w:r>
      <w:r w:rsidRPr="00D206B2">
        <w:rPr>
          <w:rFonts w:cs="Arial"/>
          <w:sz w:val="24"/>
          <w:szCs w:val="24"/>
        </w:rPr>
        <w:t>SFR</w:t>
      </w:r>
      <w:r w:rsidRPr="00D206B2">
        <w:rPr>
          <w:rFonts w:cs="Arial"/>
          <w:sz w:val="24"/>
          <w:szCs w:val="24"/>
          <w:lang w:val="ru-RU"/>
        </w:rPr>
        <w:t>А анализом. Критеријуми за механичка оштећења су ≥ 0,5</w:t>
      </w:r>
      <w:r w:rsidRPr="00D206B2">
        <w:rPr>
          <w:rFonts w:cs="Arial"/>
          <w:sz w:val="24"/>
          <w:szCs w:val="24"/>
        </w:rPr>
        <w:t> </w:t>
      </w:r>
      <w:r w:rsidRPr="00D206B2">
        <w:rPr>
          <w:rFonts w:cs="Arial"/>
          <w:sz w:val="24"/>
          <w:szCs w:val="24"/>
          <w:lang w:val="ru-RU"/>
        </w:rPr>
        <w:t>% повећање индуктивности услед расипања, ≥ 20</w:t>
      </w:r>
      <w:r w:rsidRPr="00D206B2">
        <w:rPr>
          <w:rFonts w:cs="Arial"/>
          <w:sz w:val="24"/>
          <w:szCs w:val="24"/>
        </w:rPr>
        <w:t> </w:t>
      </w:r>
      <w:r w:rsidRPr="00D206B2">
        <w:rPr>
          <w:rFonts w:cs="Arial"/>
          <w:sz w:val="24"/>
          <w:szCs w:val="24"/>
          <w:lang w:val="ru-RU"/>
        </w:rPr>
        <w:t xml:space="preserve">% повећање капацитивности намотаја и разлика у </w:t>
      </w:r>
      <w:r w:rsidRPr="00D206B2">
        <w:rPr>
          <w:rFonts w:cs="Arial"/>
          <w:sz w:val="24"/>
          <w:szCs w:val="24"/>
        </w:rPr>
        <w:t>SFR</w:t>
      </w:r>
      <w:r w:rsidRPr="00D206B2">
        <w:rPr>
          <w:rFonts w:cs="Arial"/>
          <w:sz w:val="24"/>
          <w:szCs w:val="24"/>
          <w:lang w:val="ru-RU"/>
        </w:rPr>
        <w:t>А у смислу да се јављају нове резонантне фреквенције или долази до померања резонантних фреквенција у односу на резултате фабричких испитивања.</w:t>
      </w:r>
    </w:p>
    <w:p w14:paraId="3EF7057F" w14:textId="77777777" w:rsidR="00B843C0" w:rsidRPr="00D206B2" w:rsidRDefault="00B843C0" w:rsidP="00B843C0">
      <w:pPr>
        <w:ind w:left="284" w:right="157"/>
        <w:rPr>
          <w:rFonts w:cs="Arial"/>
          <w:sz w:val="24"/>
          <w:szCs w:val="24"/>
          <w:lang w:val="ru-RU"/>
        </w:rPr>
      </w:pPr>
    </w:p>
    <w:p w14:paraId="259AA2DE" w14:textId="77777777" w:rsidR="00B843C0" w:rsidRDefault="00B843C0" w:rsidP="00B843C0">
      <w:pPr>
        <w:shd w:val="clear" w:color="auto" w:fill="FFFFFF"/>
        <w:tabs>
          <w:tab w:val="left" w:pos="0"/>
        </w:tabs>
        <w:spacing w:before="19"/>
        <w:ind w:right="157"/>
        <w:rPr>
          <w:rFonts w:cs="Arial"/>
          <w:sz w:val="24"/>
          <w:szCs w:val="24"/>
        </w:rPr>
      </w:pPr>
      <w:r w:rsidRPr="00D206B2">
        <w:rPr>
          <w:rFonts w:cs="Arial"/>
          <w:b/>
          <w:sz w:val="24"/>
          <w:szCs w:val="24"/>
          <w:lang w:val="ru-RU"/>
        </w:rPr>
        <w:t>Напомена:</w:t>
      </w:r>
      <w:r w:rsidRPr="00D206B2">
        <w:rPr>
          <w:rFonts w:cs="Arial"/>
          <w:sz w:val="24"/>
          <w:szCs w:val="24"/>
          <w:lang w:val="ru-RU"/>
        </w:rPr>
        <w:t xml:space="preserve"> Ако извршена испитивања не дају јасан одговор о стању трансформатора, могу се, такође, обавити додатна испитивања на месту монтаже као што је оглед празног хода са номиналним напоном, оглед кратког споја, итд. према договору између Наручиоца и Испоручиоца. </w:t>
      </w:r>
      <w:r w:rsidRPr="00D206B2">
        <w:rPr>
          <w:rFonts w:cs="Arial"/>
          <w:sz w:val="24"/>
          <w:szCs w:val="24"/>
        </w:rPr>
        <w:t>Трошкови свих додатних испитивања падају на терет Испоручиоца.</w:t>
      </w:r>
    </w:p>
    <w:p w14:paraId="1C9A94E0" w14:textId="77777777" w:rsidR="00D83217" w:rsidRPr="00D206B2" w:rsidRDefault="00D83217" w:rsidP="00B843C0">
      <w:pPr>
        <w:shd w:val="clear" w:color="auto" w:fill="FFFFFF"/>
        <w:tabs>
          <w:tab w:val="left" w:pos="0"/>
        </w:tabs>
        <w:spacing w:before="19"/>
        <w:ind w:right="157"/>
        <w:rPr>
          <w:rFonts w:cs="Arial"/>
          <w:sz w:val="24"/>
          <w:szCs w:val="24"/>
        </w:rPr>
      </w:pPr>
    </w:p>
    <w:p w14:paraId="3866EE4C" w14:textId="77777777" w:rsidR="00B843C0" w:rsidRPr="00D83217" w:rsidRDefault="00B843C0" w:rsidP="0079530F">
      <w:pPr>
        <w:numPr>
          <w:ilvl w:val="2"/>
          <w:numId w:val="99"/>
        </w:numPr>
        <w:shd w:val="clear" w:color="auto" w:fill="FFFFFF"/>
        <w:tabs>
          <w:tab w:val="left" w:pos="1134"/>
        </w:tabs>
        <w:spacing w:before="10" w:line="276" w:lineRule="auto"/>
        <w:ind w:left="142" w:right="157" w:hanging="142"/>
        <w:rPr>
          <w:rFonts w:cs="Arial"/>
          <w:b/>
          <w:sz w:val="24"/>
          <w:szCs w:val="24"/>
          <w:lang w:val="sr-Cyrl-CS"/>
        </w:rPr>
      </w:pPr>
      <w:r w:rsidRPr="00D206B2">
        <w:rPr>
          <w:rFonts w:cs="Arial"/>
          <w:b/>
          <w:spacing w:val="-3"/>
          <w:sz w:val="24"/>
          <w:szCs w:val="24"/>
          <w:lang w:val="sr-Cyrl-CS"/>
        </w:rPr>
        <w:t>ПРЕГЛЕДИ И ИСПИТИВАЊА</w:t>
      </w:r>
    </w:p>
    <w:p w14:paraId="714E2253" w14:textId="77777777" w:rsidR="00D83217" w:rsidRPr="00D206B2" w:rsidRDefault="00D83217" w:rsidP="00D83217">
      <w:pPr>
        <w:shd w:val="clear" w:color="auto" w:fill="FFFFFF"/>
        <w:tabs>
          <w:tab w:val="left" w:pos="1134"/>
        </w:tabs>
        <w:spacing w:before="10" w:line="276" w:lineRule="auto"/>
        <w:ind w:left="142" w:right="157"/>
        <w:rPr>
          <w:rFonts w:cs="Arial"/>
          <w:b/>
          <w:sz w:val="24"/>
          <w:szCs w:val="24"/>
          <w:lang w:val="sr-Cyrl-CS"/>
        </w:rPr>
      </w:pPr>
    </w:p>
    <w:p w14:paraId="5FD0B6AB" w14:textId="77777777" w:rsidR="00B843C0" w:rsidRPr="00D206B2" w:rsidRDefault="00B843C0" w:rsidP="0079530F">
      <w:pPr>
        <w:numPr>
          <w:ilvl w:val="3"/>
          <w:numId w:val="99"/>
        </w:numPr>
        <w:shd w:val="clear" w:color="auto" w:fill="FFFFFF"/>
        <w:tabs>
          <w:tab w:val="left" w:pos="993"/>
        </w:tabs>
        <w:spacing w:before="10" w:line="276" w:lineRule="auto"/>
        <w:ind w:left="142" w:right="157" w:hanging="142"/>
        <w:rPr>
          <w:rFonts w:cs="Arial"/>
          <w:b/>
          <w:sz w:val="24"/>
          <w:szCs w:val="24"/>
          <w:lang w:val="sr-Cyrl-CS"/>
        </w:rPr>
      </w:pPr>
      <w:r w:rsidRPr="00D206B2">
        <w:rPr>
          <w:rFonts w:cs="Arial"/>
          <w:b/>
          <w:spacing w:val="-6"/>
          <w:sz w:val="24"/>
          <w:szCs w:val="24"/>
          <w:lang w:val="sr-Cyrl-CS"/>
        </w:rPr>
        <w:t>Опште</w:t>
      </w:r>
    </w:p>
    <w:p w14:paraId="64FCAEE3" w14:textId="77777777" w:rsidR="00B843C0" w:rsidRPr="00D206B2" w:rsidRDefault="00B843C0" w:rsidP="00B843C0">
      <w:pPr>
        <w:shd w:val="clear" w:color="auto" w:fill="FFFFFF"/>
        <w:tabs>
          <w:tab w:val="left" w:pos="0"/>
        </w:tabs>
        <w:spacing w:before="269"/>
        <w:ind w:right="157"/>
        <w:rPr>
          <w:rFonts w:cs="Arial"/>
          <w:sz w:val="24"/>
          <w:szCs w:val="24"/>
          <w:lang w:val="sr-Cyrl-CS"/>
        </w:rPr>
      </w:pPr>
      <w:r w:rsidRPr="00D206B2">
        <w:rPr>
          <w:rFonts w:cs="Arial"/>
          <w:bCs/>
          <w:spacing w:val="-3"/>
          <w:sz w:val="24"/>
          <w:szCs w:val="24"/>
          <w:lang w:val="sr-Cyrl-CS"/>
        </w:rPr>
        <w:t xml:space="preserve">Испитивања ће се спровести у циљу утврђивања да ли су материјал и опрема </w:t>
      </w:r>
      <w:r w:rsidRPr="00D206B2">
        <w:rPr>
          <w:rFonts w:cs="Arial"/>
          <w:bCs/>
          <w:spacing w:val="-4"/>
          <w:sz w:val="24"/>
          <w:szCs w:val="24"/>
          <w:lang w:val="sr-Cyrl-CS"/>
        </w:rPr>
        <w:t>у складу са специфицираним захтевима.</w:t>
      </w:r>
    </w:p>
    <w:p w14:paraId="4CCE2277" w14:textId="77777777" w:rsidR="00B843C0" w:rsidRPr="00D206B2" w:rsidRDefault="00B843C0" w:rsidP="00B843C0">
      <w:pPr>
        <w:shd w:val="clear" w:color="auto" w:fill="FFFFFF"/>
        <w:tabs>
          <w:tab w:val="left" w:pos="0"/>
        </w:tabs>
        <w:spacing w:before="283"/>
        <w:ind w:right="157"/>
        <w:rPr>
          <w:rFonts w:cs="Arial"/>
          <w:sz w:val="24"/>
          <w:szCs w:val="24"/>
          <w:lang w:val="sr-Cyrl-CS"/>
        </w:rPr>
      </w:pPr>
      <w:r w:rsidRPr="00D206B2">
        <w:rPr>
          <w:rFonts w:cs="Arial"/>
          <w:bCs/>
          <w:spacing w:val="-1"/>
          <w:sz w:val="24"/>
          <w:szCs w:val="24"/>
          <w:lang w:val="sr-Cyrl-CS"/>
        </w:rPr>
        <w:t xml:space="preserve">Испитивање треба да буде у складу са свим техничким захтевима. Сва </w:t>
      </w:r>
      <w:r w:rsidRPr="00D206B2">
        <w:rPr>
          <w:rFonts w:cs="Arial"/>
          <w:bCs/>
          <w:spacing w:val="2"/>
          <w:sz w:val="24"/>
          <w:szCs w:val="24"/>
          <w:lang w:val="sr-Cyrl-CS"/>
        </w:rPr>
        <w:t xml:space="preserve">испитивања материјала и опреме треба да се изведу у складу са </w:t>
      </w:r>
      <w:r w:rsidRPr="00D206B2">
        <w:rPr>
          <w:rFonts w:cs="Arial"/>
          <w:bCs/>
          <w:spacing w:val="2"/>
          <w:sz w:val="24"/>
          <w:szCs w:val="24"/>
        </w:rPr>
        <w:t>IEC</w:t>
      </w:r>
      <w:r w:rsidRPr="00D206B2">
        <w:rPr>
          <w:rFonts w:cs="Arial"/>
          <w:bCs/>
          <w:spacing w:val="2"/>
          <w:sz w:val="24"/>
          <w:szCs w:val="24"/>
          <w:lang w:val="sr-Cyrl-CS"/>
        </w:rPr>
        <w:t xml:space="preserve"> </w:t>
      </w:r>
      <w:r w:rsidRPr="00D206B2">
        <w:rPr>
          <w:rFonts w:cs="Arial"/>
          <w:bCs/>
          <w:spacing w:val="-3"/>
          <w:sz w:val="24"/>
          <w:szCs w:val="24"/>
          <w:lang w:val="sr-Cyrl-CS"/>
        </w:rPr>
        <w:t xml:space="preserve">стандардима, осим ако није другачије договорено са Наручиоцем. Уколико </w:t>
      </w:r>
      <w:r w:rsidRPr="00D206B2">
        <w:rPr>
          <w:rFonts w:cs="Arial"/>
          <w:bCs/>
          <w:spacing w:val="6"/>
          <w:sz w:val="24"/>
          <w:szCs w:val="24"/>
          <w:lang w:val="sr-Cyrl-CS"/>
        </w:rPr>
        <w:t xml:space="preserve">неки од тестова нису одрађени или методологија испитивања није </w:t>
      </w:r>
      <w:r w:rsidRPr="00D206B2">
        <w:rPr>
          <w:rFonts w:cs="Arial"/>
          <w:bCs/>
          <w:spacing w:val="-3"/>
          <w:sz w:val="24"/>
          <w:szCs w:val="24"/>
          <w:lang w:val="sr-Cyrl-CS"/>
        </w:rPr>
        <w:t xml:space="preserve">дефинисана  </w:t>
      </w:r>
      <w:r w:rsidRPr="00D206B2">
        <w:rPr>
          <w:rFonts w:cs="Arial"/>
          <w:bCs/>
          <w:spacing w:val="-3"/>
          <w:sz w:val="24"/>
          <w:szCs w:val="24"/>
        </w:rPr>
        <w:t>IEC</w:t>
      </w:r>
      <w:r w:rsidRPr="00D206B2">
        <w:rPr>
          <w:rFonts w:cs="Arial"/>
          <w:bCs/>
          <w:spacing w:val="-3"/>
          <w:sz w:val="24"/>
          <w:szCs w:val="24"/>
          <w:lang w:val="sr-Cyrl-CS"/>
        </w:rPr>
        <w:t xml:space="preserve"> стандардима, Испоручилац треба да достави Наручиоцу, </w:t>
      </w:r>
      <w:r w:rsidRPr="00D206B2">
        <w:rPr>
          <w:rFonts w:cs="Arial"/>
          <w:bCs/>
          <w:sz w:val="24"/>
          <w:szCs w:val="24"/>
          <w:lang w:val="sr-Cyrl-CS"/>
        </w:rPr>
        <w:t xml:space="preserve">ради добијања сагласности на методологију испитивања коју он предлаже </w:t>
      </w:r>
      <w:r w:rsidRPr="00D206B2">
        <w:rPr>
          <w:rFonts w:cs="Arial"/>
          <w:bCs/>
          <w:spacing w:val="-3"/>
          <w:sz w:val="24"/>
          <w:szCs w:val="24"/>
          <w:lang w:val="sr-Cyrl-CS"/>
        </w:rPr>
        <w:t>да се спроведе.</w:t>
      </w:r>
    </w:p>
    <w:p w14:paraId="1B0D0D91" w14:textId="77777777" w:rsidR="00B843C0" w:rsidRPr="00D206B2" w:rsidRDefault="00B843C0" w:rsidP="00B843C0">
      <w:pPr>
        <w:shd w:val="clear" w:color="auto" w:fill="FFFFFF"/>
        <w:tabs>
          <w:tab w:val="left" w:pos="0"/>
        </w:tabs>
        <w:spacing w:before="278"/>
        <w:ind w:right="157"/>
        <w:rPr>
          <w:rFonts w:cs="Arial"/>
          <w:sz w:val="24"/>
          <w:szCs w:val="24"/>
          <w:lang w:val="sr-Cyrl-CS"/>
        </w:rPr>
      </w:pPr>
      <w:r w:rsidRPr="00D206B2">
        <w:rPr>
          <w:rFonts w:cs="Arial"/>
          <w:bCs/>
          <w:spacing w:val="-3"/>
          <w:sz w:val="24"/>
          <w:szCs w:val="24"/>
          <w:lang w:val="sr-Cyrl-CS"/>
        </w:rPr>
        <w:t xml:space="preserve">Следеће листе тестова не искључују право Наручиоца да затражи додатна </w:t>
      </w:r>
      <w:r w:rsidRPr="00D206B2">
        <w:rPr>
          <w:rFonts w:cs="Arial"/>
          <w:bCs/>
          <w:spacing w:val="-4"/>
          <w:sz w:val="24"/>
          <w:szCs w:val="24"/>
          <w:lang w:val="sr-Cyrl-CS"/>
        </w:rPr>
        <w:t xml:space="preserve">испитивања уколико их сматра неопходним, без додатних трошкова по самог </w:t>
      </w:r>
      <w:r w:rsidRPr="00D206B2">
        <w:rPr>
          <w:rFonts w:cs="Arial"/>
          <w:bCs/>
          <w:spacing w:val="-5"/>
          <w:sz w:val="24"/>
          <w:szCs w:val="24"/>
          <w:lang w:val="sr-Cyrl-CS"/>
        </w:rPr>
        <w:t>Наручиоца.</w:t>
      </w:r>
    </w:p>
    <w:p w14:paraId="5ECE4173" w14:textId="77777777" w:rsidR="00B843C0" w:rsidRPr="00D206B2" w:rsidRDefault="00B843C0" w:rsidP="00B843C0">
      <w:pPr>
        <w:shd w:val="clear" w:color="auto" w:fill="FFFFFF"/>
        <w:tabs>
          <w:tab w:val="left" w:pos="0"/>
        </w:tabs>
        <w:spacing w:before="274"/>
        <w:ind w:right="157"/>
        <w:rPr>
          <w:rFonts w:cs="Arial"/>
          <w:sz w:val="24"/>
          <w:szCs w:val="24"/>
          <w:lang w:val="sr-Cyrl-CS"/>
        </w:rPr>
      </w:pPr>
      <w:r w:rsidRPr="00D206B2">
        <w:rPr>
          <w:rFonts w:cs="Arial"/>
          <w:bCs/>
          <w:spacing w:val="-2"/>
          <w:sz w:val="24"/>
          <w:szCs w:val="24"/>
          <w:lang w:val="sr-Cyrl-CS"/>
        </w:rPr>
        <w:t xml:space="preserve">Током процеса производње, представници Наручиоца треба да буду присутни </w:t>
      </w:r>
      <w:r w:rsidRPr="00D206B2">
        <w:rPr>
          <w:rFonts w:cs="Arial"/>
          <w:bCs/>
          <w:spacing w:val="-3"/>
          <w:sz w:val="24"/>
          <w:szCs w:val="24"/>
          <w:lang w:val="sr-Cyrl-CS"/>
        </w:rPr>
        <w:t xml:space="preserve">на главним тачкама процеса производње о којима ће постићи договор са </w:t>
      </w:r>
      <w:r w:rsidRPr="00D206B2">
        <w:rPr>
          <w:rFonts w:cs="Arial"/>
          <w:bCs/>
          <w:spacing w:val="-4"/>
          <w:sz w:val="24"/>
          <w:szCs w:val="24"/>
          <w:lang w:val="sr-Cyrl-CS"/>
        </w:rPr>
        <w:t>произвођачем.</w:t>
      </w:r>
    </w:p>
    <w:p w14:paraId="29B1C773" w14:textId="77777777" w:rsidR="00B843C0" w:rsidRPr="00D206B2" w:rsidRDefault="00B843C0" w:rsidP="00B843C0">
      <w:pPr>
        <w:shd w:val="clear" w:color="auto" w:fill="FFFFFF"/>
        <w:tabs>
          <w:tab w:val="left" w:pos="0"/>
        </w:tabs>
        <w:spacing w:before="278"/>
        <w:ind w:right="157"/>
        <w:rPr>
          <w:rFonts w:cs="Arial"/>
          <w:sz w:val="24"/>
          <w:szCs w:val="24"/>
          <w:lang w:val="sr-Cyrl-CS"/>
        </w:rPr>
      </w:pPr>
      <w:r w:rsidRPr="00D206B2">
        <w:rPr>
          <w:rFonts w:cs="Arial"/>
          <w:bCs/>
          <w:spacing w:val="2"/>
          <w:sz w:val="24"/>
          <w:szCs w:val="24"/>
          <w:lang w:val="sr-Cyrl-CS"/>
        </w:rPr>
        <w:t xml:space="preserve">Типски тестови треба да се изведу на једном комаду наведене опреме у </w:t>
      </w:r>
      <w:r w:rsidRPr="00D206B2">
        <w:rPr>
          <w:rFonts w:cs="Arial"/>
          <w:bCs/>
          <w:spacing w:val="-4"/>
          <w:sz w:val="24"/>
          <w:szCs w:val="24"/>
          <w:lang w:val="sr-Cyrl-CS"/>
        </w:rPr>
        <w:t>сврху провере њених карактеристика.</w:t>
      </w:r>
    </w:p>
    <w:p w14:paraId="243D451F" w14:textId="77777777" w:rsidR="00B843C0" w:rsidRPr="00D206B2" w:rsidRDefault="00B843C0" w:rsidP="00B843C0">
      <w:pPr>
        <w:shd w:val="clear" w:color="auto" w:fill="FFFFFF"/>
        <w:tabs>
          <w:tab w:val="left" w:pos="0"/>
        </w:tabs>
        <w:spacing w:before="278"/>
        <w:ind w:right="157"/>
        <w:rPr>
          <w:rFonts w:cs="Arial"/>
          <w:sz w:val="24"/>
          <w:szCs w:val="24"/>
          <w:lang w:val="sr-Cyrl-CS"/>
        </w:rPr>
      </w:pPr>
      <w:r w:rsidRPr="00D206B2">
        <w:rPr>
          <w:rFonts w:cs="Arial"/>
          <w:bCs/>
          <w:spacing w:val="-3"/>
          <w:sz w:val="24"/>
          <w:szCs w:val="24"/>
          <w:lang w:val="sr-Cyrl-CS"/>
        </w:rPr>
        <w:t xml:space="preserve">Рутински тестови и Посебни тестови треба да се изведу на сваком комаду </w:t>
      </w:r>
      <w:r w:rsidRPr="00D206B2">
        <w:rPr>
          <w:rFonts w:cs="Arial"/>
          <w:bCs/>
          <w:spacing w:val="-1"/>
          <w:sz w:val="24"/>
          <w:szCs w:val="24"/>
          <w:lang w:val="sr-Cyrl-CS"/>
        </w:rPr>
        <w:t xml:space="preserve">опреме која треба да се испоручи у сврху откривања грешака у материјалу </w:t>
      </w:r>
      <w:r w:rsidRPr="00D206B2">
        <w:rPr>
          <w:rFonts w:cs="Arial"/>
          <w:bCs/>
          <w:spacing w:val="4"/>
          <w:sz w:val="24"/>
          <w:szCs w:val="24"/>
          <w:lang w:val="sr-Cyrl-CS"/>
        </w:rPr>
        <w:t xml:space="preserve">или конструкцији. Испитивања не смеју да угрозе карактеристике и </w:t>
      </w:r>
      <w:r w:rsidRPr="00D206B2">
        <w:rPr>
          <w:rFonts w:cs="Arial"/>
          <w:bCs/>
          <w:spacing w:val="-3"/>
          <w:sz w:val="24"/>
          <w:szCs w:val="24"/>
          <w:lang w:val="sr-Cyrl-CS"/>
        </w:rPr>
        <w:t>поузданост исптиваног предмета или да му скрате век трајања.</w:t>
      </w:r>
    </w:p>
    <w:p w14:paraId="5D916E88" w14:textId="77777777" w:rsidR="00B843C0" w:rsidRPr="00D206B2" w:rsidRDefault="00B843C0" w:rsidP="00B843C0">
      <w:pPr>
        <w:shd w:val="clear" w:color="auto" w:fill="FFFFFF"/>
        <w:tabs>
          <w:tab w:val="left" w:pos="0"/>
        </w:tabs>
        <w:spacing w:before="274"/>
        <w:ind w:right="157"/>
        <w:rPr>
          <w:rFonts w:cs="Arial"/>
          <w:bCs/>
          <w:spacing w:val="-4"/>
          <w:sz w:val="24"/>
          <w:szCs w:val="24"/>
          <w:lang w:val="sr-Cyrl-CS"/>
        </w:rPr>
      </w:pPr>
      <w:r w:rsidRPr="00D206B2">
        <w:rPr>
          <w:rFonts w:cs="Arial"/>
          <w:bCs/>
          <w:spacing w:val="-4"/>
          <w:sz w:val="24"/>
          <w:szCs w:val="24"/>
          <w:lang w:val="sr-Cyrl-CS"/>
        </w:rPr>
        <w:t xml:space="preserve">Фабрички пријемни тестови треба да се изведу у лабораторији Произвођача у </w:t>
      </w:r>
      <w:r w:rsidRPr="00D206B2">
        <w:rPr>
          <w:rFonts w:cs="Arial"/>
          <w:bCs/>
          <w:spacing w:val="-2"/>
          <w:sz w:val="24"/>
          <w:szCs w:val="24"/>
          <w:lang w:val="sr-Cyrl-CS"/>
        </w:rPr>
        <w:t xml:space="preserve">присуству корисника пре отпреме. Фабрички пријемни тестови треба да се </w:t>
      </w:r>
      <w:r w:rsidRPr="00D206B2">
        <w:rPr>
          <w:rFonts w:cs="Arial"/>
          <w:bCs/>
          <w:spacing w:val="-3"/>
          <w:sz w:val="24"/>
          <w:szCs w:val="24"/>
          <w:lang w:val="sr-Cyrl-CS"/>
        </w:rPr>
        <w:t xml:space="preserve">изведу на сваком комаду опреме која је предвиђена за испоруку, у складу са </w:t>
      </w:r>
      <w:r w:rsidRPr="00D206B2">
        <w:rPr>
          <w:rFonts w:cs="Arial"/>
          <w:bCs/>
          <w:spacing w:val="-4"/>
          <w:sz w:val="24"/>
          <w:szCs w:val="24"/>
          <w:lang w:val="sr-Cyrl-CS"/>
        </w:rPr>
        <w:t>рутинским и посебним тестовима.</w:t>
      </w:r>
    </w:p>
    <w:p w14:paraId="2F4A410E" w14:textId="77777777" w:rsidR="00B843C0" w:rsidRPr="00D206B2" w:rsidRDefault="00B843C0" w:rsidP="00B843C0">
      <w:pPr>
        <w:shd w:val="clear" w:color="auto" w:fill="FFFFFF"/>
        <w:tabs>
          <w:tab w:val="left" w:pos="0"/>
        </w:tabs>
        <w:spacing w:before="274"/>
        <w:ind w:right="157"/>
        <w:rPr>
          <w:rFonts w:cs="Arial"/>
          <w:bCs/>
          <w:spacing w:val="1"/>
          <w:sz w:val="24"/>
          <w:szCs w:val="24"/>
          <w:lang w:val="sr-Cyrl-CS"/>
        </w:rPr>
      </w:pPr>
      <w:r w:rsidRPr="00D206B2">
        <w:rPr>
          <w:rFonts w:cs="Arial"/>
          <w:bCs/>
          <w:spacing w:val="12"/>
          <w:sz w:val="24"/>
          <w:szCs w:val="24"/>
          <w:lang w:val="sr-Cyrl-CS"/>
        </w:rPr>
        <w:lastRenderedPageBreak/>
        <w:t xml:space="preserve">По приспећу и завршетку склапања, све компоненте опреме треба </w:t>
      </w:r>
      <w:r w:rsidRPr="00D206B2">
        <w:rPr>
          <w:rFonts w:cs="Arial"/>
          <w:bCs/>
          <w:spacing w:val="2"/>
          <w:sz w:val="24"/>
          <w:szCs w:val="24"/>
          <w:lang w:val="sr-Cyrl-CS"/>
        </w:rPr>
        <w:t xml:space="preserve">прегледати и испитати да би се проверио квалитет и склоност ка оштећењу. </w:t>
      </w:r>
      <w:r w:rsidRPr="00D206B2">
        <w:rPr>
          <w:rFonts w:cs="Arial"/>
          <w:bCs/>
          <w:spacing w:val="1"/>
          <w:sz w:val="24"/>
          <w:szCs w:val="24"/>
          <w:lang w:val="sr-Cyrl-CS"/>
        </w:rPr>
        <w:t>Испоручилац треба да детаљно осуши сву опрему да би уклонио влагу.</w:t>
      </w:r>
    </w:p>
    <w:p w14:paraId="4EAE9445" w14:textId="77777777" w:rsidR="00B843C0" w:rsidRPr="00D206B2" w:rsidRDefault="00B843C0" w:rsidP="0079530F">
      <w:pPr>
        <w:numPr>
          <w:ilvl w:val="3"/>
          <w:numId w:val="99"/>
        </w:numPr>
        <w:shd w:val="clear" w:color="auto" w:fill="FFFFFF"/>
        <w:tabs>
          <w:tab w:val="left" w:pos="567"/>
        </w:tabs>
        <w:spacing w:before="264" w:line="276" w:lineRule="auto"/>
        <w:ind w:left="142" w:right="157" w:hanging="142"/>
        <w:rPr>
          <w:rFonts w:cs="Arial"/>
          <w:b/>
          <w:sz w:val="24"/>
          <w:szCs w:val="24"/>
          <w:lang w:val="sr-Cyrl-CS"/>
        </w:rPr>
      </w:pPr>
      <w:r w:rsidRPr="00D206B2">
        <w:rPr>
          <w:rFonts w:cs="Arial"/>
          <w:b/>
          <w:spacing w:val="-9"/>
          <w:sz w:val="24"/>
          <w:szCs w:val="24"/>
          <w:lang w:val="sr-Cyrl-CS"/>
        </w:rPr>
        <w:t>Енергетски трансформатори</w:t>
      </w:r>
    </w:p>
    <w:p w14:paraId="1A7B0145" w14:textId="77777777" w:rsidR="00B843C0" w:rsidRPr="00D206B2" w:rsidRDefault="00B843C0" w:rsidP="0079530F">
      <w:pPr>
        <w:numPr>
          <w:ilvl w:val="4"/>
          <w:numId w:val="99"/>
        </w:numPr>
        <w:shd w:val="clear" w:color="auto" w:fill="FFFFFF"/>
        <w:tabs>
          <w:tab w:val="left" w:leader="underscore" w:pos="0"/>
        </w:tabs>
        <w:spacing w:before="254" w:line="276" w:lineRule="auto"/>
        <w:ind w:left="142" w:right="157" w:hanging="142"/>
        <w:rPr>
          <w:rFonts w:cs="Arial"/>
          <w:b/>
          <w:sz w:val="24"/>
          <w:szCs w:val="24"/>
          <w:lang w:val="sr-Cyrl-CS"/>
        </w:rPr>
      </w:pPr>
      <w:r w:rsidRPr="00D206B2">
        <w:rPr>
          <w:rFonts w:cs="Arial"/>
          <w:b/>
          <w:bCs/>
          <w:iCs/>
          <w:spacing w:val="-9"/>
          <w:sz w:val="24"/>
          <w:szCs w:val="24"/>
          <w:lang w:val="sr-Cyrl-CS"/>
        </w:rPr>
        <w:t>Контролне тачке пре и у току производње</w:t>
      </w:r>
    </w:p>
    <w:p w14:paraId="7BEC849C" w14:textId="77777777" w:rsidR="00B843C0" w:rsidRPr="00D206B2" w:rsidRDefault="00B843C0" w:rsidP="00B843C0">
      <w:pPr>
        <w:shd w:val="clear" w:color="auto" w:fill="FFFFFF"/>
        <w:tabs>
          <w:tab w:val="left" w:leader="underscore" w:pos="0"/>
        </w:tabs>
        <w:spacing w:before="254"/>
        <w:ind w:right="157"/>
        <w:rPr>
          <w:rFonts w:cs="Arial"/>
          <w:bCs/>
          <w:iCs/>
          <w:spacing w:val="-9"/>
          <w:sz w:val="24"/>
          <w:szCs w:val="24"/>
          <w:lang w:val="sr-Cyrl-CS"/>
        </w:rPr>
      </w:pPr>
      <w:r w:rsidRPr="00D206B2">
        <w:rPr>
          <w:rFonts w:cs="Arial"/>
          <w:bCs/>
          <w:iCs/>
          <w:spacing w:val="-9"/>
          <w:sz w:val="24"/>
          <w:szCs w:val="24"/>
          <w:lang w:val="sr-Cyrl-CS"/>
        </w:rPr>
        <w:t>Пре почетка производње првог блок трансформатора, Испоручилац је у обавези да Наручиоцу достави на увид пројектну документацију:</w:t>
      </w:r>
    </w:p>
    <w:p w14:paraId="3BA85EFD" w14:textId="77777777" w:rsidR="00B843C0" w:rsidRPr="00D206B2" w:rsidRDefault="00B843C0" w:rsidP="0079530F">
      <w:pPr>
        <w:numPr>
          <w:ilvl w:val="0"/>
          <w:numId w:val="92"/>
        </w:numPr>
        <w:shd w:val="clear" w:color="auto" w:fill="FFFFFF"/>
        <w:tabs>
          <w:tab w:val="left" w:leader="underscore" w:pos="0"/>
        </w:tabs>
        <w:spacing w:before="254" w:line="276" w:lineRule="auto"/>
        <w:ind w:right="157"/>
        <w:rPr>
          <w:rFonts w:cs="Arial"/>
          <w:sz w:val="24"/>
          <w:szCs w:val="24"/>
          <w:lang w:val="sr-Cyrl-CS"/>
        </w:rPr>
      </w:pPr>
      <w:r w:rsidRPr="00D206B2">
        <w:rPr>
          <w:rFonts w:cs="Arial"/>
          <w:sz w:val="24"/>
          <w:szCs w:val="24"/>
          <w:lang w:val="sr-Cyrl-CS"/>
        </w:rPr>
        <w:t>Прорачун основних параметара трансформатора (на посебан захтев Наручиоца)</w:t>
      </w:r>
    </w:p>
    <w:p w14:paraId="4550F5BD" w14:textId="77777777" w:rsidR="00B843C0" w:rsidRPr="00D206B2" w:rsidRDefault="00B843C0" w:rsidP="0079530F">
      <w:pPr>
        <w:numPr>
          <w:ilvl w:val="0"/>
          <w:numId w:val="92"/>
        </w:numPr>
        <w:shd w:val="clear" w:color="auto" w:fill="FFFFFF"/>
        <w:tabs>
          <w:tab w:val="left" w:leader="underscore" w:pos="0"/>
        </w:tabs>
        <w:spacing w:before="254" w:line="276" w:lineRule="auto"/>
        <w:ind w:right="157"/>
        <w:rPr>
          <w:rFonts w:cs="Arial"/>
          <w:sz w:val="24"/>
          <w:szCs w:val="24"/>
          <w:lang w:val="sr-Cyrl-CS"/>
        </w:rPr>
      </w:pPr>
      <w:r w:rsidRPr="00D206B2">
        <w:rPr>
          <w:rFonts w:cs="Arial"/>
          <w:sz w:val="24"/>
          <w:szCs w:val="24"/>
          <w:lang w:val="sr-Cyrl-CS"/>
        </w:rPr>
        <w:t>Топлотни прорачун (на посебан захтев Наручиоца)</w:t>
      </w:r>
    </w:p>
    <w:p w14:paraId="4DF027BB" w14:textId="77777777" w:rsidR="00B843C0" w:rsidRPr="00D206B2" w:rsidRDefault="00B843C0" w:rsidP="0079530F">
      <w:pPr>
        <w:numPr>
          <w:ilvl w:val="0"/>
          <w:numId w:val="92"/>
        </w:numPr>
        <w:shd w:val="clear" w:color="auto" w:fill="FFFFFF"/>
        <w:tabs>
          <w:tab w:val="left" w:leader="underscore" w:pos="0"/>
        </w:tabs>
        <w:spacing w:before="254" w:line="276" w:lineRule="auto"/>
        <w:ind w:right="157"/>
        <w:rPr>
          <w:rFonts w:cs="Arial"/>
          <w:sz w:val="24"/>
          <w:szCs w:val="24"/>
          <w:lang w:val="sr-Cyrl-CS"/>
        </w:rPr>
      </w:pPr>
      <w:r w:rsidRPr="00D206B2">
        <w:rPr>
          <w:rFonts w:cs="Arial"/>
          <w:sz w:val="24"/>
          <w:szCs w:val="24"/>
          <w:lang w:val="sr-Cyrl-CS"/>
        </w:rPr>
        <w:t>Преглед технологије бојења и АКЗ</w:t>
      </w:r>
    </w:p>
    <w:p w14:paraId="11310322" w14:textId="77777777" w:rsidR="00B843C0" w:rsidRPr="00D206B2" w:rsidRDefault="00B843C0" w:rsidP="00B843C0">
      <w:pPr>
        <w:shd w:val="clear" w:color="auto" w:fill="FFFFFF"/>
        <w:tabs>
          <w:tab w:val="left" w:leader="underscore" w:pos="0"/>
        </w:tabs>
        <w:spacing w:before="254"/>
        <w:ind w:left="-218" w:right="157"/>
        <w:rPr>
          <w:rFonts w:cs="Arial"/>
          <w:sz w:val="24"/>
          <w:szCs w:val="24"/>
          <w:lang w:val="sr-Cyrl-CS"/>
        </w:rPr>
      </w:pPr>
      <w:r w:rsidRPr="00D206B2">
        <w:rPr>
          <w:rFonts w:cs="Arial"/>
          <w:sz w:val="24"/>
          <w:szCs w:val="24"/>
          <w:lang w:val="sr-Cyrl-CS"/>
        </w:rPr>
        <w:t>Испоручилац је у обавези да размотри и одговори на захтеве Наручиоца и достави евентуална додатна објашњења и податке у вези пројектне документације.</w:t>
      </w:r>
    </w:p>
    <w:p w14:paraId="2051ECCC" w14:textId="77777777" w:rsidR="00B843C0" w:rsidRPr="00D206B2" w:rsidRDefault="00B843C0" w:rsidP="00B843C0">
      <w:pPr>
        <w:shd w:val="clear" w:color="auto" w:fill="FFFFFF"/>
        <w:tabs>
          <w:tab w:val="left" w:leader="underscore" w:pos="0"/>
        </w:tabs>
        <w:spacing w:before="254"/>
        <w:ind w:left="-218" w:right="157"/>
        <w:rPr>
          <w:rFonts w:cs="Arial"/>
          <w:sz w:val="24"/>
          <w:szCs w:val="24"/>
          <w:lang w:val="sr-Cyrl-CS"/>
        </w:rPr>
      </w:pPr>
      <w:r w:rsidRPr="00D206B2">
        <w:rPr>
          <w:rFonts w:cs="Arial"/>
          <w:sz w:val="24"/>
          <w:szCs w:val="24"/>
          <w:lang w:val="sr-Cyrl-CS"/>
        </w:rPr>
        <w:t>У току производње блок трансформатора, Наручилац ће спровести следеће контроле:</w:t>
      </w:r>
    </w:p>
    <w:p w14:paraId="01F5FF7E" w14:textId="77777777" w:rsidR="00B843C0" w:rsidRPr="00D206B2" w:rsidRDefault="00B843C0" w:rsidP="0079530F">
      <w:pPr>
        <w:numPr>
          <w:ilvl w:val="0"/>
          <w:numId w:val="89"/>
        </w:numPr>
        <w:shd w:val="clear" w:color="auto" w:fill="FFFFFF"/>
        <w:tabs>
          <w:tab w:val="left" w:leader="underscore" w:pos="0"/>
        </w:tabs>
        <w:spacing w:before="254" w:line="276" w:lineRule="auto"/>
        <w:ind w:left="142" w:right="157"/>
        <w:rPr>
          <w:rFonts w:cs="Arial"/>
          <w:sz w:val="24"/>
          <w:szCs w:val="24"/>
          <w:lang w:val="sr-Cyrl-CS"/>
        </w:rPr>
      </w:pPr>
      <w:r w:rsidRPr="00D206B2">
        <w:rPr>
          <w:rFonts w:cs="Arial"/>
          <w:sz w:val="24"/>
          <w:szCs w:val="24"/>
          <w:lang w:val="sr-Cyrl-CS"/>
        </w:rPr>
        <w:t xml:space="preserve"> Контролу израде магнетског кола</w:t>
      </w:r>
    </w:p>
    <w:p w14:paraId="55572CC9" w14:textId="77777777" w:rsidR="00B843C0" w:rsidRPr="00D206B2" w:rsidRDefault="00B843C0" w:rsidP="0079530F">
      <w:pPr>
        <w:numPr>
          <w:ilvl w:val="0"/>
          <w:numId w:val="89"/>
        </w:numPr>
        <w:shd w:val="clear" w:color="auto" w:fill="FFFFFF"/>
        <w:tabs>
          <w:tab w:val="left" w:leader="underscore" w:pos="0"/>
        </w:tabs>
        <w:spacing w:before="254" w:line="276" w:lineRule="auto"/>
        <w:ind w:left="142" w:right="157"/>
        <w:rPr>
          <w:rFonts w:cs="Arial"/>
          <w:sz w:val="24"/>
          <w:szCs w:val="24"/>
          <w:lang w:val="sr-Cyrl-CS"/>
        </w:rPr>
      </w:pPr>
      <w:r w:rsidRPr="00D206B2">
        <w:rPr>
          <w:rFonts w:cs="Arial"/>
          <w:sz w:val="24"/>
          <w:szCs w:val="24"/>
          <w:lang w:val="sr-Cyrl-CS"/>
        </w:rPr>
        <w:t xml:space="preserve"> Контролу израде намотаја</w:t>
      </w:r>
    </w:p>
    <w:p w14:paraId="0C5DF4B7" w14:textId="77777777" w:rsidR="00B843C0" w:rsidRPr="00D206B2" w:rsidRDefault="00B843C0" w:rsidP="0079530F">
      <w:pPr>
        <w:numPr>
          <w:ilvl w:val="0"/>
          <w:numId w:val="89"/>
        </w:numPr>
        <w:shd w:val="clear" w:color="auto" w:fill="FFFFFF"/>
        <w:tabs>
          <w:tab w:val="left" w:leader="underscore" w:pos="0"/>
        </w:tabs>
        <w:spacing w:before="254" w:line="276" w:lineRule="auto"/>
        <w:ind w:left="142" w:right="157"/>
        <w:rPr>
          <w:rFonts w:cs="Arial"/>
          <w:sz w:val="24"/>
          <w:szCs w:val="24"/>
          <w:lang w:val="sr-Cyrl-CS"/>
        </w:rPr>
      </w:pPr>
      <w:r w:rsidRPr="00D206B2">
        <w:rPr>
          <w:rFonts w:cs="Arial"/>
          <w:sz w:val="24"/>
          <w:szCs w:val="24"/>
          <w:lang w:val="sr-Cyrl-CS"/>
        </w:rPr>
        <w:t xml:space="preserve"> Контролу израде суда</w:t>
      </w:r>
    </w:p>
    <w:p w14:paraId="0B81C4DC" w14:textId="77777777" w:rsidR="00B843C0" w:rsidRPr="00D206B2" w:rsidRDefault="00B843C0" w:rsidP="0079530F">
      <w:pPr>
        <w:numPr>
          <w:ilvl w:val="0"/>
          <w:numId w:val="89"/>
        </w:numPr>
        <w:shd w:val="clear" w:color="auto" w:fill="FFFFFF"/>
        <w:tabs>
          <w:tab w:val="left" w:leader="underscore" w:pos="0"/>
        </w:tabs>
        <w:spacing w:before="254" w:line="276" w:lineRule="auto"/>
        <w:ind w:left="142" w:right="157"/>
        <w:rPr>
          <w:rFonts w:cs="Arial"/>
          <w:sz w:val="24"/>
          <w:szCs w:val="24"/>
          <w:lang w:val="sr-Cyrl-CS"/>
        </w:rPr>
      </w:pPr>
      <w:r w:rsidRPr="00D206B2">
        <w:rPr>
          <w:rFonts w:cs="Arial"/>
          <w:sz w:val="24"/>
          <w:szCs w:val="24"/>
          <w:lang w:val="sr-Cyrl-CS"/>
        </w:rPr>
        <w:t xml:space="preserve"> Контролу у току комплетирања активног дела</w:t>
      </w:r>
    </w:p>
    <w:p w14:paraId="0C69DE21" w14:textId="77777777" w:rsidR="00B843C0" w:rsidRPr="00D206B2" w:rsidRDefault="00B843C0" w:rsidP="0079530F">
      <w:pPr>
        <w:numPr>
          <w:ilvl w:val="0"/>
          <w:numId w:val="89"/>
        </w:numPr>
        <w:shd w:val="clear" w:color="auto" w:fill="FFFFFF"/>
        <w:tabs>
          <w:tab w:val="left" w:leader="underscore" w:pos="0"/>
        </w:tabs>
        <w:spacing w:before="254" w:line="276" w:lineRule="auto"/>
        <w:ind w:left="142" w:right="157"/>
        <w:rPr>
          <w:rFonts w:cs="Arial"/>
          <w:sz w:val="24"/>
          <w:szCs w:val="24"/>
          <w:lang w:val="sr-Cyrl-CS"/>
        </w:rPr>
      </w:pPr>
      <w:r w:rsidRPr="00D206B2">
        <w:rPr>
          <w:rFonts w:cs="Arial"/>
          <w:sz w:val="24"/>
          <w:szCs w:val="24"/>
          <w:lang w:val="sr-Cyrl-CS"/>
        </w:rPr>
        <w:t xml:space="preserve"> Контролу непосредно после сушења активног дела са притезањем</w:t>
      </w:r>
    </w:p>
    <w:p w14:paraId="547B3FED" w14:textId="77777777" w:rsidR="00B843C0" w:rsidRPr="00D206B2" w:rsidRDefault="00B843C0" w:rsidP="0079530F">
      <w:pPr>
        <w:numPr>
          <w:ilvl w:val="0"/>
          <w:numId w:val="89"/>
        </w:numPr>
        <w:shd w:val="clear" w:color="auto" w:fill="FFFFFF"/>
        <w:tabs>
          <w:tab w:val="left" w:leader="underscore" w:pos="0"/>
        </w:tabs>
        <w:spacing w:before="254" w:line="276" w:lineRule="auto"/>
        <w:ind w:left="142" w:right="157"/>
        <w:rPr>
          <w:rFonts w:cs="Arial"/>
          <w:sz w:val="24"/>
          <w:szCs w:val="24"/>
          <w:lang w:val="sr-Cyrl-CS"/>
        </w:rPr>
      </w:pPr>
      <w:r w:rsidRPr="00D206B2">
        <w:rPr>
          <w:rFonts w:cs="Arial"/>
          <w:sz w:val="24"/>
          <w:szCs w:val="24"/>
          <w:lang w:val="sr-Cyrl-CS"/>
        </w:rPr>
        <w:t xml:space="preserve"> Контролу комплетирања суда</w:t>
      </w:r>
    </w:p>
    <w:p w14:paraId="175039D2" w14:textId="77777777" w:rsidR="00B843C0" w:rsidRDefault="00B843C0" w:rsidP="00B843C0">
      <w:pPr>
        <w:shd w:val="clear" w:color="auto" w:fill="FFFFFF"/>
        <w:tabs>
          <w:tab w:val="left" w:leader="underscore" w:pos="0"/>
        </w:tabs>
        <w:spacing w:before="254"/>
        <w:ind w:left="-218" w:right="157"/>
        <w:rPr>
          <w:rFonts w:cs="Arial"/>
          <w:sz w:val="24"/>
          <w:szCs w:val="24"/>
          <w:lang w:val="sr-Cyrl-CS"/>
        </w:rPr>
      </w:pPr>
      <w:r w:rsidRPr="00D206B2">
        <w:rPr>
          <w:rFonts w:cs="Arial"/>
          <w:sz w:val="24"/>
          <w:szCs w:val="24"/>
          <w:lang w:val="sr-Cyrl-CS"/>
        </w:rPr>
        <w:t>Испоручилац мора унапред и благовремено да обавештава Наручиоца о терминима за контролу.</w:t>
      </w:r>
    </w:p>
    <w:p w14:paraId="134FB653" w14:textId="77777777" w:rsidR="00B843C0" w:rsidRPr="00D206B2" w:rsidRDefault="00B843C0" w:rsidP="0079530F">
      <w:pPr>
        <w:numPr>
          <w:ilvl w:val="4"/>
          <w:numId w:val="99"/>
        </w:numPr>
        <w:shd w:val="clear" w:color="auto" w:fill="FFFFFF"/>
        <w:tabs>
          <w:tab w:val="left" w:leader="underscore" w:pos="0"/>
        </w:tabs>
        <w:spacing w:before="254" w:line="276" w:lineRule="auto"/>
        <w:ind w:left="142" w:right="157" w:hanging="142"/>
        <w:rPr>
          <w:rFonts w:cs="Arial"/>
          <w:b/>
          <w:sz w:val="24"/>
          <w:szCs w:val="24"/>
          <w:lang w:val="sr-Cyrl-CS"/>
        </w:rPr>
      </w:pPr>
      <w:r w:rsidRPr="00D206B2">
        <w:rPr>
          <w:rFonts w:cs="Arial"/>
          <w:b/>
          <w:bCs/>
          <w:iCs/>
          <w:spacing w:val="-9"/>
          <w:sz w:val="24"/>
          <w:szCs w:val="24"/>
          <w:lang w:val="sr-Cyrl-CS"/>
        </w:rPr>
        <w:t>Фабричка испитивања</w:t>
      </w:r>
    </w:p>
    <w:p w14:paraId="741252DC" w14:textId="77777777" w:rsidR="00B843C0" w:rsidRPr="00D206B2" w:rsidRDefault="00B843C0" w:rsidP="0079530F">
      <w:pPr>
        <w:numPr>
          <w:ilvl w:val="5"/>
          <w:numId w:val="99"/>
        </w:numPr>
        <w:shd w:val="clear" w:color="auto" w:fill="FFFFFF"/>
        <w:tabs>
          <w:tab w:val="left" w:pos="0"/>
          <w:tab w:val="left" w:pos="1800"/>
        </w:tabs>
        <w:spacing w:before="264" w:line="276" w:lineRule="auto"/>
        <w:ind w:left="142" w:right="157" w:hanging="142"/>
        <w:rPr>
          <w:rFonts w:cs="Arial"/>
          <w:b/>
          <w:sz w:val="24"/>
          <w:szCs w:val="24"/>
          <w:lang w:val="sr-Cyrl-CS"/>
        </w:rPr>
      </w:pPr>
      <w:r w:rsidRPr="00D206B2">
        <w:rPr>
          <w:rFonts w:cs="Arial"/>
          <w:b/>
          <w:bCs/>
          <w:iCs/>
          <w:spacing w:val="-4"/>
          <w:sz w:val="24"/>
          <w:szCs w:val="24"/>
          <w:lang w:val="sr-Cyrl-CS"/>
        </w:rPr>
        <w:t>Типска испитивања</w:t>
      </w:r>
    </w:p>
    <w:p w14:paraId="7E01B169" w14:textId="77777777" w:rsidR="00B843C0" w:rsidRPr="00D206B2" w:rsidRDefault="00B843C0" w:rsidP="00B843C0">
      <w:pPr>
        <w:shd w:val="clear" w:color="auto" w:fill="FFFFFF"/>
        <w:tabs>
          <w:tab w:val="left" w:pos="0"/>
        </w:tabs>
        <w:spacing w:before="278"/>
        <w:ind w:right="157"/>
        <w:rPr>
          <w:rFonts w:cs="Arial"/>
          <w:bCs/>
          <w:spacing w:val="1"/>
          <w:sz w:val="24"/>
          <w:szCs w:val="24"/>
          <w:lang w:val="sr-Cyrl-CS"/>
        </w:rPr>
      </w:pPr>
      <w:r w:rsidRPr="00D206B2">
        <w:rPr>
          <w:rFonts w:cs="Arial"/>
          <w:bCs/>
          <w:spacing w:val="2"/>
          <w:sz w:val="24"/>
          <w:szCs w:val="24"/>
          <w:lang w:val="sr-Cyrl-CS"/>
        </w:rPr>
        <w:t xml:space="preserve">Уколико потврда о типском тесту трансформатора не постоји, тада треба </w:t>
      </w:r>
      <w:r w:rsidRPr="00D206B2">
        <w:rPr>
          <w:rFonts w:cs="Arial"/>
          <w:bCs/>
          <w:spacing w:val="1"/>
          <w:sz w:val="24"/>
          <w:szCs w:val="24"/>
          <w:lang w:val="sr-Cyrl-CS"/>
        </w:rPr>
        <w:t>обавити типско испитивање на једном трансформатору:</w:t>
      </w:r>
    </w:p>
    <w:p w14:paraId="22001423" w14:textId="77777777" w:rsidR="00B843C0" w:rsidRPr="00D206B2" w:rsidRDefault="00B843C0" w:rsidP="0079530F">
      <w:pPr>
        <w:widowControl w:val="0"/>
        <w:numPr>
          <w:ilvl w:val="0"/>
          <w:numId w:val="70"/>
        </w:numPr>
        <w:shd w:val="clear" w:color="auto" w:fill="FFFFFF"/>
        <w:tabs>
          <w:tab w:val="left" w:pos="360"/>
        </w:tabs>
        <w:autoSpaceDE w:val="0"/>
        <w:autoSpaceDN w:val="0"/>
        <w:adjustRightInd w:val="0"/>
        <w:spacing w:before="0" w:line="276" w:lineRule="auto"/>
        <w:ind w:left="142" w:right="157" w:firstLine="0"/>
        <w:rPr>
          <w:rFonts w:cs="Arial"/>
          <w:bCs/>
          <w:spacing w:val="-18"/>
          <w:sz w:val="24"/>
          <w:szCs w:val="24"/>
          <w:lang w:val="sr-Cyrl-CS"/>
        </w:rPr>
      </w:pPr>
      <w:r w:rsidRPr="00D206B2">
        <w:rPr>
          <w:rFonts w:cs="Arial"/>
          <w:bCs/>
          <w:spacing w:val="1"/>
          <w:sz w:val="24"/>
          <w:szCs w:val="24"/>
          <w:lang w:val="sr-Cyrl-CS"/>
        </w:rPr>
        <w:t>Испитивање пораста температуре</w:t>
      </w:r>
      <w:r w:rsidRPr="00D206B2">
        <w:rPr>
          <w:rFonts w:cs="Arial"/>
          <w:bCs/>
          <w:spacing w:val="1"/>
          <w:sz w:val="24"/>
          <w:szCs w:val="24"/>
        </w:rPr>
        <w:t xml:space="preserve"> (IEC 60076-2)</w:t>
      </w:r>
    </w:p>
    <w:p w14:paraId="78115A74" w14:textId="77777777" w:rsidR="00B843C0" w:rsidRPr="00D206B2" w:rsidRDefault="00B843C0" w:rsidP="0079530F">
      <w:pPr>
        <w:widowControl w:val="0"/>
        <w:numPr>
          <w:ilvl w:val="0"/>
          <w:numId w:val="70"/>
        </w:numPr>
        <w:shd w:val="clear" w:color="auto" w:fill="FFFFFF"/>
        <w:tabs>
          <w:tab w:val="left" w:pos="360"/>
        </w:tabs>
        <w:autoSpaceDE w:val="0"/>
        <w:autoSpaceDN w:val="0"/>
        <w:adjustRightInd w:val="0"/>
        <w:spacing w:before="5" w:line="276" w:lineRule="auto"/>
        <w:ind w:left="142" w:right="157" w:firstLine="0"/>
        <w:rPr>
          <w:rFonts w:cs="Arial"/>
          <w:b/>
          <w:bCs/>
          <w:spacing w:val="-9"/>
          <w:sz w:val="24"/>
          <w:szCs w:val="24"/>
          <w:lang w:val="sr-Cyrl-CS"/>
        </w:rPr>
      </w:pPr>
      <w:r w:rsidRPr="00D206B2">
        <w:rPr>
          <w:rFonts w:cs="Arial"/>
          <w:bCs/>
          <w:spacing w:val="1"/>
          <w:sz w:val="24"/>
          <w:szCs w:val="24"/>
          <w:lang w:val="sr-Cyrl-CS"/>
        </w:rPr>
        <w:t>Диелектрична испитивања типа (</w:t>
      </w:r>
      <w:r w:rsidRPr="00D206B2">
        <w:rPr>
          <w:rFonts w:cs="Arial"/>
          <w:bCs/>
          <w:spacing w:val="1"/>
          <w:sz w:val="24"/>
          <w:szCs w:val="24"/>
        </w:rPr>
        <w:t>IEC 60076-3)</w:t>
      </w:r>
      <w:r w:rsidRPr="00D206B2">
        <w:rPr>
          <w:rFonts w:cs="Arial"/>
          <w:b/>
          <w:bCs/>
          <w:spacing w:val="1"/>
          <w:sz w:val="24"/>
          <w:szCs w:val="24"/>
          <w:lang w:val="sr-Cyrl-CS"/>
        </w:rPr>
        <w:t>.</w:t>
      </w:r>
    </w:p>
    <w:p w14:paraId="4CC808E1" w14:textId="77777777" w:rsidR="00B843C0" w:rsidRPr="00D206B2" w:rsidRDefault="00B843C0" w:rsidP="00B843C0">
      <w:pPr>
        <w:widowControl w:val="0"/>
        <w:shd w:val="clear" w:color="auto" w:fill="FFFFFF"/>
        <w:tabs>
          <w:tab w:val="left" w:pos="360"/>
        </w:tabs>
        <w:autoSpaceDE w:val="0"/>
        <w:autoSpaceDN w:val="0"/>
        <w:adjustRightInd w:val="0"/>
        <w:spacing w:before="5"/>
        <w:ind w:left="142" w:right="157"/>
        <w:rPr>
          <w:rFonts w:cs="Arial"/>
          <w:b/>
          <w:bCs/>
          <w:spacing w:val="-9"/>
          <w:sz w:val="24"/>
          <w:szCs w:val="24"/>
          <w:lang w:val="sr-Cyrl-CS"/>
        </w:rPr>
      </w:pPr>
    </w:p>
    <w:p w14:paraId="31097994" w14:textId="77777777" w:rsidR="00B843C0" w:rsidRPr="00D206B2" w:rsidRDefault="00B843C0" w:rsidP="0079530F">
      <w:pPr>
        <w:widowControl w:val="0"/>
        <w:numPr>
          <w:ilvl w:val="5"/>
          <w:numId w:val="99"/>
        </w:numPr>
        <w:shd w:val="clear" w:color="auto" w:fill="FFFFFF"/>
        <w:tabs>
          <w:tab w:val="left" w:pos="0"/>
          <w:tab w:val="left" w:pos="1800"/>
        </w:tabs>
        <w:autoSpaceDE w:val="0"/>
        <w:autoSpaceDN w:val="0"/>
        <w:adjustRightInd w:val="0"/>
        <w:spacing w:before="5" w:line="276" w:lineRule="auto"/>
        <w:ind w:left="142" w:right="157" w:hanging="142"/>
        <w:rPr>
          <w:rFonts w:cs="Arial"/>
          <w:b/>
          <w:bCs/>
          <w:spacing w:val="-9"/>
          <w:sz w:val="24"/>
          <w:szCs w:val="24"/>
          <w:lang w:val="sr-Cyrl-CS"/>
        </w:rPr>
      </w:pPr>
      <w:r w:rsidRPr="00D206B2">
        <w:rPr>
          <w:rFonts w:cs="Arial"/>
          <w:b/>
          <w:bCs/>
          <w:iCs/>
          <w:spacing w:val="-4"/>
          <w:sz w:val="24"/>
          <w:szCs w:val="24"/>
          <w:lang w:val="sr-Cyrl-CS"/>
        </w:rPr>
        <w:t>Рутинска испитивања</w:t>
      </w:r>
    </w:p>
    <w:p w14:paraId="5389F470" w14:textId="77777777" w:rsidR="00B843C0" w:rsidRPr="00D206B2" w:rsidRDefault="00B843C0" w:rsidP="00B843C0">
      <w:pPr>
        <w:shd w:val="clear" w:color="auto" w:fill="FFFFFF"/>
        <w:tabs>
          <w:tab w:val="left" w:pos="0"/>
        </w:tabs>
        <w:spacing w:before="264"/>
        <w:ind w:right="157"/>
        <w:rPr>
          <w:rFonts w:cs="Arial"/>
          <w:sz w:val="24"/>
          <w:szCs w:val="24"/>
          <w:lang w:val="sr-Cyrl-CS"/>
        </w:rPr>
      </w:pPr>
      <w:r w:rsidRPr="00D206B2">
        <w:rPr>
          <w:rFonts w:cs="Arial"/>
          <w:bCs/>
          <w:spacing w:val="2"/>
          <w:sz w:val="24"/>
          <w:szCs w:val="24"/>
          <w:lang w:val="sr-Cyrl-CS"/>
        </w:rPr>
        <w:t xml:space="preserve">Рутинска испитивања треба да се спроведу на сваком комаду опреме која је предвиђена за испоруку, а у сврху откривања грешака у материјалу или </w:t>
      </w:r>
      <w:r w:rsidRPr="00D206B2">
        <w:rPr>
          <w:rFonts w:cs="Arial"/>
          <w:bCs/>
          <w:spacing w:val="5"/>
          <w:sz w:val="24"/>
          <w:szCs w:val="24"/>
          <w:lang w:val="sr-Cyrl-CS"/>
        </w:rPr>
        <w:t xml:space="preserve">конструкцији. </w:t>
      </w:r>
      <w:r w:rsidRPr="00D206B2">
        <w:rPr>
          <w:rFonts w:cs="Arial"/>
          <w:bCs/>
          <w:spacing w:val="5"/>
          <w:sz w:val="24"/>
          <w:szCs w:val="24"/>
          <w:lang w:val="sr-Cyrl-CS"/>
        </w:rPr>
        <w:lastRenderedPageBreak/>
        <w:t xml:space="preserve">Ова испитивања не смеју да науде карактеристикама и </w:t>
      </w:r>
      <w:r w:rsidRPr="00D206B2">
        <w:rPr>
          <w:rFonts w:cs="Arial"/>
          <w:bCs/>
          <w:spacing w:val="4"/>
          <w:sz w:val="24"/>
          <w:szCs w:val="24"/>
          <w:lang w:val="sr-Cyrl-CS"/>
        </w:rPr>
        <w:t xml:space="preserve">поузданости било ког дела који се испитује, или да скрате његов животни </w:t>
      </w:r>
      <w:r w:rsidRPr="00D206B2">
        <w:rPr>
          <w:rFonts w:cs="Arial"/>
          <w:bCs/>
          <w:spacing w:val="-6"/>
          <w:sz w:val="24"/>
          <w:szCs w:val="24"/>
          <w:lang w:val="sr-Cyrl-CS"/>
        </w:rPr>
        <w:t>век.</w:t>
      </w:r>
    </w:p>
    <w:p w14:paraId="6E734613" w14:textId="77777777" w:rsidR="00B843C0" w:rsidRPr="00D206B2" w:rsidRDefault="00B843C0" w:rsidP="00B843C0">
      <w:pPr>
        <w:shd w:val="clear" w:color="auto" w:fill="FFFFFF"/>
        <w:tabs>
          <w:tab w:val="left" w:pos="0"/>
        </w:tabs>
        <w:spacing w:before="264"/>
        <w:ind w:right="157"/>
        <w:rPr>
          <w:rFonts w:cs="Arial"/>
          <w:sz w:val="24"/>
          <w:szCs w:val="24"/>
          <w:lang w:val="sr-Cyrl-CS"/>
        </w:rPr>
      </w:pPr>
      <w:r w:rsidRPr="00D206B2">
        <w:rPr>
          <w:rFonts w:cs="Arial"/>
          <w:bCs/>
          <w:spacing w:val="2"/>
          <w:sz w:val="24"/>
          <w:szCs w:val="24"/>
          <w:lang w:val="sr-Cyrl-CS"/>
        </w:rPr>
        <w:t xml:space="preserve">На исти начин спровести фабричка пријемна испитивања на сваком комаду </w:t>
      </w:r>
      <w:r w:rsidRPr="00D206B2">
        <w:rPr>
          <w:rFonts w:cs="Arial"/>
          <w:bCs/>
          <w:sz w:val="24"/>
          <w:szCs w:val="24"/>
          <w:lang w:val="sr-Cyrl-CS"/>
        </w:rPr>
        <w:t>опреме која је предвиђена за испоруку.</w:t>
      </w:r>
    </w:p>
    <w:p w14:paraId="57543B7D" w14:textId="77777777" w:rsidR="00B843C0" w:rsidRPr="00D206B2" w:rsidRDefault="00B843C0" w:rsidP="00B843C0">
      <w:pPr>
        <w:shd w:val="clear" w:color="auto" w:fill="FFFFFF"/>
        <w:tabs>
          <w:tab w:val="left" w:pos="0"/>
        </w:tabs>
        <w:spacing w:before="278"/>
        <w:ind w:right="157"/>
        <w:rPr>
          <w:rFonts w:cs="Arial"/>
          <w:sz w:val="24"/>
          <w:szCs w:val="24"/>
        </w:rPr>
      </w:pPr>
      <w:r w:rsidRPr="00D206B2">
        <w:rPr>
          <w:rFonts w:cs="Arial"/>
          <w:bCs/>
          <w:sz w:val="24"/>
          <w:szCs w:val="24"/>
          <w:lang w:val="sr-Cyrl-CS"/>
        </w:rPr>
        <w:t>Обавити следеће рутинске тестове:</w:t>
      </w:r>
    </w:p>
    <w:p w14:paraId="557B1C86" w14:textId="77777777" w:rsidR="00B843C0" w:rsidRPr="00D206B2" w:rsidRDefault="00B843C0" w:rsidP="0079530F">
      <w:pPr>
        <w:widowControl w:val="0"/>
        <w:numPr>
          <w:ilvl w:val="0"/>
          <w:numId w:val="41"/>
        </w:numPr>
        <w:shd w:val="clear" w:color="auto" w:fill="FFFFFF"/>
        <w:tabs>
          <w:tab w:val="left" w:pos="540"/>
        </w:tabs>
        <w:autoSpaceDE w:val="0"/>
        <w:autoSpaceDN w:val="0"/>
        <w:adjustRightInd w:val="0"/>
        <w:spacing w:before="269" w:line="276" w:lineRule="auto"/>
        <w:ind w:left="142" w:right="157" w:hanging="142"/>
        <w:rPr>
          <w:rFonts w:cs="Arial"/>
          <w:bCs/>
          <w:spacing w:val="-23"/>
          <w:sz w:val="24"/>
          <w:szCs w:val="24"/>
          <w:lang w:val="sr-Cyrl-CS"/>
        </w:rPr>
      </w:pPr>
      <w:r w:rsidRPr="00D206B2">
        <w:rPr>
          <w:rFonts w:cs="Arial"/>
          <w:bCs/>
          <w:sz w:val="24"/>
          <w:szCs w:val="24"/>
          <w:lang w:val="sr-Cyrl-CS"/>
        </w:rPr>
        <w:t>Испитивање диелектричне чврстоће уља.</w:t>
      </w:r>
    </w:p>
    <w:p w14:paraId="6F023305" w14:textId="77777777" w:rsidR="00B843C0" w:rsidRPr="00D206B2" w:rsidRDefault="00B843C0" w:rsidP="0079530F">
      <w:pPr>
        <w:widowControl w:val="0"/>
        <w:numPr>
          <w:ilvl w:val="0"/>
          <w:numId w:val="41"/>
        </w:numPr>
        <w:shd w:val="clear" w:color="auto" w:fill="FFFFFF"/>
        <w:tabs>
          <w:tab w:val="left" w:pos="540"/>
        </w:tabs>
        <w:autoSpaceDE w:val="0"/>
        <w:autoSpaceDN w:val="0"/>
        <w:adjustRightInd w:val="0"/>
        <w:spacing w:before="5" w:line="276" w:lineRule="auto"/>
        <w:ind w:left="142" w:right="157" w:hanging="142"/>
        <w:rPr>
          <w:rFonts w:cs="Arial"/>
          <w:bCs/>
          <w:spacing w:val="-8"/>
          <w:sz w:val="24"/>
          <w:szCs w:val="24"/>
          <w:lang w:val="sr-Cyrl-CS"/>
        </w:rPr>
      </w:pPr>
      <w:r w:rsidRPr="00D206B2">
        <w:rPr>
          <w:rFonts w:cs="Arial"/>
          <w:bCs/>
          <w:sz w:val="24"/>
          <w:szCs w:val="24"/>
          <w:lang w:val="sr-Cyrl-CS"/>
        </w:rPr>
        <w:t>Мерење изолације језгра.</w:t>
      </w:r>
    </w:p>
    <w:p w14:paraId="426C27B3" w14:textId="77777777" w:rsidR="00B843C0" w:rsidRPr="00D206B2" w:rsidRDefault="00B843C0" w:rsidP="0079530F">
      <w:pPr>
        <w:widowControl w:val="0"/>
        <w:numPr>
          <w:ilvl w:val="0"/>
          <w:numId w:val="41"/>
        </w:numPr>
        <w:shd w:val="clear" w:color="auto" w:fill="FFFFFF"/>
        <w:tabs>
          <w:tab w:val="left" w:pos="540"/>
        </w:tabs>
        <w:autoSpaceDE w:val="0"/>
        <w:autoSpaceDN w:val="0"/>
        <w:adjustRightInd w:val="0"/>
        <w:spacing w:before="0" w:line="276" w:lineRule="auto"/>
        <w:ind w:left="142" w:right="157" w:hanging="142"/>
        <w:rPr>
          <w:rFonts w:cs="Arial"/>
          <w:bCs/>
          <w:spacing w:val="-11"/>
          <w:sz w:val="24"/>
          <w:szCs w:val="24"/>
          <w:lang w:val="sr-Cyrl-CS"/>
        </w:rPr>
      </w:pPr>
      <w:r w:rsidRPr="00D206B2">
        <w:rPr>
          <w:rFonts w:cs="Arial"/>
          <w:bCs/>
          <w:sz w:val="24"/>
          <w:szCs w:val="24"/>
          <w:lang w:val="sr-Cyrl-CS"/>
        </w:rPr>
        <w:t>Мерење отпорности намотаја.</w:t>
      </w:r>
    </w:p>
    <w:p w14:paraId="4A3BD29F" w14:textId="77777777" w:rsidR="00B843C0" w:rsidRPr="00D206B2" w:rsidRDefault="00B843C0" w:rsidP="0079530F">
      <w:pPr>
        <w:widowControl w:val="0"/>
        <w:numPr>
          <w:ilvl w:val="0"/>
          <w:numId w:val="41"/>
        </w:numPr>
        <w:shd w:val="clear" w:color="auto" w:fill="FFFFFF"/>
        <w:tabs>
          <w:tab w:val="left" w:pos="540"/>
        </w:tabs>
        <w:autoSpaceDE w:val="0"/>
        <w:autoSpaceDN w:val="0"/>
        <w:adjustRightInd w:val="0"/>
        <w:spacing w:before="0" w:line="276" w:lineRule="auto"/>
        <w:ind w:left="284" w:right="157" w:hanging="284"/>
        <w:rPr>
          <w:rFonts w:cs="Arial"/>
          <w:bCs/>
          <w:spacing w:val="-6"/>
          <w:sz w:val="24"/>
          <w:szCs w:val="24"/>
          <w:lang w:val="sr-Cyrl-CS"/>
        </w:rPr>
      </w:pPr>
      <w:r w:rsidRPr="00D206B2">
        <w:rPr>
          <w:rFonts w:cs="Arial"/>
          <w:bCs/>
          <w:spacing w:val="2"/>
          <w:sz w:val="24"/>
          <w:szCs w:val="24"/>
          <w:lang w:val="sr-Cyrl-CS"/>
        </w:rPr>
        <w:t xml:space="preserve">Мерење преносног односа трансформације, контрола поларитета и </w:t>
      </w:r>
      <w:r w:rsidRPr="00D206B2">
        <w:rPr>
          <w:rFonts w:cs="Arial"/>
          <w:bCs/>
          <w:sz w:val="24"/>
          <w:szCs w:val="24"/>
          <w:lang w:val="sr-Cyrl-CS"/>
        </w:rPr>
        <w:t xml:space="preserve">провера </w:t>
      </w:r>
    </w:p>
    <w:p w14:paraId="740BFA5F" w14:textId="77777777" w:rsidR="00B843C0" w:rsidRPr="00D206B2" w:rsidRDefault="00B843C0" w:rsidP="00B843C0">
      <w:pPr>
        <w:widowControl w:val="0"/>
        <w:shd w:val="clear" w:color="auto" w:fill="FFFFFF"/>
        <w:tabs>
          <w:tab w:val="left" w:pos="540"/>
        </w:tabs>
        <w:autoSpaceDE w:val="0"/>
        <w:autoSpaceDN w:val="0"/>
        <w:adjustRightInd w:val="0"/>
        <w:ind w:left="284" w:right="157"/>
        <w:rPr>
          <w:rFonts w:cs="Arial"/>
          <w:bCs/>
          <w:spacing w:val="-6"/>
          <w:sz w:val="24"/>
          <w:szCs w:val="24"/>
          <w:lang w:val="sr-Cyrl-CS"/>
        </w:rPr>
      </w:pPr>
      <w:r w:rsidRPr="00D206B2">
        <w:rPr>
          <w:rFonts w:cs="Arial"/>
          <w:bCs/>
          <w:sz w:val="24"/>
          <w:szCs w:val="24"/>
          <w:lang w:val="sr-Cyrl-CS"/>
        </w:rPr>
        <w:t xml:space="preserve"> спреге намотаја.</w:t>
      </w:r>
    </w:p>
    <w:p w14:paraId="0A90FBD6" w14:textId="77777777" w:rsidR="00B843C0" w:rsidRPr="00D206B2" w:rsidRDefault="00B843C0" w:rsidP="0079530F">
      <w:pPr>
        <w:widowControl w:val="0"/>
        <w:numPr>
          <w:ilvl w:val="0"/>
          <w:numId w:val="41"/>
        </w:numPr>
        <w:shd w:val="clear" w:color="auto" w:fill="FFFFFF"/>
        <w:tabs>
          <w:tab w:val="left" w:pos="540"/>
        </w:tabs>
        <w:autoSpaceDE w:val="0"/>
        <w:autoSpaceDN w:val="0"/>
        <w:adjustRightInd w:val="0"/>
        <w:spacing w:before="0" w:line="276" w:lineRule="auto"/>
        <w:ind w:left="142" w:right="157" w:hanging="142"/>
        <w:rPr>
          <w:rFonts w:cs="Arial"/>
          <w:bCs/>
          <w:spacing w:val="-9"/>
          <w:sz w:val="24"/>
          <w:szCs w:val="24"/>
          <w:lang w:val="sr-Cyrl-CS"/>
        </w:rPr>
      </w:pPr>
      <w:r w:rsidRPr="00D206B2">
        <w:rPr>
          <w:rFonts w:cs="Arial"/>
          <w:bCs/>
          <w:spacing w:val="6"/>
          <w:sz w:val="24"/>
          <w:szCs w:val="24"/>
          <w:lang w:val="sr-Cyrl-CS"/>
        </w:rPr>
        <w:t xml:space="preserve">Мерење импедансе кратког споја и губитака при </w:t>
      </w:r>
      <w:r w:rsidRPr="00D206B2">
        <w:rPr>
          <w:rFonts w:cs="Arial"/>
          <w:bCs/>
          <w:sz w:val="24"/>
          <w:szCs w:val="24"/>
          <w:lang w:val="sr-Cyrl-CS"/>
        </w:rPr>
        <w:t>оптерећењу.</w:t>
      </w:r>
    </w:p>
    <w:p w14:paraId="7719F4D0" w14:textId="77777777" w:rsidR="00B843C0" w:rsidRPr="00D206B2" w:rsidRDefault="00B843C0" w:rsidP="0079530F">
      <w:pPr>
        <w:widowControl w:val="0"/>
        <w:numPr>
          <w:ilvl w:val="0"/>
          <w:numId w:val="41"/>
        </w:numPr>
        <w:shd w:val="clear" w:color="auto" w:fill="FFFFFF"/>
        <w:tabs>
          <w:tab w:val="left" w:pos="540"/>
        </w:tabs>
        <w:autoSpaceDE w:val="0"/>
        <w:autoSpaceDN w:val="0"/>
        <w:adjustRightInd w:val="0"/>
        <w:spacing w:before="0" w:line="276" w:lineRule="auto"/>
        <w:ind w:left="142" w:right="157" w:hanging="142"/>
        <w:rPr>
          <w:rFonts w:cs="Arial"/>
          <w:bCs/>
          <w:spacing w:val="-9"/>
          <w:sz w:val="24"/>
          <w:szCs w:val="24"/>
          <w:lang w:val="sr-Cyrl-CS"/>
        </w:rPr>
      </w:pPr>
      <w:r w:rsidRPr="00D206B2">
        <w:rPr>
          <w:rFonts w:cs="Arial"/>
          <w:bCs/>
          <w:spacing w:val="5"/>
          <w:sz w:val="24"/>
          <w:szCs w:val="24"/>
          <w:lang w:val="sr-Cyrl-CS"/>
        </w:rPr>
        <w:t xml:space="preserve">Мерење губитака у празном ходу и струје празног хода при назначеној </w:t>
      </w:r>
    </w:p>
    <w:p w14:paraId="39D1D8FB" w14:textId="77777777" w:rsidR="00B843C0" w:rsidRPr="00D206B2" w:rsidRDefault="00B843C0" w:rsidP="00B843C0">
      <w:pPr>
        <w:widowControl w:val="0"/>
        <w:shd w:val="clear" w:color="auto" w:fill="FFFFFF"/>
        <w:tabs>
          <w:tab w:val="left" w:pos="540"/>
        </w:tabs>
        <w:autoSpaceDE w:val="0"/>
        <w:autoSpaceDN w:val="0"/>
        <w:adjustRightInd w:val="0"/>
        <w:ind w:left="142" w:right="157"/>
        <w:rPr>
          <w:rFonts w:cs="Arial"/>
          <w:bCs/>
          <w:spacing w:val="-9"/>
          <w:sz w:val="24"/>
          <w:szCs w:val="24"/>
          <w:lang w:val="sr-Cyrl-CS"/>
        </w:rPr>
      </w:pPr>
      <w:r w:rsidRPr="00D206B2">
        <w:rPr>
          <w:rFonts w:cs="Arial"/>
          <w:bCs/>
          <w:spacing w:val="5"/>
          <w:sz w:val="24"/>
          <w:szCs w:val="24"/>
          <w:lang w:val="sr-Cyrl-CS"/>
        </w:rPr>
        <w:t xml:space="preserve">  </w:t>
      </w:r>
      <w:r w:rsidRPr="00D206B2">
        <w:rPr>
          <w:rFonts w:cs="Arial"/>
          <w:bCs/>
          <w:spacing w:val="1"/>
          <w:sz w:val="24"/>
          <w:szCs w:val="24"/>
          <w:lang w:val="sr-Cyrl-CS"/>
        </w:rPr>
        <w:t>фреквенцији пре и после испитивања ударним напоном.</w:t>
      </w:r>
    </w:p>
    <w:p w14:paraId="427DF41E" w14:textId="77777777" w:rsidR="00B843C0" w:rsidRPr="00D206B2" w:rsidRDefault="00B843C0" w:rsidP="0079530F">
      <w:pPr>
        <w:widowControl w:val="0"/>
        <w:numPr>
          <w:ilvl w:val="0"/>
          <w:numId w:val="41"/>
        </w:numPr>
        <w:shd w:val="clear" w:color="auto" w:fill="FFFFFF"/>
        <w:tabs>
          <w:tab w:val="left" w:pos="540"/>
        </w:tabs>
        <w:autoSpaceDE w:val="0"/>
        <w:autoSpaceDN w:val="0"/>
        <w:adjustRightInd w:val="0"/>
        <w:spacing w:before="0" w:line="276" w:lineRule="auto"/>
        <w:ind w:left="142" w:right="157" w:hanging="142"/>
        <w:rPr>
          <w:rFonts w:cs="Arial"/>
          <w:bCs/>
          <w:spacing w:val="-13"/>
          <w:sz w:val="24"/>
          <w:szCs w:val="24"/>
          <w:lang w:val="sr-Cyrl-CS"/>
        </w:rPr>
      </w:pPr>
      <w:r w:rsidRPr="00D206B2">
        <w:rPr>
          <w:rFonts w:cs="Arial"/>
          <w:bCs/>
          <w:spacing w:val="6"/>
          <w:sz w:val="24"/>
          <w:szCs w:val="24"/>
          <w:lang w:val="sr-Cyrl-CS"/>
        </w:rPr>
        <w:t xml:space="preserve">Диелектрична комадна испитивања </w:t>
      </w:r>
      <w:r w:rsidRPr="00D206B2">
        <w:rPr>
          <w:rFonts w:cs="Arial"/>
          <w:bCs/>
          <w:spacing w:val="6"/>
          <w:sz w:val="24"/>
          <w:szCs w:val="24"/>
        </w:rPr>
        <w:t>(IEC 60076-3)</w:t>
      </w:r>
      <w:r w:rsidRPr="00D206B2">
        <w:rPr>
          <w:rFonts w:cs="Arial"/>
          <w:bCs/>
          <w:spacing w:val="6"/>
          <w:sz w:val="24"/>
          <w:szCs w:val="24"/>
          <w:lang w:val="sr-Cyrl-CS"/>
        </w:rPr>
        <w:t>.</w:t>
      </w:r>
    </w:p>
    <w:p w14:paraId="750B020E" w14:textId="77777777" w:rsidR="00B843C0" w:rsidRPr="00D206B2" w:rsidRDefault="00B843C0" w:rsidP="0079530F">
      <w:pPr>
        <w:widowControl w:val="0"/>
        <w:numPr>
          <w:ilvl w:val="0"/>
          <w:numId w:val="41"/>
        </w:numPr>
        <w:shd w:val="clear" w:color="auto" w:fill="FFFFFF"/>
        <w:tabs>
          <w:tab w:val="left" w:pos="540"/>
        </w:tabs>
        <w:autoSpaceDE w:val="0"/>
        <w:autoSpaceDN w:val="0"/>
        <w:adjustRightInd w:val="0"/>
        <w:spacing w:before="0" w:line="276" w:lineRule="auto"/>
        <w:ind w:left="142" w:right="157" w:hanging="142"/>
        <w:rPr>
          <w:rFonts w:cs="Arial"/>
          <w:bCs/>
          <w:spacing w:val="-13"/>
          <w:sz w:val="24"/>
          <w:szCs w:val="24"/>
          <w:lang w:val="sr-Cyrl-CS"/>
        </w:rPr>
      </w:pPr>
      <w:r w:rsidRPr="00D206B2">
        <w:rPr>
          <w:rFonts w:cs="Arial"/>
          <w:bCs/>
          <w:spacing w:val="-2"/>
          <w:sz w:val="24"/>
          <w:szCs w:val="24"/>
          <w:lang w:val="sr-Cyrl-CS"/>
        </w:rPr>
        <w:t>Мерење парцијалних пражњења</w:t>
      </w:r>
    </w:p>
    <w:p w14:paraId="425AC726" w14:textId="77777777" w:rsidR="00B843C0" w:rsidRPr="00D206B2" w:rsidRDefault="00B843C0" w:rsidP="00B843C0">
      <w:pPr>
        <w:widowControl w:val="0"/>
        <w:shd w:val="clear" w:color="auto" w:fill="FFFFFF"/>
        <w:tabs>
          <w:tab w:val="left" w:pos="270"/>
        </w:tabs>
        <w:autoSpaceDE w:val="0"/>
        <w:autoSpaceDN w:val="0"/>
        <w:adjustRightInd w:val="0"/>
        <w:ind w:left="142" w:right="157"/>
        <w:rPr>
          <w:rFonts w:cs="Arial"/>
          <w:bCs/>
          <w:spacing w:val="-13"/>
          <w:sz w:val="24"/>
          <w:szCs w:val="24"/>
        </w:rPr>
      </w:pPr>
    </w:p>
    <w:p w14:paraId="2F96E495" w14:textId="77777777" w:rsidR="00B843C0" w:rsidRPr="00D206B2" w:rsidRDefault="00B843C0" w:rsidP="0079530F">
      <w:pPr>
        <w:widowControl w:val="0"/>
        <w:numPr>
          <w:ilvl w:val="5"/>
          <w:numId w:val="99"/>
        </w:numPr>
        <w:shd w:val="clear" w:color="auto" w:fill="FFFFFF"/>
        <w:tabs>
          <w:tab w:val="left" w:pos="0"/>
          <w:tab w:val="left" w:pos="1440"/>
        </w:tabs>
        <w:autoSpaceDE w:val="0"/>
        <w:autoSpaceDN w:val="0"/>
        <w:adjustRightInd w:val="0"/>
        <w:spacing w:before="0" w:line="276" w:lineRule="auto"/>
        <w:ind w:left="142" w:right="157" w:hanging="142"/>
        <w:rPr>
          <w:rFonts w:cs="Arial"/>
          <w:b/>
          <w:bCs/>
          <w:iCs/>
          <w:sz w:val="24"/>
          <w:szCs w:val="24"/>
          <w:lang w:val="sr-Cyrl-CS"/>
        </w:rPr>
      </w:pPr>
      <w:r w:rsidRPr="00D206B2">
        <w:rPr>
          <w:rFonts w:cs="Arial"/>
          <w:b/>
          <w:bCs/>
          <w:iCs/>
          <w:sz w:val="24"/>
          <w:szCs w:val="24"/>
          <w:lang w:val="sr-Cyrl-CS"/>
        </w:rPr>
        <w:t>Посебна испитивања</w:t>
      </w:r>
    </w:p>
    <w:p w14:paraId="4ACBF18F" w14:textId="77777777" w:rsidR="00B843C0" w:rsidRPr="00D206B2" w:rsidRDefault="00B843C0" w:rsidP="00B843C0">
      <w:pPr>
        <w:widowControl w:val="0"/>
        <w:shd w:val="clear" w:color="auto" w:fill="FFFFFF"/>
        <w:tabs>
          <w:tab w:val="left" w:pos="0"/>
          <w:tab w:val="left" w:pos="1440"/>
        </w:tabs>
        <w:autoSpaceDE w:val="0"/>
        <w:autoSpaceDN w:val="0"/>
        <w:adjustRightInd w:val="0"/>
        <w:ind w:left="142" w:right="157"/>
        <w:rPr>
          <w:rFonts w:cs="Arial"/>
          <w:b/>
          <w:bCs/>
          <w:iCs/>
          <w:sz w:val="24"/>
          <w:szCs w:val="24"/>
          <w:lang w:val="sr-Cyrl-CS"/>
        </w:rPr>
      </w:pPr>
    </w:p>
    <w:p w14:paraId="0CFED517" w14:textId="77777777" w:rsidR="00B843C0" w:rsidRPr="00D206B2" w:rsidRDefault="00B843C0" w:rsidP="00B843C0">
      <w:pPr>
        <w:tabs>
          <w:tab w:val="left" w:pos="0"/>
        </w:tabs>
        <w:ind w:right="157"/>
        <w:rPr>
          <w:rFonts w:cs="Arial"/>
          <w:sz w:val="24"/>
          <w:szCs w:val="24"/>
          <w:lang w:val="sr-Cyrl-CS"/>
        </w:rPr>
      </w:pPr>
      <w:r w:rsidRPr="00D206B2">
        <w:rPr>
          <w:rFonts w:cs="Arial"/>
          <w:bCs/>
          <w:spacing w:val="-2"/>
          <w:sz w:val="24"/>
          <w:szCs w:val="24"/>
          <w:lang w:val="sr-Cyrl-CS"/>
        </w:rPr>
        <w:t xml:space="preserve">Фабричко пријемно испитивање обавити на исти начин на сваком комаду </w:t>
      </w:r>
      <w:r w:rsidRPr="00D206B2">
        <w:rPr>
          <w:rFonts w:cs="Arial"/>
          <w:bCs/>
          <w:spacing w:val="-3"/>
          <w:sz w:val="24"/>
          <w:szCs w:val="24"/>
          <w:lang w:val="sr-Cyrl-CS"/>
        </w:rPr>
        <w:t>опреме која је предвиђена за испоруку.</w:t>
      </w:r>
    </w:p>
    <w:p w14:paraId="27419A8A" w14:textId="77777777" w:rsidR="00B843C0" w:rsidRPr="00D206B2" w:rsidRDefault="00B843C0" w:rsidP="00B843C0">
      <w:pPr>
        <w:tabs>
          <w:tab w:val="left" w:pos="0"/>
        </w:tabs>
        <w:spacing w:before="53"/>
        <w:ind w:right="157"/>
        <w:rPr>
          <w:rFonts w:cs="Arial"/>
          <w:sz w:val="24"/>
          <w:szCs w:val="24"/>
          <w:lang w:val="sr-Cyrl-CS"/>
        </w:rPr>
      </w:pPr>
      <w:r w:rsidRPr="00D206B2">
        <w:rPr>
          <w:rFonts w:cs="Arial"/>
          <w:bCs/>
          <w:sz w:val="24"/>
          <w:szCs w:val="24"/>
          <w:lang w:val="sr-Cyrl-CS"/>
        </w:rPr>
        <w:t xml:space="preserve"> </w:t>
      </w:r>
      <w:r w:rsidRPr="00D206B2">
        <w:rPr>
          <w:rFonts w:cs="Arial"/>
          <w:bCs/>
          <w:spacing w:val="-3"/>
          <w:sz w:val="24"/>
          <w:szCs w:val="24"/>
          <w:lang w:val="sr-Cyrl-CS"/>
        </w:rPr>
        <w:t>Потребно је извести следећа испитивања:</w:t>
      </w:r>
    </w:p>
    <w:p w14:paraId="1AD2690A" w14:textId="77777777" w:rsidR="00B843C0" w:rsidRPr="00D206B2" w:rsidRDefault="00B843C0" w:rsidP="0079530F">
      <w:pPr>
        <w:widowControl w:val="0"/>
        <w:numPr>
          <w:ilvl w:val="0"/>
          <w:numId w:val="42"/>
        </w:numPr>
        <w:shd w:val="clear" w:color="auto" w:fill="FFFFFF"/>
        <w:tabs>
          <w:tab w:val="left" w:pos="142"/>
        </w:tabs>
        <w:autoSpaceDE w:val="0"/>
        <w:autoSpaceDN w:val="0"/>
        <w:adjustRightInd w:val="0"/>
        <w:spacing w:before="283" w:line="276" w:lineRule="auto"/>
        <w:ind w:left="142" w:right="157" w:hanging="142"/>
        <w:rPr>
          <w:rFonts w:cs="Arial"/>
          <w:bCs/>
          <w:spacing w:val="-22"/>
          <w:sz w:val="24"/>
          <w:szCs w:val="24"/>
          <w:lang w:val="sr-Cyrl-CS"/>
        </w:rPr>
      </w:pPr>
      <w:r w:rsidRPr="00D206B2">
        <w:rPr>
          <w:rFonts w:cs="Arial"/>
          <w:bCs/>
          <w:spacing w:val="-4"/>
          <w:sz w:val="24"/>
          <w:szCs w:val="24"/>
          <w:lang w:val="sr-Cyrl-CS"/>
        </w:rPr>
        <w:t>Мерење нулте импедансе.</w:t>
      </w:r>
    </w:p>
    <w:p w14:paraId="1514745C" w14:textId="77777777" w:rsidR="00B843C0" w:rsidRPr="00D206B2" w:rsidRDefault="00B843C0" w:rsidP="0079530F">
      <w:pPr>
        <w:widowControl w:val="0"/>
        <w:numPr>
          <w:ilvl w:val="0"/>
          <w:numId w:val="42"/>
        </w:numPr>
        <w:shd w:val="clear" w:color="auto" w:fill="FFFFFF"/>
        <w:tabs>
          <w:tab w:val="left" w:pos="142"/>
        </w:tabs>
        <w:autoSpaceDE w:val="0"/>
        <w:autoSpaceDN w:val="0"/>
        <w:adjustRightInd w:val="0"/>
        <w:spacing w:before="0" w:line="276" w:lineRule="auto"/>
        <w:ind w:left="142" w:right="157" w:hanging="142"/>
        <w:rPr>
          <w:rFonts w:cs="Arial"/>
          <w:bCs/>
          <w:spacing w:val="-13"/>
          <w:sz w:val="24"/>
          <w:szCs w:val="24"/>
          <w:lang w:val="sr-Cyrl-CS"/>
        </w:rPr>
      </w:pPr>
      <w:r w:rsidRPr="00D206B2">
        <w:rPr>
          <w:rFonts w:cs="Arial"/>
          <w:bCs/>
          <w:spacing w:val="-3"/>
          <w:sz w:val="24"/>
          <w:szCs w:val="24"/>
          <w:lang w:val="sr-Cyrl-CS"/>
        </w:rPr>
        <w:t>Мерење хармоника струје празног хода.</w:t>
      </w:r>
    </w:p>
    <w:p w14:paraId="4CC0AB16" w14:textId="77777777" w:rsidR="00B843C0" w:rsidRPr="00D206B2" w:rsidRDefault="00B843C0" w:rsidP="0079530F">
      <w:pPr>
        <w:widowControl w:val="0"/>
        <w:numPr>
          <w:ilvl w:val="0"/>
          <w:numId w:val="42"/>
        </w:numPr>
        <w:shd w:val="clear" w:color="auto" w:fill="FFFFFF"/>
        <w:tabs>
          <w:tab w:val="left" w:pos="142"/>
        </w:tabs>
        <w:autoSpaceDE w:val="0"/>
        <w:autoSpaceDN w:val="0"/>
        <w:adjustRightInd w:val="0"/>
        <w:spacing w:before="0" w:line="276" w:lineRule="auto"/>
        <w:ind w:left="142" w:right="157" w:hanging="142"/>
        <w:rPr>
          <w:rFonts w:cs="Arial"/>
          <w:bCs/>
          <w:spacing w:val="-17"/>
          <w:sz w:val="24"/>
          <w:szCs w:val="24"/>
          <w:lang w:val="sr-Cyrl-CS"/>
        </w:rPr>
      </w:pPr>
      <w:r w:rsidRPr="00D206B2">
        <w:rPr>
          <w:rFonts w:cs="Arial"/>
          <w:bCs/>
          <w:spacing w:val="-3"/>
          <w:sz w:val="24"/>
          <w:szCs w:val="24"/>
          <w:lang w:val="sr-Cyrl-CS"/>
        </w:rPr>
        <w:t xml:space="preserve">Мерење </w:t>
      </w:r>
      <w:r w:rsidRPr="00D206B2">
        <w:rPr>
          <w:rFonts w:cs="Arial"/>
          <w:bCs/>
          <w:spacing w:val="-3"/>
          <w:sz w:val="24"/>
          <w:szCs w:val="24"/>
        </w:rPr>
        <w:t>потрошње</w:t>
      </w:r>
      <w:r w:rsidRPr="00D206B2">
        <w:rPr>
          <w:rFonts w:cs="Arial"/>
          <w:bCs/>
          <w:spacing w:val="-3"/>
          <w:sz w:val="24"/>
          <w:szCs w:val="24"/>
          <w:lang w:val="sr-Cyrl-CS"/>
        </w:rPr>
        <w:t xml:space="preserve"> мотора вентилатора.</w:t>
      </w:r>
    </w:p>
    <w:p w14:paraId="167057A4" w14:textId="77777777" w:rsidR="00B843C0" w:rsidRPr="00D206B2" w:rsidRDefault="00B843C0" w:rsidP="0079530F">
      <w:pPr>
        <w:widowControl w:val="0"/>
        <w:numPr>
          <w:ilvl w:val="0"/>
          <w:numId w:val="42"/>
        </w:numPr>
        <w:shd w:val="clear" w:color="auto" w:fill="FFFFFF"/>
        <w:tabs>
          <w:tab w:val="left" w:pos="142"/>
        </w:tabs>
        <w:autoSpaceDE w:val="0"/>
        <w:autoSpaceDN w:val="0"/>
        <w:adjustRightInd w:val="0"/>
        <w:spacing w:before="0" w:line="276" w:lineRule="auto"/>
        <w:ind w:left="142" w:right="157" w:hanging="142"/>
        <w:rPr>
          <w:rFonts w:cs="Arial"/>
          <w:bCs/>
          <w:spacing w:val="-13"/>
          <w:sz w:val="24"/>
          <w:szCs w:val="24"/>
          <w:lang w:val="sr-Cyrl-CS"/>
        </w:rPr>
      </w:pPr>
      <w:r w:rsidRPr="00D206B2">
        <w:rPr>
          <w:rFonts w:cs="Arial"/>
          <w:bCs/>
          <w:spacing w:val="-3"/>
          <w:sz w:val="24"/>
          <w:szCs w:val="24"/>
          <w:lang w:val="sr-Cyrl-CS"/>
        </w:rPr>
        <w:t xml:space="preserve">Мерење нивоа буке, у складу са спецификацијама </w:t>
      </w:r>
      <w:r w:rsidRPr="00D206B2">
        <w:rPr>
          <w:rFonts w:cs="Arial"/>
          <w:bCs/>
          <w:spacing w:val="-3"/>
          <w:sz w:val="24"/>
          <w:szCs w:val="24"/>
          <w:lang w:val="ru-RU"/>
        </w:rPr>
        <w:t>(</w:t>
      </w:r>
      <w:r w:rsidRPr="00D206B2">
        <w:rPr>
          <w:rFonts w:cs="Arial"/>
          <w:bCs/>
          <w:spacing w:val="-3"/>
          <w:sz w:val="24"/>
          <w:szCs w:val="24"/>
        </w:rPr>
        <w:t>IEC</w:t>
      </w:r>
      <w:r w:rsidRPr="00D206B2">
        <w:rPr>
          <w:rFonts w:cs="Arial"/>
          <w:bCs/>
          <w:spacing w:val="-3"/>
          <w:sz w:val="24"/>
          <w:szCs w:val="24"/>
          <w:lang w:val="ru-RU"/>
        </w:rPr>
        <w:t xml:space="preserve"> 60076-10)</w:t>
      </w:r>
      <w:r w:rsidRPr="00D206B2">
        <w:rPr>
          <w:rFonts w:cs="Arial"/>
          <w:bCs/>
          <w:spacing w:val="-3"/>
          <w:sz w:val="24"/>
          <w:szCs w:val="24"/>
          <w:lang w:val="sr-Cyrl-CS"/>
        </w:rPr>
        <w:t>.</w:t>
      </w:r>
    </w:p>
    <w:p w14:paraId="6EDEF096" w14:textId="77777777" w:rsidR="00B843C0" w:rsidRPr="00D206B2" w:rsidRDefault="00B843C0" w:rsidP="0079530F">
      <w:pPr>
        <w:widowControl w:val="0"/>
        <w:numPr>
          <w:ilvl w:val="0"/>
          <w:numId w:val="42"/>
        </w:numPr>
        <w:shd w:val="clear" w:color="auto" w:fill="FFFFFF"/>
        <w:tabs>
          <w:tab w:val="left" w:pos="142"/>
        </w:tabs>
        <w:autoSpaceDE w:val="0"/>
        <w:autoSpaceDN w:val="0"/>
        <w:adjustRightInd w:val="0"/>
        <w:spacing w:before="0" w:line="276" w:lineRule="auto"/>
        <w:ind w:left="142" w:right="157" w:hanging="142"/>
        <w:rPr>
          <w:rFonts w:cs="Arial"/>
          <w:bCs/>
          <w:spacing w:val="-17"/>
          <w:sz w:val="24"/>
          <w:szCs w:val="24"/>
          <w:lang w:val="sr-Cyrl-CS"/>
        </w:rPr>
      </w:pPr>
      <w:r w:rsidRPr="00D206B2">
        <w:rPr>
          <w:rFonts w:cs="Arial"/>
          <w:bCs/>
          <w:spacing w:val="-4"/>
          <w:sz w:val="24"/>
          <w:szCs w:val="24"/>
          <w:lang w:val="sr-Cyrl-CS"/>
        </w:rPr>
        <w:t>Мерење отпорности изолације намотаја према земљи, и мерење фактора</w:t>
      </w:r>
    </w:p>
    <w:p w14:paraId="79C0ABAA" w14:textId="77777777" w:rsidR="00B843C0" w:rsidRPr="00D206B2" w:rsidRDefault="00B843C0" w:rsidP="00B843C0">
      <w:pPr>
        <w:widowControl w:val="0"/>
        <w:shd w:val="clear" w:color="auto" w:fill="FFFFFF"/>
        <w:tabs>
          <w:tab w:val="left" w:pos="142"/>
        </w:tabs>
        <w:autoSpaceDE w:val="0"/>
        <w:autoSpaceDN w:val="0"/>
        <w:adjustRightInd w:val="0"/>
        <w:ind w:left="142" w:right="157"/>
        <w:rPr>
          <w:rFonts w:cs="Arial"/>
          <w:bCs/>
          <w:spacing w:val="-17"/>
          <w:sz w:val="24"/>
          <w:szCs w:val="24"/>
          <w:lang w:val="sr-Cyrl-CS"/>
        </w:rPr>
      </w:pPr>
      <w:r w:rsidRPr="00D206B2">
        <w:rPr>
          <w:rFonts w:cs="Arial"/>
          <w:bCs/>
          <w:spacing w:val="-4"/>
          <w:sz w:val="24"/>
          <w:szCs w:val="24"/>
          <w:lang w:val="ru-RU"/>
        </w:rPr>
        <w:t xml:space="preserve">    </w:t>
      </w:r>
      <w:r w:rsidRPr="00D206B2">
        <w:rPr>
          <w:rFonts w:cs="Arial"/>
          <w:bCs/>
          <w:spacing w:val="-4"/>
          <w:sz w:val="24"/>
          <w:szCs w:val="24"/>
          <w:lang w:val="sr-Cyrl-CS"/>
        </w:rPr>
        <w:t xml:space="preserve">губитака </w:t>
      </w:r>
      <w:r w:rsidRPr="00D206B2">
        <w:rPr>
          <w:rFonts w:cs="Arial"/>
          <w:bCs/>
          <w:spacing w:val="-4"/>
          <w:sz w:val="24"/>
          <w:szCs w:val="24"/>
          <w:lang w:val="ru-RU"/>
        </w:rPr>
        <w:t>(</w:t>
      </w:r>
      <w:r w:rsidRPr="00D206B2">
        <w:rPr>
          <w:rFonts w:cs="Arial"/>
          <w:bCs/>
          <w:spacing w:val="-4"/>
          <w:sz w:val="24"/>
          <w:szCs w:val="24"/>
        </w:rPr>
        <w:t>tgδ</w:t>
      </w:r>
      <w:r w:rsidRPr="00D206B2">
        <w:rPr>
          <w:rFonts w:cs="Arial"/>
          <w:bCs/>
          <w:spacing w:val="-4"/>
          <w:sz w:val="24"/>
          <w:szCs w:val="24"/>
          <w:lang w:val="ru-RU"/>
        </w:rPr>
        <w:t>) изолационог система</w:t>
      </w:r>
    </w:p>
    <w:p w14:paraId="6F869EA7" w14:textId="77777777" w:rsidR="00B843C0" w:rsidRPr="00D206B2" w:rsidRDefault="00B843C0" w:rsidP="0079530F">
      <w:pPr>
        <w:widowControl w:val="0"/>
        <w:numPr>
          <w:ilvl w:val="0"/>
          <w:numId w:val="42"/>
        </w:numPr>
        <w:shd w:val="clear" w:color="auto" w:fill="FFFFFF"/>
        <w:tabs>
          <w:tab w:val="left" w:pos="142"/>
        </w:tabs>
        <w:autoSpaceDE w:val="0"/>
        <w:autoSpaceDN w:val="0"/>
        <w:adjustRightInd w:val="0"/>
        <w:spacing w:before="0" w:line="276" w:lineRule="auto"/>
        <w:ind w:left="142" w:right="157" w:hanging="142"/>
        <w:rPr>
          <w:rFonts w:cs="Arial"/>
          <w:bCs/>
          <w:spacing w:val="-17"/>
          <w:sz w:val="24"/>
          <w:szCs w:val="24"/>
          <w:lang w:val="sr-Cyrl-CS"/>
        </w:rPr>
      </w:pPr>
      <w:r w:rsidRPr="00D206B2">
        <w:rPr>
          <w:rFonts w:cs="Arial"/>
          <w:bCs/>
          <w:spacing w:val="-4"/>
          <w:sz w:val="24"/>
          <w:szCs w:val="24"/>
        </w:rPr>
        <w:t>Диелектрична специјална испитивања (IEC 60076-3)</w:t>
      </w:r>
    </w:p>
    <w:p w14:paraId="1A815D4A" w14:textId="77777777" w:rsidR="00B843C0" w:rsidRPr="00D206B2" w:rsidRDefault="00B843C0" w:rsidP="0079530F">
      <w:pPr>
        <w:widowControl w:val="0"/>
        <w:numPr>
          <w:ilvl w:val="0"/>
          <w:numId w:val="42"/>
        </w:numPr>
        <w:shd w:val="clear" w:color="auto" w:fill="FFFFFF"/>
        <w:tabs>
          <w:tab w:val="left" w:pos="142"/>
        </w:tabs>
        <w:autoSpaceDE w:val="0"/>
        <w:autoSpaceDN w:val="0"/>
        <w:adjustRightInd w:val="0"/>
        <w:spacing w:before="0" w:line="276" w:lineRule="auto"/>
        <w:ind w:left="142" w:right="157" w:hanging="142"/>
        <w:rPr>
          <w:rFonts w:cs="Arial"/>
          <w:bCs/>
          <w:spacing w:val="-17"/>
          <w:sz w:val="24"/>
          <w:szCs w:val="24"/>
          <w:lang w:val="sr-Cyrl-CS"/>
        </w:rPr>
      </w:pPr>
      <w:r w:rsidRPr="00D206B2">
        <w:rPr>
          <w:rFonts w:cs="Arial"/>
          <w:bCs/>
          <w:spacing w:val="-4"/>
          <w:sz w:val="24"/>
          <w:szCs w:val="24"/>
          <w:lang w:val="ru-RU"/>
        </w:rPr>
        <w:t>Одређивање капацитета намотаја према земљи и између намотаја</w:t>
      </w:r>
    </w:p>
    <w:p w14:paraId="6FE493A8" w14:textId="77777777" w:rsidR="00B843C0" w:rsidRPr="00D206B2" w:rsidRDefault="00B843C0" w:rsidP="0079530F">
      <w:pPr>
        <w:widowControl w:val="0"/>
        <w:numPr>
          <w:ilvl w:val="0"/>
          <w:numId w:val="42"/>
        </w:numPr>
        <w:shd w:val="clear" w:color="auto" w:fill="FFFFFF"/>
        <w:tabs>
          <w:tab w:val="left" w:pos="142"/>
        </w:tabs>
        <w:autoSpaceDE w:val="0"/>
        <w:autoSpaceDN w:val="0"/>
        <w:adjustRightInd w:val="0"/>
        <w:spacing w:before="0" w:line="276" w:lineRule="auto"/>
        <w:ind w:left="142" w:right="157" w:hanging="142"/>
        <w:rPr>
          <w:rFonts w:cs="Arial"/>
          <w:bCs/>
          <w:spacing w:val="-17"/>
          <w:sz w:val="24"/>
          <w:szCs w:val="24"/>
          <w:lang w:val="sr-Cyrl-CS"/>
        </w:rPr>
      </w:pPr>
      <w:r w:rsidRPr="00D206B2">
        <w:rPr>
          <w:rFonts w:cs="Arial"/>
          <w:bCs/>
          <w:spacing w:val="-17"/>
          <w:sz w:val="24"/>
          <w:szCs w:val="24"/>
          <w:lang w:val="sr-Cyrl-CS"/>
        </w:rPr>
        <w:t>Подешење и провера система за брзо растерећење притиска у трафо суду.</w:t>
      </w:r>
    </w:p>
    <w:p w14:paraId="2F018194" w14:textId="77777777" w:rsidR="00B843C0" w:rsidRPr="00D206B2" w:rsidRDefault="00B843C0" w:rsidP="00B843C0">
      <w:pPr>
        <w:widowControl w:val="0"/>
        <w:shd w:val="clear" w:color="auto" w:fill="FFFFFF"/>
        <w:tabs>
          <w:tab w:val="left" w:pos="142"/>
        </w:tabs>
        <w:autoSpaceDE w:val="0"/>
        <w:autoSpaceDN w:val="0"/>
        <w:adjustRightInd w:val="0"/>
        <w:ind w:left="142" w:right="157"/>
        <w:rPr>
          <w:rFonts w:cs="Arial"/>
          <w:bCs/>
          <w:spacing w:val="-17"/>
          <w:sz w:val="24"/>
          <w:szCs w:val="24"/>
          <w:highlight w:val="yellow"/>
          <w:lang w:val="sr-Cyrl-CS"/>
        </w:rPr>
      </w:pPr>
    </w:p>
    <w:p w14:paraId="67D4D3D2" w14:textId="77777777" w:rsidR="00B843C0" w:rsidRDefault="00B843C0" w:rsidP="00B843C0">
      <w:pPr>
        <w:widowControl w:val="0"/>
        <w:shd w:val="clear" w:color="auto" w:fill="FFFFFF"/>
        <w:tabs>
          <w:tab w:val="left" w:pos="142"/>
        </w:tabs>
        <w:autoSpaceDE w:val="0"/>
        <w:autoSpaceDN w:val="0"/>
        <w:adjustRightInd w:val="0"/>
        <w:ind w:right="157"/>
        <w:rPr>
          <w:rFonts w:cs="Arial"/>
          <w:bCs/>
          <w:spacing w:val="-17"/>
          <w:sz w:val="24"/>
          <w:szCs w:val="24"/>
          <w:lang w:val="sr-Cyrl-CS"/>
        </w:rPr>
      </w:pPr>
      <w:r w:rsidRPr="00D206B2">
        <w:rPr>
          <w:rFonts w:cs="Arial"/>
          <w:bCs/>
          <w:spacing w:val="-17"/>
          <w:sz w:val="24"/>
          <w:szCs w:val="24"/>
          <w:lang w:val="sr-Cyrl-CS"/>
        </w:rPr>
        <w:t xml:space="preserve"> </w:t>
      </w:r>
      <w:r w:rsidRPr="00D206B2">
        <w:rPr>
          <w:rFonts w:cs="Arial"/>
          <w:b/>
          <w:bCs/>
          <w:spacing w:val="-4"/>
          <w:sz w:val="24"/>
          <w:szCs w:val="24"/>
          <w:lang w:val="sr-Cyrl-CS"/>
        </w:rPr>
        <w:t>Напомена:</w:t>
      </w:r>
      <w:r w:rsidRPr="00D206B2">
        <w:rPr>
          <w:rFonts w:cs="Arial"/>
          <w:bCs/>
          <w:spacing w:val="-4"/>
          <w:sz w:val="24"/>
          <w:szCs w:val="24"/>
          <w:lang w:val="sr-Cyrl-CS"/>
        </w:rPr>
        <w:t xml:space="preserve"> Способност трансформатора да без последица поднесе топлотне и </w:t>
      </w:r>
      <w:r w:rsidRPr="00D206B2">
        <w:rPr>
          <w:rFonts w:cs="Arial"/>
          <w:bCs/>
          <w:spacing w:val="12"/>
          <w:sz w:val="24"/>
          <w:szCs w:val="24"/>
          <w:lang w:val="sr-Cyrl-CS"/>
        </w:rPr>
        <w:t xml:space="preserve">динамичке ефекте кратког споја треба да се представи </w:t>
      </w:r>
      <w:r w:rsidRPr="00D206B2">
        <w:rPr>
          <w:rFonts w:cs="Arial"/>
          <w:bCs/>
          <w:sz w:val="24"/>
          <w:szCs w:val="24"/>
          <w:lang w:val="sr-Cyrl-CS"/>
        </w:rPr>
        <w:t xml:space="preserve">израчунавањем и анализирањем конструкције (на посебан захтев Наручиоца). Према томе, </w:t>
      </w:r>
      <w:r w:rsidRPr="00D206B2">
        <w:rPr>
          <w:rFonts w:cs="Arial"/>
          <w:bCs/>
          <w:spacing w:val="2"/>
          <w:sz w:val="24"/>
          <w:szCs w:val="24"/>
          <w:lang w:val="sr-Cyrl-CS"/>
        </w:rPr>
        <w:t>трансформатор не сме да буде подвргнут исп</w:t>
      </w:r>
      <w:r w:rsidRPr="00D206B2">
        <w:rPr>
          <w:rFonts w:cs="Arial"/>
          <w:bCs/>
          <w:spacing w:val="2"/>
          <w:sz w:val="24"/>
          <w:szCs w:val="24"/>
          <w:lang w:val="ru-RU"/>
        </w:rPr>
        <w:t>и</w:t>
      </w:r>
      <w:r w:rsidRPr="00D206B2">
        <w:rPr>
          <w:rFonts w:cs="Arial"/>
          <w:bCs/>
          <w:spacing w:val="2"/>
          <w:sz w:val="24"/>
          <w:szCs w:val="24"/>
          <w:lang w:val="sr-Cyrl-CS"/>
        </w:rPr>
        <w:t xml:space="preserve">тивању на кратак </w:t>
      </w:r>
      <w:r w:rsidRPr="00D206B2">
        <w:rPr>
          <w:rFonts w:cs="Arial"/>
          <w:bCs/>
          <w:spacing w:val="-3"/>
          <w:sz w:val="24"/>
          <w:szCs w:val="24"/>
          <w:lang w:val="sr-Cyrl-CS"/>
        </w:rPr>
        <w:t>спој, тј. та испитивања се неће спровести.</w:t>
      </w:r>
      <w:r w:rsidRPr="00D206B2">
        <w:rPr>
          <w:rFonts w:cs="Arial"/>
          <w:bCs/>
          <w:spacing w:val="-17"/>
          <w:sz w:val="24"/>
          <w:szCs w:val="24"/>
          <w:lang w:val="sr-Cyrl-CS"/>
        </w:rPr>
        <w:t xml:space="preserve"> Испоручилац је у обавези да докаже перформансе система за брзо растерећење притиска прилагањем одговарајућег сертификата овлашћене независне лабораторије о успешно извршеним  тестовима са деловањем унутрашњег електричног лука унутар затвореног трафо суда.</w:t>
      </w:r>
    </w:p>
    <w:p w14:paraId="25A8F968" w14:textId="77777777" w:rsidR="00BE1D6A" w:rsidRDefault="00BE1D6A" w:rsidP="00B843C0">
      <w:pPr>
        <w:widowControl w:val="0"/>
        <w:shd w:val="clear" w:color="auto" w:fill="FFFFFF"/>
        <w:tabs>
          <w:tab w:val="left" w:pos="142"/>
        </w:tabs>
        <w:autoSpaceDE w:val="0"/>
        <w:autoSpaceDN w:val="0"/>
        <w:adjustRightInd w:val="0"/>
        <w:ind w:right="157"/>
        <w:rPr>
          <w:rFonts w:cs="Arial"/>
          <w:bCs/>
          <w:spacing w:val="-17"/>
          <w:sz w:val="24"/>
          <w:szCs w:val="24"/>
          <w:lang w:val="sr-Cyrl-CS"/>
        </w:rPr>
      </w:pPr>
    </w:p>
    <w:p w14:paraId="5E74D7E2" w14:textId="77777777" w:rsidR="00BE1D6A" w:rsidRPr="00D206B2" w:rsidRDefault="00BE1D6A" w:rsidP="00B843C0">
      <w:pPr>
        <w:widowControl w:val="0"/>
        <w:shd w:val="clear" w:color="auto" w:fill="FFFFFF"/>
        <w:tabs>
          <w:tab w:val="left" w:pos="142"/>
        </w:tabs>
        <w:autoSpaceDE w:val="0"/>
        <w:autoSpaceDN w:val="0"/>
        <w:adjustRightInd w:val="0"/>
        <w:ind w:right="157"/>
        <w:rPr>
          <w:rFonts w:cs="Arial"/>
          <w:bCs/>
          <w:spacing w:val="-17"/>
          <w:sz w:val="24"/>
          <w:szCs w:val="24"/>
          <w:highlight w:val="yellow"/>
          <w:lang w:val="sr-Cyrl-CS"/>
        </w:rPr>
      </w:pPr>
    </w:p>
    <w:p w14:paraId="21CAD211" w14:textId="77777777" w:rsidR="00B843C0" w:rsidRPr="00D206B2" w:rsidRDefault="00B843C0" w:rsidP="0079530F">
      <w:pPr>
        <w:numPr>
          <w:ilvl w:val="4"/>
          <w:numId w:val="99"/>
        </w:numPr>
        <w:shd w:val="clear" w:color="auto" w:fill="FFFFFF"/>
        <w:tabs>
          <w:tab w:val="left" w:pos="0"/>
          <w:tab w:val="left" w:pos="1440"/>
        </w:tabs>
        <w:spacing w:before="274" w:line="276" w:lineRule="auto"/>
        <w:ind w:left="142" w:right="157" w:hanging="142"/>
        <w:rPr>
          <w:rFonts w:cs="Arial"/>
          <w:b/>
          <w:sz w:val="24"/>
          <w:szCs w:val="24"/>
          <w:lang w:val="sr-Cyrl-CS"/>
        </w:rPr>
      </w:pPr>
      <w:r w:rsidRPr="00D206B2">
        <w:rPr>
          <w:rFonts w:cs="Arial"/>
          <w:b/>
          <w:bCs/>
          <w:iCs/>
          <w:spacing w:val="-2"/>
          <w:sz w:val="24"/>
          <w:szCs w:val="24"/>
          <w:lang w:val="sr-Cyrl-CS"/>
        </w:rPr>
        <w:lastRenderedPageBreak/>
        <w:t>Испитивања на месту уградње опреме</w:t>
      </w:r>
    </w:p>
    <w:p w14:paraId="7CE99D48" w14:textId="77777777" w:rsidR="00B843C0" w:rsidRPr="00D206B2" w:rsidRDefault="00B843C0" w:rsidP="0079530F">
      <w:pPr>
        <w:numPr>
          <w:ilvl w:val="5"/>
          <w:numId w:val="99"/>
        </w:numPr>
        <w:shd w:val="clear" w:color="auto" w:fill="FFFFFF"/>
        <w:tabs>
          <w:tab w:val="left" w:pos="0"/>
          <w:tab w:val="left" w:pos="1099"/>
        </w:tabs>
        <w:spacing w:before="288" w:line="276" w:lineRule="auto"/>
        <w:ind w:left="142" w:right="157" w:hanging="142"/>
        <w:rPr>
          <w:rFonts w:cs="Arial"/>
          <w:b/>
          <w:sz w:val="24"/>
          <w:szCs w:val="24"/>
          <w:lang w:val="sr-Cyrl-CS"/>
        </w:rPr>
      </w:pPr>
      <w:r w:rsidRPr="00D206B2">
        <w:rPr>
          <w:rFonts w:cs="Arial"/>
          <w:b/>
          <w:bCs/>
          <w:iCs/>
          <w:spacing w:val="-2"/>
          <w:sz w:val="24"/>
          <w:szCs w:val="24"/>
          <w:lang w:val="sr-Cyrl-CS"/>
        </w:rPr>
        <w:t>Опште</w:t>
      </w:r>
    </w:p>
    <w:p w14:paraId="2943BB75" w14:textId="77777777" w:rsidR="00B843C0" w:rsidRPr="00D206B2" w:rsidRDefault="00B843C0" w:rsidP="00B843C0">
      <w:pPr>
        <w:shd w:val="clear" w:color="auto" w:fill="FFFFFF"/>
        <w:tabs>
          <w:tab w:val="left" w:pos="0"/>
        </w:tabs>
        <w:spacing w:before="264"/>
        <w:ind w:right="157"/>
        <w:rPr>
          <w:rFonts w:cs="Arial"/>
          <w:bCs/>
          <w:spacing w:val="-3"/>
          <w:sz w:val="24"/>
          <w:szCs w:val="24"/>
        </w:rPr>
      </w:pPr>
      <w:r w:rsidRPr="00D206B2">
        <w:rPr>
          <w:rFonts w:cs="Arial"/>
          <w:bCs/>
          <w:spacing w:val="2"/>
          <w:sz w:val="24"/>
          <w:szCs w:val="24"/>
          <w:lang w:val="sr-Cyrl-CS"/>
        </w:rPr>
        <w:t xml:space="preserve">По приспећу и завршетку склапања, Испоручилац треба све компоненте </w:t>
      </w:r>
      <w:r w:rsidRPr="00D206B2">
        <w:rPr>
          <w:rFonts w:cs="Arial"/>
          <w:bCs/>
          <w:spacing w:val="-3"/>
          <w:sz w:val="24"/>
          <w:szCs w:val="24"/>
          <w:lang w:val="sr-Cyrl-CS"/>
        </w:rPr>
        <w:t xml:space="preserve">опреме да преконтролише и испита ради провере квалитета и да није дошло </w:t>
      </w:r>
      <w:r w:rsidRPr="00D206B2">
        <w:rPr>
          <w:rFonts w:cs="Arial"/>
          <w:bCs/>
          <w:spacing w:val="-2"/>
          <w:sz w:val="24"/>
          <w:szCs w:val="24"/>
          <w:lang w:val="sr-Cyrl-CS"/>
        </w:rPr>
        <w:t xml:space="preserve">до оштећења. Испоручилац треба да потврди све резултате испитивања на </w:t>
      </w:r>
      <w:r w:rsidRPr="00D206B2">
        <w:rPr>
          <w:rFonts w:cs="Arial"/>
          <w:bCs/>
          <w:spacing w:val="-3"/>
          <w:sz w:val="24"/>
          <w:szCs w:val="24"/>
          <w:lang w:val="sr-Cyrl-CS"/>
        </w:rPr>
        <w:t xml:space="preserve">терену које достави Наручилац током уградње а представник Испоручиоца </w:t>
      </w:r>
      <w:r w:rsidRPr="00D206B2">
        <w:rPr>
          <w:rFonts w:cs="Arial"/>
          <w:bCs/>
          <w:spacing w:val="-2"/>
          <w:sz w:val="24"/>
          <w:szCs w:val="24"/>
          <w:lang w:val="sr-Cyrl-CS"/>
        </w:rPr>
        <w:t xml:space="preserve">треба да присуствује пуштању у рад и тестовима за коначно преузимање да </w:t>
      </w:r>
      <w:r w:rsidRPr="00D206B2">
        <w:rPr>
          <w:rFonts w:cs="Arial"/>
          <w:bCs/>
          <w:spacing w:val="-1"/>
          <w:sz w:val="24"/>
          <w:szCs w:val="24"/>
          <w:lang w:val="sr-Cyrl-CS"/>
        </w:rPr>
        <w:t xml:space="preserve">би потписао процедуру и резултате испитивања. Испитивања на терену се </w:t>
      </w:r>
      <w:r w:rsidRPr="00D206B2">
        <w:rPr>
          <w:rFonts w:cs="Arial"/>
          <w:bCs/>
          <w:spacing w:val="-3"/>
          <w:sz w:val="24"/>
          <w:szCs w:val="24"/>
          <w:lang w:val="sr-Cyrl-CS"/>
        </w:rPr>
        <w:t>деле у четири фазе:</w:t>
      </w:r>
    </w:p>
    <w:p w14:paraId="267B4B5A" w14:textId="77777777" w:rsidR="00B843C0" w:rsidRPr="00D206B2" w:rsidRDefault="00B843C0" w:rsidP="0079530F">
      <w:pPr>
        <w:widowControl w:val="0"/>
        <w:numPr>
          <w:ilvl w:val="0"/>
          <w:numId w:val="93"/>
        </w:numPr>
        <w:shd w:val="clear" w:color="auto" w:fill="FFFFFF"/>
        <w:tabs>
          <w:tab w:val="left" w:pos="142"/>
        </w:tabs>
        <w:autoSpaceDE w:val="0"/>
        <w:autoSpaceDN w:val="0"/>
        <w:adjustRightInd w:val="0"/>
        <w:spacing w:before="0" w:line="276" w:lineRule="auto"/>
        <w:ind w:right="157"/>
        <w:rPr>
          <w:rFonts w:cs="Arial"/>
          <w:bCs/>
          <w:spacing w:val="-22"/>
          <w:sz w:val="24"/>
          <w:szCs w:val="24"/>
          <w:lang w:val="sr-Cyrl-CS"/>
        </w:rPr>
      </w:pPr>
      <w:r w:rsidRPr="00D206B2">
        <w:rPr>
          <w:rFonts w:cs="Arial"/>
          <w:bCs/>
          <w:sz w:val="24"/>
          <w:szCs w:val="24"/>
          <w:lang w:val="sr-Cyrl-CS"/>
        </w:rPr>
        <w:t xml:space="preserve">Контролна испитивања спроводи Наручилац уз надзор Испоручиоца </w:t>
      </w:r>
      <w:r w:rsidRPr="00D206B2">
        <w:rPr>
          <w:rFonts w:cs="Arial"/>
          <w:bCs/>
          <w:spacing w:val="-3"/>
          <w:sz w:val="24"/>
          <w:szCs w:val="24"/>
          <w:lang w:val="sr-Cyrl-CS"/>
        </w:rPr>
        <w:t xml:space="preserve">након </w:t>
      </w:r>
    </w:p>
    <w:p w14:paraId="630678FC" w14:textId="77777777" w:rsidR="00B843C0" w:rsidRPr="00D206B2" w:rsidRDefault="00B843C0" w:rsidP="00B843C0">
      <w:pPr>
        <w:widowControl w:val="0"/>
        <w:shd w:val="clear" w:color="auto" w:fill="FFFFFF"/>
        <w:tabs>
          <w:tab w:val="left" w:pos="142"/>
        </w:tabs>
        <w:autoSpaceDE w:val="0"/>
        <w:autoSpaceDN w:val="0"/>
        <w:adjustRightInd w:val="0"/>
        <w:ind w:left="142" w:right="157"/>
        <w:rPr>
          <w:rFonts w:cs="Arial"/>
          <w:bCs/>
          <w:spacing w:val="-3"/>
          <w:sz w:val="24"/>
          <w:szCs w:val="24"/>
          <w:lang w:val="sr-Cyrl-CS"/>
        </w:rPr>
      </w:pPr>
      <w:r w:rsidRPr="00D206B2">
        <w:rPr>
          <w:rFonts w:cs="Arial"/>
          <w:bCs/>
          <w:spacing w:val="-3"/>
          <w:sz w:val="24"/>
          <w:szCs w:val="24"/>
          <w:lang w:val="sr-Cyrl-CS"/>
        </w:rPr>
        <w:t xml:space="preserve">         испоруке опреме у складишта према упутствима Наручиоца.</w:t>
      </w:r>
    </w:p>
    <w:p w14:paraId="0A5C4BB8" w14:textId="77777777" w:rsidR="00B843C0" w:rsidRPr="00D206B2" w:rsidRDefault="00B843C0" w:rsidP="0079530F">
      <w:pPr>
        <w:widowControl w:val="0"/>
        <w:numPr>
          <w:ilvl w:val="0"/>
          <w:numId w:val="93"/>
        </w:numPr>
        <w:shd w:val="clear" w:color="auto" w:fill="FFFFFF"/>
        <w:tabs>
          <w:tab w:val="left" w:pos="142"/>
        </w:tabs>
        <w:autoSpaceDE w:val="0"/>
        <w:autoSpaceDN w:val="0"/>
        <w:adjustRightInd w:val="0"/>
        <w:spacing w:before="0" w:line="276" w:lineRule="auto"/>
        <w:ind w:right="157"/>
        <w:rPr>
          <w:rFonts w:cs="Arial"/>
          <w:bCs/>
          <w:spacing w:val="-17"/>
          <w:sz w:val="24"/>
          <w:szCs w:val="24"/>
          <w:lang w:val="sr-Cyrl-CS"/>
        </w:rPr>
      </w:pPr>
      <w:r w:rsidRPr="00D206B2">
        <w:rPr>
          <w:rFonts w:cs="Arial"/>
          <w:bCs/>
          <w:sz w:val="24"/>
          <w:szCs w:val="24"/>
          <w:lang w:val="sr-Cyrl-CS"/>
        </w:rPr>
        <w:t xml:space="preserve">Тамо где је то могуће, Наручилац треба да обави контролна </w:t>
      </w:r>
      <w:r w:rsidRPr="00D206B2">
        <w:rPr>
          <w:rFonts w:cs="Arial"/>
          <w:bCs/>
          <w:spacing w:val="-2"/>
          <w:sz w:val="24"/>
          <w:szCs w:val="24"/>
          <w:lang w:val="sr-Cyrl-CS"/>
        </w:rPr>
        <w:t xml:space="preserve">испитивања након обављене монтаже испоручених компоненти, да би </w:t>
      </w:r>
      <w:r w:rsidRPr="00D206B2">
        <w:rPr>
          <w:rFonts w:cs="Arial"/>
          <w:bCs/>
          <w:spacing w:val="-4"/>
          <w:sz w:val="24"/>
          <w:szCs w:val="24"/>
          <w:lang w:val="sr-Cyrl-CS"/>
        </w:rPr>
        <w:t xml:space="preserve">потврдио да су све компоненте опреме у целости пристигле као и да су </w:t>
      </w:r>
      <w:r w:rsidRPr="00D206B2">
        <w:rPr>
          <w:rFonts w:cs="Arial"/>
          <w:bCs/>
          <w:spacing w:val="-3"/>
          <w:sz w:val="24"/>
          <w:szCs w:val="24"/>
          <w:lang w:val="sr-Cyrl-CS"/>
        </w:rPr>
        <w:t xml:space="preserve">све компоненте компатибилне. Наручилац ће обавестити Испоручиоца </w:t>
      </w:r>
      <w:r w:rsidRPr="00D206B2">
        <w:rPr>
          <w:rFonts w:cs="Arial"/>
          <w:bCs/>
          <w:spacing w:val="3"/>
          <w:sz w:val="24"/>
          <w:szCs w:val="24"/>
          <w:lang w:val="sr-Cyrl-CS"/>
        </w:rPr>
        <w:t xml:space="preserve">о методологији контролног испитивања и резултатима испитивања </w:t>
      </w:r>
      <w:r w:rsidRPr="00D206B2">
        <w:rPr>
          <w:rFonts w:cs="Arial"/>
          <w:bCs/>
          <w:spacing w:val="-4"/>
          <w:sz w:val="24"/>
          <w:szCs w:val="24"/>
          <w:lang w:val="sr-Cyrl-CS"/>
        </w:rPr>
        <w:t>ради добијања његовог потписа.</w:t>
      </w:r>
    </w:p>
    <w:p w14:paraId="11D1821A" w14:textId="77777777" w:rsidR="00B843C0" w:rsidRPr="00D206B2" w:rsidRDefault="00B843C0" w:rsidP="0079530F">
      <w:pPr>
        <w:widowControl w:val="0"/>
        <w:numPr>
          <w:ilvl w:val="0"/>
          <w:numId w:val="93"/>
        </w:numPr>
        <w:shd w:val="clear" w:color="auto" w:fill="FFFFFF"/>
        <w:tabs>
          <w:tab w:val="left" w:pos="142"/>
        </w:tabs>
        <w:autoSpaceDE w:val="0"/>
        <w:autoSpaceDN w:val="0"/>
        <w:adjustRightInd w:val="0"/>
        <w:spacing w:before="0" w:line="276" w:lineRule="auto"/>
        <w:ind w:right="157"/>
        <w:rPr>
          <w:rFonts w:cs="Arial"/>
          <w:bCs/>
          <w:spacing w:val="-12"/>
          <w:sz w:val="24"/>
          <w:szCs w:val="24"/>
          <w:lang w:val="sr-Cyrl-CS"/>
        </w:rPr>
      </w:pPr>
      <w:r w:rsidRPr="00D206B2">
        <w:rPr>
          <w:rFonts w:cs="Arial"/>
          <w:bCs/>
          <w:spacing w:val="-3"/>
          <w:sz w:val="24"/>
          <w:szCs w:val="24"/>
          <w:lang w:val="sr-Cyrl-CS"/>
        </w:rPr>
        <w:t xml:space="preserve">Завршна испитивања обавиће Наручилац уз присуство и сагласност од </w:t>
      </w:r>
      <w:r w:rsidRPr="00D206B2">
        <w:rPr>
          <w:rFonts w:cs="Arial"/>
          <w:bCs/>
          <w:spacing w:val="-4"/>
          <w:sz w:val="24"/>
          <w:szCs w:val="24"/>
          <w:lang w:val="sr-Cyrl-CS"/>
        </w:rPr>
        <w:t>представника Испоручиоца на терену.</w:t>
      </w:r>
    </w:p>
    <w:p w14:paraId="2D78D206" w14:textId="77777777" w:rsidR="00B843C0" w:rsidRPr="00AB099F" w:rsidRDefault="00B843C0" w:rsidP="0079530F">
      <w:pPr>
        <w:widowControl w:val="0"/>
        <w:numPr>
          <w:ilvl w:val="0"/>
          <w:numId w:val="93"/>
        </w:numPr>
        <w:shd w:val="clear" w:color="auto" w:fill="FFFFFF"/>
        <w:tabs>
          <w:tab w:val="left" w:pos="142"/>
        </w:tabs>
        <w:autoSpaceDE w:val="0"/>
        <w:autoSpaceDN w:val="0"/>
        <w:adjustRightInd w:val="0"/>
        <w:spacing w:before="0" w:line="276" w:lineRule="auto"/>
        <w:ind w:right="157"/>
        <w:rPr>
          <w:rFonts w:cs="Arial"/>
          <w:bCs/>
          <w:spacing w:val="-13"/>
          <w:sz w:val="24"/>
          <w:szCs w:val="24"/>
          <w:lang w:val="sr-Cyrl-CS"/>
        </w:rPr>
      </w:pPr>
      <w:r w:rsidRPr="00D206B2">
        <w:rPr>
          <w:rFonts w:cs="Arial"/>
          <w:bCs/>
          <w:spacing w:val="1"/>
          <w:sz w:val="24"/>
          <w:szCs w:val="24"/>
          <w:lang w:val="sr-Cyrl-CS"/>
        </w:rPr>
        <w:t xml:space="preserve">Испитивања за коначно преузимање обавиће Наручилац </w:t>
      </w:r>
      <w:r w:rsidRPr="00D206B2">
        <w:rPr>
          <w:rFonts w:cs="Arial"/>
          <w:bCs/>
          <w:spacing w:val="1"/>
          <w:sz w:val="24"/>
          <w:szCs w:val="24"/>
          <w:lang w:val="ru-RU"/>
        </w:rPr>
        <w:t>а</w:t>
      </w:r>
      <w:r w:rsidRPr="00D206B2">
        <w:rPr>
          <w:rFonts w:cs="Arial"/>
          <w:bCs/>
          <w:spacing w:val="1"/>
          <w:sz w:val="24"/>
          <w:szCs w:val="24"/>
          <w:lang w:val="sr-Cyrl-CS"/>
        </w:rPr>
        <w:t xml:space="preserve"> </w:t>
      </w:r>
      <w:r w:rsidRPr="00D206B2">
        <w:rPr>
          <w:rFonts w:cs="Arial"/>
          <w:bCs/>
          <w:spacing w:val="-3"/>
          <w:sz w:val="24"/>
          <w:szCs w:val="24"/>
          <w:lang w:val="sr-Cyrl-CS"/>
        </w:rPr>
        <w:t>Испоручилац ће потврдити методологију и резултате испитивања.</w:t>
      </w:r>
    </w:p>
    <w:p w14:paraId="0F1DFAF6" w14:textId="77777777" w:rsidR="00B843C0" w:rsidRPr="00D206B2" w:rsidRDefault="00B843C0" w:rsidP="0079530F">
      <w:pPr>
        <w:numPr>
          <w:ilvl w:val="5"/>
          <w:numId w:val="99"/>
        </w:numPr>
        <w:shd w:val="clear" w:color="auto" w:fill="FFFFFF"/>
        <w:tabs>
          <w:tab w:val="left" w:pos="0"/>
          <w:tab w:val="left" w:pos="1099"/>
        </w:tabs>
        <w:spacing w:before="283" w:line="276" w:lineRule="auto"/>
        <w:ind w:left="142" w:right="157" w:hanging="142"/>
        <w:rPr>
          <w:rFonts w:cs="Arial"/>
          <w:b/>
          <w:sz w:val="24"/>
          <w:szCs w:val="24"/>
          <w:lang w:val="sr-Cyrl-CS"/>
        </w:rPr>
      </w:pPr>
      <w:r w:rsidRPr="00D206B2">
        <w:rPr>
          <w:rFonts w:cs="Arial"/>
          <w:b/>
          <w:bCs/>
          <w:iCs/>
          <w:spacing w:val="2"/>
          <w:sz w:val="24"/>
          <w:szCs w:val="24"/>
          <w:lang w:val="sr-Cyrl-CS"/>
        </w:rPr>
        <w:t>Испитивање током и након завршетка монтаже</w:t>
      </w:r>
    </w:p>
    <w:p w14:paraId="0C316D7C" w14:textId="77777777" w:rsidR="00B843C0" w:rsidRPr="00D206B2" w:rsidRDefault="00B843C0" w:rsidP="00B843C0">
      <w:pPr>
        <w:shd w:val="clear" w:color="auto" w:fill="FFFFFF"/>
        <w:tabs>
          <w:tab w:val="left" w:pos="0"/>
          <w:tab w:val="left" w:pos="1099"/>
        </w:tabs>
        <w:spacing w:before="283"/>
        <w:ind w:right="157"/>
        <w:rPr>
          <w:rFonts w:cs="Arial"/>
          <w:sz w:val="24"/>
          <w:szCs w:val="24"/>
          <w:lang w:val="sr-Cyrl-CS"/>
        </w:rPr>
      </w:pPr>
      <w:r w:rsidRPr="00D206B2">
        <w:rPr>
          <w:rFonts w:cs="Arial"/>
          <w:bCs/>
          <w:spacing w:val="-2"/>
          <w:sz w:val="24"/>
          <w:szCs w:val="24"/>
          <w:lang w:val="sr-Cyrl-CS"/>
        </w:rPr>
        <w:t xml:space="preserve">Да би се обезбедила исправна уградња опреме, као и провера да је опрема исправно уграђена, Наручилац треба да обави следећа испитивања током и </w:t>
      </w:r>
      <w:r w:rsidRPr="00D206B2">
        <w:rPr>
          <w:rFonts w:cs="Arial"/>
          <w:bCs/>
          <w:spacing w:val="1"/>
          <w:sz w:val="24"/>
          <w:szCs w:val="24"/>
          <w:lang w:val="sr-Cyrl-CS"/>
        </w:rPr>
        <w:t xml:space="preserve">након окончања монтаже на целокупној опреми, а резултате достави </w:t>
      </w:r>
      <w:r w:rsidRPr="00D206B2">
        <w:rPr>
          <w:rFonts w:cs="Arial"/>
          <w:bCs/>
          <w:spacing w:val="-4"/>
          <w:sz w:val="24"/>
          <w:szCs w:val="24"/>
          <w:lang w:val="sr-Cyrl-CS"/>
        </w:rPr>
        <w:t>Испоручиоцу на потпис:</w:t>
      </w:r>
    </w:p>
    <w:p w14:paraId="5F41F7C6" w14:textId="77777777" w:rsidR="00B843C0" w:rsidRPr="00D206B2" w:rsidRDefault="00B843C0" w:rsidP="0079530F">
      <w:pPr>
        <w:numPr>
          <w:ilvl w:val="0"/>
          <w:numId w:val="94"/>
        </w:numPr>
        <w:shd w:val="clear" w:color="auto" w:fill="FFFFFF"/>
        <w:tabs>
          <w:tab w:val="left" w:pos="284"/>
        </w:tabs>
        <w:spacing w:before="264" w:line="276" w:lineRule="auto"/>
        <w:ind w:right="157"/>
        <w:rPr>
          <w:rFonts w:cs="Arial"/>
          <w:sz w:val="24"/>
          <w:szCs w:val="24"/>
          <w:lang w:val="sr-Cyrl-CS"/>
        </w:rPr>
      </w:pPr>
      <w:r w:rsidRPr="00D206B2">
        <w:rPr>
          <w:rFonts w:cs="Arial"/>
          <w:bCs/>
          <w:spacing w:val="-4"/>
          <w:sz w:val="24"/>
          <w:szCs w:val="24"/>
          <w:lang w:val="sr-Cyrl-CS"/>
        </w:rPr>
        <w:t>Провера коректне и комплетне монтаже;</w:t>
      </w:r>
    </w:p>
    <w:p w14:paraId="00CB5CF2" w14:textId="77777777" w:rsidR="00B843C0" w:rsidRPr="00D206B2" w:rsidRDefault="00B843C0" w:rsidP="0079530F">
      <w:pPr>
        <w:widowControl w:val="0"/>
        <w:numPr>
          <w:ilvl w:val="0"/>
          <w:numId w:val="94"/>
        </w:numPr>
        <w:shd w:val="clear" w:color="auto" w:fill="FFFFFF"/>
        <w:tabs>
          <w:tab w:val="left" w:pos="284"/>
          <w:tab w:val="left" w:pos="709"/>
        </w:tabs>
        <w:autoSpaceDE w:val="0"/>
        <w:autoSpaceDN w:val="0"/>
        <w:adjustRightInd w:val="0"/>
        <w:spacing w:before="0" w:line="276" w:lineRule="auto"/>
        <w:ind w:right="157"/>
        <w:rPr>
          <w:rFonts w:cs="Arial"/>
          <w:bCs/>
          <w:spacing w:val="-12"/>
          <w:sz w:val="24"/>
          <w:szCs w:val="24"/>
          <w:lang w:val="sr-Cyrl-CS"/>
        </w:rPr>
      </w:pPr>
      <w:r w:rsidRPr="00D206B2">
        <w:rPr>
          <w:rFonts w:cs="Arial"/>
          <w:bCs/>
          <w:sz w:val="24"/>
          <w:szCs w:val="24"/>
          <w:lang w:val="sr-Cyrl-CS"/>
        </w:rPr>
        <w:t xml:space="preserve">Провера одговарајућег стања порцелана, заптивних и спољних </w:t>
      </w:r>
      <w:r w:rsidRPr="00D206B2">
        <w:rPr>
          <w:rFonts w:cs="Arial"/>
          <w:bCs/>
          <w:spacing w:val="-5"/>
          <w:sz w:val="24"/>
          <w:szCs w:val="24"/>
          <w:lang w:val="sr-Cyrl-CS"/>
        </w:rPr>
        <w:t>површина;</w:t>
      </w:r>
    </w:p>
    <w:p w14:paraId="14B9669D" w14:textId="77777777" w:rsidR="00B843C0" w:rsidRPr="00D206B2" w:rsidRDefault="00B843C0" w:rsidP="0079530F">
      <w:pPr>
        <w:widowControl w:val="0"/>
        <w:numPr>
          <w:ilvl w:val="0"/>
          <w:numId w:val="94"/>
        </w:numPr>
        <w:shd w:val="clear" w:color="auto" w:fill="FFFFFF"/>
        <w:tabs>
          <w:tab w:val="left" w:pos="284"/>
          <w:tab w:val="left" w:pos="709"/>
        </w:tabs>
        <w:autoSpaceDE w:val="0"/>
        <w:autoSpaceDN w:val="0"/>
        <w:adjustRightInd w:val="0"/>
        <w:spacing w:before="0" w:line="276" w:lineRule="auto"/>
        <w:ind w:right="157"/>
        <w:rPr>
          <w:rFonts w:cs="Arial"/>
          <w:bCs/>
          <w:spacing w:val="-17"/>
          <w:sz w:val="24"/>
          <w:szCs w:val="24"/>
          <w:lang w:val="sr-Cyrl-CS"/>
        </w:rPr>
      </w:pPr>
      <w:r w:rsidRPr="00D206B2">
        <w:rPr>
          <w:rFonts w:cs="Arial"/>
          <w:bCs/>
          <w:spacing w:val="-4"/>
          <w:sz w:val="24"/>
          <w:szCs w:val="24"/>
          <w:lang w:val="sr-Cyrl-CS"/>
        </w:rPr>
        <w:t>Провера исправности прикључења на систем уземљења;</w:t>
      </w:r>
    </w:p>
    <w:p w14:paraId="27A25F71" w14:textId="77777777" w:rsidR="00B843C0" w:rsidRPr="00D206B2" w:rsidRDefault="00B843C0" w:rsidP="0079530F">
      <w:pPr>
        <w:widowControl w:val="0"/>
        <w:numPr>
          <w:ilvl w:val="0"/>
          <w:numId w:val="94"/>
        </w:numPr>
        <w:shd w:val="clear" w:color="auto" w:fill="FFFFFF"/>
        <w:tabs>
          <w:tab w:val="left" w:pos="284"/>
          <w:tab w:val="left" w:pos="709"/>
        </w:tabs>
        <w:autoSpaceDE w:val="0"/>
        <w:autoSpaceDN w:val="0"/>
        <w:adjustRightInd w:val="0"/>
        <w:spacing w:before="0" w:line="276" w:lineRule="auto"/>
        <w:ind w:right="157"/>
        <w:rPr>
          <w:rFonts w:cs="Arial"/>
          <w:bCs/>
          <w:spacing w:val="-12"/>
          <w:sz w:val="24"/>
          <w:szCs w:val="24"/>
          <w:lang w:val="sr-Cyrl-CS"/>
        </w:rPr>
      </w:pPr>
      <w:r w:rsidRPr="00D206B2">
        <w:rPr>
          <w:rFonts w:cs="Arial"/>
          <w:bCs/>
          <w:spacing w:val="-4"/>
          <w:sz w:val="24"/>
          <w:szCs w:val="24"/>
          <w:lang w:val="sr-Cyrl-CS"/>
        </w:rPr>
        <w:t>Провера вијачних спојева трансформатора са момент кључем;</w:t>
      </w:r>
    </w:p>
    <w:p w14:paraId="1B343F31" w14:textId="77777777" w:rsidR="00B843C0" w:rsidRPr="00D206B2" w:rsidRDefault="00B843C0" w:rsidP="0079530F">
      <w:pPr>
        <w:widowControl w:val="0"/>
        <w:numPr>
          <w:ilvl w:val="0"/>
          <w:numId w:val="94"/>
        </w:numPr>
        <w:shd w:val="clear" w:color="auto" w:fill="FFFFFF"/>
        <w:tabs>
          <w:tab w:val="left" w:pos="284"/>
          <w:tab w:val="left" w:pos="709"/>
        </w:tabs>
        <w:autoSpaceDE w:val="0"/>
        <w:autoSpaceDN w:val="0"/>
        <w:adjustRightInd w:val="0"/>
        <w:spacing w:before="0" w:line="276" w:lineRule="auto"/>
        <w:ind w:right="157"/>
        <w:rPr>
          <w:rFonts w:cs="Arial"/>
          <w:bCs/>
          <w:spacing w:val="-17"/>
          <w:sz w:val="24"/>
          <w:szCs w:val="24"/>
          <w:lang w:val="sr-Cyrl-CS"/>
        </w:rPr>
      </w:pPr>
      <w:r w:rsidRPr="00D206B2">
        <w:rPr>
          <w:rFonts w:cs="Arial"/>
          <w:bCs/>
          <w:spacing w:val="-4"/>
          <w:sz w:val="24"/>
          <w:szCs w:val="24"/>
          <w:lang w:val="sr-Cyrl-CS"/>
        </w:rPr>
        <w:t xml:space="preserve">Испитивање диелектричне чврстоће трансформаторског уља; </w:t>
      </w:r>
    </w:p>
    <w:p w14:paraId="3E69016C" w14:textId="77777777" w:rsidR="00B843C0" w:rsidRPr="00D206B2" w:rsidRDefault="00B843C0" w:rsidP="0079530F">
      <w:pPr>
        <w:widowControl w:val="0"/>
        <w:numPr>
          <w:ilvl w:val="0"/>
          <w:numId w:val="94"/>
        </w:numPr>
        <w:shd w:val="clear" w:color="auto" w:fill="FFFFFF"/>
        <w:tabs>
          <w:tab w:val="left" w:pos="284"/>
          <w:tab w:val="left" w:pos="709"/>
        </w:tabs>
        <w:autoSpaceDE w:val="0"/>
        <w:autoSpaceDN w:val="0"/>
        <w:adjustRightInd w:val="0"/>
        <w:spacing w:before="0" w:line="276" w:lineRule="auto"/>
        <w:ind w:right="157"/>
        <w:rPr>
          <w:rFonts w:cs="Arial"/>
          <w:bCs/>
          <w:spacing w:val="-17"/>
          <w:sz w:val="24"/>
          <w:szCs w:val="24"/>
          <w:lang w:val="sr-Cyrl-CS"/>
        </w:rPr>
      </w:pPr>
      <w:r w:rsidRPr="00D206B2">
        <w:rPr>
          <w:rFonts w:cs="Arial"/>
          <w:bCs/>
          <w:spacing w:val="-4"/>
          <w:sz w:val="24"/>
          <w:szCs w:val="24"/>
          <w:lang w:val="sr-Cyrl-CS"/>
        </w:rPr>
        <w:t>Провера рада система за хлађење;</w:t>
      </w:r>
    </w:p>
    <w:p w14:paraId="5D685A6C" w14:textId="77777777" w:rsidR="00B843C0" w:rsidRPr="00D206B2" w:rsidRDefault="00B843C0" w:rsidP="0079530F">
      <w:pPr>
        <w:widowControl w:val="0"/>
        <w:numPr>
          <w:ilvl w:val="0"/>
          <w:numId w:val="94"/>
        </w:numPr>
        <w:shd w:val="clear" w:color="auto" w:fill="FFFFFF"/>
        <w:tabs>
          <w:tab w:val="left" w:pos="284"/>
          <w:tab w:val="left" w:pos="709"/>
        </w:tabs>
        <w:autoSpaceDE w:val="0"/>
        <w:autoSpaceDN w:val="0"/>
        <w:adjustRightInd w:val="0"/>
        <w:spacing w:before="0" w:line="276" w:lineRule="auto"/>
        <w:ind w:right="157"/>
        <w:rPr>
          <w:rFonts w:cs="Arial"/>
          <w:bCs/>
          <w:spacing w:val="-17"/>
          <w:sz w:val="24"/>
          <w:szCs w:val="24"/>
          <w:lang w:val="sr-Cyrl-CS"/>
        </w:rPr>
      </w:pPr>
      <w:r w:rsidRPr="00D206B2">
        <w:rPr>
          <w:rFonts w:cs="Arial"/>
          <w:bCs/>
          <w:spacing w:val="-4"/>
          <w:sz w:val="24"/>
          <w:szCs w:val="24"/>
          <w:lang w:val="sr-Cyrl-CS"/>
        </w:rPr>
        <w:t>Провера система за брзо растерећење притиска, евакуацију врелих гасова и инертизацију трафо суда.</w:t>
      </w:r>
    </w:p>
    <w:p w14:paraId="0761BCA7" w14:textId="77777777" w:rsidR="00B843C0" w:rsidRPr="00D206B2" w:rsidRDefault="00B843C0" w:rsidP="0079530F">
      <w:pPr>
        <w:widowControl w:val="0"/>
        <w:numPr>
          <w:ilvl w:val="0"/>
          <w:numId w:val="94"/>
        </w:numPr>
        <w:shd w:val="clear" w:color="auto" w:fill="FFFFFF"/>
        <w:tabs>
          <w:tab w:val="left" w:pos="284"/>
          <w:tab w:val="left" w:pos="709"/>
        </w:tabs>
        <w:autoSpaceDE w:val="0"/>
        <w:autoSpaceDN w:val="0"/>
        <w:adjustRightInd w:val="0"/>
        <w:spacing w:before="0" w:line="276" w:lineRule="auto"/>
        <w:ind w:right="157"/>
        <w:rPr>
          <w:rFonts w:cs="Arial"/>
          <w:bCs/>
          <w:spacing w:val="-17"/>
          <w:sz w:val="24"/>
          <w:szCs w:val="24"/>
          <w:lang w:val="sr-Cyrl-CS"/>
        </w:rPr>
      </w:pPr>
      <w:r w:rsidRPr="00D206B2">
        <w:rPr>
          <w:rFonts w:cs="Arial"/>
          <w:bCs/>
          <w:spacing w:val="-4"/>
          <w:sz w:val="24"/>
          <w:szCs w:val="24"/>
          <w:lang w:val="sr-Cyrl-CS"/>
        </w:rPr>
        <w:t>Провера система за брзо растерећење притиска, евакуацију врелих гасова и инертизацију трафо суда.</w:t>
      </w:r>
    </w:p>
    <w:p w14:paraId="4B8EF6DC" w14:textId="77777777" w:rsidR="00B843C0" w:rsidRPr="00D206B2" w:rsidRDefault="00B843C0" w:rsidP="0079530F">
      <w:pPr>
        <w:widowControl w:val="0"/>
        <w:numPr>
          <w:ilvl w:val="0"/>
          <w:numId w:val="94"/>
        </w:numPr>
        <w:shd w:val="clear" w:color="auto" w:fill="FFFFFF"/>
        <w:tabs>
          <w:tab w:val="left" w:pos="284"/>
          <w:tab w:val="left" w:pos="709"/>
        </w:tabs>
        <w:autoSpaceDE w:val="0"/>
        <w:autoSpaceDN w:val="0"/>
        <w:adjustRightInd w:val="0"/>
        <w:spacing w:before="0" w:line="276" w:lineRule="auto"/>
        <w:ind w:right="157"/>
        <w:rPr>
          <w:rFonts w:cs="Arial"/>
          <w:bCs/>
          <w:spacing w:val="-13"/>
          <w:sz w:val="24"/>
          <w:szCs w:val="24"/>
          <w:lang w:val="sr-Cyrl-CS"/>
        </w:rPr>
      </w:pPr>
      <w:r w:rsidRPr="00D206B2">
        <w:rPr>
          <w:rFonts w:cs="Arial"/>
          <w:bCs/>
          <w:spacing w:val="-4"/>
          <w:sz w:val="24"/>
          <w:szCs w:val="24"/>
          <w:lang w:val="sr-Cyrl-CS"/>
        </w:rPr>
        <w:t>Прелиминарна провера управљачких и заштитних кола и ожичења;</w:t>
      </w:r>
    </w:p>
    <w:p w14:paraId="46A1257F" w14:textId="77777777" w:rsidR="00B843C0" w:rsidRPr="00D206B2" w:rsidRDefault="00B843C0" w:rsidP="0079530F">
      <w:pPr>
        <w:widowControl w:val="0"/>
        <w:numPr>
          <w:ilvl w:val="0"/>
          <w:numId w:val="94"/>
        </w:numPr>
        <w:shd w:val="clear" w:color="auto" w:fill="FFFFFF"/>
        <w:tabs>
          <w:tab w:val="left" w:pos="284"/>
          <w:tab w:val="left" w:pos="426"/>
        </w:tabs>
        <w:autoSpaceDE w:val="0"/>
        <w:autoSpaceDN w:val="0"/>
        <w:adjustRightInd w:val="0"/>
        <w:spacing w:before="0" w:line="276" w:lineRule="auto"/>
        <w:ind w:right="157"/>
        <w:rPr>
          <w:rFonts w:cs="Arial"/>
          <w:bCs/>
          <w:spacing w:val="-15"/>
          <w:sz w:val="24"/>
          <w:szCs w:val="24"/>
          <w:lang w:val="sr-Cyrl-CS"/>
        </w:rPr>
      </w:pPr>
      <w:r w:rsidRPr="00D206B2">
        <w:rPr>
          <w:rFonts w:cs="Arial"/>
          <w:bCs/>
          <w:spacing w:val="-4"/>
          <w:sz w:val="24"/>
          <w:szCs w:val="24"/>
          <w:lang w:val="sr-Cyrl-CS"/>
        </w:rPr>
        <w:t>Прелиминарна мерења отпорности изолације;</w:t>
      </w:r>
    </w:p>
    <w:p w14:paraId="2F284F3B" w14:textId="77777777" w:rsidR="00B843C0" w:rsidRPr="00D206B2" w:rsidRDefault="00B843C0" w:rsidP="0079530F">
      <w:pPr>
        <w:widowControl w:val="0"/>
        <w:numPr>
          <w:ilvl w:val="0"/>
          <w:numId w:val="94"/>
        </w:numPr>
        <w:shd w:val="clear" w:color="auto" w:fill="FFFFFF"/>
        <w:tabs>
          <w:tab w:val="left" w:pos="-284"/>
        </w:tabs>
        <w:autoSpaceDE w:val="0"/>
        <w:autoSpaceDN w:val="0"/>
        <w:adjustRightInd w:val="0"/>
        <w:spacing w:before="0" w:line="276" w:lineRule="auto"/>
        <w:ind w:right="157"/>
        <w:rPr>
          <w:rFonts w:cs="Arial"/>
          <w:bCs/>
          <w:spacing w:val="-16"/>
          <w:sz w:val="24"/>
          <w:szCs w:val="24"/>
          <w:lang w:val="sr-Cyrl-CS"/>
        </w:rPr>
      </w:pPr>
      <w:r w:rsidRPr="00D206B2">
        <w:rPr>
          <w:rFonts w:cs="Arial"/>
          <w:bCs/>
          <w:spacing w:val="-2"/>
          <w:sz w:val="24"/>
          <w:szCs w:val="24"/>
          <w:lang w:val="sr-Cyrl-CS"/>
        </w:rPr>
        <w:t xml:space="preserve">Провера одговарајућег повезивања кабловима и рада целокупне </w:t>
      </w:r>
    </w:p>
    <w:p w14:paraId="387458F6" w14:textId="77777777" w:rsidR="00B843C0" w:rsidRPr="00D206B2" w:rsidRDefault="00B843C0" w:rsidP="00B843C0">
      <w:pPr>
        <w:widowControl w:val="0"/>
        <w:shd w:val="clear" w:color="auto" w:fill="FFFFFF"/>
        <w:tabs>
          <w:tab w:val="left" w:pos="284"/>
        </w:tabs>
        <w:autoSpaceDE w:val="0"/>
        <w:autoSpaceDN w:val="0"/>
        <w:adjustRightInd w:val="0"/>
        <w:ind w:left="284" w:right="157"/>
        <w:rPr>
          <w:rFonts w:cs="Arial"/>
          <w:bCs/>
          <w:spacing w:val="-5"/>
          <w:sz w:val="24"/>
          <w:szCs w:val="24"/>
          <w:lang w:val="sr-Cyrl-CS"/>
        </w:rPr>
      </w:pPr>
      <w:r w:rsidRPr="00D206B2">
        <w:rPr>
          <w:rFonts w:cs="Arial"/>
          <w:bCs/>
          <w:spacing w:val="-2"/>
          <w:sz w:val="24"/>
          <w:szCs w:val="24"/>
          <w:lang w:val="sr-Cyrl-CS"/>
        </w:rPr>
        <w:t xml:space="preserve">      </w:t>
      </w:r>
      <w:r w:rsidRPr="00D206B2">
        <w:rPr>
          <w:rFonts w:cs="Arial"/>
          <w:bCs/>
          <w:spacing w:val="-5"/>
          <w:sz w:val="24"/>
          <w:szCs w:val="24"/>
          <w:lang w:val="sr-Cyrl-CS"/>
        </w:rPr>
        <w:t>нисконапонске опреме.</w:t>
      </w:r>
    </w:p>
    <w:p w14:paraId="628596A1" w14:textId="77777777" w:rsidR="00B843C0" w:rsidRPr="00BE1D6A" w:rsidRDefault="00B843C0" w:rsidP="0079530F">
      <w:pPr>
        <w:widowControl w:val="0"/>
        <w:numPr>
          <w:ilvl w:val="0"/>
          <w:numId w:val="94"/>
        </w:numPr>
        <w:shd w:val="clear" w:color="auto" w:fill="FFFFFF"/>
        <w:tabs>
          <w:tab w:val="left" w:pos="284"/>
        </w:tabs>
        <w:autoSpaceDE w:val="0"/>
        <w:autoSpaceDN w:val="0"/>
        <w:adjustRightInd w:val="0"/>
        <w:spacing w:before="0" w:line="276" w:lineRule="auto"/>
        <w:ind w:right="157"/>
        <w:rPr>
          <w:rFonts w:cs="Arial"/>
          <w:bCs/>
          <w:spacing w:val="-15"/>
          <w:sz w:val="24"/>
          <w:szCs w:val="24"/>
          <w:lang w:val="sr-Cyrl-CS"/>
        </w:rPr>
      </w:pPr>
      <w:r w:rsidRPr="00D206B2">
        <w:rPr>
          <w:rFonts w:cs="Arial"/>
          <w:bCs/>
          <w:spacing w:val="-4"/>
          <w:sz w:val="24"/>
          <w:szCs w:val="24"/>
          <w:lang w:val="sr-Cyrl-CS"/>
        </w:rPr>
        <w:t xml:space="preserve">Мерење физичких, хемијских и електричних карактеристика уља након </w:t>
      </w:r>
      <w:r w:rsidRPr="00D206B2">
        <w:rPr>
          <w:rFonts w:cs="Arial"/>
          <w:bCs/>
          <w:spacing w:val="-7"/>
          <w:sz w:val="24"/>
          <w:szCs w:val="24"/>
          <w:lang w:val="sr-Cyrl-CS"/>
        </w:rPr>
        <w:t>пуњења.</w:t>
      </w:r>
    </w:p>
    <w:p w14:paraId="438ACF6B" w14:textId="77777777" w:rsidR="00BE1D6A" w:rsidRDefault="00BE1D6A" w:rsidP="00BE1D6A">
      <w:pPr>
        <w:widowControl w:val="0"/>
        <w:shd w:val="clear" w:color="auto" w:fill="FFFFFF"/>
        <w:tabs>
          <w:tab w:val="left" w:pos="284"/>
        </w:tabs>
        <w:autoSpaceDE w:val="0"/>
        <w:autoSpaceDN w:val="0"/>
        <w:adjustRightInd w:val="0"/>
        <w:spacing w:before="0" w:line="276" w:lineRule="auto"/>
        <w:ind w:right="157"/>
        <w:rPr>
          <w:rFonts w:cs="Arial"/>
          <w:bCs/>
          <w:spacing w:val="-7"/>
          <w:sz w:val="24"/>
          <w:szCs w:val="24"/>
          <w:lang w:val="sr-Cyrl-CS"/>
        </w:rPr>
      </w:pPr>
    </w:p>
    <w:p w14:paraId="3F441F4D" w14:textId="77777777" w:rsidR="00BE1D6A" w:rsidRDefault="00BE1D6A" w:rsidP="00BE1D6A">
      <w:pPr>
        <w:widowControl w:val="0"/>
        <w:shd w:val="clear" w:color="auto" w:fill="FFFFFF"/>
        <w:tabs>
          <w:tab w:val="left" w:pos="284"/>
        </w:tabs>
        <w:autoSpaceDE w:val="0"/>
        <w:autoSpaceDN w:val="0"/>
        <w:adjustRightInd w:val="0"/>
        <w:spacing w:before="0" w:line="276" w:lineRule="auto"/>
        <w:ind w:right="157"/>
        <w:rPr>
          <w:rFonts w:cs="Arial"/>
          <w:bCs/>
          <w:spacing w:val="-7"/>
          <w:sz w:val="24"/>
          <w:szCs w:val="24"/>
          <w:lang w:val="sr-Cyrl-CS"/>
        </w:rPr>
      </w:pPr>
    </w:p>
    <w:p w14:paraId="3371A83D" w14:textId="77777777" w:rsidR="00BE1D6A" w:rsidRPr="00D206B2" w:rsidRDefault="00BE1D6A" w:rsidP="00BE1D6A">
      <w:pPr>
        <w:widowControl w:val="0"/>
        <w:shd w:val="clear" w:color="auto" w:fill="FFFFFF"/>
        <w:tabs>
          <w:tab w:val="left" w:pos="284"/>
        </w:tabs>
        <w:autoSpaceDE w:val="0"/>
        <w:autoSpaceDN w:val="0"/>
        <w:adjustRightInd w:val="0"/>
        <w:spacing w:before="0" w:line="276" w:lineRule="auto"/>
        <w:ind w:right="157"/>
        <w:rPr>
          <w:rFonts w:cs="Arial"/>
          <w:bCs/>
          <w:spacing w:val="-15"/>
          <w:sz w:val="24"/>
          <w:szCs w:val="24"/>
          <w:lang w:val="sr-Cyrl-CS"/>
        </w:rPr>
      </w:pPr>
    </w:p>
    <w:p w14:paraId="39F08058" w14:textId="77777777" w:rsidR="00B843C0" w:rsidRPr="00D206B2" w:rsidRDefault="00B843C0" w:rsidP="0079530F">
      <w:pPr>
        <w:numPr>
          <w:ilvl w:val="5"/>
          <w:numId w:val="99"/>
        </w:numPr>
        <w:shd w:val="clear" w:color="auto" w:fill="FFFFFF"/>
        <w:tabs>
          <w:tab w:val="left" w:pos="0"/>
        </w:tabs>
        <w:spacing w:before="269" w:line="276" w:lineRule="auto"/>
        <w:ind w:left="142" w:right="157" w:hanging="142"/>
        <w:rPr>
          <w:rFonts w:cs="Arial"/>
          <w:b/>
          <w:sz w:val="24"/>
          <w:szCs w:val="24"/>
          <w:lang w:val="sr-Cyrl-CS"/>
        </w:rPr>
      </w:pPr>
      <w:r w:rsidRPr="00D206B2">
        <w:rPr>
          <w:rFonts w:cs="Arial"/>
          <w:b/>
          <w:bCs/>
          <w:iCs/>
          <w:spacing w:val="-2"/>
          <w:sz w:val="24"/>
          <w:szCs w:val="24"/>
          <w:lang w:val="sr-Cyrl-CS"/>
        </w:rPr>
        <w:lastRenderedPageBreak/>
        <w:t>Завршна испитивања</w:t>
      </w:r>
    </w:p>
    <w:p w14:paraId="5A789259" w14:textId="77777777" w:rsidR="00B843C0" w:rsidRPr="00D206B2" w:rsidRDefault="00B843C0" w:rsidP="00B843C0">
      <w:pPr>
        <w:shd w:val="clear" w:color="auto" w:fill="FFFFFF"/>
        <w:tabs>
          <w:tab w:val="left" w:pos="0"/>
        </w:tabs>
        <w:spacing w:before="269"/>
        <w:ind w:right="157"/>
        <w:rPr>
          <w:rFonts w:cs="Arial"/>
          <w:sz w:val="24"/>
          <w:szCs w:val="24"/>
          <w:lang w:val="sr-Cyrl-CS"/>
        </w:rPr>
      </w:pPr>
      <w:r w:rsidRPr="00D206B2">
        <w:rPr>
          <w:rFonts w:cs="Arial"/>
          <w:bCs/>
          <w:spacing w:val="1"/>
          <w:sz w:val="24"/>
          <w:szCs w:val="24"/>
          <w:lang w:val="sr-Cyrl-CS"/>
        </w:rPr>
        <w:t xml:space="preserve">Главна сврха завршних испитивања је да изврши проверу коректног и </w:t>
      </w:r>
      <w:r w:rsidRPr="00D206B2">
        <w:rPr>
          <w:rFonts w:cs="Arial"/>
          <w:bCs/>
          <w:spacing w:val="-3"/>
          <w:sz w:val="24"/>
          <w:szCs w:val="24"/>
          <w:lang w:val="sr-Cyrl-CS"/>
        </w:rPr>
        <w:t xml:space="preserve">сигурног рада опреме, а нарочито да провери и потврди параметре радног учинка, као што је дефинисано у Техничким спецификацијама и Техничким </w:t>
      </w:r>
      <w:r w:rsidRPr="00D206B2">
        <w:rPr>
          <w:rFonts w:cs="Arial"/>
          <w:bCs/>
          <w:spacing w:val="-6"/>
          <w:sz w:val="24"/>
          <w:szCs w:val="24"/>
          <w:lang w:val="sr-Cyrl-CS"/>
        </w:rPr>
        <w:t xml:space="preserve">табелама. </w:t>
      </w:r>
      <w:r w:rsidRPr="00D206B2">
        <w:rPr>
          <w:rFonts w:cs="Arial"/>
          <w:bCs/>
          <w:spacing w:val="-4"/>
          <w:sz w:val="24"/>
          <w:szCs w:val="24"/>
          <w:lang w:val="sr-Cyrl-CS"/>
        </w:rPr>
        <w:t xml:space="preserve">Пуштање у погон ће се обавити у складу са Детаљним програмом за завршна </w:t>
      </w:r>
      <w:r w:rsidRPr="00D206B2">
        <w:rPr>
          <w:rFonts w:cs="Arial"/>
          <w:bCs/>
          <w:spacing w:val="6"/>
          <w:sz w:val="24"/>
          <w:szCs w:val="24"/>
          <w:lang w:val="sr-Cyrl-CS"/>
        </w:rPr>
        <w:t xml:space="preserve">испитивања који припрема Наручилац а присуствује им и оверава </w:t>
      </w:r>
      <w:r w:rsidRPr="00D206B2">
        <w:rPr>
          <w:rFonts w:cs="Arial"/>
          <w:bCs/>
          <w:spacing w:val="-4"/>
          <w:sz w:val="24"/>
          <w:szCs w:val="24"/>
          <w:lang w:val="sr-Cyrl-CS"/>
        </w:rPr>
        <w:t>представник Испоручиоца на терену.</w:t>
      </w:r>
    </w:p>
    <w:p w14:paraId="5E934D20" w14:textId="77777777" w:rsidR="00B843C0" w:rsidRPr="00D206B2" w:rsidRDefault="00B843C0" w:rsidP="00B843C0">
      <w:pPr>
        <w:shd w:val="clear" w:color="auto" w:fill="FFFFFF"/>
        <w:tabs>
          <w:tab w:val="left" w:pos="0"/>
        </w:tabs>
        <w:spacing w:before="269"/>
        <w:ind w:right="157"/>
        <w:rPr>
          <w:rFonts w:cs="Arial"/>
          <w:bCs/>
          <w:spacing w:val="-4"/>
          <w:sz w:val="24"/>
          <w:szCs w:val="24"/>
          <w:lang w:val="sr-Cyrl-CS"/>
        </w:rPr>
      </w:pPr>
      <w:r w:rsidRPr="00D206B2">
        <w:rPr>
          <w:rFonts w:cs="Arial"/>
          <w:bCs/>
          <w:spacing w:val="14"/>
          <w:sz w:val="24"/>
          <w:szCs w:val="24"/>
          <w:lang w:val="sr-Cyrl-CS"/>
        </w:rPr>
        <w:t xml:space="preserve">Наручилац треба да обави следећа завршна испитивања </w:t>
      </w:r>
      <w:r w:rsidRPr="00D206B2">
        <w:rPr>
          <w:rFonts w:cs="Arial"/>
          <w:bCs/>
          <w:spacing w:val="-4"/>
          <w:sz w:val="24"/>
          <w:szCs w:val="24"/>
          <w:lang w:val="sr-Cyrl-CS"/>
        </w:rPr>
        <w:t>трансформатора:</w:t>
      </w:r>
    </w:p>
    <w:p w14:paraId="5402BAF0" w14:textId="77777777" w:rsidR="00B843C0" w:rsidRPr="00D206B2" w:rsidRDefault="00B843C0" w:rsidP="0079530F">
      <w:pPr>
        <w:numPr>
          <w:ilvl w:val="0"/>
          <w:numId w:val="71"/>
        </w:numPr>
        <w:shd w:val="clear" w:color="auto" w:fill="FFFFFF"/>
        <w:tabs>
          <w:tab w:val="left" w:pos="284"/>
        </w:tabs>
        <w:spacing w:before="269" w:line="276" w:lineRule="auto"/>
        <w:ind w:left="142" w:right="157" w:hanging="142"/>
        <w:rPr>
          <w:rFonts w:cs="Arial"/>
          <w:bCs/>
          <w:spacing w:val="-27"/>
          <w:sz w:val="24"/>
          <w:szCs w:val="24"/>
          <w:lang w:val="sr-Cyrl-CS"/>
        </w:rPr>
      </w:pPr>
      <w:r w:rsidRPr="00D206B2">
        <w:rPr>
          <w:rFonts w:cs="Arial"/>
          <w:bCs/>
          <w:spacing w:val="-3"/>
          <w:sz w:val="24"/>
          <w:szCs w:val="24"/>
          <w:lang w:val="sr-Cyrl-CS"/>
        </w:rPr>
        <w:t>Мерење отпорности изолације са инструментом од 5000</w:t>
      </w:r>
      <w:r w:rsidRPr="00D206B2">
        <w:rPr>
          <w:rFonts w:cs="Arial"/>
          <w:bCs/>
          <w:spacing w:val="-3"/>
          <w:sz w:val="24"/>
          <w:szCs w:val="24"/>
        </w:rPr>
        <w:t>V</w:t>
      </w:r>
      <w:r w:rsidRPr="00D206B2">
        <w:rPr>
          <w:rFonts w:cs="Arial"/>
          <w:bCs/>
          <w:spacing w:val="-3"/>
          <w:sz w:val="24"/>
          <w:szCs w:val="24"/>
          <w:lang w:val="sr-Cyrl-CS"/>
        </w:rPr>
        <w:t>;</w:t>
      </w:r>
    </w:p>
    <w:p w14:paraId="07CA5BC3" w14:textId="77777777" w:rsidR="00B843C0" w:rsidRPr="00D206B2" w:rsidRDefault="00B843C0" w:rsidP="0079530F">
      <w:pPr>
        <w:widowControl w:val="0"/>
        <w:numPr>
          <w:ilvl w:val="0"/>
          <w:numId w:val="71"/>
        </w:numPr>
        <w:shd w:val="clear" w:color="auto" w:fill="FFFFFF"/>
        <w:tabs>
          <w:tab w:val="left" w:pos="284"/>
        </w:tabs>
        <w:autoSpaceDE w:val="0"/>
        <w:autoSpaceDN w:val="0"/>
        <w:adjustRightInd w:val="0"/>
        <w:spacing w:before="0" w:line="276" w:lineRule="auto"/>
        <w:ind w:left="142" w:right="157" w:hanging="142"/>
        <w:rPr>
          <w:rFonts w:cs="Arial"/>
          <w:bCs/>
          <w:spacing w:val="-12"/>
          <w:sz w:val="24"/>
          <w:szCs w:val="24"/>
          <w:lang w:val="sr-Cyrl-CS"/>
        </w:rPr>
      </w:pPr>
      <w:r w:rsidRPr="00D206B2">
        <w:rPr>
          <w:rFonts w:cs="Arial"/>
          <w:bCs/>
          <w:spacing w:val="-4"/>
          <w:sz w:val="24"/>
          <w:szCs w:val="24"/>
          <w:lang w:val="sr-Cyrl-CS"/>
        </w:rPr>
        <w:t>Испитивање рада Бухолц релеа;</w:t>
      </w:r>
    </w:p>
    <w:p w14:paraId="792F01C2" w14:textId="77777777" w:rsidR="00B843C0" w:rsidRPr="00D206B2" w:rsidRDefault="00B843C0" w:rsidP="0079530F">
      <w:pPr>
        <w:widowControl w:val="0"/>
        <w:numPr>
          <w:ilvl w:val="0"/>
          <w:numId w:val="71"/>
        </w:numPr>
        <w:shd w:val="clear" w:color="auto" w:fill="FFFFFF"/>
        <w:tabs>
          <w:tab w:val="left" w:pos="284"/>
        </w:tabs>
        <w:autoSpaceDE w:val="0"/>
        <w:autoSpaceDN w:val="0"/>
        <w:adjustRightInd w:val="0"/>
        <w:spacing w:before="0" w:line="276" w:lineRule="auto"/>
        <w:ind w:left="142" w:right="157" w:hanging="142"/>
        <w:rPr>
          <w:rFonts w:cs="Arial"/>
          <w:bCs/>
          <w:spacing w:val="-17"/>
          <w:sz w:val="24"/>
          <w:szCs w:val="24"/>
          <w:lang w:val="sr-Cyrl-CS"/>
        </w:rPr>
      </w:pPr>
      <w:r w:rsidRPr="00D206B2">
        <w:rPr>
          <w:rFonts w:cs="Arial"/>
          <w:bCs/>
          <w:spacing w:val="-4"/>
          <w:sz w:val="24"/>
          <w:szCs w:val="24"/>
          <w:lang w:val="sr-Cyrl-CS"/>
        </w:rPr>
        <w:t>Испитивања рада термометара;</w:t>
      </w:r>
    </w:p>
    <w:p w14:paraId="1B6358FA" w14:textId="77777777" w:rsidR="00B843C0" w:rsidRPr="00D206B2" w:rsidRDefault="00B843C0" w:rsidP="0079530F">
      <w:pPr>
        <w:widowControl w:val="0"/>
        <w:numPr>
          <w:ilvl w:val="0"/>
          <w:numId w:val="71"/>
        </w:numPr>
        <w:shd w:val="clear" w:color="auto" w:fill="FFFFFF"/>
        <w:tabs>
          <w:tab w:val="left" w:pos="284"/>
        </w:tabs>
        <w:autoSpaceDE w:val="0"/>
        <w:autoSpaceDN w:val="0"/>
        <w:adjustRightInd w:val="0"/>
        <w:spacing w:before="0" w:line="276" w:lineRule="auto"/>
        <w:ind w:left="142" w:right="157" w:hanging="142"/>
        <w:rPr>
          <w:rFonts w:cs="Arial"/>
          <w:bCs/>
          <w:spacing w:val="-17"/>
          <w:sz w:val="24"/>
          <w:szCs w:val="24"/>
          <w:lang w:val="sr-Cyrl-CS"/>
        </w:rPr>
      </w:pPr>
      <w:r w:rsidRPr="00D206B2">
        <w:rPr>
          <w:rFonts w:cs="Arial"/>
          <w:bCs/>
          <w:spacing w:val="-4"/>
          <w:sz w:val="24"/>
          <w:szCs w:val="24"/>
          <w:lang w:val="sr-Cyrl-CS"/>
        </w:rPr>
        <w:t>Испитивања рада система за хлађење;</w:t>
      </w:r>
    </w:p>
    <w:p w14:paraId="4D593F11" w14:textId="77777777" w:rsidR="00B843C0" w:rsidRPr="00D206B2" w:rsidRDefault="00B843C0" w:rsidP="0079530F">
      <w:pPr>
        <w:widowControl w:val="0"/>
        <w:numPr>
          <w:ilvl w:val="0"/>
          <w:numId w:val="71"/>
        </w:numPr>
        <w:shd w:val="clear" w:color="auto" w:fill="FFFFFF"/>
        <w:tabs>
          <w:tab w:val="left" w:pos="284"/>
        </w:tabs>
        <w:autoSpaceDE w:val="0"/>
        <w:autoSpaceDN w:val="0"/>
        <w:adjustRightInd w:val="0"/>
        <w:spacing w:before="0" w:line="276" w:lineRule="auto"/>
        <w:ind w:left="142" w:right="157" w:hanging="142"/>
        <w:rPr>
          <w:rFonts w:cs="Arial"/>
          <w:bCs/>
          <w:spacing w:val="-17"/>
          <w:sz w:val="24"/>
          <w:szCs w:val="24"/>
          <w:lang w:val="sr-Cyrl-CS"/>
        </w:rPr>
      </w:pPr>
      <w:r w:rsidRPr="00D206B2">
        <w:rPr>
          <w:rFonts w:cs="Arial"/>
          <w:bCs/>
          <w:spacing w:val="-3"/>
          <w:sz w:val="24"/>
          <w:szCs w:val="24"/>
          <w:lang w:val="sr-Cyrl-CS"/>
        </w:rPr>
        <w:t xml:space="preserve">Провера целокупног ожичења за појединачно и даљинско управљање и  </w:t>
      </w:r>
    </w:p>
    <w:p w14:paraId="73D55D9E" w14:textId="77777777" w:rsidR="00B843C0" w:rsidRPr="00D206B2" w:rsidRDefault="00B843C0" w:rsidP="00B843C0">
      <w:pPr>
        <w:widowControl w:val="0"/>
        <w:shd w:val="clear" w:color="auto" w:fill="FFFFFF"/>
        <w:tabs>
          <w:tab w:val="left" w:pos="284"/>
        </w:tabs>
        <w:autoSpaceDE w:val="0"/>
        <w:autoSpaceDN w:val="0"/>
        <w:adjustRightInd w:val="0"/>
        <w:ind w:left="142" w:right="157"/>
        <w:rPr>
          <w:rFonts w:cs="Arial"/>
          <w:bCs/>
          <w:spacing w:val="-17"/>
          <w:sz w:val="24"/>
          <w:szCs w:val="24"/>
          <w:lang w:val="sr-Cyrl-CS"/>
        </w:rPr>
      </w:pPr>
      <w:r w:rsidRPr="00D206B2">
        <w:rPr>
          <w:rFonts w:cs="Arial"/>
          <w:bCs/>
          <w:spacing w:val="-3"/>
          <w:sz w:val="24"/>
          <w:szCs w:val="24"/>
          <w:lang w:val="sr-Cyrl-CS"/>
        </w:rPr>
        <w:t xml:space="preserve">   </w:t>
      </w:r>
      <w:r w:rsidRPr="00D206B2">
        <w:rPr>
          <w:rFonts w:cs="Arial"/>
          <w:bCs/>
          <w:spacing w:val="-5"/>
          <w:sz w:val="24"/>
          <w:szCs w:val="24"/>
          <w:lang w:val="sr-Cyrl-CS"/>
        </w:rPr>
        <w:t>сигнализацију;</w:t>
      </w:r>
    </w:p>
    <w:p w14:paraId="5B756C8F" w14:textId="77777777" w:rsidR="00B843C0" w:rsidRPr="00D206B2" w:rsidRDefault="00B843C0" w:rsidP="0079530F">
      <w:pPr>
        <w:widowControl w:val="0"/>
        <w:numPr>
          <w:ilvl w:val="0"/>
          <w:numId w:val="71"/>
        </w:numPr>
        <w:shd w:val="clear" w:color="auto" w:fill="FFFFFF"/>
        <w:tabs>
          <w:tab w:val="left" w:pos="284"/>
        </w:tabs>
        <w:autoSpaceDE w:val="0"/>
        <w:autoSpaceDN w:val="0"/>
        <w:adjustRightInd w:val="0"/>
        <w:spacing w:before="0" w:line="276" w:lineRule="auto"/>
        <w:ind w:left="142" w:right="157" w:hanging="142"/>
        <w:rPr>
          <w:rFonts w:cs="Arial"/>
          <w:bCs/>
          <w:spacing w:val="-18"/>
          <w:sz w:val="24"/>
          <w:szCs w:val="24"/>
          <w:lang w:val="sr-Cyrl-CS"/>
        </w:rPr>
      </w:pPr>
      <w:r w:rsidRPr="00D206B2">
        <w:rPr>
          <w:rFonts w:cs="Arial"/>
          <w:bCs/>
          <w:spacing w:val="-4"/>
          <w:sz w:val="24"/>
          <w:szCs w:val="24"/>
          <w:lang w:val="sr-Cyrl-CS"/>
        </w:rPr>
        <w:t>Напонска испитивања на свим нисконапонским колима;</w:t>
      </w:r>
    </w:p>
    <w:p w14:paraId="42D29506" w14:textId="77777777" w:rsidR="00B843C0" w:rsidRPr="00D206B2" w:rsidRDefault="00B843C0" w:rsidP="0079530F">
      <w:pPr>
        <w:widowControl w:val="0"/>
        <w:numPr>
          <w:ilvl w:val="0"/>
          <w:numId w:val="71"/>
        </w:numPr>
        <w:shd w:val="clear" w:color="auto" w:fill="FFFFFF"/>
        <w:tabs>
          <w:tab w:val="left" w:pos="284"/>
        </w:tabs>
        <w:autoSpaceDE w:val="0"/>
        <w:autoSpaceDN w:val="0"/>
        <w:adjustRightInd w:val="0"/>
        <w:spacing w:before="0" w:line="276" w:lineRule="auto"/>
        <w:ind w:left="142" w:right="157" w:hanging="142"/>
        <w:rPr>
          <w:rFonts w:cs="Arial"/>
          <w:bCs/>
          <w:spacing w:val="-15"/>
          <w:sz w:val="24"/>
          <w:szCs w:val="24"/>
          <w:lang w:val="sr-Cyrl-CS"/>
        </w:rPr>
      </w:pPr>
      <w:r w:rsidRPr="00D206B2">
        <w:rPr>
          <w:rFonts w:cs="Arial"/>
          <w:bCs/>
          <w:spacing w:val="-3"/>
          <w:sz w:val="24"/>
          <w:szCs w:val="24"/>
          <w:lang w:val="sr-Cyrl-CS"/>
        </w:rPr>
        <w:t xml:space="preserve">Мерење  физичке,  хемијске и  електричне карактеристике </w:t>
      </w:r>
      <w:r w:rsidRPr="00D206B2">
        <w:rPr>
          <w:rFonts w:cs="Arial"/>
          <w:bCs/>
          <w:spacing w:val="-4"/>
          <w:sz w:val="24"/>
          <w:szCs w:val="24"/>
          <w:lang w:val="sr-Cyrl-CS"/>
        </w:rPr>
        <w:t>трансформаторског уља након пуњења;</w:t>
      </w:r>
    </w:p>
    <w:p w14:paraId="23ABD050" w14:textId="77777777" w:rsidR="00B843C0" w:rsidRPr="00D206B2" w:rsidRDefault="00B843C0" w:rsidP="00B843C0">
      <w:pPr>
        <w:shd w:val="clear" w:color="auto" w:fill="FFFFFF"/>
        <w:tabs>
          <w:tab w:val="left" w:pos="0"/>
        </w:tabs>
        <w:spacing w:before="250"/>
        <w:ind w:right="157"/>
        <w:rPr>
          <w:rFonts w:cs="Arial"/>
          <w:sz w:val="24"/>
          <w:szCs w:val="24"/>
          <w:lang w:val="sr-Cyrl-CS"/>
        </w:rPr>
      </w:pPr>
      <w:r w:rsidRPr="00D206B2">
        <w:rPr>
          <w:rFonts w:cs="Arial"/>
          <w:bCs/>
          <w:spacing w:val="3"/>
          <w:sz w:val="24"/>
          <w:szCs w:val="24"/>
          <w:lang w:val="sr-Cyrl-CS"/>
        </w:rPr>
        <w:t xml:space="preserve">За извођење испитивања, треба се придржавати проверених важећих </w:t>
      </w:r>
      <w:r w:rsidRPr="00D206B2">
        <w:rPr>
          <w:rFonts w:cs="Arial"/>
          <w:bCs/>
          <w:spacing w:val="-3"/>
          <w:sz w:val="24"/>
          <w:szCs w:val="24"/>
          <w:lang w:val="sr-Cyrl-CS"/>
        </w:rPr>
        <w:t xml:space="preserve">стандарда, и то првенствено </w:t>
      </w:r>
      <w:r w:rsidRPr="00D206B2">
        <w:rPr>
          <w:rFonts w:cs="Arial"/>
          <w:bCs/>
          <w:spacing w:val="-3"/>
          <w:sz w:val="24"/>
          <w:szCs w:val="24"/>
        </w:rPr>
        <w:t>IEC</w:t>
      </w:r>
      <w:r w:rsidRPr="00D206B2">
        <w:rPr>
          <w:rFonts w:cs="Arial"/>
          <w:bCs/>
          <w:spacing w:val="-3"/>
          <w:sz w:val="24"/>
          <w:szCs w:val="24"/>
          <w:lang w:val="sr-Cyrl-CS"/>
        </w:rPr>
        <w:t xml:space="preserve"> стандарда.</w:t>
      </w:r>
    </w:p>
    <w:p w14:paraId="11634B55" w14:textId="77777777" w:rsidR="00B843C0" w:rsidRPr="00D206B2" w:rsidRDefault="00B843C0" w:rsidP="00B843C0">
      <w:pPr>
        <w:shd w:val="clear" w:color="auto" w:fill="FFFFFF"/>
        <w:tabs>
          <w:tab w:val="left" w:pos="0"/>
        </w:tabs>
        <w:spacing w:before="269"/>
        <w:ind w:right="157"/>
        <w:rPr>
          <w:rFonts w:cs="Arial"/>
          <w:sz w:val="24"/>
          <w:szCs w:val="24"/>
          <w:lang w:val="sr-Cyrl-CS"/>
        </w:rPr>
      </w:pPr>
      <w:r w:rsidRPr="00D206B2">
        <w:rPr>
          <w:rFonts w:cs="Arial"/>
          <w:bCs/>
          <w:spacing w:val="-4"/>
          <w:sz w:val="24"/>
          <w:szCs w:val="24"/>
          <w:lang w:val="sr-Cyrl-CS"/>
        </w:rPr>
        <w:t xml:space="preserve">Наручилац и Испоручилац треба да се заједно договоре о детаљима метода </w:t>
      </w:r>
      <w:r w:rsidRPr="00D206B2">
        <w:rPr>
          <w:rFonts w:cs="Arial"/>
          <w:bCs/>
          <w:spacing w:val="-1"/>
          <w:sz w:val="24"/>
          <w:szCs w:val="24"/>
          <w:lang w:val="sr-Cyrl-CS"/>
        </w:rPr>
        <w:t xml:space="preserve">мерења, условима и извођењу испитивања на терену. Треба договорити </w:t>
      </w:r>
      <w:r w:rsidRPr="00D206B2">
        <w:rPr>
          <w:rFonts w:cs="Arial"/>
          <w:bCs/>
          <w:spacing w:val="-5"/>
          <w:sz w:val="24"/>
          <w:szCs w:val="24"/>
          <w:lang w:val="sr-Cyrl-CS"/>
        </w:rPr>
        <w:t xml:space="preserve">програм који дефинише редослед испитивања, припрему опреме и коју радну </w:t>
      </w:r>
      <w:r w:rsidRPr="00D206B2">
        <w:rPr>
          <w:rFonts w:cs="Arial"/>
          <w:bCs/>
          <w:spacing w:val="-4"/>
          <w:sz w:val="24"/>
          <w:szCs w:val="24"/>
          <w:lang w:val="sr-Cyrl-CS"/>
        </w:rPr>
        <w:t>процедуру треба следити.</w:t>
      </w:r>
    </w:p>
    <w:p w14:paraId="294DAD2F" w14:textId="77777777" w:rsidR="00B843C0" w:rsidRPr="00D206B2" w:rsidRDefault="00B843C0" w:rsidP="00B843C0">
      <w:pPr>
        <w:shd w:val="clear" w:color="auto" w:fill="FFFFFF"/>
        <w:tabs>
          <w:tab w:val="left" w:pos="0"/>
        </w:tabs>
        <w:spacing w:before="259"/>
        <w:ind w:right="157"/>
        <w:rPr>
          <w:rFonts w:cs="Arial"/>
          <w:bCs/>
          <w:spacing w:val="-4"/>
          <w:sz w:val="24"/>
          <w:szCs w:val="24"/>
          <w:lang w:val="sr-Cyrl-CS"/>
        </w:rPr>
      </w:pPr>
      <w:r w:rsidRPr="00D206B2">
        <w:rPr>
          <w:rFonts w:cs="Arial"/>
          <w:bCs/>
          <w:spacing w:val="-3"/>
          <w:sz w:val="24"/>
          <w:szCs w:val="24"/>
          <w:lang w:val="sr-Cyrl-CS"/>
        </w:rPr>
        <w:t xml:space="preserve">Уколико се на испитивањима покаже да су радне карактеристике испод </w:t>
      </w:r>
      <w:r w:rsidRPr="00D206B2">
        <w:rPr>
          <w:rFonts w:cs="Arial"/>
          <w:bCs/>
          <w:spacing w:val="-4"/>
          <w:sz w:val="24"/>
          <w:szCs w:val="24"/>
          <w:lang w:val="sr-Cyrl-CS"/>
        </w:rPr>
        <w:t>гарантованих, примени</w:t>
      </w:r>
      <w:r>
        <w:rPr>
          <w:rFonts w:cs="Arial"/>
          <w:bCs/>
          <w:spacing w:val="-4"/>
          <w:sz w:val="24"/>
          <w:szCs w:val="24"/>
          <w:lang w:val="sr-Cyrl-CS"/>
        </w:rPr>
        <w:t>ће се одредбе наведене у Тачки 3</w:t>
      </w:r>
      <w:r w:rsidRPr="00D206B2">
        <w:rPr>
          <w:rFonts w:cs="Arial"/>
          <w:bCs/>
          <w:spacing w:val="-4"/>
          <w:sz w:val="24"/>
          <w:szCs w:val="24"/>
          <w:lang w:val="sr-Cyrl-CS"/>
        </w:rPr>
        <w:t>.2.7.</w:t>
      </w:r>
    </w:p>
    <w:p w14:paraId="23F9AB7C" w14:textId="77777777" w:rsidR="00B843C0" w:rsidRDefault="00B843C0" w:rsidP="00B843C0">
      <w:pPr>
        <w:shd w:val="clear" w:color="auto" w:fill="FFFFFF"/>
        <w:tabs>
          <w:tab w:val="left" w:pos="0"/>
        </w:tabs>
        <w:ind w:right="157"/>
        <w:rPr>
          <w:rFonts w:cs="Arial"/>
          <w:bCs/>
          <w:spacing w:val="1"/>
          <w:sz w:val="24"/>
          <w:szCs w:val="24"/>
          <w:lang w:val="sr-Cyrl-CS"/>
        </w:rPr>
      </w:pPr>
      <w:r w:rsidRPr="00D206B2">
        <w:rPr>
          <w:rFonts w:cs="Arial"/>
          <w:bCs/>
          <w:spacing w:val="2"/>
          <w:sz w:val="24"/>
          <w:szCs w:val="24"/>
          <w:lang w:val="sr-Cyrl-CS"/>
        </w:rPr>
        <w:t xml:space="preserve">Након успешног окончања горе наведених испитивања обављених од стране </w:t>
      </w:r>
      <w:r w:rsidRPr="00D206B2">
        <w:rPr>
          <w:rFonts w:cs="Arial"/>
          <w:bCs/>
          <w:spacing w:val="3"/>
          <w:sz w:val="24"/>
          <w:szCs w:val="24"/>
          <w:lang w:val="sr-Cyrl-CS"/>
        </w:rPr>
        <w:t xml:space="preserve">Наручиоца и уз присуство Испоручиоца, Наручилац ће издати Уверење о </w:t>
      </w:r>
      <w:r w:rsidRPr="00D206B2">
        <w:rPr>
          <w:rFonts w:cs="Arial"/>
          <w:bCs/>
          <w:spacing w:val="2"/>
          <w:sz w:val="24"/>
          <w:szCs w:val="24"/>
          <w:lang w:val="sr-Cyrl-CS"/>
        </w:rPr>
        <w:t xml:space="preserve">завршним испитивањима / пуштању у погон/. Наручилац ће наставити са </w:t>
      </w:r>
      <w:r w:rsidRPr="00D206B2">
        <w:rPr>
          <w:rFonts w:cs="Arial"/>
          <w:bCs/>
          <w:spacing w:val="1"/>
          <w:sz w:val="24"/>
          <w:szCs w:val="24"/>
          <w:lang w:val="sr-Cyrl-CS"/>
        </w:rPr>
        <w:t>извођењем испитивања за коначно преузимање.</w:t>
      </w:r>
    </w:p>
    <w:p w14:paraId="5D87B8E5" w14:textId="77777777" w:rsidR="00D83217" w:rsidRPr="00D206B2" w:rsidRDefault="00D83217" w:rsidP="00B843C0">
      <w:pPr>
        <w:shd w:val="clear" w:color="auto" w:fill="FFFFFF"/>
        <w:tabs>
          <w:tab w:val="left" w:pos="0"/>
        </w:tabs>
        <w:ind w:right="157"/>
        <w:rPr>
          <w:rFonts w:cs="Arial"/>
          <w:sz w:val="24"/>
          <w:szCs w:val="24"/>
          <w:lang w:val="sr-Cyrl-CS"/>
        </w:rPr>
      </w:pPr>
    </w:p>
    <w:p w14:paraId="3C346B7F" w14:textId="77777777" w:rsidR="00B843C0" w:rsidRPr="00D206B2" w:rsidRDefault="00B843C0" w:rsidP="0079530F">
      <w:pPr>
        <w:numPr>
          <w:ilvl w:val="5"/>
          <w:numId w:val="99"/>
        </w:numPr>
        <w:shd w:val="clear" w:color="auto" w:fill="FFFFFF"/>
        <w:tabs>
          <w:tab w:val="left" w:pos="0"/>
        </w:tabs>
        <w:spacing w:before="0" w:line="276" w:lineRule="auto"/>
        <w:ind w:left="142" w:right="157" w:hanging="142"/>
        <w:rPr>
          <w:rFonts w:cs="Arial"/>
          <w:b/>
          <w:sz w:val="24"/>
          <w:szCs w:val="24"/>
          <w:lang w:val="sr-Cyrl-CS"/>
        </w:rPr>
      </w:pPr>
      <w:r w:rsidRPr="00D206B2">
        <w:rPr>
          <w:rFonts w:cs="Arial"/>
          <w:b/>
          <w:bCs/>
          <w:iCs/>
          <w:spacing w:val="-1"/>
          <w:sz w:val="24"/>
          <w:szCs w:val="24"/>
          <w:lang w:val="sr-Cyrl-CS"/>
        </w:rPr>
        <w:t>Испитивања за коначно преузимање</w:t>
      </w:r>
    </w:p>
    <w:p w14:paraId="420CAA7F" w14:textId="77777777" w:rsidR="00B843C0" w:rsidRPr="00D206B2" w:rsidRDefault="00B843C0" w:rsidP="00B843C0">
      <w:pPr>
        <w:shd w:val="clear" w:color="auto" w:fill="FFFFFF"/>
        <w:tabs>
          <w:tab w:val="left" w:pos="0"/>
        </w:tabs>
        <w:spacing w:before="274"/>
        <w:ind w:right="157"/>
        <w:rPr>
          <w:rFonts w:cs="Arial"/>
          <w:bCs/>
          <w:spacing w:val="1"/>
          <w:sz w:val="24"/>
          <w:szCs w:val="24"/>
          <w:lang w:val="sr-Cyrl-CS"/>
        </w:rPr>
      </w:pPr>
      <w:r w:rsidRPr="00D206B2">
        <w:rPr>
          <w:rFonts w:cs="Arial"/>
          <w:bCs/>
          <w:spacing w:val="1"/>
          <w:sz w:val="24"/>
          <w:szCs w:val="24"/>
          <w:lang w:val="sr-Cyrl-CS"/>
        </w:rPr>
        <w:t>Током овог периода, особље Наручиоца треба да је у потпуности упознато са експлоатацијом и рутинским одржавањем постројења.</w:t>
      </w:r>
      <w:r w:rsidRPr="00D206B2">
        <w:rPr>
          <w:rFonts w:cs="Arial"/>
          <w:bCs/>
          <w:spacing w:val="5"/>
          <w:sz w:val="24"/>
          <w:szCs w:val="24"/>
          <w:lang w:val="sr-Cyrl-CS"/>
        </w:rPr>
        <w:t xml:space="preserve">Термин план пробних (погонских) операција и издавање одговарајућих </w:t>
      </w:r>
      <w:r w:rsidRPr="00D206B2">
        <w:rPr>
          <w:rFonts w:cs="Arial"/>
          <w:bCs/>
          <w:spacing w:val="1"/>
          <w:sz w:val="24"/>
          <w:szCs w:val="24"/>
          <w:lang w:val="sr-Cyrl-CS"/>
        </w:rPr>
        <w:t>уверења треба да се уради у складу са роковима дефинисаним у Уговору.</w:t>
      </w:r>
    </w:p>
    <w:p w14:paraId="7AF5AF49" w14:textId="77777777" w:rsidR="00B843C0" w:rsidRPr="00D206B2" w:rsidRDefault="00B843C0" w:rsidP="0079530F">
      <w:pPr>
        <w:numPr>
          <w:ilvl w:val="3"/>
          <w:numId w:val="99"/>
        </w:numPr>
        <w:shd w:val="clear" w:color="auto" w:fill="FFFFFF"/>
        <w:tabs>
          <w:tab w:val="left" w:pos="0"/>
        </w:tabs>
        <w:spacing w:before="274" w:line="276" w:lineRule="auto"/>
        <w:ind w:left="142" w:right="157" w:hanging="142"/>
        <w:rPr>
          <w:rFonts w:cs="Arial"/>
          <w:b/>
          <w:sz w:val="24"/>
          <w:szCs w:val="24"/>
          <w:lang w:val="sr-Cyrl-CS"/>
        </w:rPr>
      </w:pPr>
      <w:r w:rsidRPr="00D206B2">
        <w:rPr>
          <w:rFonts w:cs="Arial"/>
          <w:b/>
          <w:spacing w:val="-8"/>
          <w:sz w:val="24"/>
          <w:szCs w:val="24"/>
          <w:lang w:val="sr-Cyrl-CS"/>
        </w:rPr>
        <w:t>Испитивања компоненти трансформатора</w:t>
      </w:r>
    </w:p>
    <w:p w14:paraId="3E528BF7" w14:textId="77777777" w:rsidR="00B843C0" w:rsidRPr="00D206B2" w:rsidRDefault="00B843C0" w:rsidP="00B843C0">
      <w:pPr>
        <w:shd w:val="clear" w:color="auto" w:fill="FFFFFF"/>
        <w:tabs>
          <w:tab w:val="left" w:pos="0"/>
        </w:tabs>
        <w:spacing w:before="269"/>
        <w:ind w:right="157"/>
        <w:rPr>
          <w:rFonts w:cs="Arial"/>
          <w:sz w:val="24"/>
          <w:szCs w:val="24"/>
          <w:lang w:val="sr-Cyrl-CS"/>
        </w:rPr>
      </w:pPr>
      <w:r w:rsidRPr="00D206B2">
        <w:rPr>
          <w:rFonts w:cs="Arial"/>
          <w:bCs/>
          <w:spacing w:val="3"/>
          <w:sz w:val="24"/>
          <w:szCs w:val="24"/>
          <w:lang w:val="sr-Cyrl-CS"/>
        </w:rPr>
        <w:t xml:space="preserve">Испитивања током и након производње треба да се обаве на компонентама </w:t>
      </w:r>
      <w:r w:rsidRPr="00D206B2">
        <w:rPr>
          <w:rFonts w:cs="Arial"/>
          <w:bCs/>
          <w:spacing w:val="5"/>
          <w:sz w:val="24"/>
          <w:szCs w:val="24"/>
          <w:lang w:val="sr-Cyrl-CS"/>
        </w:rPr>
        <w:t xml:space="preserve">трансформатора да би се проверила подударност са спецификацијама, </w:t>
      </w:r>
      <w:r w:rsidRPr="00D206B2">
        <w:rPr>
          <w:rFonts w:cs="Arial"/>
          <w:bCs/>
          <w:sz w:val="24"/>
          <w:szCs w:val="24"/>
          <w:lang w:val="sr-Cyrl-CS"/>
        </w:rPr>
        <w:t xml:space="preserve">коректном израдом и способношћу компоненти да изведу захтеване операције </w:t>
      </w:r>
      <w:r w:rsidRPr="00D206B2">
        <w:rPr>
          <w:rFonts w:cs="Arial"/>
          <w:bCs/>
          <w:spacing w:val="1"/>
          <w:sz w:val="24"/>
          <w:szCs w:val="24"/>
          <w:lang w:val="sr-Cyrl-CS"/>
        </w:rPr>
        <w:t>када је трансформатор у погону.</w:t>
      </w:r>
    </w:p>
    <w:p w14:paraId="7FD053B9" w14:textId="77777777" w:rsidR="00B843C0" w:rsidRDefault="00B843C0" w:rsidP="00B843C0">
      <w:pPr>
        <w:shd w:val="clear" w:color="auto" w:fill="FFFFFF"/>
        <w:tabs>
          <w:tab w:val="left" w:pos="0"/>
        </w:tabs>
        <w:spacing w:before="274"/>
        <w:ind w:right="157"/>
        <w:rPr>
          <w:rFonts w:cs="Arial"/>
          <w:bCs/>
          <w:spacing w:val="1"/>
          <w:sz w:val="24"/>
          <w:szCs w:val="24"/>
          <w:lang w:val="sr-Cyrl-CS"/>
        </w:rPr>
      </w:pPr>
      <w:r w:rsidRPr="00D206B2">
        <w:rPr>
          <w:rFonts w:cs="Arial"/>
          <w:spacing w:val="2"/>
          <w:sz w:val="24"/>
          <w:szCs w:val="24"/>
          <w:lang w:val="sr-Cyrl-CS"/>
        </w:rPr>
        <w:lastRenderedPageBreak/>
        <w:t xml:space="preserve">Осим </w:t>
      </w:r>
      <w:r w:rsidRPr="00D206B2">
        <w:rPr>
          <w:rFonts w:cs="Arial"/>
          <w:bCs/>
          <w:spacing w:val="2"/>
          <w:sz w:val="24"/>
          <w:szCs w:val="24"/>
          <w:lang w:val="sr-Cyrl-CS"/>
        </w:rPr>
        <w:t xml:space="preserve">уколико није посебно напоменуто, ова испитивања треба урадити у складу са важећим међународним стандардима, а потребно је да их одобри </w:t>
      </w:r>
      <w:r w:rsidRPr="00D206B2">
        <w:rPr>
          <w:rFonts w:cs="Arial"/>
          <w:bCs/>
          <w:spacing w:val="1"/>
          <w:sz w:val="24"/>
          <w:szCs w:val="24"/>
          <w:lang w:val="sr-Cyrl-CS"/>
        </w:rPr>
        <w:t>Наручилац и по потреби присуствује испитивањима.</w:t>
      </w:r>
    </w:p>
    <w:p w14:paraId="4BCE3A39" w14:textId="77777777" w:rsidR="00B843C0" w:rsidRPr="00D206B2" w:rsidRDefault="00B843C0" w:rsidP="0079530F">
      <w:pPr>
        <w:numPr>
          <w:ilvl w:val="3"/>
          <w:numId w:val="99"/>
        </w:numPr>
        <w:shd w:val="clear" w:color="auto" w:fill="FFFFFF"/>
        <w:tabs>
          <w:tab w:val="left" w:pos="0"/>
          <w:tab w:val="left" w:pos="1402"/>
        </w:tabs>
        <w:spacing w:before="278" w:line="276" w:lineRule="auto"/>
        <w:ind w:left="142" w:right="157" w:hanging="142"/>
        <w:rPr>
          <w:rFonts w:cs="Arial"/>
          <w:b/>
          <w:sz w:val="24"/>
          <w:szCs w:val="24"/>
          <w:lang w:val="sr-Cyrl-CS"/>
        </w:rPr>
      </w:pPr>
      <w:r w:rsidRPr="00D206B2">
        <w:rPr>
          <w:rFonts w:cs="Arial"/>
          <w:b/>
          <w:spacing w:val="-4"/>
          <w:sz w:val="24"/>
          <w:szCs w:val="24"/>
          <w:lang w:val="sr-Cyrl-CS"/>
        </w:rPr>
        <w:t>Суд трансформатора</w:t>
      </w:r>
    </w:p>
    <w:p w14:paraId="419C7319" w14:textId="77777777" w:rsidR="00B843C0" w:rsidRPr="00D206B2" w:rsidRDefault="00B843C0" w:rsidP="0079530F">
      <w:pPr>
        <w:numPr>
          <w:ilvl w:val="4"/>
          <w:numId w:val="99"/>
        </w:numPr>
        <w:shd w:val="clear" w:color="auto" w:fill="FFFFFF"/>
        <w:tabs>
          <w:tab w:val="left" w:pos="0"/>
          <w:tab w:val="left" w:pos="1402"/>
        </w:tabs>
        <w:spacing w:before="278" w:line="276" w:lineRule="auto"/>
        <w:ind w:left="142" w:right="157" w:hanging="142"/>
        <w:rPr>
          <w:rFonts w:cs="Arial"/>
          <w:b/>
          <w:sz w:val="24"/>
          <w:szCs w:val="24"/>
          <w:lang w:val="sr-Cyrl-CS"/>
        </w:rPr>
      </w:pPr>
      <w:r w:rsidRPr="00D206B2">
        <w:rPr>
          <w:rFonts w:cs="Arial"/>
          <w:b/>
          <w:bCs/>
          <w:iCs/>
          <w:spacing w:val="-5"/>
          <w:sz w:val="24"/>
          <w:szCs w:val="24"/>
          <w:lang w:val="sr-Cyrl-CS"/>
        </w:rPr>
        <w:t>Типска испитивања</w:t>
      </w:r>
    </w:p>
    <w:p w14:paraId="29F8707B" w14:textId="77777777" w:rsidR="00B843C0" w:rsidRPr="00D206B2" w:rsidRDefault="00B843C0" w:rsidP="00B843C0">
      <w:pPr>
        <w:shd w:val="clear" w:color="auto" w:fill="FFFFFF"/>
        <w:tabs>
          <w:tab w:val="left" w:pos="0"/>
        </w:tabs>
        <w:spacing w:before="269"/>
        <w:ind w:right="157"/>
        <w:rPr>
          <w:rFonts w:cs="Arial"/>
          <w:sz w:val="24"/>
          <w:szCs w:val="24"/>
          <w:lang w:val="sr-Cyrl-CS"/>
        </w:rPr>
      </w:pPr>
      <w:r w:rsidRPr="00D206B2">
        <w:rPr>
          <w:rFonts w:cs="Arial"/>
          <w:bCs/>
          <w:spacing w:val="4"/>
          <w:sz w:val="24"/>
          <w:szCs w:val="24"/>
          <w:lang w:val="sr-Cyrl-CS"/>
        </w:rPr>
        <w:t xml:space="preserve">Уколико сертификат о типским испитивањима не постоји, у том случају </w:t>
      </w:r>
      <w:r w:rsidRPr="00D206B2">
        <w:rPr>
          <w:rFonts w:cs="Arial"/>
          <w:bCs/>
          <w:spacing w:val="5"/>
          <w:sz w:val="24"/>
          <w:szCs w:val="24"/>
          <w:lang w:val="sr-Cyrl-CS"/>
        </w:rPr>
        <w:t xml:space="preserve">типско испитивање треба извести на трансформатору у циљу </w:t>
      </w:r>
      <w:r w:rsidRPr="00D206B2">
        <w:rPr>
          <w:rFonts w:cs="Arial"/>
          <w:bCs/>
          <w:spacing w:val="1"/>
          <w:sz w:val="24"/>
          <w:szCs w:val="24"/>
          <w:lang w:val="sr-Cyrl-CS"/>
        </w:rPr>
        <w:t>провере његових карактеристика.</w:t>
      </w:r>
    </w:p>
    <w:p w14:paraId="3AFFF5D3" w14:textId="77777777" w:rsidR="00B843C0" w:rsidRPr="00D206B2" w:rsidRDefault="00B843C0" w:rsidP="00B843C0">
      <w:pPr>
        <w:shd w:val="clear" w:color="auto" w:fill="FFFFFF"/>
        <w:tabs>
          <w:tab w:val="left" w:pos="0"/>
        </w:tabs>
        <w:spacing w:before="269"/>
        <w:ind w:left="142" w:right="157"/>
        <w:rPr>
          <w:rFonts w:cs="Arial"/>
          <w:b/>
          <w:i/>
          <w:sz w:val="24"/>
          <w:szCs w:val="24"/>
          <w:u w:val="single"/>
          <w:lang w:val="sr-Cyrl-CS"/>
        </w:rPr>
      </w:pPr>
      <w:r w:rsidRPr="00D206B2">
        <w:rPr>
          <w:rFonts w:cs="Arial"/>
          <w:b/>
          <w:i/>
          <w:spacing w:val="-6"/>
          <w:sz w:val="24"/>
          <w:szCs w:val="24"/>
          <w:u w:val="single"/>
          <w:lang w:val="sr-Cyrl-CS"/>
        </w:rPr>
        <w:t>Вакуум:</w:t>
      </w:r>
    </w:p>
    <w:p w14:paraId="08868303" w14:textId="77777777" w:rsidR="00B843C0" w:rsidRPr="00D206B2" w:rsidRDefault="00B843C0" w:rsidP="0079530F">
      <w:pPr>
        <w:numPr>
          <w:ilvl w:val="0"/>
          <w:numId w:val="72"/>
        </w:numPr>
        <w:shd w:val="clear" w:color="auto" w:fill="FFFFFF"/>
        <w:tabs>
          <w:tab w:val="left" w:pos="0"/>
        </w:tabs>
        <w:spacing w:before="264" w:line="276" w:lineRule="auto"/>
        <w:ind w:left="284" w:right="157" w:hanging="284"/>
        <w:rPr>
          <w:rFonts w:cs="Arial"/>
          <w:sz w:val="24"/>
          <w:szCs w:val="24"/>
          <w:lang w:val="sr-Cyrl-CS"/>
        </w:rPr>
      </w:pPr>
      <w:r w:rsidRPr="00D206B2">
        <w:rPr>
          <w:rFonts w:cs="Arial"/>
          <w:bCs/>
          <w:spacing w:val="10"/>
          <w:sz w:val="24"/>
          <w:szCs w:val="24"/>
          <w:lang w:val="sr-Cyrl-CS"/>
        </w:rPr>
        <w:t xml:space="preserve">Трансформаторски суд, и радијатори </w:t>
      </w:r>
      <w:r w:rsidRPr="00D206B2">
        <w:rPr>
          <w:rFonts w:cs="Arial"/>
          <w:bCs/>
          <w:spacing w:val="1"/>
          <w:sz w:val="24"/>
          <w:szCs w:val="24"/>
          <w:lang w:val="sr-Cyrl-CS"/>
        </w:rPr>
        <w:t xml:space="preserve">треба, када се уље испразни, да се подвргну вакуумским испитивањима </w:t>
      </w:r>
      <w:r w:rsidRPr="00D206B2">
        <w:rPr>
          <w:rFonts w:cs="Arial"/>
          <w:bCs/>
          <w:spacing w:val="5"/>
          <w:sz w:val="24"/>
          <w:szCs w:val="24"/>
          <w:lang w:val="sr-Cyrl-CS"/>
        </w:rPr>
        <w:t xml:space="preserve">која су дефинисана у Табелама. Трајни угиб ојачања, и трајни угиб </w:t>
      </w:r>
      <w:r w:rsidRPr="00D206B2">
        <w:rPr>
          <w:rFonts w:cs="Arial"/>
          <w:bCs/>
          <w:spacing w:val="1"/>
          <w:sz w:val="24"/>
          <w:szCs w:val="24"/>
          <w:lang w:val="sr-Cyrl-CS"/>
        </w:rPr>
        <w:t>плоча не сме да премаши вредност утврђене у следећој табели:</w:t>
      </w:r>
    </w:p>
    <w:tbl>
      <w:tblPr>
        <w:tblpPr w:leftFromText="180" w:rightFromText="180" w:vertAnchor="text" w:horzAnchor="margin" w:tblpXSpec="center"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57"/>
        <w:gridCol w:w="2748"/>
      </w:tblGrid>
      <w:tr w:rsidR="00B843C0" w:rsidRPr="00D206B2" w14:paraId="7F7227C4" w14:textId="77777777" w:rsidTr="00B843C0">
        <w:trPr>
          <w:trHeight w:hRule="exact" w:val="1088"/>
        </w:trPr>
        <w:tc>
          <w:tcPr>
            <w:tcW w:w="4357" w:type="dxa"/>
            <w:shd w:val="clear" w:color="auto" w:fill="FFFFFF"/>
            <w:vAlign w:val="center"/>
          </w:tcPr>
          <w:p w14:paraId="2B5CB806" w14:textId="77777777" w:rsidR="00B843C0" w:rsidRPr="00D206B2" w:rsidRDefault="00B843C0" w:rsidP="00B843C0">
            <w:pPr>
              <w:shd w:val="clear" w:color="auto" w:fill="FFFFFF"/>
              <w:tabs>
                <w:tab w:val="left" w:pos="0"/>
              </w:tabs>
              <w:ind w:left="142" w:right="157"/>
              <w:jc w:val="center"/>
              <w:rPr>
                <w:rFonts w:cs="Arial"/>
                <w:sz w:val="24"/>
                <w:szCs w:val="24"/>
                <w:lang w:val="sr-Cyrl-CS"/>
              </w:rPr>
            </w:pPr>
            <w:r w:rsidRPr="00D206B2">
              <w:rPr>
                <w:rFonts w:cs="Arial"/>
                <w:bCs/>
                <w:spacing w:val="1"/>
                <w:sz w:val="24"/>
                <w:szCs w:val="24"/>
                <w:lang w:val="sr-Cyrl-CS"/>
              </w:rPr>
              <w:t xml:space="preserve">Главна димензија плоче између </w:t>
            </w:r>
            <w:r w:rsidRPr="00D206B2">
              <w:rPr>
                <w:rFonts w:cs="Arial"/>
                <w:bCs/>
                <w:spacing w:val="-1"/>
                <w:sz w:val="24"/>
                <w:szCs w:val="24"/>
                <w:lang w:val="sr-Cyrl-CS"/>
              </w:rPr>
              <w:t xml:space="preserve">(два) ојачања метри управно или </w:t>
            </w:r>
            <w:r w:rsidRPr="00D206B2">
              <w:rPr>
                <w:rFonts w:cs="Arial"/>
                <w:bCs/>
                <w:sz w:val="24"/>
                <w:szCs w:val="24"/>
                <w:lang w:val="sr-Cyrl-CS"/>
              </w:rPr>
              <w:t>водоравно</w:t>
            </w:r>
          </w:p>
          <w:p w14:paraId="1F0C7EEC" w14:textId="77777777" w:rsidR="00B843C0" w:rsidRPr="00D206B2" w:rsidRDefault="00B843C0" w:rsidP="00B843C0">
            <w:pPr>
              <w:tabs>
                <w:tab w:val="left" w:pos="0"/>
              </w:tabs>
              <w:ind w:left="142" w:right="157"/>
              <w:jc w:val="center"/>
              <w:rPr>
                <w:rFonts w:cs="Arial"/>
                <w:sz w:val="24"/>
                <w:szCs w:val="24"/>
                <w:lang w:val="sr-Cyrl-CS"/>
              </w:rPr>
            </w:pPr>
          </w:p>
          <w:p w14:paraId="3D6DD4D0" w14:textId="77777777" w:rsidR="00B843C0" w:rsidRPr="00D206B2" w:rsidRDefault="00B843C0" w:rsidP="00B843C0">
            <w:pPr>
              <w:tabs>
                <w:tab w:val="left" w:pos="0"/>
              </w:tabs>
              <w:ind w:left="142" w:right="157"/>
              <w:jc w:val="center"/>
              <w:rPr>
                <w:rFonts w:cs="Arial"/>
                <w:sz w:val="24"/>
                <w:szCs w:val="24"/>
                <w:lang w:val="sr-Cyrl-CS"/>
              </w:rPr>
            </w:pPr>
          </w:p>
        </w:tc>
        <w:tc>
          <w:tcPr>
            <w:tcW w:w="2748" w:type="dxa"/>
            <w:shd w:val="clear" w:color="auto" w:fill="FFFFFF"/>
            <w:vAlign w:val="center"/>
          </w:tcPr>
          <w:p w14:paraId="398A086E" w14:textId="77777777" w:rsidR="00B843C0" w:rsidRPr="00D206B2" w:rsidRDefault="00B843C0" w:rsidP="00B843C0">
            <w:pPr>
              <w:shd w:val="clear" w:color="auto" w:fill="FFFFFF"/>
              <w:tabs>
                <w:tab w:val="left" w:pos="0"/>
              </w:tabs>
              <w:ind w:left="142" w:right="157"/>
              <w:jc w:val="center"/>
              <w:rPr>
                <w:rFonts w:cs="Arial"/>
                <w:sz w:val="24"/>
                <w:szCs w:val="24"/>
              </w:rPr>
            </w:pPr>
            <w:r w:rsidRPr="00D206B2">
              <w:rPr>
                <w:rFonts w:cs="Arial"/>
                <w:bCs/>
                <w:sz w:val="24"/>
                <w:szCs w:val="24"/>
                <w:lang w:val="sr-Cyrl-CS"/>
              </w:rPr>
              <w:t xml:space="preserve">Максимални трајни </w:t>
            </w:r>
            <w:r w:rsidRPr="00D206B2">
              <w:rPr>
                <w:rFonts w:cs="Arial"/>
                <w:bCs/>
                <w:spacing w:val="1"/>
                <w:sz w:val="24"/>
                <w:szCs w:val="24"/>
                <w:lang w:val="sr-Cyrl-CS"/>
              </w:rPr>
              <w:t>(дозвољени) угиб</w:t>
            </w:r>
          </w:p>
        </w:tc>
      </w:tr>
      <w:tr w:rsidR="00B843C0" w:rsidRPr="00D206B2" w14:paraId="56037CFD" w14:textId="77777777" w:rsidTr="00B843C0">
        <w:trPr>
          <w:trHeight w:hRule="exact" w:val="537"/>
        </w:trPr>
        <w:tc>
          <w:tcPr>
            <w:tcW w:w="4357" w:type="dxa"/>
            <w:shd w:val="clear" w:color="auto" w:fill="FFFFFF"/>
            <w:vAlign w:val="center"/>
          </w:tcPr>
          <w:p w14:paraId="596C992A" w14:textId="77777777" w:rsidR="00B843C0" w:rsidRPr="00D206B2" w:rsidRDefault="00B843C0" w:rsidP="00B843C0">
            <w:pPr>
              <w:shd w:val="clear" w:color="auto" w:fill="FFFFFF"/>
              <w:tabs>
                <w:tab w:val="left" w:pos="0"/>
              </w:tabs>
              <w:ind w:left="142" w:right="157"/>
              <w:jc w:val="center"/>
              <w:rPr>
                <w:rFonts w:cs="Arial"/>
                <w:sz w:val="24"/>
                <w:szCs w:val="24"/>
              </w:rPr>
            </w:pPr>
            <w:r w:rsidRPr="00D206B2">
              <w:rPr>
                <w:rFonts w:cs="Arial"/>
                <w:bCs/>
                <w:sz w:val="24"/>
                <w:szCs w:val="24"/>
                <w:lang w:val="sr-Cyrl-CS"/>
              </w:rPr>
              <w:t xml:space="preserve">до 1,5 </w:t>
            </w:r>
            <w:r w:rsidRPr="00D206B2">
              <w:rPr>
                <w:rFonts w:cs="Arial"/>
                <w:bCs/>
                <w:sz w:val="24"/>
                <w:szCs w:val="24"/>
              </w:rPr>
              <w:t>м</w:t>
            </w:r>
          </w:p>
        </w:tc>
        <w:tc>
          <w:tcPr>
            <w:tcW w:w="2748" w:type="dxa"/>
            <w:shd w:val="clear" w:color="auto" w:fill="FFFFFF"/>
            <w:vAlign w:val="center"/>
          </w:tcPr>
          <w:p w14:paraId="363CCFFA" w14:textId="77777777" w:rsidR="00B843C0" w:rsidRPr="00D206B2" w:rsidRDefault="00B843C0" w:rsidP="00B843C0">
            <w:pPr>
              <w:shd w:val="clear" w:color="auto" w:fill="FFFFFF"/>
              <w:tabs>
                <w:tab w:val="left" w:pos="0"/>
              </w:tabs>
              <w:ind w:left="142" w:right="157"/>
              <w:jc w:val="center"/>
              <w:rPr>
                <w:rFonts w:cs="Arial"/>
                <w:sz w:val="24"/>
                <w:szCs w:val="24"/>
              </w:rPr>
            </w:pPr>
            <w:r w:rsidRPr="00D206B2">
              <w:rPr>
                <w:rFonts w:cs="Arial"/>
                <w:bCs/>
                <w:sz w:val="24"/>
                <w:szCs w:val="24"/>
                <w:lang w:val="sr-Cyrl-CS"/>
              </w:rPr>
              <w:t xml:space="preserve">3 </w:t>
            </w:r>
            <w:r w:rsidRPr="00D206B2">
              <w:rPr>
                <w:rFonts w:cs="Arial"/>
                <w:bCs/>
                <w:sz w:val="24"/>
                <w:szCs w:val="24"/>
              </w:rPr>
              <w:t>мм</w:t>
            </w:r>
          </w:p>
        </w:tc>
      </w:tr>
      <w:tr w:rsidR="00B843C0" w:rsidRPr="00D206B2" w14:paraId="0DDDF3DC" w14:textId="77777777" w:rsidTr="00B843C0">
        <w:trPr>
          <w:trHeight w:hRule="exact" w:val="531"/>
        </w:trPr>
        <w:tc>
          <w:tcPr>
            <w:tcW w:w="4357" w:type="dxa"/>
            <w:shd w:val="clear" w:color="auto" w:fill="FFFFFF"/>
            <w:vAlign w:val="center"/>
          </w:tcPr>
          <w:p w14:paraId="5EDEE793" w14:textId="77777777" w:rsidR="00B843C0" w:rsidRPr="00D206B2" w:rsidRDefault="00B843C0" w:rsidP="00B843C0">
            <w:pPr>
              <w:shd w:val="clear" w:color="auto" w:fill="FFFFFF"/>
              <w:tabs>
                <w:tab w:val="left" w:pos="0"/>
              </w:tabs>
              <w:ind w:left="142" w:right="157"/>
              <w:jc w:val="center"/>
              <w:rPr>
                <w:rFonts w:cs="Arial"/>
                <w:sz w:val="24"/>
                <w:szCs w:val="24"/>
                <w:lang w:val="sr-Latn-CS"/>
              </w:rPr>
            </w:pPr>
            <w:r w:rsidRPr="00D206B2">
              <w:rPr>
                <w:rFonts w:cs="Arial"/>
                <w:bCs/>
                <w:spacing w:val="-11"/>
                <w:sz w:val="24"/>
                <w:szCs w:val="24"/>
                <w:lang w:val="sr-Cyrl-CS"/>
              </w:rPr>
              <w:t>1</w:t>
            </w:r>
            <w:r w:rsidRPr="00D206B2">
              <w:rPr>
                <w:rFonts w:cs="Arial"/>
                <w:bCs/>
                <w:spacing w:val="-11"/>
                <w:sz w:val="24"/>
                <w:szCs w:val="24"/>
                <w:lang w:val="sr-Latn-CS"/>
              </w:rPr>
              <w:t>,5</w:t>
            </w:r>
            <w:r w:rsidRPr="00D206B2">
              <w:rPr>
                <w:rFonts w:cs="Arial"/>
                <w:bCs/>
                <w:spacing w:val="-11"/>
                <w:sz w:val="24"/>
                <w:szCs w:val="24"/>
                <w:lang w:val="sr-Cyrl-CS"/>
              </w:rPr>
              <w:t xml:space="preserve"> </w:t>
            </w:r>
            <w:r w:rsidRPr="00D206B2">
              <w:rPr>
                <w:rFonts w:cs="Arial"/>
                <w:bCs/>
                <w:spacing w:val="-11"/>
                <w:sz w:val="24"/>
                <w:szCs w:val="24"/>
              </w:rPr>
              <w:t>м - 3,0 м</w:t>
            </w:r>
          </w:p>
        </w:tc>
        <w:tc>
          <w:tcPr>
            <w:tcW w:w="2748" w:type="dxa"/>
            <w:shd w:val="clear" w:color="auto" w:fill="FFFFFF"/>
            <w:vAlign w:val="center"/>
          </w:tcPr>
          <w:p w14:paraId="2866E14C" w14:textId="77777777" w:rsidR="00B843C0" w:rsidRPr="00D206B2" w:rsidRDefault="00B843C0" w:rsidP="00B843C0">
            <w:pPr>
              <w:shd w:val="clear" w:color="auto" w:fill="FFFFFF"/>
              <w:tabs>
                <w:tab w:val="left" w:pos="0"/>
              </w:tabs>
              <w:ind w:left="142" w:right="157"/>
              <w:jc w:val="center"/>
              <w:rPr>
                <w:rFonts w:cs="Arial"/>
                <w:sz w:val="24"/>
                <w:szCs w:val="24"/>
                <w:lang w:val="sr-Latn-CS"/>
              </w:rPr>
            </w:pPr>
            <w:r w:rsidRPr="00D206B2">
              <w:rPr>
                <w:rFonts w:cs="Arial"/>
                <w:bCs/>
                <w:spacing w:val="-11"/>
                <w:sz w:val="24"/>
                <w:szCs w:val="24"/>
                <w:lang w:val="sr-Latn-CS"/>
              </w:rPr>
              <w:t>8</w:t>
            </w:r>
            <w:r w:rsidRPr="00D206B2">
              <w:rPr>
                <w:rFonts w:cs="Arial"/>
                <w:bCs/>
                <w:spacing w:val="-11"/>
                <w:sz w:val="24"/>
                <w:szCs w:val="24"/>
                <w:lang w:val="sr-Cyrl-CS"/>
              </w:rPr>
              <w:t xml:space="preserve"> </w:t>
            </w:r>
            <w:r w:rsidRPr="00D206B2">
              <w:rPr>
                <w:rFonts w:cs="Arial"/>
                <w:bCs/>
                <w:spacing w:val="-11"/>
                <w:sz w:val="24"/>
                <w:szCs w:val="24"/>
              </w:rPr>
              <w:t>мм</w:t>
            </w:r>
          </w:p>
        </w:tc>
      </w:tr>
      <w:tr w:rsidR="00B843C0" w:rsidRPr="00D206B2" w14:paraId="35BA6601" w14:textId="77777777" w:rsidTr="00B843C0">
        <w:trPr>
          <w:trHeight w:hRule="exact" w:val="553"/>
        </w:trPr>
        <w:tc>
          <w:tcPr>
            <w:tcW w:w="4357" w:type="dxa"/>
            <w:shd w:val="clear" w:color="auto" w:fill="FFFFFF"/>
            <w:vAlign w:val="center"/>
          </w:tcPr>
          <w:p w14:paraId="16E0EAD5" w14:textId="77777777" w:rsidR="00B843C0" w:rsidRPr="00D206B2" w:rsidRDefault="00B843C0" w:rsidP="00B843C0">
            <w:pPr>
              <w:shd w:val="clear" w:color="auto" w:fill="FFFFFF"/>
              <w:tabs>
                <w:tab w:val="left" w:pos="0"/>
              </w:tabs>
              <w:ind w:left="142" w:right="157"/>
              <w:jc w:val="center"/>
              <w:rPr>
                <w:rFonts w:cs="Arial"/>
                <w:sz w:val="24"/>
                <w:szCs w:val="24"/>
                <w:lang w:val="sr-Latn-CS"/>
              </w:rPr>
            </w:pPr>
            <w:r w:rsidRPr="00D206B2">
              <w:rPr>
                <w:rFonts w:cs="Arial"/>
                <w:bCs/>
                <w:spacing w:val="-11"/>
                <w:sz w:val="24"/>
                <w:szCs w:val="24"/>
                <w:lang w:val="sr-Cyrl-CS"/>
              </w:rPr>
              <w:t xml:space="preserve">преко 3 </w:t>
            </w:r>
            <w:r w:rsidRPr="00D206B2">
              <w:rPr>
                <w:rFonts w:cs="Arial"/>
                <w:bCs/>
                <w:spacing w:val="-11"/>
                <w:sz w:val="24"/>
                <w:szCs w:val="24"/>
              </w:rPr>
              <w:t>м</w:t>
            </w:r>
          </w:p>
        </w:tc>
        <w:tc>
          <w:tcPr>
            <w:tcW w:w="2748" w:type="dxa"/>
            <w:shd w:val="clear" w:color="auto" w:fill="FFFFFF"/>
            <w:vAlign w:val="center"/>
          </w:tcPr>
          <w:p w14:paraId="4D9DB1CA" w14:textId="77777777" w:rsidR="00B843C0" w:rsidRPr="00D206B2" w:rsidRDefault="00B843C0" w:rsidP="00B843C0">
            <w:pPr>
              <w:shd w:val="clear" w:color="auto" w:fill="FFFFFF"/>
              <w:tabs>
                <w:tab w:val="left" w:pos="0"/>
              </w:tabs>
              <w:ind w:left="142" w:right="157"/>
              <w:jc w:val="center"/>
              <w:rPr>
                <w:rFonts w:cs="Arial"/>
                <w:sz w:val="24"/>
                <w:szCs w:val="24"/>
              </w:rPr>
            </w:pPr>
            <w:r w:rsidRPr="00D206B2">
              <w:rPr>
                <w:rFonts w:cs="Arial"/>
                <w:bCs/>
                <w:spacing w:val="-11"/>
                <w:sz w:val="24"/>
                <w:szCs w:val="24"/>
                <w:lang w:val="sr-Cyrl-CS"/>
              </w:rPr>
              <w:t xml:space="preserve">13 </w:t>
            </w:r>
            <w:r w:rsidRPr="00D206B2">
              <w:rPr>
                <w:rFonts w:cs="Arial"/>
                <w:bCs/>
                <w:spacing w:val="-11"/>
                <w:sz w:val="24"/>
                <w:szCs w:val="24"/>
              </w:rPr>
              <w:t>мм</w:t>
            </w:r>
          </w:p>
        </w:tc>
      </w:tr>
    </w:tbl>
    <w:p w14:paraId="4AE8031D" w14:textId="77777777" w:rsidR="00B843C0" w:rsidRPr="00D206B2" w:rsidRDefault="00B843C0" w:rsidP="00B843C0">
      <w:pPr>
        <w:tabs>
          <w:tab w:val="left" w:pos="0"/>
        </w:tabs>
        <w:ind w:left="142" w:right="157"/>
        <w:rPr>
          <w:rFonts w:cs="Arial"/>
          <w:sz w:val="24"/>
          <w:szCs w:val="24"/>
        </w:rPr>
      </w:pPr>
    </w:p>
    <w:p w14:paraId="41CC45B4" w14:textId="77777777" w:rsidR="00B843C0" w:rsidRPr="00D206B2" w:rsidRDefault="00B843C0" w:rsidP="00B843C0">
      <w:pPr>
        <w:tabs>
          <w:tab w:val="left" w:pos="0"/>
        </w:tabs>
        <w:ind w:left="142" w:right="157"/>
        <w:rPr>
          <w:rFonts w:cs="Arial"/>
          <w:sz w:val="24"/>
          <w:szCs w:val="24"/>
        </w:rPr>
      </w:pPr>
    </w:p>
    <w:p w14:paraId="549ADFE2" w14:textId="77777777" w:rsidR="00B843C0" w:rsidRPr="00D206B2" w:rsidRDefault="00B843C0" w:rsidP="00B843C0">
      <w:pPr>
        <w:shd w:val="clear" w:color="auto" w:fill="FFFFFF"/>
        <w:tabs>
          <w:tab w:val="left" w:pos="0"/>
        </w:tabs>
        <w:spacing w:before="259"/>
        <w:ind w:right="157"/>
        <w:rPr>
          <w:rFonts w:cs="Arial"/>
          <w:bCs/>
          <w:sz w:val="24"/>
          <w:szCs w:val="24"/>
          <w:lang w:val="sr-Cyrl-RS"/>
        </w:rPr>
      </w:pPr>
    </w:p>
    <w:p w14:paraId="548BC49B" w14:textId="77777777" w:rsidR="00B843C0" w:rsidRPr="00B14439" w:rsidRDefault="00B843C0" w:rsidP="0079530F">
      <w:pPr>
        <w:numPr>
          <w:ilvl w:val="0"/>
          <w:numId w:val="72"/>
        </w:numPr>
        <w:shd w:val="clear" w:color="auto" w:fill="FFFFFF"/>
        <w:tabs>
          <w:tab w:val="left" w:pos="0"/>
        </w:tabs>
        <w:spacing w:before="259" w:line="276" w:lineRule="auto"/>
        <w:ind w:left="270" w:right="157" w:hanging="270"/>
        <w:rPr>
          <w:rFonts w:cs="Arial"/>
          <w:bCs/>
          <w:spacing w:val="-4"/>
          <w:sz w:val="24"/>
          <w:szCs w:val="24"/>
          <w:lang w:val="sr-Cyrl-CS"/>
        </w:rPr>
      </w:pPr>
      <w:r w:rsidRPr="00B14439">
        <w:rPr>
          <w:rFonts w:cs="Arial"/>
          <w:bCs/>
          <w:sz w:val="24"/>
          <w:szCs w:val="24"/>
          <w:lang w:val="sr-Cyrl-CS"/>
        </w:rPr>
        <w:t xml:space="preserve">Испитивање при вакууму који је једнак 3 милибара апсолутног </w:t>
      </w:r>
      <w:r w:rsidRPr="00B14439">
        <w:rPr>
          <w:rFonts w:cs="Arial"/>
          <w:bCs/>
          <w:spacing w:val="9"/>
          <w:sz w:val="24"/>
          <w:szCs w:val="24"/>
          <w:lang w:val="sr-Cyrl-CS"/>
        </w:rPr>
        <w:t xml:space="preserve">притиска током 8 сати обавити у сврху провере механичке </w:t>
      </w:r>
      <w:r w:rsidRPr="00B14439">
        <w:rPr>
          <w:rFonts w:cs="Arial"/>
          <w:bCs/>
          <w:spacing w:val="-3"/>
          <w:sz w:val="24"/>
          <w:szCs w:val="24"/>
          <w:lang w:val="sr-Cyrl-CS"/>
        </w:rPr>
        <w:t xml:space="preserve">издржљивости суда; током овог испитивања не сме доћи до оштећења </w:t>
      </w:r>
      <w:r w:rsidRPr="00B14439">
        <w:rPr>
          <w:rFonts w:cs="Arial"/>
          <w:bCs/>
          <w:spacing w:val="-4"/>
          <w:sz w:val="24"/>
          <w:szCs w:val="24"/>
          <w:lang w:val="sr-Cyrl-CS"/>
        </w:rPr>
        <w:t>или појаве напрслина. Ово испитивање се може комбиновати са другим испитивањима а може се обавити током третирања ове јединице.</w:t>
      </w:r>
    </w:p>
    <w:p w14:paraId="1102508B" w14:textId="77777777" w:rsidR="00B843C0" w:rsidRPr="00D206B2" w:rsidRDefault="00B843C0" w:rsidP="0079530F">
      <w:pPr>
        <w:numPr>
          <w:ilvl w:val="0"/>
          <w:numId w:val="72"/>
        </w:numPr>
        <w:shd w:val="clear" w:color="auto" w:fill="FFFFFF"/>
        <w:tabs>
          <w:tab w:val="left" w:pos="0"/>
        </w:tabs>
        <w:spacing w:before="259" w:line="276" w:lineRule="auto"/>
        <w:ind w:left="284" w:right="157" w:hanging="284"/>
        <w:rPr>
          <w:rFonts w:cs="Arial"/>
          <w:bCs/>
          <w:spacing w:val="-4"/>
          <w:sz w:val="24"/>
          <w:szCs w:val="24"/>
          <w:lang w:val="sr-Cyrl-CS"/>
        </w:rPr>
      </w:pPr>
      <w:r w:rsidRPr="00D206B2">
        <w:rPr>
          <w:rFonts w:cs="Arial"/>
          <w:bCs/>
          <w:spacing w:val="-4"/>
          <w:sz w:val="24"/>
          <w:szCs w:val="24"/>
          <w:lang w:val="sr-Cyrl-CS"/>
        </w:rPr>
        <w:t>Испитивање квалитета варова од стране сертификоване установе.</w:t>
      </w:r>
    </w:p>
    <w:p w14:paraId="20D89CFF" w14:textId="77777777" w:rsidR="00B843C0" w:rsidRPr="00AB099F" w:rsidRDefault="00B843C0" w:rsidP="0079530F">
      <w:pPr>
        <w:numPr>
          <w:ilvl w:val="0"/>
          <w:numId w:val="72"/>
        </w:numPr>
        <w:shd w:val="clear" w:color="auto" w:fill="FFFFFF"/>
        <w:tabs>
          <w:tab w:val="left" w:pos="0"/>
        </w:tabs>
        <w:spacing w:before="259" w:line="276" w:lineRule="auto"/>
        <w:ind w:left="284" w:right="157" w:hanging="284"/>
        <w:rPr>
          <w:rFonts w:cs="Arial"/>
          <w:sz w:val="24"/>
          <w:szCs w:val="24"/>
          <w:lang w:val="sr-Cyrl-CS"/>
        </w:rPr>
      </w:pPr>
      <w:r w:rsidRPr="00D206B2">
        <w:rPr>
          <w:rFonts w:cs="Arial"/>
          <w:sz w:val="24"/>
          <w:szCs w:val="24"/>
          <w:lang w:val="sr-Cyrl-CS"/>
        </w:rPr>
        <w:t>Испитивање дебљине антикорозивног слоја заштитне фарбе   инструментом .</w:t>
      </w:r>
    </w:p>
    <w:p w14:paraId="310B9477" w14:textId="77777777" w:rsidR="00B843C0" w:rsidRPr="00D206B2" w:rsidRDefault="00B843C0" w:rsidP="00B843C0">
      <w:pPr>
        <w:shd w:val="clear" w:color="auto" w:fill="FFFFFF"/>
        <w:tabs>
          <w:tab w:val="left" w:pos="0"/>
        </w:tabs>
        <w:spacing w:before="274"/>
        <w:ind w:left="142" w:right="157"/>
        <w:rPr>
          <w:rFonts w:cs="Arial"/>
          <w:b/>
          <w:i/>
          <w:sz w:val="24"/>
          <w:szCs w:val="24"/>
          <w:u w:val="single"/>
          <w:lang w:val="sr-Cyrl-CS"/>
        </w:rPr>
      </w:pPr>
      <w:r w:rsidRPr="00D206B2">
        <w:rPr>
          <w:rFonts w:cs="Arial"/>
          <w:b/>
          <w:bCs/>
          <w:i/>
          <w:spacing w:val="-5"/>
          <w:sz w:val="24"/>
          <w:szCs w:val="24"/>
          <w:u w:val="single"/>
          <w:lang w:val="sr-Cyrl-CS"/>
        </w:rPr>
        <w:t>Притисак:</w:t>
      </w:r>
    </w:p>
    <w:p w14:paraId="244B6B0E" w14:textId="77777777" w:rsidR="00B843C0" w:rsidRPr="00D206B2" w:rsidRDefault="00B843C0" w:rsidP="0079530F">
      <w:pPr>
        <w:numPr>
          <w:ilvl w:val="0"/>
          <w:numId w:val="73"/>
        </w:numPr>
        <w:shd w:val="clear" w:color="auto" w:fill="FFFFFF"/>
        <w:tabs>
          <w:tab w:val="left" w:pos="0"/>
          <w:tab w:val="left" w:pos="284"/>
        </w:tabs>
        <w:spacing w:before="269" w:line="276" w:lineRule="auto"/>
        <w:ind w:left="284" w:right="157" w:hanging="284"/>
        <w:rPr>
          <w:rFonts w:cs="Arial"/>
          <w:sz w:val="24"/>
          <w:szCs w:val="24"/>
          <w:lang w:val="sr-Cyrl-CS"/>
        </w:rPr>
      </w:pPr>
      <w:r w:rsidRPr="00D206B2">
        <w:rPr>
          <w:rFonts w:cs="Arial"/>
          <w:bCs/>
          <w:spacing w:val="4"/>
          <w:sz w:val="24"/>
          <w:szCs w:val="24"/>
          <w:lang w:val="sr-Cyrl-CS"/>
        </w:rPr>
        <w:t>Трансформаторски суд треба изложити притиску који одговара</w:t>
      </w:r>
      <w:r w:rsidRPr="00D206B2">
        <w:rPr>
          <w:rFonts w:cs="Arial"/>
          <w:bCs/>
          <w:spacing w:val="4"/>
          <w:sz w:val="24"/>
          <w:szCs w:val="24"/>
          <w:lang w:val="sr-Cyrl-CS"/>
        </w:rPr>
        <w:br/>
      </w:r>
      <w:r w:rsidRPr="00D206B2">
        <w:rPr>
          <w:rFonts w:cs="Arial"/>
          <w:bCs/>
          <w:spacing w:val="-1"/>
          <w:sz w:val="24"/>
          <w:szCs w:val="24"/>
          <w:lang w:val="sr-Cyrl-CS"/>
        </w:rPr>
        <w:t xml:space="preserve">нормалном притиску плус 35 </w:t>
      </w:r>
      <w:r w:rsidRPr="00D206B2">
        <w:rPr>
          <w:rFonts w:cs="Arial"/>
          <w:bCs/>
          <w:spacing w:val="-1"/>
          <w:sz w:val="24"/>
          <w:szCs w:val="24"/>
          <w:lang w:val="sr-Latn-CS"/>
        </w:rPr>
        <w:t>к</w:t>
      </w:r>
      <w:r w:rsidRPr="00D206B2">
        <w:rPr>
          <w:rFonts w:cs="Arial"/>
          <w:bCs/>
          <w:spacing w:val="-1"/>
          <w:sz w:val="24"/>
          <w:szCs w:val="24"/>
          <w:lang w:val="sr-Cyrl-CS"/>
        </w:rPr>
        <w:t xml:space="preserve">Ра. Након ослобађања вишка притиска, </w:t>
      </w:r>
      <w:r w:rsidRPr="00D206B2">
        <w:rPr>
          <w:rFonts w:cs="Arial"/>
          <w:bCs/>
          <w:spacing w:val="1"/>
          <w:sz w:val="24"/>
          <w:szCs w:val="24"/>
          <w:lang w:val="sr-Cyrl-CS"/>
        </w:rPr>
        <w:t xml:space="preserve">не сме се јавити трајни угиб ојачања , нити трајни угиб плоча између </w:t>
      </w:r>
      <w:r w:rsidRPr="00D206B2">
        <w:rPr>
          <w:rFonts w:cs="Arial"/>
          <w:bCs/>
          <w:spacing w:val="-1"/>
          <w:sz w:val="24"/>
          <w:szCs w:val="24"/>
          <w:lang w:val="sr-Cyrl-CS"/>
        </w:rPr>
        <w:t xml:space="preserve">ојачања сме да премаши вредност која је дефинисана у горњој табели. </w:t>
      </w:r>
      <w:r w:rsidRPr="00D206B2">
        <w:rPr>
          <w:rFonts w:cs="Arial"/>
          <w:bCs/>
          <w:spacing w:val="5"/>
          <w:sz w:val="24"/>
          <w:szCs w:val="24"/>
          <w:lang w:val="sr-Cyrl-CS"/>
        </w:rPr>
        <w:t xml:space="preserve">Ово испитивање се може комбиновати са рутинским испитивањем </w:t>
      </w:r>
      <w:r w:rsidRPr="00D206B2">
        <w:rPr>
          <w:rFonts w:cs="Arial"/>
          <w:bCs/>
          <w:spacing w:val="-4"/>
          <w:sz w:val="24"/>
          <w:szCs w:val="24"/>
          <w:lang w:val="sr-Cyrl-CS"/>
        </w:rPr>
        <w:t>цурења уља.</w:t>
      </w:r>
    </w:p>
    <w:p w14:paraId="7C56B90C" w14:textId="77777777" w:rsidR="00B843C0" w:rsidRPr="00D206B2" w:rsidRDefault="00B843C0" w:rsidP="0079530F">
      <w:pPr>
        <w:numPr>
          <w:ilvl w:val="0"/>
          <w:numId w:val="73"/>
        </w:numPr>
        <w:shd w:val="clear" w:color="auto" w:fill="FFFFFF"/>
        <w:tabs>
          <w:tab w:val="left" w:pos="284"/>
        </w:tabs>
        <w:spacing w:before="264" w:line="276" w:lineRule="auto"/>
        <w:ind w:right="157" w:hanging="149"/>
        <w:rPr>
          <w:rFonts w:cs="Arial"/>
          <w:sz w:val="24"/>
          <w:szCs w:val="24"/>
          <w:lang w:val="sr-Cyrl-CS"/>
        </w:rPr>
      </w:pPr>
      <w:r w:rsidRPr="00D206B2">
        <w:rPr>
          <w:rFonts w:cs="Arial"/>
          <w:bCs/>
          <w:spacing w:val="-5"/>
          <w:sz w:val="24"/>
          <w:szCs w:val="24"/>
          <w:lang w:val="sr-Cyrl-CS"/>
        </w:rPr>
        <w:t>Сигурносни уређај:</w:t>
      </w:r>
    </w:p>
    <w:p w14:paraId="2605EDB5" w14:textId="77777777" w:rsidR="00B843C0" w:rsidRPr="00D206B2" w:rsidRDefault="00B843C0" w:rsidP="00B843C0">
      <w:pPr>
        <w:shd w:val="clear" w:color="auto" w:fill="FFFFFF"/>
        <w:tabs>
          <w:tab w:val="left" w:pos="284"/>
        </w:tabs>
        <w:spacing w:before="264"/>
        <w:ind w:left="149" w:right="157"/>
        <w:rPr>
          <w:rFonts w:cs="Arial"/>
          <w:sz w:val="24"/>
          <w:szCs w:val="24"/>
          <w:lang w:val="sr-Cyrl-CS"/>
        </w:rPr>
      </w:pPr>
      <w:r w:rsidRPr="00D206B2">
        <w:rPr>
          <w:rFonts w:cs="Arial"/>
          <w:bCs/>
          <w:spacing w:val="-1"/>
          <w:sz w:val="24"/>
          <w:szCs w:val="24"/>
          <w:lang w:val="sr-Cyrl-CS"/>
        </w:rPr>
        <w:lastRenderedPageBreak/>
        <w:t xml:space="preserve">У случајевима када то затражи Наручилац, један сигурносни уређај за </w:t>
      </w:r>
      <w:r w:rsidRPr="00D206B2">
        <w:rPr>
          <w:rFonts w:cs="Arial"/>
          <w:bCs/>
          <w:spacing w:val="-4"/>
          <w:sz w:val="24"/>
          <w:szCs w:val="24"/>
          <w:lang w:val="sr-Cyrl-CS"/>
        </w:rPr>
        <w:t xml:space="preserve">ослобађање вишка притиска, треба да буде изложен повећаном притиску уља и треба да ради пре него што достигне нормални притисак плус 35 </w:t>
      </w:r>
      <w:r w:rsidRPr="00D206B2">
        <w:rPr>
          <w:rFonts w:cs="Arial"/>
          <w:bCs/>
          <w:spacing w:val="-1"/>
          <w:sz w:val="24"/>
          <w:szCs w:val="24"/>
          <w:lang w:val="sr-Latn-CS"/>
        </w:rPr>
        <w:t>к</w:t>
      </w:r>
      <w:r w:rsidRPr="00D206B2">
        <w:rPr>
          <w:rFonts w:cs="Arial"/>
          <w:bCs/>
          <w:spacing w:val="-4"/>
          <w:sz w:val="24"/>
          <w:szCs w:val="24"/>
          <w:lang w:val="sr-Cyrl-CS"/>
        </w:rPr>
        <w:t>Ра.</w:t>
      </w:r>
      <w:r w:rsidRPr="00D206B2">
        <w:rPr>
          <w:rFonts w:cs="Arial"/>
          <w:sz w:val="24"/>
          <w:szCs w:val="24"/>
          <w:lang w:val="sr-Cyrl-CS"/>
        </w:rPr>
        <w:t xml:space="preserve"> </w:t>
      </w:r>
      <w:r w:rsidRPr="00D206B2">
        <w:rPr>
          <w:rFonts w:cs="Arial"/>
          <w:bCs/>
          <w:spacing w:val="-4"/>
          <w:sz w:val="24"/>
          <w:szCs w:val="24"/>
          <w:lang w:val="sr-Cyrl-CS"/>
        </w:rPr>
        <w:t>Радни притисак треба забележити на потврди о испитивању.</w:t>
      </w:r>
    </w:p>
    <w:p w14:paraId="4C7D0568" w14:textId="77777777" w:rsidR="00B843C0" w:rsidRPr="00D206B2" w:rsidRDefault="00B843C0" w:rsidP="0079530F">
      <w:pPr>
        <w:numPr>
          <w:ilvl w:val="4"/>
          <w:numId w:val="99"/>
        </w:numPr>
        <w:shd w:val="clear" w:color="auto" w:fill="FFFFFF"/>
        <w:tabs>
          <w:tab w:val="left" w:pos="0"/>
        </w:tabs>
        <w:spacing w:before="552" w:line="276" w:lineRule="auto"/>
        <w:ind w:left="142" w:right="157" w:hanging="142"/>
        <w:rPr>
          <w:rFonts w:cs="Arial"/>
          <w:b/>
          <w:sz w:val="24"/>
          <w:szCs w:val="24"/>
          <w:lang w:val="sr-Cyrl-CS"/>
        </w:rPr>
      </w:pPr>
      <w:r w:rsidRPr="00D206B2">
        <w:rPr>
          <w:rFonts w:cs="Arial"/>
          <w:b/>
          <w:bCs/>
          <w:iCs/>
          <w:spacing w:val="-3"/>
          <w:sz w:val="24"/>
          <w:szCs w:val="24"/>
          <w:lang w:val="sr-Cyrl-CS"/>
        </w:rPr>
        <w:t>Комадна испитивања</w:t>
      </w:r>
    </w:p>
    <w:p w14:paraId="734539A6" w14:textId="77777777" w:rsidR="00B843C0" w:rsidRPr="00D206B2" w:rsidRDefault="00B843C0" w:rsidP="00B843C0">
      <w:pPr>
        <w:shd w:val="clear" w:color="auto" w:fill="FFFFFF"/>
        <w:tabs>
          <w:tab w:val="left" w:pos="0"/>
        </w:tabs>
        <w:spacing w:before="269"/>
        <w:ind w:right="157"/>
        <w:rPr>
          <w:rFonts w:cs="Arial"/>
          <w:b/>
          <w:i/>
          <w:sz w:val="24"/>
          <w:szCs w:val="24"/>
          <w:u w:val="single"/>
          <w:lang w:val="sr-Cyrl-CS"/>
        </w:rPr>
      </w:pPr>
      <w:r w:rsidRPr="00D206B2">
        <w:rPr>
          <w:rFonts w:cs="Arial"/>
          <w:b/>
          <w:bCs/>
          <w:i/>
          <w:spacing w:val="-5"/>
          <w:sz w:val="24"/>
          <w:szCs w:val="24"/>
          <w:u w:val="single"/>
          <w:lang w:val="sr-Cyrl-CS"/>
        </w:rPr>
        <w:t>Цурење уља:</w:t>
      </w:r>
    </w:p>
    <w:p w14:paraId="41C19176" w14:textId="77777777" w:rsidR="00B843C0" w:rsidRPr="00D206B2" w:rsidRDefault="00B843C0" w:rsidP="00B843C0">
      <w:pPr>
        <w:shd w:val="clear" w:color="auto" w:fill="FFFFFF"/>
        <w:tabs>
          <w:tab w:val="left" w:pos="0"/>
        </w:tabs>
        <w:spacing w:before="259"/>
        <w:ind w:right="157"/>
        <w:rPr>
          <w:rFonts w:cs="Arial"/>
          <w:bCs/>
          <w:spacing w:val="-4"/>
          <w:sz w:val="24"/>
          <w:szCs w:val="24"/>
          <w:lang w:val="sr-Cyrl-CS"/>
        </w:rPr>
      </w:pPr>
      <w:r w:rsidRPr="00D206B2">
        <w:rPr>
          <w:rFonts w:cs="Arial"/>
          <w:bCs/>
          <w:spacing w:val="-3"/>
          <w:sz w:val="24"/>
          <w:szCs w:val="24"/>
          <w:lang w:val="sr-Cyrl-CS"/>
        </w:rPr>
        <w:t xml:space="preserve">Сви судови и коморе са уљем као и сви радијатори, треба да се испитају на </w:t>
      </w:r>
      <w:r w:rsidRPr="00D206B2">
        <w:rPr>
          <w:rFonts w:cs="Arial"/>
          <w:bCs/>
          <w:spacing w:val="-4"/>
          <w:sz w:val="24"/>
          <w:szCs w:val="24"/>
          <w:lang w:val="sr-Cyrl-CS"/>
        </w:rPr>
        <w:t xml:space="preserve">заптивеност тако што се до врха напуне са уљем чија вискозност није већа од      </w:t>
      </w:r>
      <w:r w:rsidRPr="00D206B2">
        <w:rPr>
          <w:rFonts w:cs="Arial"/>
          <w:bCs/>
          <w:spacing w:val="-3"/>
          <w:sz w:val="24"/>
          <w:szCs w:val="24"/>
        </w:rPr>
        <w:t>IEC</w:t>
      </w:r>
      <w:r w:rsidRPr="00D206B2">
        <w:rPr>
          <w:rFonts w:cs="Arial"/>
          <w:bCs/>
          <w:spacing w:val="-3"/>
          <w:sz w:val="24"/>
          <w:szCs w:val="24"/>
          <w:lang w:val="sr-Cyrl-CS"/>
        </w:rPr>
        <w:t xml:space="preserve"> 60296 изолационог уља, при температури од 15°С и под притиском који </w:t>
      </w:r>
      <w:r w:rsidRPr="00D206B2">
        <w:rPr>
          <w:rFonts w:cs="Arial"/>
          <w:bCs/>
          <w:spacing w:val="-2"/>
          <w:sz w:val="24"/>
          <w:szCs w:val="24"/>
          <w:lang w:val="sr-Cyrl-CS"/>
        </w:rPr>
        <w:t xml:space="preserve">је једнак нормалном </w:t>
      </w:r>
      <w:r w:rsidRPr="00D206B2">
        <w:rPr>
          <w:rFonts w:cs="Arial"/>
          <w:bCs/>
          <w:spacing w:val="-4"/>
          <w:sz w:val="24"/>
          <w:szCs w:val="24"/>
          <w:lang w:val="sr-Cyrl-CS"/>
        </w:rPr>
        <w:t xml:space="preserve">плус </w:t>
      </w:r>
      <w:r w:rsidRPr="00D206B2">
        <w:rPr>
          <w:rFonts w:cs="Arial"/>
          <w:bCs/>
          <w:spacing w:val="-2"/>
          <w:sz w:val="24"/>
          <w:szCs w:val="24"/>
          <w:lang w:val="sr-Cyrl-CS"/>
        </w:rPr>
        <w:t xml:space="preserve">35 </w:t>
      </w:r>
      <w:r w:rsidRPr="00D206B2">
        <w:rPr>
          <w:rFonts w:cs="Arial"/>
          <w:bCs/>
          <w:spacing w:val="-1"/>
          <w:sz w:val="24"/>
          <w:szCs w:val="24"/>
          <w:lang w:val="sr-Latn-CS"/>
        </w:rPr>
        <w:t>к</w:t>
      </w:r>
      <w:r w:rsidRPr="00D206B2">
        <w:rPr>
          <w:rFonts w:cs="Arial"/>
          <w:bCs/>
          <w:spacing w:val="-2"/>
          <w:sz w:val="24"/>
          <w:szCs w:val="24"/>
          <w:lang w:val="sr-Cyrl-CS"/>
        </w:rPr>
        <w:t xml:space="preserve">Ра. Овај притисак треба одржавати у периоду </w:t>
      </w:r>
      <w:r w:rsidRPr="00D206B2">
        <w:rPr>
          <w:rFonts w:cs="Arial"/>
          <w:bCs/>
          <w:spacing w:val="-4"/>
          <w:sz w:val="24"/>
          <w:szCs w:val="24"/>
          <w:lang w:val="sr-Cyrl-CS"/>
        </w:rPr>
        <w:t xml:space="preserve">од 24 сата, током којег не сме доћи до цурења. </w:t>
      </w:r>
    </w:p>
    <w:p w14:paraId="39F634F5" w14:textId="77777777" w:rsidR="00B843C0" w:rsidRDefault="00B843C0" w:rsidP="00B843C0">
      <w:pPr>
        <w:ind w:right="157"/>
        <w:rPr>
          <w:rFonts w:cs="Arial"/>
          <w:sz w:val="24"/>
          <w:szCs w:val="24"/>
          <w:lang w:val="sr-Cyrl-CS"/>
        </w:rPr>
      </w:pPr>
      <w:r w:rsidRPr="00D206B2">
        <w:rPr>
          <w:rFonts w:cs="Arial"/>
          <w:sz w:val="24"/>
          <w:szCs w:val="24"/>
          <w:lang w:val="sr-Cyrl-CS"/>
        </w:rPr>
        <w:t>Одвојиви радијатори се могу испитати као засебне јединице.</w:t>
      </w:r>
    </w:p>
    <w:p w14:paraId="3ACD1504" w14:textId="77777777" w:rsidR="00D83217" w:rsidRPr="00D206B2" w:rsidRDefault="00D83217" w:rsidP="00B843C0">
      <w:pPr>
        <w:ind w:right="157"/>
        <w:rPr>
          <w:rFonts w:cs="Arial"/>
          <w:sz w:val="24"/>
          <w:szCs w:val="24"/>
          <w:lang w:val="sr-Cyrl-CS"/>
        </w:rPr>
      </w:pPr>
    </w:p>
    <w:p w14:paraId="355A73B8" w14:textId="77777777" w:rsidR="00B843C0" w:rsidRPr="00D83217" w:rsidRDefault="00B843C0" w:rsidP="0079530F">
      <w:pPr>
        <w:numPr>
          <w:ilvl w:val="3"/>
          <w:numId w:val="99"/>
        </w:numPr>
        <w:spacing w:before="0" w:line="276" w:lineRule="auto"/>
        <w:ind w:left="1418" w:right="157" w:hanging="1418"/>
        <w:jc w:val="left"/>
        <w:rPr>
          <w:rFonts w:cs="Arial"/>
          <w:b/>
          <w:sz w:val="24"/>
          <w:szCs w:val="24"/>
          <w:lang w:val="sr-Cyrl-CS"/>
        </w:rPr>
      </w:pPr>
      <w:r w:rsidRPr="00D206B2">
        <w:rPr>
          <w:rFonts w:cs="Arial"/>
          <w:b/>
          <w:spacing w:val="-3"/>
          <w:sz w:val="24"/>
          <w:szCs w:val="24"/>
          <w:lang w:val="sr-Cyrl-CS"/>
        </w:rPr>
        <w:t xml:space="preserve">Вентилатори, мотори, цевни систем, уређаји за узимање </w:t>
      </w:r>
      <w:r w:rsidRPr="00D206B2">
        <w:rPr>
          <w:rFonts w:cs="Arial"/>
          <w:b/>
          <w:spacing w:val="-2"/>
          <w:sz w:val="24"/>
          <w:szCs w:val="24"/>
          <w:lang w:val="sr-Cyrl-CS"/>
        </w:rPr>
        <w:t>узорка уља и вентили</w:t>
      </w:r>
    </w:p>
    <w:p w14:paraId="6A163614" w14:textId="77777777" w:rsidR="00B843C0" w:rsidRPr="00D206B2" w:rsidRDefault="00B843C0" w:rsidP="0079530F">
      <w:pPr>
        <w:numPr>
          <w:ilvl w:val="4"/>
          <w:numId w:val="99"/>
        </w:numPr>
        <w:spacing w:before="0" w:line="276" w:lineRule="auto"/>
        <w:ind w:left="142" w:right="157" w:hanging="142"/>
        <w:jc w:val="left"/>
        <w:rPr>
          <w:rFonts w:cs="Arial"/>
          <w:b/>
          <w:sz w:val="24"/>
          <w:szCs w:val="24"/>
          <w:lang w:val="sr-Cyrl-CS"/>
        </w:rPr>
      </w:pPr>
      <w:r w:rsidRPr="00D206B2">
        <w:rPr>
          <w:rFonts w:cs="Arial"/>
          <w:b/>
          <w:sz w:val="24"/>
          <w:szCs w:val="24"/>
          <w:lang w:val="sr-Cyrl-CS"/>
        </w:rPr>
        <w:t>Типска испитивања</w:t>
      </w:r>
    </w:p>
    <w:p w14:paraId="71258E1B" w14:textId="77777777" w:rsidR="00B843C0" w:rsidRPr="00D206B2" w:rsidRDefault="00B843C0" w:rsidP="00B843C0">
      <w:pPr>
        <w:shd w:val="clear" w:color="auto" w:fill="FFFFFF"/>
        <w:tabs>
          <w:tab w:val="left" w:pos="0"/>
        </w:tabs>
        <w:spacing w:before="269"/>
        <w:ind w:right="157"/>
        <w:rPr>
          <w:rFonts w:cs="Arial"/>
          <w:sz w:val="24"/>
          <w:szCs w:val="24"/>
          <w:lang w:val="sr-Cyrl-CS"/>
        </w:rPr>
      </w:pPr>
      <w:r w:rsidRPr="00D206B2">
        <w:rPr>
          <w:rFonts w:cs="Arial"/>
          <w:bCs/>
          <w:spacing w:val="6"/>
          <w:sz w:val="24"/>
          <w:szCs w:val="24"/>
          <w:lang w:val="sr-Cyrl-CS"/>
        </w:rPr>
        <w:t>Мотори - испитивања карактеристика рада треба да су у складу са</w:t>
      </w:r>
      <w:r w:rsidRPr="00D206B2">
        <w:rPr>
          <w:rFonts w:cs="Arial"/>
          <w:bCs/>
          <w:spacing w:val="6"/>
          <w:sz w:val="24"/>
          <w:szCs w:val="24"/>
          <w:lang w:val="sr-Latn-CS"/>
        </w:rPr>
        <w:t xml:space="preserve"> </w:t>
      </w:r>
      <w:r w:rsidRPr="00D206B2">
        <w:rPr>
          <w:rFonts w:cs="Arial"/>
          <w:bCs/>
          <w:spacing w:val="6"/>
          <w:sz w:val="24"/>
          <w:szCs w:val="24"/>
          <w:lang w:val="sr-Cyrl-RS"/>
        </w:rPr>
        <w:t xml:space="preserve">            </w:t>
      </w:r>
      <w:r w:rsidRPr="00D206B2">
        <w:rPr>
          <w:rFonts w:cs="Arial"/>
          <w:bCs/>
          <w:spacing w:val="6"/>
          <w:sz w:val="24"/>
          <w:szCs w:val="24"/>
        </w:rPr>
        <w:t>IEC</w:t>
      </w:r>
      <w:r w:rsidRPr="00D206B2">
        <w:rPr>
          <w:rFonts w:cs="Arial"/>
          <w:bCs/>
          <w:spacing w:val="6"/>
          <w:sz w:val="24"/>
          <w:szCs w:val="24"/>
          <w:lang w:val="sr-Cyrl-CS"/>
        </w:rPr>
        <w:t xml:space="preserve"> </w:t>
      </w:r>
      <w:r w:rsidRPr="00D206B2">
        <w:rPr>
          <w:rFonts w:cs="Arial"/>
          <w:bCs/>
          <w:spacing w:val="1"/>
          <w:sz w:val="24"/>
          <w:szCs w:val="24"/>
          <w:lang w:val="sr-Cyrl-CS"/>
        </w:rPr>
        <w:t xml:space="preserve">60034-1, али ће се прихватити и потврде о типским испитивањима у складу </w:t>
      </w:r>
      <w:r w:rsidRPr="00D206B2">
        <w:rPr>
          <w:rFonts w:cs="Arial"/>
          <w:bCs/>
          <w:spacing w:val="7"/>
          <w:sz w:val="24"/>
          <w:szCs w:val="24"/>
          <w:lang w:val="sr-Cyrl-CS"/>
        </w:rPr>
        <w:t>са</w:t>
      </w:r>
      <w:r w:rsidRPr="00D206B2">
        <w:rPr>
          <w:rFonts w:cs="Arial"/>
          <w:bCs/>
          <w:spacing w:val="6"/>
          <w:sz w:val="24"/>
          <w:szCs w:val="24"/>
          <w:lang w:val="sr-Latn-CS"/>
        </w:rPr>
        <w:t xml:space="preserve"> IЕ</w:t>
      </w:r>
      <w:r w:rsidRPr="00D206B2">
        <w:rPr>
          <w:rFonts w:cs="Arial"/>
          <w:bCs/>
          <w:spacing w:val="6"/>
          <w:sz w:val="24"/>
          <w:szCs w:val="24"/>
          <w:lang w:val="sr-Cyrl-CS"/>
        </w:rPr>
        <w:t>С</w:t>
      </w:r>
      <w:r w:rsidRPr="00D206B2">
        <w:rPr>
          <w:rFonts w:cs="Arial"/>
          <w:bCs/>
          <w:spacing w:val="7"/>
          <w:sz w:val="24"/>
          <w:szCs w:val="24"/>
          <w:lang w:val="sr-Cyrl-CS"/>
        </w:rPr>
        <w:t>.</w:t>
      </w:r>
    </w:p>
    <w:p w14:paraId="48C990C7" w14:textId="77777777" w:rsidR="00B843C0" w:rsidRPr="00D206B2" w:rsidRDefault="00B843C0" w:rsidP="00B843C0">
      <w:pPr>
        <w:shd w:val="clear" w:color="auto" w:fill="FFFFFF"/>
        <w:tabs>
          <w:tab w:val="left" w:pos="0"/>
        </w:tabs>
        <w:spacing w:before="278"/>
        <w:ind w:right="157"/>
        <w:rPr>
          <w:rFonts w:cs="Arial"/>
          <w:bCs/>
          <w:spacing w:val="1"/>
          <w:sz w:val="24"/>
          <w:szCs w:val="24"/>
        </w:rPr>
      </w:pPr>
      <w:r w:rsidRPr="00D206B2">
        <w:rPr>
          <w:rFonts w:cs="Arial"/>
          <w:bCs/>
          <w:spacing w:val="3"/>
          <w:sz w:val="24"/>
          <w:szCs w:val="24"/>
          <w:lang w:val="sr-Cyrl-CS"/>
        </w:rPr>
        <w:t xml:space="preserve">Изузев неповратних вентила, сви вентили и уређаји за узорковање уља који </w:t>
      </w:r>
      <w:r w:rsidRPr="00D206B2">
        <w:rPr>
          <w:rFonts w:cs="Arial"/>
          <w:bCs/>
          <w:spacing w:val="1"/>
          <w:sz w:val="24"/>
          <w:szCs w:val="24"/>
          <w:lang w:val="sr-Cyrl-CS"/>
        </w:rPr>
        <w:t xml:space="preserve">су у раду или током одржавања изложени утицају притиска уља, треба да су у </w:t>
      </w:r>
      <w:r w:rsidRPr="00D206B2">
        <w:rPr>
          <w:rFonts w:cs="Arial"/>
          <w:bCs/>
          <w:spacing w:val="2"/>
          <w:sz w:val="24"/>
          <w:szCs w:val="24"/>
          <w:lang w:val="sr-Cyrl-CS"/>
        </w:rPr>
        <w:t xml:space="preserve">стању да поднесу, када су испражњени од уља, апсолутни притисак који не </w:t>
      </w:r>
      <w:r w:rsidRPr="00D206B2">
        <w:rPr>
          <w:rFonts w:cs="Arial"/>
          <w:bCs/>
          <w:spacing w:val="7"/>
          <w:sz w:val="24"/>
          <w:szCs w:val="24"/>
          <w:lang w:val="sr-Cyrl-CS"/>
        </w:rPr>
        <w:t xml:space="preserve">прелази 35 </w:t>
      </w:r>
      <w:r w:rsidRPr="00D206B2">
        <w:rPr>
          <w:rFonts w:cs="Arial"/>
          <w:bCs/>
          <w:spacing w:val="-1"/>
          <w:sz w:val="24"/>
          <w:szCs w:val="24"/>
          <w:lang w:val="sr-Latn-CS"/>
        </w:rPr>
        <w:t>к</w:t>
      </w:r>
      <w:r w:rsidRPr="00D206B2">
        <w:rPr>
          <w:rFonts w:cs="Arial"/>
          <w:bCs/>
          <w:spacing w:val="7"/>
          <w:sz w:val="24"/>
          <w:szCs w:val="24"/>
          <w:lang w:val="sr-Cyrl-CS"/>
        </w:rPr>
        <w:t xml:space="preserve">Ра. Када су у питању вентили, ово испитивање треба да се </w:t>
      </w:r>
      <w:r w:rsidRPr="00D206B2">
        <w:rPr>
          <w:rFonts w:cs="Arial"/>
          <w:bCs/>
          <w:spacing w:val="2"/>
          <w:sz w:val="24"/>
          <w:szCs w:val="24"/>
          <w:lang w:val="sr-Cyrl-CS"/>
        </w:rPr>
        <w:t xml:space="preserve">изведе само на телу уређаја.  Након овог типског испитивања следи поновно </w:t>
      </w:r>
      <w:r w:rsidRPr="00D206B2">
        <w:rPr>
          <w:rFonts w:cs="Arial"/>
          <w:bCs/>
          <w:spacing w:val="1"/>
          <w:sz w:val="24"/>
          <w:szCs w:val="24"/>
          <w:lang w:val="sr-Cyrl-CS"/>
        </w:rPr>
        <w:t>испитивање на заптивеност.</w:t>
      </w:r>
    </w:p>
    <w:p w14:paraId="77C3FC94" w14:textId="77777777" w:rsidR="00B843C0" w:rsidRPr="00D206B2" w:rsidRDefault="00B843C0" w:rsidP="0079530F">
      <w:pPr>
        <w:numPr>
          <w:ilvl w:val="4"/>
          <w:numId w:val="99"/>
        </w:numPr>
        <w:shd w:val="clear" w:color="auto" w:fill="FFFFFF"/>
        <w:tabs>
          <w:tab w:val="left" w:pos="0"/>
          <w:tab w:val="left" w:pos="1440"/>
          <w:tab w:val="left" w:leader="underscore" w:pos="1570"/>
        </w:tabs>
        <w:spacing w:before="274" w:line="276" w:lineRule="auto"/>
        <w:ind w:left="142" w:right="157" w:hanging="142"/>
        <w:rPr>
          <w:rFonts w:cs="Arial"/>
          <w:b/>
          <w:sz w:val="24"/>
          <w:szCs w:val="24"/>
          <w:lang w:val="sr-Cyrl-CS"/>
        </w:rPr>
      </w:pPr>
      <w:r w:rsidRPr="00D206B2">
        <w:rPr>
          <w:rFonts w:cs="Arial"/>
          <w:b/>
          <w:bCs/>
          <w:iCs/>
          <w:spacing w:val="-12"/>
          <w:sz w:val="24"/>
          <w:szCs w:val="24"/>
          <w:lang w:val="sr-Cyrl-CS"/>
        </w:rPr>
        <w:t>Комадна</w:t>
      </w:r>
      <w:r w:rsidRPr="00D206B2">
        <w:rPr>
          <w:rFonts w:cs="Arial"/>
          <w:b/>
          <w:bCs/>
          <w:iCs/>
          <w:spacing w:val="-5"/>
          <w:sz w:val="24"/>
          <w:szCs w:val="24"/>
          <w:lang w:val="sr-Cyrl-CS"/>
        </w:rPr>
        <w:t xml:space="preserve"> испитивања</w:t>
      </w:r>
    </w:p>
    <w:p w14:paraId="34BDB540" w14:textId="77777777" w:rsidR="00B843C0" w:rsidRPr="00D206B2" w:rsidRDefault="00B843C0" w:rsidP="00B843C0">
      <w:pPr>
        <w:shd w:val="clear" w:color="auto" w:fill="FFFFFF"/>
        <w:tabs>
          <w:tab w:val="left" w:pos="0"/>
        </w:tabs>
        <w:spacing w:before="264"/>
        <w:ind w:right="157"/>
        <w:rPr>
          <w:rFonts w:cs="Arial"/>
          <w:sz w:val="24"/>
          <w:szCs w:val="24"/>
          <w:lang w:val="sr-Cyrl-CS"/>
        </w:rPr>
      </w:pPr>
      <w:r w:rsidRPr="00D206B2">
        <w:rPr>
          <w:rFonts w:cs="Arial"/>
          <w:bCs/>
          <w:spacing w:val="13"/>
          <w:sz w:val="24"/>
          <w:szCs w:val="24"/>
          <w:lang w:val="sr-Cyrl-CS"/>
        </w:rPr>
        <w:t xml:space="preserve">Вентилатори - провера статичког и динамичког баланса на свим </w:t>
      </w:r>
      <w:r w:rsidRPr="00D206B2">
        <w:rPr>
          <w:rFonts w:cs="Arial"/>
          <w:bCs/>
          <w:spacing w:val="1"/>
          <w:sz w:val="24"/>
          <w:szCs w:val="24"/>
          <w:lang w:val="sr-Cyrl-CS"/>
        </w:rPr>
        <w:t>пропелерима вентилатора.</w:t>
      </w:r>
    </w:p>
    <w:p w14:paraId="6CDF18E9" w14:textId="77777777" w:rsidR="00B843C0" w:rsidRPr="00D206B2" w:rsidRDefault="00B843C0" w:rsidP="00B843C0">
      <w:pPr>
        <w:shd w:val="clear" w:color="auto" w:fill="FFFFFF"/>
        <w:tabs>
          <w:tab w:val="left" w:pos="0"/>
        </w:tabs>
        <w:spacing w:before="264"/>
        <w:ind w:right="157"/>
        <w:rPr>
          <w:rFonts w:cs="Arial"/>
          <w:sz w:val="24"/>
          <w:szCs w:val="24"/>
          <w:lang w:val="sr-Cyrl-CS"/>
        </w:rPr>
      </w:pPr>
      <w:r w:rsidRPr="00D206B2">
        <w:rPr>
          <w:rFonts w:cs="Arial"/>
          <w:bCs/>
          <w:spacing w:val="2"/>
          <w:sz w:val="24"/>
          <w:szCs w:val="24"/>
          <w:lang w:val="sr-Cyrl-CS"/>
        </w:rPr>
        <w:t xml:space="preserve">Контролни-Управљачки механизам - целокупан управљачки механизам </w:t>
      </w:r>
      <w:r w:rsidRPr="00D206B2">
        <w:rPr>
          <w:rFonts w:cs="Arial"/>
          <w:bCs/>
          <w:spacing w:val="1"/>
          <w:sz w:val="24"/>
          <w:szCs w:val="24"/>
          <w:lang w:val="sr-Cyrl-CS"/>
        </w:rPr>
        <w:t xml:space="preserve">подрвгнуги испитивањима која су дефинисана у одговарајућем </w:t>
      </w:r>
      <w:r w:rsidRPr="00D206B2">
        <w:rPr>
          <w:rFonts w:cs="Arial"/>
          <w:bCs/>
          <w:spacing w:val="1"/>
          <w:sz w:val="24"/>
          <w:szCs w:val="24"/>
        </w:rPr>
        <w:t>I</w:t>
      </w:r>
      <w:r w:rsidRPr="00D206B2">
        <w:rPr>
          <w:rFonts w:cs="Arial"/>
          <w:bCs/>
          <w:spacing w:val="1"/>
          <w:sz w:val="24"/>
          <w:szCs w:val="24"/>
          <w:lang w:val="ru-RU"/>
        </w:rPr>
        <w:t>Е</w:t>
      </w:r>
      <w:r w:rsidRPr="00D206B2">
        <w:rPr>
          <w:rFonts w:cs="Arial"/>
          <w:bCs/>
          <w:spacing w:val="1"/>
          <w:sz w:val="24"/>
          <w:szCs w:val="24"/>
        </w:rPr>
        <w:t>C</w:t>
      </w:r>
      <w:r w:rsidRPr="00D206B2">
        <w:rPr>
          <w:rFonts w:cs="Arial"/>
          <w:bCs/>
          <w:spacing w:val="1"/>
          <w:sz w:val="24"/>
          <w:szCs w:val="24"/>
          <w:lang w:val="sr-Cyrl-CS"/>
        </w:rPr>
        <w:t>.</w:t>
      </w:r>
    </w:p>
    <w:p w14:paraId="45CB997B" w14:textId="77777777" w:rsidR="00B843C0" w:rsidRPr="00D206B2" w:rsidRDefault="00B843C0" w:rsidP="00B843C0">
      <w:pPr>
        <w:shd w:val="clear" w:color="auto" w:fill="FFFFFF"/>
        <w:tabs>
          <w:tab w:val="left" w:pos="0"/>
        </w:tabs>
        <w:spacing w:before="283"/>
        <w:ind w:right="157"/>
        <w:rPr>
          <w:rFonts w:cs="Arial"/>
          <w:sz w:val="24"/>
          <w:szCs w:val="24"/>
          <w:lang w:val="sr-Cyrl-CS"/>
        </w:rPr>
      </w:pPr>
      <w:r w:rsidRPr="00D206B2">
        <w:rPr>
          <w:rFonts w:cs="Arial"/>
          <w:bCs/>
          <w:sz w:val="24"/>
          <w:szCs w:val="24"/>
          <w:lang w:val="sr-Cyrl-CS"/>
        </w:rPr>
        <w:t xml:space="preserve">Мотори - на свим машинама, тј. где је то применљиво, извести следећа </w:t>
      </w:r>
      <w:r w:rsidRPr="00D206B2">
        <w:rPr>
          <w:rFonts w:cs="Arial"/>
          <w:bCs/>
          <w:spacing w:val="1"/>
          <w:sz w:val="24"/>
          <w:szCs w:val="24"/>
          <w:lang w:val="sr-Cyrl-CS"/>
        </w:rPr>
        <w:t>испитивања,:</w:t>
      </w:r>
    </w:p>
    <w:p w14:paraId="2ECBE0D2" w14:textId="77777777" w:rsidR="00B843C0" w:rsidRPr="00D206B2" w:rsidRDefault="00B843C0" w:rsidP="0079530F">
      <w:pPr>
        <w:widowControl w:val="0"/>
        <w:numPr>
          <w:ilvl w:val="0"/>
          <w:numId w:val="43"/>
        </w:numPr>
        <w:shd w:val="clear" w:color="auto" w:fill="FFFFFF"/>
        <w:tabs>
          <w:tab w:val="left" w:pos="567"/>
        </w:tabs>
        <w:autoSpaceDE w:val="0"/>
        <w:autoSpaceDN w:val="0"/>
        <w:adjustRightInd w:val="0"/>
        <w:spacing w:before="274" w:line="276" w:lineRule="auto"/>
        <w:ind w:left="567" w:right="157" w:hanging="567"/>
        <w:rPr>
          <w:rFonts w:cs="Arial"/>
          <w:bCs/>
          <w:spacing w:val="-18"/>
          <w:sz w:val="24"/>
          <w:szCs w:val="24"/>
          <w:lang w:val="sr-Cyrl-CS"/>
        </w:rPr>
      </w:pPr>
      <w:r w:rsidRPr="00D206B2">
        <w:rPr>
          <w:rFonts w:cs="Arial"/>
          <w:bCs/>
          <w:spacing w:val="1"/>
          <w:sz w:val="24"/>
          <w:szCs w:val="24"/>
          <w:lang w:val="sr-Cyrl-CS"/>
        </w:rPr>
        <w:t>Мерење отпорности намотаја (на хладно).</w:t>
      </w:r>
    </w:p>
    <w:p w14:paraId="5E7CA9A9" w14:textId="77777777" w:rsidR="00B843C0" w:rsidRPr="00D206B2" w:rsidRDefault="00B843C0" w:rsidP="0079530F">
      <w:pPr>
        <w:widowControl w:val="0"/>
        <w:numPr>
          <w:ilvl w:val="0"/>
          <w:numId w:val="43"/>
        </w:numPr>
        <w:shd w:val="clear" w:color="auto" w:fill="FFFFFF"/>
        <w:tabs>
          <w:tab w:val="left" w:pos="567"/>
        </w:tabs>
        <w:autoSpaceDE w:val="0"/>
        <w:autoSpaceDN w:val="0"/>
        <w:adjustRightInd w:val="0"/>
        <w:spacing w:before="0" w:line="276" w:lineRule="auto"/>
        <w:ind w:left="567" w:right="157" w:hanging="567"/>
        <w:rPr>
          <w:rFonts w:cs="Arial"/>
          <w:bCs/>
          <w:spacing w:val="-8"/>
          <w:sz w:val="24"/>
          <w:szCs w:val="24"/>
          <w:lang w:val="sr-Cyrl-CS"/>
        </w:rPr>
      </w:pPr>
      <w:r w:rsidRPr="00D206B2">
        <w:rPr>
          <w:rFonts w:cs="Arial"/>
          <w:bCs/>
          <w:spacing w:val="8"/>
          <w:sz w:val="24"/>
          <w:szCs w:val="24"/>
          <w:lang w:val="sr-Cyrl-CS"/>
        </w:rPr>
        <w:t xml:space="preserve">Испитивање у празном ходу при називном напону ради утврђивања </w:t>
      </w:r>
      <w:r w:rsidRPr="00D206B2">
        <w:rPr>
          <w:rFonts w:cs="Arial"/>
          <w:bCs/>
          <w:sz w:val="24"/>
          <w:szCs w:val="24"/>
          <w:lang w:val="sr-Cyrl-CS"/>
        </w:rPr>
        <w:t>фиксних губитака.</w:t>
      </w:r>
    </w:p>
    <w:p w14:paraId="6F859C45" w14:textId="77777777" w:rsidR="00B843C0" w:rsidRPr="00D206B2" w:rsidRDefault="00B843C0" w:rsidP="0079530F">
      <w:pPr>
        <w:widowControl w:val="0"/>
        <w:numPr>
          <w:ilvl w:val="0"/>
          <w:numId w:val="43"/>
        </w:numPr>
        <w:shd w:val="clear" w:color="auto" w:fill="FFFFFF"/>
        <w:tabs>
          <w:tab w:val="left" w:pos="567"/>
        </w:tabs>
        <w:autoSpaceDE w:val="0"/>
        <w:autoSpaceDN w:val="0"/>
        <w:adjustRightInd w:val="0"/>
        <w:spacing w:before="0" w:line="276" w:lineRule="auto"/>
        <w:ind w:left="567" w:right="157" w:hanging="567"/>
        <w:rPr>
          <w:rFonts w:cs="Arial"/>
          <w:bCs/>
          <w:spacing w:val="-8"/>
          <w:sz w:val="24"/>
          <w:szCs w:val="24"/>
          <w:lang w:val="sr-Cyrl-CS"/>
        </w:rPr>
      </w:pPr>
      <w:r w:rsidRPr="00D206B2">
        <w:rPr>
          <w:rFonts w:cs="Arial"/>
          <w:bCs/>
          <w:spacing w:val="1"/>
          <w:sz w:val="24"/>
          <w:szCs w:val="24"/>
          <w:lang w:val="sr-Cyrl-CS"/>
        </w:rPr>
        <w:t xml:space="preserve">Испитивање   пренапона   при   1,5   увећаним   примењеним   називном </w:t>
      </w:r>
      <w:r w:rsidRPr="00D206B2">
        <w:rPr>
          <w:rFonts w:cs="Arial"/>
          <w:bCs/>
          <w:spacing w:val="13"/>
          <w:sz w:val="24"/>
          <w:szCs w:val="24"/>
          <w:lang w:val="sr-Cyrl-CS"/>
        </w:rPr>
        <w:t xml:space="preserve">напоном при раду машине у празном ходу, током 3 минута, ради </w:t>
      </w:r>
      <w:r w:rsidRPr="00D206B2">
        <w:rPr>
          <w:rFonts w:cs="Arial"/>
          <w:bCs/>
          <w:spacing w:val="1"/>
          <w:sz w:val="24"/>
          <w:szCs w:val="24"/>
          <w:lang w:val="sr-Cyrl-CS"/>
        </w:rPr>
        <w:t>испитивања изолације између навоја.</w:t>
      </w:r>
    </w:p>
    <w:p w14:paraId="73C90823" w14:textId="77777777" w:rsidR="00B843C0" w:rsidRPr="00D206B2" w:rsidRDefault="00B843C0" w:rsidP="0079530F">
      <w:pPr>
        <w:widowControl w:val="0"/>
        <w:numPr>
          <w:ilvl w:val="0"/>
          <w:numId w:val="43"/>
        </w:numPr>
        <w:shd w:val="clear" w:color="auto" w:fill="FFFFFF"/>
        <w:tabs>
          <w:tab w:val="left" w:pos="567"/>
        </w:tabs>
        <w:autoSpaceDE w:val="0"/>
        <w:autoSpaceDN w:val="0"/>
        <w:adjustRightInd w:val="0"/>
        <w:spacing w:before="0" w:line="276" w:lineRule="auto"/>
        <w:ind w:left="567" w:right="157" w:hanging="567"/>
        <w:rPr>
          <w:rFonts w:cs="Arial"/>
          <w:bCs/>
          <w:spacing w:val="-9"/>
          <w:sz w:val="24"/>
          <w:szCs w:val="24"/>
          <w:lang w:val="sr-Cyrl-CS"/>
        </w:rPr>
      </w:pPr>
      <w:r w:rsidRPr="00D206B2">
        <w:rPr>
          <w:rFonts w:cs="Arial"/>
          <w:bCs/>
          <w:spacing w:val="1"/>
          <w:sz w:val="24"/>
          <w:szCs w:val="24"/>
          <w:lang w:val="sr-Cyrl-CS"/>
        </w:rPr>
        <w:t xml:space="preserve">Високи напон у складу са </w:t>
      </w:r>
      <w:r w:rsidRPr="00D206B2">
        <w:rPr>
          <w:rFonts w:cs="Arial"/>
          <w:bCs/>
          <w:spacing w:val="1"/>
          <w:sz w:val="24"/>
          <w:szCs w:val="24"/>
        </w:rPr>
        <w:t>IEC</w:t>
      </w:r>
      <w:r w:rsidRPr="00D206B2">
        <w:rPr>
          <w:rFonts w:cs="Arial"/>
          <w:bCs/>
          <w:spacing w:val="1"/>
          <w:sz w:val="24"/>
          <w:szCs w:val="24"/>
          <w:lang w:val="sr-Cyrl-CS"/>
        </w:rPr>
        <w:t xml:space="preserve"> 60034-1.</w:t>
      </w:r>
    </w:p>
    <w:p w14:paraId="024A1756" w14:textId="77777777" w:rsidR="00B843C0" w:rsidRPr="00D206B2" w:rsidRDefault="00B843C0" w:rsidP="0079530F">
      <w:pPr>
        <w:numPr>
          <w:ilvl w:val="3"/>
          <w:numId w:val="99"/>
        </w:numPr>
        <w:shd w:val="clear" w:color="auto" w:fill="FFFFFF"/>
        <w:tabs>
          <w:tab w:val="left" w:pos="0"/>
          <w:tab w:val="left" w:pos="1234"/>
        </w:tabs>
        <w:spacing w:before="283" w:line="276" w:lineRule="auto"/>
        <w:ind w:left="142" w:right="157" w:hanging="142"/>
        <w:rPr>
          <w:rFonts w:cs="Arial"/>
          <w:b/>
          <w:sz w:val="24"/>
          <w:szCs w:val="24"/>
          <w:lang w:val="sr-Cyrl-CS"/>
        </w:rPr>
      </w:pPr>
      <w:r w:rsidRPr="00D206B2">
        <w:rPr>
          <w:rFonts w:cs="Arial"/>
          <w:b/>
          <w:spacing w:val="-4"/>
          <w:sz w:val="24"/>
          <w:szCs w:val="24"/>
          <w:lang w:val="sr-Cyrl-CS"/>
        </w:rPr>
        <w:t>Трансформаторско уље</w:t>
      </w:r>
    </w:p>
    <w:p w14:paraId="6F6DF204" w14:textId="77777777" w:rsidR="00B843C0" w:rsidRPr="00D206B2" w:rsidRDefault="00B843C0" w:rsidP="00B843C0">
      <w:pPr>
        <w:shd w:val="clear" w:color="auto" w:fill="FFFFFF"/>
        <w:tabs>
          <w:tab w:val="left" w:pos="0"/>
          <w:tab w:val="left" w:pos="1234"/>
        </w:tabs>
        <w:spacing w:before="283"/>
        <w:ind w:right="157"/>
        <w:rPr>
          <w:rFonts w:cs="Arial"/>
          <w:b/>
          <w:sz w:val="24"/>
          <w:szCs w:val="24"/>
          <w:lang w:val="sr-Cyrl-CS"/>
        </w:rPr>
      </w:pPr>
      <w:r w:rsidRPr="00D206B2">
        <w:rPr>
          <w:rFonts w:cs="Arial"/>
          <w:bCs/>
          <w:spacing w:val="1"/>
          <w:sz w:val="24"/>
          <w:szCs w:val="24"/>
          <w:lang w:val="sr-Cyrl-CS"/>
        </w:rPr>
        <w:t xml:space="preserve">Пре отпреме испитати узорке уља из сваке пошиљке у складу са </w:t>
      </w:r>
      <w:r w:rsidRPr="00D206B2">
        <w:rPr>
          <w:rFonts w:cs="Arial"/>
          <w:bCs/>
          <w:spacing w:val="1"/>
          <w:sz w:val="24"/>
          <w:szCs w:val="24"/>
        </w:rPr>
        <w:t>IEC</w:t>
      </w:r>
      <w:r w:rsidRPr="00D206B2">
        <w:rPr>
          <w:rFonts w:cs="Arial"/>
          <w:bCs/>
          <w:spacing w:val="1"/>
          <w:sz w:val="24"/>
          <w:szCs w:val="24"/>
          <w:lang w:val="ru-RU"/>
        </w:rPr>
        <w:t xml:space="preserve"> </w:t>
      </w:r>
      <w:r w:rsidRPr="00D206B2">
        <w:rPr>
          <w:rFonts w:cs="Arial"/>
          <w:bCs/>
          <w:spacing w:val="1"/>
          <w:sz w:val="24"/>
          <w:szCs w:val="24"/>
          <w:lang w:val="sr-Cyrl-CS"/>
        </w:rPr>
        <w:t>60296.</w:t>
      </w:r>
    </w:p>
    <w:p w14:paraId="67EA7100" w14:textId="77777777" w:rsidR="00B843C0" w:rsidRPr="00D206B2" w:rsidRDefault="00B843C0" w:rsidP="00B843C0">
      <w:pPr>
        <w:shd w:val="clear" w:color="auto" w:fill="FFFFFF"/>
        <w:tabs>
          <w:tab w:val="left" w:pos="0"/>
        </w:tabs>
        <w:spacing w:before="269"/>
        <w:ind w:right="157"/>
        <w:rPr>
          <w:rFonts w:cs="Arial"/>
          <w:bCs/>
          <w:spacing w:val="1"/>
          <w:sz w:val="24"/>
          <w:szCs w:val="24"/>
          <w:lang w:val="sr-Cyrl-CS"/>
        </w:rPr>
      </w:pPr>
      <w:r w:rsidRPr="00D206B2">
        <w:rPr>
          <w:rFonts w:cs="Arial"/>
          <w:bCs/>
          <w:spacing w:val="2"/>
          <w:sz w:val="24"/>
          <w:szCs w:val="24"/>
          <w:lang w:val="sr-Cyrl-CS"/>
        </w:rPr>
        <w:lastRenderedPageBreak/>
        <w:t xml:space="preserve">Пре пуштања у рад трансформатора, Наручилац ће испитивањем </w:t>
      </w:r>
      <w:r w:rsidRPr="00D206B2">
        <w:rPr>
          <w:rFonts w:cs="Arial"/>
          <w:bCs/>
          <w:spacing w:val="1"/>
          <w:sz w:val="24"/>
          <w:szCs w:val="24"/>
          <w:lang w:val="sr-Cyrl-CS"/>
        </w:rPr>
        <w:t>проверити диелектричну чврстоћу уља истог.</w:t>
      </w:r>
    </w:p>
    <w:p w14:paraId="53794D2C" w14:textId="77777777" w:rsidR="00B843C0" w:rsidRPr="00D206B2" w:rsidRDefault="00B843C0" w:rsidP="0079530F">
      <w:pPr>
        <w:numPr>
          <w:ilvl w:val="3"/>
          <w:numId w:val="99"/>
        </w:numPr>
        <w:shd w:val="clear" w:color="auto" w:fill="FFFFFF"/>
        <w:tabs>
          <w:tab w:val="left" w:pos="0"/>
          <w:tab w:val="left" w:pos="1260"/>
        </w:tabs>
        <w:spacing w:before="274" w:line="276" w:lineRule="auto"/>
        <w:ind w:left="142" w:right="157" w:hanging="142"/>
        <w:rPr>
          <w:rFonts w:cs="Arial"/>
          <w:b/>
          <w:sz w:val="24"/>
          <w:szCs w:val="24"/>
          <w:lang w:val="sr-Cyrl-CS"/>
        </w:rPr>
      </w:pPr>
      <w:r w:rsidRPr="00D206B2">
        <w:rPr>
          <w:rFonts w:cs="Arial"/>
          <w:b/>
          <w:spacing w:val="-4"/>
          <w:sz w:val="24"/>
          <w:szCs w:val="24"/>
          <w:lang w:val="sr-Cyrl-CS"/>
        </w:rPr>
        <w:t>Испитивања проводних изолатора</w:t>
      </w:r>
    </w:p>
    <w:p w14:paraId="6F9271B7" w14:textId="77777777" w:rsidR="00B843C0" w:rsidRPr="00D206B2" w:rsidRDefault="00B843C0" w:rsidP="00B843C0">
      <w:pPr>
        <w:shd w:val="clear" w:color="auto" w:fill="FFFFFF"/>
        <w:tabs>
          <w:tab w:val="left" w:pos="0"/>
        </w:tabs>
        <w:spacing w:before="67"/>
        <w:ind w:right="157"/>
        <w:rPr>
          <w:rFonts w:cs="Arial"/>
          <w:sz w:val="24"/>
          <w:szCs w:val="24"/>
        </w:rPr>
      </w:pPr>
      <w:r w:rsidRPr="00D206B2">
        <w:rPr>
          <w:rFonts w:cs="Arial"/>
          <w:bCs/>
          <w:spacing w:val="5"/>
          <w:sz w:val="24"/>
          <w:szCs w:val="24"/>
          <w:lang w:val="sr-Cyrl-CS"/>
        </w:rPr>
        <w:t xml:space="preserve">Није предвиђено да се проводни изолатори засебно испитују током </w:t>
      </w:r>
      <w:r w:rsidRPr="00D206B2">
        <w:rPr>
          <w:rFonts w:cs="Arial"/>
          <w:bCs/>
          <w:spacing w:val="-4"/>
          <w:sz w:val="24"/>
          <w:szCs w:val="24"/>
          <w:lang w:val="sr-Cyrl-CS"/>
        </w:rPr>
        <w:t xml:space="preserve">фабричког испитивања трансформатора. Испоручилац треба да достави, ради </w:t>
      </w:r>
      <w:r w:rsidRPr="00D206B2">
        <w:rPr>
          <w:rFonts w:cs="Arial"/>
          <w:bCs/>
          <w:spacing w:val="-2"/>
          <w:sz w:val="24"/>
          <w:szCs w:val="24"/>
          <w:lang w:val="sr-Cyrl-CS"/>
        </w:rPr>
        <w:t xml:space="preserve">добијања одобрења, испитивања, документацију и податке за све проводне </w:t>
      </w:r>
      <w:r w:rsidRPr="00D206B2">
        <w:rPr>
          <w:rFonts w:cs="Arial"/>
          <w:bCs/>
          <w:spacing w:val="-3"/>
          <w:sz w:val="24"/>
          <w:szCs w:val="24"/>
          <w:lang w:val="sr-Cyrl-CS"/>
        </w:rPr>
        <w:t xml:space="preserve">изолаторе трансформатора укључујући и резервне проводне изолаторе. Ова </w:t>
      </w:r>
      <w:r w:rsidRPr="00D206B2">
        <w:rPr>
          <w:rFonts w:cs="Arial"/>
          <w:bCs/>
          <w:spacing w:val="-4"/>
          <w:sz w:val="24"/>
          <w:szCs w:val="24"/>
          <w:lang w:val="sr-Cyrl-CS"/>
        </w:rPr>
        <w:t>испитивања треба да дају, минимално, следеће резултате:</w:t>
      </w:r>
    </w:p>
    <w:p w14:paraId="6021666D" w14:textId="77777777" w:rsidR="00B843C0" w:rsidRPr="00D206B2" w:rsidRDefault="00B843C0" w:rsidP="0079530F">
      <w:pPr>
        <w:widowControl w:val="0"/>
        <w:numPr>
          <w:ilvl w:val="0"/>
          <w:numId w:val="76"/>
        </w:numPr>
        <w:shd w:val="clear" w:color="auto" w:fill="FFFFFF"/>
        <w:tabs>
          <w:tab w:val="left" w:pos="284"/>
        </w:tabs>
        <w:autoSpaceDE w:val="0"/>
        <w:autoSpaceDN w:val="0"/>
        <w:adjustRightInd w:val="0"/>
        <w:spacing w:before="293" w:line="276" w:lineRule="auto"/>
        <w:ind w:left="284" w:right="157" w:hanging="284"/>
        <w:rPr>
          <w:rFonts w:cs="Arial"/>
          <w:bCs/>
          <w:sz w:val="24"/>
          <w:szCs w:val="24"/>
          <w:lang w:val="sr-Cyrl-CS"/>
        </w:rPr>
      </w:pPr>
      <w:r w:rsidRPr="00D206B2">
        <w:rPr>
          <w:rFonts w:cs="Arial"/>
          <w:bCs/>
          <w:spacing w:val="-4"/>
          <w:sz w:val="24"/>
          <w:szCs w:val="24"/>
          <w:lang w:val="sr-Cyrl-CS"/>
        </w:rPr>
        <w:t xml:space="preserve">стандардна испитивања подносивим напоном индустријске фреквенције </w:t>
      </w:r>
      <w:r w:rsidRPr="00D206B2">
        <w:rPr>
          <w:rFonts w:cs="Arial"/>
          <w:bCs/>
          <w:spacing w:val="-3"/>
          <w:sz w:val="24"/>
          <w:szCs w:val="24"/>
          <w:lang w:val="sr-Cyrl-CS"/>
        </w:rPr>
        <w:t xml:space="preserve">у влажним/сувим условима у трајању од 1 мин. за све типове проводних </w:t>
      </w:r>
      <w:r w:rsidRPr="00D206B2">
        <w:rPr>
          <w:rFonts w:cs="Arial"/>
          <w:bCs/>
          <w:spacing w:val="-4"/>
          <w:sz w:val="24"/>
          <w:szCs w:val="24"/>
          <w:lang w:val="sr-Cyrl-CS"/>
        </w:rPr>
        <w:t>изолатора;</w:t>
      </w:r>
    </w:p>
    <w:p w14:paraId="7C6341A1" w14:textId="77777777" w:rsidR="00B843C0" w:rsidRPr="00D206B2" w:rsidRDefault="00B843C0" w:rsidP="0079530F">
      <w:pPr>
        <w:widowControl w:val="0"/>
        <w:numPr>
          <w:ilvl w:val="0"/>
          <w:numId w:val="77"/>
        </w:numPr>
        <w:shd w:val="clear" w:color="auto" w:fill="FFFFFF"/>
        <w:tabs>
          <w:tab w:val="left" w:pos="284"/>
        </w:tabs>
        <w:autoSpaceDE w:val="0"/>
        <w:autoSpaceDN w:val="0"/>
        <w:adjustRightInd w:val="0"/>
        <w:spacing w:before="10" w:line="276" w:lineRule="auto"/>
        <w:ind w:left="284" w:right="157" w:hanging="284"/>
        <w:rPr>
          <w:rFonts w:cs="Arial"/>
          <w:bCs/>
          <w:sz w:val="24"/>
          <w:szCs w:val="24"/>
          <w:lang w:val="sr-Cyrl-CS"/>
        </w:rPr>
      </w:pPr>
      <w:r w:rsidRPr="00D206B2">
        <w:rPr>
          <w:rFonts w:cs="Arial"/>
          <w:bCs/>
          <w:spacing w:val="4"/>
          <w:sz w:val="24"/>
          <w:szCs w:val="24"/>
          <w:lang w:val="sr-Cyrl-CS"/>
        </w:rPr>
        <w:t xml:space="preserve">испитивања ударним напоном (1,2/50 микросекунди) за све типове </w:t>
      </w:r>
      <w:r w:rsidRPr="00D206B2">
        <w:rPr>
          <w:rFonts w:cs="Arial"/>
          <w:bCs/>
          <w:spacing w:val="-3"/>
          <w:sz w:val="24"/>
          <w:szCs w:val="24"/>
          <w:lang w:val="sr-Cyrl-CS"/>
        </w:rPr>
        <w:t>проводних изолатора.</w:t>
      </w:r>
    </w:p>
    <w:p w14:paraId="06D9BC1F" w14:textId="77777777" w:rsidR="00B843C0" w:rsidRPr="00D206B2" w:rsidRDefault="00B843C0" w:rsidP="00B843C0">
      <w:pPr>
        <w:shd w:val="clear" w:color="auto" w:fill="FFFFFF"/>
        <w:tabs>
          <w:tab w:val="left" w:pos="0"/>
        </w:tabs>
        <w:spacing w:before="269"/>
        <w:ind w:left="142" w:right="157"/>
        <w:rPr>
          <w:rFonts w:cs="Arial"/>
          <w:bCs/>
          <w:spacing w:val="-2"/>
          <w:sz w:val="24"/>
          <w:szCs w:val="24"/>
          <w:lang w:val="ru-RU"/>
        </w:rPr>
      </w:pPr>
      <w:r w:rsidRPr="00D206B2">
        <w:rPr>
          <w:rFonts w:cs="Arial"/>
          <w:bCs/>
          <w:spacing w:val="-2"/>
          <w:sz w:val="24"/>
          <w:szCs w:val="24"/>
          <w:lang w:val="sr-Cyrl-CS"/>
        </w:rPr>
        <w:t>Дужину пузне стазе треба потврдити у фабрици.</w:t>
      </w:r>
    </w:p>
    <w:p w14:paraId="6A12A3D6" w14:textId="77777777" w:rsidR="00B843C0" w:rsidRPr="00D206B2" w:rsidRDefault="00B843C0" w:rsidP="0079530F">
      <w:pPr>
        <w:numPr>
          <w:ilvl w:val="3"/>
          <w:numId w:val="99"/>
        </w:numPr>
        <w:shd w:val="clear" w:color="auto" w:fill="FFFFFF"/>
        <w:tabs>
          <w:tab w:val="left" w:pos="1276"/>
        </w:tabs>
        <w:spacing w:before="269" w:line="276" w:lineRule="auto"/>
        <w:ind w:left="142" w:right="157" w:hanging="142"/>
        <w:rPr>
          <w:rFonts w:cs="Arial"/>
          <w:b/>
          <w:sz w:val="24"/>
          <w:szCs w:val="24"/>
          <w:lang w:val="sr-Cyrl-CS"/>
        </w:rPr>
      </w:pPr>
      <w:r w:rsidRPr="00D206B2">
        <w:rPr>
          <w:rFonts w:cs="Arial"/>
          <w:b/>
          <w:spacing w:val="-8"/>
          <w:sz w:val="24"/>
          <w:szCs w:val="24"/>
          <w:lang w:val="sr-Cyrl-CS"/>
        </w:rPr>
        <w:t xml:space="preserve">Диелектрична испитивања у помоћним и управљачким </w:t>
      </w:r>
      <w:r w:rsidRPr="00D206B2">
        <w:rPr>
          <w:rFonts w:cs="Arial"/>
          <w:b/>
          <w:spacing w:val="-9"/>
          <w:sz w:val="24"/>
          <w:szCs w:val="24"/>
          <w:lang w:val="sr-Cyrl-CS"/>
        </w:rPr>
        <w:t>колима</w:t>
      </w:r>
    </w:p>
    <w:p w14:paraId="682439E2" w14:textId="77777777" w:rsidR="00B843C0" w:rsidRDefault="00B843C0" w:rsidP="00B843C0">
      <w:pPr>
        <w:shd w:val="clear" w:color="auto" w:fill="FFFFFF"/>
        <w:tabs>
          <w:tab w:val="left" w:pos="0"/>
        </w:tabs>
        <w:spacing w:before="245"/>
        <w:ind w:right="157"/>
        <w:rPr>
          <w:rFonts w:cs="Arial"/>
          <w:bCs/>
          <w:spacing w:val="-4"/>
          <w:sz w:val="24"/>
          <w:szCs w:val="24"/>
          <w:lang w:val="sr-Cyrl-CS"/>
        </w:rPr>
      </w:pPr>
      <w:r w:rsidRPr="00D206B2">
        <w:rPr>
          <w:rFonts w:cs="Arial"/>
          <w:bCs/>
          <w:spacing w:val="-3"/>
          <w:sz w:val="24"/>
          <w:szCs w:val="24"/>
          <w:lang w:val="sr-Cyrl-CS"/>
        </w:rPr>
        <w:t xml:space="preserve">Сва секундарна ожичења, укључујући ожичење плоча и управљачка кола и свих апарата директно повезаних на њих треба да издрже високонапонска </w:t>
      </w:r>
      <w:r w:rsidRPr="00D206B2">
        <w:rPr>
          <w:rFonts w:cs="Arial"/>
          <w:bCs/>
          <w:spacing w:val="-4"/>
          <w:sz w:val="24"/>
          <w:szCs w:val="24"/>
          <w:lang w:val="sr-Cyrl-CS"/>
        </w:rPr>
        <w:t>испитивања од 2000</w:t>
      </w:r>
      <w:r w:rsidRPr="00D206B2">
        <w:rPr>
          <w:rFonts w:cs="Arial"/>
          <w:bCs/>
          <w:spacing w:val="-4"/>
          <w:sz w:val="24"/>
          <w:szCs w:val="24"/>
        </w:rPr>
        <w:t>V</w:t>
      </w:r>
      <w:r w:rsidRPr="00D206B2">
        <w:rPr>
          <w:rFonts w:cs="Arial"/>
          <w:bCs/>
          <w:spacing w:val="-4"/>
          <w:sz w:val="24"/>
          <w:szCs w:val="24"/>
          <w:lang w:val="sr-Cyrl-CS"/>
        </w:rPr>
        <w:t xml:space="preserve">  у трајању од 60 секунди ка земљи.</w:t>
      </w:r>
    </w:p>
    <w:p w14:paraId="757158DB" w14:textId="77777777" w:rsidR="00B843C0" w:rsidRPr="00D206B2" w:rsidRDefault="00B843C0" w:rsidP="0079530F">
      <w:pPr>
        <w:numPr>
          <w:ilvl w:val="2"/>
          <w:numId w:val="99"/>
        </w:numPr>
        <w:shd w:val="clear" w:color="auto" w:fill="FFFFFF"/>
        <w:tabs>
          <w:tab w:val="left" w:pos="1080"/>
        </w:tabs>
        <w:spacing w:before="552" w:line="276" w:lineRule="auto"/>
        <w:ind w:left="142" w:right="157" w:hanging="142"/>
        <w:rPr>
          <w:rFonts w:cs="Arial"/>
          <w:b/>
          <w:sz w:val="24"/>
          <w:szCs w:val="24"/>
          <w:lang w:val="sr-Cyrl-CS"/>
        </w:rPr>
      </w:pPr>
      <w:r w:rsidRPr="00D206B2">
        <w:rPr>
          <w:rFonts w:cs="Arial"/>
          <w:b/>
          <w:spacing w:val="-5"/>
          <w:sz w:val="24"/>
          <w:szCs w:val="24"/>
          <w:lang w:val="sr-Cyrl-CS"/>
        </w:rPr>
        <w:t>ОБУКА</w:t>
      </w:r>
    </w:p>
    <w:p w14:paraId="186ABF93" w14:textId="77777777" w:rsidR="00B843C0" w:rsidRPr="00D206B2" w:rsidRDefault="00B843C0" w:rsidP="00B843C0">
      <w:pPr>
        <w:shd w:val="clear" w:color="auto" w:fill="FFFFFF"/>
        <w:ind w:right="157"/>
        <w:rPr>
          <w:rFonts w:cs="Arial"/>
          <w:sz w:val="24"/>
          <w:szCs w:val="24"/>
          <w:lang w:val="sr-Cyrl-CS"/>
        </w:rPr>
      </w:pPr>
      <w:r w:rsidRPr="00D206B2">
        <w:rPr>
          <w:rFonts w:cs="Arial"/>
          <w:bCs/>
          <w:spacing w:val="-2"/>
          <w:sz w:val="24"/>
          <w:szCs w:val="24"/>
          <w:lang w:val="sr-Cyrl-CS"/>
        </w:rPr>
        <w:t xml:space="preserve">Послови који треба да се ураде у складу са овим одељком обухватају обуку особља </w:t>
      </w:r>
      <w:r w:rsidRPr="00D206B2">
        <w:rPr>
          <w:rFonts w:cs="Arial"/>
          <w:bCs/>
          <w:spacing w:val="-3"/>
          <w:sz w:val="24"/>
          <w:szCs w:val="24"/>
          <w:lang w:val="sr-Cyrl-CS"/>
        </w:rPr>
        <w:t xml:space="preserve">Наручиоца како би ефикасно и безбедно управљали и одржавали енергетски </w:t>
      </w:r>
      <w:r w:rsidRPr="00D206B2">
        <w:rPr>
          <w:rFonts w:cs="Arial"/>
          <w:bCs/>
          <w:spacing w:val="-4"/>
          <w:sz w:val="24"/>
          <w:szCs w:val="24"/>
          <w:lang w:val="sr-Cyrl-CS"/>
        </w:rPr>
        <w:t>трансформатор.</w:t>
      </w:r>
    </w:p>
    <w:p w14:paraId="5244212D" w14:textId="77777777" w:rsidR="00B843C0" w:rsidRDefault="00B843C0" w:rsidP="00B843C0">
      <w:pPr>
        <w:shd w:val="clear" w:color="auto" w:fill="FFFFFF"/>
        <w:ind w:left="142" w:right="157"/>
        <w:rPr>
          <w:rFonts w:cs="Arial"/>
          <w:bCs/>
          <w:spacing w:val="-3"/>
          <w:sz w:val="24"/>
          <w:szCs w:val="24"/>
          <w:lang w:val="sr-Cyrl-CS"/>
        </w:rPr>
      </w:pPr>
      <w:r w:rsidRPr="00D206B2">
        <w:rPr>
          <w:rFonts w:cs="Arial"/>
          <w:bCs/>
          <w:spacing w:val="5"/>
          <w:sz w:val="24"/>
          <w:szCs w:val="24"/>
          <w:lang w:val="sr-Cyrl-CS"/>
        </w:rPr>
        <w:t xml:space="preserve">Програм обуке понуђачи су у обавези да доставе заједно са </w:t>
      </w:r>
      <w:r w:rsidRPr="00D206B2">
        <w:rPr>
          <w:rFonts w:cs="Arial"/>
          <w:bCs/>
          <w:spacing w:val="-3"/>
          <w:sz w:val="24"/>
          <w:szCs w:val="24"/>
          <w:lang w:val="sr-Cyrl-CS"/>
        </w:rPr>
        <w:t xml:space="preserve">Понудом. </w:t>
      </w:r>
    </w:p>
    <w:p w14:paraId="666A61EA" w14:textId="77777777" w:rsidR="00B843C0" w:rsidRPr="00BE6E69" w:rsidRDefault="00B843C0" w:rsidP="00B843C0">
      <w:pPr>
        <w:pStyle w:val="Heading10"/>
        <w:tabs>
          <w:tab w:val="left" w:pos="270"/>
        </w:tabs>
        <w:spacing w:line="360" w:lineRule="auto"/>
        <w:ind w:left="142" w:right="157"/>
        <w:rPr>
          <w:rFonts w:cs="Arial"/>
          <w:b w:val="0"/>
          <w:i/>
          <w:sz w:val="24"/>
          <w:szCs w:val="24"/>
          <w:lang w:val="sr-Latn-CS"/>
        </w:rPr>
      </w:pPr>
      <w:bookmarkStart w:id="39" w:name="_TEHNIČKA_DOKUMENTACIJA"/>
      <w:bookmarkStart w:id="40" w:name="_Toc248488886"/>
      <w:bookmarkStart w:id="41" w:name="_Toc254206961"/>
      <w:bookmarkStart w:id="42" w:name="_Toc255279970"/>
      <w:bookmarkStart w:id="43" w:name="_Toc256414727"/>
      <w:bookmarkEnd w:id="39"/>
      <w:r w:rsidRPr="00D206B2">
        <w:rPr>
          <w:rFonts w:cs="Arial"/>
          <w:b w:val="0"/>
          <w:i/>
          <w:sz w:val="24"/>
          <w:szCs w:val="24"/>
          <w:lang w:val="ru-RU"/>
        </w:rPr>
        <w:t>Т</w:t>
      </w:r>
      <w:r w:rsidRPr="00D206B2">
        <w:rPr>
          <w:rFonts w:cs="Arial"/>
          <w:b w:val="0"/>
          <w:i/>
          <w:sz w:val="24"/>
          <w:szCs w:val="24"/>
          <w:lang w:val="sr-Latn-CS"/>
        </w:rPr>
        <w:t>ЕХНИЧКА ДОКУМЕНТАЦИЈА</w:t>
      </w:r>
      <w:bookmarkEnd w:id="40"/>
      <w:bookmarkEnd w:id="41"/>
      <w:bookmarkEnd w:id="42"/>
      <w:bookmarkEnd w:id="43"/>
    </w:p>
    <w:p w14:paraId="1A3B3EA1" w14:textId="77777777" w:rsidR="00B843C0" w:rsidRPr="00D206B2" w:rsidRDefault="00B843C0" w:rsidP="00B843C0">
      <w:pPr>
        <w:tabs>
          <w:tab w:val="left" w:pos="270"/>
        </w:tabs>
        <w:ind w:right="157"/>
        <w:rPr>
          <w:rFonts w:eastAsia="MS Mincho" w:cs="Arial"/>
          <w:sz w:val="24"/>
          <w:szCs w:val="24"/>
          <w:lang w:val="sr-Cyrl-CS"/>
        </w:rPr>
      </w:pPr>
      <w:r w:rsidRPr="00D206B2">
        <w:rPr>
          <w:rFonts w:eastAsia="MS Mincho" w:cs="Arial"/>
          <w:sz w:val="24"/>
          <w:szCs w:val="24"/>
          <w:lang w:val="sr-Latn-CS"/>
        </w:rPr>
        <w:t xml:space="preserve">После доделе Уговора, Испоручилац мора доставити детаљну документацију (прорачуне, цртеже, шеме, упутства итд.) у складу са тачком </w:t>
      </w:r>
      <w:r>
        <w:rPr>
          <w:rFonts w:eastAsia="MS Mincho" w:cs="Arial"/>
          <w:i/>
          <w:sz w:val="24"/>
          <w:szCs w:val="24"/>
          <w:lang w:val="sr-Cyrl-RS"/>
        </w:rPr>
        <w:t>3</w:t>
      </w:r>
      <w:r w:rsidRPr="00D206B2">
        <w:rPr>
          <w:rFonts w:eastAsia="MS Mincho" w:cs="Arial"/>
          <w:i/>
          <w:sz w:val="24"/>
          <w:szCs w:val="24"/>
          <w:lang w:val="sr-Latn-CS"/>
        </w:rPr>
        <w:t>.1.3.</w:t>
      </w:r>
      <w:r w:rsidRPr="00D206B2">
        <w:rPr>
          <w:rFonts w:eastAsia="MS Mincho" w:cs="Arial"/>
          <w:i/>
          <w:sz w:val="24"/>
          <w:szCs w:val="24"/>
          <w:lang w:val="sr-Cyrl-RS"/>
        </w:rPr>
        <w:t>9.</w:t>
      </w:r>
      <w:r w:rsidRPr="00D206B2">
        <w:rPr>
          <w:rFonts w:eastAsia="MS Mincho" w:cs="Arial"/>
          <w:i/>
          <w:sz w:val="24"/>
          <w:szCs w:val="24"/>
          <w:lang w:val="sr-Latn-CS"/>
        </w:rPr>
        <w:t xml:space="preserve"> - Документација</w:t>
      </w:r>
      <w:r w:rsidRPr="00D206B2">
        <w:rPr>
          <w:rFonts w:eastAsia="MS Mincho" w:cs="Arial"/>
          <w:sz w:val="24"/>
          <w:szCs w:val="24"/>
          <w:lang w:val="sr-Latn-CS"/>
        </w:rPr>
        <w:t xml:space="preserve"> из Општих техничких услова.</w:t>
      </w:r>
    </w:p>
    <w:p w14:paraId="6DDE5A30" w14:textId="77777777" w:rsidR="00B843C0" w:rsidRPr="00D206B2" w:rsidRDefault="00B843C0" w:rsidP="00B843C0">
      <w:pPr>
        <w:tabs>
          <w:tab w:val="left" w:pos="270"/>
        </w:tabs>
        <w:ind w:right="157"/>
        <w:rPr>
          <w:rFonts w:eastAsia="MS Mincho" w:cs="Arial"/>
          <w:sz w:val="24"/>
          <w:szCs w:val="24"/>
          <w:lang w:val="sr-Latn-CS"/>
        </w:rPr>
      </w:pPr>
      <w:r w:rsidRPr="00D206B2">
        <w:rPr>
          <w:rFonts w:eastAsia="MS Mincho" w:cs="Arial"/>
          <w:sz w:val="24"/>
          <w:szCs w:val="24"/>
          <w:lang w:val="sr-Latn-CS"/>
        </w:rPr>
        <w:t>Техничка документација мора да садржи:</w:t>
      </w:r>
    </w:p>
    <w:p w14:paraId="0636CA05" w14:textId="77777777" w:rsidR="00B843C0" w:rsidRPr="00D206B2" w:rsidRDefault="00B843C0" w:rsidP="0079530F">
      <w:pPr>
        <w:pStyle w:val="PlainText"/>
        <w:numPr>
          <w:ilvl w:val="0"/>
          <w:numId w:val="75"/>
        </w:numPr>
        <w:tabs>
          <w:tab w:val="num"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Детаљан Термин план (динамика производње и испоруке) урађен на основу Термин плана из Уговора,</w:t>
      </w:r>
    </w:p>
    <w:p w14:paraId="7EF0C88D" w14:textId="77777777" w:rsidR="00B843C0" w:rsidRPr="00D206B2" w:rsidRDefault="00B843C0" w:rsidP="0079530F">
      <w:pPr>
        <w:numPr>
          <w:ilvl w:val="0"/>
          <w:numId w:val="75"/>
        </w:numPr>
        <w:tabs>
          <w:tab w:val="num"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Доказ способности трансформатора да ће да издржи термичке и динамичке утицаје спољашњих кратких спојева без оштећења, на основу прорачуна и разматрања конструкције трансформатора. Овај прорачун се доставља Наручиоцу на одобрење</w:t>
      </w:r>
      <w:r w:rsidRPr="00D206B2">
        <w:rPr>
          <w:rFonts w:eastAsia="MS Mincho" w:cs="Arial"/>
          <w:sz w:val="24"/>
          <w:szCs w:val="24"/>
          <w:lang w:val="sr-Cyrl-RS"/>
        </w:rPr>
        <w:t xml:space="preserve"> (на посебан захтев Наручиоца)</w:t>
      </w:r>
      <w:r w:rsidRPr="00D206B2">
        <w:rPr>
          <w:rFonts w:eastAsia="MS Mincho" w:cs="Arial"/>
          <w:sz w:val="24"/>
          <w:szCs w:val="24"/>
          <w:lang w:val="sr-Latn-CS"/>
        </w:rPr>
        <w:t>.</w:t>
      </w:r>
    </w:p>
    <w:p w14:paraId="764AC5E6" w14:textId="77777777" w:rsidR="00B843C0" w:rsidRPr="00D206B2" w:rsidRDefault="00B843C0" w:rsidP="0079530F">
      <w:pPr>
        <w:numPr>
          <w:ilvl w:val="0"/>
          <w:numId w:val="75"/>
        </w:numPr>
        <w:tabs>
          <w:tab w:val="num"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 xml:space="preserve">Термички прорачун трансформатора када ради са једним и два </w:t>
      </w:r>
      <w:r w:rsidRPr="00D206B2">
        <w:rPr>
          <w:rFonts w:eastAsia="MS Mincho" w:cs="Arial"/>
          <w:sz w:val="24"/>
          <w:szCs w:val="24"/>
          <w:lang w:val="ru-RU"/>
        </w:rPr>
        <w:t xml:space="preserve">реда </w:t>
      </w:r>
      <w:r w:rsidRPr="00D206B2">
        <w:rPr>
          <w:rFonts w:eastAsia="MS Mincho" w:cs="Arial"/>
          <w:sz w:val="24"/>
          <w:szCs w:val="24"/>
          <w:lang w:val="sr-Latn-CS"/>
        </w:rPr>
        <w:t>хладњака, у складу са Табелама техничких карактеристика,</w:t>
      </w:r>
    </w:p>
    <w:p w14:paraId="2D971259" w14:textId="77777777" w:rsidR="00B843C0" w:rsidRPr="00D206B2" w:rsidRDefault="00B843C0" w:rsidP="0079530F">
      <w:pPr>
        <w:numPr>
          <w:ilvl w:val="0"/>
          <w:numId w:val="75"/>
        </w:numPr>
        <w:tabs>
          <w:tab w:val="num"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Предлог решења и препоручени тип заштите од пренапона за ВН и НН намотаје,</w:t>
      </w:r>
    </w:p>
    <w:p w14:paraId="17A7BBAC" w14:textId="77777777" w:rsidR="00B843C0" w:rsidRPr="00D206B2" w:rsidRDefault="00B843C0" w:rsidP="0079530F">
      <w:pPr>
        <w:numPr>
          <w:ilvl w:val="0"/>
          <w:numId w:val="75"/>
        </w:numPr>
        <w:tabs>
          <w:tab w:val="num"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Склопне цртеже који приказују појединости све пратеће опреме и прибора и њихове габарите,</w:t>
      </w:r>
    </w:p>
    <w:p w14:paraId="18D77913" w14:textId="77777777" w:rsidR="00B843C0" w:rsidRPr="00D206B2" w:rsidRDefault="00B843C0" w:rsidP="0079530F">
      <w:pPr>
        <w:numPr>
          <w:ilvl w:val="0"/>
          <w:numId w:val="75"/>
        </w:numPr>
        <w:tabs>
          <w:tab w:val="num"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lastRenderedPageBreak/>
        <w:t>Димензије за транспорт и дизање; маса комплетног трансформатора, његових компоненти, уље итд. као и детаље носача и темеља,</w:t>
      </w:r>
    </w:p>
    <w:p w14:paraId="1D4C7B3D" w14:textId="77777777" w:rsidR="00B843C0" w:rsidRPr="00D206B2" w:rsidRDefault="00B843C0" w:rsidP="0079530F">
      <w:pPr>
        <w:numPr>
          <w:ilvl w:val="0"/>
          <w:numId w:val="75"/>
        </w:numPr>
        <w:tabs>
          <w:tab w:val="num"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Диспозиционе цртеже,</w:t>
      </w:r>
    </w:p>
    <w:p w14:paraId="1A208284" w14:textId="77777777" w:rsidR="00B843C0" w:rsidRPr="00D206B2" w:rsidRDefault="00B843C0" w:rsidP="0079530F">
      <w:pPr>
        <w:numPr>
          <w:ilvl w:val="0"/>
          <w:numId w:val="75"/>
        </w:numPr>
        <w:tabs>
          <w:tab w:val="num"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Параметре, опрему и шематски приказ система за хлађење,</w:t>
      </w:r>
    </w:p>
    <w:p w14:paraId="6C3BD3FF" w14:textId="77777777" w:rsidR="00B843C0" w:rsidRPr="00D206B2" w:rsidRDefault="00B843C0" w:rsidP="0079530F">
      <w:pPr>
        <w:numPr>
          <w:ilvl w:val="0"/>
          <w:numId w:val="75"/>
        </w:numPr>
        <w:tabs>
          <w:tab w:val="left"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Основне податке о магнетском колу:</w:t>
      </w:r>
    </w:p>
    <w:p w14:paraId="4E40D9DE"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карактеристике материјала коришћених за магнетско коло и прибора за монтажу,</w:t>
      </w:r>
    </w:p>
    <w:p w14:paraId="28F2F9C8"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конструкцију и димензије магнетског кола,</w:t>
      </w:r>
    </w:p>
    <w:p w14:paraId="0C654939"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конструкцију страница итд.</w:t>
      </w:r>
    </w:p>
    <w:p w14:paraId="24B6C1D6" w14:textId="77777777" w:rsidR="00B843C0" w:rsidRPr="00D206B2" w:rsidRDefault="00B843C0" w:rsidP="0079530F">
      <w:pPr>
        <w:numPr>
          <w:ilvl w:val="0"/>
          <w:numId w:val="75"/>
        </w:numPr>
        <w:tabs>
          <w:tab w:val="left"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Основне податке и димензије склопа намотаја укључујући следеће:</w:t>
      </w:r>
    </w:p>
    <w:p w14:paraId="1236F614"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диспозиција намотаја и извода намотаја,</w:t>
      </w:r>
    </w:p>
    <w:p w14:paraId="618B0DBE"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димензије намотаја,</w:t>
      </w:r>
    </w:p>
    <w:p w14:paraId="2E9B1FDF"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изолација између намотаја,</w:t>
      </w:r>
    </w:p>
    <w:p w14:paraId="10226C6E"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изолација између самих проводника у намотају,</w:t>
      </w:r>
    </w:p>
    <w:p w14:paraId="13A67734"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међуколутна и међузавојна изолација,</w:t>
      </w:r>
    </w:p>
    <w:p w14:paraId="7437C50D"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технологије израде транспонованих проводника,</w:t>
      </w:r>
    </w:p>
    <w:p w14:paraId="1A8F88A6" w14:textId="77777777" w:rsidR="00B843C0" w:rsidRPr="00D206B2" w:rsidRDefault="00B843C0" w:rsidP="0079530F">
      <w:pPr>
        <w:pStyle w:val="PlainText"/>
        <w:numPr>
          <w:ilvl w:val="0"/>
          <w:numId w:val="74"/>
        </w:numPr>
        <w:tabs>
          <w:tab w:val="left" w:pos="360"/>
        </w:tabs>
        <w:spacing w:before="0" w:line="276" w:lineRule="auto"/>
        <w:ind w:left="426" w:right="157" w:hanging="426"/>
        <w:rPr>
          <w:rFonts w:ascii="Arial" w:eastAsia="MS Mincho" w:hAnsi="Arial" w:cs="Arial"/>
          <w:sz w:val="24"/>
          <w:szCs w:val="24"/>
          <w:lang w:val="sr-Latn-CS"/>
        </w:rPr>
      </w:pPr>
      <w:r w:rsidRPr="00D206B2">
        <w:rPr>
          <w:rFonts w:ascii="Arial" w:eastAsia="MS Mincho" w:hAnsi="Arial" w:cs="Arial"/>
          <w:sz w:val="24"/>
          <w:szCs w:val="24"/>
          <w:lang w:val="sr-Latn-CS"/>
        </w:rPr>
        <w:t>технолошки процес стезања намотаја итд.</w:t>
      </w:r>
    </w:p>
    <w:p w14:paraId="0F7A04C6" w14:textId="77777777" w:rsidR="00B843C0" w:rsidRPr="00D206B2" w:rsidRDefault="00B843C0" w:rsidP="0079530F">
      <w:pPr>
        <w:numPr>
          <w:ilvl w:val="0"/>
          <w:numId w:val="75"/>
        </w:numPr>
        <w:tabs>
          <w:tab w:val="left"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Извештаје о контроли квалитета у току производње према Плану контроле квалитета са описом уређаја и метода који су примењени за испитивања у току производње,</w:t>
      </w:r>
    </w:p>
    <w:p w14:paraId="5715E9CF" w14:textId="77777777" w:rsidR="00B843C0" w:rsidRPr="00D206B2" w:rsidRDefault="00B843C0" w:rsidP="0079530F">
      <w:pPr>
        <w:numPr>
          <w:ilvl w:val="0"/>
          <w:numId w:val="75"/>
        </w:numPr>
        <w:tabs>
          <w:tab w:val="left"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Извештаје о испитивањима трансформатора (типска, рутинска и специјална) са описом уређаја и метода који су примењени у току фабричких испитивања,</w:t>
      </w:r>
    </w:p>
    <w:p w14:paraId="7EB787C8" w14:textId="77777777" w:rsidR="00B843C0" w:rsidRPr="00D206B2" w:rsidRDefault="00B843C0" w:rsidP="0079530F">
      <w:pPr>
        <w:numPr>
          <w:ilvl w:val="0"/>
          <w:numId w:val="75"/>
        </w:numPr>
        <w:tabs>
          <w:tab w:val="left"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sr-Latn-CS"/>
        </w:rPr>
        <w:t>Извештаје о испитивањима (типска, рутинска и специјална) од подиспоручиоца опреме и материјала са описом уређаја и метода који су примењени у току испитивања,</w:t>
      </w:r>
    </w:p>
    <w:p w14:paraId="61E0FED6" w14:textId="77777777" w:rsidR="00B843C0" w:rsidRPr="00D206B2" w:rsidRDefault="00B843C0" w:rsidP="0079530F">
      <w:pPr>
        <w:numPr>
          <w:ilvl w:val="0"/>
          <w:numId w:val="75"/>
        </w:numPr>
        <w:tabs>
          <w:tab w:val="left" w:pos="360"/>
        </w:tabs>
        <w:spacing w:before="0" w:line="276" w:lineRule="auto"/>
        <w:ind w:left="426" w:right="157" w:hanging="426"/>
        <w:rPr>
          <w:rFonts w:eastAsia="MS Mincho" w:cs="Arial"/>
          <w:sz w:val="24"/>
          <w:szCs w:val="24"/>
          <w:lang w:val="sr-Latn-CS"/>
        </w:rPr>
      </w:pPr>
      <w:r w:rsidRPr="00D206B2">
        <w:rPr>
          <w:rFonts w:eastAsia="MS Mincho" w:cs="Arial"/>
          <w:sz w:val="24"/>
          <w:szCs w:val="24"/>
          <w:lang w:val="ru-RU"/>
        </w:rPr>
        <w:t>Атесте, сертификате, техничке податке и технологију за сваки део трансформатора (и за оне који нису наведени даље у тексту):</w:t>
      </w:r>
    </w:p>
    <w:p w14:paraId="0F9D4943"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намотаје</w:t>
      </w:r>
    </w:p>
    <w:p w14:paraId="201049F0"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изоловани бакарни проводник за намотаје</w:t>
      </w:r>
    </w:p>
    <w:p w14:paraId="2BF13150"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остале бакарне проводнике</w:t>
      </w:r>
    </w:p>
    <w:p w14:paraId="5EFD9B95"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трансформаторски лим</w:t>
      </w:r>
    </w:p>
    <w:p w14:paraId="424694F2"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челичну конструкцију</w:t>
      </w:r>
    </w:p>
    <w:p w14:paraId="28CCDE62"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странице за магнетско коло</w:t>
      </w:r>
    </w:p>
    <w:p w14:paraId="567C209B"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изолациони папир</w:t>
      </w:r>
    </w:p>
    <w:p w14:paraId="72FBAD54"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трафоборд</w:t>
      </w:r>
    </w:p>
    <w:p w14:paraId="3C35533F"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изолационе делове</w:t>
      </w:r>
    </w:p>
    <w:p w14:paraId="64C768BC"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изолационо дрво</w:t>
      </w:r>
    </w:p>
    <w:p w14:paraId="5109CDC3"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трансформаторско уље</w:t>
      </w:r>
    </w:p>
    <w:p w14:paraId="0027870A"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заптиваче</w:t>
      </w:r>
    </w:p>
    <w:p w14:paraId="07742BE8"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проводне изолаторе</w:t>
      </w:r>
    </w:p>
    <w:p w14:paraId="0EC50946"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обухватне струјне трансформаторе</w:t>
      </w:r>
    </w:p>
    <w:p w14:paraId="380187CE"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суд са стандардном опремом</w:t>
      </w:r>
    </w:p>
    <w:p w14:paraId="2DC3BC12"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точкове</w:t>
      </w:r>
    </w:p>
    <w:p w14:paraId="4912D29C"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расхладни систем (</w:t>
      </w:r>
      <w:r w:rsidRPr="00D206B2">
        <w:rPr>
          <w:rFonts w:cs="Arial"/>
          <w:sz w:val="24"/>
          <w:szCs w:val="24"/>
          <w:lang w:val="ru-RU"/>
        </w:rPr>
        <w:t>вентилатори</w:t>
      </w:r>
      <w:r w:rsidRPr="00D206B2">
        <w:rPr>
          <w:rFonts w:cs="Arial"/>
          <w:sz w:val="24"/>
          <w:szCs w:val="24"/>
          <w:lang w:val="sr-Latn-CS"/>
        </w:rPr>
        <w:t>, хладњаци, остали делови)</w:t>
      </w:r>
    </w:p>
    <w:p w14:paraId="72267CDE"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конзерватор</w:t>
      </w:r>
    </w:p>
    <w:p w14:paraId="49913474"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lastRenderedPageBreak/>
        <w:t>Бухолц релеј</w:t>
      </w:r>
    </w:p>
    <w:p w14:paraId="62961DE1"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Cyrl-RS"/>
        </w:rPr>
        <w:t>систем за брзо растерећење притиска</w:t>
      </w:r>
    </w:p>
    <w:p w14:paraId="3405357A"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дехидратор</w:t>
      </w:r>
    </w:p>
    <w:p w14:paraId="46E16302"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показивач нивоа уља у конзерватору</w:t>
      </w:r>
    </w:p>
    <w:p w14:paraId="4FA02DD3"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контактни термометар</w:t>
      </w:r>
    </w:p>
    <w:p w14:paraId="4F0AD949"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термометар са Пт сондом</w:t>
      </w:r>
    </w:p>
    <w:p w14:paraId="6E3E92FE"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термо слику</w:t>
      </w:r>
    </w:p>
    <w:p w14:paraId="719A136E"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релеј надпритиска</w:t>
      </w:r>
    </w:p>
    <w:p w14:paraId="3EE85839"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командно сигнални орман</w:t>
      </w:r>
    </w:p>
    <w:p w14:paraId="728D66E2"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клеме</w:t>
      </w:r>
    </w:p>
    <w:p w14:paraId="35B0E6AF"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каблове и проводнике</w:t>
      </w:r>
    </w:p>
    <w:p w14:paraId="5E8EA7B5" w14:textId="77777777" w:rsidR="00B843C0" w:rsidRPr="00D206B2" w:rsidRDefault="00B843C0" w:rsidP="0079530F">
      <w:pPr>
        <w:numPr>
          <w:ilvl w:val="1"/>
          <w:numId w:val="75"/>
        </w:numPr>
        <w:tabs>
          <w:tab w:val="clear" w:pos="2160"/>
          <w:tab w:val="num" w:pos="284"/>
        </w:tabs>
        <w:suppressAutoHyphens/>
        <w:spacing w:before="0" w:line="276" w:lineRule="auto"/>
        <w:ind w:left="142" w:right="157" w:hanging="142"/>
        <w:jc w:val="left"/>
        <w:rPr>
          <w:rFonts w:cs="Arial"/>
          <w:sz w:val="24"/>
          <w:szCs w:val="24"/>
          <w:lang w:val="sr-Latn-CS"/>
        </w:rPr>
      </w:pPr>
      <w:r w:rsidRPr="00D206B2">
        <w:rPr>
          <w:rFonts w:cs="Arial"/>
          <w:sz w:val="24"/>
          <w:szCs w:val="24"/>
          <w:lang w:val="sr-Latn-CS"/>
        </w:rPr>
        <w:t>антикорозивну заштиту и бојење</w:t>
      </w:r>
    </w:p>
    <w:p w14:paraId="21C4A652" w14:textId="77777777" w:rsidR="00B843C0" w:rsidRPr="00D206B2" w:rsidRDefault="00B843C0" w:rsidP="0079530F">
      <w:pPr>
        <w:numPr>
          <w:ilvl w:val="0"/>
          <w:numId w:val="75"/>
        </w:numPr>
        <w:tabs>
          <w:tab w:val="left" w:pos="567"/>
        </w:tabs>
        <w:spacing w:before="0" w:line="276" w:lineRule="auto"/>
        <w:ind w:left="567" w:right="157" w:hanging="567"/>
        <w:rPr>
          <w:rFonts w:eastAsia="MS Mincho" w:cs="Arial"/>
          <w:sz w:val="24"/>
          <w:szCs w:val="24"/>
          <w:lang w:val="sr-Latn-CS"/>
        </w:rPr>
      </w:pPr>
      <w:r w:rsidRPr="00D206B2">
        <w:rPr>
          <w:rFonts w:eastAsia="MS Mincho" w:cs="Arial"/>
          <w:sz w:val="24"/>
          <w:szCs w:val="24"/>
          <w:lang w:val="sr-Latn-CS"/>
        </w:rPr>
        <w:t xml:space="preserve">Исправљени термички прорачуни трансформатора у раду са једним и два </w:t>
      </w:r>
      <w:r w:rsidRPr="00D206B2">
        <w:rPr>
          <w:rFonts w:eastAsia="MS Mincho" w:cs="Arial"/>
          <w:sz w:val="24"/>
          <w:szCs w:val="24"/>
          <w:lang w:val="ru-RU"/>
        </w:rPr>
        <w:t xml:space="preserve">реда </w:t>
      </w:r>
      <w:r w:rsidRPr="00D206B2">
        <w:rPr>
          <w:rFonts w:eastAsia="MS Mincho" w:cs="Arial"/>
          <w:sz w:val="24"/>
          <w:szCs w:val="24"/>
          <w:lang w:val="sr-Latn-CS"/>
        </w:rPr>
        <w:t>хладњака на основу испитивања пораста температуре</w:t>
      </w:r>
      <w:r w:rsidRPr="00D206B2">
        <w:rPr>
          <w:rFonts w:eastAsia="MS Mincho" w:cs="Arial"/>
          <w:sz w:val="24"/>
          <w:szCs w:val="24"/>
          <w:lang w:val="sr-Cyrl-RS"/>
        </w:rPr>
        <w:t>( на посебан захтев Наручиоца)</w:t>
      </w:r>
      <w:r w:rsidRPr="00D206B2">
        <w:rPr>
          <w:rFonts w:eastAsia="MS Mincho" w:cs="Arial"/>
          <w:sz w:val="24"/>
          <w:szCs w:val="24"/>
          <w:lang w:val="sr-Latn-CS"/>
        </w:rPr>
        <w:t>,</w:t>
      </w:r>
    </w:p>
    <w:p w14:paraId="102D49EB" w14:textId="77777777" w:rsidR="00B843C0" w:rsidRPr="00D206B2" w:rsidRDefault="00B843C0" w:rsidP="0079530F">
      <w:pPr>
        <w:numPr>
          <w:ilvl w:val="0"/>
          <w:numId w:val="75"/>
        </w:numPr>
        <w:tabs>
          <w:tab w:val="left" w:pos="567"/>
        </w:tabs>
        <w:spacing w:before="0" w:line="276" w:lineRule="auto"/>
        <w:ind w:left="567" w:right="157" w:hanging="567"/>
        <w:rPr>
          <w:rFonts w:eastAsia="MS Mincho" w:cs="Arial"/>
          <w:sz w:val="24"/>
          <w:szCs w:val="24"/>
          <w:lang w:val="sr-Latn-CS"/>
        </w:rPr>
      </w:pPr>
      <w:r w:rsidRPr="00D206B2">
        <w:rPr>
          <w:rFonts w:eastAsia="MS Mincho" w:cs="Arial"/>
          <w:sz w:val="24"/>
          <w:szCs w:val="24"/>
          <w:lang w:val="sr-Latn-CS"/>
        </w:rPr>
        <w:t>Натписну плочицу трансформатора на српском језику, која се доставља на одобрење Наручиоцу,</w:t>
      </w:r>
    </w:p>
    <w:p w14:paraId="347983B4" w14:textId="77777777" w:rsidR="00B843C0" w:rsidRPr="00D206B2" w:rsidRDefault="00B843C0" w:rsidP="0079530F">
      <w:pPr>
        <w:numPr>
          <w:ilvl w:val="0"/>
          <w:numId w:val="75"/>
        </w:numPr>
        <w:tabs>
          <w:tab w:val="left" w:pos="567"/>
        </w:tabs>
        <w:spacing w:before="0" w:line="276" w:lineRule="auto"/>
        <w:ind w:left="567" w:right="157" w:hanging="567"/>
        <w:rPr>
          <w:rFonts w:eastAsia="MS Mincho" w:cs="Arial"/>
          <w:sz w:val="24"/>
          <w:szCs w:val="24"/>
          <w:lang w:val="sr-Latn-CS"/>
        </w:rPr>
      </w:pPr>
      <w:r w:rsidRPr="00D206B2">
        <w:rPr>
          <w:rFonts w:eastAsia="MS Mincho" w:cs="Arial"/>
          <w:sz w:val="24"/>
          <w:szCs w:val="24"/>
          <w:lang w:val="sr-Latn-CS"/>
        </w:rPr>
        <w:t>Описне каталоге и литературу произведеног трансформатора и уграђене опреме,</w:t>
      </w:r>
    </w:p>
    <w:p w14:paraId="34BE673C" w14:textId="77777777" w:rsidR="00B843C0" w:rsidRDefault="00B843C0" w:rsidP="0079530F">
      <w:pPr>
        <w:numPr>
          <w:ilvl w:val="0"/>
          <w:numId w:val="75"/>
        </w:numPr>
        <w:tabs>
          <w:tab w:val="left" w:pos="567"/>
        </w:tabs>
        <w:spacing w:before="0" w:line="276" w:lineRule="auto"/>
        <w:ind w:right="157" w:hanging="502"/>
        <w:rPr>
          <w:rFonts w:eastAsia="MS Mincho" w:cs="Arial"/>
          <w:sz w:val="24"/>
          <w:szCs w:val="24"/>
        </w:rPr>
      </w:pPr>
      <w:r w:rsidRPr="00D206B2">
        <w:rPr>
          <w:rFonts w:eastAsia="MS Mincho" w:cs="Arial"/>
          <w:sz w:val="24"/>
          <w:szCs w:val="24"/>
          <w:lang w:val="sr-Cyrl-RS"/>
        </w:rPr>
        <w:t>Упутства за рад, монтажу и одржавање, на српском језику у тврдом повезу (10 примерака) и 5 у дигиталном формату, тј. 2 примерка у тврдом повезу по испорученом трансформатору и по 1 у дигиталном формату.</w:t>
      </w:r>
    </w:p>
    <w:p w14:paraId="078B3048" w14:textId="77777777" w:rsidR="00B843C0" w:rsidRPr="005C0AE3" w:rsidRDefault="00B843C0" w:rsidP="0079530F">
      <w:pPr>
        <w:numPr>
          <w:ilvl w:val="0"/>
          <w:numId w:val="75"/>
        </w:numPr>
        <w:spacing w:before="0" w:after="200" w:line="276" w:lineRule="auto"/>
        <w:ind w:hanging="502"/>
        <w:jc w:val="left"/>
        <w:rPr>
          <w:rFonts w:eastAsia="MS Mincho" w:cs="Arial"/>
          <w:sz w:val="24"/>
          <w:szCs w:val="24"/>
        </w:rPr>
      </w:pPr>
      <w:r w:rsidRPr="005C0AE3">
        <w:rPr>
          <w:rFonts w:eastAsia="MS Mincho" w:cs="Arial"/>
          <w:sz w:val="24"/>
          <w:szCs w:val="24"/>
        </w:rPr>
        <w:t>Остала документација.</w:t>
      </w:r>
    </w:p>
    <w:p w14:paraId="7C6A1A94" w14:textId="77777777" w:rsidR="00B843C0" w:rsidRPr="00AB099F" w:rsidRDefault="00B843C0" w:rsidP="00B843C0">
      <w:pPr>
        <w:tabs>
          <w:tab w:val="left" w:pos="567"/>
        </w:tabs>
        <w:ind w:left="567" w:right="157"/>
        <w:rPr>
          <w:rFonts w:eastAsia="MS Mincho" w:cs="Arial"/>
          <w:sz w:val="24"/>
          <w:szCs w:val="24"/>
          <w:lang w:val="sr-Cyrl-RS"/>
        </w:rPr>
      </w:pPr>
    </w:p>
    <w:p w14:paraId="0D8A99C1" w14:textId="77777777" w:rsidR="00B843C0" w:rsidRPr="00D206B2" w:rsidRDefault="00B843C0" w:rsidP="0079530F">
      <w:pPr>
        <w:numPr>
          <w:ilvl w:val="1"/>
          <w:numId w:val="99"/>
        </w:numPr>
        <w:spacing w:before="0" w:line="276" w:lineRule="auto"/>
        <w:ind w:right="157" w:hanging="1620"/>
        <w:rPr>
          <w:rFonts w:cs="Arial"/>
          <w:b/>
          <w:bCs/>
          <w:sz w:val="24"/>
          <w:szCs w:val="24"/>
          <w:lang w:val="ru-RU"/>
        </w:rPr>
      </w:pPr>
      <w:r w:rsidRPr="00D206B2">
        <w:rPr>
          <w:rFonts w:cs="Arial"/>
          <w:b/>
          <w:bCs/>
          <w:sz w:val="24"/>
          <w:szCs w:val="24"/>
          <w:lang w:val="ru-RU"/>
        </w:rPr>
        <w:t>ТАБЕЛА ТЕХНИЧКИХ КАРАКТЕРИСТИКА</w:t>
      </w:r>
    </w:p>
    <w:p w14:paraId="19392981" w14:textId="77777777" w:rsidR="00B843C0" w:rsidRPr="00D206B2" w:rsidRDefault="00B843C0" w:rsidP="00B843C0">
      <w:pPr>
        <w:ind w:left="142" w:right="157"/>
        <w:rPr>
          <w:rFonts w:cs="Arial"/>
          <w:b/>
          <w:bCs/>
          <w:sz w:val="24"/>
          <w:szCs w:val="24"/>
          <w:lang w:val="sr-Cyrl-CS"/>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90"/>
        <w:gridCol w:w="969"/>
        <w:gridCol w:w="2271"/>
        <w:gridCol w:w="1842"/>
      </w:tblGrid>
      <w:tr w:rsidR="00B843C0" w:rsidRPr="00D206B2" w14:paraId="1B97C449" w14:textId="77777777" w:rsidTr="00B843C0">
        <w:trPr>
          <w:trHeight w:val="699"/>
          <w:jc w:val="center"/>
        </w:trPr>
        <w:tc>
          <w:tcPr>
            <w:tcW w:w="1188" w:type="dxa"/>
            <w:tcBorders>
              <w:top w:val="double" w:sz="4" w:space="0" w:color="auto"/>
              <w:left w:val="double" w:sz="4" w:space="0" w:color="auto"/>
              <w:bottom w:val="double" w:sz="4" w:space="0" w:color="auto"/>
            </w:tcBorders>
            <w:vAlign w:val="center"/>
          </w:tcPr>
          <w:p w14:paraId="40F9E9AB" w14:textId="77777777" w:rsidR="00B843C0" w:rsidRPr="00D206B2" w:rsidRDefault="00B843C0" w:rsidP="00B843C0">
            <w:pPr>
              <w:ind w:right="-21"/>
              <w:jc w:val="center"/>
              <w:rPr>
                <w:rFonts w:cs="Arial"/>
                <w:b/>
                <w:sz w:val="24"/>
                <w:szCs w:val="24"/>
              </w:rPr>
            </w:pPr>
            <w:r w:rsidRPr="00D206B2">
              <w:rPr>
                <w:rFonts w:cs="Arial"/>
                <w:b/>
                <w:sz w:val="24"/>
                <w:szCs w:val="24"/>
              </w:rPr>
              <w:t>Ставка</w:t>
            </w:r>
          </w:p>
        </w:tc>
        <w:tc>
          <w:tcPr>
            <w:tcW w:w="3690" w:type="dxa"/>
            <w:tcBorders>
              <w:top w:val="double" w:sz="4" w:space="0" w:color="auto"/>
              <w:bottom w:val="double" w:sz="4" w:space="0" w:color="auto"/>
            </w:tcBorders>
            <w:vAlign w:val="center"/>
          </w:tcPr>
          <w:p w14:paraId="4E861A9D" w14:textId="77777777" w:rsidR="00B843C0" w:rsidRPr="00D206B2" w:rsidRDefault="00B843C0" w:rsidP="00B843C0">
            <w:pPr>
              <w:ind w:left="142" w:right="157"/>
              <w:jc w:val="center"/>
              <w:rPr>
                <w:rFonts w:cs="Arial"/>
                <w:b/>
                <w:sz w:val="24"/>
                <w:szCs w:val="24"/>
              </w:rPr>
            </w:pPr>
            <w:r w:rsidRPr="00D206B2">
              <w:rPr>
                <w:rFonts w:cs="Arial"/>
                <w:b/>
                <w:sz w:val="24"/>
                <w:szCs w:val="24"/>
              </w:rPr>
              <w:t>Опис</w:t>
            </w:r>
          </w:p>
        </w:tc>
        <w:tc>
          <w:tcPr>
            <w:tcW w:w="969" w:type="dxa"/>
            <w:tcBorders>
              <w:top w:val="double" w:sz="4" w:space="0" w:color="auto"/>
              <w:bottom w:val="double" w:sz="4" w:space="0" w:color="auto"/>
            </w:tcBorders>
            <w:vAlign w:val="center"/>
          </w:tcPr>
          <w:p w14:paraId="09B7DC8B" w14:textId="77777777" w:rsidR="00B843C0" w:rsidRPr="00D206B2" w:rsidRDefault="00B843C0" w:rsidP="00B843C0">
            <w:pPr>
              <w:ind w:right="-39"/>
              <w:jc w:val="center"/>
              <w:rPr>
                <w:rFonts w:cs="Arial"/>
                <w:b/>
                <w:sz w:val="24"/>
                <w:szCs w:val="24"/>
              </w:rPr>
            </w:pPr>
            <w:r w:rsidRPr="00D206B2">
              <w:rPr>
                <w:rFonts w:cs="Arial"/>
                <w:b/>
                <w:sz w:val="24"/>
                <w:szCs w:val="24"/>
              </w:rPr>
              <w:t>Јед.</w:t>
            </w:r>
          </w:p>
        </w:tc>
        <w:tc>
          <w:tcPr>
            <w:tcW w:w="2271" w:type="dxa"/>
            <w:tcBorders>
              <w:top w:val="double" w:sz="4" w:space="0" w:color="auto"/>
              <w:bottom w:val="double" w:sz="4" w:space="0" w:color="auto"/>
            </w:tcBorders>
            <w:vAlign w:val="center"/>
          </w:tcPr>
          <w:p w14:paraId="6D947C5D" w14:textId="77777777" w:rsidR="00B843C0" w:rsidRPr="00D206B2" w:rsidRDefault="00B843C0" w:rsidP="00B843C0">
            <w:pPr>
              <w:ind w:right="-36"/>
              <w:jc w:val="center"/>
              <w:rPr>
                <w:rFonts w:cs="Arial"/>
                <w:b/>
                <w:sz w:val="24"/>
                <w:szCs w:val="24"/>
              </w:rPr>
            </w:pPr>
            <w:r w:rsidRPr="00D206B2">
              <w:rPr>
                <w:rFonts w:cs="Arial"/>
                <w:b/>
                <w:sz w:val="24"/>
                <w:szCs w:val="24"/>
              </w:rPr>
              <w:t>Захтевано</w:t>
            </w:r>
          </w:p>
        </w:tc>
        <w:tc>
          <w:tcPr>
            <w:tcW w:w="1842" w:type="dxa"/>
            <w:tcBorders>
              <w:top w:val="double" w:sz="4" w:space="0" w:color="auto"/>
              <w:bottom w:val="double" w:sz="4" w:space="0" w:color="auto"/>
              <w:right w:val="double" w:sz="4" w:space="0" w:color="auto"/>
            </w:tcBorders>
            <w:vAlign w:val="center"/>
          </w:tcPr>
          <w:p w14:paraId="7473DAA4" w14:textId="77777777" w:rsidR="00B843C0" w:rsidRPr="00D206B2" w:rsidRDefault="00B843C0" w:rsidP="00B843C0">
            <w:pPr>
              <w:ind w:left="-38" w:right="-37"/>
              <w:jc w:val="center"/>
              <w:rPr>
                <w:rFonts w:cs="Arial"/>
                <w:b/>
                <w:sz w:val="24"/>
                <w:szCs w:val="24"/>
              </w:rPr>
            </w:pPr>
            <w:r w:rsidRPr="00D206B2">
              <w:rPr>
                <w:rFonts w:cs="Arial"/>
                <w:b/>
                <w:sz w:val="24"/>
                <w:szCs w:val="24"/>
              </w:rPr>
              <w:t>Гарантовано</w:t>
            </w:r>
          </w:p>
        </w:tc>
      </w:tr>
      <w:tr w:rsidR="00B843C0" w:rsidRPr="00D206B2" w14:paraId="503F0BA2" w14:textId="77777777" w:rsidTr="00B843C0">
        <w:trPr>
          <w:trHeight w:val="611"/>
          <w:jc w:val="center"/>
        </w:trPr>
        <w:tc>
          <w:tcPr>
            <w:tcW w:w="1188" w:type="dxa"/>
            <w:tcBorders>
              <w:top w:val="double" w:sz="4" w:space="0" w:color="auto"/>
              <w:left w:val="double" w:sz="4" w:space="0" w:color="auto"/>
            </w:tcBorders>
            <w:vAlign w:val="center"/>
          </w:tcPr>
          <w:p w14:paraId="00B9D4E1" w14:textId="77777777" w:rsidR="00B843C0" w:rsidRPr="00D206B2" w:rsidRDefault="00B843C0" w:rsidP="00B843C0">
            <w:pPr>
              <w:ind w:right="-21"/>
              <w:rPr>
                <w:rFonts w:cs="Arial"/>
                <w:b/>
                <w:bCs/>
                <w:sz w:val="24"/>
                <w:szCs w:val="24"/>
              </w:rPr>
            </w:pPr>
            <w:r w:rsidRPr="00D206B2">
              <w:rPr>
                <w:rFonts w:cs="Arial"/>
                <w:b/>
                <w:bCs/>
                <w:sz w:val="24"/>
                <w:szCs w:val="24"/>
              </w:rPr>
              <w:t>1</w:t>
            </w:r>
          </w:p>
        </w:tc>
        <w:tc>
          <w:tcPr>
            <w:tcW w:w="8772" w:type="dxa"/>
            <w:gridSpan w:val="4"/>
            <w:tcBorders>
              <w:top w:val="double" w:sz="4" w:space="0" w:color="auto"/>
              <w:right w:val="double" w:sz="4" w:space="0" w:color="auto"/>
            </w:tcBorders>
            <w:vAlign w:val="center"/>
          </w:tcPr>
          <w:p w14:paraId="74287C8C" w14:textId="77777777" w:rsidR="00B843C0" w:rsidRPr="00D206B2" w:rsidRDefault="00B843C0" w:rsidP="00B843C0">
            <w:pPr>
              <w:ind w:left="-38" w:right="-37"/>
              <w:rPr>
                <w:rFonts w:cs="Arial"/>
                <w:sz w:val="24"/>
                <w:szCs w:val="24"/>
              </w:rPr>
            </w:pPr>
            <w:r w:rsidRPr="00D206B2">
              <w:rPr>
                <w:rFonts w:cs="Arial"/>
                <w:b/>
                <w:bCs/>
                <w:sz w:val="24"/>
                <w:szCs w:val="24"/>
              </w:rPr>
              <w:t>О</w:t>
            </w:r>
            <w:r w:rsidRPr="00D206B2">
              <w:rPr>
                <w:rFonts w:cs="Arial"/>
                <w:b/>
                <w:bCs/>
                <w:sz w:val="24"/>
                <w:szCs w:val="24"/>
                <w:lang w:val="sr-Cyrl-CS"/>
              </w:rPr>
              <w:t>ПШТЕ</w:t>
            </w:r>
          </w:p>
        </w:tc>
      </w:tr>
      <w:tr w:rsidR="00B843C0" w:rsidRPr="00D206B2" w14:paraId="047DC1E7" w14:textId="77777777" w:rsidTr="00B843C0">
        <w:trPr>
          <w:trHeight w:val="458"/>
          <w:jc w:val="center"/>
        </w:trPr>
        <w:tc>
          <w:tcPr>
            <w:tcW w:w="1188" w:type="dxa"/>
            <w:tcBorders>
              <w:left w:val="double" w:sz="4" w:space="0" w:color="auto"/>
            </w:tcBorders>
            <w:vAlign w:val="center"/>
          </w:tcPr>
          <w:p w14:paraId="1DAE2623" w14:textId="77777777" w:rsidR="00B843C0" w:rsidRPr="00D206B2" w:rsidRDefault="00B843C0" w:rsidP="00B843C0">
            <w:pPr>
              <w:ind w:right="-21"/>
              <w:rPr>
                <w:rFonts w:cs="Arial"/>
                <w:sz w:val="24"/>
                <w:szCs w:val="24"/>
                <w:lang w:val="sr-Cyrl-CS"/>
              </w:rPr>
            </w:pPr>
            <w:r w:rsidRPr="00D206B2">
              <w:rPr>
                <w:rFonts w:cs="Arial"/>
                <w:sz w:val="24"/>
                <w:szCs w:val="24"/>
              </w:rPr>
              <w:t>1.1</w:t>
            </w:r>
            <w:r w:rsidRPr="00D206B2">
              <w:rPr>
                <w:rFonts w:cs="Arial"/>
                <w:sz w:val="24"/>
                <w:szCs w:val="24"/>
                <w:lang w:val="sr-Cyrl-CS"/>
              </w:rPr>
              <w:t>.</w:t>
            </w:r>
          </w:p>
        </w:tc>
        <w:tc>
          <w:tcPr>
            <w:tcW w:w="3690" w:type="dxa"/>
            <w:vAlign w:val="center"/>
          </w:tcPr>
          <w:p w14:paraId="3CF9CFDA" w14:textId="77777777" w:rsidR="00B843C0" w:rsidRPr="00D206B2" w:rsidRDefault="00B843C0" w:rsidP="00B843C0">
            <w:pPr>
              <w:ind w:left="142" w:right="157"/>
              <w:rPr>
                <w:rFonts w:cs="Arial"/>
                <w:sz w:val="24"/>
                <w:szCs w:val="24"/>
              </w:rPr>
            </w:pPr>
            <w:r w:rsidRPr="00D206B2">
              <w:rPr>
                <w:rFonts w:cs="Arial"/>
                <w:sz w:val="24"/>
                <w:szCs w:val="24"/>
              </w:rPr>
              <w:t>Произвођач</w:t>
            </w:r>
          </w:p>
        </w:tc>
        <w:tc>
          <w:tcPr>
            <w:tcW w:w="969" w:type="dxa"/>
            <w:vAlign w:val="center"/>
          </w:tcPr>
          <w:p w14:paraId="56A7AE71" w14:textId="77777777" w:rsidR="00B843C0" w:rsidRPr="00D206B2" w:rsidRDefault="00B843C0" w:rsidP="00B843C0">
            <w:pPr>
              <w:ind w:right="-39"/>
              <w:jc w:val="center"/>
              <w:rPr>
                <w:rFonts w:cs="Arial"/>
                <w:sz w:val="24"/>
                <w:szCs w:val="24"/>
              </w:rPr>
            </w:pPr>
          </w:p>
        </w:tc>
        <w:tc>
          <w:tcPr>
            <w:tcW w:w="2271" w:type="dxa"/>
            <w:vAlign w:val="center"/>
          </w:tcPr>
          <w:p w14:paraId="79DC137E" w14:textId="77777777" w:rsidR="00B843C0" w:rsidRPr="00D206B2" w:rsidRDefault="00B843C0" w:rsidP="00B843C0">
            <w:pPr>
              <w:ind w:right="-36"/>
              <w:jc w:val="center"/>
              <w:rPr>
                <w:rFonts w:cs="Arial"/>
                <w:sz w:val="24"/>
                <w:szCs w:val="24"/>
              </w:rPr>
            </w:pPr>
          </w:p>
        </w:tc>
        <w:tc>
          <w:tcPr>
            <w:tcW w:w="1842" w:type="dxa"/>
            <w:tcBorders>
              <w:right w:val="double" w:sz="4" w:space="0" w:color="auto"/>
            </w:tcBorders>
            <w:vAlign w:val="center"/>
          </w:tcPr>
          <w:p w14:paraId="0AE4BEF0" w14:textId="77777777" w:rsidR="00B843C0" w:rsidRPr="00D206B2" w:rsidRDefault="00B843C0" w:rsidP="00B843C0">
            <w:pPr>
              <w:ind w:left="-38" w:right="-37"/>
              <w:jc w:val="center"/>
              <w:rPr>
                <w:rFonts w:cs="Arial"/>
                <w:sz w:val="24"/>
                <w:szCs w:val="24"/>
              </w:rPr>
            </w:pPr>
          </w:p>
        </w:tc>
      </w:tr>
      <w:tr w:rsidR="00B843C0" w:rsidRPr="00D206B2" w14:paraId="00D97DAB" w14:textId="77777777" w:rsidTr="00B843C0">
        <w:trPr>
          <w:trHeight w:val="176"/>
          <w:jc w:val="center"/>
        </w:trPr>
        <w:tc>
          <w:tcPr>
            <w:tcW w:w="1188" w:type="dxa"/>
            <w:tcBorders>
              <w:left w:val="double" w:sz="4" w:space="0" w:color="auto"/>
            </w:tcBorders>
            <w:vAlign w:val="center"/>
          </w:tcPr>
          <w:p w14:paraId="67845DAF" w14:textId="77777777" w:rsidR="00B843C0" w:rsidRPr="00D206B2" w:rsidRDefault="00B843C0" w:rsidP="00B843C0">
            <w:pPr>
              <w:ind w:right="-21"/>
              <w:rPr>
                <w:rFonts w:cs="Arial"/>
                <w:sz w:val="24"/>
                <w:szCs w:val="24"/>
                <w:lang w:val="sr-Cyrl-CS"/>
              </w:rPr>
            </w:pPr>
            <w:r w:rsidRPr="00D206B2">
              <w:rPr>
                <w:rFonts w:cs="Arial"/>
                <w:sz w:val="24"/>
                <w:szCs w:val="24"/>
              </w:rPr>
              <w:t>1.2</w:t>
            </w:r>
            <w:r w:rsidRPr="00D206B2">
              <w:rPr>
                <w:rFonts w:cs="Arial"/>
                <w:sz w:val="24"/>
                <w:szCs w:val="24"/>
                <w:lang w:val="sr-Cyrl-CS"/>
              </w:rPr>
              <w:t>.</w:t>
            </w:r>
          </w:p>
        </w:tc>
        <w:tc>
          <w:tcPr>
            <w:tcW w:w="3690" w:type="dxa"/>
            <w:vAlign w:val="center"/>
          </w:tcPr>
          <w:p w14:paraId="5C0AE734" w14:textId="77777777" w:rsidR="00B843C0" w:rsidRPr="00D206B2" w:rsidRDefault="00B843C0" w:rsidP="00B843C0">
            <w:pPr>
              <w:ind w:left="142" w:right="157"/>
              <w:rPr>
                <w:rFonts w:cs="Arial"/>
                <w:sz w:val="24"/>
                <w:szCs w:val="24"/>
              </w:rPr>
            </w:pPr>
            <w:r w:rsidRPr="00D206B2">
              <w:rPr>
                <w:rFonts w:cs="Arial"/>
                <w:sz w:val="24"/>
                <w:szCs w:val="24"/>
              </w:rPr>
              <w:t>Тип</w:t>
            </w:r>
          </w:p>
        </w:tc>
        <w:tc>
          <w:tcPr>
            <w:tcW w:w="969" w:type="dxa"/>
            <w:vAlign w:val="center"/>
          </w:tcPr>
          <w:p w14:paraId="29548D8F" w14:textId="77777777" w:rsidR="00B843C0" w:rsidRPr="00D206B2" w:rsidRDefault="00B843C0" w:rsidP="00B843C0">
            <w:pPr>
              <w:ind w:right="-39"/>
              <w:jc w:val="center"/>
              <w:rPr>
                <w:rFonts w:cs="Arial"/>
                <w:sz w:val="24"/>
                <w:szCs w:val="24"/>
              </w:rPr>
            </w:pPr>
          </w:p>
        </w:tc>
        <w:tc>
          <w:tcPr>
            <w:tcW w:w="2271" w:type="dxa"/>
            <w:vAlign w:val="center"/>
          </w:tcPr>
          <w:p w14:paraId="2BC76E5C"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Трансформатор трофазни, двонамотајни,</w:t>
            </w:r>
          </w:p>
          <w:p w14:paraId="1CE176DF"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уљни, конзерваторски тип,  за спољну монтажу</w:t>
            </w:r>
          </w:p>
        </w:tc>
        <w:tc>
          <w:tcPr>
            <w:tcW w:w="1842" w:type="dxa"/>
            <w:tcBorders>
              <w:right w:val="double" w:sz="4" w:space="0" w:color="auto"/>
            </w:tcBorders>
            <w:vAlign w:val="center"/>
          </w:tcPr>
          <w:p w14:paraId="109A0C60" w14:textId="77777777" w:rsidR="00B843C0" w:rsidRPr="00D206B2" w:rsidRDefault="00B843C0" w:rsidP="00B843C0">
            <w:pPr>
              <w:ind w:left="-38" w:right="-37"/>
              <w:jc w:val="center"/>
              <w:rPr>
                <w:rFonts w:cs="Arial"/>
                <w:sz w:val="24"/>
                <w:szCs w:val="24"/>
                <w:lang w:val="ru-RU"/>
              </w:rPr>
            </w:pPr>
          </w:p>
        </w:tc>
      </w:tr>
      <w:tr w:rsidR="00B843C0" w:rsidRPr="00D206B2" w14:paraId="6239C17B" w14:textId="77777777" w:rsidTr="00B843C0">
        <w:trPr>
          <w:trHeight w:val="485"/>
          <w:jc w:val="center"/>
        </w:trPr>
        <w:tc>
          <w:tcPr>
            <w:tcW w:w="1188" w:type="dxa"/>
            <w:tcBorders>
              <w:left w:val="double" w:sz="4" w:space="0" w:color="auto"/>
            </w:tcBorders>
            <w:vAlign w:val="center"/>
          </w:tcPr>
          <w:p w14:paraId="32B6C4D7" w14:textId="77777777" w:rsidR="00B843C0" w:rsidRPr="00D206B2" w:rsidRDefault="00B843C0" w:rsidP="00B843C0">
            <w:pPr>
              <w:ind w:right="-21"/>
              <w:rPr>
                <w:rFonts w:cs="Arial"/>
                <w:sz w:val="24"/>
                <w:szCs w:val="24"/>
              </w:rPr>
            </w:pPr>
            <w:r w:rsidRPr="00D206B2">
              <w:rPr>
                <w:rFonts w:cs="Arial"/>
                <w:sz w:val="24"/>
                <w:szCs w:val="24"/>
              </w:rPr>
              <w:t>1.3.</w:t>
            </w:r>
          </w:p>
        </w:tc>
        <w:tc>
          <w:tcPr>
            <w:tcW w:w="3690" w:type="dxa"/>
            <w:vAlign w:val="center"/>
          </w:tcPr>
          <w:p w14:paraId="28AA3D08" w14:textId="77777777" w:rsidR="00B843C0" w:rsidRPr="00D206B2" w:rsidRDefault="00B843C0" w:rsidP="00B843C0">
            <w:pPr>
              <w:ind w:left="142" w:right="157"/>
              <w:rPr>
                <w:rFonts w:cs="Arial"/>
                <w:sz w:val="24"/>
                <w:szCs w:val="24"/>
              </w:rPr>
            </w:pPr>
            <w:r w:rsidRPr="00D206B2">
              <w:rPr>
                <w:rFonts w:cs="Arial"/>
                <w:sz w:val="24"/>
                <w:szCs w:val="24"/>
              </w:rPr>
              <w:t>Ознака модела</w:t>
            </w:r>
          </w:p>
        </w:tc>
        <w:tc>
          <w:tcPr>
            <w:tcW w:w="969" w:type="dxa"/>
            <w:vAlign w:val="center"/>
          </w:tcPr>
          <w:p w14:paraId="25F4217B" w14:textId="77777777" w:rsidR="00B843C0" w:rsidRPr="00D206B2" w:rsidRDefault="00B843C0" w:rsidP="00B843C0">
            <w:pPr>
              <w:ind w:right="-39"/>
              <w:jc w:val="center"/>
              <w:rPr>
                <w:rFonts w:cs="Arial"/>
                <w:sz w:val="24"/>
                <w:szCs w:val="24"/>
              </w:rPr>
            </w:pPr>
          </w:p>
        </w:tc>
        <w:tc>
          <w:tcPr>
            <w:tcW w:w="2271" w:type="dxa"/>
            <w:vAlign w:val="center"/>
          </w:tcPr>
          <w:p w14:paraId="21B5250B" w14:textId="77777777" w:rsidR="00B843C0" w:rsidRPr="00D206B2" w:rsidRDefault="00B843C0" w:rsidP="00B843C0">
            <w:pPr>
              <w:ind w:right="-36"/>
              <w:jc w:val="center"/>
              <w:rPr>
                <w:rFonts w:cs="Arial"/>
                <w:sz w:val="24"/>
                <w:szCs w:val="24"/>
              </w:rPr>
            </w:pPr>
          </w:p>
        </w:tc>
        <w:tc>
          <w:tcPr>
            <w:tcW w:w="1842" w:type="dxa"/>
            <w:tcBorders>
              <w:right w:val="double" w:sz="4" w:space="0" w:color="auto"/>
            </w:tcBorders>
            <w:vAlign w:val="center"/>
          </w:tcPr>
          <w:p w14:paraId="3D5ADF6A" w14:textId="77777777" w:rsidR="00B843C0" w:rsidRPr="00D206B2" w:rsidRDefault="00B843C0" w:rsidP="00B843C0">
            <w:pPr>
              <w:ind w:left="-38" w:right="-37"/>
              <w:jc w:val="center"/>
              <w:rPr>
                <w:rFonts w:cs="Arial"/>
                <w:sz w:val="24"/>
                <w:szCs w:val="24"/>
              </w:rPr>
            </w:pPr>
          </w:p>
        </w:tc>
      </w:tr>
      <w:tr w:rsidR="00B843C0" w:rsidRPr="00D206B2" w14:paraId="13C84AE4" w14:textId="77777777" w:rsidTr="00B843C0">
        <w:trPr>
          <w:trHeight w:val="449"/>
          <w:jc w:val="center"/>
        </w:trPr>
        <w:tc>
          <w:tcPr>
            <w:tcW w:w="1188" w:type="dxa"/>
            <w:tcBorders>
              <w:left w:val="double" w:sz="4" w:space="0" w:color="auto"/>
            </w:tcBorders>
            <w:vAlign w:val="center"/>
          </w:tcPr>
          <w:p w14:paraId="5CC07747" w14:textId="77777777" w:rsidR="00B843C0" w:rsidRPr="00D206B2" w:rsidRDefault="00B843C0" w:rsidP="00B843C0">
            <w:pPr>
              <w:ind w:right="-21"/>
              <w:rPr>
                <w:rFonts w:cs="Arial"/>
                <w:sz w:val="24"/>
                <w:szCs w:val="24"/>
              </w:rPr>
            </w:pPr>
            <w:r w:rsidRPr="00D206B2">
              <w:rPr>
                <w:rFonts w:cs="Arial"/>
                <w:sz w:val="24"/>
                <w:szCs w:val="24"/>
              </w:rPr>
              <w:t>1.4.</w:t>
            </w:r>
          </w:p>
        </w:tc>
        <w:tc>
          <w:tcPr>
            <w:tcW w:w="3690" w:type="dxa"/>
            <w:vAlign w:val="center"/>
          </w:tcPr>
          <w:p w14:paraId="5EACD8B3" w14:textId="77777777" w:rsidR="00B843C0" w:rsidRPr="00D206B2" w:rsidRDefault="00B843C0" w:rsidP="00B843C0">
            <w:pPr>
              <w:ind w:left="142" w:right="157"/>
              <w:rPr>
                <w:rFonts w:cs="Arial"/>
                <w:sz w:val="24"/>
                <w:szCs w:val="24"/>
              </w:rPr>
            </w:pPr>
            <w:r w:rsidRPr="00D206B2">
              <w:rPr>
                <w:rFonts w:cs="Arial"/>
                <w:sz w:val="24"/>
                <w:szCs w:val="24"/>
              </w:rPr>
              <w:t>Земља порекла</w:t>
            </w:r>
          </w:p>
        </w:tc>
        <w:tc>
          <w:tcPr>
            <w:tcW w:w="969" w:type="dxa"/>
            <w:vAlign w:val="center"/>
          </w:tcPr>
          <w:p w14:paraId="2802392C" w14:textId="77777777" w:rsidR="00B843C0" w:rsidRPr="00D206B2" w:rsidRDefault="00B843C0" w:rsidP="00B843C0">
            <w:pPr>
              <w:ind w:right="-39"/>
              <w:jc w:val="center"/>
              <w:rPr>
                <w:rFonts w:cs="Arial"/>
                <w:sz w:val="24"/>
                <w:szCs w:val="24"/>
              </w:rPr>
            </w:pPr>
          </w:p>
        </w:tc>
        <w:tc>
          <w:tcPr>
            <w:tcW w:w="2271" w:type="dxa"/>
            <w:vAlign w:val="center"/>
          </w:tcPr>
          <w:p w14:paraId="78582745" w14:textId="77777777" w:rsidR="00B843C0" w:rsidRPr="00D206B2" w:rsidRDefault="00B843C0" w:rsidP="00B843C0">
            <w:pPr>
              <w:ind w:right="-36"/>
              <w:jc w:val="center"/>
              <w:rPr>
                <w:rFonts w:cs="Arial"/>
                <w:sz w:val="24"/>
                <w:szCs w:val="24"/>
              </w:rPr>
            </w:pPr>
          </w:p>
        </w:tc>
        <w:tc>
          <w:tcPr>
            <w:tcW w:w="1842" w:type="dxa"/>
            <w:tcBorders>
              <w:right w:val="double" w:sz="4" w:space="0" w:color="auto"/>
            </w:tcBorders>
            <w:vAlign w:val="center"/>
          </w:tcPr>
          <w:p w14:paraId="68E77D8C" w14:textId="77777777" w:rsidR="00B843C0" w:rsidRPr="00D206B2" w:rsidRDefault="00B843C0" w:rsidP="00B843C0">
            <w:pPr>
              <w:ind w:left="-38" w:right="-37"/>
              <w:jc w:val="center"/>
              <w:rPr>
                <w:rFonts w:cs="Arial"/>
                <w:sz w:val="24"/>
                <w:szCs w:val="24"/>
              </w:rPr>
            </w:pPr>
          </w:p>
        </w:tc>
      </w:tr>
      <w:tr w:rsidR="00B843C0" w:rsidRPr="00D206B2" w14:paraId="1CC599EA" w14:textId="77777777" w:rsidTr="00B843C0">
        <w:trPr>
          <w:trHeight w:val="176"/>
          <w:jc w:val="center"/>
        </w:trPr>
        <w:tc>
          <w:tcPr>
            <w:tcW w:w="1188" w:type="dxa"/>
            <w:tcBorders>
              <w:left w:val="double" w:sz="4" w:space="0" w:color="auto"/>
            </w:tcBorders>
            <w:vAlign w:val="center"/>
          </w:tcPr>
          <w:p w14:paraId="05EDB6F1" w14:textId="77777777" w:rsidR="00B843C0" w:rsidRPr="00D206B2" w:rsidRDefault="00B843C0" w:rsidP="00B843C0">
            <w:pPr>
              <w:ind w:right="-21"/>
              <w:rPr>
                <w:rFonts w:cs="Arial"/>
                <w:sz w:val="24"/>
                <w:szCs w:val="24"/>
              </w:rPr>
            </w:pPr>
            <w:r w:rsidRPr="00D206B2">
              <w:rPr>
                <w:rFonts w:cs="Arial"/>
                <w:sz w:val="24"/>
                <w:szCs w:val="24"/>
              </w:rPr>
              <w:t>1.5.</w:t>
            </w:r>
          </w:p>
        </w:tc>
        <w:tc>
          <w:tcPr>
            <w:tcW w:w="3690" w:type="dxa"/>
            <w:vAlign w:val="center"/>
          </w:tcPr>
          <w:p w14:paraId="0B8FF22D" w14:textId="77777777" w:rsidR="00B843C0" w:rsidRPr="00D206B2" w:rsidRDefault="00B843C0" w:rsidP="00B843C0">
            <w:pPr>
              <w:ind w:left="142" w:right="157"/>
              <w:rPr>
                <w:rFonts w:cs="Arial"/>
                <w:sz w:val="24"/>
                <w:szCs w:val="24"/>
              </w:rPr>
            </w:pPr>
            <w:r w:rsidRPr="00D206B2">
              <w:rPr>
                <w:rFonts w:cs="Arial"/>
                <w:sz w:val="24"/>
                <w:szCs w:val="24"/>
              </w:rPr>
              <w:t>Стандарди</w:t>
            </w:r>
          </w:p>
        </w:tc>
        <w:tc>
          <w:tcPr>
            <w:tcW w:w="969" w:type="dxa"/>
            <w:vAlign w:val="center"/>
          </w:tcPr>
          <w:p w14:paraId="2C4A6BC9" w14:textId="77777777" w:rsidR="00B843C0" w:rsidRPr="00D206B2" w:rsidRDefault="00B843C0" w:rsidP="00B843C0">
            <w:pPr>
              <w:ind w:right="-39"/>
              <w:jc w:val="center"/>
              <w:rPr>
                <w:rFonts w:cs="Arial"/>
                <w:sz w:val="24"/>
                <w:szCs w:val="24"/>
              </w:rPr>
            </w:pPr>
          </w:p>
        </w:tc>
        <w:tc>
          <w:tcPr>
            <w:tcW w:w="2271" w:type="dxa"/>
            <w:vAlign w:val="center"/>
          </w:tcPr>
          <w:p w14:paraId="3E15C3C7" w14:textId="77777777" w:rsidR="00B843C0" w:rsidRPr="00D206B2" w:rsidRDefault="00B843C0" w:rsidP="00B843C0">
            <w:pPr>
              <w:ind w:right="-36"/>
              <w:jc w:val="center"/>
              <w:rPr>
                <w:rFonts w:cs="Arial"/>
                <w:sz w:val="24"/>
                <w:szCs w:val="24"/>
              </w:rPr>
            </w:pPr>
            <w:r w:rsidRPr="00D206B2">
              <w:rPr>
                <w:rFonts w:cs="Arial"/>
                <w:sz w:val="24"/>
                <w:szCs w:val="24"/>
              </w:rPr>
              <w:t>IEC 60076 Енергетски трансформатори</w:t>
            </w:r>
          </w:p>
        </w:tc>
        <w:tc>
          <w:tcPr>
            <w:tcW w:w="1842" w:type="dxa"/>
            <w:tcBorders>
              <w:right w:val="double" w:sz="4" w:space="0" w:color="auto"/>
            </w:tcBorders>
            <w:vAlign w:val="center"/>
          </w:tcPr>
          <w:p w14:paraId="64048740" w14:textId="77777777" w:rsidR="00B843C0" w:rsidRPr="00D206B2" w:rsidRDefault="00B843C0" w:rsidP="00B843C0">
            <w:pPr>
              <w:ind w:left="-38" w:right="-37"/>
              <w:jc w:val="center"/>
              <w:rPr>
                <w:rFonts w:cs="Arial"/>
                <w:sz w:val="24"/>
                <w:szCs w:val="24"/>
              </w:rPr>
            </w:pPr>
          </w:p>
        </w:tc>
      </w:tr>
      <w:tr w:rsidR="00B843C0" w:rsidRPr="00D206B2" w14:paraId="162493F8" w14:textId="77777777" w:rsidTr="00B843C0">
        <w:trPr>
          <w:trHeight w:val="494"/>
          <w:jc w:val="center"/>
        </w:trPr>
        <w:tc>
          <w:tcPr>
            <w:tcW w:w="1188" w:type="dxa"/>
            <w:tcBorders>
              <w:left w:val="double" w:sz="4" w:space="0" w:color="auto"/>
            </w:tcBorders>
            <w:vAlign w:val="center"/>
          </w:tcPr>
          <w:p w14:paraId="63AE5C8E" w14:textId="77777777" w:rsidR="00B843C0" w:rsidRPr="00D206B2" w:rsidRDefault="00B843C0" w:rsidP="00B843C0">
            <w:pPr>
              <w:ind w:right="-21"/>
              <w:rPr>
                <w:rFonts w:cs="Arial"/>
                <w:sz w:val="24"/>
                <w:szCs w:val="24"/>
              </w:rPr>
            </w:pPr>
            <w:r w:rsidRPr="00D206B2">
              <w:rPr>
                <w:rFonts w:cs="Arial"/>
                <w:sz w:val="24"/>
                <w:szCs w:val="24"/>
              </w:rPr>
              <w:lastRenderedPageBreak/>
              <w:t>1.6.</w:t>
            </w:r>
          </w:p>
        </w:tc>
        <w:tc>
          <w:tcPr>
            <w:tcW w:w="3690" w:type="dxa"/>
            <w:vAlign w:val="center"/>
          </w:tcPr>
          <w:p w14:paraId="3321966B" w14:textId="77777777" w:rsidR="00B843C0" w:rsidRPr="00D206B2" w:rsidRDefault="00B843C0" w:rsidP="00B843C0">
            <w:pPr>
              <w:ind w:left="142" w:right="157"/>
              <w:rPr>
                <w:rFonts w:cs="Arial"/>
                <w:sz w:val="24"/>
                <w:szCs w:val="24"/>
              </w:rPr>
            </w:pPr>
            <w:r w:rsidRPr="00D206B2">
              <w:rPr>
                <w:rFonts w:cs="Arial"/>
                <w:sz w:val="24"/>
                <w:szCs w:val="24"/>
              </w:rPr>
              <w:t>Контрола квалитета</w:t>
            </w:r>
          </w:p>
        </w:tc>
        <w:tc>
          <w:tcPr>
            <w:tcW w:w="969" w:type="dxa"/>
            <w:vAlign w:val="center"/>
          </w:tcPr>
          <w:p w14:paraId="2A9450C1" w14:textId="77777777" w:rsidR="00B843C0" w:rsidRPr="00D206B2" w:rsidRDefault="00B843C0" w:rsidP="00B843C0">
            <w:pPr>
              <w:ind w:right="-39"/>
              <w:jc w:val="center"/>
              <w:rPr>
                <w:rFonts w:cs="Arial"/>
                <w:sz w:val="24"/>
                <w:szCs w:val="24"/>
              </w:rPr>
            </w:pPr>
          </w:p>
        </w:tc>
        <w:tc>
          <w:tcPr>
            <w:tcW w:w="2271" w:type="dxa"/>
            <w:vAlign w:val="center"/>
          </w:tcPr>
          <w:p w14:paraId="16EAB357" w14:textId="77777777" w:rsidR="00B843C0" w:rsidRPr="00D206B2" w:rsidRDefault="00B843C0" w:rsidP="00B843C0">
            <w:pPr>
              <w:ind w:right="-36"/>
              <w:jc w:val="center"/>
              <w:rPr>
                <w:rFonts w:cs="Arial"/>
                <w:sz w:val="24"/>
                <w:szCs w:val="24"/>
              </w:rPr>
            </w:pPr>
            <w:r w:rsidRPr="00D206B2">
              <w:rPr>
                <w:rFonts w:cs="Arial"/>
                <w:sz w:val="24"/>
                <w:szCs w:val="24"/>
              </w:rPr>
              <w:t>ISO 9001</w:t>
            </w:r>
          </w:p>
        </w:tc>
        <w:tc>
          <w:tcPr>
            <w:tcW w:w="1842" w:type="dxa"/>
            <w:tcBorders>
              <w:right w:val="double" w:sz="4" w:space="0" w:color="auto"/>
            </w:tcBorders>
            <w:vAlign w:val="center"/>
          </w:tcPr>
          <w:p w14:paraId="44EEBF10" w14:textId="77777777" w:rsidR="00B843C0" w:rsidRPr="00D206B2" w:rsidRDefault="00B843C0" w:rsidP="00B843C0">
            <w:pPr>
              <w:ind w:left="-38" w:right="-37"/>
              <w:jc w:val="center"/>
              <w:rPr>
                <w:rFonts w:cs="Arial"/>
                <w:sz w:val="24"/>
                <w:szCs w:val="24"/>
              </w:rPr>
            </w:pPr>
          </w:p>
        </w:tc>
      </w:tr>
      <w:tr w:rsidR="00B843C0" w:rsidRPr="00D206B2" w14:paraId="726E7C47" w14:textId="77777777" w:rsidTr="00B843C0">
        <w:trPr>
          <w:trHeight w:val="467"/>
          <w:jc w:val="center"/>
        </w:trPr>
        <w:tc>
          <w:tcPr>
            <w:tcW w:w="1188" w:type="dxa"/>
            <w:tcBorders>
              <w:left w:val="double" w:sz="4" w:space="0" w:color="auto"/>
              <w:bottom w:val="double" w:sz="4" w:space="0" w:color="auto"/>
            </w:tcBorders>
            <w:vAlign w:val="center"/>
          </w:tcPr>
          <w:p w14:paraId="144D4BB1" w14:textId="77777777" w:rsidR="00B843C0" w:rsidRPr="00D206B2" w:rsidRDefault="00B843C0" w:rsidP="00B843C0">
            <w:pPr>
              <w:ind w:right="-21"/>
              <w:rPr>
                <w:rFonts w:cs="Arial"/>
                <w:sz w:val="24"/>
                <w:szCs w:val="24"/>
              </w:rPr>
            </w:pPr>
            <w:r w:rsidRPr="00D206B2">
              <w:rPr>
                <w:rFonts w:cs="Arial"/>
                <w:sz w:val="24"/>
                <w:szCs w:val="24"/>
              </w:rPr>
              <w:t>1.</w:t>
            </w:r>
            <w:r w:rsidRPr="00D206B2">
              <w:rPr>
                <w:rFonts w:cs="Arial"/>
                <w:sz w:val="24"/>
                <w:szCs w:val="24"/>
                <w:lang w:val="sr-Cyrl-CS"/>
              </w:rPr>
              <w:t>7</w:t>
            </w:r>
            <w:r w:rsidRPr="00D206B2">
              <w:rPr>
                <w:rFonts w:cs="Arial"/>
                <w:sz w:val="24"/>
                <w:szCs w:val="24"/>
              </w:rPr>
              <w:t>.</w:t>
            </w:r>
          </w:p>
        </w:tc>
        <w:tc>
          <w:tcPr>
            <w:tcW w:w="3690" w:type="dxa"/>
            <w:tcBorders>
              <w:bottom w:val="double" w:sz="4" w:space="0" w:color="auto"/>
            </w:tcBorders>
            <w:vAlign w:val="center"/>
          </w:tcPr>
          <w:p w14:paraId="745D7A6C" w14:textId="77777777" w:rsidR="00B843C0" w:rsidRPr="00D206B2" w:rsidRDefault="00B843C0" w:rsidP="00B843C0">
            <w:pPr>
              <w:ind w:left="142" w:right="157"/>
              <w:rPr>
                <w:rFonts w:cs="Arial"/>
                <w:sz w:val="24"/>
                <w:szCs w:val="24"/>
              </w:rPr>
            </w:pPr>
            <w:r w:rsidRPr="00D206B2">
              <w:rPr>
                <w:rFonts w:cs="Arial"/>
                <w:sz w:val="24"/>
                <w:szCs w:val="24"/>
              </w:rPr>
              <w:t>Класа термичке изолације</w:t>
            </w:r>
          </w:p>
        </w:tc>
        <w:tc>
          <w:tcPr>
            <w:tcW w:w="969" w:type="dxa"/>
            <w:tcBorders>
              <w:bottom w:val="double" w:sz="4" w:space="0" w:color="auto"/>
            </w:tcBorders>
            <w:vAlign w:val="center"/>
          </w:tcPr>
          <w:p w14:paraId="412E791F" w14:textId="77777777" w:rsidR="00B843C0" w:rsidRPr="00D206B2" w:rsidRDefault="00B843C0" w:rsidP="00B843C0">
            <w:pPr>
              <w:ind w:right="-39"/>
              <w:jc w:val="center"/>
              <w:rPr>
                <w:rFonts w:cs="Arial"/>
                <w:sz w:val="24"/>
                <w:szCs w:val="24"/>
              </w:rPr>
            </w:pPr>
          </w:p>
        </w:tc>
        <w:tc>
          <w:tcPr>
            <w:tcW w:w="2271" w:type="dxa"/>
            <w:tcBorders>
              <w:bottom w:val="double" w:sz="4" w:space="0" w:color="auto"/>
            </w:tcBorders>
            <w:vAlign w:val="center"/>
          </w:tcPr>
          <w:p w14:paraId="2EE965B7" w14:textId="77777777" w:rsidR="00B843C0" w:rsidRPr="00D206B2" w:rsidRDefault="00B843C0" w:rsidP="00B843C0">
            <w:pPr>
              <w:ind w:right="-36"/>
              <w:jc w:val="center"/>
              <w:rPr>
                <w:rFonts w:cs="Arial"/>
                <w:sz w:val="24"/>
                <w:szCs w:val="24"/>
              </w:rPr>
            </w:pPr>
            <w:r w:rsidRPr="00D206B2">
              <w:rPr>
                <w:rFonts w:cs="Arial"/>
                <w:sz w:val="24"/>
                <w:szCs w:val="24"/>
              </w:rPr>
              <w:t>А</w:t>
            </w:r>
          </w:p>
        </w:tc>
        <w:tc>
          <w:tcPr>
            <w:tcW w:w="1842" w:type="dxa"/>
            <w:tcBorders>
              <w:bottom w:val="double" w:sz="4" w:space="0" w:color="auto"/>
              <w:right w:val="double" w:sz="4" w:space="0" w:color="auto"/>
            </w:tcBorders>
            <w:vAlign w:val="center"/>
          </w:tcPr>
          <w:p w14:paraId="4AEFF3F3" w14:textId="77777777" w:rsidR="00B843C0" w:rsidRPr="00D206B2" w:rsidRDefault="00B843C0" w:rsidP="00B843C0">
            <w:pPr>
              <w:ind w:left="-38" w:right="-37"/>
              <w:jc w:val="center"/>
              <w:rPr>
                <w:rFonts w:cs="Arial"/>
                <w:sz w:val="24"/>
                <w:szCs w:val="24"/>
              </w:rPr>
            </w:pPr>
          </w:p>
        </w:tc>
      </w:tr>
      <w:tr w:rsidR="00B843C0" w:rsidRPr="00D206B2" w14:paraId="7A1CC38F" w14:textId="77777777" w:rsidTr="00B843C0">
        <w:trPr>
          <w:trHeight w:val="816"/>
          <w:jc w:val="center"/>
        </w:trPr>
        <w:tc>
          <w:tcPr>
            <w:tcW w:w="1188" w:type="dxa"/>
            <w:tcBorders>
              <w:top w:val="double" w:sz="4" w:space="0" w:color="auto"/>
              <w:left w:val="double" w:sz="4" w:space="0" w:color="auto"/>
            </w:tcBorders>
            <w:vAlign w:val="center"/>
          </w:tcPr>
          <w:p w14:paraId="171683FC" w14:textId="77777777" w:rsidR="00B843C0" w:rsidRPr="00D206B2" w:rsidRDefault="00B843C0" w:rsidP="00B843C0">
            <w:pPr>
              <w:ind w:right="-21"/>
              <w:rPr>
                <w:rFonts w:cs="Arial"/>
                <w:b/>
                <w:bCs/>
                <w:sz w:val="24"/>
                <w:szCs w:val="24"/>
              </w:rPr>
            </w:pPr>
            <w:r w:rsidRPr="00D206B2">
              <w:rPr>
                <w:rFonts w:cs="Arial"/>
                <w:b/>
                <w:bCs/>
                <w:sz w:val="24"/>
                <w:szCs w:val="24"/>
              </w:rPr>
              <w:t>2</w:t>
            </w:r>
          </w:p>
        </w:tc>
        <w:tc>
          <w:tcPr>
            <w:tcW w:w="8772" w:type="dxa"/>
            <w:gridSpan w:val="4"/>
            <w:tcBorders>
              <w:top w:val="double" w:sz="4" w:space="0" w:color="auto"/>
              <w:right w:val="double" w:sz="4" w:space="0" w:color="auto"/>
            </w:tcBorders>
            <w:vAlign w:val="center"/>
          </w:tcPr>
          <w:p w14:paraId="55D22686" w14:textId="77777777" w:rsidR="00B843C0" w:rsidRPr="00D206B2" w:rsidRDefault="00B843C0" w:rsidP="00B843C0">
            <w:pPr>
              <w:ind w:left="88"/>
              <w:rPr>
                <w:rFonts w:cs="Arial"/>
                <w:sz w:val="24"/>
                <w:szCs w:val="24"/>
              </w:rPr>
            </w:pPr>
            <w:r w:rsidRPr="00D206B2">
              <w:rPr>
                <w:rFonts w:cs="Arial"/>
                <w:b/>
                <w:bCs/>
                <w:sz w:val="24"/>
                <w:szCs w:val="24"/>
              </w:rPr>
              <w:t>НАЗИВНИ ПОДАЦИ И КАРАКТЕРИСТИКЕ</w:t>
            </w:r>
          </w:p>
        </w:tc>
      </w:tr>
      <w:tr w:rsidR="00B843C0" w:rsidRPr="00D206B2" w14:paraId="13D348C6" w14:textId="77777777" w:rsidTr="00B843C0">
        <w:trPr>
          <w:trHeight w:val="176"/>
          <w:jc w:val="center"/>
        </w:trPr>
        <w:tc>
          <w:tcPr>
            <w:tcW w:w="1188" w:type="dxa"/>
            <w:tcBorders>
              <w:left w:val="double" w:sz="4" w:space="0" w:color="auto"/>
            </w:tcBorders>
            <w:vAlign w:val="center"/>
          </w:tcPr>
          <w:p w14:paraId="3C873FD5" w14:textId="77777777" w:rsidR="00B843C0" w:rsidRPr="00D206B2" w:rsidRDefault="00B843C0" w:rsidP="00B843C0">
            <w:pPr>
              <w:ind w:right="-21"/>
              <w:rPr>
                <w:rFonts w:cs="Arial"/>
                <w:sz w:val="24"/>
                <w:szCs w:val="24"/>
              </w:rPr>
            </w:pPr>
            <w:r w:rsidRPr="00D206B2">
              <w:rPr>
                <w:rFonts w:cs="Arial"/>
                <w:sz w:val="24"/>
                <w:szCs w:val="24"/>
              </w:rPr>
              <w:t>2.1.</w:t>
            </w:r>
          </w:p>
        </w:tc>
        <w:tc>
          <w:tcPr>
            <w:tcW w:w="3690" w:type="dxa"/>
            <w:vAlign w:val="center"/>
          </w:tcPr>
          <w:p w14:paraId="2BA8A406" w14:textId="77777777" w:rsidR="00B843C0" w:rsidRPr="00D206B2" w:rsidRDefault="00B843C0" w:rsidP="00B843C0">
            <w:pPr>
              <w:ind w:left="88"/>
              <w:rPr>
                <w:rFonts w:cs="Arial"/>
                <w:sz w:val="24"/>
                <w:szCs w:val="24"/>
                <w:lang w:val="ru-RU"/>
              </w:rPr>
            </w:pPr>
            <w:r w:rsidRPr="00D206B2">
              <w:rPr>
                <w:rFonts w:cs="Arial"/>
                <w:sz w:val="24"/>
                <w:szCs w:val="24"/>
                <w:lang w:val="ru-RU"/>
              </w:rPr>
              <w:t>Називна снага:</w:t>
            </w:r>
            <w:r w:rsidRPr="00D206B2">
              <w:rPr>
                <w:rFonts w:cs="Arial"/>
                <w:sz w:val="24"/>
                <w:szCs w:val="24"/>
                <w:lang w:val="ru-RU"/>
              </w:rPr>
              <w:br/>
              <w:t xml:space="preserve"> - примара / секундара</w:t>
            </w:r>
          </w:p>
        </w:tc>
        <w:tc>
          <w:tcPr>
            <w:tcW w:w="969" w:type="dxa"/>
            <w:vAlign w:val="center"/>
          </w:tcPr>
          <w:p w14:paraId="7FA94541" w14:textId="77777777" w:rsidR="00B843C0" w:rsidRPr="00D206B2" w:rsidRDefault="00B843C0" w:rsidP="00B843C0">
            <w:pPr>
              <w:ind w:right="-39"/>
              <w:jc w:val="center"/>
              <w:rPr>
                <w:rFonts w:cs="Arial"/>
                <w:sz w:val="24"/>
                <w:szCs w:val="24"/>
                <w:lang w:val="sr-Cyrl-CS"/>
              </w:rPr>
            </w:pPr>
          </w:p>
          <w:p w14:paraId="1BD2CEF8" w14:textId="77777777" w:rsidR="00B843C0" w:rsidRPr="00D206B2" w:rsidRDefault="00B843C0" w:rsidP="00B843C0">
            <w:pPr>
              <w:ind w:right="-39"/>
              <w:jc w:val="center"/>
              <w:rPr>
                <w:rFonts w:cs="Arial"/>
                <w:sz w:val="24"/>
                <w:szCs w:val="24"/>
                <w:lang w:val="sr-Cyrl-CS"/>
              </w:rPr>
            </w:pPr>
            <w:r w:rsidRPr="00D206B2">
              <w:rPr>
                <w:rFonts w:cs="Arial"/>
                <w:sz w:val="24"/>
                <w:szCs w:val="24"/>
              </w:rPr>
              <w:t>MVA</w:t>
            </w:r>
          </w:p>
        </w:tc>
        <w:tc>
          <w:tcPr>
            <w:tcW w:w="2271" w:type="dxa"/>
            <w:vAlign w:val="center"/>
          </w:tcPr>
          <w:p w14:paraId="015AB96B" w14:textId="77777777" w:rsidR="00B843C0" w:rsidRPr="00D206B2" w:rsidRDefault="00B843C0" w:rsidP="00B843C0">
            <w:pPr>
              <w:ind w:right="-36"/>
              <w:jc w:val="center"/>
              <w:rPr>
                <w:rFonts w:cs="Arial"/>
                <w:sz w:val="24"/>
                <w:szCs w:val="24"/>
              </w:rPr>
            </w:pPr>
          </w:p>
          <w:p w14:paraId="1087EFA0" w14:textId="77777777" w:rsidR="00B843C0" w:rsidRPr="00D206B2" w:rsidRDefault="00B843C0" w:rsidP="00B843C0">
            <w:pPr>
              <w:ind w:right="-36"/>
              <w:jc w:val="center"/>
              <w:rPr>
                <w:rFonts w:cs="Arial"/>
                <w:sz w:val="24"/>
                <w:szCs w:val="24"/>
                <w:lang w:val="sr-Cyrl-CS"/>
              </w:rPr>
            </w:pPr>
            <w:r w:rsidRPr="00AB099F">
              <w:rPr>
                <w:rFonts w:cs="Arial"/>
                <w:sz w:val="24"/>
                <w:szCs w:val="24"/>
                <w:lang w:val="sr-Cyrl-RS"/>
              </w:rPr>
              <w:t>20</w:t>
            </w:r>
            <w:r w:rsidRPr="00D206B2">
              <w:rPr>
                <w:rFonts w:cs="Arial"/>
                <w:sz w:val="24"/>
                <w:szCs w:val="24"/>
              </w:rPr>
              <w:t>/20</w:t>
            </w:r>
          </w:p>
        </w:tc>
        <w:tc>
          <w:tcPr>
            <w:tcW w:w="1842" w:type="dxa"/>
            <w:tcBorders>
              <w:right w:val="double" w:sz="4" w:space="0" w:color="auto"/>
            </w:tcBorders>
            <w:vAlign w:val="center"/>
          </w:tcPr>
          <w:p w14:paraId="4A0097FB" w14:textId="77777777" w:rsidR="00B843C0" w:rsidRPr="00D206B2" w:rsidRDefault="00B843C0" w:rsidP="00B843C0">
            <w:pPr>
              <w:ind w:left="-38" w:right="-37"/>
              <w:jc w:val="center"/>
              <w:rPr>
                <w:rFonts w:cs="Arial"/>
                <w:sz w:val="24"/>
                <w:szCs w:val="24"/>
              </w:rPr>
            </w:pPr>
          </w:p>
        </w:tc>
      </w:tr>
      <w:tr w:rsidR="00B843C0" w:rsidRPr="00D206B2" w14:paraId="2E83164E" w14:textId="77777777" w:rsidTr="00B843C0">
        <w:trPr>
          <w:trHeight w:val="512"/>
          <w:jc w:val="center"/>
        </w:trPr>
        <w:tc>
          <w:tcPr>
            <w:tcW w:w="1188" w:type="dxa"/>
            <w:tcBorders>
              <w:left w:val="double" w:sz="4" w:space="0" w:color="auto"/>
            </w:tcBorders>
            <w:vAlign w:val="center"/>
          </w:tcPr>
          <w:p w14:paraId="2B9B81CA" w14:textId="77777777" w:rsidR="00B843C0" w:rsidRPr="00D206B2" w:rsidRDefault="00B843C0" w:rsidP="00B843C0">
            <w:pPr>
              <w:ind w:right="-21"/>
              <w:rPr>
                <w:rFonts w:cs="Arial"/>
                <w:sz w:val="24"/>
                <w:szCs w:val="24"/>
              </w:rPr>
            </w:pPr>
            <w:r w:rsidRPr="00D206B2">
              <w:rPr>
                <w:rFonts w:cs="Arial"/>
                <w:sz w:val="24"/>
                <w:szCs w:val="24"/>
              </w:rPr>
              <w:t>2.2.</w:t>
            </w:r>
          </w:p>
        </w:tc>
        <w:tc>
          <w:tcPr>
            <w:tcW w:w="3690" w:type="dxa"/>
            <w:vAlign w:val="center"/>
          </w:tcPr>
          <w:p w14:paraId="07CEDC28" w14:textId="77777777" w:rsidR="00B843C0" w:rsidRPr="00D206B2" w:rsidRDefault="00B843C0" w:rsidP="00B843C0">
            <w:pPr>
              <w:ind w:left="88"/>
              <w:rPr>
                <w:rFonts w:cs="Arial"/>
                <w:sz w:val="24"/>
                <w:szCs w:val="24"/>
              </w:rPr>
            </w:pPr>
            <w:r w:rsidRPr="00D206B2">
              <w:rPr>
                <w:rFonts w:cs="Arial"/>
                <w:sz w:val="24"/>
                <w:szCs w:val="24"/>
              </w:rPr>
              <w:t>Хлађење</w:t>
            </w:r>
          </w:p>
        </w:tc>
        <w:tc>
          <w:tcPr>
            <w:tcW w:w="969" w:type="dxa"/>
            <w:vAlign w:val="center"/>
          </w:tcPr>
          <w:p w14:paraId="25E09FBB" w14:textId="77777777" w:rsidR="00B843C0" w:rsidRPr="00D206B2" w:rsidRDefault="00B843C0" w:rsidP="00B843C0">
            <w:pPr>
              <w:ind w:right="-39"/>
              <w:jc w:val="center"/>
              <w:rPr>
                <w:rFonts w:cs="Arial"/>
                <w:sz w:val="24"/>
                <w:szCs w:val="24"/>
              </w:rPr>
            </w:pPr>
          </w:p>
        </w:tc>
        <w:tc>
          <w:tcPr>
            <w:tcW w:w="2271" w:type="dxa"/>
            <w:vAlign w:val="center"/>
          </w:tcPr>
          <w:p w14:paraId="355CA16D" w14:textId="77777777" w:rsidR="00B843C0" w:rsidRPr="00D206B2" w:rsidRDefault="00B843C0" w:rsidP="00B843C0">
            <w:pPr>
              <w:ind w:right="-36"/>
              <w:jc w:val="center"/>
              <w:rPr>
                <w:rFonts w:cs="Arial"/>
                <w:sz w:val="24"/>
                <w:szCs w:val="24"/>
              </w:rPr>
            </w:pPr>
            <w:r w:rsidRPr="00D206B2">
              <w:rPr>
                <w:rFonts w:cs="Arial"/>
                <w:sz w:val="24"/>
                <w:szCs w:val="24"/>
              </w:rPr>
              <w:t>ONAN/ONAF</w:t>
            </w:r>
          </w:p>
        </w:tc>
        <w:tc>
          <w:tcPr>
            <w:tcW w:w="1842" w:type="dxa"/>
            <w:tcBorders>
              <w:right w:val="double" w:sz="4" w:space="0" w:color="auto"/>
            </w:tcBorders>
            <w:vAlign w:val="center"/>
          </w:tcPr>
          <w:p w14:paraId="3DA999EE" w14:textId="77777777" w:rsidR="00B843C0" w:rsidRPr="00D206B2" w:rsidRDefault="00B843C0" w:rsidP="00B843C0">
            <w:pPr>
              <w:ind w:left="-38" w:right="-37"/>
              <w:jc w:val="center"/>
              <w:rPr>
                <w:rFonts w:cs="Arial"/>
                <w:sz w:val="24"/>
                <w:szCs w:val="24"/>
              </w:rPr>
            </w:pPr>
          </w:p>
        </w:tc>
      </w:tr>
      <w:tr w:rsidR="00B843C0" w:rsidRPr="00D206B2" w14:paraId="647E00D7" w14:textId="77777777" w:rsidTr="00B843C0">
        <w:trPr>
          <w:trHeight w:val="944"/>
          <w:jc w:val="center"/>
        </w:trPr>
        <w:tc>
          <w:tcPr>
            <w:tcW w:w="1188" w:type="dxa"/>
            <w:tcBorders>
              <w:left w:val="double" w:sz="4" w:space="0" w:color="auto"/>
            </w:tcBorders>
            <w:vAlign w:val="center"/>
          </w:tcPr>
          <w:p w14:paraId="75FB75D1" w14:textId="77777777" w:rsidR="00B843C0" w:rsidRPr="00D206B2" w:rsidRDefault="00B843C0" w:rsidP="00B843C0">
            <w:pPr>
              <w:ind w:right="-21"/>
              <w:rPr>
                <w:rFonts w:cs="Arial"/>
                <w:sz w:val="24"/>
                <w:szCs w:val="24"/>
              </w:rPr>
            </w:pPr>
            <w:r w:rsidRPr="00D206B2">
              <w:rPr>
                <w:rFonts w:cs="Arial"/>
                <w:sz w:val="24"/>
                <w:szCs w:val="24"/>
              </w:rPr>
              <w:t>2.3.</w:t>
            </w:r>
          </w:p>
        </w:tc>
        <w:tc>
          <w:tcPr>
            <w:tcW w:w="3690" w:type="dxa"/>
            <w:vAlign w:val="center"/>
          </w:tcPr>
          <w:p w14:paraId="4AE3B7B4" w14:textId="77777777" w:rsidR="00B843C0" w:rsidRPr="00D206B2" w:rsidRDefault="00B843C0" w:rsidP="00B843C0">
            <w:pPr>
              <w:ind w:left="88"/>
              <w:rPr>
                <w:rFonts w:cs="Arial"/>
                <w:sz w:val="24"/>
                <w:szCs w:val="24"/>
                <w:lang w:val="ru-RU"/>
              </w:rPr>
            </w:pPr>
            <w:r w:rsidRPr="00D206B2">
              <w:rPr>
                <w:rFonts w:cs="Arial"/>
                <w:sz w:val="24"/>
                <w:szCs w:val="24"/>
                <w:lang w:val="ru-RU"/>
              </w:rPr>
              <w:t>Називни напон намотаја:</w:t>
            </w:r>
            <w:r w:rsidRPr="00D206B2">
              <w:rPr>
                <w:rFonts w:cs="Arial"/>
                <w:sz w:val="24"/>
                <w:szCs w:val="24"/>
                <w:lang w:val="ru-RU"/>
              </w:rPr>
              <w:br/>
              <w:t xml:space="preserve">    - ВН намотај</w:t>
            </w:r>
            <w:r w:rsidRPr="00D206B2">
              <w:rPr>
                <w:rFonts w:cs="Arial"/>
                <w:sz w:val="24"/>
                <w:szCs w:val="24"/>
                <w:lang w:val="ru-RU"/>
              </w:rPr>
              <w:br/>
              <w:t xml:space="preserve">    - </w:t>
            </w:r>
            <w:r w:rsidRPr="00D206B2">
              <w:rPr>
                <w:rFonts w:cs="Arial"/>
                <w:sz w:val="24"/>
                <w:szCs w:val="24"/>
                <w:lang w:val="sr-Cyrl-RS"/>
              </w:rPr>
              <w:t>Н</w:t>
            </w:r>
            <w:r w:rsidRPr="00D206B2">
              <w:rPr>
                <w:rFonts w:cs="Arial"/>
                <w:sz w:val="24"/>
                <w:szCs w:val="24"/>
                <w:lang w:val="ru-RU"/>
              </w:rPr>
              <w:t>Н намотај</w:t>
            </w:r>
          </w:p>
        </w:tc>
        <w:tc>
          <w:tcPr>
            <w:tcW w:w="969" w:type="dxa"/>
            <w:vAlign w:val="center"/>
          </w:tcPr>
          <w:p w14:paraId="1D0B5A12" w14:textId="77777777" w:rsidR="00B843C0" w:rsidRPr="00D206B2" w:rsidRDefault="00B843C0" w:rsidP="00B843C0">
            <w:pPr>
              <w:ind w:right="-39"/>
              <w:jc w:val="center"/>
              <w:rPr>
                <w:rFonts w:cs="Arial"/>
                <w:sz w:val="24"/>
                <w:szCs w:val="24"/>
                <w:lang w:val="sr-Cyrl-CS"/>
              </w:rPr>
            </w:pPr>
          </w:p>
          <w:p w14:paraId="578B2AAC" w14:textId="77777777" w:rsidR="00B843C0" w:rsidRPr="00D206B2" w:rsidRDefault="00B843C0" w:rsidP="00B843C0">
            <w:pPr>
              <w:ind w:right="-39"/>
              <w:jc w:val="center"/>
              <w:rPr>
                <w:rFonts w:cs="Arial"/>
                <w:sz w:val="24"/>
                <w:szCs w:val="24"/>
                <w:lang w:val="sr-Cyrl-CS"/>
              </w:rPr>
            </w:pPr>
            <w:r w:rsidRPr="00D206B2">
              <w:rPr>
                <w:rFonts w:cs="Arial"/>
                <w:sz w:val="24"/>
                <w:szCs w:val="24"/>
              </w:rPr>
              <w:t>kV</w:t>
            </w:r>
            <w:r w:rsidRPr="00D206B2">
              <w:rPr>
                <w:rFonts w:cs="Arial"/>
                <w:sz w:val="24"/>
                <w:szCs w:val="24"/>
              </w:rPr>
              <w:br/>
              <w:t>kV</w:t>
            </w:r>
          </w:p>
        </w:tc>
        <w:tc>
          <w:tcPr>
            <w:tcW w:w="2271" w:type="dxa"/>
            <w:vAlign w:val="center"/>
          </w:tcPr>
          <w:p w14:paraId="10F0E2ED" w14:textId="77777777" w:rsidR="00B843C0" w:rsidRPr="00D206B2" w:rsidRDefault="00B843C0" w:rsidP="00B843C0">
            <w:pPr>
              <w:ind w:right="-36"/>
              <w:jc w:val="center"/>
              <w:rPr>
                <w:rFonts w:cs="Arial"/>
                <w:sz w:val="24"/>
                <w:szCs w:val="24"/>
                <w:lang w:val="sr-Cyrl-CS"/>
              </w:rPr>
            </w:pPr>
          </w:p>
          <w:p w14:paraId="043E5ACB" w14:textId="77777777" w:rsidR="00B843C0" w:rsidRPr="00D206B2" w:rsidRDefault="00B843C0" w:rsidP="00B843C0">
            <w:pPr>
              <w:ind w:right="-36"/>
              <w:jc w:val="center"/>
              <w:rPr>
                <w:rFonts w:cs="Arial"/>
                <w:b/>
                <w:bCs/>
                <w:sz w:val="24"/>
                <w:szCs w:val="24"/>
              </w:rPr>
            </w:pPr>
            <w:r w:rsidRPr="00D206B2">
              <w:rPr>
                <w:rFonts w:cs="Arial"/>
                <w:sz w:val="24"/>
                <w:szCs w:val="24"/>
              </w:rPr>
              <w:t>121</w:t>
            </w:r>
            <w:r w:rsidRPr="00D206B2">
              <w:rPr>
                <w:rFonts w:cs="Arial"/>
                <w:sz w:val="24"/>
                <w:szCs w:val="24"/>
              </w:rPr>
              <w:br/>
              <w:t>6.3</w:t>
            </w:r>
          </w:p>
        </w:tc>
        <w:tc>
          <w:tcPr>
            <w:tcW w:w="1842" w:type="dxa"/>
            <w:tcBorders>
              <w:right w:val="double" w:sz="4" w:space="0" w:color="auto"/>
            </w:tcBorders>
            <w:vAlign w:val="center"/>
          </w:tcPr>
          <w:p w14:paraId="672DD62A" w14:textId="77777777" w:rsidR="00B843C0" w:rsidRPr="00D206B2" w:rsidRDefault="00B843C0" w:rsidP="00B843C0">
            <w:pPr>
              <w:ind w:left="-38" w:right="-37"/>
              <w:jc w:val="center"/>
              <w:rPr>
                <w:rFonts w:cs="Arial"/>
                <w:sz w:val="24"/>
                <w:szCs w:val="24"/>
              </w:rPr>
            </w:pPr>
          </w:p>
        </w:tc>
      </w:tr>
      <w:tr w:rsidR="00B843C0" w:rsidRPr="00D206B2" w14:paraId="0BCD8303" w14:textId="77777777" w:rsidTr="00B843C0">
        <w:trPr>
          <w:trHeight w:val="525"/>
          <w:jc w:val="center"/>
        </w:trPr>
        <w:tc>
          <w:tcPr>
            <w:tcW w:w="1188" w:type="dxa"/>
            <w:tcBorders>
              <w:left w:val="double" w:sz="4" w:space="0" w:color="auto"/>
            </w:tcBorders>
            <w:vAlign w:val="center"/>
          </w:tcPr>
          <w:p w14:paraId="50F33469" w14:textId="77777777" w:rsidR="00B843C0" w:rsidRPr="00D206B2" w:rsidRDefault="00B843C0" w:rsidP="00B843C0">
            <w:pPr>
              <w:ind w:right="-21"/>
              <w:rPr>
                <w:rFonts w:cs="Arial"/>
                <w:sz w:val="24"/>
                <w:szCs w:val="24"/>
                <w:lang w:val="ru-RU"/>
              </w:rPr>
            </w:pPr>
            <w:r w:rsidRPr="00D206B2">
              <w:rPr>
                <w:rFonts w:cs="Arial"/>
                <w:sz w:val="24"/>
                <w:szCs w:val="24"/>
                <w:lang w:val="ru-RU"/>
              </w:rPr>
              <w:t>2.4.</w:t>
            </w:r>
          </w:p>
        </w:tc>
        <w:tc>
          <w:tcPr>
            <w:tcW w:w="3690" w:type="dxa"/>
            <w:vAlign w:val="center"/>
          </w:tcPr>
          <w:p w14:paraId="1D2E8719" w14:textId="77777777" w:rsidR="00B843C0" w:rsidRPr="00D206B2" w:rsidRDefault="00B843C0" w:rsidP="00B843C0">
            <w:pPr>
              <w:ind w:left="88"/>
              <w:rPr>
                <w:rFonts w:cs="Arial"/>
                <w:sz w:val="24"/>
                <w:szCs w:val="24"/>
                <w:lang w:val="ru-RU"/>
              </w:rPr>
            </w:pPr>
            <w:r w:rsidRPr="00D206B2">
              <w:rPr>
                <w:rFonts w:cs="Arial"/>
                <w:sz w:val="24"/>
                <w:szCs w:val="24"/>
                <w:lang w:val="ru-RU"/>
              </w:rPr>
              <w:t>Фреквенција</w:t>
            </w:r>
          </w:p>
        </w:tc>
        <w:tc>
          <w:tcPr>
            <w:tcW w:w="969" w:type="dxa"/>
            <w:vAlign w:val="center"/>
          </w:tcPr>
          <w:p w14:paraId="1D019397" w14:textId="77777777" w:rsidR="00B843C0" w:rsidRPr="00D206B2" w:rsidRDefault="00B843C0" w:rsidP="00B843C0">
            <w:pPr>
              <w:ind w:right="-39"/>
              <w:jc w:val="center"/>
              <w:rPr>
                <w:rFonts w:cs="Arial"/>
                <w:sz w:val="24"/>
                <w:szCs w:val="24"/>
                <w:lang w:val="sr-Cyrl-CS"/>
              </w:rPr>
            </w:pPr>
            <w:r w:rsidRPr="00D206B2">
              <w:rPr>
                <w:rFonts w:cs="Arial"/>
                <w:sz w:val="24"/>
                <w:szCs w:val="24"/>
              </w:rPr>
              <w:t>Hz</w:t>
            </w:r>
          </w:p>
        </w:tc>
        <w:tc>
          <w:tcPr>
            <w:tcW w:w="2271" w:type="dxa"/>
            <w:vAlign w:val="center"/>
          </w:tcPr>
          <w:p w14:paraId="6087C299"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50</w:t>
            </w:r>
          </w:p>
        </w:tc>
        <w:tc>
          <w:tcPr>
            <w:tcW w:w="1842" w:type="dxa"/>
            <w:tcBorders>
              <w:right w:val="double" w:sz="4" w:space="0" w:color="auto"/>
            </w:tcBorders>
            <w:vAlign w:val="center"/>
          </w:tcPr>
          <w:p w14:paraId="53415101" w14:textId="77777777" w:rsidR="00B843C0" w:rsidRPr="00D206B2" w:rsidRDefault="00B843C0" w:rsidP="00B843C0">
            <w:pPr>
              <w:ind w:left="-38" w:right="-37"/>
              <w:jc w:val="center"/>
              <w:rPr>
                <w:rFonts w:cs="Arial"/>
                <w:sz w:val="24"/>
                <w:szCs w:val="24"/>
                <w:lang w:val="ru-RU"/>
              </w:rPr>
            </w:pPr>
          </w:p>
        </w:tc>
      </w:tr>
      <w:tr w:rsidR="00B843C0" w:rsidRPr="00D206B2" w14:paraId="50375F45" w14:textId="77777777" w:rsidTr="00B843C0">
        <w:trPr>
          <w:trHeight w:val="953"/>
          <w:jc w:val="center"/>
        </w:trPr>
        <w:tc>
          <w:tcPr>
            <w:tcW w:w="1188" w:type="dxa"/>
            <w:tcBorders>
              <w:left w:val="double" w:sz="4" w:space="0" w:color="auto"/>
            </w:tcBorders>
            <w:vAlign w:val="center"/>
          </w:tcPr>
          <w:p w14:paraId="6627AFED" w14:textId="77777777" w:rsidR="00B843C0" w:rsidRPr="00D206B2" w:rsidRDefault="00B843C0" w:rsidP="00B843C0">
            <w:pPr>
              <w:ind w:right="-21"/>
              <w:rPr>
                <w:rFonts w:cs="Arial"/>
                <w:sz w:val="24"/>
                <w:szCs w:val="24"/>
                <w:lang w:val="ru-RU"/>
              </w:rPr>
            </w:pPr>
            <w:r w:rsidRPr="00D206B2">
              <w:rPr>
                <w:rFonts w:cs="Arial"/>
                <w:sz w:val="24"/>
                <w:szCs w:val="24"/>
                <w:lang w:val="ru-RU"/>
              </w:rPr>
              <w:t>2.5.</w:t>
            </w:r>
          </w:p>
        </w:tc>
        <w:tc>
          <w:tcPr>
            <w:tcW w:w="3690" w:type="dxa"/>
            <w:vAlign w:val="center"/>
          </w:tcPr>
          <w:p w14:paraId="1B950CE3" w14:textId="77777777" w:rsidR="00B843C0" w:rsidRPr="00D206B2" w:rsidRDefault="00B843C0" w:rsidP="00B843C0">
            <w:pPr>
              <w:ind w:left="88"/>
              <w:rPr>
                <w:rFonts w:cs="Arial"/>
                <w:sz w:val="24"/>
                <w:szCs w:val="24"/>
                <w:lang w:val="sr-Cyrl-CS"/>
              </w:rPr>
            </w:pPr>
            <w:r w:rsidRPr="00D206B2">
              <w:rPr>
                <w:rFonts w:cs="Arial"/>
                <w:sz w:val="24"/>
                <w:szCs w:val="24"/>
                <w:lang w:val="ru-RU"/>
              </w:rPr>
              <w:t xml:space="preserve">Спрега трофазних намотаја (група вектора </w:t>
            </w:r>
            <w:r w:rsidRPr="00D206B2">
              <w:rPr>
                <w:rFonts w:cs="Arial"/>
                <w:sz w:val="24"/>
                <w:szCs w:val="24"/>
              </w:rPr>
              <w:t>IEC</w:t>
            </w:r>
            <w:r w:rsidRPr="00D206B2">
              <w:rPr>
                <w:rFonts w:cs="Arial"/>
                <w:sz w:val="24"/>
                <w:szCs w:val="24"/>
                <w:lang w:val="ru-RU"/>
              </w:rPr>
              <w:t xml:space="preserve"> 60076</w:t>
            </w:r>
            <w:r w:rsidRPr="00D206B2">
              <w:rPr>
                <w:rFonts w:cs="Arial"/>
                <w:sz w:val="24"/>
                <w:szCs w:val="24"/>
                <w:lang w:val="sr-Cyrl-CS"/>
              </w:rPr>
              <w:t>)</w:t>
            </w:r>
          </w:p>
        </w:tc>
        <w:tc>
          <w:tcPr>
            <w:tcW w:w="969" w:type="dxa"/>
            <w:vAlign w:val="center"/>
          </w:tcPr>
          <w:p w14:paraId="401C289F" w14:textId="77777777" w:rsidR="00B843C0" w:rsidRPr="00D206B2" w:rsidRDefault="00B843C0" w:rsidP="00B843C0">
            <w:pPr>
              <w:ind w:right="-39"/>
              <w:jc w:val="center"/>
              <w:rPr>
                <w:rFonts w:cs="Arial"/>
                <w:sz w:val="24"/>
                <w:szCs w:val="24"/>
                <w:lang w:val="ru-RU"/>
              </w:rPr>
            </w:pPr>
          </w:p>
        </w:tc>
        <w:tc>
          <w:tcPr>
            <w:tcW w:w="2271" w:type="dxa"/>
            <w:vAlign w:val="center"/>
          </w:tcPr>
          <w:p w14:paraId="134F3288" w14:textId="77777777" w:rsidR="00B843C0" w:rsidRPr="00D206B2" w:rsidRDefault="00B843C0" w:rsidP="00B843C0">
            <w:pPr>
              <w:ind w:right="-36"/>
              <w:jc w:val="center"/>
              <w:rPr>
                <w:rFonts w:cs="Arial"/>
                <w:sz w:val="24"/>
                <w:szCs w:val="24"/>
                <w:lang w:val="sr-Latn-CS"/>
              </w:rPr>
            </w:pPr>
            <w:r w:rsidRPr="00D206B2">
              <w:rPr>
                <w:rFonts w:cs="Arial"/>
                <w:sz w:val="24"/>
                <w:szCs w:val="24"/>
                <w:lang w:val="sr-Latn-CS"/>
              </w:rPr>
              <w:t>YNd5</w:t>
            </w:r>
          </w:p>
        </w:tc>
        <w:tc>
          <w:tcPr>
            <w:tcW w:w="1842" w:type="dxa"/>
            <w:tcBorders>
              <w:right w:val="double" w:sz="4" w:space="0" w:color="auto"/>
            </w:tcBorders>
            <w:vAlign w:val="center"/>
          </w:tcPr>
          <w:p w14:paraId="60524BEB" w14:textId="77777777" w:rsidR="00B843C0" w:rsidRPr="00D206B2" w:rsidRDefault="00B843C0" w:rsidP="00B843C0">
            <w:pPr>
              <w:ind w:left="-38" w:right="-37"/>
              <w:jc w:val="center"/>
              <w:rPr>
                <w:rFonts w:cs="Arial"/>
                <w:sz w:val="24"/>
                <w:szCs w:val="24"/>
                <w:lang w:val="ru-RU"/>
              </w:rPr>
            </w:pPr>
          </w:p>
        </w:tc>
      </w:tr>
      <w:tr w:rsidR="00B843C0" w:rsidRPr="00D206B2" w14:paraId="1C8C6D0F" w14:textId="77777777" w:rsidTr="00B843C0">
        <w:trPr>
          <w:trHeight w:val="708"/>
          <w:jc w:val="center"/>
        </w:trPr>
        <w:tc>
          <w:tcPr>
            <w:tcW w:w="1188" w:type="dxa"/>
            <w:tcBorders>
              <w:top w:val="double" w:sz="4" w:space="0" w:color="auto"/>
              <w:left w:val="double" w:sz="4" w:space="0" w:color="auto"/>
            </w:tcBorders>
            <w:vAlign w:val="center"/>
          </w:tcPr>
          <w:p w14:paraId="3DCAE01E" w14:textId="77777777" w:rsidR="00B843C0" w:rsidRPr="00D206B2" w:rsidRDefault="00B843C0" w:rsidP="00B843C0">
            <w:pPr>
              <w:ind w:right="-21"/>
              <w:rPr>
                <w:rFonts w:cs="Arial"/>
                <w:b/>
                <w:sz w:val="24"/>
                <w:szCs w:val="24"/>
              </w:rPr>
            </w:pPr>
            <w:r w:rsidRPr="00D206B2">
              <w:rPr>
                <w:rFonts w:cs="Arial"/>
                <w:b/>
                <w:sz w:val="24"/>
                <w:szCs w:val="24"/>
              </w:rPr>
              <w:t>3.</w:t>
            </w:r>
          </w:p>
        </w:tc>
        <w:tc>
          <w:tcPr>
            <w:tcW w:w="3690" w:type="dxa"/>
            <w:tcBorders>
              <w:top w:val="double" w:sz="4" w:space="0" w:color="auto"/>
            </w:tcBorders>
            <w:vAlign w:val="center"/>
          </w:tcPr>
          <w:p w14:paraId="2B04B990" w14:textId="77777777" w:rsidR="00B843C0" w:rsidRPr="00D206B2" w:rsidRDefault="00B843C0" w:rsidP="00B843C0">
            <w:pPr>
              <w:ind w:left="88"/>
              <w:rPr>
                <w:rFonts w:cs="Arial"/>
                <w:b/>
                <w:sz w:val="24"/>
                <w:szCs w:val="24"/>
                <w:lang w:val="sr-Cyrl-CS"/>
              </w:rPr>
            </w:pPr>
            <w:r w:rsidRPr="00D206B2">
              <w:rPr>
                <w:rFonts w:cs="Arial"/>
                <w:b/>
                <w:sz w:val="24"/>
                <w:szCs w:val="24"/>
                <w:lang w:val="sr-Cyrl-CS"/>
              </w:rPr>
              <w:t>ПОСЕБНИ ТЕХНИЧКИ ЗАХТЕВИ</w:t>
            </w:r>
          </w:p>
        </w:tc>
        <w:tc>
          <w:tcPr>
            <w:tcW w:w="969" w:type="dxa"/>
            <w:tcBorders>
              <w:top w:val="double" w:sz="4" w:space="0" w:color="auto"/>
            </w:tcBorders>
            <w:vAlign w:val="center"/>
          </w:tcPr>
          <w:p w14:paraId="6F4F9AE8"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tcBorders>
            <w:vAlign w:val="center"/>
          </w:tcPr>
          <w:p w14:paraId="5BF6AF10" w14:textId="77777777" w:rsidR="00B843C0" w:rsidRPr="00D206B2" w:rsidRDefault="00B843C0" w:rsidP="00B843C0">
            <w:pPr>
              <w:ind w:right="-36"/>
              <w:jc w:val="center"/>
              <w:rPr>
                <w:rFonts w:cs="Arial"/>
                <w:sz w:val="24"/>
                <w:szCs w:val="24"/>
                <w:lang w:val="ru-RU"/>
              </w:rPr>
            </w:pPr>
          </w:p>
        </w:tc>
        <w:tc>
          <w:tcPr>
            <w:tcW w:w="1842" w:type="dxa"/>
            <w:tcBorders>
              <w:top w:val="double" w:sz="4" w:space="0" w:color="auto"/>
              <w:right w:val="double" w:sz="4" w:space="0" w:color="auto"/>
            </w:tcBorders>
            <w:vAlign w:val="center"/>
          </w:tcPr>
          <w:p w14:paraId="21A6F186" w14:textId="77777777" w:rsidR="00B843C0" w:rsidRPr="00D206B2" w:rsidRDefault="00B843C0" w:rsidP="00B843C0">
            <w:pPr>
              <w:ind w:left="-38" w:right="-37"/>
              <w:jc w:val="center"/>
              <w:rPr>
                <w:rFonts w:cs="Arial"/>
                <w:sz w:val="24"/>
                <w:szCs w:val="24"/>
                <w:lang w:val="ru-RU"/>
              </w:rPr>
            </w:pPr>
          </w:p>
        </w:tc>
      </w:tr>
      <w:tr w:rsidR="00B843C0" w:rsidRPr="00D206B2" w14:paraId="775B4A6C" w14:textId="77777777" w:rsidTr="00B843C0">
        <w:trPr>
          <w:trHeight w:val="176"/>
          <w:jc w:val="center"/>
        </w:trPr>
        <w:tc>
          <w:tcPr>
            <w:tcW w:w="1188" w:type="dxa"/>
            <w:tcBorders>
              <w:left w:val="double" w:sz="4" w:space="0" w:color="auto"/>
              <w:bottom w:val="single" w:sz="4" w:space="0" w:color="auto"/>
            </w:tcBorders>
            <w:vAlign w:val="center"/>
          </w:tcPr>
          <w:p w14:paraId="5240A7F3" w14:textId="77777777" w:rsidR="00B843C0" w:rsidRPr="00D206B2" w:rsidRDefault="00B843C0" w:rsidP="00B843C0">
            <w:pPr>
              <w:ind w:right="-21"/>
              <w:rPr>
                <w:rFonts w:cs="Arial"/>
                <w:sz w:val="24"/>
                <w:szCs w:val="24"/>
                <w:lang w:val="ru-RU"/>
              </w:rPr>
            </w:pPr>
            <w:r w:rsidRPr="00D206B2">
              <w:rPr>
                <w:rFonts w:cs="Arial"/>
                <w:sz w:val="24"/>
                <w:szCs w:val="24"/>
                <w:lang w:val="ru-RU"/>
              </w:rPr>
              <w:t>3.1.</w:t>
            </w:r>
          </w:p>
        </w:tc>
        <w:tc>
          <w:tcPr>
            <w:tcW w:w="3690" w:type="dxa"/>
            <w:tcBorders>
              <w:bottom w:val="single" w:sz="4" w:space="0" w:color="auto"/>
            </w:tcBorders>
            <w:vAlign w:val="center"/>
          </w:tcPr>
          <w:p w14:paraId="1577E468" w14:textId="77777777" w:rsidR="00B843C0" w:rsidRPr="00D206B2" w:rsidRDefault="00B843C0" w:rsidP="00B843C0">
            <w:pPr>
              <w:ind w:left="88"/>
              <w:rPr>
                <w:rFonts w:cs="Arial"/>
                <w:sz w:val="24"/>
                <w:szCs w:val="24"/>
                <w:lang w:val="sr-Cyrl-CS"/>
              </w:rPr>
            </w:pPr>
            <w:r w:rsidRPr="00D206B2">
              <w:rPr>
                <w:rFonts w:cs="Arial"/>
                <w:sz w:val="24"/>
                <w:szCs w:val="24"/>
                <w:lang w:val="ru-RU"/>
              </w:rPr>
              <w:t xml:space="preserve">Импеданса кратког споја, прерачуната на референтну температуру од 75 </w:t>
            </w:r>
            <w:r w:rsidRPr="00D206B2">
              <w:rPr>
                <w:rFonts w:cs="Arial"/>
                <w:sz w:val="24"/>
                <w:szCs w:val="24"/>
                <w:vertAlign w:val="superscript"/>
                <w:lang w:val="ru-RU"/>
              </w:rPr>
              <w:t>о</w:t>
            </w:r>
            <w:r w:rsidRPr="00D206B2">
              <w:rPr>
                <w:rFonts w:cs="Arial"/>
                <w:sz w:val="24"/>
                <w:szCs w:val="24"/>
              </w:rPr>
              <w:t>C</w:t>
            </w:r>
            <w:r w:rsidRPr="00D206B2">
              <w:rPr>
                <w:rFonts w:cs="Arial"/>
                <w:sz w:val="24"/>
                <w:szCs w:val="24"/>
                <w:lang w:val="sr-Cyrl-CS"/>
              </w:rPr>
              <w:t>, при називној фреквенцији и при називној снази</w:t>
            </w:r>
          </w:p>
        </w:tc>
        <w:tc>
          <w:tcPr>
            <w:tcW w:w="969" w:type="dxa"/>
            <w:tcBorders>
              <w:bottom w:val="single" w:sz="4" w:space="0" w:color="auto"/>
            </w:tcBorders>
            <w:vAlign w:val="center"/>
          </w:tcPr>
          <w:p w14:paraId="33821611" w14:textId="77777777" w:rsidR="00B843C0" w:rsidRPr="00D206B2" w:rsidRDefault="00B843C0" w:rsidP="00B843C0">
            <w:pPr>
              <w:ind w:right="-39"/>
              <w:jc w:val="center"/>
              <w:rPr>
                <w:rFonts w:cs="Arial"/>
                <w:sz w:val="24"/>
                <w:szCs w:val="24"/>
                <w:lang w:val="ru-RU"/>
              </w:rPr>
            </w:pPr>
          </w:p>
        </w:tc>
        <w:tc>
          <w:tcPr>
            <w:tcW w:w="2271" w:type="dxa"/>
            <w:tcBorders>
              <w:bottom w:val="single" w:sz="4" w:space="0" w:color="auto"/>
            </w:tcBorders>
            <w:vAlign w:val="center"/>
          </w:tcPr>
          <w:p w14:paraId="20954B11" w14:textId="77777777" w:rsidR="00B843C0" w:rsidRPr="00D206B2" w:rsidRDefault="00B843C0" w:rsidP="00B843C0">
            <w:pPr>
              <w:ind w:right="-36"/>
              <w:jc w:val="center"/>
              <w:rPr>
                <w:rFonts w:cs="Arial"/>
                <w:sz w:val="24"/>
                <w:szCs w:val="24"/>
                <w:lang w:val="ru-RU"/>
              </w:rPr>
            </w:pPr>
          </w:p>
        </w:tc>
        <w:tc>
          <w:tcPr>
            <w:tcW w:w="1842" w:type="dxa"/>
            <w:tcBorders>
              <w:bottom w:val="single" w:sz="4" w:space="0" w:color="auto"/>
              <w:right w:val="double" w:sz="4" w:space="0" w:color="auto"/>
            </w:tcBorders>
            <w:vAlign w:val="center"/>
          </w:tcPr>
          <w:p w14:paraId="1A6D8A31" w14:textId="77777777" w:rsidR="00B843C0" w:rsidRPr="00D206B2" w:rsidRDefault="00B843C0" w:rsidP="00B843C0">
            <w:pPr>
              <w:ind w:left="-38" w:right="-37"/>
              <w:jc w:val="center"/>
              <w:rPr>
                <w:rFonts w:cs="Arial"/>
                <w:sz w:val="24"/>
                <w:szCs w:val="24"/>
                <w:lang w:val="ru-RU"/>
              </w:rPr>
            </w:pPr>
          </w:p>
        </w:tc>
      </w:tr>
      <w:tr w:rsidR="00B843C0" w:rsidRPr="00D206B2" w14:paraId="0F8FF7A3" w14:textId="77777777" w:rsidTr="00B843C0">
        <w:trPr>
          <w:trHeight w:val="881"/>
          <w:jc w:val="center"/>
        </w:trPr>
        <w:tc>
          <w:tcPr>
            <w:tcW w:w="1188" w:type="dxa"/>
            <w:tcBorders>
              <w:top w:val="single" w:sz="4" w:space="0" w:color="auto"/>
              <w:left w:val="double" w:sz="4" w:space="0" w:color="auto"/>
            </w:tcBorders>
            <w:vAlign w:val="center"/>
          </w:tcPr>
          <w:p w14:paraId="0442FC29" w14:textId="77777777" w:rsidR="00B843C0" w:rsidRPr="00D206B2" w:rsidRDefault="00B843C0" w:rsidP="00B843C0">
            <w:pPr>
              <w:ind w:right="-21"/>
              <w:rPr>
                <w:rFonts w:cs="Arial"/>
                <w:sz w:val="24"/>
                <w:szCs w:val="24"/>
                <w:lang w:val="ru-RU"/>
              </w:rPr>
            </w:pPr>
            <w:r w:rsidRPr="00D206B2">
              <w:rPr>
                <w:rFonts w:cs="Arial"/>
                <w:sz w:val="24"/>
                <w:szCs w:val="24"/>
                <w:lang w:val="ru-RU"/>
              </w:rPr>
              <w:t>3.1.1.</w:t>
            </w:r>
          </w:p>
        </w:tc>
        <w:tc>
          <w:tcPr>
            <w:tcW w:w="3690" w:type="dxa"/>
            <w:tcBorders>
              <w:top w:val="single" w:sz="4" w:space="0" w:color="auto"/>
            </w:tcBorders>
            <w:vAlign w:val="center"/>
          </w:tcPr>
          <w:p w14:paraId="18D06C2A" w14:textId="77777777" w:rsidR="00B843C0" w:rsidRPr="00D206B2" w:rsidRDefault="00B843C0" w:rsidP="00B843C0">
            <w:pPr>
              <w:ind w:left="88"/>
              <w:rPr>
                <w:rFonts w:cs="Arial"/>
                <w:sz w:val="24"/>
                <w:szCs w:val="24"/>
                <w:lang w:val="sr-Latn-CS"/>
              </w:rPr>
            </w:pPr>
            <w:r w:rsidRPr="00D206B2">
              <w:rPr>
                <w:rFonts w:cs="Arial"/>
                <w:sz w:val="24"/>
                <w:szCs w:val="24"/>
                <w:lang w:val="ru-RU"/>
              </w:rPr>
              <w:t xml:space="preserve">ВН-НН на бази назначене снаге 20 </w:t>
            </w:r>
            <w:r w:rsidRPr="00D206B2">
              <w:rPr>
                <w:rFonts w:cs="Arial"/>
                <w:sz w:val="24"/>
                <w:szCs w:val="24"/>
                <w:lang w:val="sr-Latn-CS"/>
              </w:rPr>
              <w:t>MVA</w:t>
            </w:r>
          </w:p>
        </w:tc>
        <w:tc>
          <w:tcPr>
            <w:tcW w:w="969" w:type="dxa"/>
            <w:tcBorders>
              <w:top w:val="single" w:sz="4" w:space="0" w:color="auto"/>
            </w:tcBorders>
            <w:vAlign w:val="center"/>
          </w:tcPr>
          <w:p w14:paraId="0ED254BD" w14:textId="77777777" w:rsidR="00B843C0" w:rsidRPr="00D206B2" w:rsidRDefault="00B843C0" w:rsidP="00B843C0">
            <w:pPr>
              <w:ind w:right="-39"/>
              <w:jc w:val="center"/>
              <w:rPr>
                <w:rFonts w:cs="Arial"/>
                <w:sz w:val="24"/>
                <w:szCs w:val="24"/>
                <w:lang w:val="sr-Cyrl-CS"/>
              </w:rPr>
            </w:pPr>
            <w:r w:rsidRPr="00D206B2">
              <w:rPr>
                <w:rFonts w:cs="Arial"/>
                <w:sz w:val="24"/>
                <w:szCs w:val="24"/>
                <w:lang w:val="sr-Cyrl-CS"/>
              </w:rPr>
              <w:t>%</w:t>
            </w:r>
          </w:p>
        </w:tc>
        <w:tc>
          <w:tcPr>
            <w:tcW w:w="2271" w:type="dxa"/>
            <w:tcBorders>
              <w:top w:val="single" w:sz="4" w:space="0" w:color="auto"/>
            </w:tcBorders>
            <w:vAlign w:val="center"/>
          </w:tcPr>
          <w:p w14:paraId="36098318"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10,5</w:t>
            </w:r>
          </w:p>
        </w:tc>
        <w:tc>
          <w:tcPr>
            <w:tcW w:w="1842" w:type="dxa"/>
            <w:tcBorders>
              <w:top w:val="single" w:sz="4" w:space="0" w:color="auto"/>
              <w:right w:val="double" w:sz="4" w:space="0" w:color="auto"/>
            </w:tcBorders>
            <w:vAlign w:val="center"/>
          </w:tcPr>
          <w:p w14:paraId="25F6FE8C" w14:textId="77777777" w:rsidR="00B843C0" w:rsidRPr="00D206B2" w:rsidRDefault="00B843C0" w:rsidP="00B843C0">
            <w:pPr>
              <w:ind w:left="-38" w:right="-37"/>
              <w:jc w:val="center"/>
              <w:rPr>
                <w:rFonts w:cs="Arial"/>
                <w:sz w:val="24"/>
                <w:szCs w:val="24"/>
                <w:lang w:val="ru-RU"/>
              </w:rPr>
            </w:pPr>
          </w:p>
        </w:tc>
      </w:tr>
      <w:tr w:rsidR="00B843C0" w:rsidRPr="00D206B2" w14:paraId="47A6CB71" w14:textId="77777777" w:rsidTr="00B843C0">
        <w:trPr>
          <w:trHeight w:val="1295"/>
          <w:jc w:val="center"/>
        </w:trPr>
        <w:tc>
          <w:tcPr>
            <w:tcW w:w="1188" w:type="dxa"/>
            <w:tcBorders>
              <w:left w:val="double" w:sz="4" w:space="0" w:color="auto"/>
            </w:tcBorders>
            <w:vAlign w:val="center"/>
          </w:tcPr>
          <w:p w14:paraId="211BD33A"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2</w:t>
            </w:r>
            <w:r w:rsidRPr="00D206B2">
              <w:rPr>
                <w:rFonts w:cs="Arial"/>
                <w:sz w:val="24"/>
                <w:szCs w:val="24"/>
                <w:lang w:val="ru-RU"/>
              </w:rPr>
              <w:t>.</w:t>
            </w:r>
          </w:p>
        </w:tc>
        <w:tc>
          <w:tcPr>
            <w:tcW w:w="3690" w:type="dxa"/>
            <w:vAlign w:val="center"/>
          </w:tcPr>
          <w:p w14:paraId="43831596" w14:textId="77777777" w:rsidR="00B843C0" w:rsidRPr="00D206B2" w:rsidRDefault="00B843C0" w:rsidP="00B843C0">
            <w:pPr>
              <w:ind w:left="88"/>
              <w:rPr>
                <w:rFonts w:cs="Arial"/>
                <w:sz w:val="24"/>
                <w:szCs w:val="24"/>
                <w:lang w:val="sr-Latn-CS"/>
              </w:rPr>
            </w:pPr>
            <w:r w:rsidRPr="00D206B2">
              <w:rPr>
                <w:rFonts w:cs="Arial"/>
                <w:sz w:val="24"/>
                <w:szCs w:val="24"/>
                <w:lang w:val="ru-RU"/>
              </w:rPr>
              <w:t>Толеранција која се примењује за импедансу кратког споја у % од гарантоване вредности</w:t>
            </w:r>
          </w:p>
        </w:tc>
        <w:tc>
          <w:tcPr>
            <w:tcW w:w="969" w:type="dxa"/>
            <w:vAlign w:val="center"/>
          </w:tcPr>
          <w:p w14:paraId="16DFFA34"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298E6725"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10</w:t>
            </w:r>
          </w:p>
        </w:tc>
        <w:tc>
          <w:tcPr>
            <w:tcW w:w="1842" w:type="dxa"/>
            <w:tcBorders>
              <w:right w:val="double" w:sz="4" w:space="0" w:color="auto"/>
            </w:tcBorders>
            <w:vAlign w:val="center"/>
          </w:tcPr>
          <w:p w14:paraId="5717D081" w14:textId="77777777" w:rsidR="00B843C0" w:rsidRPr="00D206B2" w:rsidRDefault="00B843C0" w:rsidP="00B843C0">
            <w:pPr>
              <w:ind w:left="-38" w:right="-37"/>
              <w:jc w:val="center"/>
              <w:rPr>
                <w:rFonts w:cs="Arial"/>
                <w:sz w:val="24"/>
                <w:szCs w:val="24"/>
                <w:lang w:val="ru-RU"/>
              </w:rPr>
            </w:pPr>
          </w:p>
        </w:tc>
      </w:tr>
      <w:tr w:rsidR="00B843C0" w:rsidRPr="00D206B2" w14:paraId="65598214" w14:textId="77777777" w:rsidTr="00B843C0">
        <w:trPr>
          <w:trHeight w:val="980"/>
          <w:jc w:val="center"/>
        </w:trPr>
        <w:tc>
          <w:tcPr>
            <w:tcW w:w="1188" w:type="dxa"/>
            <w:tcBorders>
              <w:left w:val="double" w:sz="4" w:space="0" w:color="auto"/>
              <w:bottom w:val="single" w:sz="4" w:space="0" w:color="auto"/>
            </w:tcBorders>
            <w:vAlign w:val="center"/>
          </w:tcPr>
          <w:p w14:paraId="64D77B13"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3</w:t>
            </w:r>
            <w:r w:rsidRPr="00D206B2">
              <w:rPr>
                <w:rFonts w:cs="Arial"/>
                <w:sz w:val="24"/>
                <w:szCs w:val="24"/>
                <w:lang w:val="ru-RU"/>
              </w:rPr>
              <w:t>.</w:t>
            </w:r>
          </w:p>
        </w:tc>
        <w:tc>
          <w:tcPr>
            <w:tcW w:w="3690" w:type="dxa"/>
            <w:tcBorders>
              <w:bottom w:val="single" w:sz="4" w:space="0" w:color="auto"/>
            </w:tcBorders>
            <w:vAlign w:val="center"/>
          </w:tcPr>
          <w:p w14:paraId="39997D9E" w14:textId="77777777" w:rsidR="00B843C0" w:rsidRPr="00D206B2" w:rsidRDefault="00B843C0" w:rsidP="00B843C0">
            <w:pPr>
              <w:ind w:left="88"/>
              <w:rPr>
                <w:rFonts w:cs="Arial"/>
                <w:sz w:val="24"/>
                <w:szCs w:val="24"/>
                <w:lang w:val="ru-RU"/>
              </w:rPr>
            </w:pPr>
            <w:r w:rsidRPr="00D206B2">
              <w:rPr>
                <w:rFonts w:cs="Arial"/>
                <w:sz w:val="24"/>
                <w:szCs w:val="24"/>
                <w:lang w:val="ru-RU"/>
              </w:rPr>
              <w:t>Способност трансформатора да поднесе спољне кратке спојеве:</w:t>
            </w:r>
          </w:p>
        </w:tc>
        <w:tc>
          <w:tcPr>
            <w:tcW w:w="969" w:type="dxa"/>
            <w:tcBorders>
              <w:bottom w:val="single" w:sz="4" w:space="0" w:color="auto"/>
            </w:tcBorders>
            <w:vAlign w:val="center"/>
          </w:tcPr>
          <w:p w14:paraId="5074D796" w14:textId="77777777" w:rsidR="00B843C0" w:rsidRPr="00D206B2" w:rsidRDefault="00B843C0" w:rsidP="00B843C0">
            <w:pPr>
              <w:ind w:right="-39"/>
              <w:jc w:val="center"/>
              <w:rPr>
                <w:rFonts w:cs="Arial"/>
                <w:sz w:val="24"/>
                <w:szCs w:val="24"/>
                <w:lang w:val="ru-RU"/>
              </w:rPr>
            </w:pPr>
          </w:p>
        </w:tc>
        <w:tc>
          <w:tcPr>
            <w:tcW w:w="2271" w:type="dxa"/>
            <w:tcBorders>
              <w:bottom w:val="single" w:sz="4" w:space="0" w:color="auto"/>
            </w:tcBorders>
            <w:vAlign w:val="center"/>
          </w:tcPr>
          <w:p w14:paraId="2D7F7062" w14:textId="77777777" w:rsidR="00B843C0" w:rsidRPr="00D206B2" w:rsidRDefault="00B843C0" w:rsidP="00B843C0">
            <w:pPr>
              <w:ind w:right="-36"/>
              <w:jc w:val="center"/>
              <w:rPr>
                <w:rFonts w:cs="Arial"/>
                <w:sz w:val="24"/>
                <w:szCs w:val="24"/>
                <w:lang w:val="ru-RU"/>
              </w:rPr>
            </w:pPr>
          </w:p>
        </w:tc>
        <w:tc>
          <w:tcPr>
            <w:tcW w:w="1842" w:type="dxa"/>
            <w:tcBorders>
              <w:bottom w:val="single" w:sz="4" w:space="0" w:color="auto"/>
              <w:right w:val="double" w:sz="4" w:space="0" w:color="auto"/>
            </w:tcBorders>
            <w:vAlign w:val="center"/>
          </w:tcPr>
          <w:p w14:paraId="0D071FBE" w14:textId="77777777" w:rsidR="00B843C0" w:rsidRPr="00D206B2" w:rsidRDefault="00B843C0" w:rsidP="00B843C0">
            <w:pPr>
              <w:ind w:left="-38" w:right="-37"/>
              <w:jc w:val="center"/>
              <w:rPr>
                <w:rFonts w:cs="Arial"/>
                <w:sz w:val="24"/>
                <w:szCs w:val="24"/>
                <w:lang w:val="ru-RU"/>
              </w:rPr>
            </w:pPr>
          </w:p>
        </w:tc>
      </w:tr>
      <w:tr w:rsidR="00B843C0" w:rsidRPr="00D206B2" w14:paraId="65C11233" w14:textId="77777777" w:rsidTr="00B843C0">
        <w:trPr>
          <w:trHeight w:val="602"/>
          <w:jc w:val="center"/>
        </w:trPr>
        <w:tc>
          <w:tcPr>
            <w:tcW w:w="1188" w:type="dxa"/>
            <w:tcBorders>
              <w:top w:val="single" w:sz="4" w:space="0" w:color="auto"/>
              <w:left w:val="double" w:sz="4" w:space="0" w:color="auto"/>
            </w:tcBorders>
            <w:vAlign w:val="center"/>
          </w:tcPr>
          <w:p w14:paraId="35E0331A"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3</w:t>
            </w:r>
            <w:r w:rsidRPr="00D206B2">
              <w:rPr>
                <w:rFonts w:cs="Arial"/>
                <w:sz w:val="24"/>
                <w:szCs w:val="24"/>
                <w:lang w:val="ru-RU"/>
              </w:rPr>
              <w:t>.1.</w:t>
            </w:r>
          </w:p>
        </w:tc>
        <w:tc>
          <w:tcPr>
            <w:tcW w:w="3690" w:type="dxa"/>
            <w:tcBorders>
              <w:top w:val="single" w:sz="4" w:space="0" w:color="auto"/>
            </w:tcBorders>
            <w:vAlign w:val="center"/>
          </w:tcPr>
          <w:p w14:paraId="75152D41" w14:textId="77777777" w:rsidR="00B843C0" w:rsidRPr="00D206B2" w:rsidRDefault="00B843C0" w:rsidP="00B843C0">
            <w:pPr>
              <w:ind w:left="88"/>
              <w:rPr>
                <w:rFonts w:cs="Arial"/>
                <w:sz w:val="24"/>
                <w:szCs w:val="24"/>
                <w:lang w:val="ru-RU"/>
              </w:rPr>
            </w:pPr>
            <w:r w:rsidRPr="00D206B2">
              <w:rPr>
                <w:rFonts w:cs="Arial"/>
                <w:sz w:val="24"/>
                <w:szCs w:val="24"/>
                <w:lang w:val="ru-RU"/>
              </w:rPr>
              <w:t>Трајање кратког споја</w:t>
            </w:r>
          </w:p>
        </w:tc>
        <w:tc>
          <w:tcPr>
            <w:tcW w:w="969" w:type="dxa"/>
            <w:tcBorders>
              <w:top w:val="single" w:sz="4" w:space="0" w:color="auto"/>
            </w:tcBorders>
            <w:vAlign w:val="center"/>
          </w:tcPr>
          <w:p w14:paraId="48761B63"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s</w:t>
            </w:r>
          </w:p>
        </w:tc>
        <w:tc>
          <w:tcPr>
            <w:tcW w:w="2271" w:type="dxa"/>
            <w:tcBorders>
              <w:top w:val="single" w:sz="4" w:space="0" w:color="auto"/>
            </w:tcBorders>
            <w:vAlign w:val="center"/>
          </w:tcPr>
          <w:p w14:paraId="760579B5" w14:textId="77777777" w:rsidR="00B843C0" w:rsidRPr="00D206B2" w:rsidRDefault="00B843C0" w:rsidP="00B843C0">
            <w:pPr>
              <w:ind w:right="-36"/>
              <w:jc w:val="center"/>
              <w:rPr>
                <w:rFonts w:cs="Arial"/>
                <w:sz w:val="24"/>
                <w:szCs w:val="24"/>
                <w:lang w:val="sr-Cyrl-RS"/>
              </w:rPr>
            </w:pPr>
            <w:r w:rsidRPr="00D206B2">
              <w:rPr>
                <w:rFonts w:cs="Arial"/>
                <w:sz w:val="24"/>
                <w:szCs w:val="24"/>
                <w:lang w:val="sr-Cyrl-RS"/>
              </w:rPr>
              <w:t>2</w:t>
            </w:r>
          </w:p>
        </w:tc>
        <w:tc>
          <w:tcPr>
            <w:tcW w:w="1842" w:type="dxa"/>
            <w:tcBorders>
              <w:top w:val="single" w:sz="4" w:space="0" w:color="auto"/>
              <w:right w:val="double" w:sz="4" w:space="0" w:color="auto"/>
            </w:tcBorders>
            <w:vAlign w:val="center"/>
          </w:tcPr>
          <w:p w14:paraId="4B1AFF4D" w14:textId="77777777" w:rsidR="00B843C0" w:rsidRPr="00D206B2" w:rsidRDefault="00B843C0" w:rsidP="00B843C0">
            <w:pPr>
              <w:ind w:left="-38" w:right="-37"/>
              <w:jc w:val="center"/>
              <w:rPr>
                <w:rFonts w:cs="Arial"/>
                <w:sz w:val="24"/>
                <w:szCs w:val="24"/>
                <w:lang w:val="ru-RU"/>
              </w:rPr>
            </w:pPr>
          </w:p>
        </w:tc>
      </w:tr>
      <w:tr w:rsidR="00B843C0" w:rsidRPr="00D206B2" w14:paraId="14BFFC83" w14:textId="77777777" w:rsidTr="00B843C0">
        <w:trPr>
          <w:trHeight w:val="2222"/>
          <w:jc w:val="center"/>
        </w:trPr>
        <w:tc>
          <w:tcPr>
            <w:tcW w:w="1188" w:type="dxa"/>
            <w:tcBorders>
              <w:left w:val="double" w:sz="4" w:space="0" w:color="auto"/>
            </w:tcBorders>
            <w:vAlign w:val="center"/>
          </w:tcPr>
          <w:p w14:paraId="3AE41794" w14:textId="77777777" w:rsidR="00B843C0" w:rsidRPr="00D206B2" w:rsidRDefault="00B843C0" w:rsidP="00B843C0">
            <w:pPr>
              <w:ind w:right="-21"/>
              <w:rPr>
                <w:rFonts w:cs="Arial"/>
                <w:sz w:val="24"/>
                <w:szCs w:val="24"/>
                <w:lang w:val="sr-Latn-CS"/>
              </w:rPr>
            </w:pPr>
            <w:r w:rsidRPr="00D206B2">
              <w:rPr>
                <w:rFonts w:cs="Arial"/>
                <w:sz w:val="24"/>
                <w:szCs w:val="24"/>
                <w:lang w:val="sr-Latn-CS"/>
              </w:rPr>
              <w:t>3.3.2.</w:t>
            </w:r>
          </w:p>
        </w:tc>
        <w:tc>
          <w:tcPr>
            <w:tcW w:w="3690" w:type="dxa"/>
            <w:vAlign w:val="center"/>
          </w:tcPr>
          <w:p w14:paraId="5B695591" w14:textId="77777777" w:rsidR="00B843C0" w:rsidRPr="00D206B2" w:rsidRDefault="00B843C0" w:rsidP="00B843C0">
            <w:pPr>
              <w:rPr>
                <w:rFonts w:cs="Arial"/>
                <w:sz w:val="24"/>
                <w:szCs w:val="24"/>
              </w:rPr>
            </w:pPr>
            <w:r w:rsidRPr="00D206B2">
              <w:rPr>
                <w:rFonts w:cs="Arial"/>
                <w:sz w:val="24"/>
                <w:szCs w:val="24"/>
                <w:lang w:val="sr-Cyrl-CS"/>
              </w:rPr>
              <w:t xml:space="preserve">Подносивост симетричних и асимертричних струја (снага) кратког споја током датог периода </w:t>
            </w:r>
          </w:p>
          <w:p w14:paraId="73047C7B" w14:textId="77777777" w:rsidR="00B843C0" w:rsidRPr="00D206B2" w:rsidRDefault="00B843C0" w:rsidP="00B843C0">
            <w:pPr>
              <w:rPr>
                <w:rFonts w:cs="Arial"/>
                <w:sz w:val="24"/>
                <w:szCs w:val="24"/>
                <w:lang w:val="sr-Cyrl-CS"/>
              </w:rPr>
            </w:pPr>
            <w:r w:rsidRPr="00D206B2">
              <w:rPr>
                <w:rFonts w:cs="Arial"/>
                <w:sz w:val="24"/>
                <w:szCs w:val="24"/>
                <w:lang w:val="sr-Cyrl-CS"/>
              </w:rPr>
              <w:t xml:space="preserve"> - ВН намотаји</w:t>
            </w:r>
          </w:p>
          <w:p w14:paraId="0E286E9A" w14:textId="77777777" w:rsidR="00B843C0" w:rsidRPr="00D206B2" w:rsidRDefault="00B843C0" w:rsidP="00B843C0">
            <w:pPr>
              <w:ind w:left="88"/>
              <w:rPr>
                <w:rFonts w:cs="Arial"/>
                <w:sz w:val="24"/>
                <w:szCs w:val="24"/>
                <w:lang w:val="sr-Cyrl-CS"/>
              </w:rPr>
            </w:pPr>
            <w:r w:rsidRPr="00D206B2">
              <w:rPr>
                <w:rFonts w:cs="Arial"/>
                <w:sz w:val="24"/>
                <w:szCs w:val="24"/>
                <w:lang w:val="sr-Cyrl-CS"/>
              </w:rPr>
              <w:t>- НН намотаји</w:t>
            </w:r>
          </w:p>
          <w:p w14:paraId="4027BD6C" w14:textId="77777777" w:rsidR="00B843C0" w:rsidRPr="00D206B2" w:rsidRDefault="00B843C0" w:rsidP="00B843C0">
            <w:pPr>
              <w:ind w:left="88"/>
              <w:rPr>
                <w:rFonts w:cs="Arial"/>
                <w:sz w:val="24"/>
                <w:szCs w:val="24"/>
                <w:lang w:val="sr-Cyrl-CS"/>
              </w:rPr>
            </w:pPr>
            <w:r w:rsidRPr="00D206B2">
              <w:rPr>
                <w:rFonts w:cs="Arial"/>
                <w:sz w:val="24"/>
                <w:szCs w:val="24"/>
                <w:lang w:val="sr-Cyrl-CS"/>
              </w:rPr>
              <w:t>- напон пре квара</w:t>
            </w:r>
          </w:p>
        </w:tc>
        <w:tc>
          <w:tcPr>
            <w:tcW w:w="969" w:type="dxa"/>
            <w:vAlign w:val="center"/>
          </w:tcPr>
          <w:p w14:paraId="4F9AA9E8" w14:textId="77777777" w:rsidR="00B843C0" w:rsidRPr="00D206B2" w:rsidRDefault="00B843C0" w:rsidP="00B843C0">
            <w:pPr>
              <w:ind w:right="-39"/>
              <w:jc w:val="center"/>
              <w:rPr>
                <w:rFonts w:cs="Arial"/>
                <w:sz w:val="24"/>
                <w:szCs w:val="24"/>
                <w:lang w:val="ru-RU"/>
              </w:rPr>
            </w:pPr>
          </w:p>
          <w:p w14:paraId="7B7502AB" w14:textId="77777777" w:rsidR="00B843C0" w:rsidRPr="00D206B2" w:rsidRDefault="00B843C0" w:rsidP="00B843C0">
            <w:pPr>
              <w:ind w:right="-39"/>
              <w:rPr>
                <w:rFonts w:cs="Arial"/>
                <w:sz w:val="24"/>
                <w:szCs w:val="24"/>
              </w:rPr>
            </w:pPr>
          </w:p>
          <w:p w14:paraId="52F44EB5" w14:textId="77777777" w:rsidR="00B843C0" w:rsidRPr="00D206B2" w:rsidRDefault="00B843C0" w:rsidP="00B843C0">
            <w:pPr>
              <w:ind w:right="-39"/>
              <w:jc w:val="center"/>
              <w:rPr>
                <w:rFonts w:cs="Arial"/>
                <w:sz w:val="24"/>
                <w:szCs w:val="24"/>
              </w:rPr>
            </w:pPr>
          </w:p>
          <w:p w14:paraId="017C67E0" w14:textId="77777777" w:rsidR="00B843C0" w:rsidRPr="00D206B2" w:rsidRDefault="00B843C0" w:rsidP="00B843C0">
            <w:pPr>
              <w:ind w:right="-39"/>
              <w:jc w:val="center"/>
              <w:rPr>
                <w:rFonts w:cs="Arial"/>
                <w:sz w:val="24"/>
                <w:szCs w:val="24"/>
              </w:rPr>
            </w:pPr>
          </w:p>
          <w:p w14:paraId="1CA9A1FE" w14:textId="77777777" w:rsidR="00B843C0" w:rsidRPr="00D206B2" w:rsidRDefault="00B843C0" w:rsidP="00B843C0">
            <w:pPr>
              <w:ind w:right="-39"/>
              <w:jc w:val="center"/>
              <w:rPr>
                <w:rFonts w:cs="Arial"/>
                <w:sz w:val="24"/>
                <w:szCs w:val="24"/>
                <w:lang w:val="sr-Cyrl-CS"/>
              </w:rPr>
            </w:pPr>
            <w:r w:rsidRPr="00D206B2">
              <w:rPr>
                <w:rFonts w:cs="Arial"/>
                <w:sz w:val="24"/>
                <w:szCs w:val="24"/>
                <w:lang w:val="sr-Latn-CS"/>
              </w:rPr>
              <w:t>MVA</w:t>
            </w:r>
          </w:p>
          <w:p w14:paraId="32B847CB" w14:textId="77777777" w:rsidR="00B843C0" w:rsidRPr="00D206B2" w:rsidRDefault="00B843C0" w:rsidP="00B843C0">
            <w:pPr>
              <w:ind w:right="-39"/>
              <w:jc w:val="center"/>
              <w:rPr>
                <w:rFonts w:cs="Arial"/>
                <w:sz w:val="24"/>
                <w:szCs w:val="24"/>
              </w:rPr>
            </w:pPr>
            <w:r w:rsidRPr="00D206B2">
              <w:rPr>
                <w:rFonts w:cs="Arial"/>
                <w:sz w:val="24"/>
                <w:szCs w:val="24"/>
                <w:lang w:val="sr-Latn-CS"/>
              </w:rPr>
              <w:t>MVA</w:t>
            </w:r>
          </w:p>
          <w:p w14:paraId="62A716C4"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p.u.</w:t>
            </w:r>
          </w:p>
        </w:tc>
        <w:tc>
          <w:tcPr>
            <w:tcW w:w="2271" w:type="dxa"/>
            <w:vAlign w:val="center"/>
          </w:tcPr>
          <w:p w14:paraId="3F21417F" w14:textId="77777777" w:rsidR="00B843C0" w:rsidRPr="00D206B2" w:rsidRDefault="00B843C0" w:rsidP="00B843C0">
            <w:pPr>
              <w:ind w:right="-36"/>
              <w:jc w:val="center"/>
              <w:rPr>
                <w:rFonts w:cs="Arial"/>
                <w:sz w:val="24"/>
                <w:szCs w:val="24"/>
                <w:lang w:val="sr-Cyrl-CS"/>
              </w:rPr>
            </w:pPr>
          </w:p>
          <w:p w14:paraId="79DA70A9" w14:textId="77777777" w:rsidR="00B843C0" w:rsidRPr="00D206B2" w:rsidRDefault="00B843C0" w:rsidP="00B843C0">
            <w:pPr>
              <w:ind w:right="-36"/>
              <w:jc w:val="center"/>
              <w:rPr>
                <w:rFonts w:cs="Arial"/>
                <w:sz w:val="24"/>
                <w:szCs w:val="24"/>
                <w:lang w:val="sr-Cyrl-CS"/>
              </w:rPr>
            </w:pPr>
          </w:p>
          <w:p w14:paraId="4C210731" w14:textId="77777777" w:rsidR="00B843C0" w:rsidRPr="00D206B2" w:rsidRDefault="00B843C0" w:rsidP="00B843C0">
            <w:pPr>
              <w:ind w:right="-36"/>
              <w:rPr>
                <w:rFonts w:cs="Arial"/>
                <w:sz w:val="24"/>
                <w:szCs w:val="24"/>
              </w:rPr>
            </w:pPr>
          </w:p>
          <w:p w14:paraId="2A1DD01F" w14:textId="77777777" w:rsidR="00B843C0" w:rsidRPr="00D206B2" w:rsidRDefault="00B843C0" w:rsidP="00B843C0">
            <w:pPr>
              <w:ind w:right="-36"/>
              <w:rPr>
                <w:rFonts w:cs="Arial"/>
                <w:sz w:val="24"/>
                <w:szCs w:val="24"/>
              </w:rPr>
            </w:pPr>
          </w:p>
          <w:p w14:paraId="54C60FA0" w14:textId="77777777" w:rsidR="00B843C0" w:rsidRPr="00D206B2" w:rsidRDefault="00B843C0" w:rsidP="00B843C0">
            <w:pPr>
              <w:ind w:right="-36"/>
              <w:jc w:val="center"/>
              <w:rPr>
                <w:rFonts w:cs="Arial"/>
                <w:sz w:val="24"/>
                <w:szCs w:val="24"/>
                <w:lang w:val="sr-Latn-CS"/>
              </w:rPr>
            </w:pPr>
            <w:r w:rsidRPr="00D206B2">
              <w:rPr>
                <w:rFonts w:cs="Arial"/>
                <w:sz w:val="24"/>
                <w:szCs w:val="24"/>
                <w:lang w:val="sr-Latn-CS"/>
              </w:rPr>
              <w:t>7600</w:t>
            </w:r>
          </w:p>
          <w:p w14:paraId="4D524936" w14:textId="77777777" w:rsidR="00B843C0" w:rsidRPr="00D206B2" w:rsidRDefault="00B843C0" w:rsidP="00B843C0">
            <w:pPr>
              <w:ind w:right="-36"/>
              <w:jc w:val="center"/>
              <w:rPr>
                <w:rFonts w:cs="Arial"/>
                <w:sz w:val="24"/>
                <w:szCs w:val="24"/>
              </w:rPr>
            </w:pPr>
            <w:r w:rsidRPr="00D206B2">
              <w:rPr>
                <w:rFonts w:cs="Arial"/>
                <w:sz w:val="24"/>
                <w:szCs w:val="24"/>
                <w:lang w:val="sr-Latn-CS"/>
              </w:rPr>
              <w:t>2500</w:t>
            </w:r>
          </w:p>
          <w:p w14:paraId="68CF7F85" w14:textId="77777777" w:rsidR="00B843C0" w:rsidRPr="00D206B2" w:rsidRDefault="00B843C0" w:rsidP="00B843C0">
            <w:pPr>
              <w:ind w:right="-36"/>
              <w:jc w:val="center"/>
              <w:rPr>
                <w:rFonts w:cs="Arial"/>
                <w:sz w:val="24"/>
                <w:szCs w:val="24"/>
                <w:lang w:val="sr-Latn-CS"/>
              </w:rPr>
            </w:pPr>
            <w:r w:rsidRPr="00D206B2">
              <w:rPr>
                <w:rFonts w:cs="Arial"/>
                <w:sz w:val="24"/>
                <w:szCs w:val="24"/>
                <w:lang w:val="sr-Latn-CS"/>
              </w:rPr>
              <w:t>1.05</w:t>
            </w:r>
          </w:p>
        </w:tc>
        <w:tc>
          <w:tcPr>
            <w:tcW w:w="1842" w:type="dxa"/>
            <w:tcBorders>
              <w:right w:val="double" w:sz="4" w:space="0" w:color="auto"/>
            </w:tcBorders>
            <w:vAlign w:val="center"/>
          </w:tcPr>
          <w:p w14:paraId="7B5C0886" w14:textId="77777777" w:rsidR="00B843C0" w:rsidRPr="00D206B2" w:rsidRDefault="00B843C0" w:rsidP="00B843C0">
            <w:pPr>
              <w:ind w:left="-38" w:right="-37"/>
              <w:jc w:val="center"/>
              <w:rPr>
                <w:rFonts w:cs="Arial"/>
                <w:sz w:val="24"/>
                <w:szCs w:val="24"/>
                <w:lang w:val="ru-RU"/>
              </w:rPr>
            </w:pPr>
          </w:p>
        </w:tc>
      </w:tr>
      <w:tr w:rsidR="00B843C0" w:rsidRPr="00D206B2" w14:paraId="52D91F6E" w14:textId="77777777" w:rsidTr="00B843C0">
        <w:trPr>
          <w:trHeight w:val="665"/>
          <w:jc w:val="center"/>
        </w:trPr>
        <w:tc>
          <w:tcPr>
            <w:tcW w:w="1188" w:type="dxa"/>
            <w:tcBorders>
              <w:left w:val="double" w:sz="4" w:space="0" w:color="auto"/>
            </w:tcBorders>
            <w:vAlign w:val="center"/>
          </w:tcPr>
          <w:p w14:paraId="2446DC92" w14:textId="77777777" w:rsidR="00B843C0" w:rsidRPr="00D206B2" w:rsidRDefault="00B843C0" w:rsidP="00B843C0">
            <w:pPr>
              <w:ind w:right="-21"/>
              <w:rPr>
                <w:rFonts w:cs="Arial"/>
                <w:sz w:val="24"/>
                <w:szCs w:val="24"/>
                <w:lang w:val="sr-Latn-CS"/>
              </w:rPr>
            </w:pPr>
            <w:r w:rsidRPr="00D206B2">
              <w:rPr>
                <w:rFonts w:cs="Arial"/>
                <w:sz w:val="24"/>
                <w:szCs w:val="24"/>
                <w:lang w:val="sr-Latn-CS"/>
              </w:rPr>
              <w:lastRenderedPageBreak/>
              <w:t>3.4.</w:t>
            </w:r>
          </w:p>
        </w:tc>
        <w:tc>
          <w:tcPr>
            <w:tcW w:w="3690" w:type="dxa"/>
            <w:vAlign w:val="center"/>
          </w:tcPr>
          <w:p w14:paraId="4D88A29B" w14:textId="77777777" w:rsidR="00B843C0" w:rsidRPr="00D206B2" w:rsidRDefault="00B843C0" w:rsidP="00B843C0">
            <w:pPr>
              <w:ind w:left="88"/>
              <w:rPr>
                <w:rFonts w:cs="Arial"/>
                <w:sz w:val="24"/>
                <w:szCs w:val="24"/>
                <w:lang w:val="sr-Cyrl-CS"/>
              </w:rPr>
            </w:pPr>
            <w:r w:rsidRPr="00D206B2">
              <w:rPr>
                <w:rFonts w:cs="Arial"/>
                <w:sz w:val="24"/>
                <w:szCs w:val="24"/>
                <w:lang w:val="sr-Cyrl-CS"/>
              </w:rPr>
              <w:t>Гарантовани губици</w:t>
            </w:r>
          </w:p>
        </w:tc>
        <w:tc>
          <w:tcPr>
            <w:tcW w:w="969" w:type="dxa"/>
            <w:vAlign w:val="center"/>
          </w:tcPr>
          <w:p w14:paraId="0DD2FEC9" w14:textId="77777777" w:rsidR="00B843C0" w:rsidRPr="00D206B2" w:rsidRDefault="00B843C0" w:rsidP="00B843C0">
            <w:pPr>
              <w:ind w:right="-39"/>
              <w:jc w:val="center"/>
              <w:rPr>
                <w:rFonts w:cs="Arial"/>
                <w:sz w:val="24"/>
                <w:szCs w:val="24"/>
                <w:lang w:val="ru-RU"/>
              </w:rPr>
            </w:pPr>
          </w:p>
        </w:tc>
        <w:tc>
          <w:tcPr>
            <w:tcW w:w="2271" w:type="dxa"/>
            <w:vAlign w:val="center"/>
          </w:tcPr>
          <w:p w14:paraId="72851CC3"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77AD6A6F" w14:textId="77777777" w:rsidR="00B843C0" w:rsidRPr="00D206B2" w:rsidRDefault="00B843C0" w:rsidP="00B843C0">
            <w:pPr>
              <w:ind w:left="-38" w:right="-37"/>
              <w:jc w:val="center"/>
              <w:rPr>
                <w:rFonts w:cs="Arial"/>
                <w:sz w:val="24"/>
                <w:szCs w:val="24"/>
                <w:lang w:val="ru-RU"/>
              </w:rPr>
            </w:pPr>
          </w:p>
        </w:tc>
      </w:tr>
      <w:tr w:rsidR="00B843C0" w:rsidRPr="00D206B2" w14:paraId="5EAF1CA2" w14:textId="77777777" w:rsidTr="00B843C0">
        <w:trPr>
          <w:trHeight w:val="176"/>
          <w:jc w:val="center"/>
        </w:trPr>
        <w:tc>
          <w:tcPr>
            <w:tcW w:w="1188" w:type="dxa"/>
            <w:tcBorders>
              <w:left w:val="double" w:sz="4" w:space="0" w:color="auto"/>
            </w:tcBorders>
            <w:vAlign w:val="center"/>
          </w:tcPr>
          <w:p w14:paraId="6E97A995"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4</w:t>
            </w:r>
            <w:r w:rsidRPr="00D206B2">
              <w:rPr>
                <w:rFonts w:cs="Arial"/>
                <w:sz w:val="24"/>
                <w:szCs w:val="24"/>
                <w:lang w:val="ru-RU"/>
              </w:rPr>
              <w:t>.1.</w:t>
            </w:r>
          </w:p>
        </w:tc>
        <w:tc>
          <w:tcPr>
            <w:tcW w:w="3690" w:type="dxa"/>
            <w:vAlign w:val="center"/>
          </w:tcPr>
          <w:p w14:paraId="4B51A52D" w14:textId="77777777" w:rsidR="00B843C0" w:rsidRPr="00D206B2" w:rsidRDefault="00B843C0" w:rsidP="00B843C0">
            <w:pPr>
              <w:ind w:left="88"/>
              <w:rPr>
                <w:rFonts w:cs="Arial"/>
                <w:sz w:val="24"/>
                <w:szCs w:val="24"/>
                <w:lang w:val="ru-RU"/>
              </w:rPr>
            </w:pPr>
            <w:r w:rsidRPr="00D206B2">
              <w:rPr>
                <w:rFonts w:cs="Arial"/>
                <w:sz w:val="24"/>
                <w:szCs w:val="24"/>
                <w:lang w:val="ru-RU"/>
              </w:rPr>
              <w:t>Губици у празном ходу</w:t>
            </w:r>
          </w:p>
          <w:p w14:paraId="163A867E" w14:textId="77777777" w:rsidR="00B843C0" w:rsidRPr="00D206B2" w:rsidRDefault="00B843C0" w:rsidP="00B843C0">
            <w:pPr>
              <w:ind w:left="88"/>
              <w:rPr>
                <w:rFonts w:cs="Arial"/>
                <w:sz w:val="24"/>
                <w:szCs w:val="24"/>
                <w:lang w:val="ru-RU"/>
              </w:rPr>
            </w:pPr>
            <w:r w:rsidRPr="00D206B2">
              <w:rPr>
                <w:rFonts w:cs="Arial"/>
                <w:sz w:val="24"/>
                <w:szCs w:val="24"/>
                <w:lang w:val="ru-RU"/>
              </w:rPr>
              <w:t>- при називном напону и</w:t>
            </w:r>
          </w:p>
          <w:p w14:paraId="5E464CC3" w14:textId="77777777" w:rsidR="00B843C0" w:rsidRPr="00D206B2" w:rsidRDefault="00B843C0" w:rsidP="00B843C0">
            <w:pPr>
              <w:ind w:left="88"/>
              <w:rPr>
                <w:rFonts w:cs="Arial"/>
                <w:sz w:val="24"/>
                <w:szCs w:val="24"/>
                <w:lang w:val="ru-RU"/>
              </w:rPr>
            </w:pPr>
            <w:r w:rsidRPr="00D206B2">
              <w:rPr>
                <w:rFonts w:cs="Arial"/>
                <w:sz w:val="24"/>
                <w:szCs w:val="24"/>
                <w:lang w:val="ru-RU"/>
              </w:rPr>
              <w:t>називној фреквенцији</w:t>
            </w:r>
          </w:p>
          <w:p w14:paraId="49FBCF7F" w14:textId="77777777" w:rsidR="00B843C0" w:rsidRPr="00D206B2" w:rsidRDefault="00B843C0" w:rsidP="00B843C0">
            <w:pPr>
              <w:ind w:left="88"/>
              <w:rPr>
                <w:rFonts w:cs="Arial"/>
                <w:sz w:val="24"/>
                <w:szCs w:val="24"/>
                <w:lang w:val="sr-Cyrl-CS"/>
              </w:rPr>
            </w:pPr>
            <w:r w:rsidRPr="00D206B2">
              <w:rPr>
                <w:rFonts w:cs="Arial"/>
                <w:sz w:val="24"/>
                <w:szCs w:val="24"/>
                <w:lang w:val="ru-RU"/>
              </w:rPr>
              <w:t xml:space="preserve">- </w:t>
            </w:r>
            <w:r w:rsidRPr="00D206B2">
              <w:rPr>
                <w:rFonts w:cs="Arial"/>
                <w:sz w:val="24"/>
                <w:szCs w:val="24"/>
                <w:lang w:val="sr-Cyrl-CS"/>
              </w:rPr>
              <w:t>при 110 % називног</w:t>
            </w:r>
          </w:p>
          <w:p w14:paraId="5C54223D" w14:textId="77777777" w:rsidR="00B843C0" w:rsidRPr="00D206B2" w:rsidRDefault="00B843C0" w:rsidP="00B843C0">
            <w:pPr>
              <w:ind w:left="88"/>
              <w:rPr>
                <w:rFonts w:cs="Arial"/>
                <w:sz w:val="24"/>
                <w:szCs w:val="24"/>
                <w:lang w:val="sr-Cyrl-CS"/>
              </w:rPr>
            </w:pPr>
            <w:r w:rsidRPr="00D206B2">
              <w:rPr>
                <w:rFonts w:cs="Arial"/>
                <w:sz w:val="24"/>
                <w:szCs w:val="24"/>
                <w:lang w:val="sr-Cyrl-CS"/>
              </w:rPr>
              <w:t>напона и при називној</w:t>
            </w:r>
          </w:p>
          <w:p w14:paraId="22B2559B" w14:textId="77777777" w:rsidR="00B843C0" w:rsidRPr="00D206B2" w:rsidRDefault="00B843C0" w:rsidP="00B843C0">
            <w:pPr>
              <w:ind w:left="88"/>
              <w:rPr>
                <w:rFonts w:cs="Arial"/>
                <w:sz w:val="24"/>
                <w:szCs w:val="24"/>
                <w:lang w:val="sr-Cyrl-CS"/>
              </w:rPr>
            </w:pPr>
            <w:r w:rsidRPr="00D206B2">
              <w:rPr>
                <w:rFonts w:cs="Arial"/>
                <w:sz w:val="24"/>
                <w:szCs w:val="24"/>
                <w:lang w:val="sr-Cyrl-CS"/>
              </w:rPr>
              <w:t>фреквенцији</w:t>
            </w:r>
          </w:p>
        </w:tc>
        <w:tc>
          <w:tcPr>
            <w:tcW w:w="969" w:type="dxa"/>
            <w:vAlign w:val="center"/>
          </w:tcPr>
          <w:p w14:paraId="2E8ACDD0" w14:textId="77777777" w:rsidR="00B843C0" w:rsidRPr="00D206B2" w:rsidRDefault="00B843C0" w:rsidP="00B843C0">
            <w:pPr>
              <w:ind w:right="-39"/>
              <w:jc w:val="center"/>
              <w:rPr>
                <w:rFonts w:cs="Arial"/>
                <w:sz w:val="24"/>
                <w:szCs w:val="24"/>
              </w:rPr>
            </w:pPr>
          </w:p>
          <w:p w14:paraId="1E066860" w14:textId="77777777" w:rsidR="00B843C0" w:rsidRPr="00D206B2" w:rsidRDefault="00B843C0" w:rsidP="00B843C0">
            <w:pPr>
              <w:ind w:right="-39"/>
              <w:jc w:val="center"/>
              <w:rPr>
                <w:rFonts w:cs="Arial"/>
                <w:sz w:val="24"/>
                <w:szCs w:val="24"/>
                <w:lang w:val="sr-Cyrl-CS"/>
              </w:rPr>
            </w:pPr>
          </w:p>
          <w:p w14:paraId="76DEED1C" w14:textId="77777777" w:rsidR="00B843C0" w:rsidRPr="00D206B2" w:rsidRDefault="00B843C0" w:rsidP="00B843C0">
            <w:pPr>
              <w:ind w:right="-39"/>
              <w:jc w:val="center"/>
              <w:rPr>
                <w:rFonts w:cs="Arial"/>
                <w:sz w:val="24"/>
                <w:szCs w:val="24"/>
                <w:lang w:val="sr-Cyrl-CS"/>
              </w:rPr>
            </w:pPr>
          </w:p>
          <w:p w14:paraId="613B3AE3" w14:textId="77777777" w:rsidR="00B843C0" w:rsidRPr="00D206B2" w:rsidRDefault="00B843C0" w:rsidP="00B843C0">
            <w:pPr>
              <w:ind w:right="-39"/>
              <w:jc w:val="center"/>
              <w:rPr>
                <w:rFonts w:cs="Arial"/>
                <w:sz w:val="24"/>
                <w:szCs w:val="24"/>
              </w:rPr>
            </w:pPr>
            <w:r w:rsidRPr="00D206B2">
              <w:rPr>
                <w:rFonts w:cs="Arial"/>
                <w:sz w:val="24"/>
                <w:szCs w:val="24"/>
              </w:rPr>
              <w:t>kW</w:t>
            </w:r>
          </w:p>
          <w:p w14:paraId="384F1013" w14:textId="77777777" w:rsidR="00B843C0" w:rsidRPr="00D206B2" w:rsidRDefault="00B843C0" w:rsidP="00B843C0">
            <w:pPr>
              <w:ind w:right="-39"/>
              <w:jc w:val="center"/>
              <w:rPr>
                <w:rFonts w:cs="Arial"/>
                <w:sz w:val="24"/>
                <w:szCs w:val="24"/>
                <w:lang w:val="sr-Cyrl-CS"/>
              </w:rPr>
            </w:pPr>
          </w:p>
          <w:p w14:paraId="4C287B2C" w14:textId="77777777" w:rsidR="00B843C0" w:rsidRPr="00D206B2" w:rsidRDefault="00B843C0" w:rsidP="00B843C0">
            <w:pPr>
              <w:ind w:right="-39"/>
              <w:jc w:val="center"/>
              <w:rPr>
                <w:rFonts w:cs="Arial"/>
                <w:sz w:val="24"/>
                <w:szCs w:val="24"/>
              </w:rPr>
            </w:pPr>
            <w:r w:rsidRPr="00D206B2">
              <w:rPr>
                <w:rFonts w:cs="Arial"/>
                <w:sz w:val="24"/>
                <w:szCs w:val="24"/>
              </w:rPr>
              <w:t>kW</w:t>
            </w:r>
          </w:p>
        </w:tc>
        <w:tc>
          <w:tcPr>
            <w:tcW w:w="2271" w:type="dxa"/>
            <w:vAlign w:val="center"/>
          </w:tcPr>
          <w:p w14:paraId="480A31C2" w14:textId="77777777" w:rsidR="00B843C0" w:rsidRPr="00D206B2" w:rsidRDefault="00B843C0" w:rsidP="00B843C0">
            <w:pPr>
              <w:ind w:right="-36"/>
              <w:jc w:val="center"/>
              <w:rPr>
                <w:rFonts w:cs="Arial"/>
                <w:sz w:val="24"/>
                <w:szCs w:val="24"/>
              </w:rPr>
            </w:pPr>
          </w:p>
          <w:p w14:paraId="4A23B319" w14:textId="77777777" w:rsidR="00B843C0" w:rsidRPr="00D206B2" w:rsidRDefault="00B843C0" w:rsidP="00B843C0">
            <w:pPr>
              <w:ind w:right="-36"/>
              <w:jc w:val="center"/>
              <w:rPr>
                <w:rFonts w:cs="Arial"/>
                <w:sz w:val="24"/>
                <w:szCs w:val="24"/>
                <w:lang w:val="sr-Cyrl-CS"/>
              </w:rPr>
            </w:pPr>
          </w:p>
          <w:p w14:paraId="569A94D5" w14:textId="77777777" w:rsidR="00B843C0" w:rsidRPr="00D206B2" w:rsidRDefault="00B843C0" w:rsidP="00B843C0">
            <w:pPr>
              <w:ind w:right="-36"/>
              <w:jc w:val="center"/>
              <w:rPr>
                <w:rFonts w:cs="Arial"/>
                <w:sz w:val="24"/>
                <w:szCs w:val="24"/>
                <w:lang w:val="sr-Cyrl-CS"/>
              </w:rPr>
            </w:pPr>
          </w:p>
          <w:p w14:paraId="034C858D" w14:textId="77777777" w:rsidR="00B843C0" w:rsidRPr="00D206B2" w:rsidRDefault="00B843C0" w:rsidP="00B843C0">
            <w:pPr>
              <w:ind w:right="-36"/>
              <w:jc w:val="center"/>
              <w:rPr>
                <w:rFonts w:cs="Arial"/>
                <w:sz w:val="24"/>
                <w:szCs w:val="24"/>
              </w:rPr>
            </w:pPr>
            <w:r w:rsidRPr="00D206B2">
              <w:rPr>
                <w:rFonts w:cs="Arial"/>
                <w:sz w:val="24"/>
                <w:szCs w:val="24"/>
              </w:rPr>
              <w:t>15</w:t>
            </w:r>
          </w:p>
          <w:p w14:paraId="29AC215B" w14:textId="77777777" w:rsidR="00B843C0" w:rsidRPr="00D206B2" w:rsidRDefault="00B843C0" w:rsidP="00B843C0">
            <w:pPr>
              <w:ind w:right="-36"/>
              <w:jc w:val="center"/>
              <w:rPr>
                <w:rFonts w:cs="Arial"/>
                <w:sz w:val="24"/>
                <w:szCs w:val="24"/>
              </w:rPr>
            </w:pPr>
          </w:p>
          <w:p w14:paraId="4B885D34" w14:textId="77777777" w:rsidR="00B843C0" w:rsidRPr="00D206B2" w:rsidRDefault="00B843C0" w:rsidP="00B843C0">
            <w:pPr>
              <w:ind w:right="-36"/>
              <w:jc w:val="center"/>
              <w:rPr>
                <w:rFonts w:cs="Arial"/>
                <w:sz w:val="24"/>
                <w:szCs w:val="24"/>
              </w:rPr>
            </w:pPr>
            <w:r w:rsidRPr="00D206B2">
              <w:rPr>
                <w:rFonts w:cs="Arial"/>
                <w:sz w:val="24"/>
                <w:szCs w:val="24"/>
              </w:rPr>
              <w:t>22</w:t>
            </w:r>
          </w:p>
        </w:tc>
        <w:tc>
          <w:tcPr>
            <w:tcW w:w="1842" w:type="dxa"/>
            <w:tcBorders>
              <w:right w:val="double" w:sz="4" w:space="0" w:color="auto"/>
            </w:tcBorders>
            <w:vAlign w:val="center"/>
          </w:tcPr>
          <w:p w14:paraId="496C66C3" w14:textId="77777777" w:rsidR="00B843C0" w:rsidRPr="00D206B2" w:rsidRDefault="00B843C0" w:rsidP="00B843C0">
            <w:pPr>
              <w:ind w:left="-38" w:right="-37"/>
              <w:jc w:val="center"/>
              <w:rPr>
                <w:rFonts w:cs="Arial"/>
                <w:sz w:val="24"/>
                <w:szCs w:val="24"/>
                <w:lang w:val="ru-RU"/>
              </w:rPr>
            </w:pPr>
          </w:p>
        </w:tc>
      </w:tr>
      <w:tr w:rsidR="00B843C0" w:rsidRPr="00D206B2" w14:paraId="57ADC30C" w14:textId="77777777" w:rsidTr="00B843C0">
        <w:trPr>
          <w:trHeight w:val="719"/>
          <w:jc w:val="center"/>
        </w:trPr>
        <w:tc>
          <w:tcPr>
            <w:tcW w:w="1188" w:type="dxa"/>
            <w:tcBorders>
              <w:left w:val="double" w:sz="4" w:space="0" w:color="auto"/>
            </w:tcBorders>
            <w:vAlign w:val="center"/>
          </w:tcPr>
          <w:p w14:paraId="7EEA4BDD"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4</w:t>
            </w:r>
            <w:r w:rsidRPr="00D206B2">
              <w:rPr>
                <w:rFonts w:cs="Arial"/>
                <w:sz w:val="24"/>
                <w:szCs w:val="24"/>
                <w:lang w:val="ru-RU"/>
              </w:rPr>
              <w:t>.2.</w:t>
            </w:r>
          </w:p>
        </w:tc>
        <w:tc>
          <w:tcPr>
            <w:tcW w:w="3690" w:type="dxa"/>
            <w:vAlign w:val="center"/>
          </w:tcPr>
          <w:p w14:paraId="7D6D5564" w14:textId="77777777" w:rsidR="00B843C0" w:rsidRPr="00D206B2" w:rsidRDefault="00B843C0" w:rsidP="00B843C0">
            <w:pPr>
              <w:ind w:left="88"/>
              <w:rPr>
                <w:rFonts w:cs="Arial"/>
                <w:sz w:val="24"/>
                <w:szCs w:val="24"/>
                <w:lang w:val="ru-RU"/>
              </w:rPr>
            </w:pPr>
            <w:r w:rsidRPr="00D206B2">
              <w:rPr>
                <w:rFonts w:cs="Arial"/>
                <w:sz w:val="24"/>
                <w:szCs w:val="24"/>
                <w:lang w:val="ru-RU"/>
              </w:rPr>
              <w:t>Капитализована вредност за губитке у празном ходу</w:t>
            </w:r>
          </w:p>
        </w:tc>
        <w:tc>
          <w:tcPr>
            <w:tcW w:w="969" w:type="dxa"/>
            <w:vAlign w:val="center"/>
          </w:tcPr>
          <w:p w14:paraId="6671E41F" w14:textId="77777777" w:rsidR="00B843C0" w:rsidRPr="00D206B2" w:rsidRDefault="00B843C0" w:rsidP="00B843C0">
            <w:pPr>
              <w:ind w:right="-39"/>
              <w:jc w:val="center"/>
              <w:rPr>
                <w:rFonts w:cs="Arial"/>
                <w:sz w:val="24"/>
                <w:szCs w:val="24"/>
                <w:lang w:val="ru-RU"/>
              </w:rPr>
            </w:pPr>
          </w:p>
          <w:p w14:paraId="3A4970C6" w14:textId="77777777" w:rsidR="00B843C0" w:rsidRPr="00D206B2" w:rsidRDefault="00B843C0" w:rsidP="00B843C0">
            <w:pPr>
              <w:ind w:right="-39"/>
              <w:jc w:val="center"/>
              <w:rPr>
                <w:rFonts w:cs="Arial"/>
                <w:sz w:val="24"/>
                <w:szCs w:val="24"/>
              </w:rPr>
            </w:pPr>
            <w:r w:rsidRPr="00D206B2">
              <w:rPr>
                <w:rFonts w:cs="Arial"/>
                <w:sz w:val="24"/>
                <w:szCs w:val="24"/>
                <w:lang w:val="ru-RU"/>
              </w:rPr>
              <w:t>€</w:t>
            </w:r>
            <w:r w:rsidRPr="00D206B2">
              <w:rPr>
                <w:rFonts w:cs="Arial"/>
                <w:sz w:val="24"/>
                <w:szCs w:val="24"/>
              </w:rPr>
              <w:t>/kW</w:t>
            </w:r>
          </w:p>
        </w:tc>
        <w:tc>
          <w:tcPr>
            <w:tcW w:w="2271" w:type="dxa"/>
            <w:vAlign w:val="center"/>
          </w:tcPr>
          <w:p w14:paraId="2E782AE8" w14:textId="77777777" w:rsidR="00B843C0" w:rsidRPr="00D206B2" w:rsidRDefault="00B843C0" w:rsidP="00B843C0">
            <w:pPr>
              <w:ind w:right="-36"/>
              <w:jc w:val="center"/>
              <w:rPr>
                <w:rFonts w:cs="Arial"/>
                <w:sz w:val="24"/>
                <w:szCs w:val="24"/>
                <w:lang w:val="sr-Cyrl-CS"/>
              </w:rPr>
            </w:pPr>
          </w:p>
          <w:p w14:paraId="5312CAFD" w14:textId="77777777" w:rsidR="00B843C0" w:rsidRPr="00D206B2" w:rsidRDefault="00B843C0" w:rsidP="00B843C0">
            <w:pPr>
              <w:ind w:right="-36"/>
              <w:jc w:val="center"/>
              <w:rPr>
                <w:rFonts w:cs="Arial"/>
                <w:sz w:val="24"/>
                <w:szCs w:val="24"/>
              </w:rPr>
            </w:pPr>
            <w:r w:rsidRPr="00D206B2">
              <w:rPr>
                <w:rFonts w:cs="Arial"/>
                <w:sz w:val="24"/>
                <w:szCs w:val="24"/>
              </w:rPr>
              <w:t>3500</w:t>
            </w:r>
          </w:p>
        </w:tc>
        <w:tc>
          <w:tcPr>
            <w:tcW w:w="1842" w:type="dxa"/>
            <w:tcBorders>
              <w:right w:val="double" w:sz="4" w:space="0" w:color="auto"/>
            </w:tcBorders>
            <w:vAlign w:val="center"/>
          </w:tcPr>
          <w:p w14:paraId="13023B68" w14:textId="77777777" w:rsidR="00B843C0" w:rsidRPr="00D206B2" w:rsidRDefault="00B843C0" w:rsidP="00B843C0">
            <w:pPr>
              <w:ind w:left="-38" w:right="-37"/>
              <w:jc w:val="center"/>
              <w:rPr>
                <w:rFonts w:cs="Arial"/>
                <w:sz w:val="24"/>
                <w:szCs w:val="24"/>
                <w:lang w:val="ru-RU"/>
              </w:rPr>
            </w:pPr>
          </w:p>
        </w:tc>
      </w:tr>
      <w:tr w:rsidR="00B843C0" w:rsidRPr="00D206B2" w14:paraId="6F75BCEE" w14:textId="77777777" w:rsidTr="00B843C0">
        <w:trPr>
          <w:trHeight w:val="1232"/>
          <w:jc w:val="center"/>
        </w:trPr>
        <w:tc>
          <w:tcPr>
            <w:tcW w:w="1188" w:type="dxa"/>
            <w:tcBorders>
              <w:left w:val="double" w:sz="4" w:space="0" w:color="auto"/>
            </w:tcBorders>
            <w:vAlign w:val="center"/>
          </w:tcPr>
          <w:p w14:paraId="40207B07" w14:textId="77777777" w:rsidR="00B843C0" w:rsidRPr="00D206B2" w:rsidRDefault="00B843C0" w:rsidP="00B843C0">
            <w:pPr>
              <w:ind w:right="-21"/>
              <w:rPr>
                <w:rFonts w:cs="Arial"/>
                <w:sz w:val="24"/>
                <w:szCs w:val="24"/>
              </w:rPr>
            </w:pPr>
            <w:r w:rsidRPr="00D206B2">
              <w:rPr>
                <w:rFonts w:cs="Arial"/>
                <w:sz w:val="24"/>
                <w:szCs w:val="24"/>
              </w:rPr>
              <w:t>3.4.</w:t>
            </w:r>
            <w:r w:rsidRPr="00D206B2">
              <w:rPr>
                <w:rFonts w:cs="Arial"/>
                <w:sz w:val="24"/>
                <w:szCs w:val="24"/>
                <w:lang w:val="sr-Cyrl-CS"/>
              </w:rPr>
              <w:t>3</w:t>
            </w:r>
            <w:r w:rsidRPr="00D206B2">
              <w:rPr>
                <w:rFonts w:cs="Arial"/>
                <w:sz w:val="24"/>
                <w:szCs w:val="24"/>
              </w:rPr>
              <w:t>.</w:t>
            </w:r>
          </w:p>
        </w:tc>
        <w:tc>
          <w:tcPr>
            <w:tcW w:w="3690" w:type="dxa"/>
            <w:vAlign w:val="center"/>
          </w:tcPr>
          <w:p w14:paraId="391C82F3" w14:textId="77777777" w:rsidR="00B843C0" w:rsidRPr="00D206B2" w:rsidRDefault="00B843C0" w:rsidP="00B843C0">
            <w:pPr>
              <w:ind w:left="88"/>
              <w:rPr>
                <w:rFonts w:cs="Arial"/>
                <w:sz w:val="24"/>
                <w:szCs w:val="24"/>
                <w:lang w:val="sr-Cyrl-CS"/>
              </w:rPr>
            </w:pPr>
            <w:r w:rsidRPr="00D206B2">
              <w:rPr>
                <w:rFonts w:cs="Arial"/>
                <w:sz w:val="24"/>
                <w:szCs w:val="24"/>
                <w:lang w:val="sr-Cyrl-CS"/>
              </w:rPr>
              <w:t>Толеранција која се примењује за губитке у празном ходу у %  од гарантованих вредности</w:t>
            </w:r>
          </w:p>
        </w:tc>
        <w:tc>
          <w:tcPr>
            <w:tcW w:w="969" w:type="dxa"/>
            <w:vAlign w:val="center"/>
          </w:tcPr>
          <w:p w14:paraId="15D88217" w14:textId="77777777" w:rsidR="00B843C0" w:rsidRPr="00D206B2" w:rsidRDefault="00B843C0" w:rsidP="00B843C0">
            <w:pPr>
              <w:ind w:right="-39"/>
              <w:jc w:val="center"/>
              <w:rPr>
                <w:rFonts w:cs="Arial"/>
                <w:sz w:val="24"/>
                <w:szCs w:val="24"/>
                <w:lang w:val="sr-Cyrl-CS"/>
              </w:rPr>
            </w:pPr>
            <w:r w:rsidRPr="00D206B2">
              <w:rPr>
                <w:rFonts w:cs="Arial"/>
                <w:sz w:val="24"/>
                <w:szCs w:val="24"/>
                <w:lang w:val="sr-Cyrl-CS"/>
              </w:rPr>
              <w:t>%</w:t>
            </w:r>
          </w:p>
        </w:tc>
        <w:tc>
          <w:tcPr>
            <w:tcW w:w="2271" w:type="dxa"/>
            <w:vAlign w:val="center"/>
          </w:tcPr>
          <w:p w14:paraId="2E036FB8"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10</w:t>
            </w:r>
          </w:p>
        </w:tc>
        <w:tc>
          <w:tcPr>
            <w:tcW w:w="1842" w:type="dxa"/>
            <w:tcBorders>
              <w:right w:val="double" w:sz="4" w:space="0" w:color="auto"/>
            </w:tcBorders>
            <w:vAlign w:val="center"/>
          </w:tcPr>
          <w:p w14:paraId="54E1A4A2" w14:textId="77777777" w:rsidR="00B843C0" w:rsidRPr="00D206B2" w:rsidRDefault="00B843C0" w:rsidP="00B843C0">
            <w:pPr>
              <w:ind w:left="-38" w:right="-37"/>
              <w:jc w:val="center"/>
              <w:rPr>
                <w:rFonts w:cs="Arial"/>
                <w:sz w:val="24"/>
                <w:szCs w:val="24"/>
                <w:lang w:val="ru-RU"/>
              </w:rPr>
            </w:pPr>
          </w:p>
        </w:tc>
      </w:tr>
      <w:tr w:rsidR="00B843C0" w:rsidRPr="00D206B2" w14:paraId="00010E86" w14:textId="77777777" w:rsidTr="00B843C0">
        <w:trPr>
          <w:trHeight w:val="1367"/>
          <w:jc w:val="center"/>
        </w:trPr>
        <w:tc>
          <w:tcPr>
            <w:tcW w:w="1188" w:type="dxa"/>
            <w:tcBorders>
              <w:left w:val="double" w:sz="4" w:space="0" w:color="auto"/>
            </w:tcBorders>
            <w:vAlign w:val="center"/>
          </w:tcPr>
          <w:p w14:paraId="12DDEDC0"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4</w:t>
            </w:r>
            <w:r w:rsidRPr="00D206B2">
              <w:rPr>
                <w:rFonts w:cs="Arial"/>
                <w:sz w:val="24"/>
                <w:szCs w:val="24"/>
                <w:lang w:val="ru-RU"/>
              </w:rPr>
              <w:t>.4.</w:t>
            </w:r>
          </w:p>
        </w:tc>
        <w:tc>
          <w:tcPr>
            <w:tcW w:w="3690" w:type="dxa"/>
            <w:vAlign w:val="center"/>
          </w:tcPr>
          <w:p w14:paraId="66F698D1" w14:textId="77777777" w:rsidR="00B843C0" w:rsidRPr="00D206B2" w:rsidRDefault="00B843C0" w:rsidP="00B843C0">
            <w:pPr>
              <w:ind w:left="88"/>
              <w:rPr>
                <w:rFonts w:cs="Arial"/>
                <w:sz w:val="24"/>
                <w:szCs w:val="24"/>
                <w:lang w:val="sr-Cyrl-CS"/>
              </w:rPr>
            </w:pPr>
            <w:r w:rsidRPr="00D206B2">
              <w:rPr>
                <w:rFonts w:cs="Arial"/>
                <w:sz w:val="24"/>
                <w:szCs w:val="24"/>
                <w:lang w:val="ru-RU"/>
              </w:rPr>
              <w:t xml:space="preserve">Губици при оптерећењу прерачунати на 75 </w:t>
            </w:r>
            <w:r w:rsidRPr="00D206B2">
              <w:rPr>
                <w:rFonts w:cs="Arial"/>
                <w:sz w:val="24"/>
                <w:szCs w:val="24"/>
                <w:vertAlign w:val="superscript"/>
                <w:lang w:val="ru-RU"/>
              </w:rPr>
              <w:t>о</w:t>
            </w:r>
            <w:r w:rsidRPr="00D206B2">
              <w:rPr>
                <w:rFonts w:cs="Arial"/>
                <w:sz w:val="24"/>
                <w:szCs w:val="24"/>
              </w:rPr>
              <w:t>C</w:t>
            </w:r>
            <w:r w:rsidRPr="00D206B2">
              <w:rPr>
                <w:rFonts w:cs="Arial"/>
                <w:sz w:val="24"/>
                <w:szCs w:val="24"/>
                <w:lang w:val="sr-Cyrl-CS"/>
              </w:rPr>
              <w:t>, при називном напону и називној фреквенцији</w:t>
            </w:r>
          </w:p>
        </w:tc>
        <w:tc>
          <w:tcPr>
            <w:tcW w:w="969" w:type="dxa"/>
            <w:vAlign w:val="center"/>
          </w:tcPr>
          <w:p w14:paraId="1D51815D" w14:textId="77777777" w:rsidR="00B843C0" w:rsidRPr="00D206B2" w:rsidRDefault="00B843C0" w:rsidP="00B843C0">
            <w:pPr>
              <w:ind w:right="-39"/>
              <w:jc w:val="center"/>
              <w:rPr>
                <w:rFonts w:cs="Arial"/>
                <w:sz w:val="24"/>
                <w:szCs w:val="24"/>
              </w:rPr>
            </w:pPr>
            <w:r w:rsidRPr="00D206B2">
              <w:rPr>
                <w:rFonts w:cs="Arial"/>
                <w:sz w:val="24"/>
                <w:szCs w:val="24"/>
              </w:rPr>
              <w:t>kW</w:t>
            </w:r>
          </w:p>
        </w:tc>
        <w:tc>
          <w:tcPr>
            <w:tcW w:w="2271" w:type="dxa"/>
            <w:vAlign w:val="center"/>
          </w:tcPr>
          <w:p w14:paraId="5ADC94CA" w14:textId="77777777" w:rsidR="00B843C0" w:rsidRPr="00D206B2" w:rsidRDefault="00B843C0" w:rsidP="00B843C0">
            <w:pPr>
              <w:ind w:right="-36"/>
              <w:jc w:val="center"/>
              <w:rPr>
                <w:rFonts w:cs="Arial"/>
                <w:sz w:val="24"/>
                <w:szCs w:val="24"/>
              </w:rPr>
            </w:pPr>
            <w:r w:rsidRPr="00D206B2">
              <w:rPr>
                <w:rFonts w:cs="Arial"/>
                <w:sz w:val="24"/>
                <w:szCs w:val="24"/>
              </w:rPr>
              <w:t>100</w:t>
            </w:r>
          </w:p>
        </w:tc>
        <w:tc>
          <w:tcPr>
            <w:tcW w:w="1842" w:type="dxa"/>
            <w:tcBorders>
              <w:right w:val="double" w:sz="4" w:space="0" w:color="auto"/>
            </w:tcBorders>
            <w:vAlign w:val="center"/>
          </w:tcPr>
          <w:p w14:paraId="5B44F893" w14:textId="77777777" w:rsidR="00B843C0" w:rsidRPr="00D206B2" w:rsidRDefault="00B843C0" w:rsidP="00B843C0">
            <w:pPr>
              <w:ind w:left="-38" w:right="-37"/>
              <w:jc w:val="center"/>
              <w:rPr>
                <w:rFonts w:cs="Arial"/>
                <w:sz w:val="24"/>
                <w:szCs w:val="24"/>
                <w:lang w:val="ru-RU"/>
              </w:rPr>
            </w:pPr>
          </w:p>
        </w:tc>
      </w:tr>
      <w:tr w:rsidR="00B843C0" w:rsidRPr="00D206B2" w14:paraId="48CEE0C1" w14:textId="77777777" w:rsidTr="00B843C0">
        <w:trPr>
          <w:trHeight w:val="791"/>
          <w:jc w:val="center"/>
        </w:trPr>
        <w:tc>
          <w:tcPr>
            <w:tcW w:w="1188" w:type="dxa"/>
            <w:tcBorders>
              <w:left w:val="double" w:sz="4" w:space="0" w:color="auto"/>
            </w:tcBorders>
            <w:vAlign w:val="center"/>
          </w:tcPr>
          <w:p w14:paraId="4396EC78" w14:textId="77777777" w:rsidR="00B843C0" w:rsidRPr="00D206B2" w:rsidRDefault="00B843C0" w:rsidP="00B843C0">
            <w:pPr>
              <w:ind w:right="-21"/>
              <w:rPr>
                <w:rFonts w:cs="Arial"/>
                <w:sz w:val="24"/>
                <w:szCs w:val="24"/>
                <w:lang w:val="sr-Cyrl-CS"/>
              </w:rPr>
            </w:pPr>
            <w:r w:rsidRPr="00D206B2">
              <w:rPr>
                <w:rFonts w:cs="Arial"/>
                <w:sz w:val="24"/>
                <w:szCs w:val="24"/>
              </w:rPr>
              <w:t>3.4.5</w:t>
            </w:r>
            <w:r w:rsidRPr="00D206B2">
              <w:rPr>
                <w:rFonts w:cs="Arial"/>
                <w:sz w:val="24"/>
                <w:szCs w:val="24"/>
                <w:lang w:val="sr-Cyrl-CS"/>
              </w:rPr>
              <w:t>.</w:t>
            </w:r>
          </w:p>
        </w:tc>
        <w:tc>
          <w:tcPr>
            <w:tcW w:w="3690" w:type="dxa"/>
            <w:vAlign w:val="center"/>
          </w:tcPr>
          <w:p w14:paraId="0FFA7D82" w14:textId="77777777" w:rsidR="00B843C0" w:rsidRPr="00D206B2" w:rsidRDefault="00B843C0" w:rsidP="00B843C0">
            <w:pPr>
              <w:ind w:left="88"/>
              <w:rPr>
                <w:rFonts w:cs="Arial"/>
                <w:sz w:val="24"/>
                <w:szCs w:val="24"/>
                <w:lang w:val="sr-Cyrl-CS"/>
              </w:rPr>
            </w:pPr>
            <w:r w:rsidRPr="00D206B2">
              <w:rPr>
                <w:rFonts w:cs="Arial"/>
                <w:sz w:val="24"/>
                <w:szCs w:val="24"/>
                <w:lang w:val="sr-Cyrl-CS"/>
              </w:rPr>
              <w:t>Капитализована вредност за губитке при оптерећењу</w:t>
            </w:r>
          </w:p>
        </w:tc>
        <w:tc>
          <w:tcPr>
            <w:tcW w:w="969" w:type="dxa"/>
            <w:vAlign w:val="center"/>
          </w:tcPr>
          <w:p w14:paraId="17AD9143" w14:textId="77777777" w:rsidR="00B843C0" w:rsidRPr="00D206B2" w:rsidRDefault="00B843C0" w:rsidP="00B843C0">
            <w:pPr>
              <w:ind w:right="-39"/>
              <w:jc w:val="center"/>
              <w:rPr>
                <w:rFonts w:cs="Arial"/>
                <w:sz w:val="24"/>
                <w:szCs w:val="24"/>
                <w:lang w:val="sr-Cyrl-CS"/>
              </w:rPr>
            </w:pPr>
            <w:r w:rsidRPr="00D206B2">
              <w:rPr>
                <w:rFonts w:cs="Arial"/>
                <w:sz w:val="24"/>
                <w:szCs w:val="24"/>
                <w:lang w:val="ru-RU"/>
              </w:rPr>
              <w:t>€</w:t>
            </w:r>
            <w:r w:rsidRPr="00D206B2">
              <w:rPr>
                <w:rFonts w:cs="Arial"/>
                <w:sz w:val="24"/>
                <w:szCs w:val="24"/>
              </w:rPr>
              <w:t>/kW</w:t>
            </w:r>
          </w:p>
        </w:tc>
        <w:tc>
          <w:tcPr>
            <w:tcW w:w="2271" w:type="dxa"/>
            <w:vAlign w:val="center"/>
          </w:tcPr>
          <w:p w14:paraId="78AA712E"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1500</w:t>
            </w:r>
          </w:p>
        </w:tc>
        <w:tc>
          <w:tcPr>
            <w:tcW w:w="1842" w:type="dxa"/>
            <w:tcBorders>
              <w:right w:val="double" w:sz="4" w:space="0" w:color="auto"/>
            </w:tcBorders>
            <w:vAlign w:val="center"/>
          </w:tcPr>
          <w:p w14:paraId="3DC4FA9B" w14:textId="77777777" w:rsidR="00B843C0" w:rsidRPr="00D206B2" w:rsidRDefault="00B843C0" w:rsidP="00B843C0">
            <w:pPr>
              <w:ind w:left="-38" w:right="-37"/>
              <w:jc w:val="center"/>
              <w:rPr>
                <w:rFonts w:cs="Arial"/>
                <w:sz w:val="24"/>
                <w:szCs w:val="24"/>
                <w:lang w:val="ru-RU"/>
              </w:rPr>
            </w:pPr>
          </w:p>
        </w:tc>
      </w:tr>
      <w:tr w:rsidR="00B843C0" w:rsidRPr="00D206B2" w14:paraId="1EF136B5" w14:textId="77777777" w:rsidTr="00B843C0">
        <w:trPr>
          <w:trHeight w:val="1331"/>
          <w:jc w:val="center"/>
        </w:trPr>
        <w:tc>
          <w:tcPr>
            <w:tcW w:w="1188" w:type="dxa"/>
            <w:tcBorders>
              <w:left w:val="double" w:sz="4" w:space="0" w:color="auto"/>
            </w:tcBorders>
            <w:vAlign w:val="center"/>
          </w:tcPr>
          <w:p w14:paraId="43911ACA"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4</w:t>
            </w:r>
            <w:r w:rsidRPr="00D206B2">
              <w:rPr>
                <w:rFonts w:cs="Arial"/>
                <w:sz w:val="24"/>
                <w:szCs w:val="24"/>
                <w:lang w:val="ru-RU"/>
              </w:rPr>
              <w:t>.6.</w:t>
            </w:r>
          </w:p>
        </w:tc>
        <w:tc>
          <w:tcPr>
            <w:tcW w:w="3690" w:type="dxa"/>
            <w:vAlign w:val="center"/>
          </w:tcPr>
          <w:p w14:paraId="30BD8695" w14:textId="77777777" w:rsidR="00B843C0" w:rsidRPr="00D206B2" w:rsidRDefault="00B843C0" w:rsidP="00B843C0">
            <w:pPr>
              <w:ind w:left="88"/>
              <w:rPr>
                <w:rFonts w:cs="Arial"/>
                <w:sz w:val="24"/>
                <w:szCs w:val="24"/>
                <w:lang w:val="ru-RU"/>
              </w:rPr>
            </w:pPr>
            <w:r w:rsidRPr="00D206B2">
              <w:rPr>
                <w:rFonts w:cs="Arial"/>
                <w:sz w:val="24"/>
                <w:szCs w:val="24"/>
                <w:lang w:val="ru-RU"/>
              </w:rPr>
              <w:t>Толеранција која се примењује за губитке при оптерећењу у % од гарантоване вредности</w:t>
            </w:r>
          </w:p>
        </w:tc>
        <w:tc>
          <w:tcPr>
            <w:tcW w:w="969" w:type="dxa"/>
            <w:vAlign w:val="center"/>
          </w:tcPr>
          <w:p w14:paraId="71E0DBBE"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5A5AEB27"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10</w:t>
            </w:r>
          </w:p>
        </w:tc>
        <w:tc>
          <w:tcPr>
            <w:tcW w:w="1842" w:type="dxa"/>
            <w:tcBorders>
              <w:right w:val="double" w:sz="4" w:space="0" w:color="auto"/>
            </w:tcBorders>
            <w:vAlign w:val="center"/>
          </w:tcPr>
          <w:p w14:paraId="6CFC1CFE" w14:textId="77777777" w:rsidR="00B843C0" w:rsidRPr="00D206B2" w:rsidRDefault="00B843C0" w:rsidP="00B843C0">
            <w:pPr>
              <w:ind w:left="-38" w:right="-37"/>
              <w:jc w:val="center"/>
              <w:rPr>
                <w:rFonts w:cs="Arial"/>
                <w:sz w:val="24"/>
                <w:szCs w:val="24"/>
                <w:lang w:val="ru-RU"/>
              </w:rPr>
            </w:pPr>
          </w:p>
        </w:tc>
      </w:tr>
      <w:tr w:rsidR="00B843C0" w:rsidRPr="00D206B2" w14:paraId="6175CA14" w14:textId="77777777" w:rsidTr="00B843C0">
        <w:trPr>
          <w:trHeight w:val="800"/>
          <w:jc w:val="center"/>
        </w:trPr>
        <w:tc>
          <w:tcPr>
            <w:tcW w:w="1188" w:type="dxa"/>
            <w:tcBorders>
              <w:left w:val="double" w:sz="4" w:space="0" w:color="auto"/>
            </w:tcBorders>
            <w:vAlign w:val="center"/>
          </w:tcPr>
          <w:p w14:paraId="26CC901A"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4</w:t>
            </w:r>
            <w:r w:rsidRPr="00D206B2">
              <w:rPr>
                <w:rFonts w:cs="Arial"/>
                <w:sz w:val="24"/>
                <w:szCs w:val="24"/>
                <w:lang w:val="ru-RU"/>
              </w:rPr>
              <w:t>.7.</w:t>
            </w:r>
          </w:p>
        </w:tc>
        <w:tc>
          <w:tcPr>
            <w:tcW w:w="3690" w:type="dxa"/>
            <w:vAlign w:val="center"/>
          </w:tcPr>
          <w:p w14:paraId="10C100D4" w14:textId="77777777" w:rsidR="00B843C0" w:rsidRPr="00D206B2" w:rsidRDefault="00B843C0" w:rsidP="00B843C0">
            <w:pPr>
              <w:ind w:left="88"/>
              <w:rPr>
                <w:rFonts w:cs="Arial"/>
                <w:sz w:val="24"/>
                <w:szCs w:val="24"/>
                <w:lang w:val="ru-RU"/>
              </w:rPr>
            </w:pPr>
            <w:r w:rsidRPr="00D206B2">
              <w:rPr>
                <w:rFonts w:cs="Arial"/>
                <w:sz w:val="24"/>
                <w:szCs w:val="24"/>
                <w:lang w:val="ru-RU"/>
              </w:rPr>
              <w:t>Укупни губици</w:t>
            </w:r>
          </w:p>
        </w:tc>
        <w:tc>
          <w:tcPr>
            <w:tcW w:w="969" w:type="dxa"/>
            <w:vAlign w:val="center"/>
          </w:tcPr>
          <w:p w14:paraId="57496E26" w14:textId="77777777" w:rsidR="00B843C0" w:rsidRPr="00D206B2" w:rsidRDefault="00B843C0" w:rsidP="00B843C0">
            <w:pPr>
              <w:ind w:right="-39"/>
              <w:jc w:val="center"/>
              <w:rPr>
                <w:rFonts w:cs="Arial"/>
                <w:sz w:val="24"/>
                <w:szCs w:val="24"/>
                <w:lang w:val="ru-RU"/>
              </w:rPr>
            </w:pPr>
            <w:r w:rsidRPr="00D206B2">
              <w:rPr>
                <w:rFonts w:cs="Arial"/>
                <w:sz w:val="24"/>
                <w:szCs w:val="24"/>
              </w:rPr>
              <w:t>kW</w:t>
            </w:r>
          </w:p>
        </w:tc>
        <w:tc>
          <w:tcPr>
            <w:tcW w:w="2271" w:type="dxa"/>
            <w:vAlign w:val="center"/>
          </w:tcPr>
          <w:p w14:paraId="37139D4B"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115</w:t>
            </w:r>
          </w:p>
        </w:tc>
        <w:tc>
          <w:tcPr>
            <w:tcW w:w="1842" w:type="dxa"/>
            <w:tcBorders>
              <w:right w:val="double" w:sz="4" w:space="0" w:color="auto"/>
            </w:tcBorders>
            <w:vAlign w:val="center"/>
          </w:tcPr>
          <w:p w14:paraId="068618E5" w14:textId="77777777" w:rsidR="00B843C0" w:rsidRPr="00D206B2" w:rsidRDefault="00B843C0" w:rsidP="00B843C0">
            <w:pPr>
              <w:ind w:left="-38" w:right="-37"/>
              <w:jc w:val="center"/>
              <w:rPr>
                <w:rFonts w:cs="Arial"/>
                <w:sz w:val="24"/>
                <w:szCs w:val="24"/>
                <w:lang w:val="ru-RU"/>
              </w:rPr>
            </w:pPr>
          </w:p>
        </w:tc>
      </w:tr>
      <w:tr w:rsidR="00B843C0" w:rsidRPr="00D206B2" w14:paraId="203D2A7C" w14:textId="77777777" w:rsidTr="00B843C0">
        <w:trPr>
          <w:trHeight w:val="1070"/>
          <w:jc w:val="center"/>
        </w:trPr>
        <w:tc>
          <w:tcPr>
            <w:tcW w:w="1188" w:type="dxa"/>
            <w:tcBorders>
              <w:left w:val="double" w:sz="4" w:space="0" w:color="auto"/>
            </w:tcBorders>
            <w:vAlign w:val="center"/>
          </w:tcPr>
          <w:p w14:paraId="7ED646A4"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4</w:t>
            </w:r>
            <w:r w:rsidRPr="00D206B2">
              <w:rPr>
                <w:rFonts w:cs="Arial"/>
                <w:sz w:val="24"/>
                <w:szCs w:val="24"/>
                <w:lang w:val="ru-RU"/>
              </w:rPr>
              <w:t>.8.</w:t>
            </w:r>
          </w:p>
        </w:tc>
        <w:tc>
          <w:tcPr>
            <w:tcW w:w="3690" w:type="dxa"/>
            <w:vAlign w:val="center"/>
          </w:tcPr>
          <w:p w14:paraId="7D60F890" w14:textId="77777777" w:rsidR="00B843C0" w:rsidRPr="00D206B2" w:rsidRDefault="00B843C0" w:rsidP="00B843C0">
            <w:pPr>
              <w:ind w:left="88"/>
              <w:rPr>
                <w:rFonts w:cs="Arial"/>
                <w:sz w:val="24"/>
                <w:szCs w:val="24"/>
                <w:lang w:val="ru-RU"/>
              </w:rPr>
            </w:pPr>
            <w:r w:rsidRPr="00D206B2">
              <w:rPr>
                <w:rFonts w:cs="Arial"/>
                <w:sz w:val="24"/>
                <w:szCs w:val="24"/>
                <w:lang w:val="ru-RU"/>
              </w:rPr>
              <w:t>Толеранција која се примењује за укупне губитке од гарантоване вредности</w:t>
            </w:r>
          </w:p>
        </w:tc>
        <w:tc>
          <w:tcPr>
            <w:tcW w:w="969" w:type="dxa"/>
            <w:vAlign w:val="center"/>
          </w:tcPr>
          <w:p w14:paraId="0C2C973D"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25B2BA6E"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5</w:t>
            </w:r>
          </w:p>
        </w:tc>
        <w:tc>
          <w:tcPr>
            <w:tcW w:w="1842" w:type="dxa"/>
            <w:tcBorders>
              <w:right w:val="double" w:sz="4" w:space="0" w:color="auto"/>
            </w:tcBorders>
            <w:vAlign w:val="center"/>
          </w:tcPr>
          <w:p w14:paraId="54A6DB70" w14:textId="77777777" w:rsidR="00B843C0" w:rsidRPr="00D206B2" w:rsidRDefault="00B843C0" w:rsidP="00B843C0">
            <w:pPr>
              <w:ind w:left="-38" w:right="-37"/>
              <w:jc w:val="center"/>
              <w:rPr>
                <w:rFonts w:cs="Arial"/>
                <w:sz w:val="24"/>
                <w:szCs w:val="24"/>
                <w:lang w:val="ru-RU"/>
              </w:rPr>
            </w:pPr>
          </w:p>
        </w:tc>
      </w:tr>
      <w:tr w:rsidR="00B843C0" w:rsidRPr="00D206B2" w14:paraId="041BD3B2" w14:textId="77777777" w:rsidTr="00B843C0">
        <w:trPr>
          <w:trHeight w:val="881"/>
          <w:jc w:val="center"/>
        </w:trPr>
        <w:tc>
          <w:tcPr>
            <w:tcW w:w="1188" w:type="dxa"/>
            <w:tcBorders>
              <w:left w:val="double" w:sz="4" w:space="0" w:color="auto"/>
            </w:tcBorders>
            <w:vAlign w:val="center"/>
          </w:tcPr>
          <w:p w14:paraId="6593A5DF"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5</w:t>
            </w:r>
            <w:r w:rsidRPr="00D206B2">
              <w:rPr>
                <w:rFonts w:cs="Arial"/>
                <w:sz w:val="24"/>
                <w:szCs w:val="24"/>
                <w:lang w:val="ru-RU"/>
              </w:rPr>
              <w:t>.</w:t>
            </w:r>
          </w:p>
        </w:tc>
        <w:tc>
          <w:tcPr>
            <w:tcW w:w="3690" w:type="dxa"/>
            <w:vAlign w:val="center"/>
          </w:tcPr>
          <w:p w14:paraId="6C4F3925" w14:textId="77777777" w:rsidR="00B843C0" w:rsidRPr="00D206B2" w:rsidRDefault="00B843C0" w:rsidP="00B843C0">
            <w:pPr>
              <w:ind w:left="88"/>
              <w:rPr>
                <w:rFonts w:cs="Arial"/>
                <w:sz w:val="24"/>
                <w:szCs w:val="24"/>
                <w:lang w:val="ru-RU"/>
              </w:rPr>
            </w:pPr>
            <w:r w:rsidRPr="00D206B2">
              <w:rPr>
                <w:rFonts w:cs="Arial"/>
                <w:sz w:val="24"/>
                <w:szCs w:val="24"/>
                <w:lang w:val="ru-RU"/>
              </w:rPr>
              <w:t>Оптерећење помоћне опреме (вентилатора, грејача, итд.)</w:t>
            </w:r>
          </w:p>
        </w:tc>
        <w:tc>
          <w:tcPr>
            <w:tcW w:w="969" w:type="dxa"/>
            <w:vAlign w:val="center"/>
          </w:tcPr>
          <w:p w14:paraId="3650382E" w14:textId="77777777" w:rsidR="00B843C0" w:rsidRPr="00D206B2" w:rsidRDefault="00B843C0" w:rsidP="00B843C0">
            <w:pPr>
              <w:ind w:right="-39"/>
              <w:jc w:val="center"/>
              <w:rPr>
                <w:rFonts w:cs="Arial"/>
                <w:sz w:val="24"/>
                <w:szCs w:val="24"/>
                <w:lang w:val="ru-RU"/>
              </w:rPr>
            </w:pPr>
            <w:r w:rsidRPr="00D206B2">
              <w:rPr>
                <w:rFonts w:cs="Arial"/>
                <w:sz w:val="24"/>
                <w:szCs w:val="24"/>
              </w:rPr>
              <w:t>kW</w:t>
            </w:r>
          </w:p>
        </w:tc>
        <w:tc>
          <w:tcPr>
            <w:tcW w:w="2271" w:type="dxa"/>
            <w:vAlign w:val="center"/>
          </w:tcPr>
          <w:p w14:paraId="3E87FA61" w14:textId="77777777" w:rsidR="00B843C0" w:rsidRPr="00D206B2" w:rsidRDefault="00B843C0" w:rsidP="00B843C0">
            <w:pPr>
              <w:ind w:right="-36"/>
              <w:jc w:val="center"/>
              <w:rPr>
                <w:rFonts w:cs="Arial"/>
                <w:sz w:val="24"/>
                <w:szCs w:val="24"/>
              </w:rPr>
            </w:pPr>
            <w:r w:rsidRPr="00D206B2">
              <w:rPr>
                <w:rFonts w:cs="Arial"/>
                <w:sz w:val="24"/>
                <w:szCs w:val="24"/>
                <w:lang w:val="ru-RU"/>
              </w:rPr>
              <w:t>3</w:t>
            </w:r>
          </w:p>
        </w:tc>
        <w:tc>
          <w:tcPr>
            <w:tcW w:w="1842" w:type="dxa"/>
            <w:tcBorders>
              <w:right w:val="double" w:sz="4" w:space="0" w:color="auto"/>
            </w:tcBorders>
            <w:vAlign w:val="center"/>
          </w:tcPr>
          <w:p w14:paraId="019D2186" w14:textId="77777777" w:rsidR="00B843C0" w:rsidRPr="00D206B2" w:rsidRDefault="00B843C0" w:rsidP="00B843C0">
            <w:pPr>
              <w:ind w:left="-38" w:right="-37"/>
              <w:jc w:val="center"/>
              <w:rPr>
                <w:rFonts w:cs="Arial"/>
                <w:sz w:val="24"/>
                <w:szCs w:val="24"/>
                <w:lang w:val="ru-RU"/>
              </w:rPr>
            </w:pPr>
          </w:p>
        </w:tc>
      </w:tr>
      <w:tr w:rsidR="00B843C0" w:rsidRPr="00D206B2" w14:paraId="0BBCCE29" w14:textId="77777777" w:rsidTr="00B843C0">
        <w:trPr>
          <w:trHeight w:val="899"/>
          <w:jc w:val="center"/>
        </w:trPr>
        <w:tc>
          <w:tcPr>
            <w:tcW w:w="1188" w:type="dxa"/>
            <w:tcBorders>
              <w:left w:val="double" w:sz="4" w:space="0" w:color="auto"/>
            </w:tcBorders>
            <w:vAlign w:val="center"/>
          </w:tcPr>
          <w:p w14:paraId="3A95081E"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5</w:t>
            </w:r>
            <w:r w:rsidRPr="00D206B2">
              <w:rPr>
                <w:rFonts w:cs="Arial"/>
                <w:sz w:val="24"/>
                <w:szCs w:val="24"/>
                <w:lang w:val="ru-RU"/>
              </w:rPr>
              <w:t>.1.</w:t>
            </w:r>
          </w:p>
        </w:tc>
        <w:tc>
          <w:tcPr>
            <w:tcW w:w="3690" w:type="dxa"/>
            <w:vAlign w:val="center"/>
          </w:tcPr>
          <w:p w14:paraId="02652B92" w14:textId="77777777" w:rsidR="00B843C0" w:rsidRPr="00D206B2" w:rsidRDefault="00B843C0" w:rsidP="00B843C0">
            <w:pPr>
              <w:ind w:left="88"/>
              <w:rPr>
                <w:rFonts w:cs="Arial"/>
                <w:sz w:val="24"/>
                <w:szCs w:val="24"/>
                <w:lang w:val="ru-RU"/>
              </w:rPr>
            </w:pPr>
            <w:r w:rsidRPr="00D206B2">
              <w:rPr>
                <w:rFonts w:cs="Arial"/>
                <w:sz w:val="24"/>
                <w:szCs w:val="24"/>
                <w:lang w:val="ru-RU"/>
              </w:rPr>
              <w:t>Капитализована вредност за потрошњу помоћне опреме</w:t>
            </w:r>
          </w:p>
        </w:tc>
        <w:tc>
          <w:tcPr>
            <w:tcW w:w="969" w:type="dxa"/>
            <w:vAlign w:val="center"/>
          </w:tcPr>
          <w:p w14:paraId="7E452AE5"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r w:rsidRPr="00D206B2">
              <w:rPr>
                <w:rFonts w:cs="Arial"/>
                <w:sz w:val="24"/>
                <w:szCs w:val="24"/>
              </w:rPr>
              <w:t>/kW</w:t>
            </w:r>
          </w:p>
        </w:tc>
        <w:tc>
          <w:tcPr>
            <w:tcW w:w="2271" w:type="dxa"/>
            <w:vAlign w:val="center"/>
          </w:tcPr>
          <w:p w14:paraId="3E8B8F80"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1500</w:t>
            </w:r>
          </w:p>
        </w:tc>
        <w:tc>
          <w:tcPr>
            <w:tcW w:w="1842" w:type="dxa"/>
            <w:tcBorders>
              <w:right w:val="double" w:sz="4" w:space="0" w:color="auto"/>
            </w:tcBorders>
            <w:vAlign w:val="center"/>
          </w:tcPr>
          <w:p w14:paraId="0B0CF918" w14:textId="77777777" w:rsidR="00B843C0" w:rsidRPr="00D206B2" w:rsidRDefault="00B843C0" w:rsidP="00B843C0">
            <w:pPr>
              <w:ind w:left="-38" w:right="-37"/>
              <w:jc w:val="center"/>
              <w:rPr>
                <w:rFonts w:cs="Arial"/>
                <w:sz w:val="24"/>
                <w:szCs w:val="24"/>
                <w:lang w:val="ru-RU"/>
              </w:rPr>
            </w:pPr>
          </w:p>
        </w:tc>
      </w:tr>
      <w:tr w:rsidR="00B843C0" w:rsidRPr="00D206B2" w14:paraId="123A60DA" w14:textId="77777777" w:rsidTr="00B843C0">
        <w:trPr>
          <w:trHeight w:val="710"/>
          <w:jc w:val="center"/>
        </w:trPr>
        <w:tc>
          <w:tcPr>
            <w:tcW w:w="1188" w:type="dxa"/>
            <w:tcBorders>
              <w:left w:val="double" w:sz="4" w:space="0" w:color="auto"/>
            </w:tcBorders>
            <w:vAlign w:val="center"/>
          </w:tcPr>
          <w:p w14:paraId="653DB676"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6</w:t>
            </w:r>
            <w:r w:rsidRPr="00D206B2">
              <w:rPr>
                <w:rFonts w:cs="Arial"/>
                <w:sz w:val="24"/>
                <w:szCs w:val="24"/>
                <w:lang w:val="ru-RU"/>
              </w:rPr>
              <w:t>.</w:t>
            </w:r>
          </w:p>
        </w:tc>
        <w:tc>
          <w:tcPr>
            <w:tcW w:w="3690" w:type="dxa"/>
            <w:vAlign w:val="center"/>
          </w:tcPr>
          <w:p w14:paraId="0B8DB638" w14:textId="77777777" w:rsidR="00B843C0" w:rsidRPr="00D206B2" w:rsidRDefault="00B843C0" w:rsidP="00B843C0">
            <w:pPr>
              <w:ind w:left="88"/>
              <w:rPr>
                <w:rFonts w:cs="Arial"/>
                <w:sz w:val="24"/>
                <w:szCs w:val="24"/>
                <w:lang w:val="ru-RU"/>
              </w:rPr>
            </w:pPr>
            <w:r w:rsidRPr="00D206B2">
              <w:rPr>
                <w:rFonts w:cs="Arial"/>
                <w:sz w:val="24"/>
                <w:szCs w:val="24"/>
                <w:lang w:val="ru-RU"/>
              </w:rPr>
              <w:t>Нивои изолације</w:t>
            </w:r>
          </w:p>
        </w:tc>
        <w:tc>
          <w:tcPr>
            <w:tcW w:w="969" w:type="dxa"/>
            <w:vAlign w:val="center"/>
          </w:tcPr>
          <w:p w14:paraId="569444A7" w14:textId="77777777" w:rsidR="00B843C0" w:rsidRPr="00D206B2" w:rsidRDefault="00B843C0" w:rsidP="00B843C0">
            <w:pPr>
              <w:ind w:right="-39"/>
              <w:jc w:val="center"/>
              <w:rPr>
                <w:rFonts w:cs="Arial"/>
                <w:sz w:val="24"/>
                <w:szCs w:val="24"/>
                <w:lang w:val="ru-RU"/>
              </w:rPr>
            </w:pPr>
          </w:p>
        </w:tc>
        <w:tc>
          <w:tcPr>
            <w:tcW w:w="2271" w:type="dxa"/>
            <w:vAlign w:val="center"/>
          </w:tcPr>
          <w:p w14:paraId="111AB15C"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4812BF1C" w14:textId="77777777" w:rsidR="00B843C0" w:rsidRPr="00D206B2" w:rsidRDefault="00B843C0" w:rsidP="00B843C0">
            <w:pPr>
              <w:ind w:left="-38" w:right="-37"/>
              <w:jc w:val="center"/>
              <w:rPr>
                <w:rFonts w:cs="Arial"/>
                <w:sz w:val="24"/>
                <w:szCs w:val="24"/>
                <w:lang w:val="ru-RU"/>
              </w:rPr>
            </w:pPr>
          </w:p>
        </w:tc>
      </w:tr>
      <w:tr w:rsidR="00B843C0" w:rsidRPr="00D206B2" w14:paraId="1FF77259" w14:textId="77777777" w:rsidTr="00B843C0">
        <w:trPr>
          <w:trHeight w:val="791"/>
          <w:jc w:val="center"/>
        </w:trPr>
        <w:tc>
          <w:tcPr>
            <w:tcW w:w="1188" w:type="dxa"/>
            <w:tcBorders>
              <w:left w:val="double" w:sz="4" w:space="0" w:color="auto"/>
            </w:tcBorders>
            <w:vAlign w:val="center"/>
          </w:tcPr>
          <w:p w14:paraId="64A25034"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6</w:t>
            </w:r>
            <w:r w:rsidRPr="00D206B2">
              <w:rPr>
                <w:rFonts w:cs="Arial"/>
                <w:sz w:val="24"/>
                <w:szCs w:val="24"/>
                <w:lang w:val="ru-RU"/>
              </w:rPr>
              <w:t>.1.</w:t>
            </w:r>
          </w:p>
        </w:tc>
        <w:tc>
          <w:tcPr>
            <w:tcW w:w="3690" w:type="dxa"/>
            <w:vAlign w:val="center"/>
          </w:tcPr>
          <w:p w14:paraId="41EBBFE5" w14:textId="77777777" w:rsidR="00B843C0" w:rsidRPr="00D206B2" w:rsidRDefault="00B843C0" w:rsidP="00B843C0">
            <w:pPr>
              <w:ind w:left="88"/>
              <w:rPr>
                <w:rFonts w:cs="Arial"/>
                <w:sz w:val="24"/>
                <w:szCs w:val="24"/>
                <w:lang w:val="ru-RU"/>
              </w:rPr>
            </w:pPr>
            <w:r w:rsidRPr="00D206B2">
              <w:rPr>
                <w:rFonts w:cs="Arial"/>
                <w:sz w:val="24"/>
                <w:szCs w:val="24"/>
                <w:lang w:val="ru-RU"/>
              </w:rPr>
              <w:t>- Високонапонска страна   (ВН)</w:t>
            </w:r>
          </w:p>
        </w:tc>
        <w:tc>
          <w:tcPr>
            <w:tcW w:w="969" w:type="dxa"/>
            <w:vAlign w:val="center"/>
          </w:tcPr>
          <w:p w14:paraId="0C2D8857" w14:textId="77777777" w:rsidR="00B843C0" w:rsidRPr="00D206B2" w:rsidRDefault="00B843C0" w:rsidP="00B843C0">
            <w:pPr>
              <w:ind w:right="-39"/>
              <w:jc w:val="center"/>
              <w:rPr>
                <w:rFonts w:cs="Arial"/>
                <w:sz w:val="24"/>
                <w:szCs w:val="24"/>
                <w:lang w:val="ru-RU"/>
              </w:rPr>
            </w:pPr>
          </w:p>
        </w:tc>
        <w:tc>
          <w:tcPr>
            <w:tcW w:w="2271" w:type="dxa"/>
            <w:vAlign w:val="center"/>
          </w:tcPr>
          <w:p w14:paraId="49D42468" w14:textId="77777777" w:rsidR="00B843C0" w:rsidRPr="00D206B2" w:rsidRDefault="00B843C0" w:rsidP="00B843C0">
            <w:pPr>
              <w:ind w:right="-36"/>
              <w:jc w:val="center"/>
              <w:rPr>
                <w:rFonts w:cs="Arial"/>
                <w:sz w:val="24"/>
                <w:szCs w:val="24"/>
              </w:rPr>
            </w:pPr>
            <w:r w:rsidRPr="00D206B2">
              <w:rPr>
                <w:rFonts w:cs="Arial"/>
                <w:sz w:val="24"/>
                <w:szCs w:val="24"/>
              </w:rPr>
              <w:t>LI 550 AC 230</w:t>
            </w:r>
          </w:p>
        </w:tc>
        <w:tc>
          <w:tcPr>
            <w:tcW w:w="1842" w:type="dxa"/>
            <w:tcBorders>
              <w:right w:val="double" w:sz="4" w:space="0" w:color="auto"/>
            </w:tcBorders>
            <w:vAlign w:val="center"/>
          </w:tcPr>
          <w:p w14:paraId="6A858976" w14:textId="77777777" w:rsidR="00B843C0" w:rsidRPr="00D206B2" w:rsidRDefault="00B843C0" w:rsidP="00B843C0">
            <w:pPr>
              <w:ind w:left="-38" w:right="-37"/>
              <w:jc w:val="center"/>
              <w:rPr>
                <w:rFonts w:cs="Arial"/>
                <w:sz w:val="24"/>
                <w:szCs w:val="24"/>
                <w:lang w:val="ru-RU"/>
              </w:rPr>
            </w:pPr>
          </w:p>
        </w:tc>
      </w:tr>
      <w:tr w:rsidR="00B843C0" w:rsidRPr="00D206B2" w14:paraId="76671AAB" w14:textId="77777777" w:rsidTr="00B843C0">
        <w:trPr>
          <w:trHeight w:val="701"/>
          <w:jc w:val="center"/>
        </w:trPr>
        <w:tc>
          <w:tcPr>
            <w:tcW w:w="1188" w:type="dxa"/>
            <w:tcBorders>
              <w:left w:val="double" w:sz="4" w:space="0" w:color="auto"/>
            </w:tcBorders>
            <w:vAlign w:val="center"/>
          </w:tcPr>
          <w:p w14:paraId="72EA8B2F" w14:textId="77777777" w:rsidR="00B843C0" w:rsidRPr="00D206B2" w:rsidRDefault="00B843C0" w:rsidP="00B843C0">
            <w:pPr>
              <w:ind w:right="-21"/>
              <w:rPr>
                <w:rFonts w:cs="Arial"/>
                <w:sz w:val="24"/>
                <w:szCs w:val="24"/>
              </w:rPr>
            </w:pPr>
            <w:r w:rsidRPr="00D206B2">
              <w:rPr>
                <w:rFonts w:cs="Arial"/>
                <w:sz w:val="24"/>
                <w:szCs w:val="24"/>
              </w:rPr>
              <w:t>3.6.2.</w:t>
            </w:r>
          </w:p>
        </w:tc>
        <w:tc>
          <w:tcPr>
            <w:tcW w:w="3690" w:type="dxa"/>
            <w:vAlign w:val="center"/>
          </w:tcPr>
          <w:p w14:paraId="2AEA7586" w14:textId="77777777" w:rsidR="00B843C0" w:rsidRPr="00D206B2" w:rsidRDefault="00B843C0" w:rsidP="00B843C0">
            <w:pPr>
              <w:ind w:left="88"/>
              <w:rPr>
                <w:rFonts w:cs="Arial"/>
                <w:sz w:val="24"/>
                <w:szCs w:val="24"/>
                <w:lang w:val="sr-Cyrl-CS"/>
              </w:rPr>
            </w:pPr>
            <w:r w:rsidRPr="00D206B2">
              <w:rPr>
                <w:rFonts w:cs="Arial"/>
                <w:sz w:val="24"/>
                <w:szCs w:val="24"/>
              </w:rPr>
              <w:t xml:space="preserve">- </w:t>
            </w:r>
            <w:r w:rsidRPr="00D206B2">
              <w:rPr>
                <w:rFonts w:cs="Arial"/>
                <w:sz w:val="24"/>
                <w:szCs w:val="24"/>
                <w:lang w:val="sr-Cyrl-CS"/>
              </w:rPr>
              <w:t>Звездиште високог напона (ВН)</w:t>
            </w:r>
          </w:p>
        </w:tc>
        <w:tc>
          <w:tcPr>
            <w:tcW w:w="969" w:type="dxa"/>
            <w:vAlign w:val="center"/>
          </w:tcPr>
          <w:p w14:paraId="7FAB5B6F" w14:textId="77777777" w:rsidR="00B843C0" w:rsidRPr="00D206B2" w:rsidRDefault="00B843C0" w:rsidP="00B843C0">
            <w:pPr>
              <w:ind w:right="-39"/>
              <w:jc w:val="center"/>
              <w:rPr>
                <w:rFonts w:cs="Arial"/>
                <w:sz w:val="24"/>
                <w:szCs w:val="24"/>
                <w:lang w:val="ru-RU"/>
              </w:rPr>
            </w:pPr>
          </w:p>
        </w:tc>
        <w:tc>
          <w:tcPr>
            <w:tcW w:w="2271" w:type="dxa"/>
            <w:vAlign w:val="center"/>
          </w:tcPr>
          <w:p w14:paraId="6BDFB5A5" w14:textId="77777777" w:rsidR="00B843C0" w:rsidRPr="00D206B2" w:rsidRDefault="00B843C0" w:rsidP="00B843C0">
            <w:pPr>
              <w:ind w:right="-36"/>
              <w:jc w:val="center"/>
              <w:rPr>
                <w:rFonts w:cs="Arial"/>
                <w:sz w:val="24"/>
                <w:szCs w:val="24"/>
              </w:rPr>
            </w:pPr>
            <w:r w:rsidRPr="00D206B2">
              <w:rPr>
                <w:rFonts w:cs="Arial"/>
                <w:sz w:val="24"/>
                <w:szCs w:val="24"/>
              </w:rPr>
              <w:t>LI 550 AC 230</w:t>
            </w:r>
          </w:p>
        </w:tc>
        <w:tc>
          <w:tcPr>
            <w:tcW w:w="1842" w:type="dxa"/>
            <w:tcBorders>
              <w:right w:val="double" w:sz="4" w:space="0" w:color="auto"/>
            </w:tcBorders>
            <w:vAlign w:val="center"/>
          </w:tcPr>
          <w:p w14:paraId="004872C2" w14:textId="77777777" w:rsidR="00B843C0" w:rsidRPr="00D206B2" w:rsidRDefault="00B843C0" w:rsidP="00B843C0">
            <w:pPr>
              <w:ind w:left="-38" w:right="-37"/>
              <w:jc w:val="center"/>
              <w:rPr>
                <w:rFonts w:cs="Arial"/>
                <w:sz w:val="24"/>
                <w:szCs w:val="24"/>
                <w:lang w:val="ru-RU"/>
              </w:rPr>
            </w:pPr>
          </w:p>
        </w:tc>
      </w:tr>
      <w:tr w:rsidR="00B843C0" w:rsidRPr="00D206B2" w14:paraId="5D89A242" w14:textId="77777777" w:rsidTr="00B843C0">
        <w:trPr>
          <w:trHeight w:val="620"/>
          <w:jc w:val="center"/>
        </w:trPr>
        <w:tc>
          <w:tcPr>
            <w:tcW w:w="1188" w:type="dxa"/>
            <w:tcBorders>
              <w:left w:val="double" w:sz="4" w:space="0" w:color="auto"/>
            </w:tcBorders>
            <w:vAlign w:val="center"/>
          </w:tcPr>
          <w:p w14:paraId="6C771A0A" w14:textId="77777777" w:rsidR="00B843C0" w:rsidRPr="00D206B2" w:rsidRDefault="00B843C0" w:rsidP="00B843C0">
            <w:pPr>
              <w:ind w:right="-21"/>
              <w:rPr>
                <w:rFonts w:cs="Arial"/>
                <w:sz w:val="24"/>
                <w:szCs w:val="24"/>
                <w:lang w:val="ru-RU"/>
              </w:rPr>
            </w:pPr>
            <w:r w:rsidRPr="00D206B2">
              <w:rPr>
                <w:rFonts w:cs="Arial"/>
                <w:sz w:val="24"/>
                <w:szCs w:val="24"/>
                <w:lang w:val="ru-RU"/>
              </w:rPr>
              <w:lastRenderedPageBreak/>
              <w:t>3.</w:t>
            </w:r>
            <w:r w:rsidRPr="00D206B2">
              <w:rPr>
                <w:rFonts w:cs="Arial"/>
                <w:sz w:val="24"/>
                <w:szCs w:val="24"/>
                <w:lang w:val="sr-Latn-CS"/>
              </w:rPr>
              <w:t>6</w:t>
            </w:r>
            <w:r w:rsidRPr="00D206B2">
              <w:rPr>
                <w:rFonts w:cs="Arial"/>
                <w:sz w:val="24"/>
                <w:szCs w:val="24"/>
                <w:lang w:val="ru-RU"/>
              </w:rPr>
              <w:t>.3.</w:t>
            </w:r>
          </w:p>
        </w:tc>
        <w:tc>
          <w:tcPr>
            <w:tcW w:w="3690" w:type="dxa"/>
            <w:vAlign w:val="center"/>
          </w:tcPr>
          <w:p w14:paraId="302EECE4" w14:textId="77777777" w:rsidR="00B843C0" w:rsidRPr="00D206B2" w:rsidRDefault="00B843C0" w:rsidP="00B843C0">
            <w:pPr>
              <w:ind w:left="88"/>
              <w:rPr>
                <w:rFonts w:cs="Arial"/>
                <w:sz w:val="24"/>
                <w:szCs w:val="24"/>
                <w:lang w:val="sr-Cyrl-CS"/>
              </w:rPr>
            </w:pPr>
            <w:r w:rsidRPr="00D206B2">
              <w:rPr>
                <w:rFonts w:cs="Arial"/>
                <w:sz w:val="24"/>
                <w:szCs w:val="24"/>
                <w:lang w:val="ru-RU"/>
              </w:rPr>
              <w:t>- Нисконапонска страна (НН)</w:t>
            </w:r>
          </w:p>
        </w:tc>
        <w:tc>
          <w:tcPr>
            <w:tcW w:w="969" w:type="dxa"/>
            <w:vAlign w:val="center"/>
          </w:tcPr>
          <w:p w14:paraId="1342B907" w14:textId="77777777" w:rsidR="00B843C0" w:rsidRPr="00D206B2" w:rsidRDefault="00B843C0" w:rsidP="00B843C0">
            <w:pPr>
              <w:ind w:right="-39"/>
              <w:jc w:val="center"/>
              <w:rPr>
                <w:rFonts w:cs="Arial"/>
                <w:sz w:val="24"/>
                <w:szCs w:val="24"/>
                <w:lang w:val="ru-RU"/>
              </w:rPr>
            </w:pPr>
          </w:p>
        </w:tc>
        <w:tc>
          <w:tcPr>
            <w:tcW w:w="2271" w:type="dxa"/>
            <w:vAlign w:val="center"/>
          </w:tcPr>
          <w:p w14:paraId="01C0FEFD" w14:textId="77777777" w:rsidR="00B843C0" w:rsidRPr="00D206B2" w:rsidRDefault="00B843C0" w:rsidP="00B843C0">
            <w:pPr>
              <w:ind w:right="-36"/>
              <w:jc w:val="center"/>
              <w:rPr>
                <w:rFonts w:cs="Arial"/>
                <w:sz w:val="24"/>
                <w:szCs w:val="24"/>
              </w:rPr>
            </w:pPr>
            <w:r w:rsidRPr="00D206B2">
              <w:rPr>
                <w:rFonts w:cs="Arial"/>
                <w:sz w:val="24"/>
                <w:szCs w:val="24"/>
              </w:rPr>
              <w:t>LI 60 AC 20</w:t>
            </w:r>
          </w:p>
        </w:tc>
        <w:tc>
          <w:tcPr>
            <w:tcW w:w="1842" w:type="dxa"/>
            <w:tcBorders>
              <w:right w:val="double" w:sz="4" w:space="0" w:color="auto"/>
            </w:tcBorders>
            <w:vAlign w:val="center"/>
          </w:tcPr>
          <w:p w14:paraId="6402E149" w14:textId="77777777" w:rsidR="00B843C0" w:rsidRPr="00D206B2" w:rsidRDefault="00B843C0" w:rsidP="00B843C0">
            <w:pPr>
              <w:ind w:left="-38" w:right="-37"/>
              <w:jc w:val="center"/>
              <w:rPr>
                <w:rFonts w:cs="Arial"/>
                <w:sz w:val="24"/>
                <w:szCs w:val="24"/>
                <w:lang w:val="ru-RU"/>
              </w:rPr>
            </w:pPr>
          </w:p>
        </w:tc>
      </w:tr>
      <w:tr w:rsidR="00B843C0" w:rsidRPr="00D206B2" w14:paraId="1BC3B3F6" w14:textId="77777777" w:rsidTr="00B843C0">
        <w:trPr>
          <w:trHeight w:val="710"/>
          <w:jc w:val="center"/>
        </w:trPr>
        <w:tc>
          <w:tcPr>
            <w:tcW w:w="1188" w:type="dxa"/>
            <w:tcBorders>
              <w:left w:val="double" w:sz="4" w:space="0" w:color="auto"/>
            </w:tcBorders>
            <w:vAlign w:val="center"/>
          </w:tcPr>
          <w:p w14:paraId="0422AEAC"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7</w:t>
            </w:r>
            <w:r w:rsidRPr="00D206B2">
              <w:rPr>
                <w:rFonts w:cs="Arial"/>
                <w:sz w:val="24"/>
                <w:szCs w:val="24"/>
                <w:lang w:val="ru-RU"/>
              </w:rPr>
              <w:t>.</w:t>
            </w:r>
          </w:p>
        </w:tc>
        <w:tc>
          <w:tcPr>
            <w:tcW w:w="3690" w:type="dxa"/>
            <w:vAlign w:val="center"/>
          </w:tcPr>
          <w:p w14:paraId="4193B727" w14:textId="77777777" w:rsidR="00B843C0" w:rsidRPr="00D206B2" w:rsidRDefault="00B843C0" w:rsidP="00B843C0">
            <w:pPr>
              <w:ind w:left="88"/>
              <w:rPr>
                <w:rFonts w:cs="Arial"/>
                <w:sz w:val="24"/>
                <w:szCs w:val="24"/>
                <w:lang w:val="ru-RU"/>
              </w:rPr>
            </w:pPr>
            <w:r w:rsidRPr="00D206B2">
              <w:rPr>
                <w:rFonts w:cs="Arial"/>
                <w:sz w:val="24"/>
                <w:szCs w:val="24"/>
                <w:lang w:val="ru-RU"/>
              </w:rPr>
              <w:t>Највиши напон опреме (ефективна вредност):</w:t>
            </w:r>
          </w:p>
        </w:tc>
        <w:tc>
          <w:tcPr>
            <w:tcW w:w="969" w:type="dxa"/>
            <w:vAlign w:val="center"/>
          </w:tcPr>
          <w:p w14:paraId="5AE6359F" w14:textId="77777777" w:rsidR="00B843C0" w:rsidRPr="00D206B2" w:rsidRDefault="00B843C0" w:rsidP="00B843C0">
            <w:pPr>
              <w:ind w:right="-39"/>
              <w:jc w:val="center"/>
              <w:rPr>
                <w:rFonts w:cs="Arial"/>
                <w:sz w:val="24"/>
                <w:szCs w:val="24"/>
                <w:lang w:val="ru-RU"/>
              </w:rPr>
            </w:pPr>
          </w:p>
        </w:tc>
        <w:tc>
          <w:tcPr>
            <w:tcW w:w="2271" w:type="dxa"/>
            <w:vAlign w:val="center"/>
          </w:tcPr>
          <w:p w14:paraId="4CA40887"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4BE7EEDF" w14:textId="77777777" w:rsidR="00B843C0" w:rsidRPr="00D206B2" w:rsidRDefault="00B843C0" w:rsidP="00B843C0">
            <w:pPr>
              <w:ind w:left="-38" w:right="-37"/>
              <w:jc w:val="center"/>
              <w:rPr>
                <w:rFonts w:cs="Arial"/>
                <w:sz w:val="24"/>
                <w:szCs w:val="24"/>
                <w:lang w:val="ru-RU"/>
              </w:rPr>
            </w:pPr>
          </w:p>
        </w:tc>
      </w:tr>
      <w:tr w:rsidR="00B843C0" w:rsidRPr="00D206B2" w14:paraId="798E5952" w14:textId="77777777" w:rsidTr="00B843C0">
        <w:trPr>
          <w:trHeight w:val="539"/>
          <w:jc w:val="center"/>
        </w:trPr>
        <w:tc>
          <w:tcPr>
            <w:tcW w:w="1188" w:type="dxa"/>
            <w:tcBorders>
              <w:left w:val="double" w:sz="4" w:space="0" w:color="auto"/>
            </w:tcBorders>
            <w:vAlign w:val="center"/>
          </w:tcPr>
          <w:p w14:paraId="3DDB9AC4"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7</w:t>
            </w:r>
            <w:r w:rsidRPr="00D206B2">
              <w:rPr>
                <w:rFonts w:cs="Arial"/>
                <w:sz w:val="24"/>
                <w:szCs w:val="24"/>
                <w:lang w:val="ru-RU"/>
              </w:rPr>
              <w:t>.1.</w:t>
            </w:r>
          </w:p>
        </w:tc>
        <w:tc>
          <w:tcPr>
            <w:tcW w:w="3690" w:type="dxa"/>
            <w:vAlign w:val="center"/>
          </w:tcPr>
          <w:p w14:paraId="2CCD2619" w14:textId="77777777" w:rsidR="00B843C0" w:rsidRPr="00D206B2" w:rsidRDefault="00B843C0" w:rsidP="00B843C0">
            <w:pPr>
              <w:ind w:left="88"/>
              <w:rPr>
                <w:rFonts w:cs="Arial"/>
                <w:sz w:val="24"/>
                <w:szCs w:val="24"/>
                <w:lang w:val="ru-RU"/>
              </w:rPr>
            </w:pPr>
            <w:r w:rsidRPr="00D206B2">
              <w:rPr>
                <w:rFonts w:cs="Arial"/>
                <w:sz w:val="24"/>
                <w:szCs w:val="24"/>
                <w:lang w:val="ru-RU"/>
              </w:rPr>
              <w:t>ВН</w:t>
            </w:r>
          </w:p>
        </w:tc>
        <w:tc>
          <w:tcPr>
            <w:tcW w:w="969" w:type="dxa"/>
            <w:vAlign w:val="center"/>
          </w:tcPr>
          <w:p w14:paraId="553B5F34"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kV</w:t>
            </w:r>
          </w:p>
        </w:tc>
        <w:tc>
          <w:tcPr>
            <w:tcW w:w="2271" w:type="dxa"/>
            <w:vAlign w:val="center"/>
          </w:tcPr>
          <w:p w14:paraId="61C02ABA"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123</w:t>
            </w:r>
          </w:p>
        </w:tc>
        <w:tc>
          <w:tcPr>
            <w:tcW w:w="1842" w:type="dxa"/>
            <w:tcBorders>
              <w:right w:val="double" w:sz="4" w:space="0" w:color="auto"/>
            </w:tcBorders>
            <w:vAlign w:val="center"/>
          </w:tcPr>
          <w:p w14:paraId="2433FD6F" w14:textId="77777777" w:rsidR="00B843C0" w:rsidRPr="00D206B2" w:rsidRDefault="00B843C0" w:rsidP="00B843C0">
            <w:pPr>
              <w:ind w:left="-38" w:right="-37"/>
              <w:jc w:val="center"/>
              <w:rPr>
                <w:rFonts w:cs="Arial"/>
                <w:sz w:val="24"/>
                <w:szCs w:val="24"/>
                <w:lang w:val="ru-RU"/>
              </w:rPr>
            </w:pPr>
          </w:p>
        </w:tc>
      </w:tr>
      <w:tr w:rsidR="00B843C0" w:rsidRPr="00D206B2" w14:paraId="4CF070F1" w14:textId="77777777" w:rsidTr="00B843C0">
        <w:trPr>
          <w:trHeight w:val="710"/>
          <w:jc w:val="center"/>
        </w:trPr>
        <w:tc>
          <w:tcPr>
            <w:tcW w:w="1188" w:type="dxa"/>
            <w:tcBorders>
              <w:left w:val="double" w:sz="4" w:space="0" w:color="auto"/>
            </w:tcBorders>
            <w:vAlign w:val="center"/>
          </w:tcPr>
          <w:p w14:paraId="6505A25C"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7</w:t>
            </w:r>
            <w:r w:rsidRPr="00D206B2">
              <w:rPr>
                <w:rFonts w:cs="Arial"/>
                <w:sz w:val="24"/>
                <w:szCs w:val="24"/>
                <w:lang w:val="ru-RU"/>
              </w:rPr>
              <w:t>.2.</w:t>
            </w:r>
          </w:p>
        </w:tc>
        <w:tc>
          <w:tcPr>
            <w:tcW w:w="3690" w:type="dxa"/>
            <w:vAlign w:val="center"/>
          </w:tcPr>
          <w:p w14:paraId="2432A221" w14:textId="77777777" w:rsidR="00B843C0" w:rsidRPr="00D206B2" w:rsidRDefault="00B843C0" w:rsidP="00B843C0">
            <w:pPr>
              <w:ind w:left="88"/>
              <w:rPr>
                <w:rFonts w:cs="Arial"/>
                <w:sz w:val="24"/>
                <w:szCs w:val="24"/>
                <w:lang w:val="ru-RU"/>
              </w:rPr>
            </w:pPr>
            <w:r w:rsidRPr="00D206B2">
              <w:rPr>
                <w:rFonts w:cs="Arial"/>
                <w:sz w:val="24"/>
                <w:szCs w:val="24"/>
                <w:lang w:val="ru-RU"/>
              </w:rPr>
              <w:t>ВН звездиште</w:t>
            </w:r>
          </w:p>
        </w:tc>
        <w:tc>
          <w:tcPr>
            <w:tcW w:w="969" w:type="dxa"/>
            <w:vAlign w:val="center"/>
          </w:tcPr>
          <w:p w14:paraId="45828562" w14:textId="77777777" w:rsidR="00B843C0" w:rsidRPr="00D206B2" w:rsidRDefault="00B843C0" w:rsidP="00B843C0">
            <w:pPr>
              <w:ind w:right="-39"/>
              <w:jc w:val="center"/>
              <w:rPr>
                <w:rFonts w:cs="Arial"/>
                <w:sz w:val="24"/>
                <w:szCs w:val="24"/>
              </w:rPr>
            </w:pPr>
            <w:r w:rsidRPr="00D206B2">
              <w:rPr>
                <w:rFonts w:cs="Arial"/>
                <w:sz w:val="24"/>
                <w:szCs w:val="24"/>
                <w:lang w:val="sr-Latn-CS"/>
              </w:rPr>
              <w:t>kV</w:t>
            </w:r>
          </w:p>
        </w:tc>
        <w:tc>
          <w:tcPr>
            <w:tcW w:w="2271" w:type="dxa"/>
            <w:vAlign w:val="center"/>
          </w:tcPr>
          <w:p w14:paraId="3B43DFB0"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123</w:t>
            </w:r>
          </w:p>
        </w:tc>
        <w:tc>
          <w:tcPr>
            <w:tcW w:w="1842" w:type="dxa"/>
            <w:tcBorders>
              <w:right w:val="double" w:sz="4" w:space="0" w:color="auto"/>
            </w:tcBorders>
            <w:vAlign w:val="center"/>
          </w:tcPr>
          <w:p w14:paraId="35E929AC" w14:textId="77777777" w:rsidR="00B843C0" w:rsidRPr="00D206B2" w:rsidRDefault="00B843C0" w:rsidP="00B843C0">
            <w:pPr>
              <w:ind w:left="-38" w:right="-37"/>
              <w:jc w:val="center"/>
              <w:rPr>
                <w:rFonts w:cs="Arial"/>
                <w:sz w:val="24"/>
                <w:szCs w:val="24"/>
                <w:lang w:val="ru-RU"/>
              </w:rPr>
            </w:pPr>
          </w:p>
        </w:tc>
      </w:tr>
      <w:tr w:rsidR="00B843C0" w:rsidRPr="00D206B2" w14:paraId="3DB65357" w14:textId="77777777" w:rsidTr="00B843C0">
        <w:trPr>
          <w:trHeight w:val="629"/>
          <w:jc w:val="center"/>
        </w:trPr>
        <w:tc>
          <w:tcPr>
            <w:tcW w:w="1188" w:type="dxa"/>
            <w:tcBorders>
              <w:left w:val="double" w:sz="4" w:space="0" w:color="auto"/>
            </w:tcBorders>
            <w:vAlign w:val="center"/>
          </w:tcPr>
          <w:p w14:paraId="3F29B600"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7</w:t>
            </w:r>
            <w:r w:rsidRPr="00D206B2">
              <w:rPr>
                <w:rFonts w:cs="Arial"/>
                <w:sz w:val="24"/>
                <w:szCs w:val="24"/>
                <w:lang w:val="ru-RU"/>
              </w:rPr>
              <w:t>.3.</w:t>
            </w:r>
          </w:p>
        </w:tc>
        <w:tc>
          <w:tcPr>
            <w:tcW w:w="3690" w:type="dxa"/>
            <w:vAlign w:val="center"/>
          </w:tcPr>
          <w:p w14:paraId="3E37FFC8" w14:textId="77777777" w:rsidR="00B843C0" w:rsidRPr="00D206B2" w:rsidRDefault="00B843C0" w:rsidP="00B843C0">
            <w:pPr>
              <w:ind w:left="88"/>
              <w:rPr>
                <w:rFonts w:cs="Arial"/>
                <w:sz w:val="24"/>
                <w:szCs w:val="24"/>
                <w:lang w:val="sr-Latn-CS"/>
              </w:rPr>
            </w:pPr>
            <w:r w:rsidRPr="00D206B2">
              <w:rPr>
                <w:rFonts w:cs="Arial"/>
                <w:sz w:val="24"/>
                <w:szCs w:val="24"/>
                <w:lang w:val="ru-RU"/>
              </w:rPr>
              <w:t>НН</w:t>
            </w:r>
          </w:p>
        </w:tc>
        <w:tc>
          <w:tcPr>
            <w:tcW w:w="969" w:type="dxa"/>
            <w:vAlign w:val="center"/>
          </w:tcPr>
          <w:p w14:paraId="055C7713" w14:textId="77777777" w:rsidR="00B843C0" w:rsidRPr="00D206B2" w:rsidRDefault="00B843C0" w:rsidP="00B843C0">
            <w:pPr>
              <w:ind w:right="-39"/>
              <w:jc w:val="center"/>
              <w:rPr>
                <w:rFonts w:cs="Arial"/>
                <w:sz w:val="24"/>
                <w:szCs w:val="24"/>
              </w:rPr>
            </w:pPr>
            <w:r w:rsidRPr="00D206B2">
              <w:rPr>
                <w:rFonts w:cs="Arial"/>
                <w:sz w:val="24"/>
                <w:szCs w:val="24"/>
                <w:lang w:val="sr-Latn-CS"/>
              </w:rPr>
              <w:t>kV</w:t>
            </w:r>
          </w:p>
        </w:tc>
        <w:tc>
          <w:tcPr>
            <w:tcW w:w="2271" w:type="dxa"/>
            <w:vAlign w:val="center"/>
          </w:tcPr>
          <w:p w14:paraId="4750B818"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7,2</w:t>
            </w:r>
          </w:p>
        </w:tc>
        <w:tc>
          <w:tcPr>
            <w:tcW w:w="1842" w:type="dxa"/>
            <w:tcBorders>
              <w:right w:val="double" w:sz="4" w:space="0" w:color="auto"/>
            </w:tcBorders>
            <w:vAlign w:val="center"/>
          </w:tcPr>
          <w:p w14:paraId="7EB3404A" w14:textId="77777777" w:rsidR="00B843C0" w:rsidRPr="00D206B2" w:rsidRDefault="00B843C0" w:rsidP="00B843C0">
            <w:pPr>
              <w:ind w:left="-38" w:right="-37"/>
              <w:jc w:val="center"/>
              <w:rPr>
                <w:rFonts w:cs="Arial"/>
                <w:sz w:val="24"/>
                <w:szCs w:val="24"/>
                <w:lang w:val="ru-RU"/>
              </w:rPr>
            </w:pPr>
          </w:p>
        </w:tc>
      </w:tr>
      <w:tr w:rsidR="00B843C0" w:rsidRPr="00D206B2" w14:paraId="11CA1637" w14:textId="77777777" w:rsidTr="00B843C0">
        <w:trPr>
          <w:trHeight w:val="980"/>
          <w:jc w:val="center"/>
        </w:trPr>
        <w:tc>
          <w:tcPr>
            <w:tcW w:w="1188" w:type="dxa"/>
            <w:tcBorders>
              <w:left w:val="double" w:sz="4" w:space="0" w:color="auto"/>
            </w:tcBorders>
            <w:vAlign w:val="center"/>
          </w:tcPr>
          <w:p w14:paraId="16A7FF35"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8</w:t>
            </w:r>
            <w:r w:rsidRPr="00D206B2">
              <w:rPr>
                <w:rFonts w:cs="Arial"/>
                <w:sz w:val="24"/>
                <w:szCs w:val="24"/>
                <w:lang w:val="ru-RU"/>
              </w:rPr>
              <w:t>.</w:t>
            </w:r>
          </w:p>
        </w:tc>
        <w:tc>
          <w:tcPr>
            <w:tcW w:w="3690" w:type="dxa"/>
            <w:vAlign w:val="center"/>
          </w:tcPr>
          <w:p w14:paraId="45F65C7C" w14:textId="77777777" w:rsidR="00B843C0" w:rsidRPr="00D206B2" w:rsidRDefault="00B843C0" w:rsidP="00B843C0">
            <w:pPr>
              <w:ind w:left="88"/>
              <w:rPr>
                <w:rFonts w:cs="Arial"/>
                <w:sz w:val="24"/>
                <w:szCs w:val="24"/>
                <w:lang w:val="sr-Latn-CS"/>
              </w:rPr>
            </w:pPr>
            <w:r w:rsidRPr="00D206B2">
              <w:rPr>
                <w:rFonts w:cs="Arial"/>
                <w:sz w:val="24"/>
                <w:szCs w:val="24"/>
                <w:lang w:val="ru-RU"/>
              </w:rPr>
              <w:t>Називни подносиви</w:t>
            </w:r>
          </w:p>
          <w:p w14:paraId="1746DEC9" w14:textId="77777777" w:rsidR="00B843C0" w:rsidRPr="00D206B2" w:rsidRDefault="00B843C0" w:rsidP="00B843C0">
            <w:pPr>
              <w:ind w:left="88"/>
              <w:rPr>
                <w:rFonts w:cs="Arial"/>
                <w:sz w:val="24"/>
                <w:szCs w:val="24"/>
                <w:lang w:val="sr-Cyrl-CS"/>
              </w:rPr>
            </w:pPr>
            <w:r w:rsidRPr="00D206B2">
              <w:rPr>
                <w:rFonts w:cs="Arial"/>
                <w:sz w:val="24"/>
                <w:szCs w:val="24"/>
                <w:lang w:val="ru-RU"/>
              </w:rPr>
              <w:t>краткотрајни напон, 50</w:t>
            </w:r>
            <w:r w:rsidRPr="00D206B2">
              <w:rPr>
                <w:rFonts w:cs="Arial"/>
                <w:sz w:val="24"/>
                <w:szCs w:val="24"/>
              </w:rPr>
              <w:t>Hz</w:t>
            </w:r>
            <w:r w:rsidRPr="00D206B2">
              <w:rPr>
                <w:rFonts w:cs="Arial"/>
                <w:sz w:val="24"/>
                <w:szCs w:val="24"/>
                <w:lang w:val="sr-Cyrl-CS"/>
              </w:rPr>
              <w:t xml:space="preserve"> (ефективна вредност):</w:t>
            </w:r>
          </w:p>
        </w:tc>
        <w:tc>
          <w:tcPr>
            <w:tcW w:w="969" w:type="dxa"/>
            <w:vAlign w:val="center"/>
          </w:tcPr>
          <w:p w14:paraId="14DD816A" w14:textId="77777777" w:rsidR="00B843C0" w:rsidRPr="00D206B2" w:rsidRDefault="00B843C0" w:rsidP="00B843C0">
            <w:pPr>
              <w:ind w:right="-39"/>
              <w:jc w:val="center"/>
              <w:rPr>
                <w:rFonts w:cs="Arial"/>
                <w:sz w:val="24"/>
                <w:szCs w:val="24"/>
                <w:lang w:val="ru-RU"/>
              </w:rPr>
            </w:pPr>
          </w:p>
        </w:tc>
        <w:tc>
          <w:tcPr>
            <w:tcW w:w="2271" w:type="dxa"/>
            <w:vAlign w:val="center"/>
          </w:tcPr>
          <w:p w14:paraId="10BA826C"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5E2A2493" w14:textId="77777777" w:rsidR="00B843C0" w:rsidRPr="00D206B2" w:rsidRDefault="00B843C0" w:rsidP="00B843C0">
            <w:pPr>
              <w:ind w:left="-38" w:right="-37"/>
              <w:jc w:val="center"/>
              <w:rPr>
                <w:rFonts w:cs="Arial"/>
                <w:sz w:val="24"/>
                <w:szCs w:val="24"/>
                <w:lang w:val="ru-RU"/>
              </w:rPr>
            </w:pPr>
          </w:p>
        </w:tc>
      </w:tr>
      <w:tr w:rsidR="00B843C0" w:rsidRPr="00D206B2" w14:paraId="5CAE9F43" w14:textId="77777777" w:rsidTr="00B843C0">
        <w:trPr>
          <w:trHeight w:val="530"/>
          <w:jc w:val="center"/>
        </w:trPr>
        <w:tc>
          <w:tcPr>
            <w:tcW w:w="1188" w:type="dxa"/>
            <w:tcBorders>
              <w:left w:val="double" w:sz="4" w:space="0" w:color="auto"/>
            </w:tcBorders>
            <w:vAlign w:val="center"/>
          </w:tcPr>
          <w:p w14:paraId="10C2E44C"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8</w:t>
            </w:r>
            <w:r w:rsidRPr="00D206B2">
              <w:rPr>
                <w:rFonts w:cs="Arial"/>
                <w:sz w:val="24"/>
                <w:szCs w:val="24"/>
                <w:lang w:val="ru-RU"/>
              </w:rPr>
              <w:t>.1.</w:t>
            </w:r>
          </w:p>
        </w:tc>
        <w:tc>
          <w:tcPr>
            <w:tcW w:w="3690" w:type="dxa"/>
            <w:vAlign w:val="center"/>
          </w:tcPr>
          <w:p w14:paraId="1FBCE073" w14:textId="77777777" w:rsidR="00B843C0" w:rsidRPr="00D206B2" w:rsidRDefault="00B843C0" w:rsidP="00B843C0">
            <w:pPr>
              <w:ind w:left="88"/>
              <w:rPr>
                <w:rFonts w:cs="Arial"/>
                <w:sz w:val="24"/>
                <w:szCs w:val="24"/>
                <w:lang w:val="ru-RU"/>
              </w:rPr>
            </w:pPr>
            <w:r w:rsidRPr="00D206B2">
              <w:rPr>
                <w:rFonts w:cs="Arial"/>
                <w:sz w:val="24"/>
                <w:szCs w:val="24"/>
                <w:lang w:val="ru-RU"/>
              </w:rPr>
              <w:t>ВН</w:t>
            </w:r>
          </w:p>
        </w:tc>
        <w:tc>
          <w:tcPr>
            <w:tcW w:w="969" w:type="dxa"/>
            <w:vAlign w:val="center"/>
          </w:tcPr>
          <w:p w14:paraId="2BFB4F08"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vAlign w:val="center"/>
          </w:tcPr>
          <w:p w14:paraId="6313A2AC"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230</w:t>
            </w:r>
          </w:p>
        </w:tc>
        <w:tc>
          <w:tcPr>
            <w:tcW w:w="1842" w:type="dxa"/>
            <w:tcBorders>
              <w:right w:val="double" w:sz="4" w:space="0" w:color="auto"/>
            </w:tcBorders>
            <w:vAlign w:val="center"/>
          </w:tcPr>
          <w:p w14:paraId="0354863E" w14:textId="77777777" w:rsidR="00B843C0" w:rsidRPr="00D206B2" w:rsidRDefault="00B843C0" w:rsidP="00B843C0">
            <w:pPr>
              <w:ind w:left="-38" w:right="-37"/>
              <w:jc w:val="center"/>
              <w:rPr>
                <w:rFonts w:cs="Arial"/>
                <w:sz w:val="24"/>
                <w:szCs w:val="24"/>
                <w:lang w:val="ru-RU"/>
              </w:rPr>
            </w:pPr>
          </w:p>
        </w:tc>
      </w:tr>
      <w:tr w:rsidR="00B843C0" w:rsidRPr="00D206B2" w14:paraId="37BC8045" w14:textId="77777777" w:rsidTr="00B843C0">
        <w:trPr>
          <w:trHeight w:val="530"/>
          <w:jc w:val="center"/>
        </w:trPr>
        <w:tc>
          <w:tcPr>
            <w:tcW w:w="1188" w:type="dxa"/>
            <w:tcBorders>
              <w:left w:val="double" w:sz="4" w:space="0" w:color="auto"/>
            </w:tcBorders>
            <w:vAlign w:val="center"/>
          </w:tcPr>
          <w:p w14:paraId="3220A3A9"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8</w:t>
            </w:r>
            <w:r w:rsidRPr="00D206B2">
              <w:rPr>
                <w:rFonts w:cs="Arial"/>
                <w:sz w:val="24"/>
                <w:szCs w:val="24"/>
                <w:lang w:val="ru-RU"/>
              </w:rPr>
              <w:t>.2.</w:t>
            </w:r>
          </w:p>
        </w:tc>
        <w:tc>
          <w:tcPr>
            <w:tcW w:w="3690" w:type="dxa"/>
            <w:vAlign w:val="center"/>
          </w:tcPr>
          <w:p w14:paraId="29335E77" w14:textId="77777777" w:rsidR="00B843C0" w:rsidRPr="00D206B2" w:rsidRDefault="00B843C0" w:rsidP="00B843C0">
            <w:pPr>
              <w:ind w:left="88"/>
              <w:rPr>
                <w:rFonts w:cs="Arial"/>
                <w:sz w:val="24"/>
                <w:szCs w:val="24"/>
                <w:lang w:val="ru-RU"/>
              </w:rPr>
            </w:pPr>
            <w:r w:rsidRPr="00D206B2">
              <w:rPr>
                <w:rFonts w:cs="Arial"/>
                <w:sz w:val="24"/>
                <w:szCs w:val="24"/>
                <w:lang w:val="ru-RU"/>
              </w:rPr>
              <w:t>ВН звездиште</w:t>
            </w:r>
          </w:p>
        </w:tc>
        <w:tc>
          <w:tcPr>
            <w:tcW w:w="969" w:type="dxa"/>
            <w:vAlign w:val="center"/>
          </w:tcPr>
          <w:p w14:paraId="32BBCD6E"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vAlign w:val="center"/>
          </w:tcPr>
          <w:p w14:paraId="69C4B266"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230</w:t>
            </w:r>
          </w:p>
        </w:tc>
        <w:tc>
          <w:tcPr>
            <w:tcW w:w="1842" w:type="dxa"/>
            <w:tcBorders>
              <w:right w:val="double" w:sz="4" w:space="0" w:color="auto"/>
            </w:tcBorders>
            <w:vAlign w:val="center"/>
          </w:tcPr>
          <w:p w14:paraId="39FCF129" w14:textId="77777777" w:rsidR="00B843C0" w:rsidRPr="00D206B2" w:rsidRDefault="00B843C0" w:rsidP="00B843C0">
            <w:pPr>
              <w:ind w:left="-38" w:right="-37"/>
              <w:jc w:val="center"/>
              <w:rPr>
                <w:rFonts w:cs="Arial"/>
                <w:sz w:val="24"/>
                <w:szCs w:val="24"/>
                <w:lang w:val="ru-RU"/>
              </w:rPr>
            </w:pPr>
          </w:p>
        </w:tc>
      </w:tr>
      <w:tr w:rsidR="00B843C0" w:rsidRPr="00D206B2" w14:paraId="280A960D" w14:textId="77777777" w:rsidTr="00B843C0">
        <w:trPr>
          <w:trHeight w:val="586"/>
          <w:jc w:val="center"/>
        </w:trPr>
        <w:tc>
          <w:tcPr>
            <w:tcW w:w="1188" w:type="dxa"/>
            <w:tcBorders>
              <w:left w:val="double" w:sz="4" w:space="0" w:color="auto"/>
            </w:tcBorders>
            <w:vAlign w:val="center"/>
          </w:tcPr>
          <w:p w14:paraId="5591B0C1"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8</w:t>
            </w:r>
            <w:r w:rsidRPr="00D206B2">
              <w:rPr>
                <w:rFonts w:cs="Arial"/>
                <w:sz w:val="24"/>
                <w:szCs w:val="24"/>
                <w:lang w:val="ru-RU"/>
              </w:rPr>
              <w:t>.3.</w:t>
            </w:r>
          </w:p>
        </w:tc>
        <w:tc>
          <w:tcPr>
            <w:tcW w:w="3690" w:type="dxa"/>
            <w:vAlign w:val="center"/>
          </w:tcPr>
          <w:p w14:paraId="5136C636" w14:textId="77777777" w:rsidR="00B843C0" w:rsidRPr="00D206B2" w:rsidRDefault="00B843C0" w:rsidP="00B843C0">
            <w:pPr>
              <w:ind w:left="88"/>
              <w:rPr>
                <w:rFonts w:cs="Arial"/>
                <w:sz w:val="24"/>
                <w:szCs w:val="24"/>
                <w:lang w:val="ru-RU"/>
              </w:rPr>
            </w:pPr>
            <w:r w:rsidRPr="00D206B2">
              <w:rPr>
                <w:rFonts w:cs="Arial"/>
                <w:sz w:val="24"/>
                <w:szCs w:val="24"/>
                <w:lang w:val="ru-RU"/>
              </w:rPr>
              <w:t>НН</w:t>
            </w:r>
          </w:p>
        </w:tc>
        <w:tc>
          <w:tcPr>
            <w:tcW w:w="969" w:type="dxa"/>
            <w:vAlign w:val="center"/>
          </w:tcPr>
          <w:p w14:paraId="3D5EE740"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vAlign w:val="center"/>
          </w:tcPr>
          <w:p w14:paraId="7CDA4FB9"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20</w:t>
            </w:r>
          </w:p>
        </w:tc>
        <w:tc>
          <w:tcPr>
            <w:tcW w:w="1842" w:type="dxa"/>
            <w:tcBorders>
              <w:right w:val="double" w:sz="4" w:space="0" w:color="auto"/>
            </w:tcBorders>
            <w:vAlign w:val="center"/>
          </w:tcPr>
          <w:p w14:paraId="5E31655D" w14:textId="77777777" w:rsidR="00B843C0" w:rsidRPr="00D206B2" w:rsidRDefault="00B843C0" w:rsidP="00B843C0">
            <w:pPr>
              <w:ind w:left="-38" w:right="-37"/>
              <w:jc w:val="center"/>
              <w:rPr>
                <w:rFonts w:cs="Arial"/>
                <w:sz w:val="24"/>
                <w:szCs w:val="24"/>
                <w:lang w:val="ru-RU"/>
              </w:rPr>
            </w:pPr>
          </w:p>
        </w:tc>
      </w:tr>
      <w:tr w:rsidR="00B843C0" w:rsidRPr="00D206B2" w14:paraId="1F0CD664" w14:textId="77777777" w:rsidTr="00B843C0">
        <w:trPr>
          <w:trHeight w:val="176"/>
          <w:jc w:val="center"/>
        </w:trPr>
        <w:tc>
          <w:tcPr>
            <w:tcW w:w="1188" w:type="dxa"/>
            <w:tcBorders>
              <w:left w:val="double" w:sz="4" w:space="0" w:color="auto"/>
            </w:tcBorders>
            <w:vAlign w:val="center"/>
          </w:tcPr>
          <w:p w14:paraId="392B2E77" w14:textId="77777777" w:rsidR="00B843C0" w:rsidRPr="00D206B2" w:rsidRDefault="00B843C0" w:rsidP="00B843C0">
            <w:pPr>
              <w:ind w:right="-21"/>
              <w:rPr>
                <w:rFonts w:cs="Arial"/>
                <w:sz w:val="24"/>
                <w:szCs w:val="24"/>
              </w:rPr>
            </w:pPr>
            <w:r w:rsidRPr="00D206B2">
              <w:rPr>
                <w:rFonts w:cs="Arial"/>
                <w:sz w:val="24"/>
                <w:szCs w:val="24"/>
              </w:rPr>
              <w:t>3.9.</w:t>
            </w:r>
          </w:p>
        </w:tc>
        <w:tc>
          <w:tcPr>
            <w:tcW w:w="3690" w:type="dxa"/>
            <w:vAlign w:val="center"/>
          </w:tcPr>
          <w:p w14:paraId="48A2587B" w14:textId="77777777" w:rsidR="00B843C0" w:rsidRPr="00D206B2" w:rsidRDefault="00B843C0" w:rsidP="00B843C0">
            <w:pPr>
              <w:ind w:left="88"/>
              <w:rPr>
                <w:rFonts w:cs="Arial"/>
                <w:sz w:val="24"/>
                <w:szCs w:val="24"/>
                <w:lang w:val="sr-Cyrl-CS"/>
              </w:rPr>
            </w:pPr>
            <w:r w:rsidRPr="00D206B2">
              <w:rPr>
                <w:rFonts w:cs="Arial"/>
                <w:sz w:val="24"/>
                <w:szCs w:val="24"/>
                <w:lang w:val="sr-Cyrl-CS"/>
              </w:rPr>
              <w:t>Називни подносиви атмосферски ударни напон 1,2/50μ</w:t>
            </w:r>
            <w:r w:rsidRPr="00D206B2">
              <w:rPr>
                <w:rFonts w:cs="Arial"/>
                <w:sz w:val="24"/>
                <w:szCs w:val="24"/>
                <w:lang w:val="sr-Latn-CS"/>
              </w:rPr>
              <w:t xml:space="preserve">s </w:t>
            </w:r>
            <w:r w:rsidRPr="00D206B2">
              <w:rPr>
                <w:rFonts w:cs="Arial"/>
                <w:sz w:val="24"/>
                <w:szCs w:val="24"/>
                <w:lang w:val="sr-Cyrl-CS"/>
              </w:rPr>
              <w:t>(темена вредност):</w:t>
            </w:r>
          </w:p>
          <w:p w14:paraId="17294AF1" w14:textId="77777777" w:rsidR="00B843C0" w:rsidRPr="00D206B2" w:rsidRDefault="00B843C0" w:rsidP="00B843C0">
            <w:pPr>
              <w:ind w:left="88"/>
              <w:rPr>
                <w:rFonts w:cs="Arial"/>
                <w:sz w:val="24"/>
                <w:szCs w:val="24"/>
                <w:lang w:val="sr-Cyrl-CS"/>
              </w:rPr>
            </w:pPr>
          </w:p>
        </w:tc>
        <w:tc>
          <w:tcPr>
            <w:tcW w:w="969" w:type="dxa"/>
            <w:vAlign w:val="center"/>
          </w:tcPr>
          <w:p w14:paraId="262CB461" w14:textId="77777777" w:rsidR="00B843C0" w:rsidRPr="00D206B2" w:rsidRDefault="00B843C0" w:rsidP="00B843C0">
            <w:pPr>
              <w:ind w:right="-39"/>
              <w:jc w:val="center"/>
              <w:rPr>
                <w:rFonts w:cs="Arial"/>
                <w:sz w:val="24"/>
                <w:szCs w:val="24"/>
                <w:lang w:val="ru-RU"/>
              </w:rPr>
            </w:pPr>
          </w:p>
        </w:tc>
        <w:tc>
          <w:tcPr>
            <w:tcW w:w="2271" w:type="dxa"/>
            <w:vAlign w:val="center"/>
          </w:tcPr>
          <w:p w14:paraId="1C10A2E4"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4545BA67" w14:textId="77777777" w:rsidR="00B843C0" w:rsidRPr="00D206B2" w:rsidRDefault="00B843C0" w:rsidP="00B843C0">
            <w:pPr>
              <w:ind w:left="-38" w:right="-37"/>
              <w:jc w:val="center"/>
              <w:rPr>
                <w:rFonts w:cs="Arial"/>
                <w:sz w:val="24"/>
                <w:szCs w:val="24"/>
                <w:lang w:val="ru-RU"/>
              </w:rPr>
            </w:pPr>
          </w:p>
        </w:tc>
      </w:tr>
      <w:tr w:rsidR="00B843C0" w:rsidRPr="00D206B2" w14:paraId="67450764" w14:textId="77777777" w:rsidTr="00B843C0">
        <w:trPr>
          <w:trHeight w:val="176"/>
          <w:jc w:val="center"/>
        </w:trPr>
        <w:tc>
          <w:tcPr>
            <w:tcW w:w="1188" w:type="dxa"/>
            <w:tcBorders>
              <w:left w:val="double" w:sz="4" w:space="0" w:color="auto"/>
            </w:tcBorders>
            <w:vAlign w:val="center"/>
          </w:tcPr>
          <w:p w14:paraId="4A896D0E"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9</w:t>
            </w:r>
            <w:r w:rsidRPr="00D206B2">
              <w:rPr>
                <w:rFonts w:cs="Arial"/>
                <w:sz w:val="24"/>
                <w:szCs w:val="24"/>
                <w:lang w:val="ru-RU"/>
              </w:rPr>
              <w:t>.1.</w:t>
            </w:r>
          </w:p>
        </w:tc>
        <w:tc>
          <w:tcPr>
            <w:tcW w:w="3690" w:type="dxa"/>
            <w:vAlign w:val="center"/>
          </w:tcPr>
          <w:p w14:paraId="15298ACE" w14:textId="77777777" w:rsidR="00B843C0" w:rsidRPr="00D206B2" w:rsidRDefault="00B843C0" w:rsidP="00B843C0">
            <w:pPr>
              <w:ind w:left="88"/>
              <w:rPr>
                <w:rFonts w:cs="Arial"/>
                <w:sz w:val="24"/>
                <w:szCs w:val="24"/>
                <w:lang w:val="ru-RU"/>
              </w:rPr>
            </w:pPr>
            <w:r w:rsidRPr="00D206B2">
              <w:rPr>
                <w:rFonts w:cs="Arial"/>
                <w:sz w:val="24"/>
                <w:szCs w:val="24"/>
                <w:lang w:val="ru-RU"/>
              </w:rPr>
              <w:t>ВН</w:t>
            </w:r>
          </w:p>
        </w:tc>
        <w:tc>
          <w:tcPr>
            <w:tcW w:w="969" w:type="dxa"/>
            <w:vAlign w:val="center"/>
          </w:tcPr>
          <w:p w14:paraId="75BEB6B5" w14:textId="77777777" w:rsidR="00B843C0" w:rsidRPr="00D206B2" w:rsidRDefault="00B843C0" w:rsidP="00B843C0">
            <w:pPr>
              <w:ind w:right="-39"/>
              <w:jc w:val="center"/>
              <w:rPr>
                <w:rFonts w:cs="Arial"/>
                <w:sz w:val="24"/>
                <w:szCs w:val="24"/>
                <w:lang w:val="ru-RU"/>
              </w:rPr>
            </w:pPr>
            <w:r w:rsidRPr="00D206B2">
              <w:rPr>
                <w:rFonts w:cs="Arial"/>
                <w:sz w:val="24"/>
                <w:szCs w:val="24"/>
              </w:rPr>
              <w:t>kV</w:t>
            </w:r>
          </w:p>
        </w:tc>
        <w:tc>
          <w:tcPr>
            <w:tcW w:w="2271" w:type="dxa"/>
            <w:vAlign w:val="center"/>
          </w:tcPr>
          <w:p w14:paraId="30742E99"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550</w:t>
            </w:r>
          </w:p>
        </w:tc>
        <w:tc>
          <w:tcPr>
            <w:tcW w:w="1842" w:type="dxa"/>
            <w:tcBorders>
              <w:right w:val="double" w:sz="4" w:space="0" w:color="auto"/>
            </w:tcBorders>
            <w:vAlign w:val="center"/>
          </w:tcPr>
          <w:p w14:paraId="742C6C56" w14:textId="77777777" w:rsidR="00B843C0" w:rsidRPr="00D206B2" w:rsidRDefault="00B843C0" w:rsidP="00B843C0">
            <w:pPr>
              <w:ind w:left="-38" w:right="-37"/>
              <w:jc w:val="center"/>
              <w:rPr>
                <w:rFonts w:cs="Arial"/>
                <w:sz w:val="24"/>
                <w:szCs w:val="24"/>
                <w:lang w:val="ru-RU"/>
              </w:rPr>
            </w:pPr>
          </w:p>
        </w:tc>
      </w:tr>
      <w:tr w:rsidR="00B843C0" w:rsidRPr="00D206B2" w14:paraId="55214E9C" w14:textId="77777777" w:rsidTr="00B843C0">
        <w:trPr>
          <w:trHeight w:val="176"/>
          <w:jc w:val="center"/>
        </w:trPr>
        <w:tc>
          <w:tcPr>
            <w:tcW w:w="1188" w:type="dxa"/>
            <w:tcBorders>
              <w:left w:val="double" w:sz="4" w:space="0" w:color="auto"/>
            </w:tcBorders>
            <w:vAlign w:val="center"/>
          </w:tcPr>
          <w:p w14:paraId="5E3973BF"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9</w:t>
            </w:r>
            <w:r w:rsidRPr="00D206B2">
              <w:rPr>
                <w:rFonts w:cs="Arial"/>
                <w:sz w:val="24"/>
                <w:szCs w:val="24"/>
                <w:lang w:val="ru-RU"/>
              </w:rPr>
              <w:t>.2.</w:t>
            </w:r>
          </w:p>
        </w:tc>
        <w:tc>
          <w:tcPr>
            <w:tcW w:w="3690" w:type="dxa"/>
            <w:vAlign w:val="center"/>
          </w:tcPr>
          <w:p w14:paraId="5D1A6038" w14:textId="77777777" w:rsidR="00B843C0" w:rsidRPr="00D206B2" w:rsidRDefault="00B843C0" w:rsidP="00B843C0">
            <w:pPr>
              <w:ind w:left="88"/>
              <w:rPr>
                <w:rFonts w:cs="Arial"/>
                <w:sz w:val="24"/>
                <w:szCs w:val="24"/>
                <w:lang w:val="ru-RU"/>
              </w:rPr>
            </w:pPr>
            <w:r w:rsidRPr="00D206B2">
              <w:rPr>
                <w:rFonts w:cs="Arial"/>
                <w:sz w:val="24"/>
                <w:szCs w:val="24"/>
                <w:lang w:val="ru-RU"/>
              </w:rPr>
              <w:t>ВН звездиште</w:t>
            </w:r>
          </w:p>
        </w:tc>
        <w:tc>
          <w:tcPr>
            <w:tcW w:w="969" w:type="dxa"/>
            <w:vAlign w:val="center"/>
          </w:tcPr>
          <w:p w14:paraId="57EA2B85"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vAlign w:val="center"/>
          </w:tcPr>
          <w:p w14:paraId="4D946BBA"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550</w:t>
            </w:r>
          </w:p>
        </w:tc>
        <w:tc>
          <w:tcPr>
            <w:tcW w:w="1842" w:type="dxa"/>
            <w:tcBorders>
              <w:right w:val="double" w:sz="4" w:space="0" w:color="auto"/>
            </w:tcBorders>
            <w:vAlign w:val="center"/>
          </w:tcPr>
          <w:p w14:paraId="51F59350" w14:textId="77777777" w:rsidR="00B843C0" w:rsidRPr="00D206B2" w:rsidRDefault="00B843C0" w:rsidP="00B843C0">
            <w:pPr>
              <w:ind w:left="-38" w:right="-37"/>
              <w:jc w:val="center"/>
              <w:rPr>
                <w:rFonts w:cs="Arial"/>
                <w:sz w:val="24"/>
                <w:szCs w:val="24"/>
                <w:lang w:val="ru-RU"/>
              </w:rPr>
            </w:pPr>
          </w:p>
        </w:tc>
      </w:tr>
      <w:tr w:rsidR="00B843C0" w:rsidRPr="00D206B2" w14:paraId="60BA9023" w14:textId="77777777" w:rsidTr="00B843C0">
        <w:trPr>
          <w:trHeight w:val="176"/>
          <w:jc w:val="center"/>
        </w:trPr>
        <w:tc>
          <w:tcPr>
            <w:tcW w:w="1188" w:type="dxa"/>
            <w:tcBorders>
              <w:left w:val="double" w:sz="4" w:space="0" w:color="auto"/>
            </w:tcBorders>
            <w:vAlign w:val="center"/>
          </w:tcPr>
          <w:p w14:paraId="79D19BBF" w14:textId="77777777" w:rsidR="00B843C0" w:rsidRPr="00D206B2" w:rsidRDefault="00B843C0" w:rsidP="00B843C0">
            <w:pPr>
              <w:ind w:right="-21"/>
              <w:rPr>
                <w:rFonts w:cs="Arial"/>
                <w:sz w:val="24"/>
                <w:szCs w:val="24"/>
                <w:lang w:val="ru-RU"/>
              </w:rPr>
            </w:pPr>
            <w:r w:rsidRPr="00D206B2">
              <w:rPr>
                <w:rFonts w:cs="Arial"/>
                <w:sz w:val="24"/>
                <w:szCs w:val="24"/>
                <w:lang w:val="ru-RU"/>
              </w:rPr>
              <w:t>3.</w:t>
            </w:r>
            <w:r w:rsidRPr="00D206B2">
              <w:rPr>
                <w:rFonts w:cs="Arial"/>
                <w:sz w:val="24"/>
                <w:szCs w:val="24"/>
                <w:lang w:val="sr-Latn-CS"/>
              </w:rPr>
              <w:t>9</w:t>
            </w:r>
            <w:r w:rsidRPr="00D206B2">
              <w:rPr>
                <w:rFonts w:cs="Arial"/>
                <w:sz w:val="24"/>
                <w:szCs w:val="24"/>
                <w:lang w:val="ru-RU"/>
              </w:rPr>
              <w:t>.3.</w:t>
            </w:r>
          </w:p>
        </w:tc>
        <w:tc>
          <w:tcPr>
            <w:tcW w:w="3690" w:type="dxa"/>
            <w:vAlign w:val="center"/>
          </w:tcPr>
          <w:p w14:paraId="7950EFDC" w14:textId="77777777" w:rsidR="00B843C0" w:rsidRPr="00D206B2" w:rsidRDefault="00B843C0" w:rsidP="00B843C0">
            <w:pPr>
              <w:ind w:left="88"/>
              <w:rPr>
                <w:rFonts w:cs="Arial"/>
                <w:sz w:val="24"/>
                <w:szCs w:val="24"/>
                <w:lang w:val="ru-RU"/>
              </w:rPr>
            </w:pPr>
            <w:r w:rsidRPr="00D206B2">
              <w:rPr>
                <w:rFonts w:cs="Arial"/>
                <w:sz w:val="24"/>
                <w:szCs w:val="24"/>
                <w:lang w:val="ru-RU"/>
              </w:rPr>
              <w:t>НН</w:t>
            </w:r>
          </w:p>
        </w:tc>
        <w:tc>
          <w:tcPr>
            <w:tcW w:w="969" w:type="dxa"/>
            <w:vAlign w:val="center"/>
          </w:tcPr>
          <w:p w14:paraId="310EC654"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vAlign w:val="center"/>
          </w:tcPr>
          <w:p w14:paraId="1EDB64A7"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60</w:t>
            </w:r>
          </w:p>
        </w:tc>
        <w:tc>
          <w:tcPr>
            <w:tcW w:w="1842" w:type="dxa"/>
            <w:tcBorders>
              <w:right w:val="double" w:sz="4" w:space="0" w:color="auto"/>
            </w:tcBorders>
            <w:vAlign w:val="center"/>
          </w:tcPr>
          <w:p w14:paraId="61B10FDE" w14:textId="77777777" w:rsidR="00B843C0" w:rsidRPr="00D206B2" w:rsidRDefault="00B843C0" w:rsidP="00B843C0">
            <w:pPr>
              <w:ind w:left="-38" w:right="-37"/>
              <w:jc w:val="center"/>
              <w:rPr>
                <w:rFonts w:cs="Arial"/>
                <w:sz w:val="24"/>
                <w:szCs w:val="24"/>
                <w:lang w:val="ru-RU"/>
              </w:rPr>
            </w:pPr>
          </w:p>
        </w:tc>
      </w:tr>
      <w:tr w:rsidR="00B843C0" w:rsidRPr="00D206B2" w14:paraId="42089AE0" w14:textId="77777777" w:rsidTr="00B843C0">
        <w:trPr>
          <w:trHeight w:val="176"/>
          <w:jc w:val="center"/>
        </w:trPr>
        <w:tc>
          <w:tcPr>
            <w:tcW w:w="1188" w:type="dxa"/>
            <w:tcBorders>
              <w:left w:val="double" w:sz="4" w:space="0" w:color="auto"/>
            </w:tcBorders>
            <w:vAlign w:val="center"/>
          </w:tcPr>
          <w:p w14:paraId="70387C68"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0</w:t>
            </w:r>
            <w:r w:rsidRPr="00D206B2">
              <w:rPr>
                <w:rFonts w:cs="Arial"/>
                <w:sz w:val="24"/>
                <w:szCs w:val="24"/>
                <w:lang w:val="ru-RU"/>
              </w:rPr>
              <w:t>.</w:t>
            </w:r>
          </w:p>
        </w:tc>
        <w:tc>
          <w:tcPr>
            <w:tcW w:w="3690" w:type="dxa"/>
            <w:vAlign w:val="center"/>
          </w:tcPr>
          <w:p w14:paraId="42099EFD" w14:textId="77777777" w:rsidR="00B843C0" w:rsidRPr="00D206B2" w:rsidRDefault="00B843C0" w:rsidP="00B843C0">
            <w:pPr>
              <w:ind w:left="88"/>
              <w:rPr>
                <w:rFonts w:cs="Arial"/>
                <w:sz w:val="24"/>
                <w:szCs w:val="24"/>
                <w:lang w:val="sr-Cyrl-CS"/>
              </w:rPr>
            </w:pPr>
            <w:r w:rsidRPr="00D206B2">
              <w:rPr>
                <w:rFonts w:cs="Arial"/>
                <w:sz w:val="24"/>
                <w:szCs w:val="24"/>
                <w:lang w:val="sr-Cyrl-CS"/>
              </w:rPr>
              <w:t>Називни подносиви атмосферски ударни резани напон 2-6 μ</w:t>
            </w:r>
            <w:r w:rsidRPr="00D206B2">
              <w:rPr>
                <w:rFonts w:cs="Arial"/>
                <w:sz w:val="24"/>
                <w:szCs w:val="24"/>
                <w:lang w:val="sr-Latn-CS"/>
              </w:rPr>
              <w:t xml:space="preserve">s </w:t>
            </w:r>
            <w:r w:rsidRPr="00D206B2">
              <w:rPr>
                <w:rFonts w:cs="Arial"/>
                <w:sz w:val="24"/>
                <w:szCs w:val="24"/>
                <w:lang w:val="sr-Cyrl-CS"/>
              </w:rPr>
              <w:t>(темена вредност):</w:t>
            </w:r>
          </w:p>
        </w:tc>
        <w:tc>
          <w:tcPr>
            <w:tcW w:w="969" w:type="dxa"/>
            <w:vAlign w:val="center"/>
          </w:tcPr>
          <w:p w14:paraId="06251778" w14:textId="77777777" w:rsidR="00B843C0" w:rsidRPr="00D206B2" w:rsidRDefault="00B843C0" w:rsidP="00B843C0">
            <w:pPr>
              <w:ind w:right="-39"/>
              <w:jc w:val="center"/>
              <w:rPr>
                <w:rFonts w:cs="Arial"/>
                <w:sz w:val="24"/>
                <w:szCs w:val="24"/>
                <w:lang w:val="ru-RU"/>
              </w:rPr>
            </w:pPr>
          </w:p>
        </w:tc>
        <w:tc>
          <w:tcPr>
            <w:tcW w:w="2271" w:type="dxa"/>
            <w:vAlign w:val="center"/>
          </w:tcPr>
          <w:p w14:paraId="58021BFA"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63F8274D" w14:textId="77777777" w:rsidR="00B843C0" w:rsidRPr="00D206B2" w:rsidRDefault="00B843C0" w:rsidP="00B843C0">
            <w:pPr>
              <w:ind w:left="-38" w:right="-37"/>
              <w:jc w:val="center"/>
              <w:rPr>
                <w:rFonts w:cs="Arial"/>
                <w:sz w:val="24"/>
                <w:szCs w:val="24"/>
                <w:lang w:val="ru-RU"/>
              </w:rPr>
            </w:pPr>
          </w:p>
        </w:tc>
      </w:tr>
      <w:tr w:rsidR="00B843C0" w:rsidRPr="00D206B2" w14:paraId="5B153D51" w14:textId="77777777" w:rsidTr="00B843C0">
        <w:trPr>
          <w:trHeight w:val="176"/>
          <w:jc w:val="center"/>
        </w:trPr>
        <w:tc>
          <w:tcPr>
            <w:tcW w:w="1188" w:type="dxa"/>
            <w:tcBorders>
              <w:left w:val="double" w:sz="4" w:space="0" w:color="auto"/>
            </w:tcBorders>
            <w:vAlign w:val="center"/>
          </w:tcPr>
          <w:p w14:paraId="5F2A5E69"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0</w:t>
            </w:r>
            <w:r w:rsidRPr="00D206B2">
              <w:rPr>
                <w:rFonts w:cs="Arial"/>
                <w:sz w:val="24"/>
                <w:szCs w:val="24"/>
                <w:lang w:val="ru-RU"/>
              </w:rPr>
              <w:t>.1.</w:t>
            </w:r>
          </w:p>
        </w:tc>
        <w:tc>
          <w:tcPr>
            <w:tcW w:w="3690" w:type="dxa"/>
            <w:vAlign w:val="center"/>
          </w:tcPr>
          <w:p w14:paraId="7774D694" w14:textId="77777777" w:rsidR="00B843C0" w:rsidRPr="00D206B2" w:rsidRDefault="00B843C0" w:rsidP="00B843C0">
            <w:pPr>
              <w:ind w:left="88"/>
              <w:rPr>
                <w:rFonts w:cs="Arial"/>
                <w:sz w:val="24"/>
                <w:szCs w:val="24"/>
                <w:lang w:val="ru-RU"/>
              </w:rPr>
            </w:pPr>
            <w:r w:rsidRPr="00D206B2">
              <w:rPr>
                <w:rFonts w:cs="Arial"/>
                <w:sz w:val="24"/>
                <w:szCs w:val="24"/>
                <w:lang w:val="ru-RU"/>
              </w:rPr>
              <w:t>ВН</w:t>
            </w:r>
          </w:p>
        </w:tc>
        <w:tc>
          <w:tcPr>
            <w:tcW w:w="969" w:type="dxa"/>
            <w:vAlign w:val="center"/>
          </w:tcPr>
          <w:p w14:paraId="5858F64F"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vAlign w:val="center"/>
          </w:tcPr>
          <w:p w14:paraId="67EE08FE"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550</w:t>
            </w:r>
          </w:p>
        </w:tc>
        <w:tc>
          <w:tcPr>
            <w:tcW w:w="1842" w:type="dxa"/>
            <w:tcBorders>
              <w:right w:val="double" w:sz="4" w:space="0" w:color="auto"/>
            </w:tcBorders>
            <w:vAlign w:val="center"/>
          </w:tcPr>
          <w:p w14:paraId="31DBDF60" w14:textId="77777777" w:rsidR="00B843C0" w:rsidRPr="00D206B2" w:rsidRDefault="00B843C0" w:rsidP="00B843C0">
            <w:pPr>
              <w:ind w:left="-38" w:right="-37"/>
              <w:jc w:val="center"/>
              <w:rPr>
                <w:rFonts w:cs="Arial"/>
                <w:sz w:val="24"/>
                <w:szCs w:val="24"/>
                <w:lang w:val="ru-RU"/>
              </w:rPr>
            </w:pPr>
          </w:p>
        </w:tc>
      </w:tr>
      <w:tr w:rsidR="00B843C0" w:rsidRPr="00D206B2" w14:paraId="6025EC2C" w14:textId="77777777" w:rsidTr="00B843C0">
        <w:trPr>
          <w:trHeight w:val="335"/>
          <w:jc w:val="center"/>
        </w:trPr>
        <w:tc>
          <w:tcPr>
            <w:tcW w:w="1188" w:type="dxa"/>
            <w:tcBorders>
              <w:left w:val="double" w:sz="4" w:space="0" w:color="auto"/>
            </w:tcBorders>
            <w:vAlign w:val="center"/>
          </w:tcPr>
          <w:p w14:paraId="58DE254A"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0</w:t>
            </w:r>
            <w:r w:rsidRPr="00D206B2">
              <w:rPr>
                <w:rFonts w:cs="Arial"/>
                <w:sz w:val="24"/>
                <w:szCs w:val="24"/>
                <w:lang w:val="ru-RU"/>
              </w:rPr>
              <w:t>.2.</w:t>
            </w:r>
          </w:p>
        </w:tc>
        <w:tc>
          <w:tcPr>
            <w:tcW w:w="3690" w:type="dxa"/>
            <w:vAlign w:val="center"/>
          </w:tcPr>
          <w:p w14:paraId="5D49720E" w14:textId="77777777" w:rsidR="00B843C0" w:rsidRPr="00D206B2" w:rsidRDefault="00B843C0" w:rsidP="00B843C0">
            <w:pPr>
              <w:ind w:left="88"/>
              <w:rPr>
                <w:rFonts w:cs="Arial"/>
                <w:sz w:val="24"/>
                <w:szCs w:val="24"/>
              </w:rPr>
            </w:pPr>
            <w:r w:rsidRPr="00D206B2">
              <w:rPr>
                <w:rFonts w:cs="Arial"/>
                <w:sz w:val="24"/>
                <w:szCs w:val="24"/>
                <w:lang w:val="ru-RU"/>
              </w:rPr>
              <w:t>ВН звездиште</w:t>
            </w:r>
          </w:p>
        </w:tc>
        <w:tc>
          <w:tcPr>
            <w:tcW w:w="969" w:type="dxa"/>
            <w:vAlign w:val="center"/>
          </w:tcPr>
          <w:p w14:paraId="65A96BAF"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vAlign w:val="center"/>
          </w:tcPr>
          <w:p w14:paraId="2F95084B"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550</w:t>
            </w:r>
          </w:p>
        </w:tc>
        <w:tc>
          <w:tcPr>
            <w:tcW w:w="1842" w:type="dxa"/>
            <w:tcBorders>
              <w:right w:val="double" w:sz="4" w:space="0" w:color="auto"/>
            </w:tcBorders>
            <w:vAlign w:val="center"/>
          </w:tcPr>
          <w:p w14:paraId="036BF86C" w14:textId="77777777" w:rsidR="00B843C0" w:rsidRPr="00D206B2" w:rsidRDefault="00B843C0" w:rsidP="00B843C0">
            <w:pPr>
              <w:ind w:left="-38" w:right="-37"/>
              <w:jc w:val="center"/>
              <w:rPr>
                <w:rFonts w:cs="Arial"/>
                <w:sz w:val="24"/>
                <w:szCs w:val="24"/>
                <w:lang w:val="ru-RU"/>
              </w:rPr>
            </w:pPr>
          </w:p>
        </w:tc>
      </w:tr>
      <w:tr w:rsidR="00B843C0" w:rsidRPr="00D206B2" w14:paraId="6E10C60D" w14:textId="77777777" w:rsidTr="00B843C0">
        <w:trPr>
          <w:trHeight w:val="359"/>
          <w:jc w:val="center"/>
        </w:trPr>
        <w:tc>
          <w:tcPr>
            <w:tcW w:w="1188" w:type="dxa"/>
            <w:tcBorders>
              <w:left w:val="double" w:sz="4" w:space="0" w:color="auto"/>
            </w:tcBorders>
            <w:vAlign w:val="center"/>
          </w:tcPr>
          <w:p w14:paraId="29E242E1"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0</w:t>
            </w:r>
            <w:r w:rsidRPr="00D206B2">
              <w:rPr>
                <w:rFonts w:cs="Arial"/>
                <w:sz w:val="24"/>
                <w:szCs w:val="24"/>
                <w:lang w:val="ru-RU"/>
              </w:rPr>
              <w:t>.3.</w:t>
            </w:r>
          </w:p>
        </w:tc>
        <w:tc>
          <w:tcPr>
            <w:tcW w:w="3690" w:type="dxa"/>
            <w:vAlign w:val="center"/>
          </w:tcPr>
          <w:p w14:paraId="682C84FB" w14:textId="77777777" w:rsidR="00B843C0" w:rsidRPr="00D206B2" w:rsidRDefault="00B843C0" w:rsidP="00B843C0">
            <w:pPr>
              <w:ind w:left="88"/>
              <w:rPr>
                <w:rFonts w:cs="Arial"/>
                <w:sz w:val="24"/>
                <w:szCs w:val="24"/>
                <w:lang w:val="ru-RU"/>
              </w:rPr>
            </w:pPr>
            <w:r w:rsidRPr="00D206B2">
              <w:rPr>
                <w:rFonts w:cs="Arial"/>
                <w:sz w:val="24"/>
                <w:szCs w:val="24"/>
              </w:rPr>
              <w:t>Н</w:t>
            </w:r>
            <w:r w:rsidRPr="00D206B2">
              <w:rPr>
                <w:rFonts w:cs="Arial"/>
                <w:sz w:val="24"/>
                <w:szCs w:val="24"/>
                <w:lang w:val="ru-RU"/>
              </w:rPr>
              <w:t>Н</w:t>
            </w:r>
          </w:p>
        </w:tc>
        <w:tc>
          <w:tcPr>
            <w:tcW w:w="969" w:type="dxa"/>
            <w:vAlign w:val="center"/>
          </w:tcPr>
          <w:p w14:paraId="0EF689D2"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vAlign w:val="center"/>
          </w:tcPr>
          <w:p w14:paraId="231201B3"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60</w:t>
            </w:r>
          </w:p>
        </w:tc>
        <w:tc>
          <w:tcPr>
            <w:tcW w:w="1842" w:type="dxa"/>
            <w:tcBorders>
              <w:right w:val="double" w:sz="4" w:space="0" w:color="auto"/>
            </w:tcBorders>
            <w:vAlign w:val="center"/>
          </w:tcPr>
          <w:p w14:paraId="04D803A7" w14:textId="77777777" w:rsidR="00B843C0" w:rsidRPr="00D206B2" w:rsidRDefault="00B843C0" w:rsidP="00B843C0">
            <w:pPr>
              <w:ind w:left="-38" w:right="-37"/>
              <w:jc w:val="center"/>
              <w:rPr>
                <w:rFonts w:cs="Arial"/>
                <w:sz w:val="24"/>
                <w:szCs w:val="24"/>
                <w:lang w:val="ru-RU"/>
              </w:rPr>
            </w:pPr>
          </w:p>
        </w:tc>
      </w:tr>
      <w:tr w:rsidR="00B843C0" w:rsidRPr="00D206B2" w14:paraId="1EE11CBD" w14:textId="77777777" w:rsidTr="00B843C0">
        <w:trPr>
          <w:trHeight w:val="539"/>
          <w:jc w:val="center"/>
        </w:trPr>
        <w:tc>
          <w:tcPr>
            <w:tcW w:w="1188" w:type="dxa"/>
            <w:tcBorders>
              <w:left w:val="double" w:sz="4" w:space="0" w:color="auto"/>
            </w:tcBorders>
            <w:vAlign w:val="center"/>
          </w:tcPr>
          <w:p w14:paraId="148ADD42"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w:t>
            </w:r>
          </w:p>
        </w:tc>
        <w:tc>
          <w:tcPr>
            <w:tcW w:w="3690" w:type="dxa"/>
            <w:vAlign w:val="center"/>
          </w:tcPr>
          <w:p w14:paraId="2E56DC42" w14:textId="77777777" w:rsidR="00B843C0" w:rsidRPr="00D206B2" w:rsidRDefault="00B843C0" w:rsidP="00B843C0">
            <w:pPr>
              <w:ind w:left="88"/>
              <w:rPr>
                <w:rFonts w:cs="Arial"/>
                <w:sz w:val="24"/>
                <w:szCs w:val="24"/>
                <w:lang w:val="ru-RU"/>
              </w:rPr>
            </w:pPr>
            <w:r w:rsidRPr="00D206B2">
              <w:rPr>
                <w:rFonts w:cs="Arial"/>
                <w:sz w:val="24"/>
                <w:szCs w:val="24"/>
                <w:lang w:val="ru-RU"/>
              </w:rPr>
              <w:t>Коефицијенти корисног дејства</w:t>
            </w:r>
          </w:p>
        </w:tc>
        <w:tc>
          <w:tcPr>
            <w:tcW w:w="969" w:type="dxa"/>
            <w:vAlign w:val="center"/>
          </w:tcPr>
          <w:p w14:paraId="554C9B0E" w14:textId="77777777" w:rsidR="00B843C0" w:rsidRPr="00D206B2" w:rsidRDefault="00B843C0" w:rsidP="00B843C0">
            <w:pPr>
              <w:ind w:right="-39"/>
              <w:jc w:val="center"/>
              <w:rPr>
                <w:rFonts w:cs="Arial"/>
                <w:sz w:val="24"/>
                <w:szCs w:val="24"/>
                <w:lang w:val="ru-RU"/>
              </w:rPr>
            </w:pPr>
          </w:p>
        </w:tc>
        <w:tc>
          <w:tcPr>
            <w:tcW w:w="2271" w:type="dxa"/>
            <w:vAlign w:val="center"/>
          </w:tcPr>
          <w:p w14:paraId="76E54212"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5424B283" w14:textId="77777777" w:rsidR="00B843C0" w:rsidRPr="00D206B2" w:rsidRDefault="00B843C0" w:rsidP="00B843C0">
            <w:pPr>
              <w:ind w:left="-38" w:right="-37"/>
              <w:jc w:val="center"/>
              <w:rPr>
                <w:rFonts w:cs="Arial"/>
                <w:sz w:val="24"/>
                <w:szCs w:val="24"/>
                <w:lang w:val="ru-RU"/>
              </w:rPr>
            </w:pPr>
          </w:p>
        </w:tc>
      </w:tr>
      <w:tr w:rsidR="00B843C0" w:rsidRPr="00D206B2" w14:paraId="72F7FE11" w14:textId="77777777" w:rsidTr="00B843C0">
        <w:trPr>
          <w:trHeight w:val="620"/>
          <w:jc w:val="center"/>
        </w:trPr>
        <w:tc>
          <w:tcPr>
            <w:tcW w:w="1188" w:type="dxa"/>
            <w:tcBorders>
              <w:left w:val="double" w:sz="4" w:space="0" w:color="auto"/>
              <w:bottom w:val="nil"/>
            </w:tcBorders>
            <w:vAlign w:val="center"/>
          </w:tcPr>
          <w:p w14:paraId="3D184DA3"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.1.</w:t>
            </w:r>
          </w:p>
        </w:tc>
        <w:tc>
          <w:tcPr>
            <w:tcW w:w="3690" w:type="dxa"/>
            <w:tcBorders>
              <w:bottom w:val="nil"/>
            </w:tcBorders>
            <w:vAlign w:val="center"/>
          </w:tcPr>
          <w:p w14:paraId="68672AEC" w14:textId="77777777" w:rsidR="00B843C0" w:rsidRPr="00D206B2" w:rsidRDefault="00B843C0" w:rsidP="00B843C0">
            <w:pPr>
              <w:ind w:left="88"/>
              <w:rPr>
                <w:rFonts w:cs="Arial"/>
                <w:sz w:val="24"/>
                <w:szCs w:val="24"/>
                <w:lang w:val="sr-Cyrl-CS"/>
              </w:rPr>
            </w:pPr>
            <w:r w:rsidRPr="00D206B2">
              <w:rPr>
                <w:rFonts w:cs="Arial"/>
                <w:sz w:val="24"/>
                <w:szCs w:val="24"/>
                <w:lang w:val="ru-RU"/>
              </w:rPr>
              <w:t xml:space="preserve">При </w:t>
            </w:r>
            <w:r w:rsidRPr="00D206B2">
              <w:rPr>
                <w:rFonts w:cs="Arial"/>
                <w:sz w:val="24"/>
                <w:szCs w:val="24"/>
              </w:rPr>
              <w:t>cosφ</w:t>
            </w:r>
            <w:r w:rsidRPr="00D206B2">
              <w:rPr>
                <w:rFonts w:cs="Arial"/>
                <w:sz w:val="24"/>
                <w:szCs w:val="24"/>
                <w:lang w:val="sr-Cyrl-CS"/>
              </w:rPr>
              <w:t>=1</w:t>
            </w:r>
            <w:r w:rsidRPr="00D206B2">
              <w:rPr>
                <w:rFonts w:cs="Arial"/>
                <w:sz w:val="24"/>
                <w:szCs w:val="24"/>
              </w:rPr>
              <w:t>,</w:t>
            </w:r>
            <w:r w:rsidRPr="00D206B2">
              <w:rPr>
                <w:rFonts w:cs="Arial"/>
                <w:sz w:val="24"/>
                <w:szCs w:val="24"/>
                <w:lang w:val="sr-Cyrl-CS"/>
              </w:rPr>
              <w:t>00 и са:</w:t>
            </w:r>
          </w:p>
        </w:tc>
        <w:tc>
          <w:tcPr>
            <w:tcW w:w="969" w:type="dxa"/>
            <w:tcBorders>
              <w:bottom w:val="nil"/>
            </w:tcBorders>
            <w:vAlign w:val="center"/>
          </w:tcPr>
          <w:p w14:paraId="58E68F3A" w14:textId="77777777" w:rsidR="00B843C0" w:rsidRPr="00D206B2" w:rsidRDefault="00B843C0" w:rsidP="00B843C0">
            <w:pPr>
              <w:ind w:right="-39"/>
              <w:jc w:val="center"/>
              <w:rPr>
                <w:rFonts w:cs="Arial"/>
                <w:sz w:val="24"/>
                <w:szCs w:val="24"/>
                <w:lang w:val="ru-RU"/>
              </w:rPr>
            </w:pPr>
          </w:p>
        </w:tc>
        <w:tc>
          <w:tcPr>
            <w:tcW w:w="2271" w:type="dxa"/>
            <w:tcBorders>
              <w:bottom w:val="nil"/>
            </w:tcBorders>
            <w:vAlign w:val="center"/>
          </w:tcPr>
          <w:p w14:paraId="201188B4" w14:textId="77777777" w:rsidR="00B843C0" w:rsidRPr="00D206B2" w:rsidRDefault="00B843C0" w:rsidP="00B843C0">
            <w:pPr>
              <w:ind w:right="-36"/>
              <w:jc w:val="center"/>
              <w:rPr>
                <w:rFonts w:cs="Arial"/>
                <w:sz w:val="24"/>
                <w:szCs w:val="24"/>
                <w:lang w:val="ru-RU"/>
              </w:rPr>
            </w:pPr>
          </w:p>
        </w:tc>
        <w:tc>
          <w:tcPr>
            <w:tcW w:w="1842" w:type="dxa"/>
            <w:tcBorders>
              <w:bottom w:val="nil"/>
              <w:right w:val="double" w:sz="4" w:space="0" w:color="auto"/>
            </w:tcBorders>
            <w:vAlign w:val="center"/>
          </w:tcPr>
          <w:p w14:paraId="5BB612B1" w14:textId="77777777" w:rsidR="00B843C0" w:rsidRPr="00D206B2" w:rsidRDefault="00B843C0" w:rsidP="00B843C0">
            <w:pPr>
              <w:ind w:left="-38" w:right="-37"/>
              <w:jc w:val="center"/>
              <w:rPr>
                <w:rFonts w:cs="Arial"/>
                <w:sz w:val="24"/>
                <w:szCs w:val="24"/>
                <w:lang w:val="ru-RU"/>
              </w:rPr>
            </w:pPr>
          </w:p>
        </w:tc>
      </w:tr>
      <w:tr w:rsidR="00B843C0" w:rsidRPr="00D206B2" w14:paraId="0C89CEDA" w14:textId="77777777" w:rsidTr="00B843C0">
        <w:trPr>
          <w:trHeight w:val="176"/>
          <w:jc w:val="center"/>
        </w:trPr>
        <w:tc>
          <w:tcPr>
            <w:tcW w:w="1188" w:type="dxa"/>
            <w:tcBorders>
              <w:top w:val="nil"/>
              <w:left w:val="double" w:sz="4" w:space="0" w:color="auto"/>
              <w:bottom w:val="nil"/>
            </w:tcBorders>
            <w:vAlign w:val="center"/>
          </w:tcPr>
          <w:p w14:paraId="2EDAD65A"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.1.а.</w:t>
            </w:r>
          </w:p>
        </w:tc>
        <w:tc>
          <w:tcPr>
            <w:tcW w:w="3690" w:type="dxa"/>
            <w:tcBorders>
              <w:top w:val="nil"/>
              <w:bottom w:val="nil"/>
            </w:tcBorders>
            <w:vAlign w:val="center"/>
          </w:tcPr>
          <w:p w14:paraId="1C5DFE0F" w14:textId="77777777" w:rsidR="00B843C0" w:rsidRPr="00D206B2" w:rsidRDefault="00B843C0" w:rsidP="0079530F">
            <w:pPr>
              <w:numPr>
                <w:ilvl w:val="0"/>
                <w:numId w:val="79"/>
              </w:numPr>
              <w:spacing w:before="0" w:line="276" w:lineRule="auto"/>
              <w:ind w:left="372"/>
              <w:jc w:val="left"/>
              <w:rPr>
                <w:rFonts w:cs="Arial"/>
                <w:sz w:val="24"/>
                <w:szCs w:val="24"/>
              </w:rPr>
            </w:pPr>
            <w:r w:rsidRPr="00D206B2">
              <w:rPr>
                <w:rFonts w:cs="Arial"/>
                <w:sz w:val="24"/>
                <w:szCs w:val="24"/>
                <w:lang w:val="ru-RU"/>
              </w:rPr>
              <w:t>25% оптерећења од назначене вредности</w:t>
            </w:r>
          </w:p>
        </w:tc>
        <w:tc>
          <w:tcPr>
            <w:tcW w:w="969" w:type="dxa"/>
            <w:tcBorders>
              <w:top w:val="nil"/>
              <w:bottom w:val="nil"/>
            </w:tcBorders>
            <w:vAlign w:val="center"/>
          </w:tcPr>
          <w:p w14:paraId="5CE8443D"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tcBorders>
              <w:top w:val="nil"/>
              <w:bottom w:val="nil"/>
            </w:tcBorders>
            <w:vAlign w:val="center"/>
          </w:tcPr>
          <w:p w14:paraId="558EBA3E"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99,55</w:t>
            </w:r>
          </w:p>
        </w:tc>
        <w:tc>
          <w:tcPr>
            <w:tcW w:w="1842" w:type="dxa"/>
            <w:tcBorders>
              <w:top w:val="nil"/>
              <w:bottom w:val="nil"/>
              <w:right w:val="double" w:sz="4" w:space="0" w:color="auto"/>
            </w:tcBorders>
            <w:vAlign w:val="center"/>
          </w:tcPr>
          <w:p w14:paraId="5F8BAD72" w14:textId="77777777" w:rsidR="00B843C0" w:rsidRPr="00D206B2" w:rsidRDefault="00B843C0" w:rsidP="00B843C0">
            <w:pPr>
              <w:ind w:left="-38" w:right="-37"/>
              <w:jc w:val="center"/>
              <w:rPr>
                <w:rFonts w:cs="Arial"/>
                <w:sz w:val="24"/>
                <w:szCs w:val="24"/>
                <w:lang w:val="ru-RU"/>
              </w:rPr>
            </w:pPr>
          </w:p>
        </w:tc>
      </w:tr>
      <w:tr w:rsidR="00B843C0" w:rsidRPr="00D206B2" w14:paraId="7CE6540D" w14:textId="77777777" w:rsidTr="00B843C0">
        <w:trPr>
          <w:trHeight w:val="176"/>
          <w:jc w:val="center"/>
        </w:trPr>
        <w:tc>
          <w:tcPr>
            <w:tcW w:w="1188" w:type="dxa"/>
            <w:tcBorders>
              <w:top w:val="nil"/>
              <w:left w:val="double" w:sz="4" w:space="0" w:color="auto"/>
              <w:bottom w:val="nil"/>
            </w:tcBorders>
            <w:vAlign w:val="center"/>
          </w:tcPr>
          <w:p w14:paraId="1DD12BE8" w14:textId="77777777" w:rsidR="00B843C0" w:rsidRPr="00D206B2" w:rsidRDefault="00B843C0" w:rsidP="00B843C0">
            <w:pPr>
              <w:ind w:right="-21"/>
              <w:rPr>
                <w:rFonts w:cs="Arial"/>
                <w:sz w:val="24"/>
                <w:szCs w:val="24"/>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.1.</w:t>
            </w:r>
            <w:r w:rsidRPr="00D206B2">
              <w:rPr>
                <w:rFonts w:cs="Arial"/>
                <w:sz w:val="24"/>
                <w:szCs w:val="24"/>
              </w:rPr>
              <w:t>b.</w:t>
            </w:r>
          </w:p>
        </w:tc>
        <w:tc>
          <w:tcPr>
            <w:tcW w:w="3690" w:type="dxa"/>
            <w:tcBorders>
              <w:top w:val="nil"/>
              <w:bottom w:val="nil"/>
            </w:tcBorders>
            <w:vAlign w:val="center"/>
          </w:tcPr>
          <w:p w14:paraId="7C8E2B49" w14:textId="77777777" w:rsidR="00B843C0" w:rsidRPr="00D206B2" w:rsidRDefault="00B843C0" w:rsidP="0079530F">
            <w:pPr>
              <w:numPr>
                <w:ilvl w:val="0"/>
                <w:numId w:val="79"/>
              </w:numPr>
              <w:spacing w:before="0" w:line="276" w:lineRule="auto"/>
              <w:ind w:left="372"/>
              <w:jc w:val="left"/>
              <w:rPr>
                <w:rFonts w:cs="Arial"/>
                <w:sz w:val="24"/>
                <w:szCs w:val="24"/>
                <w:lang w:val="sr-Cyrl-CS"/>
              </w:rPr>
            </w:pPr>
            <w:r w:rsidRPr="00D206B2">
              <w:rPr>
                <w:rFonts w:cs="Arial"/>
                <w:sz w:val="24"/>
                <w:szCs w:val="24"/>
              </w:rPr>
              <w:t xml:space="preserve">50% </w:t>
            </w:r>
            <w:r w:rsidRPr="00D206B2">
              <w:rPr>
                <w:rFonts w:cs="Arial"/>
                <w:sz w:val="24"/>
                <w:szCs w:val="24"/>
                <w:lang w:val="sr-Cyrl-CS"/>
              </w:rPr>
              <w:t xml:space="preserve">оптерећења </w:t>
            </w:r>
            <w:r w:rsidRPr="00D206B2">
              <w:rPr>
                <w:rFonts w:cs="Arial"/>
                <w:sz w:val="24"/>
                <w:szCs w:val="24"/>
                <w:lang w:val="ru-RU"/>
              </w:rPr>
              <w:t>од назначене вредности</w:t>
            </w:r>
          </w:p>
        </w:tc>
        <w:tc>
          <w:tcPr>
            <w:tcW w:w="969" w:type="dxa"/>
            <w:tcBorders>
              <w:top w:val="nil"/>
              <w:bottom w:val="nil"/>
            </w:tcBorders>
            <w:vAlign w:val="center"/>
          </w:tcPr>
          <w:p w14:paraId="751F7EB6"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tcBorders>
              <w:top w:val="nil"/>
              <w:bottom w:val="nil"/>
            </w:tcBorders>
            <w:vAlign w:val="center"/>
          </w:tcPr>
          <w:p w14:paraId="544CFB3C"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99,59</w:t>
            </w:r>
          </w:p>
        </w:tc>
        <w:tc>
          <w:tcPr>
            <w:tcW w:w="1842" w:type="dxa"/>
            <w:tcBorders>
              <w:top w:val="nil"/>
              <w:bottom w:val="nil"/>
              <w:right w:val="double" w:sz="4" w:space="0" w:color="auto"/>
            </w:tcBorders>
            <w:vAlign w:val="center"/>
          </w:tcPr>
          <w:p w14:paraId="284F1506" w14:textId="77777777" w:rsidR="00B843C0" w:rsidRPr="00D206B2" w:rsidRDefault="00B843C0" w:rsidP="00B843C0">
            <w:pPr>
              <w:ind w:left="-38" w:right="-37"/>
              <w:jc w:val="center"/>
              <w:rPr>
                <w:rFonts w:cs="Arial"/>
                <w:sz w:val="24"/>
                <w:szCs w:val="24"/>
                <w:lang w:val="ru-RU"/>
              </w:rPr>
            </w:pPr>
          </w:p>
        </w:tc>
      </w:tr>
      <w:tr w:rsidR="00B843C0" w:rsidRPr="00D206B2" w14:paraId="4A5A8E62" w14:textId="77777777" w:rsidTr="00B843C0">
        <w:trPr>
          <w:trHeight w:val="176"/>
          <w:jc w:val="center"/>
        </w:trPr>
        <w:tc>
          <w:tcPr>
            <w:tcW w:w="1188" w:type="dxa"/>
            <w:tcBorders>
              <w:top w:val="nil"/>
              <w:left w:val="double" w:sz="4" w:space="0" w:color="auto"/>
              <w:bottom w:val="nil"/>
            </w:tcBorders>
            <w:vAlign w:val="center"/>
          </w:tcPr>
          <w:p w14:paraId="2B3384DD" w14:textId="77777777" w:rsidR="00B843C0" w:rsidRPr="00D206B2" w:rsidRDefault="00B843C0" w:rsidP="00B843C0">
            <w:pPr>
              <w:ind w:right="-21"/>
              <w:rPr>
                <w:rFonts w:cs="Arial"/>
                <w:sz w:val="24"/>
                <w:szCs w:val="24"/>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.1.</w:t>
            </w:r>
            <w:r w:rsidRPr="00D206B2">
              <w:rPr>
                <w:rFonts w:cs="Arial"/>
                <w:sz w:val="24"/>
                <w:szCs w:val="24"/>
              </w:rPr>
              <w:t>c.</w:t>
            </w:r>
          </w:p>
        </w:tc>
        <w:tc>
          <w:tcPr>
            <w:tcW w:w="3690" w:type="dxa"/>
            <w:tcBorders>
              <w:top w:val="nil"/>
              <w:bottom w:val="nil"/>
            </w:tcBorders>
            <w:vAlign w:val="center"/>
          </w:tcPr>
          <w:p w14:paraId="727CDBC9" w14:textId="77777777" w:rsidR="00B843C0" w:rsidRPr="00D206B2" w:rsidRDefault="00B843C0" w:rsidP="0079530F">
            <w:pPr>
              <w:numPr>
                <w:ilvl w:val="0"/>
                <w:numId w:val="79"/>
              </w:numPr>
              <w:spacing w:before="0" w:line="276" w:lineRule="auto"/>
              <w:ind w:left="372"/>
              <w:jc w:val="left"/>
              <w:rPr>
                <w:rFonts w:cs="Arial"/>
                <w:sz w:val="24"/>
                <w:szCs w:val="24"/>
                <w:lang w:val="ru-RU"/>
              </w:rPr>
            </w:pPr>
            <w:r w:rsidRPr="00D206B2">
              <w:rPr>
                <w:rFonts w:cs="Arial"/>
                <w:sz w:val="24"/>
                <w:szCs w:val="24"/>
                <w:lang w:val="ru-RU"/>
              </w:rPr>
              <w:t>75</w:t>
            </w:r>
            <w:r w:rsidRPr="00D206B2">
              <w:rPr>
                <w:rFonts w:cs="Arial"/>
                <w:sz w:val="24"/>
                <w:szCs w:val="24"/>
              </w:rPr>
              <w:t xml:space="preserve">% </w:t>
            </w:r>
            <w:r w:rsidRPr="00D206B2">
              <w:rPr>
                <w:rFonts w:cs="Arial"/>
                <w:sz w:val="24"/>
                <w:szCs w:val="24"/>
                <w:lang w:val="sr-Cyrl-CS"/>
              </w:rPr>
              <w:t xml:space="preserve">оптерећења </w:t>
            </w:r>
            <w:r w:rsidRPr="00D206B2">
              <w:rPr>
                <w:rFonts w:cs="Arial"/>
                <w:sz w:val="24"/>
                <w:szCs w:val="24"/>
                <w:lang w:val="ru-RU"/>
              </w:rPr>
              <w:t>од назначене вредности</w:t>
            </w:r>
          </w:p>
        </w:tc>
        <w:tc>
          <w:tcPr>
            <w:tcW w:w="969" w:type="dxa"/>
            <w:tcBorders>
              <w:top w:val="nil"/>
              <w:bottom w:val="nil"/>
            </w:tcBorders>
            <w:vAlign w:val="center"/>
          </w:tcPr>
          <w:p w14:paraId="3B08B57E"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tcBorders>
              <w:top w:val="nil"/>
              <w:bottom w:val="nil"/>
            </w:tcBorders>
            <w:vAlign w:val="center"/>
          </w:tcPr>
          <w:p w14:paraId="582765D5"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99,53</w:t>
            </w:r>
          </w:p>
        </w:tc>
        <w:tc>
          <w:tcPr>
            <w:tcW w:w="1842" w:type="dxa"/>
            <w:tcBorders>
              <w:top w:val="nil"/>
              <w:bottom w:val="nil"/>
              <w:right w:val="double" w:sz="4" w:space="0" w:color="auto"/>
            </w:tcBorders>
            <w:vAlign w:val="center"/>
          </w:tcPr>
          <w:p w14:paraId="7A7A8C05" w14:textId="77777777" w:rsidR="00B843C0" w:rsidRPr="00D206B2" w:rsidRDefault="00B843C0" w:rsidP="00B843C0">
            <w:pPr>
              <w:ind w:left="-38" w:right="-37"/>
              <w:jc w:val="center"/>
              <w:rPr>
                <w:rFonts w:cs="Arial"/>
                <w:sz w:val="24"/>
                <w:szCs w:val="24"/>
                <w:lang w:val="ru-RU"/>
              </w:rPr>
            </w:pPr>
          </w:p>
        </w:tc>
      </w:tr>
      <w:tr w:rsidR="00B843C0" w:rsidRPr="00D206B2" w14:paraId="5FB4BB45" w14:textId="77777777" w:rsidTr="00B843C0">
        <w:trPr>
          <w:trHeight w:val="176"/>
          <w:jc w:val="center"/>
        </w:trPr>
        <w:tc>
          <w:tcPr>
            <w:tcW w:w="1188" w:type="dxa"/>
            <w:tcBorders>
              <w:top w:val="nil"/>
              <w:left w:val="double" w:sz="4" w:space="0" w:color="auto"/>
              <w:bottom w:val="single" w:sz="4" w:space="0" w:color="auto"/>
            </w:tcBorders>
            <w:vAlign w:val="center"/>
          </w:tcPr>
          <w:p w14:paraId="0F15151B" w14:textId="77777777" w:rsidR="00B843C0" w:rsidRPr="00D206B2" w:rsidRDefault="00B843C0" w:rsidP="00B843C0">
            <w:pPr>
              <w:ind w:right="-21"/>
              <w:rPr>
                <w:rFonts w:cs="Arial"/>
                <w:sz w:val="24"/>
                <w:szCs w:val="24"/>
              </w:rPr>
            </w:pPr>
            <w:r w:rsidRPr="00D206B2">
              <w:rPr>
                <w:rFonts w:cs="Arial"/>
                <w:sz w:val="24"/>
                <w:szCs w:val="24"/>
                <w:lang w:val="ru-RU"/>
              </w:rPr>
              <w:lastRenderedPageBreak/>
              <w:t>3.1</w:t>
            </w:r>
            <w:r w:rsidRPr="00D206B2">
              <w:rPr>
                <w:rFonts w:cs="Arial"/>
                <w:sz w:val="24"/>
                <w:szCs w:val="24"/>
                <w:lang w:val="sr-Latn-CS"/>
              </w:rPr>
              <w:t>1</w:t>
            </w:r>
            <w:r w:rsidRPr="00D206B2">
              <w:rPr>
                <w:rFonts w:cs="Arial"/>
                <w:sz w:val="24"/>
                <w:szCs w:val="24"/>
                <w:lang w:val="ru-RU"/>
              </w:rPr>
              <w:t>.1.</w:t>
            </w:r>
            <w:r w:rsidRPr="00D206B2">
              <w:rPr>
                <w:rFonts w:cs="Arial"/>
                <w:sz w:val="24"/>
                <w:szCs w:val="24"/>
              </w:rPr>
              <w:t>d.</w:t>
            </w:r>
          </w:p>
        </w:tc>
        <w:tc>
          <w:tcPr>
            <w:tcW w:w="3690" w:type="dxa"/>
            <w:tcBorders>
              <w:top w:val="nil"/>
              <w:bottom w:val="single" w:sz="4" w:space="0" w:color="auto"/>
            </w:tcBorders>
            <w:vAlign w:val="center"/>
          </w:tcPr>
          <w:p w14:paraId="36D75592" w14:textId="77777777" w:rsidR="00B843C0" w:rsidRPr="00D206B2" w:rsidRDefault="00B843C0" w:rsidP="0079530F">
            <w:pPr>
              <w:numPr>
                <w:ilvl w:val="0"/>
                <w:numId w:val="79"/>
              </w:numPr>
              <w:spacing w:before="0" w:line="276" w:lineRule="auto"/>
              <w:ind w:left="372"/>
              <w:jc w:val="left"/>
              <w:rPr>
                <w:rFonts w:cs="Arial"/>
                <w:sz w:val="24"/>
                <w:szCs w:val="24"/>
                <w:lang w:val="ru-RU"/>
              </w:rPr>
            </w:pPr>
            <w:r w:rsidRPr="00D206B2">
              <w:rPr>
                <w:rFonts w:cs="Arial"/>
                <w:sz w:val="24"/>
                <w:szCs w:val="24"/>
                <w:lang w:val="ru-RU"/>
              </w:rPr>
              <w:t>100</w:t>
            </w:r>
            <w:r w:rsidRPr="00D206B2">
              <w:rPr>
                <w:rFonts w:cs="Arial"/>
                <w:sz w:val="24"/>
                <w:szCs w:val="24"/>
              </w:rPr>
              <w:t xml:space="preserve">% </w:t>
            </w:r>
            <w:r w:rsidRPr="00D206B2">
              <w:rPr>
                <w:rFonts w:cs="Arial"/>
                <w:sz w:val="24"/>
                <w:szCs w:val="24"/>
                <w:lang w:val="sr-Cyrl-CS"/>
              </w:rPr>
              <w:t xml:space="preserve">оптерећења </w:t>
            </w:r>
            <w:r w:rsidRPr="00D206B2">
              <w:rPr>
                <w:rFonts w:cs="Arial"/>
                <w:sz w:val="24"/>
                <w:szCs w:val="24"/>
                <w:lang w:val="ru-RU"/>
              </w:rPr>
              <w:t>од назначене вредности</w:t>
            </w:r>
          </w:p>
        </w:tc>
        <w:tc>
          <w:tcPr>
            <w:tcW w:w="969" w:type="dxa"/>
            <w:tcBorders>
              <w:top w:val="nil"/>
              <w:bottom w:val="single" w:sz="4" w:space="0" w:color="auto"/>
            </w:tcBorders>
            <w:vAlign w:val="center"/>
          </w:tcPr>
          <w:p w14:paraId="7DFA94AE"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tcBorders>
              <w:top w:val="nil"/>
              <w:bottom w:val="single" w:sz="4" w:space="0" w:color="auto"/>
            </w:tcBorders>
            <w:vAlign w:val="center"/>
          </w:tcPr>
          <w:p w14:paraId="1126E4D4"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99,43</w:t>
            </w:r>
          </w:p>
        </w:tc>
        <w:tc>
          <w:tcPr>
            <w:tcW w:w="1842" w:type="dxa"/>
            <w:tcBorders>
              <w:top w:val="nil"/>
              <w:bottom w:val="single" w:sz="4" w:space="0" w:color="auto"/>
              <w:right w:val="double" w:sz="4" w:space="0" w:color="auto"/>
            </w:tcBorders>
            <w:vAlign w:val="center"/>
          </w:tcPr>
          <w:p w14:paraId="1C25582F" w14:textId="77777777" w:rsidR="00B843C0" w:rsidRPr="00D206B2" w:rsidRDefault="00B843C0" w:rsidP="00B843C0">
            <w:pPr>
              <w:ind w:left="-38" w:right="-37"/>
              <w:jc w:val="center"/>
              <w:rPr>
                <w:rFonts w:cs="Arial"/>
                <w:sz w:val="24"/>
                <w:szCs w:val="24"/>
                <w:lang w:val="ru-RU"/>
              </w:rPr>
            </w:pPr>
          </w:p>
        </w:tc>
      </w:tr>
      <w:tr w:rsidR="00B843C0" w:rsidRPr="00D206B2" w14:paraId="4FC08854" w14:textId="77777777" w:rsidTr="00B843C0">
        <w:trPr>
          <w:trHeight w:val="594"/>
          <w:jc w:val="center"/>
        </w:trPr>
        <w:tc>
          <w:tcPr>
            <w:tcW w:w="1188" w:type="dxa"/>
            <w:tcBorders>
              <w:left w:val="double" w:sz="4" w:space="0" w:color="auto"/>
              <w:bottom w:val="single" w:sz="4" w:space="0" w:color="auto"/>
            </w:tcBorders>
            <w:vAlign w:val="center"/>
          </w:tcPr>
          <w:p w14:paraId="338128C0" w14:textId="77777777" w:rsidR="00B843C0" w:rsidRPr="00D206B2" w:rsidRDefault="00B843C0" w:rsidP="00B843C0">
            <w:pPr>
              <w:ind w:right="-21"/>
              <w:rPr>
                <w:rFonts w:cs="Arial"/>
                <w:sz w:val="24"/>
                <w:szCs w:val="24"/>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.2.</w:t>
            </w:r>
          </w:p>
        </w:tc>
        <w:tc>
          <w:tcPr>
            <w:tcW w:w="3690" w:type="dxa"/>
            <w:tcBorders>
              <w:bottom w:val="single" w:sz="4" w:space="0" w:color="auto"/>
            </w:tcBorders>
            <w:vAlign w:val="center"/>
          </w:tcPr>
          <w:p w14:paraId="7D0509B0" w14:textId="77777777" w:rsidR="00B843C0" w:rsidRPr="00D206B2" w:rsidRDefault="00B843C0" w:rsidP="00B843C0">
            <w:pPr>
              <w:ind w:left="88"/>
              <w:rPr>
                <w:rFonts w:cs="Arial"/>
                <w:sz w:val="24"/>
                <w:szCs w:val="24"/>
                <w:lang w:val="sr-Cyrl-CS"/>
              </w:rPr>
            </w:pPr>
            <w:r w:rsidRPr="00D206B2">
              <w:rPr>
                <w:rFonts w:cs="Arial"/>
                <w:sz w:val="24"/>
                <w:szCs w:val="24"/>
                <w:lang w:val="ru-RU"/>
              </w:rPr>
              <w:t xml:space="preserve">При </w:t>
            </w:r>
            <w:r w:rsidRPr="00D206B2">
              <w:rPr>
                <w:rFonts w:cs="Arial"/>
                <w:sz w:val="24"/>
                <w:szCs w:val="24"/>
              </w:rPr>
              <w:t>cosφ</w:t>
            </w:r>
            <w:r w:rsidRPr="00D206B2">
              <w:rPr>
                <w:rFonts w:cs="Arial"/>
                <w:sz w:val="24"/>
                <w:szCs w:val="24"/>
                <w:lang w:val="sr-Cyrl-CS"/>
              </w:rPr>
              <w:t>=0</w:t>
            </w:r>
            <w:r w:rsidRPr="00D206B2">
              <w:rPr>
                <w:rFonts w:cs="Arial"/>
                <w:sz w:val="24"/>
                <w:szCs w:val="24"/>
                <w:lang w:val="ru-RU"/>
              </w:rPr>
              <w:t>,</w:t>
            </w:r>
            <w:r w:rsidRPr="00D206B2">
              <w:rPr>
                <w:rFonts w:cs="Arial"/>
                <w:sz w:val="24"/>
                <w:szCs w:val="24"/>
                <w:lang w:val="sr-Cyrl-CS"/>
              </w:rPr>
              <w:t>8 (индуктивно) и са:</w:t>
            </w:r>
          </w:p>
          <w:p w14:paraId="4551B121" w14:textId="77777777" w:rsidR="00B843C0" w:rsidRPr="00D206B2" w:rsidRDefault="00B843C0" w:rsidP="00B843C0">
            <w:pPr>
              <w:ind w:left="88"/>
              <w:rPr>
                <w:rFonts w:cs="Arial"/>
                <w:sz w:val="24"/>
                <w:szCs w:val="24"/>
                <w:lang w:val="ru-RU"/>
              </w:rPr>
            </w:pPr>
          </w:p>
        </w:tc>
        <w:tc>
          <w:tcPr>
            <w:tcW w:w="969" w:type="dxa"/>
            <w:tcBorders>
              <w:bottom w:val="single" w:sz="4" w:space="0" w:color="auto"/>
            </w:tcBorders>
            <w:vAlign w:val="center"/>
          </w:tcPr>
          <w:p w14:paraId="6A051321" w14:textId="77777777" w:rsidR="00B843C0" w:rsidRPr="00D206B2" w:rsidRDefault="00B843C0" w:rsidP="00B843C0">
            <w:pPr>
              <w:ind w:right="-39"/>
              <w:jc w:val="center"/>
              <w:rPr>
                <w:rFonts w:cs="Arial"/>
                <w:sz w:val="24"/>
                <w:szCs w:val="24"/>
                <w:lang w:val="ru-RU"/>
              </w:rPr>
            </w:pPr>
          </w:p>
        </w:tc>
        <w:tc>
          <w:tcPr>
            <w:tcW w:w="2271" w:type="dxa"/>
            <w:tcBorders>
              <w:bottom w:val="single" w:sz="4" w:space="0" w:color="auto"/>
            </w:tcBorders>
            <w:vAlign w:val="center"/>
          </w:tcPr>
          <w:p w14:paraId="5FBBD884" w14:textId="77777777" w:rsidR="00B843C0" w:rsidRPr="00D206B2" w:rsidRDefault="00B843C0" w:rsidP="00B843C0">
            <w:pPr>
              <w:ind w:right="-36"/>
              <w:jc w:val="center"/>
              <w:rPr>
                <w:rFonts w:cs="Arial"/>
                <w:sz w:val="24"/>
                <w:szCs w:val="24"/>
                <w:lang w:val="ru-RU"/>
              </w:rPr>
            </w:pPr>
          </w:p>
        </w:tc>
        <w:tc>
          <w:tcPr>
            <w:tcW w:w="1842" w:type="dxa"/>
            <w:tcBorders>
              <w:bottom w:val="single" w:sz="4" w:space="0" w:color="auto"/>
              <w:right w:val="double" w:sz="4" w:space="0" w:color="auto"/>
            </w:tcBorders>
            <w:vAlign w:val="center"/>
          </w:tcPr>
          <w:p w14:paraId="446E1FA3" w14:textId="77777777" w:rsidR="00B843C0" w:rsidRPr="00D206B2" w:rsidRDefault="00B843C0" w:rsidP="00B843C0">
            <w:pPr>
              <w:ind w:left="-38" w:right="-37"/>
              <w:jc w:val="center"/>
              <w:rPr>
                <w:rFonts w:cs="Arial"/>
                <w:sz w:val="24"/>
                <w:szCs w:val="24"/>
                <w:lang w:val="ru-RU"/>
              </w:rPr>
            </w:pPr>
          </w:p>
        </w:tc>
      </w:tr>
      <w:tr w:rsidR="00B843C0" w:rsidRPr="00D206B2" w14:paraId="267DE9D3" w14:textId="77777777" w:rsidTr="00B843C0">
        <w:trPr>
          <w:trHeight w:val="176"/>
          <w:jc w:val="center"/>
        </w:trPr>
        <w:tc>
          <w:tcPr>
            <w:tcW w:w="1188" w:type="dxa"/>
            <w:tcBorders>
              <w:top w:val="single" w:sz="4" w:space="0" w:color="auto"/>
              <w:left w:val="double" w:sz="4" w:space="0" w:color="auto"/>
              <w:bottom w:val="single" w:sz="4" w:space="0" w:color="auto"/>
            </w:tcBorders>
            <w:vAlign w:val="center"/>
          </w:tcPr>
          <w:p w14:paraId="283AEFBC" w14:textId="77777777" w:rsidR="00B843C0" w:rsidRPr="00D206B2" w:rsidRDefault="00B843C0" w:rsidP="00B843C0">
            <w:pPr>
              <w:ind w:right="-21"/>
              <w:rPr>
                <w:rFonts w:cs="Arial"/>
                <w:sz w:val="24"/>
                <w:szCs w:val="24"/>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.2.а.</w:t>
            </w:r>
          </w:p>
        </w:tc>
        <w:tc>
          <w:tcPr>
            <w:tcW w:w="3690" w:type="dxa"/>
            <w:tcBorders>
              <w:top w:val="single" w:sz="4" w:space="0" w:color="auto"/>
              <w:bottom w:val="single" w:sz="4" w:space="0" w:color="auto"/>
            </w:tcBorders>
            <w:vAlign w:val="center"/>
          </w:tcPr>
          <w:p w14:paraId="780BC461" w14:textId="77777777" w:rsidR="00B843C0" w:rsidRPr="00D206B2" w:rsidRDefault="00B843C0" w:rsidP="0079530F">
            <w:pPr>
              <w:numPr>
                <w:ilvl w:val="0"/>
                <w:numId w:val="79"/>
              </w:numPr>
              <w:spacing w:before="0" w:line="276" w:lineRule="auto"/>
              <w:ind w:left="372"/>
              <w:jc w:val="left"/>
              <w:rPr>
                <w:rFonts w:cs="Arial"/>
                <w:sz w:val="24"/>
                <w:szCs w:val="24"/>
                <w:lang w:val="ru-RU"/>
              </w:rPr>
            </w:pPr>
            <w:r w:rsidRPr="00D206B2">
              <w:rPr>
                <w:rFonts w:cs="Arial"/>
                <w:sz w:val="24"/>
                <w:szCs w:val="24"/>
                <w:lang w:val="ru-RU"/>
              </w:rPr>
              <w:t>25% оптерећења од назначене вредности</w:t>
            </w:r>
          </w:p>
        </w:tc>
        <w:tc>
          <w:tcPr>
            <w:tcW w:w="969" w:type="dxa"/>
            <w:tcBorders>
              <w:top w:val="single" w:sz="4" w:space="0" w:color="auto"/>
              <w:bottom w:val="single" w:sz="4" w:space="0" w:color="auto"/>
            </w:tcBorders>
            <w:vAlign w:val="center"/>
          </w:tcPr>
          <w:p w14:paraId="7679A935"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tcBorders>
              <w:top w:val="single" w:sz="4" w:space="0" w:color="auto"/>
              <w:bottom w:val="single" w:sz="4" w:space="0" w:color="auto"/>
            </w:tcBorders>
            <w:vAlign w:val="center"/>
          </w:tcPr>
          <w:p w14:paraId="345D4CB7"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99,44</w:t>
            </w:r>
          </w:p>
        </w:tc>
        <w:tc>
          <w:tcPr>
            <w:tcW w:w="1842" w:type="dxa"/>
            <w:tcBorders>
              <w:top w:val="single" w:sz="4" w:space="0" w:color="auto"/>
              <w:bottom w:val="single" w:sz="4" w:space="0" w:color="auto"/>
              <w:right w:val="double" w:sz="4" w:space="0" w:color="auto"/>
            </w:tcBorders>
            <w:vAlign w:val="center"/>
          </w:tcPr>
          <w:p w14:paraId="7A54E90F" w14:textId="77777777" w:rsidR="00B843C0" w:rsidRPr="00D206B2" w:rsidRDefault="00B843C0" w:rsidP="00B843C0">
            <w:pPr>
              <w:ind w:left="-38" w:right="-37"/>
              <w:jc w:val="center"/>
              <w:rPr>
                <w:rFonts w:cs="Arial"/>
                <w:sz w:val="24"/>
                <w:szCs w:val="24"/>
                <w:lang w:val="ru-RU"/>
              </w:rPr>
            </w:pPr>
          </w:p>
        </w:tc>
      </w:tr>
      <w:tr w:rsidR="00B843C0" w:rsidRPr="00D206B2" w14:paraId="4340D736" w14:textId="77777777" w:rsidTr="00B843C0">
        <w:trPr>
          <w:trHeight w:val="176"/>
          <w:jc w:val="center"/>
        </w:trPr>
        <w:tc>
          <w:tcPr>
            <w:tcW w:w="1188" w:type="dxa"/>
            <w:tcBorders>
              <w:top w:val="single" w:sz="4" w:space="0" w:color="auto"/>
              <w:left w:val="double" w:sz="4" w:space="0" w:color="auto"/>
              <w:bottom w:val="nil"/>
            </w:tcBorders>
            <w:vAlign w:val="center"/>
          </w:tcPr>
          <w:p w14:paraId="4780036B" w14:textId="77777777" w:rsidR="00B843C0" w:rsidRPr="00D206B2" w:rsidRDefault="00B843C0" w:rsidP="00B843C0">
            <w:pPr>
              <w:ind w:right="-21"/>
              <w:rPr>
                <w:rFonts w:cs="Arial"/>
                <w:sz w:val="24"/>
                <w:szCs w:val="24"/>
                <w:lang w:val="sr-Latn-CS"/>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.2.</w:t>
            </w:r>
            <w:r w:rsidRPr="00D206B2">
              <w:rPr>
                <w:rFonts w:cs="Arial"/>
                <w:sz w:val="24"/>
                <w:szCs w:val="24"/>
                <w:lang w:val="sr-Latn-CS"/>
              </w:rPr>
              <w:t>b.</w:t>
            </w:r>
          </w:p>
        </w:tc>
        <w:tc>
          <w:tcPr>
            <w:tcW w:w="3690" w:type="dxa"/>
            <w:tcBorders>
              <w:top w:val="single" w:sz="4" w:space="0" w:color="auto"/>
              <w:bottom w:val="nil"/>
            </w:tcBorders>
            <w:vAlign w:val="center"/>
          </w:tcPr>
          <w:p w14:paraId="150FE974" w14:textId="77777777" w:rsidR="00B843C0" w:rsidRPr="00D206B2" w:rsidRDefault="00B843C0" w:rsidP="0079530F">
            <w:pPr>
              <w:numPr>
                <w:ilvl w:val="0"/>
                <w:numId w:val="79"/>
              </w:numPr>
              <w:spacing w:before="0" w:line="276" w:lineRule="auto"/>
              <w:ind w:left="372"/>
              <w:jc w:val="left"/>
              <w:rPr>
                <w:rFonts w:cs="Arial"/>
                <w:sz w:val="24"/>
                <w:szCs w:val="24"/>
                <w:lang w:val="sr-Cyrl-CS"/>
              </w:rPr>
            </w:pPr>
            <w:r w:rsidRPr="00D206B2">
              <w:rPr>
                <w:rFonts w:cs="Arial"/>
                <w:sz w:val="24"/>
                <w:szCs w:val="24"/>
              </w:rPr>
              <w:t xml:space="preserve">50% </w:t>
            </w:r>
            <w:r w:rsidRPr="00D206B2">
              <w:rPr>
                <w:rFonts w:cs="Arial"/>
                <w:sz w:val="24"/>
                <w:szCs w:val="24"/>
                <w:lang w:val="sr-Cyrl-CS"/>
              </w:rPr>
              <w:t xml:space="preserve">оптерећења </w:t>
            </w:r>
            <w:r w:rsidRPr="00D206B2">
              <w:rPr>
                <w:rFonts w:cs="Arial"/>
                <w:sz w:val="24"/>
                <w:szCs w:val="24"/>
                <w:lang w:val="ru-RU"/>
              </w:rPr>
              <w:t>од назначене вредности</w:t>
            </w:r>
          </w:p>
        </w:tc>
        <w:tc>
          <w:tcPr>
            <w:tcW w:w="969" w:type="dxa"/>
            <w:tcBorders>
              <w:top w:val="single" w:sz="4" w:space="0" w:color="auto"/>
              <w:bottom w:val="nil"/>
            </w:tcBorders>
            <w:vAlign w:val="center"/>
          </w:tcPr>
          <w:p w14:paraId="1E7BC8DB"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tcBorders>
              <w:top w:val="single" w:sz="4" w:space="0" w:color="auto"/>
              <w:bottom w:val="nil"/>
            </w:tcBorders>
            <w:vAlign w:val="center"/>
          </w:tcPr>
          <w:p w14:paraId="0DD53880"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99,49</w:t>
            </w:r>
          </w:p>
        </w:tc>
        <w:tc>
          <w:tcPr>
            <w:tcW w:w="1842" w:type="dxa"/>
            <w:tcBorders>
              <w:top w:val="single" w:sz="4" w:space="0" w:color="auto"/>
              <w:bottom w:val="nil"/>
              <w:right w:val="double" w:sz="4" w:space="0" w:color="auto"/>
            </w:tcBorders>
            <w:vAlign w:val="center"/>
          </w:tcPr>
          <w:p w14:paraId="47E55028" w14:textId="77777777" w:rsidR="00B843C0" w:rsidRPr="00D206B2" w:rsidRDefault="00B843C0" w:rsidP="00B843C0">
            <w:pPr>
              <w:ind w:left="-38" w:right="-37"/>
              <w:jc w:val="center"/>
              <w:rPr>
                <w:rFonts w:cs="Arial"/>
                <w:sz w:val="24"/>
                <w:szCs w:val="24"/>
                <w:lang w:val="ru-RU"/>
              </w:rPr>
            </w:pPr>
          </w:p>
        </w:tc>
      </w:tr>
      <w:tr w:rsidR="00B843C0" w:rsidRPr="00D206B2" w14:paraId="4DC20627" w14:textId="77777777" w:rsidTr="00B843C0">
        <w:trPr>
          <w:trHeight w:val="176"/>
          <w:jc w:val="center"/>
        </w:trPr>
        <w:tc>
          <w:tcPr>
            <w:tcW w:w="1188" w:type="dxa"/>
            <w:tcBorders>
              <w:top w:val="nil"/>
              <w:left w:val="double" w:sz="4" w:space="0" w:color="auto"/>
              <w:bottom w:val="nil"/>
            </w:tcBorders>
            <w:vAlign w:val="center"/>
          </w:tcPr>
          <w:p w14:paraId="298D13CD" w14:textId="77777777" w:rsidR="00B843C0" w:rsidRPr="00D206B2" w:rsidRDefault="00B843C0" w:rsidP="00B843C0">
            <w:pPr>
              <w:ind w:right="-21"/>
              <w:rPr>
                <w:rFonts w:cs="Arial"/>
                <w:sz w:val="24"/>
                <w:szCs w:val="24"/>
                <w:lang w:val="sr-Latn-CS"/>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.2.</w:t>
            </w:r>
            <w:r w:rsidRPr="00D206B2">
              <w:rPr>
                <w:rFonts w:cs="Arial"/>
                <w:sz w:val="24"/>
                <w:szCs w:val="24"/>
                <w:lang w:val="sr-Latn-CS"/>
              </w:rPr>
              <w:t>c.</w:t>
            </w:r>
          </w:p>
        </w:tc>
        <w:tc>
          <w:tcPr>
            <w:tcW w:w="3690" w:type="dxa"/>
            <w:tcBorders>
              <w:top w:val="nil"/>
              <w:bottom w:val="nil"/>
            </w:tcBorders>
            <w:vAlign w:val="center"/>
          </w:tcPr>
          <w:p w14:paraId="243D6981" w14:textId="77777777" w:rsidR="00B843C0" w:rsidRPr="00D206B2" w:rsidRDefault="00B843C0" w:rsidP="0079530F">
            <w:pPr>
              <w:numPr>
                <w:ilvl w:val="0"/>
                <w:numId w:val="79"/>
              </w:numPr>
              <w:spacing w:before="0" w:line="276" w:lineRule="auto"/>
              <w:ind w:left="372"/>
              <w:jc w:val="left"/>
              <w:rPr>
                <w:rFonts w:cs="Arial"/>
                <w:sz w:val="24"/>
                <w:szCs w:val="24"/>
                <w:lang w:val="ru-RU"/>
              </w:rPr>
            </w:pPr>
            <w:r w:rsidRPr="00D206B2">
              <w:rPr>
                <w:rFonts w:cs="Arial"/>
                <w:sz w:val="24"/>
                <w:szCs w:val="24"/>
                <w:lang w:val="ru-RU"/>
              </w:rPr>
              <w:t>75</w:t>
            </w:r>
            <w:r w:rsidRPr="00D206B2">
              <w:rPr>
                <w:rFonts w:cs="Arial"/>
                <w:sz w:val="24"/>
                <w:szCs w:val="24"/>
              </w:rPr>
              <w:t xml:space="preserve">% </w:t>
            </w:r>
            <w:r w:rsidRPr="00D206B2">
              <w:rPr>
                <w:rFonts w:cs="Arial"/>
                <w:sz w:val="24"/>
                <w:szCs w:val="24"/>
                <w:lang w:val="sr-Cyrl-CS"/>
              </w:rPr>
              <w:t xml:space="preserve">оптерећења </w:t>
            </w:r>
            <w:r w:rsidRPr="00D206B2">
              <w:rPr>
                <w:rFonts w:cs="Arial"/>
                <w:sz w:val="24"/>
                <w:szCs w:val="24"/>
                <w:lang w:val="ru-RU"/>
              </w:rPr>
              <w:t>од назначене вредности</w:t>
            </w:r>
          </w:p>
        </w:tc>
        <w:tc>
          <w:tcPr>
            <w:tcW w:w="969" w:type="dxa"/>
            <w:tcBorders>
              <w:top w:val="nil"/>
              <w:bottom w:val="nil"/>
            </w:tcBorders>
            <w:vAlign w:val="center"/>
          </w:tcPr>
          <w:p w14:paraId="63053F05"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tcBorders>
              <w:top w:val="nil"/>
              <w:bottom w:val="nil"/>
            </w:tcBorders>
            <w:vAlign w:val="center"/>
          </w:tcPr>
          <w:p w14:paraId="5B4F95C1"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99,41</w:t>
            </w:r>
          </w:p>
        </w:tc>
        <w:tc>
          <w:tcPr>
            <w:tcW w:w="1842" w:type="dxa"/>
            <w:tcBorders>
              <w:top w:val="nil"/>
              <w:bottom w:val="nil"/>
              <w:right w:val="double" w:sz="4" w:space="0" w:color="auto"/>
            </w:tcBorders>
            <w:vAlign w:val="center"/>
          </w:tcPr>
          <w:p w14:paraId="1730FF62" w14:textId="77777777" w:rsidR="00B843C0" w:rsidRPr="00D206B2" w:rsidRDefault="00B843C0" w:rsidP="00B843C0">
            <w:pPr>
              <w:ind w:left="-38" w:right="-37"/>
              <w:jc w:val="center"/>
              <w:rPr>
                <w:rFonts w:cs="Arial"/>
                <w:sz w:val="24"/>
                <w:szCs w:val="24"/>
                <w:lang w:val="ru-RU"/>
              </w:rPr>
            </w:pPr>
          </w:p>
        </w:tc>
      </w:tr>
      <w:tr w:rsidR="00B843C0" w:rsidRPr="00D206B2" w14:paraId="6A750A3E" w14:textId="77777777" w:rsidTr="00B843C0">
        <w:trPr>
          <w:trHeight w:val="176"/>
          <w:jc w:val="center"/>
        </w:trPr>
        <w:tc>
          <w:tcPr>
            <w:tcW w:w="1188" w:type="dxa"/>
            <w:tcBorders>
              <w:top w:val="nil"/>
              <w:left w:val="double" w:sz="4" w:space="0" w:color="auto"/>
            </w:tcBorders>
            <w:vAlign w:val="center"/>
          </w:tcPr>
          <w:p w14:paraId="2772DECF" w14:textId="77777777" w:rsidR="00B843C0" w:rsidRPr="00D206B2" w:rsidRDefault="00B843C0" w:rsidP="00B843C0">
            <w:pPr>
              <w:ind w:right="-21"/>
              <w:rPr>
                <w:rFonts w:cs="Arial"/>
                <w:sz w:val="24"/>
                <w:szCs w:val="24"/>
                <w:lang w:val="sr-Latn-CS"/>
              </w:rPr>
            </w:pPr>
            <w:r w:rsidRPr="00D206B2">
              <w:rPr>
                <w:rFonts w:cs="Arial"/>
                <w:sz w:val="24"/>
                <w:szCs w:val="24"/>
                <w:lang w:val="ru-RU"/>
              </w:rPr>
              <w:t>3.1</w:t>
            </w:r>
            <w:r w:rsidRPr="00D206B2">
              <w:rPr>
                <w:rFonts w:cs="Arial"/>
                <w:sz w:val="24"/>
                <w:szCs w:val="24"/>
                <w:lang w:val="sr-Latn-CS"/>
              </w:rPr>
              <w:t>1</w:t>
            </w:r>
            <w:r w:rsidRPr="00D206B2">
              <w:rPr>
                <w:rFonts w:cs="Arial"/>
                <w:sz w:val="24"/>
                <w:szCs w:val="24"/>
                <w:lang w:val="ru-RU"/>
              </w:rPr>
              <w:t>.2.</w:t>
            </w:r>
            <w:r w:rsidRPr="00D206B2">
              <w:rPr>
                <w:rFonts w:cs="Arial"/>
                <w:sz w:val="24"/>
                <w:szCs w:val="24"/>
                <w:lang w:val="sr-Latn-CS"/>
              </w:rPr>
              <w:t>d.</w:t>
            </w:r>
          </w:p>
        </w:tc>
        <w:tc>
          <w:tcPr>
            <w:tcW w:w="3690" w:type="dxa"/>
            <w:tcBorders>
              <w:top w:val="nil"/>
            </w:tcBorders>
            <w:vAlign w:val="center"/>
          </w:tcPr>
          <w:p w14:paraId="7CDA8077" w14:textId="77777777" w:rsidR="00B843C0" w:rsidRPr="00D206B2" w:rsidRDefault="00B843C0" w:rsidP="0079530F">
            <w:pPr>
              <w:numPr>
                <w:ilvl w:val="0"/>
                <w:numId w:val="79"/>
              </w:numPr>
              <w:spacing w:before="0" w:line="276" w:lineRule="auto"/>
              <w:ind w:left="372"/>
              <w:jc w:val="left"/>
              <w:rPr>
                <w:rFonts w:cs="Arial"/>
                <w:sz w:val="24"/>
                <w:szCs w:val="24"/>
                <w:lang w:val="ru-RU"/>
              </w:rPr>
            </w:pPr>
            <w:r w:rsidRPr="00D206B2">
              <w:rPr>
                <w:rFonts w:cs="Arial"/>
                <w:sz w:val="24"/>
                <w:szCs w:val="24"/>
                <w:lang w:val="ru-RU"/>
              </w:rPr>
              <w:t>100</w:t>
            </w:r>
            <w:r w:rsidRPr="00D206B2">
              <w:rPr>
                <w:rFonts w:cs="Arial"/>
                <w:sz w:val="24"/>
                <w:szCs w:val="24"/>
              </w:rPr>
              <w:t xml:space="preserve">% </w:t>
            </w:r>
            <w:r w:rsidRPr="00D206B2">
              <w:rPr>
                <w:rFonts w:cs="Arial"/>
                <w:sz w:val="24"/>
                <w:szCs w:val="24"/>
                <w:lang w:val="sr-Cyrl-CS"/>
              </w:rPr>
              <w:t xml:space="preserve">оптерећења </w:t>
            </w:r>
            <w:r w:rsidRPr="00D206B2">
              <w:rPr>
                <w:rFonts w:cs="Arial"/>
                <w:sz w:val="24"/>
                <w:szCs w:val="24"/>
                <w:lang w:val="ru-RU"/>
              </w:rPr>
              <w:t>од назначене вредности</w:t>
            </w:r>
          </w:p>
        </w:tc>
        <w:tc>
          <w:tcPr>
            <w:tcW w:w="969" w:type="dxa"/>
            <w:tcBorders>
              <w:top w:val="nil"/>
            </w:tcBorders>
            <w:vAlign w:val="center"/>
          </w:tcPr>
          <w:p w14:paraId="657F4A31"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tcBorders>
              <w:top w:val="nil"/>
            </w:tcBorders>
            <w:vAlign w:val="center"/>
          </w:tcPr>
          <w:p w14:paraId="5F4E2878"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99,29</w:t>
            </w:r>
          </w:p>
        </w:tc>
        <w:tc>
          <w:tcPr>
            <w:tcW w:w="1842" w:type="dxa"/>
            <w:tcBorders>
              <w:top w:val="nil"/>
              <w:right w:val="double" w:sz="4" w:space="0" w:color="auto"/>
            </w:tcBorders>
            <w:vAlign w:val="center"/>
          </w:tcPr>
          <w:p w14:paraId="5473684C" w14:textId="77777777" w:rsidR="00B843C0" w:rsidRPr="00D206B2" w:rsidRDefault="00B843C0" w:rsidP="00B843C0">
            <w:pPr>
              <w:ind w:left="-38" w:right="-37"/>
              <w:jc w:val="center"/>
              <w:rPr>
                <w:rFonts w:cs="Arial"/>
                <w:sz w:val="24"/>
                <w:szCs w:val="24"/>
                <w:lang w:val="ru-RU"/>
              </w:rPr>
            </w:pPr>
          </w:p>
        </w:tc>
      </w:tr>
      <w:tr w:rsidR="00B843C0" w:rsidRPr="00D206B2" w14:paraId="639D0A82" w14:textId="77777777" w:rsidTr="00B843C0">
        <w:trPr>
          <w:trHeight w:val="840"/>
          <w:jc w:val="center"/>
        </w:trPr>
        <w:tc>
          <w:tcPr>
            <w:tcW w:w="1188" w:type="dxa"/>
            <w:tcBorders>
              <w:left w:val="double" w:sz="4" w:space="0" w:color="auto"/>
            </w:tcBorders>
            <w:vAlign w:val="center"/>
          </w:tcPr>
          <w:p w14:paraId="2716D62D" w14:textId="77777777" w:rsidR="00B843C0" w:rsidRPr="00D206B2" w:rsidRDefault="00B843C0" w:rsidP="00B843C0">
            <w:pPr>
              <w:ind w:right="-21"/>
              <w:rPr>
                <w:rFonts w:cs="Arial"/>
                <w:sz w:val="24"/>
                <w:szCs w:val="24"/>
                <w:lang w:val="sr-Latn-CS"/>
              </w:rPr>
            </w:pPr>
            <w:r w:rsidRPr="00D206B2">
              <w:rPr>
                <w:rFonts w:cs="Arial"/>
                <w:sz w:val="24"/>
                <w:szCs w:val="24"/>
                <w:lang w:val="sr-Latn-CS"/>
              </w:rPr>
              <w:t>3.12.</w:t>
            </w:r>
          </w:p>
        </w:tc>
        <w:tc>
          <w:tcPr>
            <w:tcW w:w="3690" w:type="dxa"/>
            <w:vAlign w:val="center"/>
          </w:tcPr>
          <w:p w14:paraId="3223342C" w14:textId="77777777" w:rsidR="00B843C0" w:rsidRPr="00D206B2" w:rsidRDefault="00B843C0" w:rsidP="00B843C0">
            <w:pPr>
              <w:ind w:left="88"/>
              <w:rPr>
                <w:rFonts w:cs="Arial"/>
                <w:sz w:val="24"/>
                <w:szCs w:val="24"/>
                <w:lang w:val="sr-Cyrl-CS"/>
              </w:rPr>
            </w:pPr>
            <w:r w:rsidRPr="00D206B2">
              <w:rPr>
                <w:rFonts w:cs="Arial"/>
                <w:sz w:val="24"/>
                <w:szCs w:val="24"/>
                <w:lang w:val="sr-Cyrl-CS"/>
              </w:rPr>
              <w:t>Пад напона на прикључцима намотаја на секундару при назначеној температури и  под оптерећењем:</w:t>
            </w:r>
          </w:p>
        </w:tc>
        <w:tc>
          <w:tcPr>
            <w:tcW w:w="969" w:type="dxa"/>
            <w:vAlign w:val="center"/>
          </w:tcPr>
          <w:p w14:paraId="0B953BD4" w14:textId="77777777" w:rsidR="00B843C0" w:rsidRPr="00D206B2" w:rsidRDefault="00B843C0" w:rsidP="00B843C0">
            <w:pPr>
              <w:ind w:right="-39"/>
              <w:jc w:val="center"/>
              <w:rPr>
                <w:rFonts w:cs="Arial"/>
                <w:sz w:val="24"/>
                <w:szCs w:val="24"/>
                <w:lang w:val="ru-RU"/>
              </w:rPr>
            </w:pPr>
          </w:p>
        </w:tc>
        <w:tc>
          <w:tcPr>
            <w:tcW w:w="2271" w:type="dxa"/>
            <w:vAlign w:val="center"/>
          </w:tcPr>
          <w:p w14:paraId="7724DE32"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5C6D2E7B" w14:textId="77777777" w:rsidR="00B843C0" w:rsidRPr="00D206B2" w:rsidRDefault="00B843C0" w:rsidP="00B843C0">
            <w:pPr>
              <w:ind w:left="-38" w:right="-37"/>
              <w:jc w:val="center"/>
              <w:rPr>
                <w:rFonts w:cs="Arial"/>
                <w:sz w:val="24"/>
                <w:szCs w:val="24"/>
                <w:lang w:val="ru-RU"/>
              </w:rPr>
            </w:pPr>
          </w:p>
        </w:tc>
      </w:tr>
      <w:tr w:rsidR="00B843C0" w:rsidRPr="00D206B2" w14:paraId="658ADC0B" w14:textId="77777777" w:rsidTr="00B843C0">
        <w:trPr>
          <w:trHeight w:val="176"/>
          <w:jc w:val="center"/>
        </w:trPr>
        <w:tc>
          <w:tcPr>
            <w:tcW w:w="1188" w:type="dxa"/>
            <w:tcBorders>
              <w:left w:val="double" w:sz="4" w:space="0" w:color="auto"/>
            </w:tcBorders>
            <w:vAlign w:val="center"/>
          </w:tcPr>
          <w:p w14:paraId="1AA917A9"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2</w:t>
            </w:r>
            <w:r w:rsidRPr="00D206B2">
              <w:rPr>
                <w:rFonts w:cs="Arial"/>
                <w:sz w:val="24"/>
                <w:szCs w:val="24"/>
                <w:lang w:val="ru-RU"/>
              </w:rPr>
              <w:t>.1.</w:t>
            </w:r>
          </w:p>
        </w:tc>
        <w:tc>
          <w:tcPr>
            <w:tcW w:w="3690" w:type="dxa"/>
            <w:vAlign w:val="center"/>
          </w:tcPr>
          <w:p w14:paraId="63FD8097" w14:textId="77777777" w:rsidR="00B843C0" w:rsidRPr="00D206B2" w:rsidRDefault="00B843C0" w:rsidP="00B843C0">
            <w:pPr>
              <w:ind w:left="88"/>
              <w:rPr>
                <w:rFonts w:cs="Arial"/>
                <w:sz w:val="24"/>
                <w:szCs w:val="24"/>
                <w:lang w:val="sr-Latn-CS"/>
              </w:rPr>
            </w:pPr>
            <w:r w:rsidRPr="00D206B2">
              <w:rPr>
                <w:rFonts w:cs="Arial"/>
                <w:sz w:val="24"/>
                <w:szCs w:val="24"/>
              </w:rPr>
              <w:t>cosφ</w:t>
            </w:r>
            <w:r w:rsidRPr="00D206B2">
              <w:rPr>
                <w:rFonts w:cs="Arial"/>
                <w:sz w:val="24"/>
                <w:szCs w:val="24"/>
                <w:lang w:val="sr-Cyrl-CS"/>
              </w:rPr>
              <w:t>=</w:t>
            </w:r>
            <w:r w:rsidRPr="00D206B2">
              <w:rPr>
                <w:rFonts w:cs="Arial"/>
                <w:sz w:val="24"/>
                <w:szCs w:val="24"/>
                <w:lang w:val="sr-Latn-CS"/>
              </w:rPr>
              <w:t>1,00</w:t>
            </w:r>
          </w:p>
        </w:tc>
        <w:tc>
          <w:tcPr>
            <w:tcW w:w="969" w:type="dxa"/>
            <w:vAlign w:val="center"/>
          </w:tcPr>
          <w:p w14:paraId="0F3B04AA"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662E9F22"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1,04</w:t>
            </w:r>
          </w:p>
        </w:tc>
        <w:tc>
          <w:tcPr>
            <w:tcW w:w="1842" w:type="dxa"/>
            <w:tcBorders>
              <w:right w:val="double" w:sz="4" w:space="0" w:color="auto"/>
            </w:tcBorders>
            <w:vAlign w:val="center"/>
          </w:tcPr>
          <w:p w14:paraId="259BD017" w14:textId="77777777" w:rsidR="00B843C0" w:rsidRPr="00D206B2" w:rsidRDefault="00B843C0" w:rsidP="00B843C0">
            <w:pPr>
              <w:ind w:left="-38" w:right="-37"/>
              <w:jc w:val="center"/>
              <w:rPr>
                <w:rFonts w:cs="Arial"/>
                <w:sz w:val="24"/>
                <w:szCs w:val="24"/>
                <w:lang w:val="ru-RU"/>
              </w:rPr>
            </w:pPr>
          </w:p>
        </w:tc>
      </w:tr>
      <w:tr w:rsidR="00B843C0" w:rsidRPr="00D206B2" w14:paraId="0DA87C9B" w14:textId="77777777" w:rsidTr="00B843C0">
        <w:trPr>
          <w:trHeight w:val="176"/>
          <w:jc w:val="center"/>
        </w:trPr>
        <w:tc>
          <w:tcPr>
            <w:tcW w:w="1188" w:type="dxa"/>
            <w:tcBorders>
              <w:left w:val="double" w:sz="4" w:space="0" w:color="auto"/>
            </w:tcBorders>
            <w:vAlign w:val="center"/>
          </w:tcPr>
          <w:p w14:paraId="1B287C19"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2</w:t>
            </w:r>
            <w:r w:rsidRPr="00D206B2">
              <w:rPr>
                <w:rFonts w:cs="Arial"/>
                <w:sz w:val="24"/>
                <w:szCs w:val="24"/>
                <w:lang w:val="ru-RU"/>
              </w:rPr>
              <w:t>.2.</w:t>
            </w:r>
          </w:p>
        </w:tc>
        <w:tc>
          <w:tcPr>
            <w:tcW w:w="3690" w:type="dxa"/>
            <w:vAlign w:val="center"/>
          </w:tcPr>
          <w:p w14:paraId="7B2D8659" w14:textId="77777777" w:rsidR="00B843C0" w:rsidRPr="00D206B2" w:rsidRDefault="00B843C0" w:rsidP="00B843C0">
            <w:pPr>
              <w:ind w:left="88"/>
              <w:rPr>
                <w:rFonts w:cs="Arial"/>
                <w:sz w:val="24"/>
                <w:szCs w:val="24"/>
                <w:lang w:val="sr-Cyrl-CS"/>
              </w:rPr>
            </w:pPr>
            <w:r w:rsidRPr="00D206B2">
              <w:rPr>
                <w:rFonts w:cs="Arial"/>
                <w:sz w:val="24"/>
                <w:szCs w:val="24"/>
              </w:rPr>
              <w:t>cosφ</w:t>
            </w:r>
            <w:r w:rsidRPr="00D206B2">
              <w:rPr>
                <w:rFonts w:cs="Arial"/>
                <w:sz w:val="24"/>
                <w:szCs w:val="24"/>
                <w:lang w:val="sr-Cyrl-CS"/>
              </w:rPr>
              <w:t>=</w:t>
            </w:r>
            <w:r w:rsidRPr="00D206B2">
              <w:rPr>
                <w:rFonts w:cs="Arial"/>
                <w:sz w:val="24"/>
                <w:szCs w:val="24"/>
                <w:lang w:val="sr-Latn-CS"/>
              </w:rPr>
              <w:t xml:space="preserve">0,95 </w:t>
            </w:r>
            <w:r w:rsidRPr="00D206B2">
              <w:rPr>
                <w:rFonts w:cs="Arial"/>
                <w:sz w:val="24"/>
                <w:szCs w:val="24"/>
                <w:lang w:val="sr-Cyrl-CS"/>
              </w:rPr>
              <w:t>индуктивно</w:t>
            </w:r>
          </w:p>
        </w:tc>
        <w:tc>
          <w:tcPr>
            <w:tcW w:w="969" w:type="dxa"/>
            <w:vAlign w:val="center"/>
          </w:tcPr>
          <w:p w14:paraId="1C87F82C"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274882EF"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23D3C139" w14:textId="77777777" w:rsidR="00B843C0" w:rsidRPr="00D206B2" w:rsidRDefault="00B843C0" w:rsidP="00B843C0">
            <w:pPr>
              <w:ind w:left="-38" w:right="-37"/>
              <w:jc w:val="center"/>
              <w:rPr>
                <w:rFonts w:cs="Arial"/>
                <w:sz w:val="24"/>
                <w:szCs w:val="24"/>
                <w:lang w:val="ru-RU"/>
              </w:rPr>
            </w:pPr>
          </w:p>
        </w:tc>
      </w:tr>
      <w:tr w:rsidR="00B843C0" w:rsidRPr="00D206B2" w14:paraId="6978B8A7" w14:textId="77777777" w:rsidTr="00B843C0">
        <w:trPr>
          <w:trHeight w:val="176"/>
          <w:jc w:val="center"/>
        </w:trPr>
        <w:tc>
          <w:tcPr>
            <w:tcW w:w="1188" w:type="dxa"/>
            <w:tcBorders>
              <w:left w:val="double" w:sz="4" w:space="0" w:color="auto"/>
            </w:tcBorders>
            <w:vAlign w:val="center"/>
          </w:tcPr>
          <w:p w14:paraId="13C0F212"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2</w:t>
            </w:r>
            <w:r w:rsidRPr="00D206B2">
              <w:rPr>
                <w:rFonts w:cs="Arial"/>
                <w:sz w:val="24"/>
                <w:szCs w:val="24"/>
                <w:lang w:val="ru-RU"/>
              </w:rPr>
              <w:t>.3.</w:t>
            </w:r>
          </w:p>
        </w:tc>
        <w:tc>
          <w:tcPr>
            <w:tcW w:w="3690" w:type="dxa"/>
            <w:vAlign w:val="center"/>
          </w:tcPr>
          <w:p w14:paraId="6C135302" w14:textId="77777777" w:rsidR="00B843C0" w:rsidRPr="00D206B2" w:rsidRDefault="00B843C0" w:rsidP="00B843C0">
            <w:pPr>
              <w:ind w:left="88"/>
              <w:rPr>
                <w:rFonts w:cs="Arial"/>
                <w:sz w:val="24"/>
                <w:szCs w:val="24"/>
                <w:lang w:val="sr-Cyrl-CS"/>
              </w:rPr>
            </w:pPr>
            <w:r w:rsidRPr="00D206B2">
              <w:rPr>
                <w:rFonts w:cs="Arial"/>
                <w:sz w:val="24"/>
                <w:szCs w:val="24"/>
              </w:rPr>
              <w:t>cosφ</w:t>
            </w:r>
            <w:r w:rsidRPr="00D206B2">
              <w:rPr>
                <w:rFonts w:cs="Arial"/>
                <w:sz w:val="24"/>
                <w:szCs w:val="24"/>
                <w:lang w:val="sr-Cyrl-CS"/>
              </w:rPr>
              <w:t>=0</w:t>
            </w:r>
            <w:r w:rsidRPr="00D206B2">
              <w:rPr>
                <w:rFonts w:cs="Arial"/>
                <w:sz w:val="24"/>
                <w:szCs w:val="24"/>
              </w:rPr>
              <w:t>,</w:t>
            </w:r>
            <w:r w:rsidRPr="00D206B2">
              <w:rPr>
                <w:rFonts w:cs="Arial"/>
                <w:sz w:val="24"/>
                <w:szCs w:val="24"/>
                <w:lang w:val="sr-Cyrl-CS"/>
              </w:rPr>
              <w:t>90 индуктивно</w:t>
            </w:r>
          </w:p>
        </w:tc>
        <w:tc>
          <w:tcPr>
            <w:tcW w:w="969" w:type="dxa"/>
            <w:vAlign w:val="center"/>
          </w:tcPr>
          <w:p w14:paraId="3C6475F4"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750DDFCA"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304F3388" w14:textId="77777777" w:rsidR="00B843C0" w:rsidRPr="00D206B2" w:rsidRDefault="00B843C0" w:rsidP="00B843C0">
            <w:pPr>
              <w:ind w:left="-38" w:right="-37"/>
              <w:jc w:val="center"/>
              <w:rPr>
                <w:rFonts w:cs="Arial"/>
                <w:sz w:val="24"/>
                <w:szCs w:val="24"/>
                <w:lang w:val="ru-RU"/>
              </w:rPr>
            </w:pPr>
          </w:p>
        </w:tc>
      </w:tr>
      <w:tr w:rsidR="00B843C0" w:rsidRPr="00D206B2" w14:paraId="2ACC1CA1" w14:textId="77777777" w:rsidTr="00B843C0">
        <w:trPr>
          <w:trHeight w:val="176"/>
          <w:jc w:val="center"/>
        </w:trPr>
        <w:tc>
          <w:tcPr>
            <w:tcW w:w="1188" w:type="dxa"/>
            <w:tcBorders>
              <w:left w:val="double" w:sz="4" w:space="0" w:color="auto"/>
            </w:tcBorders>
            <w:vAlign w:val="center"/>
          </w:tcPr>
          <w:p w14:paraId="5750CD1C"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2</w:t>
            </w:r>
            <w:r w:rsidRPr="00D206B2">
              <w:rPr>
                <w:rFonts w:cs="Arial"/>
                <w:sz w:val="24"/>
                <w:szCs w:val="24"/>
                <w:lang w:val="ru-RU"/>
              </w:rPr>
              <w:t>.4.</w:t>
            </w:r>
          </w:p>
        </w:tc>
        <w:tc>
          <w:tcPr>
            <w:tcW w:w="3690" w:type="dxa"/>
            <w:vAlign w:val="center"/>
          </w:tcPr>
          <w:p w14:paraId="51D9A155" w14:textId="77777777" w:rsidR="00B843C0" w:rsidRPr="00D206B2" w:rsidRDefault="00B843C0" w:rsidP="00B843C0">
            <w:pPr>
              <w:ind w:left="88"/>
              <w:rPr>
                <w:rFonts w:cs="Arial"/>
                <w:sz w:val="24"/>
                <w:szCs w:val="24"/>
                <w:lang w:val="ru-RU"/>
              </w:rPr>
            </w:pPr>
            <w:r w:rsidRPr="00D206B2">
              <w:rPr>
                <w:rFonts w:cs="Arial"/>
                <w:sz w:val="24"/>
                <w:szCs w:val="24"/>
              </w:rPr>
              <w:t>cosφ</w:t>
            </w:r>
            <w:r w:rsidRPr="00D206B2">
              <w:rPr>
                <w:rFonts w:cs="Arial"/>
                <w:sz w:val="24"/>
                <w:szCs w:val="24"/>
                <w:lang w:val="sr-Cyrl-CS"/>
              </w:rPr>
              <w:t>=0</w:t>
            </w:r>
            <w:r w:rsidRPr="00D206B2">
              <w:rPr>
                <w:rFonts w:cs="Arial"/>
                <w:sz w:val="24"/>
                <w:szCs w:val="24"/>
              </w:rPr>
              <w:t>,</w:t>
            </w:r>
            <w:r w:rsidRPr="00D206B2">
              <w:rPr>
                <w:rFonts w:cs="Arial"/>
                <w:sz w:val="24"/>
                <w:szCs w:val="24"/>
                <w:lang w:val="sr-Cyrl-CS"/>
              </w:rPr>
              <w:t>80 индуктивно</w:t>
            </w:r>
          </w:p>
        </w:tc>
        <w:tc>
          <w:tcPr>
            <w:tcW w:w="969" w:type="dxa"/>
            <w:vAlign w:val="center"/>
          </w:tcPr>
          <w:p w14:paraId="250F24E1"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51068DE6"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7,02</w:t>
            </w:r>
          </w:p>
        </w:tc>
        <w:tc>
          <w:tcPr>
            <w:tcW w:w="1842" w:type="dxa"/>
            <w:tcBorders>
              <w:right w:val="double" w:sz="4" w:space="0" w:color="auto"/>
            </w:tcBorders>
            <w:vAlign w:val="center"/>
          </w:tcPr>
          <w:p w14:paraId="037E994F" w14:textId="77777777" w:rsidR="00B843C0" w:rsidRPr="00D206B2" w:rsidRDefault="00B843C0" w:rsidP="00B843C0">
            <w:pPr>
              <w:ind w:left="-38" w:right="-37"/>
              <w:jc w:val="center"/>
              <w:rPr>
                <w:rFonts w:cs="Arial"/>
                <w:sz w:val="24"/>
                <w:szCs w:val="24"/>
                <w:lang w:val="ru-RU"/>
              </w:rPr>
            </w:pPr>
          </w:p>
        </w:tc>
      </w:tr>
      <w:tr w:rsidR="00B843C0" w:rsidRPr="00D206B2" w14:paraId="6C028595" w14:textId="77777777" w:rsidTr="00B843C0">
        <w:trPr>
          <w:trHeight w:val="867"/>
          <w:jc w:val="center"/>
        </w:trPr>
        <w:tc>
          <w:tcPr>
            <w:tcW w:w="1188" w:type="dxa"/>
            <w:tcBorders>
              <w:left w:val="double" w:sz="4" w:space="0" w:color="auto"/>
            </w:tcBorders>
            <w:vAlign w:val="center"/>
          </w:tcPr>
          <w:p w14:paraId="7373176A"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3</w:t>
            </w:r>
            <w:r w:rsidRPr="00D206B2">
              <w:rPr>
                <w:rFonts w:cs="Arial"/>
                <w:sz w:val="24"/>
                <w:szCs w:val="24"/>
                <w:lang w:val="ru-RU"/>
              </w:rPr>
              <w:t>.</w:t>
            </w:r>
          </w:p>
        </w:tc>
        <w:tc>
          <w:tcPr>
            <w:tcW w:w="3690" w:type="dxa"/>
            <w:vAlign w:val="center"/>
          </w:tcPr>
          <w:p w14:paraId="21562FED" w14:textId="77777777" w:rsidR="00B843C0" w:rsidRPr="00D206B2" w:rsidRDefault="00B843C0" w:rsidP="00B843C0">
            <w:pPr>
              <w:ind w:left="88"/>
              <w:rPr>
                <w:rFonts w:cs="Arial"/>
                <w:sz w:val="24"/>
                <w:szCs w:val="24"/>
                <w:lang w:val="ru-RU"/>
              </w:rPr>
            </w:pPr>
            <w:r w:rsidRPr="00D206B2">
              <w:rPr>
                <w:rFonts w:cs="Arial"/>
                <w:sz w:val="24"/>
                <w:szCs w:val="24"/>
                <w:lang w:val="ru-RU"/>
              </w:rPr>
              <w:t>Струја празног хода при назначеној учестаности биће:</w:t>
            </w:r>
          </w:p>
        </w:tc>
        <w:tc>
          <w:tcPr>
            <w:tcW w:w="969" w:type="dxa"/>
            <w:vAlign w:val="center"/>
          </w:tcPr>
          <w:p w14:paraId="027958AA" w14:textId="77777777" w:rsidR="00B843C0" w:rsidRPr="00D206B2" w:rsidRDefault="00B843C0" w:rsidP="00B843C0">
            <w:pPr>
              <w:ind w:right="-39"/>
              <w:jc w:val="center"/>
              <w:rPr>
                <w:rFonts w:cs="Arial"/>
                <w:sz w:val="24"/>
                <w:szCs w:val="24"/>
                <w:lang w:val="ru-RU"/>
              </w:rPr>
            </w:pPr>
          </w:p>
        </w:tc>
        <w:tc>
          <w:tcPr>
            <w:tcW w:w="2271" w:type="dxa"/>
            <w:vAlign w:val="center"/>
          </w:tcPr>
          <w:p w14:paraId="044B22C4"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518164BD" w14:textId="77777777" w:rsidR="00B843C0" w:rsidRPr="00D206B2" w:rsidRDefault="00B843C0" w:rsidP="00B843C0">
            <w:pPr>
              <w:ind w:left="-38" w:right="-37"/>
              <w:jc w:val="center"/>
              <w:rPr>
                <w:rFonts w:cs="Arial"/>
                <w:sz w:val="24"/>
                <w:szCs w:val="24"/>
                <w:lang w:val="ru-RU"/>
              </w:rPr>
            </w:pPr>
          </w:p>
        </w:tc>
      </w:tr>
      <w:tr w:rsidR="00B843C0" w:rsidRPr="00D206B2" w14:paraId="77355CE0" w14:textId="77777777" w:rsidTr="00B843C0">
        <w:trPr>
          <w:trHeight w:val="176"/>
          <w:jc w:val="center"/>
        </w:trPr>
        <w:tc>
          <w:tcPr>
            <w:tcW w:w="1188" w:type="dxa"/>
            <w:tcBorders>
              <w:left w:val="double" w:sz="4" w:space="0" w:color="auto"/>
            </w:tcBorders>
            <w:vAlign w:val="center"/>
          </w:tcPr>
          <w:p w14:paraId="37CB9B5E"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3</w:t>
            </w:r>
            <w:r w:rsidRPr="00D206B2">
              <w:rPr>
                <w:rFonts w:cs="Arial"/>
                <w:sz w:val="24"/>
                <w:szCs w:val="24"/>
                <w:lang w:val="ru-RU"/>
              </w:rPr>
              <w:t>.1.</w:t>
            </w:r>
          </w:p>
        </w:tc>
        <w:tc>
          <w:tcPr>
            <w:tcW w:w="3690" w:type="dxa"/>
            <w:vAlign w:val="center"/>
          </w:tcPr>
          <w:p w14:paraId="191430E7" w14:textId="77777777" w:rsidR="00B843C0" w:rsidRPr="00D206B2" w:rsidRDefault="00B843C0" w:rsidP="00B843C0">
            <w:pPr>
              <w:ind w:left="88"/>
              <w:rPr>
                <w:rFonts w:cs="Arial"/>
                <w:sz w:val="24"/>
                <w:szCs w:val="24"/>
              </w:rPr>
            </w:pPr>
            <w:r w:rsidRPr="00D206B2">
              <w:rPr>
                <w:rFonts w:cs="Arial"/>
                <w:sz w:val="24"/>
                <w:szCs w:val="24"/>
                <w:lang w:val="ru-RU"/>
              </w:rPr>
              <w:t xml:space="preserve">За </w:t>
            </w:r>
            <w:r w:rsidRPr="00D206B2">
              <w:rPr>
                <w:rFonts w:cs="Arial"/>
                <w:sz w:val="24"/>
                <w:szCs w:val="24"/>
              </w:rPr>
              <w:t xml:space="preserve"> </w:t>
            </w:r>
            <w:r w:rsidRPr="00D206B2">
              <w:rPr>
                <w:rFonts w:cs="Arial"/>
                <w:sz w:val="24"/>
                <w:szCs w:val="24"/>
                <w:lang w:val="ru-RU"/>
              </w:rPr>
              <w:t>0</w:t>
            </w:r>
            <w:r w:rsidRPr="00D206B2">
              <w:rPr>
                <w:rFonts w:cs="Arial"/>
                <w:sz w:val="24"/>
                <w:szCs w:val="24"/>
              </w:rPr>
              <w:t>,</w:t>
            </w:r>
            <w:r w:rsidRPr="00D206B2">
              <w:rPr>
                <w:rFonts w:cs="Arial"/>
                <w:sz w:val="24"/>
                <w:szCs w:val="24"/>
                <w:lang w:val="ru-RU"/>
              </w:rPr>
              <w:t>9</w:t>
            </w:r>
            <w:r w:rsidRPr="00D206B2">
              <w:rPr>
                <w:rFonts w:cs="Arial"/>
                <w:sz w:val="24"/>
                <w:szCs w:val="24"/>
              </w:rPr>
              <w:t>0</w:t>
            </w:r>
            <w:r w:rsidRPr="00D206B2">
              <w:rPr>
                <w:rFonts w:cs="Arial"/>
                <w:sz w:val="24"/>
                <w:szCs w:val="24"/>
                <w:lang w:val="ru-RU"/>
              </w:rPr>
              <w:t>·</w:t>
            </w:r>
            <w:r w:rsidRPr="00D206B2">
              <w:rPr>
                <w:rFonts w:cs="Arial"/>
                <w:sz w:val="24"/>
                <w:szCs w:val="24"/>
              </w:rPr>
              <w:t>U</w:t>
            </w:r>
            <w:r w:rsidRPr="00D206B2">
              <w:rPr>
                <w:rFonts w:cs="Arial"/>
                <w:sz w:val="24"/>
                <w:szCs w:val="24"/>
                <w:vertAlign w:val="subscript"/>
              </w:rPr>
              <w:t>n</w:t>
            </w:r>
          </w:p>
        </w:tc>
        <w:tc>
          <w:tcPr>
            <w:tcW w:w="969" w:type="dxa"/>
            <w:vAlign w:val="center"/>
          </w:tcPr>
          <w:p w14:paraId="36A4D9E5"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6D480712"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7F44386B" w14:textId="77777777" w:rsidR="00B843C0" w:rsidRPr="00D206B2" w:rsidRDefault="00B843C0" w:rsidP="00B843C0">
            <w:pPr>
              <w:ind w:left="-38" w:right="-37"/>
              <w:jc w:val="center"/>
              <w:rPr>
                <w:rFonts w:cs="Arial"/>
                <w:sz w:val="24"/>
                <w:szCs w:val="24"/>
                <w:lang w:val="ru-RU"/>
              </w:rPr>
            </w:pPr>
          </w:p>
        </w:tc>
      </w:tr>
      <w:tr w:rsidR="00B843C0" w:rsidRPr="00D206B2" w14:paraId="2447E499" w14:textId="77777777" w:rsidTr="00B843C0">
        <w:trPr>
          <w:trHeight w:val="176"/>
          <w:jc w:val="center"/>
        </w:trPr>
        <w:tc>
          <w:tcPr>
            <w:tcW w:w="1188" w:type="dxa"/>
            <w:tcBorders>
              <w:left w:val="double" w:sz="4" w:space="0" w:color="auto"/>
            </w:tcBorders>
            <w:vAlign w:val="center"/>
          </w:tcPr>
          <w:p w14:paraId="5538EEE4"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3</w:t>
            </w:r>
            <w:r w:rsidRPr="00D206B2">
              <w:rPr>
                <w:rFonts w:cs="Arial"/>
                <w:sz w:val="24"/>
                <w:szCs w:val="24"/>
                <w:lang w:val="ru-RU"/>
              </w:rPr>
              <w:t>.2.</w:t>
            </w:r>
          </w:p>
        </w:tc>
        <w:tc>
          <w:tcPr>
            <w:tcW w:w="3690" w:type="dxa"/>
            <w:vAlign w:val="center"/>
          </w:tcPr>
          <w:p w14:paraId="043181DD" w14:textId="77777777" w:rsidR="00B843C0" w:rsidRPr="00D206B2" w:rsidRDefault="00B843C0" w:rsidP="00B843C0">
            <w:pPr>
              <w:ind w:left="88"/>
              <w:rPr>
                <w:rFonts w:cs="Arial"/>
                <w:sz w:val="24"/>
                <w:szCs w:val="24"/>
              </w:rPr>
            </w:pPr>
            <w:r w:rsidRPr="00D206B2">
              <w:rPr>
                <w:rFonts w:cs="Arial"/>
                <w:sz w:val="24"/>
                <w:szCs w:val="24"/>
                <w:lang w:val="ru-RU"/>
              </w:rPr>
              <w:t>За 1</w:t>
            </w:r>
            <w:r w:rsidRPr="00D206B2">
              <w:rPr>
                <w:rFonts w:cs="Arial"/>
                <w:sz w:val="24"/>
                <w:szCs w:val="24"/>
              </w:rPr>
              <w:t>,</w:t>
            </w:r>
            <w:r w:rsidRPr="00D206B2">
              <w:rPr>
                <w:rFonts w:cs="Arial"/>
                <w:sz w:val="24"/>
                <w:szCs w:val="24"/>
                <w:lang w:val="ru-RU"/>
              </w:rPr>
              <w:t>00</w:t>
            </w:r>
            <w:r w:rsidRPr="00D206B2">
              <w:rPr>
                <w:rFonts w:cs="Arial"/>
                <w:sz w:val="24"/>
                <w:szCs w:val="24"/>
              </w:rPr>
              <w:t>·U</w:t>
            </w:r>
            <w:r w:rsidRPr="00D206B2">
              <w:rPr>
                <w:rFonts w:cs="Arial"/>
                <w:sz w:val="24"/>
                <w:szCs w:val="24"/>
                <w:vertAlign w:val="subscript"/>
              </w:rPr>
              <w:t>n</w:t>
            </w:r>
          </w:p>
        </w:tc>
        <w:tc>
          <w:tcPr>
            <w:tcW w:w="969" w:type="dxa"/>
            <w:vAlign w:val="center"/>
          </w:tcPr>
          <w:p w14:paraId="7A4FB760"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5F3AD1A3"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0,35</w:t>
            </w:r>
          </w:p>
        </w:tc>
        <w:tc>
          <w:tcPr>
            <w:tcW w:w="1842" w:type="dxa"/>
            <w:tcBorders>
              <w:right w:val="double" w:sz="4" w:space="0" w:color="auto"/>
            </w:tcBorders>
            <w:vAlign w:val="center"/>
          </w:tcPr>
          <w:p w14:paraId="6E894C7A" w14:textId="77777777" w:rsidR="00B843C0" w:rsidRPr="00D206B2" w:rsidRDefault="00B843C0" w:rsidP="00B843C0">
            <w:pPr>
              <w:ind w:left="-38" w:right="-37"/>
              <w:jc w:val="center"/>
              <w:rPr>
                <w:rFonts w:cs="Arial"/>
                <w:sz w:val="24"/>
                <w:szCs w:val="24"/>
                <w:lang w:val="ru-RU"/>
              </w:rPr>
            </w:pPr>
          </w:p>
        </w:tc>
      </w:tr>
      <w:tr w:rsidR="00B843C0" w:rsidRPr="00D206B2" w14:paraId="121703C9" w14:textId="77777777" w:rsidTr="00B843C0">
        <w:trPr>
          <w:trHeight w:val="176"/>
          <w:jc w:val="center"/>
        </w:trPr>
        <w:tc>
          <w:tcPr>
            <w:tcW w:w="1188" w:type="dxa"/>
            <w:tcBorders>
              <w:left w:val="double" w:sz="4" w:space="0" w:color="auto"/>
            </w:tcBorders>
            <w:vAlign w:val="center"/>
          </w:tcPr>
          <w:p w14:paraId="75199A38"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3</w:t>
            </w:r>
            <w:r w:rsidRPr="00D206B2">
              <w:rPr>
                <w:rFonts w:cs="Arial"/>
                <w:sz w:val="24"/>
                <w:szCs w:val="24"/>
                <w:lang w:val="ru-RU"/>
              </w:rPr>
              <w:t>.3.</w:t>
            </w:r>
          </w:p>
        </w:tc>
        <w:tc>
          <w:tcPr>
            <w:tcW w:w="3690" w:type="dxa"/>
            <w:vAlign w:val="center"/>
          </w:tcPr>
          <w:p w14:paraId="723E51F9" w14:textId="77777777" w:rsidR="00B843C0" w:rsidRPr="00D206B2" w:rsidRDefault="00B843C0" w:rsidP="00B843C0">
            <w:pPr>
              <w:ind w:left="88"/>
              <w:rPr>
                <w:rFonts w:cs="Arial"/>
                <w:sz w:val="24"/>
                <w:szCs w:val="24"/>
              </w:rPr>
            </w:pPr>
            <w:r w:rsidRPr="00D206B2">
              <w:rPr>
                <w:rFonts w:cs="Arial"/>
                <w:sz w:val="24"/>
                <w:szCs w:val="24"/>
                <w:lang w:val="ru-RU"/>
              </w:rPr>
              <w:t>За 1</w:t>
            </w:r>
            <w:r w:rsidRPr="00D206B2">
              <w:rPr>
                <w:rFonts w:cs="Arial"/>
                <w:sz w:val="24"/>
                <w:szCs w:val="24"/>
              </w:rPr>
              <w:t>,</w:t>
            </w:r>
            <w:r w:rsidRPr="00D206B2">
              <w:rPr>
                <w:rFonts w:cs="Arial"/>
                <w:sz w:val="24"/>
                <w:szCs w:val="24"/>
                <w:lang w:val="ru-RU"/>
              </w:rPr>
              <w:t>05</w:t>
            </w:r>
            <w:r w:rsidRPr="00D206B2">
              <w:rPr>
                <w:rFonts w:cs="Arial"/>
                <w:sz w:val="24"/>
                <w:szCs w:val="24"/>
              </w:rPr>
              <w:t>·U</w:t>
            </w:r>
            <w:r w:rsidRPr="00D206B2">
              <w:rPr>
                <w:rFonts w:cs="Arial"/>
                <w:sz w:val="24"/>
                <w:szCs w:val="24"/>
                <w:vertAlign w:val="subscript"/>
              </w:rPr>
              <w:t>n</w:t>
            </w:r>
          </w:p>
        </w:tc>
        <w:tc>
          <w:tcPr>
            <w:tcW w:w="969" w:type="dxa"/>
            <w:vAlign w:val="center"/>
          </w:tcPr>
          <w:p w14:paraId="5BDBB292"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165E6149"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3DC6E39E" w14:textId="77777777" w:rsidR="00B843C0" w:rsidRPr="00D206B2" w:rsidRDefault="00B843C0" w:rsidP="00B843C0">
            <w:pPr>
              <w:ind w:left="-38" w:right="-37"/>
              <w:jc w:val="center"/>
              <w:rPr>
                <w:rFonts w:cs="Arial"/>
                <w:sz w:val="24"/>
                <w:szCs w:val="24"/>
                <w:lang w:val="ru-RU"/>
              </w:rPr>
            </w:pPr>
          </w:p>
        </w:tc>
      </w:tr>
      <w:tr w:rsidR="00B843C0" w:rsidRPr="00D206B2" w14:paraId="6453F7A1" w14:textId="77777777" w:rsidTr="00B843C0">
        <w:trPr>
          <w:trHeight w:val="176"/>
          <w:jc w:val="center"/>
        </w:trPr>
        <w:tc>
          <w:tcPr>
            <w:tcW w:w="1188" w:type="dxa"/>
            <w:tcBorders>
              <w:left w:val="double" w:sz="4" w:space="0" w:color="auto"/>
            </w:tcBorders>
            <w:vAlign w:val="center"/>
          </w:tcPr>
          <w:p w14:paraId="17F8F244" w14:textId="77777777" w:rsidR="00B843C0" w:rsidRPr="00D206B2" w:rsidRDefault="00B843C0" w:rsidP="00B843C0">
            <w:pPr>
              <w:ind w:right="-21"/>
              <w:rPr>
                <w:rFonts w:cs="Arial"/>
                <w:sz w:val="24"/>
                <w:szCs w:val="24"/>
                <w:lang w:val="ru-RU"/>
              </w:rPr>
            </w:pPr>
            <w:r w:rsidRPr="00D206B2">
              <w:rPr>
                <w:rFonts w:cs="Arial"/>
                <w:sz w:val="24"/>
                <w:szCs w:val="24"/>
                <w:lang w:val="ru-RU"/>
              </w:rPr>
              <w:t>3.1</w:t>
            </w:r>
            <w:r w:rsidRPr="00D206B2">
              <w:rPr>
                <w:rFonts w:cs="Arial"/>
                <w:sz w:val="24"/>
                <w:szCs w:val="24"/>
                <w:lang w:val="sr-Latn-CS"/>
              </w:rPr>
              <w:t>3</w:t>
            </w:r>
            <w:r w:rsidRPr="00D206B2">
              <w:rPr>
                <w:rFonts w:cs="Arial"/>
                <w:sz w:val="24"/>
                <w:szCs w:val="24"/>
                <w:lang w:val="ru-RU"/>
              </w:rPr>
              <w:t>.4.</w:t>
            </w:r>
          </w:p>
        </w:tc>
        <w:tc>
          <w:tcPr>
            <w:tcW w:w="3690" w:type="dxa"/>
            <w:vAlign w:val="center"/>
          </w:tcPr>
          <w:p w14:paraId="4472CFAD" w14:textId="77777777" w:rsidR="00B843C0" w:rsidRPr="00D206B2" w:rsidRDefault="00B843C0" w:rsidP="00B843C0">
            <w:pPr>
              <w:ind w:left="88"/>
              <w:rPr>
                <w:rFonts w:cs="Arial"/>
                <w:sz w:val="24"/>
                <w:szCs w:val="24"/>
              </w:rPr>
            </w:pPr>
            <w:r w:rsidRPr="00D206B2">
              <w:rPr>
                <w:rFonts w:cs="Arial"/>
                <w:sz w:val="24"/>
                <w:szCs w:val="24"/>
                <w:lang w:val="ru-RU"/>
              </w:rPr>
              <w:t>За 1</w:t>
            </w:r>
            <w:r w:rsidRPr="00D206B2">
              <w:rPr>
                <w:rFonts w:cs="Arial"/>
                <w:sz w:val="24"/>
                <w:szCs w:val="24"/>
              </w:rPr>
              <w:t>,</w:t>
            </w:r>
            <w:r w:rsidRPr="00D206B2">
              <w:rPr>
                <w:rFonts w:cs="Arial"/>
                <w:sz w:val="24"/>
                <w:szCs w:val="24"/>
                <w:lang w:val="ru-RU"/>
              </w:rPr>
              <w:t>10</w:t>
            </w:r>
            <w:r w:rsidRPr="00D206B2">
              <w:rPr>
                <w:rFonts w:cs="Arial"/>
                <w:sz w:val="24"/>
                <w:szCs w:val="24"/>
              </w:rPr>
              <w:t>·U</w:t>
            </w:r>
            <w:r w:rsidRPr="00D206B2">
              <w:rPr>
                <w:rFonts w:cs="Arial"/>
                <w:sz w:val="24"/>
                <w:szCs w:val="24"/>
                <w:vertAlign w:val="subscript"/>
              </w:rPr>
              <w:t>n</w:t>
            </w:r>
          </w:p>
        </w:tc>
        <w:tc>
          <w:tcPr>
            <w:tcW w:w="969" w:type="dxa"/>
            <w:vAlign w:val="center"/>
          </w:tcPr>
          <w:p w14:paraId="039609CD"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vAlign w:val="center"/>
          </w:tcPr>
          <w:p w14:paraId="2E02AACE"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375F768E" w14:textId="77777777" w:rsidR="00B843C0" w:rsidRPr="00D206B2" w:rsidRDefault="00B843C0" w:rsidP="00B843C0">
            <w:pPr>
              <w:ind w:left="-38" w:right="-37"/>
              <w:jc w:val="center"/>
              <w:rPr>
                <w:rFonts w:cs="Arial"/>
                <w:sz w:val="24"/>
                <w:szCs w:val="24"/>
                <w:lang w:val="ru-RU"/>
              </w:rPr>
            </w:pPr>
          </w:p>
        </w:tc>
      </w:tr>
      <w:tr w:rsidR="00B843C0" w:rsidRPr="00D206B2" w14:paraId="123F2679" w14:textId="77777777" w:rsidTr="00B843C0">
        <w:trPr>
          <w:trHeight w:val="2103"/>
          <w:jc w:val="center"/>
        </w:trPr>
        <w:tc>
          <w:tcPr>
            <w:tcW w:w="1188" w:type="dxa"/>
            <w:tcBorders>
              <w:left w:val="double" w:sz="4" w:space="0" w:color="auto"/>
              <w:bottom w:val="single" w:sz="4" w:space="0" w:color="auto"/>
            </w:tcBorders>
            <w:vAlign w:val="center"/>
          </w:tcPr>
          <w:p w14:paraId="044FD7B9" w14:textId="77777777" w:rsidR="00B843C0" w:rsidRPr="00D206B2" w:rsidRDefault="00B843C0" w:rsidP="00B843C0">
            <w:pPr>
              <w:ind w:right="-21"/>
              <w:rPr>
                <w:rFonts w:cs="Arial"/>
                <w:sz w:val="24"/>
                <w:szCs w:val="24"/>
                <w:lang w:val="sr-Cyrl-CS"/>
              </w:rPr>
            </w:pPr>
            <w:r w:rsidRPr="00D206B2">
              <w:rPr>
                <w:rFonts w:cs="Arial"/>
                <w:sz w:val="24"/>
                <w:szCs w:val="24"/>
                <w:lang w:val="sr-Cyrl-CS"/>
              </w:rPr>
              <w:t>3.1</w:t>
            </w:r>
            <w:r w:rsidRPr="00D206B2">
              <w:rPr>
                <w:rFonts w:cs="Arial"/>
                <w:sz w:val="24"/>
                <w:szCs w:val="24"/>
                <w:lang w:val="sr-Latn-CS"/>
              </w:rPr>
              <w:t>4</w:t>
            </w:r>
            <w:r w:rsidRPr="00D206B2">
              <w:rPr>
                <w:rFonts w:cs="Arial"/>
                <w:sz w:val="24"/>
                <w:szCs w:val="24"/>
                <w:lang w:val="sr-Cyrl-CS"/>
              </w:rPr>
              <w:t>.</w:t>
            </w:r>
          </w:p>
        </w:tc>
        <w:tc>
          <w:tcPr>
            <w:tcW w:w="3690" w:type="dxa"/>
            <w:tcBorders>
              <w:bottom w:val="single" w:sz="4" w:space="0" w:color="auto"/>
            </w:tcBorders>
            <w:vAlign w:val="center"/>
          </w:tcPr>
          <w:p w14:paraId="06138DD5" w14:textId="77777777" w:rsidR="00B843C0" w:rsidRPr="00D206B2" w:rsidRDefault="00B843C0" w:rsidP="00B843C0">
            <w:pPr>
              <w:ind w:left="88"/>
              <w:rPr>
                <w:rFonts w:cs="Arial"/>
                <w:sz w:val="24"/>
                <w:szCs w:val="24"/>
                <w:lang w:val="ru-RU"/>
              </w:rPr>
            </w:pPr>
            <w:r w:rsidRPr="00D206B2">
              <w:rPr>
                <w:rFonts w:cs="Arial"/>
                <w:sz w:val="24"/>
                <w:szCs w:val="24"/>
                <w:lang w:val="ru-RU"/>
              </w:rPr>
              <w:t>Граничне вредности</w:t>
            </w:r>
            <w:r w:rsidRPr="00D206B2">
              <w:rPr>
                <w:rFonts w:cs="Arial"/>
                <w:sz w:val="24"/>
                <w:szCs w:val="24"/>
                <w:lang w:val="sr-Latn-CS"/>
              </w:rPr>
              <w:t xml:space="preserve"> </w:t>
            </w:r>
            <w:r w:rsidRPr="00D206B2">
              <w:rPr>
                <w:rFonts w:cs="Arial"/>
                <w:sz w:val="24"/>
                <w:szCs w:val="24"/>
                <w:lang w:val="sr-Cyrl-CS"/>
              </w:rPr>
              <w:t>надтемпературе</w:t>
            </w:r>
            <w:r w:rsidRPr="00D206B2">
              <w:rPr>
                <w:rFonts w:cs="Arial"/>
                <w:sz w:val="24"/>
                <w:szCs w:val="24"/>
                <w:lang w:val="ru-RU"/>
              </w:rPr>
              <w:t>, при називној снази, при укљученом комплетном хлађењу и температури амбијента 40°С :</w:t>
            </w:r>
          </w:p>
          <w:p w14:paraId="3734CBA4" w14:textId="77777777" w:rsidR="00B843C0" w:rsidRPr="00D206B2" w:rsidRDefault="00B843C0" w:rsidP="00B843C0">
            <w:pPr>
              <w:rPr>
                <w:rFonts w:cs="Arial"/>
                <w:sz w:val="24"/>
                <w:szCs w:val="24"/>
                <w:lang w:val="ru-RU"/>
              </w:rPr>
            </w:pPr>
          </w:p>
          <w:p w14:paraId="7F75334F" w14:textId="77777777" w:rsidR="00B843C0" w:rsidRPr="00D206B2" w:rsidRDefault="00B843C0" w:rsidP="0079530F">
            <w:pPr>
              <w:pStyle w:val="NoSpacing"/>
              <w:numPr>
                <w:ilvl w:val="0"/>
                <w:numId w:val="95"/>
              </w:numPr>
              <w:suppressAutoHyphens w:val="0"/>
              <w:spacing w:before="0"/>
              <w:jc w:val="left"/>
              <w:rPr>
                <w:rFonts w:cs="Arial"/>
                <w:lang w:val="ru-RU"/>
              </w:rPr>
            </w:pPr>
            <w:r w:rsidRPr="00D206B2">
              <w:rPr>
                <w:rFonts w:cs="Arial"/>
                <w:lang w:val="ru-RU"/>
              </w:rPr>
              <w:t>уља у горњем делу</w:t>
            </w:r>
          </w:p>
          <w:p w14:paraId="4E3E4AA5" w14:textId="77777777" w:rsidR="00B843C0" w:rsidRPr="00D206B2" w:rsidRDefault="00B843C0" w:rsidP="00B843C0">
            <w:pPr>
              <w:pStyle w:val="NoSpacing"/>
              <w:ind w:left="720"/>
              <w:rPr>
                <w:rFonts w:cs="Arial"/>
                <w:lang w:val="ru-RU"/>
              </w:rPr>
            </w:pPr>
            <w:r w:rsidRPr="00D206B2">
              <w:rPr>
                <w:rFonts w:cs="Arial"/>
                <w:lang w:val="ru-RU"/>
              </w:rPr>
              <w:t>трансформатора</w:t>
            </w:r>
          </w:p>
          <w:p w14:paraId="46C279FA" w14:textId="77777777" w:rsidR="00B843C0" w:rsidRPr="00D206B2" w:rsidRDefault="00B843C0" w:rsidP="00B843C0">
            <w:pPr>
              <w:pStyle w:val="NoSpacing"/>
              <w:ind w:left="720"/>
              <w:rPr>
                <w:rFonts w:cs="Arial"/>
                <w:lang w:val="ru-RU"/>
              </w:rPr>
            </w:pPr>
          </w:p>
          <w:p w14:paraId="2DCE4416" w14:textId="77777777" w:rsidR="00B843C0" w:rsidRPr="00D206B2" w:rsidRDefault="00B843C0" w:rsidP="0079530F">
            <w:pPr>
              <w:pStyle w:val="NoSpacing"/>
              <w:numPr>
                <w:ilvl w:val="0"/>
                <w:numId w:val="95"/>
              </w:numPr>
              <w:suppressAutoHyphens w:val="0"/>
              <w:spacing w:before="0"/>
              <w:jc w:val="left"/>
              <w:rPr>
                <w:rFonts w:cs="Arial"/>
                <w:lang w:val="ru-RU"/>
              </w:rPr>
            </w:pPr>
            <w:r w:rsidRPr="00D206B2">
              <w:rPr>
                <w:rFonts w:cs="Arial"/>
                <w:lang w:val="ru-RU"/>
              </w:rPr>
              <w:t>намотаја</w:t>
            </w:r>
          </w:p>
          <w:p w14:paraId="5D16D8C8" w14:textId="77777777" w:rsidR="00B843C0" w:rsidRPr="00D206B2" w:rsidRDefault="00B843C0" w:rsidP="00B843C0">
            <w:pPr>
              <w:pStyle w:val="NoSpacing"/>
              <w:ind w:left="720"/>
              <w:rPr>
                <w:rFonts w:cs="Arial"/>
                <w:lang w:val="ru-RU"/>
              </w:rPr>
            </w:pPr>
          </w:p>
          <w:p w14:paraId="508753DC" w14:textId="77777777" w:rsidR="00B843C0" w:rsidRPr="00D206B2" w:rsidRDefault="00B843C0" w:rsidP="0079530F">
            <w:pPr>
              <w:pStyle w:val="NoSpacing"/>
              <w:numPr>
                <w:ilvl w:val="0"/>
                <w:numId w:val="95"/>
              </w:numPr>
              <w:suppressAutoHyphens w:val="0"/>
              <w:spacing w:before="0"/>
              <w:jc w:val="left"/>
            </w:pPr>
            <w:r w:rsidRPr="00D206B2">
              <w:rPr>
                <w:rFonts w:cs="Arial"/>
                <w:lang w:val="ru-RU"/>
              </w:rPr>
              <w:t>најтоплије тачке</w:t>
            </w:r>
          </w:p>
        </w:tc>
        <w:tc>
          <w:tcPr>
            <w:tcW w:w="969" w:type="dxa"/>
            <w:tcBorders>
              <w:bottom w:val="single" w:sz="4" w:space="0" w:color="auto"/>
            </w:tcBorders>
            <w:vAlign w:val="center"/>
          </w:tcPr>
          <w:p w14:paraId="72A90BA4" w14:textId="77777777" w:rsidR="00B843C0" w:rsidRPr="00D206B2" w:rsidRDefault="00B843C0" w:rsidP="00B843C0">
            <w:pPr>
              <w:ind w:right="-39"/>
              <w:jc w:val="center"/>
              <w:rPr>
                <w:rFonts w:cs="Arial"/>
                <w:sz w:val="24"/>
                <w:szCs w:val="24"/>
                <w:lang w:val="ru-RU"/>
              </w:rPr>
            </w:pPr>
          </w:p>
          <w:p w14:paraId="5A3081EC" w14:textId="77777777" w:rsidR="00B843C0" w:rsidRPr="00D206B2" w:rsidRDefault="00B843C0" w:rsidP="00B843C0">
            <w:pPr>
              <w:ind w:right="-39"/>
              <w:jc w:val="center"/>
              <w:rPr>
                <w:rFonts w:cs="Arial"/>
                <w:sz w:val="24"/>
                <w:szCs w:val="24"/>
                <w:lang w:val="ru-RU"/>
              </w:rPr>
            </w:pPr>
          </w:p>
          <w:p w14:paraId="11F51194" w14:textId="77777777" w:rsidR="00B843C0" w:rsidRPr="00D206B2" w:rsidRDefault="00B843C0" w:rsidP="00B843C0">
            <w:pPr>
              <w:ind w:right="-39"/>
              <w:jc w:val="center"/>
              <w:rPr>
                <w:rFonts w:cs="Arial"/>
                <w:sz w:val="24"/>
                <w:szCs w:val="24"/>
                <w:lang w:val="ru-RU"/>
              </w:rPr>
            </w:pPr>
          </w:p>
          <w:p w14:paraId="01B02240" w14:textId="77777777" w:rsidR="00B843C0" w:rsidRPr="00D206B2" w:rsidRDefault="00B843C0" w:rsidP="00B843C0">
            <w:pPr>
              <w:ind w:right="-39"/>
              <w:jc w:val="center"/>
              <w:rPr>
                <w:rFonts w:cs="Arial"/>
                <w:sz w:val="24"/>
                <w:szCs w:val="24"/>
                <w:lang w:val="sr-Latn-CS"/>
              </w:rPr>
            </w:pPr>
          </w:p>
          <w:p w14:paraId="5D1EAFAA" w14:textId="77777777" w:rsidR="00B843C0" w:rsidRPr="00D206B2" w:rsidRDefault="00B843C0" w:rsidP="00B843C0">
            <w:pPr>
              <w:ind w:right="-39"/>
              <w:jc w:val="center"/>
              <w:rPr>
                <w:rFonts w:cs="Arial"/>
                <w:sz w:val="24"/>
                <w:szCs w:val="24"/>
              </w:rPr>
            </w:pPr>
          </w:p>
          <w:p w14:paraId="7D45F25C" w14:textId="77777777" w:rsidR="00B843C0" w:rsidRPr="00D206B2" w:rsidRDefault="00B843C0" w:rsidP="00B843C0">
            <w:pPr>
              <w:ind w:right="-39"/>
              <w:rPr>
                <w:rFonts w:cs="Arial"/>
                <w:sz w:val="24"/>
                <w:szCs w:val="24"/>
                <w:vertAlign w:val="superscript"/>
                <w:lang w:val="sr-Cyrl-RS"/>
              </w:rPr>
            </w:pPr>
          </w:p>
          <w:p w14:paraId="7F6FAFF3" w14:textId="77777777" w:rsidR="00B843C0" w:rsidRPr="00D206B2" w:rsidRDefault="00B843C0" w:rsidP="00B843C0">
            <w:pPr>
              <w:ind w:right="-39"/>
              <w:jc w:val="center"/>
              <w:rPr>
                <w:rFonts w:cs="Arial"/>
                <w:sz w:val="24"/>
                <w:szCs w:val="24"/>
                <w:lang w:val="sr-Cyrl-RS"/>
              </w:rPr>
            </w:pPr>
            <w:r w:rsidRPr="00D206B2">
              <w:rPr>
                <w:rFonts w:cs="Arial"/>
                <w:sz w:val="24"/>
                <w:szCs w:val="24"/>
                <w:lang w:val="sr-Cyrl-RS"/>
              </w:rPr>
              <w:t>°С</w:t>
            </w:r>
          </w:p>
          <w:p w14:paraId="7ABDF948" w14:textId="77777777" w:rsidR="00B843C0" w:rsidRPr="00D206B2" w:rsidRDefault="00B843C0" w:rsidP="00B843C0">
            <w:pPr>
              <w:ind w:right="-39"/>
              <w:jc w:val="center"/>
              <w:rPr>
                <w:rFonts w:cs="Arial"/>
                <w:sz w:val="24"/>
                <w:szCs w:val="24"/>
                <w:vertAlign w:val="superscript"/>
                <w:lang w:val="sr-Cyrl-RS"/>
              </w:rPr>
            </w:pPr>
            <w:r w:rsidRPr="00D206B2">
              <w:rPr>
                <w:rFonts w:cs="Arial"/>
                <w:sz w:val="24"/>
                <w:szCs w:val="24"/>
                <w:vertAlign w:val="superscript"/>
                <w:lang w:val="sr-Latn-CS"/>
              </w:rPr>
              <w:t>°</w:t>
            </w:r>
            <w:r w:rsidRPr="00D206B2">
              <w:rPr>
                <w:rFonts w:cs="Arial"/>
                <w:sz w:val="24"/>
                <w:szCs w:val="24"/>
                <w:lang w:val="sr-Cyrl-RS"/>
              </w:rPr>
              <w:t>С</w:t>
            </w:r>
          </w:p>
          <w:p w14:paraId="651130AC" w14:textId="77777777" w:rsidR="00B843C0" w:rsidRPr="00D206B2" w:rsidRDefault="00B843C0" w:rsidP="00B843C0">
            <w:pPr>
              <w:ind w:right="-39"/>
              <w:jc w:val="center"/>
              <w:rPr>
                <w:rFonts w:cs="Arial"/>
                <w:sz w:val="24"/>
                <w:szCs w:val="24"/>
                <w:lang w:val="ru-RU"/>
              </w:rPr>
            </w:pPr>
            <w:r w:rsidRPr="00D206B2">
              <w:rPr>
                <w:rFonts w:cs="Arial"/>
                <w:sz w:val="24"/>
                <w:szCs w:val="24"/>
                <w:vertAlign w:val="superscript"/>
                <w:lang w:val="ru-RU"/>
              </w:rPr>
              <w:t>о</w:t>
            </w:r>
            <w:r w:rsidRPr="00D206B2">
              <w:rPr>
                <w:rFonts w:cs="Arial"/>
                <w:sz w:val="24"/>
                <w:szCs w:val="24"/>
              </w:rPr>
              <w:t>C</w:t>
            </w:r>
          </w:p>
        </w:tc>
        <w:tc>
          <w:tcPr>
            <w:tcW w:w="2271" w:type="dxa"/>
            <w:tcBorders>
              <w:bottom w:val="single" w:sz="4" w:space="0" w:color="auto"/>
            </w:tcBorders>
            <w:vAlign w:val="center"/>
          </w:tcPr>
          <w:p w14:paraId="5F851784" w14:textId="77777777" w:rsidR="00B843C0" w:rsidRPr="00D206B2" w:rsidRDefault="00B843C0" w:rsidP="00B843C0">
            <w:pPr>
              <w:ind w:right="-36"/>
              <w:jc w:val="center"/>
              <w:rPr>
                <w:rFonts w:cs="Arial"/>
                <w:sz w:val="24"/>
                <w:szCs w:val="24"/>
                <w:lang w:val="ru-RU"/>
              </w:rPr>
            </w:pPr>
          </w:p>
          <w:p w14:paraId="0FE4056A" w14:textId="77777777" w:rsidR="00B843C0" w:rsidRPr="00D206B2" w:rsidRDefault="00B843C0" w:rsidP="00B843C0">
            <w:pPr>
              <w:ind w:right="-36"/>
              <w:jc w:val="center"/>
              <w:rPr>
                <w:rFonts w:cs="Arial"/>
                <w:sz w:val="24"/>
                <w:szCs w:val="24"/>
                <w:lang w:val="ru-RU"/>
              </w:rPr>
            </w:pPr>
          </w:p>
          <w:p w14:paraId="39B05A8C" w14:textId="77777777" w:rsidR="00B843C0" w:rsidRPr="00D206B2" w:rsidRDefault="00B843C0" w:rsidP="00B843C0">
            <w:pPr>
              <w:ind w:right="-36"/>
              <w:jc w:val="center"/>
              <w:rPr>
                <w:rFonts w:cs="Arial"/>
                <w:sz w:val="24"/>
                <w:szCs w:val="24"/>
                <w:lang w:val="ru-RU"/>
              </w:rPr>
            </w:pPr>
          </w:p>
          <w:p w14:paraId="3D8E78B0" w14:textId="77777777" w:rsidR="00B843C0" w:rsidRPr="00D206B2" w:rsidRDefault="00B843C0" w:rsidP="00B843C0">
            <w:pPr>
              <w:ind w:right="-36"/>
              <w:jc w:val="center"/>
              <w:rPr>
                <w:rFonts w:cs="Arial"/>
                <w:sz w:val="24"/>
                <w:szCs w:val="24"/>
                <w:lang w:val="ru-RU"/>
              </w:rPr>
            </w:pPr>
          </w:p>
          <w:p w14:paraId="1DB8CAE3" w14:textId="77777777" w:rsidR="00B843C0" w:rsidRPr="00D206B2" w:rsidRDefault="00B843C0" w:rsidP="00B843C0">
            <w:pPr>
              <w:ind w:right="-36"/>
              <w:jc w:val="center"/>
              <w:rPr>
                <w:rFonts w:cs="Arial"/>
                <w:sz w:val="24"/>
                <w:szCs w:val="24"/>
                <w:lang w:val="ru-RU"/>
              </w:rPr>
            </w:pPr>
          </w:p>
          <w:p w14:paraId="554C1CDD" w14:textId="77777777" w:rsidR="00B843C0" w:rsidRPr="00D206B2" w:rsidRDefault="00B843C0" w:rsidP="00B843C0">
            <w:pPr>
              <w:ind w:right="-36"/>
              <w:rPr>
                <w:rFonts w:cs="Arial"/>
                <w:sz w:val="24"/>
                <w:szCs w:val="24"/>
                <w:lang w:val="ru-RU"/>
              </w:rPr>
            </w:pPr>
          </w:p>
          <w:p w14:paraId="63FC1F2D"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≤60</w:t>
            </w:r>
          </w:p>
          <w:p w14:paraId="5A44F9D5"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≤65</w:t>
            </w:r>
          </w:p>
          <w:p w14:paraId="23313D38"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≤78</w:t>
            </w:r>
          </w:p>
        </w:tc>
        <w:tc>
          <w:tcPr>
            <w:tcW w:w="1842" w:type="dxa"/>
            <w:tcBorders>
              <w:bottom w:val="single" w:sz="4" w:space="0" w:color="auto"/>
              <w:right w:val="double" w:sz="4" w:space="0" w:color="auto"/>
            </w:tcBorders>
            <w:vAlign w:val="center"/>
          </w:tcPr>
          <w:p w14:paraId="330642D8" w14:textId="77777777" w:rsidR="00B843C0" w:rsidRPr="00D206B2" w:rsidRDefault="00B843C0" w:rsidP="00B843C0">
            <w:pPr>
              <w:ind w:left="-38" w:right="-37"/>
              <w:jc w:val="center"/>
              <w:rPr>
                <w:rFonts w:cs="Arial"/>
                <w:sz w:val="24"/>
                <w:szCs w:val="24"/>
                <w:lang w:val="ru-RU"/>
              </w:rPr>
            </w:pPr>
          </w:p>
        </w:tc>
      </w:tr>
      <w:tr w:rsidR="00B843C0" w:rsidRPr="00D206B2" w14:paraId="1CD20E1D" w14:textId="77777777" w:rsidTr="00B843C0">
        <w:trPr>
          <w:trHeight w:val="3932"/>
          <w:jc w:val="center"/>
        </w:trPr>
        <w:tc>
          <w:tcPr>
            <w:tcW w:w="1188" w:type="dxa"/>
            <w:tcBorders>
              <w:left w:val="double" w:sz="4" w:space="0" w:color="auto"/>
              <w:bottom w:val="single" w:sz="4" w:space="0" w:color="auto"/>
            </w:tcBorders>
            <w:vAlign w:val="center"/>
          </w:tcPr>
          <w:p w14:paraId="1BB3A6CF" w14:textId="77777777" w:rsidR="00B843C0" w:rsidRPr="00D206B2" w:rsidRDefault="00B843C0" w:rsidP="00B843C0">
            <w:pPr>
              <w:ind w:right="-21"/>
              <w:rPr>
                <w:rFonts w:cs="Arial"/>
                <w:sz w:val="24"/>
                <w:szCs w:val="24"/>
                <w:lang w:val="ru-RU"/>
              </w:rPr>
            </w:pPr>
            <w:r w:rsidRPr="00D206B2">
              <w:rPr>
                <w:rFonts w:cs="Arial"/>
                <w:sz w:val="24"/>
                <w:szCs w:val="24"/>
                <w:lang w:val="ru-RU"/>
              </w:rPr>
              <w:lastRenderedPageBreak/>
              <w:t>3.1</w:t>
            </w:r>
            <w:r w:rsidRPr="00D206B2">
              <w:rPr>
                <w:rFonts w:cs="Arial"/>
                <w:sz w:val="24"/>
                <w:szCs w:val="24"/>
                <w:lang w:val="sr-Latn-CS"/>
              </w:rPr>
              <w:t>5</w:t>
            </w:r>
            <w:r w:rsidRPr="00D206B2">
              <w:rPr>
                <w:rFonts w:cs="Arial"/>
                <w:sz w:val="24"/>
                <w:szCs w:val="24"/>
                <w:lang w:val="ru-RU"/>
              </w:rPr>
              <w:t>.</w:t>
            </w:r>
          </w:p>
        </w:tc>
        <w:tc>
          <w:tcPr>
            <w:tcW w:w="3690" w:type="dxa"/>
            <w:tcBorders>
              <w:bottom w:val="single" w:sz="4" w:space="0" w:color="auto"/>
            </w:tcBorders>
            <w:vAlign w:val="center"/>
          </w:tcPr>
          <w:p w14:paraId="5613052D" w14:textId="77777777" w:rsidR="00B843C0" w:rsidRPr="00D206B2" w:rsidRDefault="00B843C0" w:rsidP="00B843C0">
            <w:pPr>
              <w:ind w:left="88"/>
              <w:rPr>
                <w:rFonts w:cs="Arial"/>
                <w:sz w:val="24"/>
                <w:szCs w:val="24"/>
                <w:lang w:val="ru-RU"/>
              </w:rPr>
            </w:pPr>
            <w:r w:rsidRPr="00D206B2">
              <w:rPr>
                <w:rFonts w:cs="Arial"/>
                <w:sz w:val="24"/>
                <w:szCs w:val="24"/>
                <w:lang w:val="ru-RU"/>
              </w:rPr>
              <w:t>Дозвољено преоптерећење у ванредним случајевима:</w:t>
            </w:r>
          </w:p>
          <w:p w14:paraId="32BA6F1B" w14:textId="77777777" w:rsidR="00B843C0" w:rsidRPr="00D206B2" w:rsidRDefault="00B843C0" w:rsidP="00B843C0">
            <w:pPr>
              <w:rPr>
                <w:rFonts w:cs="Arial"/>
                <w:sz w:val="24"/>
                <w:szCs w:val="24"/>
                <w:lang w:val="ru-RU"/>
              </w:rPr>
            </w:pPr>
          </w:p>
          <w:p w14:paraId="35453DE5" w14:textId="77777777" w:rsidR="00B843C0" w:rsidRPr="00D206B2" w:rsidRDefault="00B843C0" w:rsidP="0079530F">
            <w:pPr>
              <w:numPr>
                <w:ilvl w:val="0"/>
                <w:numId w:val="78"/>
              </w:numPr>
              <w:spacing w:before="0" w:line="276" w:lineRule="auto"/>
              <w:ind w:left="513" w:hanging="426"/>
              <w:rPr>
                <w:rFonts w:cs="Arial"/>
                <w:sz w:val="24"/>
                <w:szCs w:val="24"/>
                <w:lang w:val="ru-RU"/>
              </w:rPr>
            </w:pPr>
            <w:r w:rsidRPr="00D206B2">
              <w:rPr>
                <w:rFonts w:cs="Arial"/>
                <w:sz w:val="24"/>
                <w:szCs w:val="24"/>
                <w:lang w:val="ru-RU"/>
              </w:rPr>
              <w:t>стално дозвољено</w:t>
            </w:r>
          </w:p>
          <w:p w14:paraId="3C6440ED" w14:textId="77777777" w:rsidR="00B843C0" w:rsidRPr="00D206B2" w:rsidRDefault="00B843C0" w:rsidP="00B843C0">
            <w:pPr>
              <w:ind w:left="513" w:hanging="426"/>
              <w:rPr>
                <w:rFonts w:cs="Arial"/>
                <w:sz w:val="24"/>
                <w:szCs w:val="24"/>
                <w:lang w:val="ru-RU"/>
              </w:rPr>
            </w:pPr>
            <w:r w:rsidRPr="00D206B2">
              <w:rPr>
                <w:rFonts w:cs="Arial"/>
                <w:sz w:val="24"/>
                <w:szCs w:val="24"/>
                <w:lang w:val="ru-RU"/>
              </w:rPr>
              <w:t>преоптерећење на</w:t>
            </w:r>
          </w:p>
          <w:p w14:paraId="6D1B898E" w14:textId="77777777" w:rsidR="00B843C0" w:rsidRPr="00D206B2" w:rsidRDefault="00B843C0" w:rsidP="00B843C0">
            <w:pPr>
              <w:ind w:left="513" w:hanging="426"/>
              <w:rPr>
                <w:rFonts w:cs="Arial"/>
                <w:sz w:val="24"/>
                <w:szCs w:val="24"/>
                <w:lang w:val="ru-RU"/>
              </w:rPr>
            </w:pPr>
            <w:r w:rsidRPr="00D206B2">
              <w:rPr>
                <w:rFonts w:cs="Arial"/>
                <w:sz w:val="24"/>
                <w:szCs w:val="24"/>
                <w:lang w:val="ru-RU"/>
              </w:rPr>
              <w:t>највишој температури</w:t>
            </w:r>
          </w:p>
          <w:p w14:paraId="5478F509" w14:textId="77777777" w:rsidR="00B843C0" w:rsidRPr="00D206B2" w:rsidRDefault="00B843C0" w:rsidP="00B843C0">
            <w:pPr>
              <w:ind w:left="513" w:hanging="426"/>
              <w:rPr>
                <w:rFonts w:cs="Arial"/>
                <w:sz w:val="24"/>
                <w:szCs w:val="24"/>
                <w:lang w:val="ru-RU"/>
              </w:rPr>
            </w:pPr>
            <w:r w:rsidRPr="00D206B2">
              <w:rPr>
                <w:rFonts w:cs="Arial"/>
                <w:sz w:val="24"/>
                <w:szCs w:val="24"/>
                <w:lang w:val="ru-RU"/>
              </w:rPr>
              <w:t>намотаја која премашује</w:t>
            </w:r>
          </w:p>
          <w:p w14:paraId="3F5D3C34" w14:textId="77777777" w:rsidR="00B843C0" w:rsidRPr="00D206B2" w:rsidRDefault="00B843C0" w:rsidP="00B843C0">
            <w:pPr>
              <w:ind w:left="513" w:hanging="426"/>
              <w:rPr>
                <w:rFonts w:cs="Arial"/>
                <w:sz w:val="24"/>
                <w:szCs w:val="24"/>
                <w:lang w:val="ru-RU"/>
              </w:rPr>
            </w:pPr>
            <w:r w:rsidRPr="00D206B2">
              <w:rPr>
                <w:rFonts w:cs="Arial"/>
                <w:sz w:val="24"/>
                <w:szCs w:val="24"/>
                <w:lang w:val="ru-RU"/>
              </w:rPr>
              <w:t xml:space="preserve">за 5 </w:t>
            </w:r>
            <w:r w:rsidRPr="00D206B2">
              <w:rPr>
                <w:rFonts w:cs="Arial"/>
                <w:sz w:val="24"/>
                <w:szCs w:val="24"/>
                <w:lang w:val="sr-Latn-CS"/>
              </w:rPr>
              <w:t>K</w:t>
            </w:r>
            <w:r w:rsidRPr="00D206B2">
              <w:rPr>
                <w:rFonts w:cs="Arial"/>
                <w:sz w:val="24"/>
                <w:szCs w:val="24"/>
                <w:lang w:val="sr-Cyrl-CS"/>
              </w:rPr>
              <w:t xml:space="preserve"> гарантовану</w:t>
            </w:r>
          </w:p>
          <w:p w14:paraId="76DB59E0" w14:textId="77777777" w:rsidR="00B843C0" w:rsidRPr="00D206B2" w:rsidRDefault="00B843C0" w:rsidP="00B843C0">
            <w:pPr>
              <w:ind w:left="513" w:hanging="426"/>
              <w:rPr>
                <w:rFonts w:cs="Arial"/>
                <w:sz w:val="24"/>
                <w:szCs w:val="24"/>
                <w:lang w:val="sr-Cyrl-CS"/>
              </w:rPr>
            </w:pPr>
            <w:r w:rsidRPr="00D206B2">
              <w:rPr>
                <w:rFonts w:cs="Arial"/>
                <w:sz w:val="24"/>
                <w:szCs w:val="24"/>
                <w:lang w:val="sr-Cyrl-CS"/>
              </w:rPr>
              <w:t>граничну вредност</w:t>
            </w:r>
          </w:p>
          <w:p w14:paraId="5813CF0C" w14:textId="77777777" w:rsidR="00B843C0" w:rsidRPr="00D206B2" w:rsidRDefault="00B843C0" w:rsidP="00B843C0">
            <w:pPr>
              <w:ind w:left="88"/>
              <w:rPr>
                <w:rFonts w:cs="Arial"/>
                <w:sz w:val="24"/>
                <w:szCs w:val="24"/>
                <w:lang w:val="sr-Cyrl-CS"/>
              </w:rPr>
            </w:pPr>
          </w:p>
          <w:p w14:paraId="0AFAF620" w14:textId="77777777" w:rsidR="00B843C0" w:rsidRPr="00D206B2" w:rsidRDefault="00B843C0" w:rsidP="0079530F">
            <w:pPr>
              <w:numPr>
                <w:ilvl w:val="0"/>
                <w:numId w:val="78"/>
              </w:numPr>
              <w:spacing w:before="0" w:line="276" w:lineRule="auto"/>
              <w:ind w:left="230" w:hanging="142"/>
              <w:rPr>
                <w:rFonts w:cs="Arial"/>
                <w:sz w:val="24"/>
                <w:szCs w:val="24"/>
                <w:lang w:val="sr-Cyrl-CS"/>
              </w:rPr>
            </w:pPr>
            <w:r w:rsidRPr="00D206B2">
              <w:rPr>
                <w:rFonts w:cs="Arial"/>
                <w:sz w:val="24"/>
                <w:szCs w:val="24"/>
                <w:lang w:val="sr-Cyrl-CS"/>
              </w:rPr>
              <w:t>стални дозвољени</w:t>
            </w:r>
          </w:p>
          <w:p w14:paraId="58C0D947" w14:textId="77777777" w:rsidR="00B843C0" w:rsidRPr="00D206B2" w:rsidRDefault="00B843C0" w:rsidP="00B843C0">
            <w:pPr>
              <w:ind w:left="230" w:hanging="142"/>
              <w:rPr>
                <w:rFonts w:cs="Arial"/>
                <w:sz w:val="24"/>
                <w:szCs w:val="24"/>
                <w:lang w:val="sr-Cyrl-CS"/>
              </w:rPr>
            </w:pPr>
            <w:r w:rsidRPr="00D206B2">
              <w:rPr>
                <w:rFonts w:cs="Arial"/>
                <w:sz w:val="24"/>
                <w:szCs w:val="24"/>
                <w:lang w:val="sr-Cyrl-CS"/>
              </w:rPr>
              <w:t>пренапон када</w:t>
            </w:r>
          </w:p>
          <w:p w14:paraId="795C66B6" w14:textId="77777777" w:rsidR="00B843C0" w:rsidRPr="00D206B2" w:rsidRDefault="00B843C0" w:rsidP="00B843C0">
            <w:pPr>
              <w:ind w:left="230" w:hanging="142"/>
              <w:rPr>
                <w:rFonts w:cs="Arial"/>
                <w:sz w:val="24"/>
                <w:szCs w:val="24"/>
                <w:lang w:val="sr-Cyrl-CS"/>
              </w:rPr>
            </w:pPr>
            <w:r w:rsidRPr="00D206B2">
              <w:rPr>
                <w:rFonts w:cs="Arial"/>
                <w:sz w:val="24"/>
                <w:szCs w:val="24"/>
                <w:lang w:val="sr-Cyrl-CS"/>
              </w:rPr>
              <w:t>температура уља у</w:t>
            </w:r>
          </w:p>
          <w:p w14:paraId="68DD3FDD" w14:textId="77777777" w:rsidR="00B843C0" w:rsidRPr="00D206B2" w:rsidRDefault="00B843C0" w:rsidP="00B843C0">
            <w:pPr>
              <w:ind w:left="230" w:hanging="142"/>
              <w:rPr>
                <w:rFonts w:cs="Arial"/>
                <w:sz w:val="24"/>
                <w:szCs w:val="24"/>
                <w:lang w:val="sr-Cyrl-RS"/>
              </w:rPr>
            </w:pPr>
            <w:r w:rsidRPr="00D206B2">
              <w:rPr>
                <w:rFonts w:cs="Arial"/>
                <w:sz w:val="24"/>
                <w:szCs w:val="24"/>
                <w:lang w:val="sr-Cyrl-CS"/>
              </w:rPr>
              <w:t xml:space="preserve">горњем делу за </w:t>
            </w:r>
            <w:r w:rsidRPr="00D206B2">
              <w:rPr>
                <w:rFonts w:cs="Arial"/>
                <w:sz w:val="24"/>
                <w:szCs w:val="24"/>
                <w:lang w:val="ru-RU"/>
              </w:rPr>
              <w:t xml:space="preserve">5 </w:t>
            </w:r>
            <w:r w:rsidRPr="00D206B2">
              <w:rPr>
                <w:rFonts w:cs="Arial"/>
                <w:sz w:val="24"/>
                <w:szCs w:val="24"/>
                <w:lang w:val="sr-Latn-CS"/>
              </w:rPr>
              <w:t>K</w:t>
            </w:r>
          </w:p>
          <w:p w14:paraId="0AE7E2EC" w14:textId="77777777" w:rsidR="00B843C0" w:rsidRPr="00D206B2" w:rsidRDefault="00B843C0" w:rsidP="00B843C0">
            <w:pPr>
              <w:ind w:left="230" w:hanging="142"/>
              <w:rPr>
                <w:rFonts w:cs="Arial"/>
                <w:sz w:val="24"/>
                <w:szCs w:val="24"/>
                <w:lang w:val="sr-Cyrl-CS"/>
              </w:rPr>
            </w:pPr>
            <w:r w:rsidRPr="00D206B2">
              <w:rPr>
                <w:rFonts w:cs="Arial"/>
                <w:sz w:val="24"/>
                <w:szCs w:val="24"/>
                <w:lang w:val="sr-Cyrl-CS"/>
              </w:rPr>
              <w:t>премашује гарантовану</w:t>
            </w:r>
          </w:p>
          <w:p w14:paraId="7CF91ED8" w14:textId="77777777" w:rsidR="00B843C0" w:rsidRPr="00D206B2" w:rsidRDefault="00B843C0" w:rsidP="00B843C0">
            <w:pPr>
              <w:ind w:left="230" w:hanging="142"/>
              <w:rPr>
                <w:rFonts w:cs="Arial"/>
                <w:sz w:val="24"/>
                <w:szCs w:val="24"/>
                <w:lang w:val="sr-Cyrl-CS"/>
              </w:rPr>
            </w:pPr>
            <w:r w:rsidRPr="00D206B2">
              <w:rPr>
                <w:rFonts w:cs="Arial"/>
                <w:sz w:val="24"/>
                <w:szCs w:val="24"/>
                <w:lang w:val="sr-Cyrl-CS"/>
              </w:rPr>
              <w:t>граничну вредност при</w:t>
            </w:r>
          </w:p>
          <w:p w14:paraId="7C213DA0" w14:textId="77777777" w:rsidR="00B843C0" w:rsidRPr="00D206B2" w:rsidRDefault="00B843C0" w:rsidP="00B843C0">
            <w:pPr>
              <w:ind w:left="230" w:hanging="142"/>
              <w:rPr>
                <w:rFonts w:cs="Arial"/>
                <w:sz w:val="24"/>
                <w:szCs w:val="24"/>
                <w:lang w:val="sr-Cyrl-CS"/>
              </w:rPr>
            </w:pPr>
            <w:r w:rsidRPr="00D206B2">
              <w:rPr>
                <w:rFonts w:cs="Arial"/>
                <w:sz w:val="24"/>
                <w:szCs w:val="24"/>
                <w:lang w:val="sr-Cyrl-CS"/>
              </w:rPr>
              <w:t>називној снази (у % од</w:t>
            </w:r>
          </w:p>
          <w:p w14:paraId="22461864" w14:textId="77777777" w:rsidR="00B843C0" w:rsidRPr="00D206B2" w:rsidRDefault="00B843C0" w:rsidP="00B843C0">
            <w:pPr>
              <w:ind w:left="230" w:hanging="142"/>
              <w:rPr>
                <w:rFonts w:cs="Arial"/>
                <w:sz w:val="24"/>
                <w:szCs w:val="24"/>
                <w:lang w:val="sr-Cyrl-CS"/>
              </w:rPr>
            </w:pPr>
            <w:r w:rsidRPr="00D206B2">
              <w:rPr>
                <w:rFonts w:cs="Arial"/>
                <w:sz w:val="24"/>
                <w:szCs w:val="24"/>
                <w:lang w:val="sr-Cyrl-CS"/>
              </w:rPr>
              <w:t>називног напона</w:t>
            </w:r>
          </w:p>
        </w:tc>
        <w:tc>
          <w:tcPr>
            <w:tcW w:w="969" w:type="dxa"/>
            <w:tcBorders>
              <w:bottom w:val="single" w:sz="4" w:space="0" w:color="auto"/>
            </w:tcBorders>
            <w:vAlign w:val="center"/>
          </w:tcPr>
          <w:p w14:paraId="76227224" w14:textId="77777777" w:rsidR="00B843C0" w:rsidRPr="00D206B2" w:rsidRDefault="00B843C0" w:rsidP="00B843C0">
            <w:pPr>
              <w:ind w:right="-39"/>
              <w:rPr>
                <w:rFonts w:cs="Arial"/>
                <w:sz w:val="24"/>
                <w:szCs w:val="24"/>
                <w:lang w:val="sr-Cyrl-CS"/>
              </w:rPr>
            </w:pPr>
          </w:p>
          <w:p w14:paraId="2281C9AA" w14:textId="77777777" w:rsidR="00B843C0" w:rsidRPr="00D206B2" w:rsidRDefault="00B843C0" w:rsidP="00B843C0">
            <w:pPr>
              <w:ind w:right="-39"/>
              <w:jc w:val="center"/>
              <w:rPr>
                <w:rFonts w:cs="Arial"/>
                <w:sz w:val="24"/>
                <w:szCs w:val="24"/>
                <w:lang w:val="sr-Cyrl-CS"/>
              </w:rPr>
            </w:pPr>
          </w:p>
          <w:p w14:paraId="68223887" w14:textId="77777777" w:rsidR="00B843C0" w:rsidRPr="00D206B2" w:rsidRDefault="00B843C0" w:rsidP="00B843C0">
            <w:pPr>
              <w:ind w:right="-39"/>
              <w:jc w:val="center"/>
              <w:rPr>
                <w:rFonts w:cs="Arial"/>
                <w:sz w:val="24"/>
                <w:szCs w:val="24"/>
                <w:lang w:val="sr-Cyrl-CS"/>
              </w:rPr>
            </w:pPr>
            <w:r w:rsidRPr="00D206B2">
              <w:rPr>
                <w:rFonts w:cs="Arial"/>
                <w:sz w:val="24"/>
                <w:szCs w:val="24"/>
                <w:lang w:val="sr-Latn-CS"/>
              </w:rPr>
              <w:t>MVA</w:t>
            </w:r>
          </w:p>
          <w:p w14:paraId="03DF6E9C" w14:textId="77777777" w:rsidR="00B843C0" w:rsidRPr="00D206B2" w:rsidRDefault="00B843C0" w:rsidP="00B843C0">
            <w:pPr>
              <w:ind w:right="-39"/>
              <w:jc w:val="center"/>
              <w:rPr>
                <w:rFonts w:cs="Arial"/>
                <w:sz w:val="24"/>
                <w:szCs w:val="24"/>
                <w:lang w:val="sr-Cyrl-CS"/>
              </w:rPr>
            </w:pPr>
          </w:p>
          <w:p w14:paraId="2DA308CD" w14:textId="77777777" w:rsidR="00B843C0" w:rsidRPr="00D206B2" w:rsidRDefault="00B843C0" w:rsidP="00B843C0">
            <w:pPr>
              <w:ind w:right="-39"/>
              <w:jc w:val="center"/>
              <w:rPr>
                <w:rFonts w:cs="Arial"/>
                <w:sz w:val="24"/>
                <w:szCs w:val="24"/>
                <w:lang w:val="sr-Cyrl-CS"/>
              </w:rPr>
            </w:pPr>
          </w:p>
          <w:p w14:paraId="629567CD" w14:textId="77777777" w:rsidR="00B843C0" w:rsidRPr="00D206B2" w:rsidRDefault="00B843C0" w:rsidP="00B843C0">
            <w:pPr>
              <w:ind w:right="-39"/>
              <w:jc w:val="center"/>
              <w:rPr>
                <w:rFonts w:cs="Arial"/>
                <w:sz w:val="24"/>
                <w:szCs w:val="24"/>
                <w:lang w:val="ru-RU"/>
              </w:rPr>
            </w:pPr>
          </w:p>
          <w:p w14:paraId="18BC20AE" w14:textId="77777777" w:rsidR="00B843C0" w:rsidRPr="00D206B2" w:rsidRDefault="00B843C0" w:rsidP="00B843C0">
            <w:pPr>
              <w:ind w:right="-39"/>
              <w:jc w:val="center"/>
              <w:rPr>
                <w:rFonts w:cs="Arial"/>
                <w:sz w:val="24"/>
                <w:szCs w:val="24"/>
                <w:lang w:val="ru-RU"/>
              </w:rPr>
            </w:pPr>
          </w:p>
          <w:p w14:paraId="043E7AB2" w14:textId="77777777" w:rsidR="00B843C0" w:rsidRPr="00D206B2" w:rsidRDefault="00B843C0" w:rsidP="00B843C0">
            <w:pPr>
              <w:ind w:right="-39"/>
              <w:jc w:val="center"/>
              <w:rPr>
                <w:rFonts w:cs="Arial"/>
                <w:sz w:val="24"/>
                <w:szCs w:val="24"/>
                <w:lang w:val="ru-RU"/>
              </w:rPr>
            </w:pPr>
          </w:p>
          <w:p w14:paraId="6BF5BD14" w14:textId="77777777" w:rsidR="00B843C0" w:rsidRPr="00D206B2" w:rsidRDefault="00B843C0" w:rsidP="00B843C0">
            <w:pPr>
              <w:ind w:right="-39"/>
              <w:rPr>
                <w:rFonts w:cs="Arial"/>
                <w:sz w:val="24"/>
                <w:szCs w:val="24"/>
                <w:lang w:val="ru-RU"/>
              </w:rPr>
            </w:pPr>
          </w:p>
          <w:p w14:paraId="4D638DDE"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w:t>
            </w:r>
          </w:p>
        </w:tc>
        <w:tc>
          <w:tcPr>
            <w:tcW w:w="2271" w:type="dxa"/>
            <w:tcBorders>
              <w:bottom w:val="single" w:sz="4" w:space="0" w:color="auto"/>
            </w:tcBorders>
            <w:vAlign w:val="center"/>
          </w:tcPr>
          <w:p w14:paraId="7F46632C" w14:textId="77777777" w:rsidR="00B843C0" w:rsidRPr="00D206B2" w:rsidRDefault="00B843C0" w:rsidP="00B843C0">
            <w:pPr>
              <w:ind w:right="-36"/>
              <w:jc w:val="center"/>
              <w:rPr>
                <w:rFonts w:cs="Arial"/>
                <w:sz w:val="24"/>
                <w:szCs w:val="24"/>
                <w:lang w:val="ru-RU"/>
              </w:rPr>
            </w:pPr>
          </w:p>
        </w:tc>
        <w:tc>
          <w:tcPr>
            <w:tcW w:w="1842" w:type="dxa"/>
            <w:tcBorders>
              <w:bottom w:val="single" w:sz="4" w:space="0" w:color="auto"/>
              <w:right w:val="double" w:sz="4" w:space="0" w:color="auto"/>
            </w:tcBorders>
            <w:vAlign w:val="center"/>
          </w:tcPr>
          <w:p w14:paraId="4A5793E8" w14:textId="77777777" w:rsidR="00B843C0" w:rsidRPr="00D206B2" w:rsidRDefault="00B843C0" w:rsidP="00B843C0">
            <w:pPr>
              <w:tabs>
                <w:tab w:val="left" w:pos="55"/>
              </w:tabs>
              <w:ind w:left="-38" w:right="-37"/>
              <w:jc w:val="center"/>
              <w:rPr>
                <w:rFonts w:cs="Arial"/>
                <w:sz w:val="24"/>
                <w:szCs w:val="24"/>
                <w:lang w:val="ru-RU"/>
              </w:rPr>
            </w:pPr>
          </w:p>
        </w:tc>
      </w:tr>
      <w:tr w:rsidR="00B843C0" w:rsidRPr="00D206B2" w14:paraId="48E2B2E9" w14:textId="77777777" w:rsidTr="00B843C0">
        <w:trPr>
          <w:trHeight w:val="591"/>
          <w:jc w:val="center"/>
        </w:trPr>
        <w:tc>
          <w:tcPr>
            <w:tcW w:w="1188" w:type="dxa"/>
            <w:tcBorders>
              <w:top w:val="single" w:sz="4" w:space="0" w:color="auto"/>
              <w:left w:val="double" w:sz="4" w:space="0" w:color="auto"/>
              <w:bottom w:val="double" w:sz="4" w:space="0" w:color="auto"/>
            </w:tcBorders>
            <w:vAlign w:val="center"/>
          </w:tcPr>
          <w:p w14:paraId="61B39EC3" w14:textId="77777777" w:rsidR="00B843C0" w:rsidRPr="00D206B2" w:rsidRDefault="00B843C0" w:rsidP="00B843C0">
            <w:pPr>
              <w:ind w:right="-21"/>
              <w:rPr>
                <w:rFonts w:cs="Arial"/>
                <w:b/>
                <w:sz w:val="24"/>
                <w:szCs w:val="24"/>
                <w:lang w:val="sr-Latn-CS"/>
              </w:rPr>
            </w:pPr>
            <w:r w:rsidRPr="00D206B2">
              <w:rPr>
                <w:rFonts w:cs="Arial"/>
                <w:b/>
                <w:sz w:val="24"/>
                <w:szCs w:val="24"/>
                <w:lang w:val="sr-Latn-CS"/>
              </w:rPr>
              <w:t>4.</w:t>
            </w:r>
          </w:p>
        </w:tc>
        <w:tc>
          <w:tcPr>
            <w:tcW w:w="3690" w:type="dxa"/>
            <w:tcBorders>
              <w:top w:val="single" w:sz="4" w:space="0" w:color="auto"/>
              <w:bottom w:val="double" w:sz="4" w:space="0" w:color="auto"/>
            </w:tcBorders>
            <w:vAlign w:val="center"/>
          </w:tcPr>
          <w:p w14:paraId="42DE7828" w14:textId="77777777" w:rsidR="00B843C0" w:rsidRPr="00D206B2" w:rsidRDefault="00B843C0" w:rsidP="00B843C0">
            <w:pPr>
              <w:ind w:left="88"/>
              <w:rPr>
                <w:rFonts w:cs="Arial"/>
                <w:b/>
                <w:sz w:val="24"/>
                <w:szCs w:val="24"/>
                <w:lang w:val="sr-Cyrl-CS"/>
              </w:rPr>
            </w:pPr>
            <w:r w:rsidRPr="00D206B2">
              <w:rPr>
                <w:rFonts w:cs="Arial"/>
                <w:b/>
                <w:sz w:val="24"/>
                <w:szCs w:val="24"/>
                <w:lang w:val="sr-Cyrl-CS"/>
              </w:rPr>
              <w:t>УЉЕ</w:t>
            </w:r>
          </w:p>
        </w:tc>
        <w:tc>
          <w:tcPr>
            <w:tcW w:w="969" w:type="dxa"/>
            <w:tcBorders>
              <w:top w:val="single" w:sz="4" w:space="0" w:color="auto"/>
              <w:bottom w:val="double" w:sz="4" w:space="0" w:color="auto"/>
            </w:tcBorders>
            <w:vAlign w:val="center"/>
          </w:tcPr>
          <w:p w14:paraId="6BB45DC9" w14:textId="77777777" w:rsidR="00B843C0" w:rsidRPr="00D206B2" w:rsidRDefault="00B843C0" w:rsidP="00B843C0">
            <w:pPr>
              <w:ind w:right="-39"/>
              <w:jc w:val="center"/>
              <w:rPr>
                <w:rFonts w:cs="Arial"/>
                <w:sz w:val="24"/>
                <w:szCs w:val="24"/>
                <w:lang w:val="ru-RU"/>
              </w:rPr>
            </w:pPr>
          </w:p>
        </w:tc>
        <w:tc>
          <w:tcPr>
            <w:tcW w:w="2271" w:type="dxa"/>
            <w:tcBorders>
              <w:top w:val="single" w:sz="4" w:space="0" w:color="auto"/>
              <w:bottom w:val="double" w:sz="4" w:space="0" w:color="auto"/>
            </w:tcBorders>
            <w:vAlign w:val="center"/>
          </w:tcPr>
          <w:p w14:paraId="017EDE43" w14:textId="77777777" w:rsidR="00B843C0" w:rsidRPr="00D206B2" w:rsidRDefault="00B843C0" w:rsidP="00B843C0">
            <w:pPr>
              <w:ind w:right="-36"/>
              <w:jc w:val="center"/>
              <w:rPr>
                <w:rFonts w:cs="Arial"/>
                <w:sz w:val="24"/>
                <w:szCs w:val="24"/>
              </w:rPr>
            </w:pPr>
          </w:p>
        </w:tc>
        <w:tc>
          <w:tcPr>
            <w:tcW w:w="1842" w:type="dxa"/>
            <w:tcBorders>
              <w:top w:val="single" w:sz="4" w:space="0" w:color="auto"/>
              <w:bottom w:val="double" w:sz="4" w:space="0" w:color="auto"/>
              <w:right w:val="double" w:sz="4" w:space="0" w:color="auto"/>
            </w:tcBorders>
            <w:vAlign w:val="center"/>
          </w:tcPr>
          <w:p w14:paraId="7B2155BA" w14:textId="77777777" w:rsidR="00B843C0" w:rsidRPr="00D206B2" w:rsidRDefault="00B843C0" w:rsidP="00B843C0">
            <w:pPr>
              <w:ind w:left="-38" w:right="-37"/>
              <w:jc w:val="center"/>
              <w:rPr>
                <w:rFonts w:cs="Arial"/>
                <w:sz w:val="24"/>
                <w:szCs w:val="24"/>
                <w:lang w:val="ru-RU"/>
              </w:rPr>
            </w:pPr>
          </w:p>
        </w:tc>
      </w:tr>
      <w:tr w:rsidR="00B843C0" w:rsidRPr="00D206B2" w14:paraId="7F42887C" w14:textId="77777777" w:rsidTr="00B843C0">
        <w:trPr>
          <w:trHeight w:val="518"/>
          <w:jc w:val="center"/>
        </w:trPr>
        <w:tc>
          <w:tcPr>
            <w:tcW w:w="1188" w:type="dxa"/>
            <w:vMerge w:val="restart"/>
            <w:tcBorders>
              <w:top w:val="double" w:sz="4" w:space="0" w:color="auto"/>
              <w:left w:val="double" w:sz="4" w:space="0" w:color="auto"/>
            </w:tcBorders>
            <w:vAlign w:val="center"/>
          </w:tcPr>
          <w:p w14:paraId="3BF68111" w14:textId="77777777" w:rsidR="00B843C0" w:rsidRPr="00D206B2" w:rsidRDefault="00B843C0" w:rsidP="00B843C0">
            <w:pPr>
              <w:ind w:right="-21"/>
              <w:rPr>
                <w:rFonts w:cs="Arial"/>
                <w:sz w:val="24"/>
                <w:szCs w:val="24"/>
              </w:rPr>
            </w:pPr>
            <w:r w:rsidRPr="00D206B2">
              <w:rPr>
                <w:rFonts w:cs="Arial"/>
                <w:sz w:val="24"/>
                <w:szCs w:val="24"/>
              </w:rPr>
              <w:t>4.1.</w:t>
            </w:r>
          </w:p>
        </w:tc>
        <w:tc>
          <w:tcPr>
            <w:tcW w:w="3690" w:type="dxa"/>
            <w:tcBorders>
              <w:top w:val="double" w:sz="4" w:space="0" w:color="auto"/>
              <w:bottom w:val="nil"/>
            </w:tcBorders>
            <w:vAlign w:val="center"/>
          </w:tcPr>
          <w:p w14:paraId="7AC23CA5" w14:textId="77777777" w:rsidR="00B843C0" w:rsidRPr="00D206B2" w:rsidRDefault="00B843C0" w:rsidP="00B843C0">
            <w:pPr>
              <w:ind w:left="513" w:hanging="513"/>
              <w:rPr>
                <w:rFonts w:cs="Arial"/>
                <w:sz w:val="24"/>
                <w:szCs w:val="24"/>
                <w:lang w:val="sr-Cyrl-CS"/>
              </w:rPr>
            </w:pPr>
            <w:r w:rsidRPr="00D206B2">
              <w:rPr>
                <w:rFonts w:cs="Arial"/>
                <w:sz w:val="24"/>
                <w:szCs w:val="24"/>
                <w:lang w:val="sr-Cyrl-CS"/>
              </w:rPr>
              <w:t>Уље:</w:t>
            </w:r>
          </w:p>
        </w:tc>
        <w:tc>
          <w:tcPr>
            <w:tcW w:w="969" w:type="dxa"/>
            <w:tcBorders>
              <w:top w:val="double" w:sz="4" w:space="0" w:color="auto"/>
              <w:bottom w:val="nil"/>
            </w:tcBorders>
            <w:vAlign w:val="center"/>
          </w:tcPr>
          <w:p w14:paraId="089D6D1F" w14:textId="77777777" w:rsidR="00B843C0" w:rsidRPr="00D206B2" w:rsidRDefault="00B843C0" w:rsidP="00B843C0">
            <w:pPr>
              <w:ind w:right="-39"/>
              <w:jc w:val="center"/>
              <w:rPr>
                <w:rFonts w:cs="Arial"/>
                <w:sz w:val="24"/>
                <w:szCs w:val="24"/>
              </w:rPr>
            </w:pPr>
          </w:p>
        </w:tc>
        <w:tc>
          <w:tcPr>
            <w:tcW w:w="2271" w:type="dxa"/>
            <w:tcBorders>
              <w:top w:val="double" w:sz="4" w:space="0" w:color="auto"/>
              <w:bottom w:val="nil"/>
            </w:tcBorders>
            <w:vAlign w:val="center"/>
          </w:tcPr>
          <w:p w14:paraId="1A6FF663" w14:textId="77777777" w:rsidR="00B843C0" w:rsidRPr="00D206B2" w:rsidRDefault="00B843C0" w:rsidP="00B843C0">
            <w:pPr>
              <w:ind w:right="-36"/>
              <w:jc w:val="center"/>
              <w:rPr>
                <w:rFonts w:cs="Arial"/>
                <w:sz w:val="24"/>
                <w:szCs w:val="24"/>
                <w:lang w:val="sr-Cyrl-CS"/>
              </w:rPr>
            </w:pPr>
          </w:p>
        </w:tc>
        <w:tc>
          <w:tcPr>
            <w:tcW w:w="1842" w:type="dxa"/>
            <w:tcBorders>
              <w:top w:val="double" w:sz="4" w:space="0" w:color="auto"/>
              <w:bottom w:val="nil"/>
              <w:right w:val="double" w:sz="4" w:space="0" w:color="auto"/>
            </w:tcBorders>
            <w:vAlign w:val="center"/>
          </w:tcPr>
          <w:p w14:paraId="544BE950" w14:textId="77777777" w:rsidR="00B843C0" w:rsidRPr="00D206B2" w:rsidRDefault="00B843C0" w:rsidP="00B843C0">
            <w:pPr>
              <w:ind w:left="-38" w:right="-37"/>
              <w:jc w:val="center"/>
              <w:rPr>
                <w:rFonts w:cs="Arial"/>
                <w:sz w:val="24"/>
                <w:szCs w:val="24"/>
                <w:lang w:val="ru-RU"/>
              </w:rPr>
            </w:pPr>
          </w:p>
        </w:tc>
      </w:tr>
      <w:tr w:rsidR="00B843C0" w:rsidRPr="00D206B2" w14:paraId="63DF9A7D" w14:textId="77777777" w:rsidTr="00B843C0">
        <w:trPr>
          <w:trHeight w:val="507"/>
          <w:jc w:val="center"/>
        </w:trPr>
        <w:tc>
          <w:tcPr>
            <w:tcW w:w="1188" w:type="dxa"/>
            <w:vMerge/>
            <w:tcBorders>
              <w:left w:val="double" w:sz="4" w:space="0" w:color="auto"/>
              <w:right w:val="single" w:sz="4" w:space="0" w:color="auto"/>
            </w:tcBorders>
            <w:vAlign w:val="center"/>
          </w:tcPr>
          <w:p w14:paraId="367B08DD"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290FDE07" w14:textId="77777777" w:rsidR="00B843C0" w:rsidRPr="00D206B2" w:rsidRDefault="00B843C0" w:rsidP="0079530F">
            <w:pPr>
              <w:numPr>
                <w:ilvl w:val="0"/>
                <w:numId w:val="78"/>
              </w:numPr>
              <w:spacing w:before="0" w:line="276" w:lineRule="auto"/>
              <w:ind w:left="513" w:hanging="513"/>
              <w:jc w:val="left"/>
              <w:rPr>
                <w:rFonts w:cs="Arial"/>
                <w:sz w:val="24"/>
                <w:szCs w:val="24"/>
                <w:lang w:val="sr-Cyrl-CS"/>
              </w:rPr>
            </w:pPr>
            <w:r w:rsidRPr="00D206B2">
              <w:rPr>
                <w:rFonts w:cs="Arial"/>
                <w:sz w:val="24"/>
                <w:szCs w:val="24"/>
                <w:lang w:val="sr-Cyrl-CS"/>
              </w:rPr>
              <w:t>произвођач</w:t>
            </w:r>
          </w:p>
        </w:tc>
        <w:tc>
          <w:tcPr>
            <w:tcW w:w="969" w:type="dxa"/>
            <w:tcBorders>
              <w:top w:val="nil"/>
              <w:left w:val="single" w:sz="4" w:space="0" w:color="auto"/>
              <w:bottom w:val="nil"/>
              <w:right w:val="single" w:sz="4" w:space="0" w:color="auto"/>
            </w:tcBorders>
            <w:vAlign w:val="center"/>
          </w:tcPr>
          <w:p w14:paraId="60C580EB" w14:textId="77777777" w:rsidR="00B843C0" w:rsidRPr="00D206B2" w:rsidRDefault="00B843C0" w:rsidP="00B843C0">
            <w:pPr>
              <w:ind w:right="-39"/>
              <w:jc w:val="center"/>
              <w:rPr>
                <w:rFonts w:cs="Arial"/>
                <w:sz w:val="24"/>
                <w:szCs w:val="24"/>
                <w:vertAlign w:val="superscript"/>
                <w:lang w:val="sr-Cyrl-CS"/>
              </w:rPr>
            </w:pPr>
          </w:p>
        </w:tc>
        <w:tc>
          <w:tcPr>
            <w:tcW w:w="2271" w:type="dxa"/>
            <w:tcBorders>
              <w:top w:val="nil"/>
              <w:left w:val="single" w:sz="4" w:space="0" w:color="auto"/>
              <w:bottom w:val="nil"/>
              <w:right w:val="single" w:sz="4" w:space="0" w:color="auto"/>
            </w:tcBorders>
            <w:vAlign w:val="center"/>
          </w:tcPr>
          <w:p w14:paraId="13EF9110" w14:textId="77777777" w:rsidR="00B843C0" w:rsidRPr="00D206B2" w:rsidRDefault="00B843C0" w:rsidP="00B843C0">
            <w:pPr>
              <w:ind w:right="-36"/>
              <w:jc w:val="center"/>
              <w:rPr>
                <w:rFonts w:cs="Arial"/>
                <w:sz w:val="24"/>
                <w:szCs w:val="24"/>
                <w:lang w:val="ru-RU"/>
              </w:rPr>
            </w:pPr>
          </w:p>
        </w:tc>
        <w:tc>
          <w:tcPr>
            <w:tcW w:w="1842" w:type="dxa"/>
            <w:tcBorders>
              <w:top w:val="nil"/>
              <w:left w:val="single" w:sz="4" w:space="0" w:color="auto"/>
              <w:bottom w:val="nil"/>
              <w:right w:val="double" w:sz="4" w:space="0" w:color="auto"/>
            </w:tcBorders>
            <w:vAlign w:val="center"/>
          </w:tcPr>
          <w:p w14:paraId="689CD68C" w14:textId="77777777" w:rsidR="00B843C0" w:rsidRPr="00D206B2" w:rsidRDefault="00B843C0" w:rsidP="00B843C0">
            <w:pPr>
              <w:ind w:left="-38" w:right="-37"/>
              <w:jc w:val="center"/>
              <w:rPr>
                <w:rFonts w:cs="Arial"/>
                <w:sz w:val="24"/>
                <w:szCs w:val="24"/>
                <w:lang w:val="ru-RU"/>
              </w:rPr>
            </w:pPr>
          </w:p>
        </w:tc>
      </w:tr>
      <w:tr w:rsidR="00B843C0" w:rsidRPr="00D206B2" w14:paraId="0C6AB318" w14:textId="77777777" w:rsidTr="00B843C0">
        <w:trPr>
          <w:trHeight w:val="505"/>
          <w:jc w:val="center"/>
        </w:trPr>
        <w:tc>
          <w:tcPr>
            <w:tcW w:w="1188" w:type="dxa"/>
            <w:vMerge/>
            <w:tcBorders>
              <w:left w:val="double" w:sz="4" w:space="0" w:color="auto"/>
              <w:right w:val="single" w:sz="4" w:space="0" w:color="auto"/>
            </w:tcBorders>
            <w:vAlign w:val="center"/>
          </w:tcPr>
          <w:p w14:paraId="1436A141"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0ED4E70D" w14:textId="77777777" w:rsidR="00B843C0" w:rsidRPr="00D206B2" w:rsidRDefault="00B843C0" w:rsidP="0079530F">
            <w:pPr>
              <w:numPr>
                <w:ilvl w:val="0"/>
                <w:numId w:val="78"/>
              </w:numPr>
              <w:spacing w:before="0" w:line="276" w:lineRule="auto"/>
              <w:ind w:left="513" w:hanging="513"/>
              <w:jc w:val="left"/>
              <w:rPr>
                <w:rFonts w:cs="Arial"/>
                <w:sz w:val="24"/>
                <w:szCs w:val="24"/>
                <w:lang w:val="sr-Cyrl-CS"/>
              </w:rPr>
            </w:pPr>
            <w:r w:rsidRPr="00D206B2">
              <w:rPr>
                <w:rFonts w:cs="Arial"/>
                <w:sz w:val="24"/>
                <w:szCs w:val="24"/>
                <w:lang w:val="sr-Cyrl-CS"/>
              </w:rPr>
              <w:t>тип</w:t>
            </w:r>
          </w:p>
        </w:tc>
        <w:tc>
          <w:tcPr>
            <w:tcW w:w="969" w:type="dxa"/>
            <w:tcBorders>
              <w:top w:val="nil"/>
              <w:left w:val="single" w:sz="4" w:space="0" w:color="auto"/>
              <w:bottom w:val="nil"/>
              <w:right w:val="single" w:sz="4" w:space="0" w:color="auto"/>
            </w:tcBorders>
            <w:vAlign w:val="center"/>
          </w:tcPr>
          <w:p w14:paraId="18B08630" w14:textId="77777777" w:rsidR="00B843C0" w:rsidRPr="00D206B2" w:rsidRDefault="00B843C0" w:rsidP="00B843C0">
            <w:pPr>
              <w:ind w:right="-39"/>
              <w:jc w:val="center"/>
              <w:rPr>
                <w:rFonts w:cs="Arial"/>
                <w:sz w:val="24"/>
                <w:szCs w:val="24"/>
                <w:vertAlign w:val="superscript"/>
                <w:lang w:val="sr-Cyrl-CS"/>
              </w:rPr>
            </w:pPr>
          </w:p>
        </w:tc>
        <w:tc>
          <w:tcPr>
            <w:tcW w:w="2271" w:type="dxa"/>
            <w:tcBorders>
              <w:top w:val="nil"/>
              <w:left w:val="single" w:sz="4" w:space="0" w:color="auto"/>
              <w:bottom w:val="nil"/>
              <w:right w:val="single" w:sz="4" w:space="0" w:color="auto"/>
            </w:tcBorders>
            <w:vAlign w:val="center"/>
          </w:tcPr>
          <w:p w14:paraId="47189636" w14:textId="77777777" w:rsidR="00B843C0" w:rsidRDefault="00B843C0" w:rsidP="00B843C0">
            <w:pPr>
              <w:ind w:right="-36"/>
              <w:rPr>
                <w:rFonts w:cs="Arial"/>
                <w:sz w:val="24"/>
                <w:szCs w:val="24"/>
                <w:lang w:val="sr-Cyrl-RS"/>
              </w:rPr>
            </w:pPr>
          </w:p>
          <w:p w14:paraId="154766FE" w14:textId="77777777" w:rsidR="00B843C0" w:rsidRPr="00D206B2" w:rsidRDefault="00B843C0" w:rsidP="00B843C0">
            <w:pPr>
              <w:ind w:right="-36"/>
              <w:jc w:val="center"/>
              <w:rPr>
                <w:rFonts w:cs="Arial"/>
                <w:sz w:val="24"/>
                <w:szCs w:val="24"/>
                <w:lang w:val="ru-RU"/>
              </w:rPr>
            </w:pPr>
          </w:p>
        </w:tc>
        <w:tc>
          <w:tcPr>
            <w:tcW w:w="1842" w:type="dxa"/>
            <w:tcBorders>
              <w:top w:val="nil"/>
              <w:left w:val="single" w:sz="4" w:space="0" w:color="auto"/>
              <w:bottom w:val="nil"/>
              <w:right w:val="double" w:sz="4" w:space="0" w:color="auto"/>
            </w:tcBorders>
            <w:vAlign w:val="center"/>
          </w:tcPr>
          <w:p w14:paraId="6F46DBC9" w14:textId="77777777" w:rsidR="00B843C0" w:rsidRPr="00D206B2" w:rsidRDefault="00B843C0" w:rsidP="00B843C0">
            <w:pPr>
              <w:ind w:left="-38" w:right="-37"/>
              <w:jc w:val="center"/>
              <w:rPr>
                <w:rFonts w:cs="Arial"/>
                <w:sz w:val="24"/>
                <w:szCs w:val="24"/>
                <w:lang w:val="ru-RU"/>
              </w:rPr>
            </w:pPr>
          </w:p>
        </w:tc>
      </w:tr>
      <w:tr w:rsidR="00B843C0" w:rsidRPr="00D206B2" w14:paraId="348D3026" w14:textId="77777777" w:rsidTr="00B843C0">
        <w:trPr>
          <w:trHeight w:val="518"/>
          <w:jc w:val="center"/>
        </w:trPr>
        <w:tc>
          <w:tcPr>
            <w:tcW w:w="1188" w:type="dxa"/>
            <w:vMerge/>
            <w:tcBorders>
              <w:left w:val="double" w:sz="4" w:space="0" w:color="auto"/>
              <w:right w:val="single" w:sz="4" w:space="0" w:color="auto"/>
            </w:tcBorders>
            <w:vAlign w:val="center"/>
          </w:tcPr>
          <w:p w14:paraId="746569F8"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719F4F85" w14:textId="77777777" w:rsidR="00B843C0" w:rsidRPr="00D206B2" w:rsidRDefault="00B843C0" w:rsidP="0079530F">
            <w:pPr>
              <w:numPr>
                <w:ilvl w:val="0"/>
                <w:numId w:val="78"/>
              </w:numPr>
              <w:spacing w:before="0" w:line="276" w:lineRule="auto"/>
              <w:ind w:left="513" w:hanging="513"/>
              <w:jc w:val="left"/>
              <w:rPr>
                <w:rFonts w:cs="Arial"/>
                <w:sz w:val="24"/>
                <w:szCs w:val="24"/>
                <w:lang w:val="sr-Cyrl-CS"/>
              </w:rPr>
            </w:pPr>
            <w:r w:rsidRPr="00D206B2">
              <w:rPr>
                <w:rFonts w:cs="Arial"/>
                <w:sz w:val="24"/>
                <w:szCs w:val="24"/>
                <w:lang w:val="sr-Cyrl-CS"/>
              </w:rPr>
              <w:t>стандард</w:t>
            </w:r>
          </w:p>
        </w:tc>
        <w:tc>
          <w:tcPr>
            <w:tcW w:w="969" w:type="dxa"/>
            <w:tcBorders>
              <w:top w:val="nil"/>
              <w:left w:val="single" w:sz="4" w:space="0" w:color="auto"/>
              <w:bottom w:val="nil"/>
              <w:right w:val="single" w:sz="4" w:space="0" w:color="auto"/>
            </w:tcBorders>
            <w:vAlign w:val="center"/>
          </w:tcPr>
          <w:p w14:paraId="07BA880C" w14:textId="77777777" w:rsidR="00B843C0" w:rsidRDefault="00B843C0" w:rsidP="00B843C0">
            <w:pPr>
              <w:ind w:right="-39"/>
              <w:jc w:val="center"/>
              <w:rPr>
                <w:rFonts w:cs="Arial"/>
                <w:sz w:val="24"/>
                <w:szCs w:val="24"/>
                <w:vertAlign w:val="superscript"/>
                <w:lang w:val="ru-RU"/>
              </w:rPr>
            </w:pPr>
          </w:p>
        </w:tc>
        <w:tc>
          <w:tcPr>
            <w:tcW w:w="2271" w:type="dxa"/>
            <w:tcBorders>
              <w:top w:val="nil"/>
              <w:left w:val="single" w:sz="4" w:space="0" w:color="auto"/>
              <w:bottom w:val="nil"/>
              <w:right w:val="single" w:sz="4" w:space="0" w:color="auto"/>
            </w:tcBorders>
            <w:vAlign w:val="center"/>
          </w:tcPr>
          <w:p w14:paraId="1A01E909" w14:textId="77777777" w:rsidR="00B843C0" w:rsidRDefault="00B843C0" w:rsidP="00B843C0">
            <w:pPr>
              <w:ind w:right="-36"/>
              <w:jc w:val="center"/>
              <w:rPr>
                <w:rFonts w:cs="Arial"/>
                <w:sz w:val="24"/>
                <w:szCs w:val="24"/>
                <w:lang w:val="sr-Cyrl-RS"/>
              </w:rPr>
            </w:pPr>
            <w:r w:rsidRPr="00D206B2">
              <w:rPr>
                <w:rFonts w:cs="Arial"/>
                <w:sz w:val="24"/>
                <w:szCs w:val="24"/>
              </w:rPr>
              <w:t>IEC</w:t>
            </w:r>
            <w:r w:rsidRPr="00D206B2">
              <w:rPr>
                <w:rFonts w:cs="Arial"/>
                <w:sz w:val="24"/>
                <w:szCs w:val="24"/>
                <w:lang w:val="ru-RU"/>
              </w:rPr>
              <w:t xml:space="preserve"> 60296</w:t>
            </w:r>
          </w:p>
        </w:tc>
        <w:tc>
          <w:tcPr>
            <w:tcW w:w="1842" w:type="dxa"/>
            <w:tcBorders>
              <w:top w:val="nil"/>
              <w:left w:val="single" w:sz="4" w:space="0" w:color="auto"/>
              <w:bottom w:val="nil"/>
              <w:right w:val="double" w:sz="4" w:space="0" w:color="auto"/>
            </w:tcBorders>
            <w:vAlign w:val="center"/>
          </w:tcPr>
          <w:p w14:paraId="5655CC58" w14:textId="77777777" w:rsidR="00B843C0" w:rsidRPr="00D206B2" w:rsidRDefault="00B843C0" w:rsidP="00B843C0">
            <w:pPr>
              <w:ind w:left="-38" w:right="-37"/>
              <w:jc w:val="center"/>
              <w:rPr>
                <w:rFonts w:cs="Arial"/>
                <w:sz w:val="24"/>
                <w:szCs w:val="24"/>
                <w:lang w:val="ru-RU"/>
              </w:rPr>
            </w:pPr>
          </w:p>
        </w:tc>
      </w:tr>
      <w:tr w:rsidR="00B843C0" w:rsidRPr="00D206B2" w14:paraId="43C0BFFF" w14:textId="77777777" w:rsidTr="00B843C0">
        <w:trPr>
          <w:trHeight w:val="541"/>
          <w:jc w:val="center"/>
        </w:trPr>
        <w:tc>
          <w:tcPr>
            <w:tcW w:w="1188" w:type="dxa"/>
            <w:vMerge/>
            <w:tcBorders>
              <w:left w:val="double" w:sz="4" w:space="0" w:color="auto"/>
              <w:right w:val="single" w:sz="4" w:space="0" w:color="auto"/>
            </w:tcBorders>
            <w:vAlign w:val="center"/>
          </w:tcPr>
          <w:p w14:paraId="277CF607"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7FF7244F" w14:textId="77777777" w:rsidR="00B843C0" w:rsidRPr="00D206B2" w:rsidRDefault="00B843C0" w:rsidP="0079530F">
            <w:pPr>
              <w:numPr>
                <w:ilvl w:val="0"/>
                <w:numId w:val="78"/>
              </w:numPr>
              <w:spacing w:before="0" w:line="276" w:lineRule="auto"/>
              <w:ind w:left="513" w:hanging="513"/>
              <w:jc w:val="left"/>
              <w:rPr>
                <w:rFonts w:cs="Arial"/>
                <w:sz w:val="24"/>
                <w:szCs w:val="24"/>
                <w:lang w:val="sr-Cyrl-CS"/>
              </w:rPr>
            </w:pPr>
            <w:r w:rsidRPr="00D206B2">
              <w:rPr>
                <w:rFonts w:cs="Arial"/>
                <w:sz w:val="24"/>
                <w:szCs w:val="24"/>
                <w:lang w:val="sr-Cyrl-CS"/>
              </w:rPr>
              <w:t>минимална тачка паљења</w:t>
            </w:r>
          </w:p>
        </w:tc>
        <w:tc>
          <w:tcPr>
            <w:tcW w:w="969" w:type="dxa"/>
            <w:tcBorders>
              <w:top w:val="nil"/>
              <w:left w:val="single" w:sz="4" w:space="0" w:color="auto"/>
              <w:bottom w:val="nil"/>
              <w:right w:val="single" w:sz="4" w:space="0" w:color="auto"/>
            </w:tcBorders>
            <w:vAlign w:val="center"/>
          </w:tcPr>
          <w:p w14:paraId="4738ECA0" w14:textId="77777777" w:rsidR="00B843C0" w:rsidRDefault="00B843C0" w:rsidP="00B843C0">
            <w:pPr>
              <w:ind w:right="-39"/>
              <w:jc w:val="center"/>
              <w:rPr>
                <w:rFonts w:cs="Arial"/>
                <w:sz w:val="24"/>
                <w:szCs w:val="24"/>
                <w:vertAlign w:val="superscript"/>
                <w:lang w:val="ru-RU"/>
              </w:rPr>
            </w:pPr>
            <w:r w:rsidRPr="00D206B2">
              <w:rPr>
                <w:rFonts w:cs="Arial"/>
                <w:sz w:val="24"/>
                <w:szCs w:val="24"/>
                <w:vertAlign w:val="superscript"/>
                <w:lang w:val="ru-RU"/>
              </w:rPr>
              <w:t>о</w:t>
            </w:r>
            <w:r w:rsidRPr="00D206B2">
              <w:rPr>
                <w:rFonts w:cs="Arial"/>
                <w:sz w:val="24"/>
                <w:szCs w:val="24"/>
              </w:rPr>
              <w:t>C</w:t>
            </w:r>
          </w:p>
        </w:tc>
        <w:tc>
          <w:tcPr>
            <w:tcW w:w="2271" w:type="dxa"/>
            <w:tcBorders>
              <w:top w:val="nil"/>
              <w:left w:val="single" w:sz="4" w:space="0" w:color="auto"/>
              <w:bottom w:val="nil"/>
              <w:right w:val="single" w:sz="4" w:space="0" w:color="auto"/>
            </w:tcBorders>
            <w:vAlign w:val="center"/>
          </w:tcPr>
          <w:p w14:paraId="6DDA8EC3" w14:textId="77777777" w:rsidR="00B843C0" w:rsidRPr="00AB5459" w:rsidRDefault="00B843C0" w:rsidP="00B843C0">
            <w:pPr>
              <w:ind w:right="-36"/>
              <w:jc w:val="center"/>
              <w:rPr>
                <w:rFonts w:cs="Arial"/>
                <w:sz w:val="24"/>
                <w:szCs w:val="24"/>
                <w:lang w:val="ru-RU"/>
              </w:rPr>
            </w:pPr>
            <w:r>
              <w:rPr>
                <w:rFonts w:cs="Arial"/>
                <w:sz w:val="24"/>
                <w:szCs w:val="24"/>
                <w:lang w:val="ru-RU"/>
              </w:rPr>
              <w:t>135</w:t>
            </w:r>
          </w:p>
          <w:p w14:paraId="74A3CA78" w14:textId="77777777" w:rsidR="00B843C0" w:rsidRDefault="00B843C0" w:rsidP="00B843C0">
            <w:pPr>
              <w:ind w:right="-36"/>
              <w:jc w:val="center"/>
              <w:rPr>
                <w:rFonts w:cs="Arial"/>
                <w:sz w:val="24"/>
                <w:szCs w:val="24"/>
                <w:lang w:val="sr-Cyrl-RS"/>
              </w:rPr>
            </w:pPr>
          </w:p>
        </w:tc>
        <w:tc>
          <w:tcPr>
            <w:tcW w:w="1842" w:type="dxa"/>
            <w:tcBorders>
              <w:top w:val="nil"/>
              <w:left w:val="single" w:sz="4" w:space="0" w:color="auto"/>
              <w:bottom w:val="nil"/>
              <w:right w:val="double" w:sz="4" w:space="0" w:color="auto"/>
            </w:tcBorders>
            <w:vAlign w:val="center"/>
          </w:tcPr>
          <w:p w14:paraId="4A9B52B5" w14:textId="77777777" w:rsidR="00B843C0" w:rsidRPr="00D206B2" w:rsidRDefault="00B843C0" w:rsidP="00B843C0">
            <w:pPr>
              <w:ind w:left="-38" w:right="-37"/>
              <w:jc w:val="center"/>
              <w:rPr>
                <w:rFonts w:cs="Arial"/>
                <w:sz w:val="24"/>
                <w:szCs w:val="24"/>
                <w:lang w:val="ru-RU"/>
              </w:rPr>
            </w:pPr>
          </w:p>
        </w:tc>
      </w:tr>
      <w:tr w:rsidR="00B843C0" w:rsidRPr="00D206B2" w14:paraId="76529671" w14:textId="77777777" w:rsidTr="00B843C0">
        <w:trPr>
          <w:trHeight w:val="484"/>
          <w:jc w:val="center"/>
        </w:trPr>
        <w:tc>
          <w:tcPr>
            <w:tcW w:w="1188" w:type="dxa"/>
            <w:vMerge/>
            <w:tcBorders>
              <w:left w:val="double" w:sz="4" w:space="0" w:color="auto"/>
              <w:right w:val="single" w:sz="4" w:space="0" w:color="auto"/>
            </w:tcBorders>
            <w:vAlign w:val="center"/>
          </w:tcPr>
          <w:p w14:paraId="54927619"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11C97C78" w14:textId="77777777" w:rsidR="00B843C0" w:rsidRPr="00D206B2" w:rsidRDefault="00B843C0" w:rsidP="00B843C0">
            <w:pPr>
              <w:rPr>
                <w:rFonts w:cs="Arial"/>
                <w:sz w:val="24"/>
                <w:szCs w:val="24"/>
                <w:lang w:val="sr-Cyrl-CS"/>
              </w:rPr>
            </w:pPr>
          </w:p>
          <w:p w14:paraId="79B8C3D5" w14:textId="77777777" w:rsidR="00B843C0" w:rsidRPr="00D206B2" w:rsidRDefault="00B843C0" w:rsidP="0079530F">
            <w:pPr>
              <w:numPr>
                <w:ilvl w:val="0"/>
                <w:numId w:val="78"/>
              </w:numPr>
              <w:spacing w:before="0" w:line="276" w:lineRule="auto"/>
              <w:ind w:left="513" w:hanging="513"/>
              <w:jc w:val="left"/>
              <w:rPr>
                <w:rFonts w:cs="Arial"/>
                <w:sz w:val="24"/>
                <w:szCs w:val="24"/>
                <w:lang w:val="sr-Cyrl-CS"/>
              </w:rPr>
            </w:pPr>
            <w:r w:rsidRPr="00D206B2">
              <w:rPr>
                <w:rFonts w:cs="Arial"/>
                <w:sz w:val="24"/>
                <w:szCs w:val="24"/>
                <w:lang w:val="sr-Cyrl-CS"/>
              </w:rPr>
              <w:t xml:space="preserve">вискозитет на 20 </w:t>
            </w:r>
            <w:r w:rsidRPr="00D206B2">
              <w:rPr>
                <w:rFonts w:cs="Arial"/>
                <w:sz w:val="24"/>
                <w:szCs w:val="24"/>
                <w:vertAlign w:val="superscript"/>
                <w:lang w:val="ru-RU"/>
              </w:rPr>
              <w:t>о</w:t>
            </w:r>
            <w:r w:rsidRPr="00D206B2">
              <w:rPr>
                <w:rFonts w:cs="Arial"/>
                <w:sz w:val="24"/>
                <w:szCs w:val="24"/>
              </w:rPr>
              <w:t>C</w:t>
            </w:r>
          </w:p>
        </w:tc>
        <w:tc>
          <w:tcPr>
            <w:tcW w:w="969" w:type="dxa"/>
            <w:tcBorders>
              <w:top w:val="nil"/>
              <w:left w:val="single" w:sz="4" w:space="0" w:color="auto"/>
              <w:bottom w:val="nil"/>
              <w:right w:val="single" w:sz="4" w:space="0" w:color="auto"/>
            </w:tcBorders>
            <w:vAlign w:val="center"/>
          </w:tcPr>
          <w:p w14:paraId="403DC415" w14:textId="77777777" w:rsidR="00B843C0" w:rsidRDefault="00B843C0" w:rsidP="00B843C0">
            <w:pPr>
              <w:ind w:right="-39"/>
              <w:jc w:val="center"/>
              <w:rPr>
                <w:rFonts w:cs="Arial"/>
                <w:sz w:val="24"/>
                <w:szCs w:val="24"/>
                <w:lang w:val="sr-Cyrl-RS"/>
              </w:rPr>
            </w:pPr>
          </w:p>
          <w:p w14:paraId="1C981D4B" w14:textId="77777777" w:rsidR="00B843C0" w:rsidRPr="00D206B2" w:rsidRDefault="00B843C0" w:rsidP="00B843C0">
            <w:pPr>
              <w:ind w:right="-39"/>
              <w:jc w:val="center"/>
              <w:rPr>
                <w:rFonts w:cs="Arial"/>
                <w:sz w:val="24"/>
                <w:szCs w:val="24"/>
                <w:vertAlign w:val="superscript"/>
                <w:lang w:val="ru-RU"/>
              </w:rPr>
            </w:pPr>
            <w:r w:rsidRPr="00D206B2">
              <w:rPr>
                <w:rFonts w:cs="Arial"/>
                <w:sz w:val="24"/>
                <w:szCs w:val="24"/>
              </w:rPr>
              <w:t>mm</w:t>
            </w:r>
            <w:r w:rsidRPr="00D206B2">
              <w:rPr>
                <w:rFonts w:cs="Arial"/>
                <w:sz w:val="24"/>
                <w:szCs w:val="24"/>
                <w:vertAlign w:val="superscript"/>
              </w:rPr>
              <w:t>2</w:t>
            </w:r>
            <w:r w:rsidRPr="00D206B2">
              <w:rPr>
                <w:rFonts w:cs="Arial"/>
                <w:sz w:val="24"/>
                <w:szCs w:val="24"/>
              </w:rPr>
              <w:t>/s</w:t>
            </w:r>
          </w:p>
        </w:tc>
        <w:tc>
          <w:tcPr>
            <w:tcW w:w="2271" w:type="dxa"/>
            <w:tcBorders>
              <w:top w:val="nil"/>
              <w:left w:val="single" w:sz="4" w:space="0" w:color="auto"/>
              <w:bottom w:val="nil"/>
              <w:right w:val="single" w:sz="4" w:space="0" w:color="auto"/>
            </w:tcBorders>
            <w:vAlign w:val="center"/>
          </w:tcPr>
          <w:p w14:paraId="12A87A8D" w14:textId="77777777" w:rsidR="00B843C0" w:rsidRDefault="00B843C0" w:rsidP="00B843C0">
            <w:pPr>
              <w:ind w:right="-36"/>
              <w:jc w:val="center"/>
              <w:rPr>
                <w:rFonts w:cs="Arial"/>
                <w:sz w:val="24"/>
                <w:szCs w:val="24"/>
                <w:lang w:val="ru-RU"/>
              </w:rPr>
            </w:pPr>
          </w:p>
          <w:p w14:paraId="64721E74" w14:textId="77777777" w:rsidR="00B843C0" w:rsidRDefault="00B843C0" w:rsidP="00B843C0">
            <w:pPr>
              <w:ind w:right="-36"/>
              <w:jc w:val="center"/>
              <w:rPr>
                <w:rFonts w:cs="Arial"/>
                <w:sz w:val="24"/>
                <w:szCs w:val="24"/>
                <w:lang w:val="ru-RU"/>
              </w:rPr>
            </w:pPr>
            <w:r>
              <w:rPr>
                <w:rFonts w:cs="Arial"/>
                <w:sz w:val="24"/>
                <w:szCs w:val="24"/>
                <w:lang w:val="ru-RU"/>
              </w:rPr>
              <w:t>20</w:t>
            </w:r>
          </w:p>
        </w:tc>
        <w:tc>
          <w:tcPr>
            <w:tcW w:w="1842" w:type="dxa"/>
            <w:tcBorders>
              <w:top w:val="nil"/>
              <w:left w:val="single" w:sz="4" w:space="0" w:color="auto"/>
              <w:bottom w:val="nil"/>
              <w:right w:val="double" w:sz="4" w:space="0" w:color="auto"/>
            </w:tcBorders>
            <w:vAlign w:val="center"/>
          </w:tcPr>
          <w:p w14:paraId="090740EE" w14:textId="77777777" w:rsidR="00B843C0" w:rsidRPr="00D206B2" w:rsidRDefault="00B843C0" w:rsidP="00B843C0">
            <w:pPr>
              <w:ind w:left="-38" w:right="-37"/>
              <w:jc w:val="center"/>
              <w:rPr>
                <w:rFonts w:cs="Arial"/>
                <w:sz w:val="24"/>
                <w:szCs w:val="24"/>
                <w:lang w:val="ru-RU"/>
              </w:rPr>
            </w:pPr>
          </w:p>
        </w:tc>
      </w:tr>
      <w:tr w:rsidR="00B843C0" w:rsidRPr="00D206B2" w14:paraId="43CF6D2B" w14:textId="77777777" w:rsidTr="00B843C0">
        <w:trPr>
          <w:trHeight w:val="668"/>
          <w:jc w:val="center"/>
        </w:trPr>
        <w:tc>
          <w:tcPr>
            <w:tcW w:w="1188" w:type="dxa"/>
            <w:vMerge/>
            <w:tcBorders>
              <w:left w:val="double" w:sz="4" w:space="0" w:color="auto"/>
              <w:right w:val="single" w:sz="4" w:space="0" w:color="auto"/>
            </w:tcBorders>
            <w:vAlign w:val="center"/>
          </w:tcPr>
          <w:p w14:paraId="59625ECA"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2DDB6165" w14:textId="77777777" w:rsidR="00B843C0" w:rsidRPr="00D206B2" w:rsidRDefault="00B843C0" w:rsidP="0079530F">
            <w:pPr>
              <w:numPr>
                <w:ilvl w:val="0"/>
                <w:numId w:val="78"/>
              </w:numPr>
              <w:tabs>
                <w:tab w:val="left" w:pos="230"/>
              </w:tabs>
              <w:spacing w:before="0" w:line="276" w:lineRule="auto"/>
              <w:ind w:left="230" w:hanging="284"/>
              <w:jc w:val="left"/>
              <w:rPr>
                <w:rFonts w:cs="Arial"/>
                <w:sz w:val="24"/>
                <w:szCs w:val="24"/>
                <w:lang w:val="sr-Cyrl-CS"/>
              </w:rPr>
            </w:pPr>
            <w:r w:rsidRPr="00D206B2">
              <w:rPr>
                <w:rFonts w:cs="Arial"/>
                <w:sz w:val="24"/>
                <w:szCs w:val="24"/>
                <w:lang w:val="sr-Cyrl-CS"/>
              </w:rPr>
              <w:t>максимална диелектрична чврстоћа</w:t>
            </w:r>
          </w:p>
        </w:tc>
        <w:tc>
          <w:tcPr>
            <w:tcW w:w="969" w:type="dxa"/>
            <w:tcBorders>
              <w:top w:val="nil"/>
              <w:left w:val="single" w:sz="4" w:space="0" w:color="auto"/>
              <w:bottom w:val="nil"/>
              <w:right w:val="single" w:sz="4" w:space="0" w:color="auto"/>
            </w:tcBorders>
            <w:vAlign w:val="center"/>
          </w:tcPr>
          <w:p w14:paraId="54343CC0" w14:textId="77777777" w:rsidR="00B843C0" w:rsidRDefault="00B843C0" w:rsidP="00B843C0">
            <w:pPr>
              <w:ind w:right="-39"/>
              <w:jc w:val="center"/>
              <w:rPr>
                <w:rFonts w:cs="Arial"/>
                <w:sz w:val="24"/>
                <w:szCs w:val="24"/>
                <w:lang w:val="sr-Cyrl-RS"/>
              </w:rPr>
            </w:pPr>
          </w:p>
          <w:p w14:paraId="730B8284" w14:textId="77777777" w:rsidR="00B843C0" w:rsidRPr="00AB5459" w:rsidRDefault="00B843C0" w:rsidP="00B843C0">
            <w:pPr>
              <w:ind w:right="-39"/>
              <w:jc w:val="center"/>
              <w:rPr>
                <w:rFonts w:cs="Arial"/>
                <w:sz w:val="24"/>
                <w:szCs w:val="24"/>
                <w:lang w:val="sr-Cyrl-CS"/>
              </w:rPr>
            </w:pPr>
            <w:r w:rsidRPr="00D206B2">
              <w:rPr>
                <w:rFonts w:cs="Arial"/>
                <w:sz w:val="24"/>
                <w:szCs w:val="24"/>
              </w:rPr>
              <w:t>kV/cm</w:t>
            </w:r>
          </w:p>
          <w:p w14:paraId="1B9AE9F5" w14:textId="77777777" w:rsidR="00B843C0" w:rsidRPr="00D206B2" w:rsidRDefault="00B843C0" w:rsidP="00B843C0">
            <w:pPr>
              <w:ind w:right="-39"/>
              <w:jc w:val="center"/>
              <w:rPr>
                <w:rFonts w:cs="Arial"/>
                <w:sz w:val="24"/>
                <w:szCs w:val="24"/>
                <w:vertAlign w:val="superscript"/>
                <w:lang w:val="ru-RU"/>
              </w:rPr>
            </w:pPr>
          </w:p>
        </w:tc>
        <w:tc>
          <w:tcPr>
            <w:tcW w:w="2271" w:type="dxa"/>
            <w:tcBorders>
              <w:top w:val="nil"/>
              <w:left w:val="single" w:sz="4" w:space="0" w:color="auto"/>
              <w:bottom w:val="nil"/>
              <w:right w:val="single" w:sz="4" w:space="0" w:color="auto"/>
            </w:tcBorders>
            <w:vAlign w:val="center"/>
          </w:tcPr>
          <w:p w14:paraId="210E13FA"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280</w:t>
            </w:r>
          </w:p>
          <w:p w14:paraId="34212B99" w14:textId="77777777" w:rsidR="00B843C0" w:rsidRDefault="00B843C0" w:rsidP="00B843C0">
            <w:pPr>
              <w:ind w:right="-36"/>
              <w:jc w:val="center"/>
              <w:rPr>
                <w:rFonts w:cs="Arial"/>
                <w:sz w:val="24"/>
                <w:szCs w:val="24"/>
                <w:lang w:val="ru-RU"/>
              </w:rPr>
            </w:pPr>
          </w:p>
        </w:tc>
        <w:tc>
          <w:tcPr>
            <w:tcW w:w="1842" w:type="dxa"/>
            <w:tcBorders>
              <w:top w:val="nil"/>
              <w:left w:val="single" w:sz="4" w:space="0" w:color="auto"/>
              <w:bottom w:val="nil"/>
              <w:right w:val="double" w:sz="4" w:space="0" w:color="auto"/>
            </w:tcBorders>
            <w:vAlign w:val="center"/>
          </w:tcPr>
          <w:p w14:paraId="779254E3" w14:textId="77777777" w:rsidR="00B843C0" w:rsidRPr="00D206B2" w:rsidRDefault="00B843C0" w:rsidP="00B843C0">
            <w:pPr>
              <w:ind w:left="-38" w:right="-37"/>
              <w:jc w:val="center"/>
              <w:rPr>
                <w:rFonts w:cs="Arial"/>
                <w:sz w:val="24"/>
                <w:szCs w:val="24"/>
                <w:lang w:val="ru-RU"/>
              </w:rPr>
            </w:pPr>
          </w:p>
        </w:tc>
      </w:tr>
      <w:tr w:rsidR="00B843C0" w:rsidRPr="00D206B2" w14:paraId="3FAC50B5" w14:textId="77777777" w:rsidTr="00B843C0">
        <w:trPr>
          <w:trHeight w:val="357"/>
          <w:jc w:val="center"/>
        </w:trPr>
        <w:tc>
          <w:tcPr>
            <w:tcW w:w="1188" w:type="dxa"/>
            <w:vMerge/>
            <w:tcBorders>
              <w:left w:val="double" w:sz="4" w:space="0" w:color="auto"/>
              <w:right w:val="single" w:sz="4" w:space="0" w:color="auto"/>
            </w:tcBorders>
            <w:vAlign w:val="center"/>
          </w:tcPr>
          <w:p w14:paraId="079BE942"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03504C44" w14:textId="77777777" w:rsidR="00B843C0" w:rsidRPr="00D206B2" w:rsidRDefault="00B843C0" w:rsidP="0079530F">
            <w:pPr>
              <w:numPr>
                <w:ilvl w:val="0"/>
                <w:numId w:val="78"/>
              </w:numPr>
              <w:tabs>
                <w:tab w:val="left" w:pos="230"/>
              </w:tabs>
              <w:spacing w:before="0" w:line="276" w:lineRule="auto"/>
              <w:ind w:left="513" w:hanging="513"/>
              <w:jc w:val="left"/>
              <w:rPr>
                <w:rFonts w:cs="Arial"/>
                <w:sz w:val="24"/>
                <w:szCs w:val="24"/>
                <w:lang w:val="sr-Cyrl-CS"/>
              </w:rPr>
            </w:pPr>
            <w:r w:rsidRPr="00D206B2">
              <w:rPr>
                <w:rFonts w:cs="Arial"/>
                <w:sz w:val="24"/>
                <w:szCs w:val="24"/>
                <w:lang w:val="sr-Cyrl-CS"/>
              </w:rPr>
              <w:t xml:space="preserve">корозивност </w:t>
            </w:r>
          </w:p>
        </w:tc>
        <w:tc>
          <w:tcPr>
            <w:tcW w:w="969" w:type="dxa"/>
            <w:tcBorders>
              <w:top w:val="nil"/>
              <w:left w:val="single" w:sz="4" w:space="0" w:color="auto"/>
              <w:bottom w:val="nil"/>
              <w:right w:val="single" w:sz="4" w:space="0" w:color="auto"/>
            </w:tcBorders>
            <w:vAlign w:val="center"/>
          </w:tcPr>
          <w:p w14:paraId="3A8A8486" w14:textId="77777777" w:rsidR="00B843C0" w:rsidRPr="00AB5459"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6F0AEEE2"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некорозивно</w:t>
            </w:r>
            <w:r w:rsidRPr="00D206B2">
              <w:rPr>
                <w:rFonts w:cs="Arial"/>
                <w:sz w:val="24"/>
                <w:szCs w:val="24"/>
                <w:lang w:val="sr-Cyrl-CS"/>
              </w:rPr>
              <w:t xml:space="preserve"> </w:t>
            </w:r>
          </w:p>
        </w:tc>
        <w:tc>
          <w:tcPr>
            <w:tcW w:w="1842" w:type="dxa"/>
            <w:tcBorders>
              <w:top w:val="nil"/>
              <w:left w:val="single" w:sz="4" w:space="0" w:color="auto"/>
              <w:bottom w:val="nil"/>
              <w:right w:val="double" w:sz="4" w:space="0" w:color="auto"/>
            </w:tcBorders>
            <w:vAlign w:val="center"/>
          </w:tcPr>
          <w:p w14:paraId="117B3BA8" w14:textId="77777777" w:rsidR="00B843C0" w:rsidRPr="00D206B2" w:rsidRDefault="00B843C0" w:rsidP="00B843C0">
            <w:pPr>
              <w:ind w:left="-38" w:right="-37"/>
              <w:jc w:val="center"/>
              <w:rPr>
                <w:rFonts w:cs="Arial"/>
                <w:sz w:val="24"/>
                <w:szCs w:val="24"/>
                <w:lang w:val="ru-RU"/>
              </w:rPr>
            </w:pPr>
          </w:p>
        </w:tc>
      </w:tr>
      <w:tr w:rsidR="00B843C0" w:rsidRPr="00D206B2" w14:paraId="7C166E69" w14:textId="77777777" w:rsidTr="00B843C0">
        <w:trPr>
          <w:trHeight w:val="518"/>
          <w:jc w:val="center"/>
        </w:trPr>
        <w:tc>
          <w:tcPr>
            <w:tcW w:w="1188" w:type="dxa"/>
            <w:vMerge/>
            <w:tcBorders>
              <w:left w:val="double" w:sz="4" w:space="0" w:color="auto"/>
              <w:right w:val="single" w:sz="4" w:space="0" w:color="auto"/>
            </w:tcBorders>
            <w:vAlign w:val="center"/>
          </w:tcPr>
          <w:p w14:paraId="50A0FDD4"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4B369232" w14:textId="77777777" w:rsidR="00B843C0" w:rsidRPr="00D206B2" w:rsidRDefault="00B843C0" w:rsidP="0079530F">
            <w:pPr>
              <w:numPr>
                <w:ilvl w:val="0"/>
                <w:numId w:val="78"/>
              </w:numPr>
              <w:tabs>
                <w:tab w:val="left" w:pos="230"/>
              </w:tabs>
              <w:spacing w:before="0" w:line="276" w:lineRule="auto"/>
              <w:ind w:left="513" w:hanging="513"/>
              <w:jc w:val="left"/>
              <w:rPr>
                <w:rFonts w:cs="Arial"/>
                <w:sz w:val="24"/>
                <w:szCs w:val="24"/>
                <w:lang w:val="sr-Cyrl-CS"/>
              </w:rPr>
            </w:pPr>
            <w:r w:rsidRPr="00D206B2">
              <w:rPr>
                <w:rFonts w:cs="Arial"/>
                <w:sz w:val="24"/>
                <w:szCs w:val="24"/>
                <w:lang w:val="sr-Cyrl-CS"/>
              </w:rPr>
              <w:t>прилог табела са подацима</w:t>
            </w:r>
          </w:p>
        </w:tc>
        <w:tc>
          <w:tcPr>
            <w:tcW w:w="969" w:type="dxa"/>
            <w:tcBorders>
              <w:top w:val="nil"/>
              <w:left w:val="single" w:sz="4" w:space="0" w:color="auto"/>
              <w:bottom w:val="nil"/>
              <w:right w:val="single" w:sz="4" w:space="0" w:color="auto"/>
            </w:tcBorders>
            <w:vAlign w:val="center"/>
          </w:tcPr>
          <w:p w14:paraId="07935C63" w14:textId="77777777" w:rsidR="00B843C0" w:rsidRPr="00AB5459"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3B4BFBBC" w14:textId="77777777" w:rsidR="00B843C0" w:rsidRPr="00D206B2" w:rsidRDefault="00B843C0" w:rsidP="00B843C0">
            <w:pPr>
              <w:ind w:right="-36"/>
              <w:jc w:val="center"/>
              <w:rPr>
                <w:rFonts w:cs="Arial"/>
                <w:sz w:val="24"/>
                <w:szCs w:val="24"/>
                <w:lang w:val="ru-RU"/>
              </w:rPr>
            </w:pPr>
            <w:r w:rsidRPr="00D206B2">
              <w:rPr>
                <w:rFonts w:cs="Arial"/>
                <w:sz w:val="24"/>
                <w:szCs w:val="24"/>
                <w:lang w:val="sr-Cyrl-CS"/>
              </w:rPr>
              <w:t>Да</w:t>
            </w:r>
          </w:p>
        </w:tc>
        <w:tc>
          <w:tcPr>
            <w:tcW w:w="1842" w:type="dxa"/>
            <w:tcBorders>
              <w:top w:val="nil"/>
              <w:left w:val="single" w:sz="4" w:space="0" w:color="auto"/>
              <w:bottom w:val="nil"/>
              <w:right w:val="double" w:sz="4" w:space="0" w:color="auto"/>
            </w:tcBorders>
            <w:vAlign w:val="center"/>
          </w:tcPr>
          <w:p w14:paraId="6D0536DB" w14:textId="77777777" w:rsidR="00B843C0" w:rsidRPr="00D206B2" w:rsidRDefault="00B843C0" w:rsidP="00B843C0">
            <w:pPr>
              <w:ind w:left="-38" w:right="-37"/>
              <w:jc w:val="center"/>
              <w:rPr>
                <w:rFonts w:cs="Arial"/>
                <w:sz w:val="24"/>
                <w:szCs w:val="24"/>
                <w:lang w:val="ru-RU"/>
              </w:rPr>
            </w:pPr>
          </w:p>
        </w:tc>
      </w:tr>
      <w:tr w:rsidR="00B843C0" w:rsidRPr="00D206B2" w14:paraId="0D255FDA" w14:textId="77777777" w:rsidTr="00B843C0">
        <w:trPr>
          <w:trHeight w:val="507"/>
          <w:jc w:val="center"/>
        </w:trPr>
        <w:tc>
          <w:tcPr>
            <w:tcW w:w="1188" w:type="dxa"/>
            <w:vMerge/>
            <w:tcBorders>
              <w:left w:val="double" w:sz="4" w:space="0" w:color="auto"/>
            </w:tcBorders>
            <w:vAlign w:val="center"/>
          </w:tcPr>
          <w:p w14:paraId="03969FEB" w14:textId="77777777" w:rsidR="00B843C0" w:rsidRPr="00D206B2" w:rsidRDefault="00B843C0" w:rsidP="00B843C0">
            <w:pPr>
              <w:ind w:right="-21"/>
              <w:rPr>
                <w:rFonts w:cs="Arial"/>
                <w:sz w:val="24"/>
                <w:szCs w:val="24"/>
              </w:rPr>
            </w:pPr>
          </w:p>
        </w:tc>
        <w:tc>
          <w:tcPr>
            <w:tcW w:w="3690" w:type="dxa"/>
            <w:tcBorders>
              <w:top w:val="nil"/>
            </w:tcBorders>
            <w:vAlign w:val="center"/>
          </w:tcPr>
          <w:p w14:paraId="4481B1E5" w14:textId="77777777" w:rsidR="00B843C0" w:rsidRPr="00D206B2" w:rsidRDefault="00B843C0" w:rsidP="0079530F">
            <w:pPr>
              <w:numPr>
                <w:ilvl w:val="0"/>
                <w:numId w:val="78"/>
              </w:numPr>
              <w:tabs>
                <w:tab w:val="left" w:pos="230"/>
              </w:tabs>
              <w:spacing w:before="0" w:line="276" w:lineRule="auto"/>
              <w:ind w:left="513" w:hanging="513"/>
              <w:jc w:val="left"/>
              <w:rPr>
                <w:rFonts w:cs="Arial"/>
                <w:sz w:val="24"/>
                <w:szCs w:val="24"/>
                <w:lang w:val="sr-Cyrl-CS"/>
              </w:rPr>
            </w:pPr>
            <w:r w:rsidRPr="00D206B2">
              <w:rPr>
                <w:rFonts w:cs="Arial"/>
                <w:sz w:val="24"/>
                <w:szCs w:val="24"/>
              </w:rPr>
              <w:t>адитиви</w:t>
            </w:r>
          </w:p>
        </w:tc>
        <w:tc>
          <w:tcPr>
            <w:tcW w:w="969" w:type="dxa"/>
            <w:tcBorders>
              <w:top w:val="nil"/>
            </w:tcBorders>
            <w:vAlign w:val="center"/>
          </w:tcPr>
          <w:p w14:paraId="3E926885" w14:textId="77777777" w:rsidR="00B843C0" w:rsidRPr="00D206B2" w:rsidRDefault="00B843C0" w:rsidP="00B843C0">
            <w:pPr>
              <w:ind w:right="-39"/>
              <w:jc w:val="center"/>
              <w:rPr>
                <w:rFonts w:cs="Arial"/>
                <w:sz w:val="24"/>
                <w:szCs w:val="24"/>
              </w:rPr>
            </w:pPr>
          </w:p>
          <w:p w14:paraId="11C0975A" w14:textId="77777777" w:rsidR="00B843C0" w:rsidRPr="00D206B2" w:rsidRDefault="00B843C0" w:rsidP="00B843C0">
            <w:pPr>
              <w:ind w:right="-39"/>
              <w:jc w:val="center"/>
              <w:rPr>
                <w:rFonts w:cs="Arial"/>
                <w:sz w:val="24"/>
                <w:szCs w:val="24"/>
              </w:rPr>
            </w:pPr>
          </w:p>
        </w:tc>
        <w:tc>
          <w:tcPr>
            <w:tcW w:w="2271" w:type="dxa"/>
            <w:tcBorders>
              <w:top w:val="nil"/>
              <w:bottom w:val="double" w:sz="4" w:space="0" w:color="auto"/>
              <w:right w:val="single" w:sz="4" w:space="0" w:color="auto"/>
            </w:tcBorders>
            <w:vAlign w:val="center"/>
          </w:tcPr>
          <w:p w14:paraId="247B13CA" w14:textId="77777777" w:rsidR="00B843C0" w:rsidRPr="00D206B2" w:rsidRDefault="00B843C0" w:rsidP="00B843C0">
            <w:pPr>
              <w:ind w:right="-36"/>
              <w:jc w:val="center"/>
              <w:rPr>
                <w:rFonts w:cs="Arial"/>
                <w:sz w:val="24"/>
                <w:szCs w:val="24"/>
                <w:lang w:val="ru-RU"/>
              </w:rPr>
            </w:pPr>
            <w:r w:rsidRPr="00D206B2">
              <w:rPr>
                <w:rFonts w:cs="Arial"/>
                <w:sz w:val="24"/>
                <w:szCs w:val="24"/>
                <w:lang w:val="sr-Cyrl-CS"/>
              </w:rPr>
              <w:t>Не</w:t>
            </w:r>
          </w:p>
        </w:tc>
        <w:tc>
          <w:tcPr>
            <w:tcW w:w="1842" w:type="dxa"/>
            <w:tcBorders>
              <w:top w:val="nil"/>
              <w:left w:val="single" w:sz="4" w:space="0" w:color="auto"/>
              <w:bottom w:val="double" w:sz="4" w:space="0" w:color="auto"/>
              <w:right w:val="double" w:sz="4" w:space="0" w:color="auto"/>
            </w:tcBorders>
            <w:vAlign w:val="center"/>
          </w:tcPr>
          <w:p w14:paraId="20B2F9C9" w14:textId="77777777" w:rsidR="00B843C0" w:rsidRPr="00D206B2" w:rsidRDefault="00B843C0" w:rsidP="00B843C0">
            <w:pPr>
              <w:ind w:left="-38" w:right="-37"/>
              <w:jc w:val="center"/>
              <w:rPr>
                <w:rFonts w:cs="Arial"/>
                <w:sz w:val="24"/>
                <w:szCs w:val="24"/>
                <w:lang w:val="ru-RU"/>
              </w:rPr>
            </w:pPr>
          </w:p>
        </w:tc>
      </w:tr>
      <w:tr w:rsidR="00B843C0" w:rsidRPr="00D206B2" w14:paraId="5B8CFC70" w14:textId="77777777" w:rsidTr="00B843C0">
        <w:trPr>
          <w:trHeight w:val="703"/>
          <w:jc w:val="center"/>
        </w:trPr>
        <w:tc>
          <w:tcPr>
            <w:tcW w:w="1188" w:type="dxa"/>
            <w:tcBorders>
              <w:top w:val="double" w:sz="4" w:space="0" w:color="auto"/>
              <w:left w:val="double" w:sz="4" w:space="0" w:color="auto"/>
              <w:bottom w:val="single" w:sz="4" w:space="0" w:color="auto"/>
              <w:right w:val="single" w:sz="4" w:space="0" w:color="auto"/>
            </w:tcBorders>
            <w:vAlign w:val="center"/>
          </w:tcPr>
          <w:p w14:paraId="7B775565" w14:textId="77777777" w:rsidR="00B843C0" w:rsidRPr="00D206B2" w:rsidRDefault="00B843C0" w:rsidP="00B843C0">
            <w:pPr>
              <w:ind w:right="-21"/>
              <w:rPr>
                <w:rFonts w:cs="Arial"/>
                <w:sz w:val="24"/>
                <w:szCs w:val="24"/>
                <w:lang w:val="ru-RU"/>
              </w:rPr>
            </w:pPr>
          </w:p>
          <w:p w14:paraId="2C1409F7" w14:textId="77777777" w:rsidR="00B843C0" w:rsidRPr="00D206B2" w:rsidRDefault="00B843C0" w:rsidP="00B843C0">
            <w:pPr>
              <w:ind w:right="-21"/>
              <w:rPr>
                <w:rFonts w:cs="Arial"/>
                <w:sz w:val="24"/>
                <w:szCs w:val="24"/>
                <w:lang w:val="ru-RU"/>
              </w:rPr>
            </w:pPr>
            <w:r w:rsidRPr="00D206B2">
              <w:rPr>
                <w:rFonts w:cs="Arial"/>
                <w:sz w:val="24"/>
                <w:szCs w:val="24"/>
                <w:lang w:val="ru-RU"/>
              </w:rPr>
              <w:t>5.</w:t>
            </w:r>
          </w:p>
          <w:p w14:paraId="17CF0F64" w14:textId="77777777" w:rsidR="00B843C0" w:rsidRPr="00D206B2" w:rsidRDefault="00B843C0" w:rsidP="00B843C0">
            <w:pPr>
              <w:ind w:right="-21"/>
              <w:rPr>
                <w:rFonts w:cs="Arial"/>
                <w:sz w:val="24"/>
                <w:szCs w:val="24"/>
              </w:rPr>
            </w:pPr>
          </w:p>
        </w:tc>
        <w:tc>
          <w:tcPr>
            <w:tcW w:w="3690" w:type="dxa"/>
            <w:tcBorders>
              <w:top w:val="double" w:sz="4" w:space="0" w:color="auto"/>
              <w:left w:val="single" w:sz="4" w:space="0" w:color="auto"/>
              <w:bottom w:val="single" w:sz="4" w:space="0" w:color="auto"/>
              <w:right w:val="single" w:sz="4" w:space="0" w:color="auto"/>
            </w:tcBorders>
            <w:vAlign w:val="center"/>
          </w:tcPr>
          <w:p w14:paraId="7D8E2DD1" w14:textId="77777777" w:rsidR="00B843C0" w:rsidRPr="00D206B2" w:rsidRDefault="00B843C0" w:rsidP="00B843C0">
            <w:pPr>
              <w:ind w:left="88"/>
              <w:rPr>
                <w:rFonts w:cs="Arial"/>
                <w:b/>
                <w:sz w:val="24"/>
                <w:szCs w:val="24"/>
              </w:rPr>
            </w:pPr>
            <w:r w:rsidRPr="00D206B2">
              <w:rPr>
                <w:rFonts w:cs="Arial"/>
                <w:b/>
                <w:sz w:val="24"/>
                <w:szCs w:val="24"/>
                <w:lang w:val="ru-RU"/>
              </w:rPr>
              <w:t>ПРОВОДНИ ИЗОЛАТОРИ</w:t>
            </w:r>
          </w:p>
        </w:tc>
        <w:tc>
          <w:tcPr>
            <w:tcW w:w="969" w:type="dxa"/>
            <w:tcBorders>
              <w:top w:val="double" w:sz="4" w:space="0" w:color="auto"/>
              <w:left w:val="single" w:sz="4" w:space="0" w:color="auto"/>
              <w:bottom w:val="single" w:sz="4" w:space="0" w:color="auto"/>
              <w:right w:val="single" w:sz="4" w:space="0" w:color="auto"/>
            </w:tcBorders>
            <w:vAlign w:val="center"/>
          </w:tcPr>
          <w:p w14:paraId="5280977F" w14:textId="77777777" w:rsidR="00B843C0" w:rsidRPr="00D206B2" w:rsidRDefault="00B843C0" w:rsidP="00B843C0">
            <w:pPr>
              <w:ind w:right="-39"/>
              <w:jc w:val="center"/>
              <w:rPr>
                <w:rFonts w:cs="Arial"/>
                <w:sz w:val="24"/>
                <w:szCs w:val="24"/>
                <w:lang w:val="sr-Cyrl-CS"/>
              </w:rPr>
            </w:pPr>
          </w:p>
        </w:tc>
        <w:tc>
          <w:tcPr>
            <w:tcW w:w="2271" w:type="dxa"/>
            <w:tcBorders>
              <w:top w:val="double" w:sz="4" w:space="0" w:color="auto"/>
              <w:left w:val="single" w:sz="4" w:space="0" w:color="auto"/>
              <w:bottom w:val="single" w:sz="4" w:space="0" w:color="auto"/>
              <w:right w:val="single" w:sz="4" w:space="0" w:color="auto"/>
            </w:tcBorders>
            <w:vAlign w:val="center"/>
          </w:tcPr>
          <w:p w14:paraId="2A40C49F" w14:textId="77777777" w:rsidR="00B843C0" w:rsidRPr="00D206B2" w:rsidRDefault="00B843C0" w:rsidP="00B843C0">
            <w:pPr>
              <w:ind w:right="-36"/>
              <w:jc w:val="center"/>
              <w:rPr>
                <w:rFonts w:cs="Arial"/>
                <w:sz w:val="24"/>
                <w:szCs w:val="24"/>
                <w:lang w:val="sr-Cyrl-CS"/>
              </w:rPr>
            </w:pPr>
          </w:p>
        </w:tc>
        <w:tc>
          <w:tcPr>
            <w:tcW w:w="1842" w:type="dxa"/>
            <w:tcBorders>
              <w:top w:val="double" w:sz="4" w:space="0" w:color="auto"/>
              <w:left w:val="single" w:sz="4" w:space="0" w:color="auto"/>
              <w:bottom w:val="single" w:sz="4" w:space="0" w:color="auto"/>
              <w:right w:val="double" w:sz="4" w:space="0" w:color="auto"/>
            </w:tcBorders>
            <w:vAlign w:val="center"/>
          </w:tcPr>
          <w:p w14:paraId="11C3C74E" w14:textId="77777777" w:rsidR="00B843C0" w:rsidRPr="00D206B2" w:rsidRDefault="00B843C0" w:rsidP="00B843C0">
            <w:pPr>
              <w:ind w:left="-38" w:right="-37"/>
              <w:jc w:val="center"/>
              <w:rPr>
                <w:rFonts w:cs="Arial"/>
                <w:sz w:val="24"/>
                <w:szCs w:val="24"/>
                <w:lang w:val="ru-RU"/>
              </w:rPr>
            </w:pPr>
          </w:p>
          <w:p w14:paraId="1EC1B003" w14:textId="77777777" w:rsidR="00B843C0" w:rsidRPr="00D206B2" w:rsidRDefault="00B843C0" w:rsidP="00B843C0">
            <w:pPr>
              <w:ind w:left="-38" w:right="-37"/>
              <w:jc w:val="center"/>
              <w:rPr>
                <w:rFonts w:cs="Arial"/>
                <w:sz w:val="24"/>
                <w:szCs w:val="24"/>
                <w:lang w:val="ru-RU"/>
              </w:rPr>
            </w:pPr>
          </w:p>
          <w:p w14:paraId="078A312B" w14:textId="77777777" w:rsidR="00B843C0" w:rsidRPr="00D206B2" w:rsidRDefault="00B843C0" w:rsidP="00B843C0">
            <w:pPr>
              <w:ind w:left="-38" w:right="-37"/>
              <w:jc w:val="center"/>
              <w:rPr>
                <w:rFonts w:cs="Arial"/>
                <w:sz w:val="24"/>
                <w:szCs w:val="24"/>
                <w:lang w:val="ru-RU"/>
              </w:rPr>
            </w:pPr>
          </w:p>
        </w:tc>
      </w:tr>
      <w:tr w:rsidR="00B843C0" w:rsidRPr="00D206B2" w14:paraId="2D779201" w14:textId="77777777" w:rsidTr="00B843C0">
        <w:trPr>
          <w:trHeight w:val="926"/>
          <w:jc w:val="center"/>
        </w:trPr>
        <w:tc>
          <w:tcPr>
            <w:tcW w:w="1188" w:type="dxa"/>
            <w:vMerge w:val="restart"/>
            <w:tcBorders>
              <w:top w:val="single" w:sz="4" w:space="0" w:color="auto"/>
              <w:left w:val="double" w:sz="4" w:space="0" w:color="auto"/>
              <w:right w:val="single" w:sz="4" w:space="0" w:color="auto"/>
            </w:tcBorders>
            <w:vAlign w:val="center"/>
          </w:tcPr>
          <w:p w14:paraId="4ABD28E8" w14:textId="77777777" w:rsidR="00B843C0" w:rsidRPr="00D206B2" w:rsidRDefault="00B843C0" w:rsidP="00B843C0">
            <w:pPr>
              <w:ind w:right="-21"/>
              <w:rPr>
                <w:rFonts w:cs="Arial"/>
                <w:sz w:val="24"/>
                <w:szCs w:val="24"/>
                <w:lang w:val="ru-RU"/>
              </w:rPr>
            </w:pPr>
            <w:r w:rsidRPr="00D206B2">
              <w:rPr>
                <w:rFonts w:cs="Arial"/>
                <w:sz w:val="24"/>
                <w:szCs w:val="24"/>
                <w:lang w:val="ru-RU"/>
              </w:rPr>
              <w:t>5.1</w:t>
            </w:r>
          </w:p>
        </w:tc>
        <w:tc>
          <w:tcPr>
            <w:tcW w:w="3690" w:type="dxa"/>
            <w:tcBorders>
              <w:top w:val="single" w:sz="4" w:space="0" w:color="auto"/>
              <w:left w:val="single" w:sz="4" w:space="0" w:color="auto"/>
              <w:bottom w:val="nil"/>
              <w:right w:val="single" w:sz="4" w:space="0" w:color="auto"/>
            </w:tcBorders>
            <w:vAlign w:val="center"/>
          </w:tcPr>
          <w:p w14:paraId="55D72C6A" w14:textId="77777777" w:rsidR="00B843C0" w:rsidRPr="00D206B2" w:rsidRDefault="00B843C0" w:rsidP="00B843C0">
            <w:pPr>
              <w:ind w:left="88"/>
              <w:rPr>
                <w:rFonts w:cs="Arial"/>
                <w:sz w:val="24"/>
                <w:szCs w:val="24"/>
                <w:lang w:val="ru-RU"/>
              </w:rPr>
            </w:pPr>
            <w:r w:rsidRPr="00D206B2">
              <w:rPr>
                <w:rFonts w:cs="Arial"/>
                <w:sz w:val="24"/>
                <w:szCs w:val="24"/>
                <w:lang w:val="ru-RU"/>
              </w:rPr>
              <w:t>ВН проводни изолатор (по трансформатору):</w:t>
            </w:r>
          </w:p>
        </w:tc>
        <w:tc>
          <w:tcPr>
            <w:tcW w:w="969" w:type="dxa"/>
            <w:tcBorders>
              <w:top w:val="single" w:sz="4" w:space="0" w:color="auto"/>
              <w:left w:val="single" w:sz="4" w:space="0" w:color="auto"/>
              <w:bottom w:val="nil"/>
              <w:right w:val="single" w:sz="4" w:space="0" w:color="auto"/>
            </w:tcBorders>
            <w:vAlign w:val="center"/>
          </w:tcPr>
          <w:p w14:paraId="3ACFBA12" w14:textId="77777777" w:rsidR="00B843C0" w:rsidRPr="00D206B2" w:rsidRDefault="00B843C0" w:rsidP="00B843C0">
            <w:pPr>
              <w:ind w:right="-39"/>
              <w:jc w:val="center"/>
              <w:rPr>
                <w:rFonts w:cs="Arial"/>
                <w:sz w:val="24"/>
                <w:szCs w:val="24"/>
                <w:lang w:val="sr-Cyrl-CS"/>
              </w:rPr>
            </w:pPr>
          </w:p>
        </w:tc>
        <w:tc>
          <w:tcPr>
            <w:tcW w:w="2271" w:type="dxa"/>
            <w:tcBorders>
              <w:top w:val="single" w:sz="4" w:space="0" w:color="auto"/>
              <w:left w:val="single" w:sz="4" w:space="0" w:color="auto"/>
              <w:bottom w:val="nil"/>
              <w:right w:val="single" w:sz="4" w:space="0" w:color="auto"/>
            </w:tcBorders>
            <w:vAlign w:val="center"/>
          </w:tcPr>
          <w:p w14:paraId="4E221D07" w14:textId="77777777" w:rsidR="00B843C0" w:rsidRPr="00D206B2" w:rsidRDefault="00B843C0" w:rsidP="00B843C0">
            <w:pPr>
              <w:ind w:right="-36"/>
              <w:jc w:val="center"/>
              <w:rPr>
                <w:rFonts w:cs="Arial"/>
                <w:sz w:val="24"/>
                <w:szCs w:val="24"/>
                <w:lang w:val="sr-Cyrl-CS"/>
              </w:rPr>
            </w:pPr>
          </w:p>
        </w:tc>
        <w:tc>
          <w:tcPr>
            <w:tcW w:w="1842" w:type="dxa"/>
            <w:tcBorders>
              <w:top w:val="single" w:sz="4" w:space="0" w:color="auto"/>
              <w:left w:val="single" w:sz="4" w:space="0" w:color="auto"/>
              <w:bottom w:val="nil"/>
              <w:right w:val="double" w:sz="4" w:space="0" w:color="auto"/>
            </w:tcBorders>
            <w:vAlign w:val="center"/>
          </w:tcPr>
          <w:p w14:paraId="0DC0833E" w14:textId="77777777" w:rsidR="00B843C0" w:rsidRPr="00D206B2" w:rsidRDefault="00B843C0" w:rsidP="00B843C0">
            <w:pPr>
              <w:ind w:left="-38" w:right="-37"/>
              <w:jc w:val="center"/>
              <w:rPr>
                <w:rFonts w:cs="Arial"/>
                <w:sz w:val="24"/>
                <w:szCs w:val="24"/>
                <w:lang w:val="ru-RU"/>
              </w:rPr>
            </w:pPr>
          </w:p>
        </w:tc>
      </w:tr>
      <w:tr w:rsidR="00B843C0" w:rsidRPr="00D206B2" w14:paraId="73556F03" w14:textId="77777777" w:rsidTr="00B843C0">
        <w:trPr>
          <w:trHeight w:val="176"/>
          <w:jc w:val="center"/>
        </w:trPr>
        <w:tc>
          <w:tcPr>
            <w:tcW w:w="1188" w:type="dxa"/>
            <w:vMerge/>
            <w:tcBorders>
              <w:left w:val="double" w:sz="4" w:space="0" w:color="auto"/>
              <w:right w:val="single" w:sz="4" w:space="0" w:color="auto"/>
            </w:tcBorders>
            <w:vAlign w:val="center"/>
          </w:tcPr>
          <w:p w14:paraId="5F28F7D8"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41B8FE3F" w14:textId="77777777" w:rsidR="00B843C0" w:rsidRPr="00D206B2" w:rsidRDefault="00B843C0" w:rsidP="0079530F">
            <w:pPr>
              <w:numPr>
                <w:ilvl w:val="0"/>
                <w:numId w:val="81"/>
              </w:numPr>
              <w:spacing w:before="0" w:line="276" w:lineRule="auto"/>
              <w:ind w:left="513"/>
              <w:jc w:val="left"/>
              <w:rPr>
                <w:rFonts w:cs="Arial"/>
                <w:sz w:val="24"/>
                <w:szCs w:val="24"/>
                <w:lang w:val="ru-RU"/>
              </w:rPr>
            </w:pPr>
            <w:r w:rsidRPr="00D206B2">
              <w:rPr>
                <w:rFonts w:cs="Arial"/>
                <w:sz w:val="24"/>
                <w:szCs w:val="24"/>
                <w:lang w:val="ru-RU"/>
              </w:rPr>
              <w:t xml:space="preserve">број </w:t>
            </w:r>
          </w:p>
        </w:tc>
        <w:tc>
          <w:tcPr>
            <w:tcW w:w="969" w:type="dxa"/>
            <w:tcBorders>
              <w:top w:val="nil"/>
              <w:left w:val="single" w:sz="4" w:space="0" w:color="auto"/>
              <w:bottom w:val="nil"/>
              <w:right w:val="single" w:sz="4" w:space="0" w:color="auto"/>
            </w:tcBorders>
            <w:vAlign w:val="center"/>
          </w:tcPr>
          <w:p w14:paraId="70FE9C7D" w14:textId="77777777" w:rsidR="00B843C0" w:rsidRPr="00D206B2" w:rsidRDefault="00B843C0" w:rsidP="00B843C0">
            <w:pPr>
              <w:ind w:right="-39"/>
              <w:jc w:val="center"/>
              <w:rPr>
                <w:rFonts w:cs="Arial"/>
                <w:sz w:val="24"/>
                <w:szCs w:val="24"/>
              </w:rPr>
            </w:pPr>
            <w:r w:rsidRPr="00D206B2">
              <w:rPr>
                <w:rFonts w:cs="Arial"/>
                <w:sz w:val="24"/>
                <w:szCs w:val="24"/>
              </w:rPr>
              <w:t>kom</w:t>
            </w:r>
          </w:p>
        </w:tc>
        <w:tc>
          <w:tcPr>
            <w:tcW w:w="2271" w:type="dxa"/>
            <w:tcBorders>
              <w:top w:val="nil"/>
              <w:left w:val="single" w:sz="4" w:space="0" w:color="auto"/>
              <w:bottom w:val="nil"/>
              <w:right w:val="single" w:sz="4" w:space="0" w:color="auto"/>
            </w:tcBorders>
            <w:vAlign w:val="center"/>
          </w:tcPr>
          <w:p w14:paraId="72C64CEF"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4</w:t>
            </w:r>
          </w:p>
        </w:tc>
        <w:tc>
          <w:tcPr>
            <w:tcW w:w="1842" w:type="dxa"/>
            <w:tcBorders>
              <w:top w:val="nil"/>
              <w:left w:val="single" w:sz="4" w:space="0" w:color="auto"/>
              <w:bottom w:val="nil"/>
              <w:right w:val="double" w:sz="4" w:space="0" w:color="auto"/>
            </w:tcBorders>
            <w:vAlign w:val="center"/>
          </w:tcPr>
          <w:p w14:paraId="3C8271D3" w14:textId="77777777" w:rsidR="00B843C0" w:rsidRPr="00D206B2" w:rsidRDefault="00B843C0" w:rsidP="00B843C0">
            <w:pPr>
              <w:ind w:left="-38" w:right="-37"/>
              <w:jc w:val="center"/>
              <w:rPr>
                <w:rFonts w:cs="Arial"/>
                <w:sz w:val="24"/>
                <w:szCs w:val="24"/>
                <w:lang w:val="ru-RU"/>
              </w:rPr>
            </w:pPr>
          </w:p>
        </w:tc>
      </w:tr>
      <w:tr w:rsidR="00B843C0" w:rsidRPr="00D206B2" w14:paraId="7F0CD1D1" w14:textId="77777777" w:rsidTr="00B843C0">
        <w:trPr>
          <w:trHeight w:val="176"/>
          <w:jc w:val="center"/>
        </w:trPr>
        <w:tc>
          <w:tcPr>
            <w:tcW w:w="1188" w:type="dxa"/>
            <w:vMerge/>
            <w:tcBorders>
              <w:left w:val="double" w:sz="4" w:space="0" w:color="auto"/>
              <w:right w:val="single" w:sz="4" w:space="0" w:color="auto"/>
            </w:tcBorders>
            <w:vAlign w:val="center"/>
          </w:tcPr>
          <w:p w14:paraId="2F90AB3F"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5C064BC1"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класа</w:t>
            </w:r>
          </w:p>
        </w:tc>
        <w:tc>
          <w:tcPr>
            <w:tcW w:w="969" w:type="dxa"/>
            <w:tcBorders>
              <w:top w:val="nil"/>
              <w:left w:val="single" w:sz="4" w:space="0" w:color="auto"/>
              <w:bottom w:val="nil"/>
              <w:right w:val="single" w:sz="4" w:space="0" w:color="auto"/>
            </w:tcBorders>
            <w:vAlign w:val="center"/>
          </w:tcPr>
          <w:p w14:paraId="789509F8"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tcBorders>
              <w:top w:val="nil"/>
              <w:left w:val="single" w:sz="4" w:space="0" w:color="auto"/>
              <w:bottom w:val="nil"/>
              <w:right w:val="single" w:sz="4" w:space="0" w:color="auto"/>
            </w:tcBorders>
            <w:vAlign w:val="center"/>
          </w:tcPr>
          <w:p w14:paraId="08AC6DA7"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123</w:t>
            </w:r>
          </w:p>
        </w:tc>
        <w:tc>
          <w:tcPr>
            <w:tcW w:w="1842" w:type="dxa"/>
            <w:tcBorders>
              <w:top w:val="nil"/>
              <w:left w:val="single" w:sz="4" w:space="0" w:color="auto"/>
              <w:bottom w:val="nil"/>
              <w:right w:val="double" w:sz="4" w:space="0" w:color="auto"/>
            </w:tcBorders>
            <w:vAlign w:val="center"/>
          </w:tcPr>
          <w:p w14:paraId="59F74B33" w14:textId="77777777" w:rsidR="00B843C0" w:rsidRPr="00D206B2" w:rsidRDefault="00B843C0" w:rsidP="00B843C0">
            <w:pPr>
              <w:ind w:left="-38" w:right="-37"/>
              <w:jc w:val="center"/>
              <w:rPr>
                <w:rFonts w:cs="Arial"/>
                <w:sz w:val="24"/>
                <w:szCs w:val="24"/>
                <w:lang w:val="ru-RU"/>
              </w:rPr>
            </w:pPr>
          </w:p>
        </w:tc>
      </w:tr>
      <w:tr w:rsidR="00B843C0" w:rsidRPr="00D206B2" w14:paraId="7F85A7F5" w14:textId="77777777" w:rsidTr="00B843C0">
        <w:trPr>
          <w:trHeight w:val="176"/>
          <w:jc w:val="center"/>
        </w:trPr>
        <w:tc>
          <w:tcPr>
            <w:tcW w:w="1188" w:type="dxa"/>
            <w:vMerge/>
            <w:tcBorders>
              <w:left w:val="double" w:sz="4" w:space="0" w:color="auto"/>
              <w:right w:val="single" w:sz="4" w:space="0" w:color="auto"/>
            </w:tcBorders>
            <w:vAlign w:val="center"/>
          </w:tcPr>
          <w:p w14:paraId="29DA4D84"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36DC8DE8"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произвођач</w:t>
            </w:r>
          </w:p>
        </w:tc>
        <w:tc>
          <w:tcPr>
            <w:tcW w:w="969" w:type="dxa"/>
            <w:tcBorders>
              <w:top w:val="nil"/>
              <w:left w:val="single" w:sz="4" w:space="0" w:color="auto"/>
              <w:bottom w:val="nil"/>
              <w:right w:val="single" w:sz="4" w:space="0" w:color="auto"/>
            </w:tcBorders>
            <w:vAlign w:val="center"/>
          </w:tcPr>
          <w:p w14:paraId="463CC5A9"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2477D012" w14:textId="77777777" w:rsidR="00B843C0" w:rsidRPr="00D206B2" w:rsidRDefault="00B843C0" w:rsidP="00B843C0">
            <w:pPr>
              <w:ind w:right="-36"/>
              <w:jc w:val="center"/>
              <w:rPr>
                <w:rFonts w:cs="Arial"/>
                <w:sz w:val="24"/>
                <w:szCs w:val="24"/>
                <w:lang w:val="sr-Cyrl-CS"/>
              </w:rPr>
            </w:pPr>
          </w:p>
        </w:tc>
        <w:tc>
          <w:tcPr>
            <w:tcW w:w="1842" w:type="dxa"/>
            <w:tcBorders>
              <w:top w:val="nil"/>
              <w:left w:val="single" w:sz="4" w:space="0" w:color="auto"/>
              <w:bottom w:val="nil"/>
              <w:right w:val="double" w:sz="4" w:space="0" w:color="auto"/>
            </w:tcBorders>
            <w:vAlign w:val="center"/>
          </w:tcPr>
          <w:p w14:paraId="2375F6B1" w14:textId="77777777" w:rsidR="00B843C0" w:rsidRPr="00D206B2" w:rsidRDefault="00B843C0" w:rsidP="00B843C0">
            <w:pPr>
              <w:ind w:left="-38" w:right="-37"/>
              <w:jc w:val="center"/>
              <w:rPr>
                <w:rFonts w:cs="Arial"/>
                <w:sz w:val="24"/>
                <w:szCs w:val="24"/>
                <w:lang w:val="ru-RU"/>
              </w:rPr>
            </w:pPr>
          </w:p>
        </w:tc>
      </w:tr>
      <w:tr w:rsidR="00B843C0" w:rsidRPr="00D206B2" w14:paraId="00575AC9" w14:textId="77777777" w:rsidTr="00B843C0">
        <w:trPr>
          <w:trHeight w:val="176"/>
          <w:jc w:val="center"/>
        </w:trPr>
        <w:tc>
          <w:tcPr>
            <w:tcW w:w="1188" w:type="dxa"/>
            <w:vMerge/>
            <w:tcBorders>
              <w:left w:val="double" w:sz="4" w:space="0" w:color="auto"/>
              <w:right w:val="single" w:sz="4" w:space="0" w:color="auto"/>
            </w:tcBorders>
            <w:vAlign w:val="center"/>
          </w:tcPr>
          <w:p w14:paraId="45896308"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42A8FBA7"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тип</w:t>
            </w:r>
          </w:p>
        </w:tc>
        <w:tc>
          <w:tcPr>
            <w:tcW w:w="969" w:type="dxa"/>
            <w:tcBorders>
              <w:top w:val="nil"/>
              <w:left w:val="single" w:sz="4" w:space="0" w:color="auto"/>
              <w:bottom w:val="nil"/>
              <w:right w:val="single" w:sz="4" w:space="0" w:color="auto"/>
            </w:tcBorders>
            <w:vAlign w:val="center"/>
          </w:tcPr>
          <w:p w14:paraId="67CB1606"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7518D4A5" w14:textId="77777777" w:rsidR="00B843C0" w:rsidRPr="00D206B2" w:rsidRDefault="00B843C0" w:rsidP="00B843C0">
            <w:pPr>
              <w:ind w:right="-36"/>
              <w:jc w:val="center"/>
              <w:rPr>
                <w:rFonts w:cs="Arial"/>
                <w:sz w:val="24"/>
                <w:szCs w:val="24"/>
                <w:lang w:val="sr-Cyrl-CS"/>
              </w:rPr>
            </w:pPr>
          </w:p>
        </w:tc>
        <w:tc>
          <w:tcPr>
            <w:tcW w:w="1842" w:type="dxa"/>
            <w:tcBorders>
              <w:top w:val="nil"/>
              <w:left w:val="single" w:sz="4" w:space="0" w:color="auto"/>
              <w:bottom w:val="nil"/>
              <w:right w:val="double" w:sz="4" w:space="0" w:color="auto"/>
            </w:tcBorders>
            <w:vAlign w:val="center"/>
          </w:tcPr>
          <w:p w14:paraId="54A2B06E" w14:textId="77777777" w:rsidR="00B843C0" w:rsidRPr="00D206B2" w:rsidRDefault="00B843C0" w:rsidP="00B843C0">
            <w:pPr>
              <w:ind w:left="-38" w:right="-37"/>
              <w:jc w:val="center"/>
              <w:rPr>
                <w:rFonts w:cs="Arial"/>
                <w:sz w:val="24"/>
                <w:szCs w:val="24"/>
                <w:lang w:val="ru-RU"/>
              </w:rPr>
            </w:pPr>
          </w:p>
        </w:tc>
      </w:tr>
      <w:tr w:rsidR="00B843C0" w:rsidRPr="00D206B2" w14:paraId="547EBB71" w14:textId="77777777" w:rsidTr="00B843C0">
        <w:trPr>
          <w:trHeight w:val="176"/>
          <w:jc w:val="center"/>
        </w:trPr>
        <w:tc>
          <w:tcPr>
            <w:tcW w:w="1188" w:type="dxa"/>
            <w:vMerge/>
            <w:tcBorders>
              <w:left w:val="double" w:sz="4" w:space="0" w:color="auto"/>
              <w:right w:val="single" w:sz="4" w:space="0" w:color="auto"/>
            </w:tcBorders>
            <w:vAlign w:val="center"/>
          </w:tcPr>
          <w:p w14:paraId="324276EF"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3AD98538"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технологија</w:t>
            </w:r>
          </w:p>
        </w:tc>
        <w:tc>
          <w:tcPr>
            <w:tcW w:w="969" w:type="dxa"/>
            <w:tcBorders>
              <w:top w:val="nil"/>
              <w:left w:val="single" w:sz="4" w:space="0" w:color="auto"/>
              <w:bottom w:val="nil"/>
              <w:right w:val="single" w:sz="4" w:space="0" w:color="auto"/>
            </w:tcBorders>
            <w:vAlign w:val="center"/>
          </w:tcPr>
          <w:p w14:paraId="45D887C4"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1EDD3C8D" w14:textId="77777777" w:rsidR="00B843C0" w:rsidRPr="00D206B2" w:rsidRDefault="00B843C0" w:rsidP="00B843C0">
            <w:pPr>
              <w:ind w:right="-36"/>
              <w:jc w:val="center"/>
              <w:rPr>
                <w:rFonts w:cs="Arial"/>
                <w:sz w:val="24"/>
                <w:szCs w:val="24"/>
                <w:lang w:val="sr-Latn-CS"/>
              </w:rPr>
            </w:pPr>
            <w:r w:rsidRPr="00D206B2">
              <w:rPr>
                <w:rFonts w:cs="Arial"/>
                <w:sz w:val="24"/>
                <w:szCs w:val="24"/>
                <w:lang w:val="sr-Latn-CS"/>
              </w:rPr>
              <w:t>O.I.P.</w:t>
            </w:r>
          </w:p>
        </w:tc>
        <w:tc>
          <w:tcPr>
            <w:tcW w:w="1842" w:type="dxa"/>
            <w:tcBorders>
              <w:top w:val="nil"/>
              <w:left w:val="single" w:sz="4" w:space="0" w:color="auto"/>
              <w:bottom w:val="nil"/>
              <w:right w:val="double" w:sz="4" w:space="0" w:color="auto"/>
            </w:tcBorders>
            <w:vAlign w:val="center"/>
          </w:tcPr>
          <w:p w14:paraId="2868B89A" w14:textId="77777777" w:rsidR="00B843C0" w:rsidRPr="00D206B2" w:rsidRDefault="00B843C0" w:rsidP="00B843C0">
            <w:pPr>
              <w:ind w:left="-38" w:right="-37"/>
              <w:jc w:val="center"/>
              <w:rPr>
                <w:rFonts w:cs="Arial"/>
                <w:sz w:val="24"/>
                <w:szCs w:val="24"/>
                <w:lang w:val="ru-RU"/>
              </w:rPr>
            </w:pPr>
          </w:p>
        </w:tc>
      </w:tr>
      <w:tr w:rsidR="00B843C0" w:rsidRPr="00D206B2" w14:paraId="01251391"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1CE9D38A"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single" w:sz="4" w:space="0" w:color="auto"/>
              <w:right w:val="single" w:sz="4" w:space="0" w:color="auto"/>
            </w:tcBorders>
            <w:vAlign w:val="center"/>
          </w:tcPr>
          <w:p w14:paraId="516527C7"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номинална струја</w:t>
            </w:r>
          </w:p>
        </w:tc>
        <w:tc>
          <w:tcPr>
            <w:tcW w:w="969" w:type="dxa"/>
            <w:tcBorders>
              <w:top w:val="nil"/>
              <w:left w:val="single" w:sz="4" w:space="0" w:color="auto"/>
              <w:bottom w:val="single" w:sz="4" w:space="0" w:color="auto"/>
              <w:right w:val="single" w:sz="4" w:space="0" w:color="auto"/>
            </w:tcBorders>
            <w:vAlign w:val="center"/>
          </w:tcPr>
          <w:p w14:paraId="30B3E48C" w14:textId="77777777" w:rsidR="00B843C0" w:rsidRPr="00D206B2" w:rsidRDefault="00B843C0" w:rsidP="00B843C0">
            <w:pPr>
              <w:ind w:right="-39"/>
              <w:jc w:val="center"/>
              <w:rPr>
                <w:rFonts w:cs="Arial"/>
                <w:sz w:val="24"/>
                <w:szCs w:val="24"/>
              </w:rPr>
            </w:pPr>
            <w:r w:rsidRPr="00D206B2">
              <w:rPr>
                <w:rFonts w:cs="Arial"/>
                <w:sz w:val="24"/>
                <w:szCs w:val="24"/>
              </w:rPr>
              <w:t>A</w:t>
            </w:r>
          </w:p>
        </w:tc>
        <w:tc>
          <w:tcPr>
            <w:tcW w:w="2271" w:type="dxa"/>
            <w:tcBorders>
              <w:top w:val="nil"/>
              <w:left w:val="single" w:sz="4" w:space="0" w:color="auto"/>
              <w:bottom w:val="single" w:sz="4" w:space="0" w:color="auto"/>
              <w:right w:val="single" w:sz="4" w:space="0" w:color="auto"/>
            </w:tcBorders>
            <w:vAlign w:val="center"/>
          </w:tcPr>
          <w:p w14:paraId="00538DE1"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800</w:t>
            </w:r>
          </w:p>
        </w:tc>
        <w:tc>
          <w:tcPr>
            <w:tcW w:w="1842" w:type="dxa"/>
            <w:tcBorders>
              <w:top w:val="nil"/>
              <w:left w:val="single" w:sz="4" w:space="0" w:color="auto"/>
              <w:bottom w:val="single" w:sz="4" w:space="0" w:color="auto"/>
              <w:right w:val="double" w:sz="4" w:space="0" w:color="auto"/>
            </w:tcBorders>
            <w:vAlign w:val="center"/>
          </w:tcPr>
          <w:p w14:paraId="20769B00" w14:textId="77777777" w:rsidR="00B843C0" w:rsidRPr="00D206B2" w:rsidRDefault="00B843C0" w:rsidP="00B843C0">
            <w:pPr>
              <w:ind w:left="-38" w:right="-37"/>
              <w:jc w:val="center"/>
              <w:rPr>
                <w:rFonts w:cs="Arial"/>
                <w:sz w:val="24"/>
                <w:szCs w:val="24"/>
                <w:lang w:val="ru-RU"/>
              </w:rPr>
            </w:pPr>
          </w:p>
        </w:tc>
      </w:tr>
      <w:tr w:rsidR="00B843C0" w:rsidRPr="00D206B2" w14:paraId="1C82AFD1" w14:textId="77777777" w:rsidTr="00B843C0">
        <w:trPr>
          <w:trHeight w:val="176"/>
          <w:jc w:val="center"/>
        </w:trPr>
        <w:tc>
          <w:tcPr>
            <w:tcW w:w="1188" w:type="dxa"/>
            <w:vMerge/>
            <w:tcBorders>
              <w:top w:val="single" w:sz="4" w:space="0" w:color="auto"/>
              <w:left w:val="double" w:sz="4" w:space="0" w:color="auto"/>
              <w:right w:val="single" w:sz="4" w:space="0" w:color="auto"/>
            </w:tcBorders>
            <w:vAlign w:val="center"/>
          </w:tcPr>
          <w:p w14:paraId="066C44E5" w14:textId="77777777" w:rsidR="00B843C0" w:rsidRPr="00D206B2" w:rsidRDefault="00B843C0" w:rsidP="00B843C0">
            <w:pPr>
              <w:ind w:right="-21"/>
              <w:rPr>
                <w:rFonts w:cs="Arial"/>
                <w:sz w:val="24"/>
                <w:szCs w:val="24"/>
                <w:lang w:val="ru-RU"/>
              </w:rPr>
            </w:pPr>
          </w:p>
        </w:tc>
        <w:tc>
          <w:tcPr>
            <w:tcW w:w="3690" w:type="dxa"/>
            <w:tcBorders>
              <w:top w:val="single" w:sz="4" w:space="0" w:color="auto"/>
              <w:left w:val="single" w:sz="4" w:space="0" w:color="auto"/>
              <w:bottom w:val="nil"/>
              <w:right w:val="single" w:sz="4" w:space="0" w:color="auto"/>
            </w:tcBorders>
            <w:vAlign w:val="center"/>
          </w:tcPr>
          <w:p w14:paraId="029BC6E9"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подносиви атмосферски пренапон</w:t>
            </w:r>
          </w:p>
        </w:tc>
        <w:tc>
          <w:tcPr>
            <w:tcW w:w="969" w:type="dxa"/>
            <w:tcBorders>
              <w:top w:val="single" w:sz="4" w:space="0" w:color="auto"/>
              <w:left w:val="single" w:sz="4" w:space="0" w:color="auto"/>
              <w:bottom w:val="nil"/>
              <w:right w:val="single" w:sz="4" w:space="0" w:color="auto"/>
            </w:tcBorders>
            <w:vAlign w:val="center"/>
          </w:tcPr>
          <w:p w14:paraId="2D2A7CB8"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tcBorders>
              <w:top w:val="single" w:sz="4" w:space="0" w:color="auto"/>
              <w:left w:val="single" w:sz="4" w:space="0" w:color="auto"/>
              <w:bottom w:val="nil"/>
              <w:right w:val="single" w:sz="4" w:space="0" w:color="auto"/>
            </w:tcBorders>
            <w:vAlign w:val="center"/>
          </w:tcPr>
          <w:p w14:paraId="51FF6F85"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550</w:t>
            </w:r>
          </w:p>
        </w:tc>
        <w:tc>
          <w:tcPr>
            <w:tcW w:w="1842" w:type="dxa"/>
            <w:tcBorders>
              <w:top w:val="single" w:sz="4" w:space="0" w:color="auto"/>
              <w:left w:val="single" w:sz="4" w:space="0" w:color="auto"/>
              <w:bottom w:val="nil"/>
              <w:right w:val="double" w:sz="4" w:space="0" w:color="auto"/>
            </w:tcBorders>
            <w:vAlign w:val="center"/>
          </w:tcPr>
          <w:p w14:paraId="4F662412" w14:textId="77777777" w:rsidR="00B843C0" w:rsidRPr="00D206B2" w:rsidRDefault="00B843C0" w:rsidP="00B843C0">
            <w:pPr>
              <w:ind w:left="-38" w:right="-37"/>
              <w:jc w:val="center"/>
              <w:rPr>
                <w:rFonts w:cs="Arial"/>
                <w:sz w:val="24"/>
                <w:szCs w:val="24"/>
                <w:lang w:val="ru-RU"/>
              </w:rPr>
            </w:pPr>
          </w:p>
        </w:tc>
      </w:tr>
      <w:tr w:rsidR="00B843C0" w:rsidRPr="00D206B2" w14:paraId="5AB64BC9" w14:textId="77777777" w:rsidTr="00B843C0">
        <w:trPr>
          <w:trHeight w:val="176"/>
          <w:jc w:val="center"/>
        </w:trPr>
        <w:tc>
          <w:tcPr>
            <w:tcW w:w="1188" w:type="dxa"/>
            <w:vMerge/>
            <w:tcBorders>
              <w:left w:val="double" w:sz="4" w:space="0" w:color="auto"/>
              <w:right w:val="single" w:sz="4" w:space="0" w:color="auto"/>
            </w:tcBorders>
            <w:vAlign w:val="center"/>
          </w:tcPr>
          <w:p w14:paraId="5C9FA044"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single" w:sz="4" w:space="0" w:color="auto"/>
              <w:right w:val="single" w:sz="4" w:space="0" w:color="auto"/>
            </w:tcBorders>
            <w:vAlign w:val="center"/>
          </w:tcPr>
          <w:p w14:paraId="72D44B82" w14:textId="77777777" w:rsidR="00B843C0"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подносиви напон индустријске фреквенције (1мин)</w:t>
            </w:r>
          </w:p>
          <w:p w14:paraId="5561AF43" w14:textId="77777777" w:rsidR="00B843C0" w:rsidRDefault="00B843C0" w:rsidP="00B843C0">
            <w:pPr>
              <w:rPr>
                <w:rFonts w:cs="Arial"/>
                <w:sz w:val="24"/>
                <w:szCs w:val="24"/>
                <w:lang w:val="ru-RU"/>
              </w:rPr>
            </w:pPr>
          </w:p>
          <w:p w14:paraId="1F8D930E" w14:textId="77777777" w:rsidR="00B843C0" w:rsidRDefault="00B843C0" w:rsidP="00B843C0">
            <w:pPr>
              <w:rPr>
                <w:rFonts w:cs="Arial"/>
                <w:sz w:val="24"/>
                <w:szCs w:val="24"/>
                <w:lang w:val="ru-RU"/>
              </w:rPr>
            </w:pPr>
          </w:p>
          <w:p w14:paraId="154F4147" w14:textId="77777777" w:rsidR="00B843C0" w:rsidRPr="00D206B2" w:rsidRDefault="00B843C0" w:rsidP="00B843C0">
            <w:pPr>
              <w:rPr>
                <w:rFonts w:cs="Arial"/>
                <w:sz w:val="24"/>
                <w:szCs w:val="24"/>
                <w:lang w:val="ru-RU"/>
              </w:rPr>
            </w:pPr>
          </w:p>
        </w:tc>
        <w:tc>
          <w:tcPr>
            <w:tcW w:w="969" w:type="dxa"/>
            <w:tcBorders>
              <w:top w:val="nil"/>
              <w:left w:val="single" w:sz="4" w:space="0" w:color="auto"/>
              <w:bottom w:val="single" w:sz="4" w:space="0" w:color="auto"/>
              <w:right w:val="single" w:sz="4" w:space="0" w:color="auto"/>
            </w:tcBorders>
            <w:vAlign w:val="center"/>
          </w:tcPr>
          <w:p w14:paraId="1C87F552"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tcBorders>
              <w:top w:val="nil"/>
              <w:left w:val="single" w:sz="4" w:space="0" w:color="auto"/>
              <w:bottom w:val="single" w:sz="4" w:space="0" w:color="auto"/>
              <w:right w:val="single" w:sz="4" w:space="0" w:color="auto"/>
            </w:tcBorders>
            <w:vAlign w:val="center"/>
          </w:tcPr>
          <w:p w14:paraId="26DB0AEE"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230</w:t>
            </w:r>
          </w:p>
        </w:tc>
        <w:tc>
          <w:tcPr>
            <w:tcW w:w="1842" w:type="dxa"/>
            <w:tcBorders>
              <w:top w:val="nil"/>
              <w:left w:val="single" w:sz="4" w:space="0" w:color="auto"/>
              <w:bottom w:val="single" w:sz="4" w:space="0" w:color="auto"/>
              <w:right w:val="double" w:sz="4" w:space="0" w:color="auto"/>
            </w:tcBorders>
            <w:vAlign w:val="center"/>
          </w:tcPr>
          <w:p w14:paraId="3C3F1285" w14:textId="77777777" w:rsidR="00B843C0" w:rsidRPr="00D206B2" w:rsidRDefault="00B843C0" w:rsidP="00B843C0">
            <w:pPr>
              <w:ind w:left="-38" w:right="-37"/>
              <w:jc w:val="center"/>
              <w:rPr>
                <w:rFonts w:cs="Arial"/>
                <w:sz w:val="24"/>
                <w:szCs w:val="24"/>
                <w:lang w:val="ru-RU"/>
              </w:rPr>
            </w:pPr>
          </w:p>
        </w:tc>
      </w:tr>
      <w:tr w:rsidR="00B843C0" w:rsidRPr="00D206B2" w14:paraId="5B45C119" w14:textId="77777777" w:rsidTr="00B843C0">
        <w:trPr>
          <w:trHeight w:val="176"/>
          <w:jc w:val="center"/>
        </w:trPr>
        <w:tc>
          <w:tcPr>
            <w:tcW w:w="1188" w:type="dxa"/>
            <w:vMerge/>
            <w:tcBorders>
              <w:left w:val="double" w:sz="4" w:space="0" w:color="auto"/>
              <w:right w:val="single" w:sz="4" w:space="0" w:color="auto"/>
            </w:tcBorders>
            <w:vAlign w:val="center"/>
          </w:tcPr>
          <w:p w14:paraId="1E864533" w14:textId="77777777" w:rsidR="00B843C0" w:rsidRPr="00D206B2" w:rsidRDefault="00B843C0" w:rsidP="00B843C0">
            <w:pPr>
              <w:ind w:right="-21"/>
              <w:rPr>
                <w:rFonts w:cs="Arial"/>
                <w:sz w:val="24"/>
                <w:szCs w:val="24"/>
                <w:lang w:val="ru-RU"/>
              </w:rPr>
            </w:pPr>
          </w:p>
        </w:tc>
        <w:tc>
          <w:tcPr>
            <w:tcW w:w="3690" w:type="dxa"/>
            <w:tcBorders>
              <w:top w:val="single" w:sz="4" w:space="0" w:color="auto"/>
              <w:left w:val="single" w:sz="4" w:space="0" w:color="auto"/>
              <w:bottom w:val="nil"/>
              <w:right w:val="single" w:sz="4" w:space="0" w:color="auto"/>
            </w:tcBorders>
            <w:vAlign w:val="center"/>
          </w:tcPr>
          <w:p w14:paraId="20196D93"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минимална клизна стаза</w:t>
            </w:r>
          </w:p>
        </w:tc>
        <w:tc>
          <w:tcPr>
            <w:tcW w:w="969" w:type="dxa"/>
            <w:tcBorders>
              <w:top w:val="single" w:sz="4" w:space="0" w:color="auto"/>
              <w:left w:val="single" w:sz="4" w:space="0" w:color="auto"/>
              <w:bottom w:val="nil"/>
              <w:right w:val="single" w:sz="4" w:space="0" w:color="auto"/>
            </w:tcBorders>
            <w:vAlign w:val="center"/>
          </w:tcPr>
          <w:p w14:paraId="0A8D7526"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single" w:sz="4" w:space="0" w:color="auto"/>
              <w:left w:val="single" w:sz="4" w:space="0" w:color="auto"/>
              <w:bottom w:val="nil"/>
              <w:right w:val="single" w:sz="4" w:space="0" w:color="auto"/>
            </w:tcBorders>
            <w:vAlign w:val="center"/>
          </w:tcPr>
          <w:p w14:paraId="6FD3F6FD"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3075</w:t>
            </w:r>
          </w:p>
        </w:tc>
        <w:tc>
          <w:tcPr>
            <w:tcW w:w="1842" w:type="dxa"/>
            <w:tcBorders>
              <w:top w:val="single" w:sz="4" w:space="0" w:color="auto"/>
              <w:left w:val="single" w:sz="4" w:space="0" w:color="auto"/>
              <w:bottom w:val="nil"/>
              <w:right w:val="double" w:sz="4" w:space="0" w:color="auto"/>
            </w:tcBorders>
            <w:vAlign w:val="center"/>
          </w:tcPr>
          <w:p w14:paraId="31B72CFD" w14:textId="77777777" w:rsidR="00B843C0" w:rsidRPr="00D206B2" w:rsidRDefault="00B843C0" w:rsidP="00B843C0">
            <w:pPr>
              <w:ind w:left="-38" w:right="-37"/>
              <w:jc w:val="center"/>
              <w:rPr>
                <w:rFonts w:cs="Arial"/>
                <w:sz w:val="24"/>
                <w:szCs w:val="24"/>
                <w:lang w:val="ru-RU"/>
              </w:rPr>
            </w:pPr>
          </w:p>
        </w:tc>
      </w:tr>
      <w:tr w:rsidR="00B843C0" w:rsidRPr="00D206B2" w14:paraId="07A444C8" w14:textId="77777777" w:rsidTr="00B843C0">
        <w:trPr>
          <w:trHeight w:val="503"/>
          <w:jc w:val="center"/>
        </w:trPr>
        <w:tc>
          <w:tcPr>
            <w:tcW w:w="1188" w:type="dxa"/>
            <w:vMerge/>
            <w:tcBorders>
              <w:left w:val="double" w:sz="4" w:space="0" w:color="auto"/>
              <w:right w:val="single" w:sz="4" w:space="0" w:color="auto"/>
            </w:tcBorders>
            <w:vAlign w:val="center"/>
          </w:tcPr>
          <w:p w14:paraId="1E0DB819"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0F5C4CA9"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испитни прикључак</w:t>
            </w:r>
          </w:p>
        </w:tc>
        <w:tc>
          <w:tcPr>
            <w:tcW w:w="969" w:type="dxa"/>
            <w:tcBorders>
              <w:top w:val="nil"/>
              <w:left w:val="single" w:sz="4" w:space="0" w:color="auto"/>
              <w:bottom w:val="nil"/>
              <w:right w:val="single" w:sz="4" w:space="0" w:color="auto"/>
            </w:tcBorders>
            <w:vAlign w:val="center"/>
          </w:tcPr>
          <w:p w14:paraId="62F59E00"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03BB3F18"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Да</w:t>
            </w:r>
          </w:p>
        </w:tc>
        <w:tc>
          <w:tcPr>
            <w:tcW w:w="1842" w:type="dxa"/>
            <w:tcBorders>
              <w:top w:val="nil"/>
              <w:left w:val="single" w:sz="4" w:space="0" w:color="auto"/>
              <w:bottom w:val="nil"/>
              <w:right w:val="double" w:sz="4" w:space="0" w:color="auto"/>
            </w:tcBorders>
            <w:vAlign w:val="center"/>
          </w:tcPr>
          <w:p w14:paraId="41702E12" w14:textId="77777777" w:rsidR="00B843C0" w:rsidRPr="00D206B2" w:rsidRDefault="00B843C0" w:rsidP="00B843C0">
            <w:pPr>
              <w:ind w:left="-38" w:right="-37"/>
              <w:jc w:val="center"/>
              <w:rPr>
                <w:rFonts w:cs="Arial"/>
                <w:sz w:val="24"/>
                <w:szCs w:val="24"/>
                <w:lang w:val="ru-RU"/>
              </w:rPr>
            </w:pPr>
          </w:p>
        </w:tc>
      </w:tr>
      <w:tr w:rsidR="00B843C0" w:rsidRPr="00D206B2" w14:paraId="0BCC3889" w14:textId="77777777" w:rsidTr="00B843C0">
        <w:trPr>
          <w:trHeight w:val="176"/>
          <w:jc w:val="center"/>
        </w:trPr>
        <w:tc>
          <w:tcPr>
            <w:tcW w:w="1188" w:type="dxa"/>
            <w:vMerge/>
            <w:tcBorders>
              <w:left w:val="double" w:sz="4" w:space="0" w:color="auto"/>
              <w:right w:val="single" w:sz="4" w:space="0" w:color="auto"/>
            </w:tcBorders>
            <w:vAlign w:val="center"/>
          </w:tcPr>
          <w:p w14:paraId="43EF50C6"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4EFA8489"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ВН прикључак</w:t>
            </w:r>
          </w:p>
        </w:tc>
        <w:tc>
          <w:tcPr>
            <w:tcW w:w="969" w:type="dxa"/>
            <w:tcBorders>
              <w:top w:val="nil"/>
              <w:left w:val="single" w:sz="4" w:space="0" w:color="auto"/>
              <w:bottom w:val="nil"/>
              <w:right w:val="single" w:sz="4" w:space="0" w:color="auto"/>
            </w:tcBorders>
            <w:vAlign w:val="center"/>
          </w:tcPr>
          <w:p w14:paraId="7BBB55FB"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5CDE72B2" w14:textId="77777777" w:rsidR="00B843C0" w:rsidRPr="00D206B2" w:rsidRDefault="00B843C0" w:rsidP="00B843C0">
            <w:pPr>
              <w:ind w:right="-36"/>
              <w:jc w:val="center"/>
              <w:rPr>
                <w:rFonts w:cs="Arial"/>
                <w:sz w:val="24"/>
                <w:szCs w:val="24"/>
                <w:lang w:val="sr-Cyrl-CS"/>
              </w:rPr>
            </w:pPr>
          </w:p>
        </w:tc>
        <w:tc>
          <w:tcPr>
            <w:tcW w:w="1842" w:type="dxa"/>
            <w:tcBorders>
              <w:top w:val="nil"/>
              <w:left w:val="single" w:sz="4" w:space="0" w:color="auto"/>
              <w:bottom w:val="nil"/>
              <w:right w:val="double" w:sz="4" w:space="0" w:color="auto"/>
            </w:tcBorders>
            <w:vAlign w:val="center"/>
          </w:tcPr>
          <w:p w14:paraId="5CE301E3" w14:textId="77777777" w:rsidR="00B843C0" w:rsidRPr="00D206B2" w:rsidRDefault="00B843C0" w:rsidP="00B843C0">
            <w:pPr>
              <w:ind w:left="-38" w:right="-37"/>
              <w:jc w:val="center"/>
              <w:rPr>
                <w:rFonts w:cs="Arial"/>
                <w:sz w:val="24"/>
                <w:szCs w:val="24"/>
                <w:lang w:val="ru-RU"/>
              </w:rPr>
            </w:pPr>
          </w:p>
        </w:tc>
      </w:tr>
      <w:tr w:rsidR="00B843C0" w:rsidRPr="00D206B2" w14:paraId="707A6D25" w14:textId="77777777" w:rsidTr="00B843C0">
        <w:trPr>
          <w:trHeight w:val="176"/>
          <w:jc w:val="center"/>
        </w:trPr>
        <w:tc>
          <w:tcPr>
            <w:tcW w:w="1188" w:type="dxa"/>
            <w:vMerge/>
            <w:tcBorders>
              <w:left w:val="double" w:sz="4" w:space="0" w:color="auto"/>
              <w:right w:val="single" w:sz="4" w:space="0" w:color="auto"/>
            </w:tcBorders>
            <w:vAlign w:val="center"/>
          </w:tcPr>
          <w:p w14:paraId="34A195CB"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35FC652A" w14:textId="77777777" w:rsidR="00B843C0" w:rsidRPr="00D206B2" w:rsidRDefault="00B843C0" w:rsidP="0079530F">
            <w:pPr>
              <w:numPr>
                <w:ilvl w:val="1"/>
                <w:numId w:val="82"/>
              </w:numPr>
              <w:spacing w:before="0" w:line="276" w:lineRule="auto"/>
              <w:ind w:left="939"/>
              <w:jc w:val="left"/>
              <w:rPr>
                <w:rFonts w:cs="Arial"/>
                <w:sz w:val="24"/>
                <w:szCs w:val="24"/>
                <w:lang w:val="ru-RU"/>
              </w:rPr>
            </w:pPr>
            <w:r w:rsidRPr="00D206B2">
              <w:rPr>
                <w:rFonts w:cs="Arial"/>
                <w:sz w:val="24"/>
                <w:szCs w:val="24"/>
                <w:lang w:val="ru-RU"/>
              </w:rPr>
              <w:t>Облик</w:t>
            </w:r>
          </w:p>
        </w:tc>
        <w:tc>
          <w:tcPr>
            <w:tcW w:w="969" w:type="dxa"/>
            <w:tcBorders>
              <w:top w:val="nil"/>
              <w:left w:val="single" w:sz="4" w:space="0" w:color="auto"/>
              <w:bottom w:val="nil"/>
              <w:right w:val="single" w:sz="4" w:space="0" w:color="auto"/>
            </w:tcBorders>
            <w:vAlign w:val="center"/>
          </w:tcPr>
          <w:p w14:paraId="2EC1BC9F"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left w:val="single" w:sz="4" w:space="0" w:color="auto"/>
              <w:bottom w:val="nil"/>
              <w:right w:val="single" w:sz="4" w:space="0" w:color="auto"/>
            </w:tcBorders>
            <w:vAlign w:val="center"/>
          </w:tcPr>
          <w:p w14:paraId="596DFAB9"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Ø40</w:t>
            </w:r>
          </w:p>
        </w:tc>
        <w:tc>
          <w:tcPr>
            <w:tcW w:w="1842" w:type="dxa"/>
            <w:tcBorders>
              <w:top w:val="nil"/>
              <w:left w:val="single" w:sz="4" w:space="0" w:color="auto"/>
              <w:bottom w:val="nil"/>
              <w:right w:val="double" w:sz="4" w:space="0" w:color="auto"/>
            </w:tcBorders>
            <w:vAlign w:val="center"/>
          </w:tcPr>
          <w:p w14:paraId="6B3878AD" w14:textId="77777777" w:rsidR="00B843C0" w:rsidRPr="00D206B2" w:rsidRDefault="00B843C0" w:rsidP="00B843C0">
            <w:pPr>
              <w:ind w:left="-38" w:right="-37"/>
              <w:jc w:val="center"/>
              <w:rPr>
                <w:rFonts w:cs="Arial"/>
                <w:sz w:val="24"/>
                <w:szCs w:val="24"/>
                <w:lang w:val="ru-RU"/>
              </w:rPr>
            </w:pPr>
          </w:p>
        </w:tc>
      </w:tr>
      <w:tr w:rsidR="00B843C0" w:rsidRPr="00D206B2" w14:paraId="576AFC9C" w14:textId="77777777" w:rsidTr="00B843C0">
        <w:trPr>
          <w:trHeight w:val="176"/>
          <w:jc w:val="center"/>
        </w:trPr>
        <w:tc>
          <w:tcPr>
            <w:tcW w:w="1188" w:type="dxa"/>
            <w:vMerge/>
            <w:tcBorders>
              <w:left w:val="double" w:sz="4" w:space="0" w:color="auto"/>
              <w:right w:val="single" w:sz="4" w:space="0" w:color="auto"/>
            </w:tcBorders>
            <w:vAlign w:val="center"/>
          </w:tcPr>
          <w:p w14:paraId="23BA1EA7"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3636AA09" w14:textId="77777777" w:rsidR="00B843C0" w:rsidRPr="00D206B2" w:rsidRDefault="00B843C0" w:rsidP="0079530F">
            <w:pPr>
              <w:numPr>
                <w:ilvl w:val="1"/>
                <w:numId w:val="82"/>
              </w:numPr>
              <w:spacing w:before="0" w:line="276" w:lineRule="auto"/>
              <w:ind w:left="939"/>
              <w:jc w:val="left"/>
              <w:rPr>
                <w:rFonts w:cs="Arial"/>
                <w:sz w:val="24"/>
                <w:szCs w:val="24"/>
                <w:lang w:val="ru-RU"/>
              </w:rPr>
            </w:pPr>
            <w:r w:rsidRPr="00D206B2">
              <w:rPr>
                <w:rFonts w:cs="Arial"/>
                <w:sz w:val="24"/>
                <w:szCs w:val="24"/>
                <w:lang w:val="ru-RU"/>
              </w:rPr>
              <w:t xml:space="preserve">дужина </w:t>
            </w:r>
          </w:p>
        </w:tc>
        <w:tc>
          <w:tcPr>
            <w:tcW w:w="969" w:type="dxa"/>
            <w:tcBorders>
              <w:top w:val="nil"/>
              <w:left w:val="single" w:sz="4" w:space="0" w:color="auto"/>
              <w:bottom w:val="nil"/>
              <w:right w:val="single" w:sz="4" w:space="0" w:color="auto"/>
            </w:tcBorders>
            <w:vAlign w:val="center"/>
          </w:tcPr>
          <w:p w14:paraId="6A25EC0A"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left w:val="single" w:sz="4" w:space="0" w:color="auto"/>
              <w:bottom w:val="nil"/>
              <w:right w:val="single" w:sz="4" w:space="0" w:color="auto"/>
            </w:tcBorders>
            <w:vAlign w:val="center"/>
          </w:tcPr>
          <w:p w14:paraId="4BDD347E"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80</w:t>
            </w:r>
          </w:p>
        </w:tc>
        <w:tc>
          <w:tcPr>
            <w:tcW w:w="1842" w:type="dxa"/>
            <w:tcBorders>
              <w:top w:val="nil"/>
              <w:left w:val="single" w:sz="4" w:space="0" w:color="auto"/>
              <w:bottom w:val="nil"/>
              <w:right w:val="double" w:sz="4" w:space="0" w:color="auto"/>
            </w:tcBorders>
            <w:vAlign w:val="center"/>
          </w:tcPr>
          <w:p w14:paraId="00339F18" w14:textId="77777777" w:rsidR="00B843C0" w:rsidRPr="00D206B2" w:rsidRDefault="00B843C0" w:rsidP="00B843C0">
            <w:pPr>
              <w:ind w:left="-38" w:right="-37"/>
              <w:jc w:val="center"/>
              <w:rPr>
                <w:rFonts w:cs="Arial"/>
                <w:sz w:val="24"/>
                <w:szCs w:val="24"/>
                <w:lang w:val="ru-RU"/>
              </w:rPr>
            </w:pPr>
          </w:p>
        </w:tc>
      </w:tr>
      <w:tr w:rsidR="00B843C0" w:rsidRPr="00D206B2" w14:paraId="2B2184AC" w14:textId="77777777" w:rsidTr="00B843C0">
        <w:trPr>
          <w:trHeight w:val="176"/>
          <w:jc w:val="center"/>
        </w:trPr>
        <w:tc>
          <w:tcPr>
            <w:tcW w:w="1188" w:type="dxa"/>
            <w:vMerge/>
            <w:tcBorders>
              <w:left w:val="double" w:sz="4" w:space="0" w:color="auto"/>
              <w:right w:val="single" w:sz="4" w:space="0" w:color="auto"/>
            </w:tcBorders>
            <w:vAlign w:val="center"/>
          </w:tcPr>
          <w:p w14:paraId="3E69E2E9"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7F32DEA1" w14:textId="77777777" w:rsidR="00B843C0" w:rsidRPr="00D206B2" w:rsidRDefault="00B843C0" w:rsidP="0079530F">
            <w:pPr>
              <w:numPr>
                <w:ilvl w:val="1"/>
                <w:numId w:val="82"/>
              </w:numPr>
              <w:spacing w:before="0" w:line="276" w:lineRule="auto"/>
              <w:ind w:left="939"/>
              <w:jc w:val="left"/>
              <w:rPr>
                <w:rFonts w:cs="Arial"/>
                <w:sz w:val="24"/>
                <w:szCs w:val="24"/>
                <w:lang w:val="ru-RU"/>
              </w:rPr>
            </w:pPr>
            <w:r w:rsidRPr="00D206B2">
              <w:rPr>
                <w:rFonts w:cs="Arial"/>
                <w:sz w:val="24"/>
                <w:szCs w:val="24"/>
                <w:lang w:val="ru-RU"/>
              </w:rPr>
              <w:t xml:space="preserve">материјал </w:t>
            </w:r>
          </w:p>
        </w:tc>
        <w:tc>
          <w:tcPr>
            <w:tcW w:w="969" w:type="dxa"/>
            <w:tcBorders>
              <w:top w:val="nil"/>
              <w:left w:val="single" w:sz="4" w:space="0" w:color="auto"/>
              <w:bottom w:val="nil"/>
              <w:right w:val="single" w:sz="4" w:space="0" w:color="auto"/>
            </w:tcBorders>
            <w:vAlign w:val="center"/>
          </w:tcPr>
          <w:p w14:paraId="5D93CC75"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0A179C05" w14:textId="77777777" w:rsidR="00B843C0" w:rsidRPr="00D206B2" w:rsidRDefault="00B843C0" w:rsidP="00B843C0">
            <w:pPr>
              <w:ind w:right="-36"/>
              <w:jc w:val="center"/>
              <w:rPr>
                <w:rFonts w:cs="Arial"/>
                <w:sz w:val="24"/>
                <w:szCs w:val="24"/>
              </w:rPr>
            </w:pPr>
            <w:r w:rsidRPr="00D206B2">
              <w:rPr>
                <w:rFonts w:cs="Arial"/>
                <w:sz w:val="24"/>
                <w:szCs w:val="24"/>
              </w:rPr>
              <w:t>Cu</w:t>
            </w:r>
          </w:p>
        </w:tc>
        <w:tc>
          <w:tcPr>
            <w:tcW w:w="1842" w:type="dxa"/>
            <w:tcBorders>
              <w:top w:val="nil"/>
              <w:left w:val="single" w:sz="4" w:space="0" w:color="auto"/>
              <w:bottom w:val="nil"/>
              <w:right w:val="double" w:sz="4" w:space="0" w:color="auto"/>
            </w:tcBorders>
            <w:vAlign w:val="center"/>
          </w:tcPr>
          <w:p w14:paraId="46C9146D" w14:textId="77777777" w:rsidR="00B843C0" w:rsidRPr="00D206B2" w:rsidRDefault="00B843C0" w:rsidP="00B843C0">
            <w:pPr>
              <w:ind w:left="-38" w:right="-37"/>
              <w:jc w:val="center"/>
              <w:rPr>
                <w:rFonts w:cs="Arial"/>
                <w:sz w:val="24"/>
                <w:szCs w:val="24"/>
                <w:lang w:val="ru-RU"/>
              </w:rPr>
            </w:pPr>
          </w:p>
        </w:tc>
      </w:tr>
      <w:tr w:rsidR="00B843C0" w:rsidRPr="00D206B2" w14:paraId="4E6391E8" w14:textId="77777777" w:rsidTr="00B843C0">
        <w:trPr>
          <w:trHeight w:val="56"/>
          <w:jc w:val="center"/>
        </w:trPr>
        <w:tc>
          <w:tcPr>
            <w:tcW w:w="1188" w:type="dxa"/>
            <w:vMerge/>
            <w:tcBorders>
              <w:left w:val="double" w:sz="4" w:space="0" w:color="auto"/>
              <w:bottom w:val="single" w:sz="4" w:space="0" w:color="auto"/>
              <w:right w:val="single" w:sz="4" w:space="0" w:color="auto"/>
            </w:tcBorders>
            <w:vAlign w:val="center"/>
          </w:tcPr>
          <w:p w14:paraId="3FEB839D"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single" w:sz="4" w:space="0" w:color="auto"/>
              <w:right w:val="single" w:sz="4" w:space="0" w:color="auto"/>
            </w:tcBorders>
            <w:vAlign w:val="center"/>
          </w:tcPr>
          <w:p w14:paraId="492502AA" w14:textId="77777777" w:rsidR="00B843C0" w:rsidRDefault="00B843C0" w:rsidP="00B843C0">
            <w:pPr>
              <w:rPr>
                <w:rFonts w:cs="Arial"/>
                <w:sz w:val="24"/>
                <w:szCs w:val="24"/>
                <w:lang w:val="ru-RU"/>
              </w:rPr>
            </w:pPr>
          </w:p>
          <w:p w14:paraId="2BE40B6D" w14:textId="77777777" w:rsidR="00B843C0" w:rsidRPr="00D206B2" w:rsidRDefault="00B843C0" w:rsidP="00B843C0">
            <w:pPr>
              <w:rPr>
                <w:rFonts w:cs="Arial"/>
                <w:sz w:val="24"/>
                <w:szCs w:val="24"/>
                <w:lang w:val="ru-RU"/>
              </w:rPr>
            </w:pPr>
          </w:p>
        </w:tc>
        <w:tc>
          <w:tcPr>
            <w:tcW w:w="969" w:type="dxa"/>
            <w:tcBorders>
              <w:top w:val="nil"/>
              <w:left w:val="single" w:sz="4" w:space="0" w:color="auto"/>
              <w:bottom w:val="single" w:sz="4" w:space="0" w:color="auto"/>
              <w:right w:val="single" w:sz="4" w:space="0" w:color="auto"/>
            </w:tcBorders>
            <w:vAlign w:val="center"/>
          </w:tcPr>
          <w:p w14:paraId="66971C01"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single" w:sz="4" w:space="0" w:color="auto"/>
              <w:right w:val="single" w:sz="4" w:space="0" w:color="auto"/>
            </w:tcBorders>
            <w:vAlign w:val="center"/>
          </w:tcPr>
          <w:p w14:paraId="4E1A302C" w14:textId="77777777" w:rsidR="00B843C0" w:rsidRPr="00D206B2" w:rsidRDefault="00B843C0" w:rsidP="00B843C0">
            <w:pPr>
              <w:ind w:right="-36"/>
              <w:jc w:val="center"/>
              <w:rPr>
                <w:rFonts w:cs="Arial"/>
                <w:sz w:val="24"/>
                <w:szCs w:val="24"/>
                <w:lang w:val="sr-Cyrl-CS"/>
              </w:rPr>
            </w:pPr>
          </w:p>
        </w:tc>
        <w:tc>
          <w:tcPr>
            <w:tcW w:w="1842" w:type="dxa"/>
            <w:tcBorders>
              <w:top w:val="nil"/>
              <w:left w:val="single" w:sz="4" w:space="0" w:color="auto"/>
              <w:bottom w:val="single" w:sz="4" w:space="0" w:color="auto"/>
              <w:right w:val="double" w:sz="4" w:space="0" w:color="auto"/>
            </w:tcBorders>
            <w:vAlign w:val="center"/>
          </w:tcPr>
          <w:p w14:paraId="5DB6F1B5" w14:textId="77777777" w:rsidR="00B843C0" w:rsidRPr="00D206B2" w:rsidRDefault="00B843C0" w:rsidP="00B843C0">
            <w:pPr>
              <w:ind w:left="-38" w:right="-37"/>
              <w:jc w:val="center"/>
              <w:rPr>
                <w:rFonts w:cs="Arial"/>
                <w:sz w:val="24"/>
                <w:szCs w:val="24"/>
                <w:lang w:val="ru-RU"/>
              </w:rPr>
            </w:pPr>
          </w:p>
        </w:tc>
      </w:tr>
      <w:tr w:rsidR="00B843C0" w:rsidRPr="00D206B2" w14:paraId="571C047C" w14:textId="77777777" w:rsidTr="00B843C0">
        <w:trPr>
          <w:trHeight w:val="176"/>
          <w:jc w:val="center"/>
        </w:trPr>
        <w:tc>
          <w:tcPr>
            <w:tcW w:w="1188" w:type="dxa"/>
            <w:vMerge w:val="restart"/>
            <w:tcBorders>
              <w:left w:val="double" w:sz="4" w:space="0" w:color="auto"/>
              <w:bottom w:val="single" w:sz="4" w:space="0" w:color="auto"/>
              <w:right w:val="single" w:sz="4" w:space="0" w:color="auto"/>
            </w:tcBorders>
            <w:vAlign w:val="center"/>
          </w:tcPr>
          <w:p w14:paraId="5CE1535C" w14:textId="77777777" w:rsidR="00B843C0" w:rsidRPr="00D206B2" w:rsidRDefault="00B843C0" w:rsidP="00B843C0">
            <w:pPr>
              <w:ind w:right="-21"/>
              <w:rPr>
                <w:rFonts w:cs="Arial"/>
                <w:sz w:val="24"/>
                <w:szCs w:val="24"/>
                <w:lang w:val="ru-RU"/>
              </w:rPr>
            </w:pPr>
            <w:r w:rsidRPr="00D206B2">
              <w:rPr>
                <w:rFonts w:cs="Arial"/>
                <w:sz w:val="24"/>
                <w:szCs w:val="24"/>
                <w:lang w:val="ru-RU"/>
              </w:rPr>
              <w:t>5.2</w:t>
            </w:r>
          </w:p>
        </w:tc>
        <w:tc>
          <w:tcPr>
            <w:tcW w:w="3690" w:type="dxa"/>
            <w:tcBorders>
              <w:top w:val="single" w:sz="4" w:space="0" w:color="auto"/>
              <w:left w:val="single" w:sz="4" w:space="0" w:color="auto"/>
              <w:bottom w:val="single" w:sz="4" w:space="0" w:color="auto"/>
              <w:right w:val="single" w:sz="4" w:space="0" w:color="auto"/>
            </w:tcBorders>
            <w:vAlign w:val="center"/>
          </w:tcPr>
          <w:p w14:paraId="4B47E7B5" w14:textId="77777777" w:rsidR="00B843C0" w:rsidRPr="00D206B2" w:rsidRDefault="00B843C0" w:rsidP="00B843C0">
            <w:pPr>
              <w:ind w:left="88"/>
              <w:rPr>
                <w:rFonts w:cs="Arial"/>
                <w:sz w:val="24"/>
                <w:szCs w:val="24"/>
                <w:lang w:val="ru-RU"/>
              </w:rPr>
            </w:pPr>
            <w:r w:rsidRPr="00D206B2">
              <w:rPr>
                <w:rFonts w:cs="Arial"/>
                <w:sz w:val="24"/>
                <w:szCs w:val="24"/>
                <w:lang w:val="ru-RU"/>
              </w:rPr>
              <w:t>НН проводн</w:t>
            </w:r>
            <w:r>
              <w:rPr>
                <w:rFonts w:cs="Arial"/>
                <w:sz w:val="24"/>
                <w:szCs w:val="24"/>
                <w:lang w:val="ru-RU"/>
              </w:rPr>
              <w:t>и изолатор (по трансформатору):</w:t>
            </w:r>
          </w:p>
        </w:tc>
        <w:tc>
          <w:tcPr>
            <w:tcW w:w="969" w:type="dxa"/>
            <w:tcBorders>
              <w:top w:val="single" w:sz="4" w:space="0" w:color="auto"/>
              <w:left w:val="single" w:sz="4" w:space="0" w:color="auto"/>
              <w:bottom w:val="single" w:sz="4" w:space="0" w:color="auto"/>
              <w:right w:val="single" w:sz="4" w:space="0" w:color="auto"/>
            </w:tcBorders>
            <w:vAlign w:val="center"/>
          </w:tcPr>
          <w:p w14:paraId="2090EB30" w14:textId="77777777" w:rsidR="00B843C0" w:rsidRPr="00D206B2" w:rsidRDefault="00B843C0" w:rsidP="00B843C0">
            <w:pPr>
              <w:ind w:right="-39"/>
              <w:jc w:val="center"/>
              <w:rPr>
                <w:rFonts w:cs="Arial"/>
                <w:sz w:val="24"/>
                <w:szCs w:val="24"/>
                <w:lang w:val="sr-Cyrl-CS"/>
              </w:rPr>
            </w:pPr>
          </w:p>
        </w:tc>
        <w:tc>
          <w:tcPr>
            <w:tcW w:w="2271" w:type="dxa"/>
            <w:tcBorders>
              <w:top w:val="single" w:sz="4" w:space="0" w:color="auto"/>
              <w:left w:val="single" w:sz="4" w:space="0" w:color="auto"/>
              <w:bottom w:val="single" w:sz="4" w:space="0" w:color="auto"/>
              <w:right w:val="single" w:sz="4" w:space="0" w:color="auto"/>
            </w:tcBorders>
            <w:vAlign w:val="center"/>
          </w:tcPr>
          <w:p w14:paraId="729B6182" w14:textId="77777777" w:rsidR="00B843C0" w:rsidRPr="00D206B2" w:rsidRDefault="00B843C0" w:rsidP="00B843C0">
            <w:pPr>
              <w:ind w:right="-36"/>
              <w:jc w:val="center"/>
              <w:rPr>
                <w:rFonts w:cs="Arial"/>
                <w:sz w:val="24"/>
                <w:szCs w:val="24"/>
                <w:lang w:val="sr-Cyrl-CS"/>
              </w:rPr>
            </w:pPr>
          </w:p>
        </w:tc>
        <w:tc>
          <w:tcPr>
            <w:tcW w:w="1842" w:type="dxa"/>
            <w:tcBorders>
              <w:top w:val="single" w:sz="4" w:space="0" w:color="auto"/>
              <w:left w:val="single" w:sz="4" w:space="0" w:color="auto"/>
              <w:bottom w:val="single" w:sz="4" w:space="0" w:color="auto"/>
              <w:right w:val="double" w:sz="4" w:space="0" w:color="auto"/>
            </w:tcBorders>
            <w:vAlign w:val="center"/>
          </w:tcPr>
          <w:p w14:paraId="4DF8A698" w14:textId="77777777" w:rsidR="00B843C0" w:rsidRPr="00D206B2" w:rsidRDefault="00B843C0" w:rsidP="00B843C0">
            <w:pPr>
              <w:ind w:left="-38" w:right="-37"/>
              <w:jc w:val="center"/>
              <w:rPr>
                <w:rFonts w:cs="Arial"/>
                <w:sz w:val="24"/>
                <w:szCs w:val="24"/>
                <w:lang w:val="ru-RU"/>
              </w:rPr>
            </w:pPr>
          </w:p>
        </w:tc>
      </w:tr>
      <w:tr w:rsidR="00B843C0" w:rsidRPr="00D206B2" w14:paraId="07C33CE4" w14:textId="77777777" w:rsidTr="00B843C0">
        <w:trPr>
          <w:trHeight w:val="176"/>
          <w:jc w:val="center"/>
        </w:trPr>
        <w:tc>
          <w:tcPr>
            <w:tcW w:w="1188" w:type="dxa"/>
            <w:vMerge/>
            <w:tcBorders>
              <w:top w:val="single" w:sz="4" w:space="0" w:color="auto"/>
              <w:left w:val="double" w:sz="4" w:space="0" w:color="auto"/>
              <w:bottom w:val="single" w:sz="4" w:space="0" w:color="auto"/>
              <w:right w:val="single" w:sz="4" w:space="0" w:color="auto"/>
            </w:tcBorders>
            <w:vAlign w:val="center"/>
          </w:tcPr>
          <w:p w14:paraId="68E4FF22" w14:textId="77777777" w:rsidR="00B843C0" w:rsidRPr="00D206B2" w:rsidRDefault="00B843C0" w:rsidP="00B843C0">
            <w:pPr>
              <w:ind w:right="-21"/>
              <w:rPr>
                <w:rFonts w:cs="Arial"/>
                <w:sz w:val="24"/>
                <w:szCs w:val="24"/>
                <w:lang w:val="ru-RU"/>
              </w:rPr>
            </w:pPr>
          </w:p>
        </w:tc>
        <w:tc>
          <w:tcPr>
            <w:tcW w:w="3690" w:type="dxa"/>
            <w:tcBorders>
              <w:top w:val="single" w:sz="4" w:space="0" w:color="auto"/>
              <w:left w:val="single" w:sz="4" w:space="0" w:color="auto"/>
              <w:bottom w:val="nil"/>
              <w:right w:val="single" w:sz="4" w:space="0" w:color="auto"/>
            </w:tcBorders>
            <w:vAlign w:val="center"/>
          </w:tcPr>
          <w:p w14:paraId="341C9F62" w14:textId="77777777" w:rsidR="00B843C0" w:rsidRPr="00D206B2" w:rsidRDefault="00B843C0" w:rsidP="0079530F">
            <w:pPr>
              <w:numPr>
                <w:ilvl w:val="0"/>
                <w:numId w:val="81"/>
              </w:numPr>
              <w:spacing w:before="0" w:line="276" w:lineRule="auto"/>
              <w:ind w:left="513"/>
              <w:jc w:val="left"/>
              <w:rPr>
                <w:rFonts w:cs="Arial"/>
                <w:sz w:val="24"/>
                <w:szCs w:val="24"/>
                <w:lang w:val="ru-RU"/>
              </w:rPr>
            </w:pPr>
            <w:r w:rsidRPr="00D206B2">
              <w:rPr>
                <w:rFonts w:cs="Arial"/>
                <w:sz w:val="24"/>
                <w:szCs w:val="24"/>
                <w:lang w:val="ru-RU"/>
              </w:rPr>
              <w:t xml:space="preserve">број </w:t>
            </w:r>
          </w:p>
        </w:tc>
        <w:tc>
          <w:tcPr>
            <w:tcW w:w="969" w:type="dxa"/>
            <w:tcBorders>
              <w:top w:val="single" w:sz="4" w:space="0" w:color="auto"/>
              <w:left w:val="single" w:sz="4" w:space="0" w:color="auto"/>
              <w:bottom w:val="nil"/>
              <w:right w:val="single" w:sz="4" w:space="0" w:color="auto"/>
            </w:tcBorders>
            <w:vAlign w:val="center"/>
          </w:tcPr>
          <w:p w14:paraId="491B38E2" w14:textId="77777777" w:rsidR="00B843C0" w:rsidRPr="00D206B2" w:rsidRDefault="00B843C0" w:rsidP="00B843C0">
            <w:pPr>
              <w:ind w:right="-39"/>
              <w:jc w:val="center"/>
              <w:rPr>
                <w:rFonts w:cs="Arial"/>
                <w:sz w:val="24"/>
                <w:szCs w:val="24"/>
              </w:rPr>
            </w:pPr>
            <w:r w:rsidRPr="00D206B2">
              <w:rPr>
                <w:rFonts w:cs="Arial"/>
                <w:sz w:val="24"/>
                <w:szCs w:val="24"/>
              </w:rPr>
              <w:t>kom</w:t>
            </w:r>
          </w:p>
        </w:tc>
        <w:tc>
          <w:tcPr>
            <w:tcW w:w="2271" w:type="dxa"/>
            <w:tcBorders>
              <w:top w:val="single" w:sz="4" w:space="0" w:color="auto"/>
              <w:left w:val="single" w:sz="4" w:space="0" w:color="auto"/>
              <w:bottom w:val="nil"/>
              <w:right w:val="single" w:sz="4" w:space="0" w:color="auto"/>
            </w:tcBorders>
            <w:vAlign w:val="center"/>
          </w:tcPr>
          <w:p w14:paraId="34621E7A"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3</w:t>
            </w:r>
          </w:p>
        </w:tc>
        <w:tc>
          <w:tcPr>
            <w:tcW w:w="1842" w:type="dxa"/>
            <w:tcBorders>
              <w:top w:val="single" w:sz="4" w:space="0" w:color="auto"/>
              <w:left w:val="single" w:sz="4" w:space="0" w:color="auto"/>
              <w:bottom w:val="nil"/>
              <w:right w:val="double" w:sz="4" w:space="0" w:color="auto"/>
            </w:tcBorders>
            <w:vAlign w:val="center"/>
          </w:tcPr>
          <w:p w14:paraId="33380922" w14:textId="77777777" w:rsidR="00B843C0" w:rsidRPr="00D206B2" w:rsidRDefault="00B843C0" w:rsidP="00B843C0">
            <w:pPr>
              <w:ind w:left="-38" w:right="-37"/>
              <w:jc w:val="center"/>
              <w:rPr>
                <w:rFonts w:cs="Arial"/>
                <w:sz w:val="24"/>
                <w:szCs w:val="24"/>
                <w:lang w:val="ru-RU"/>
              </w:rPr>
            </w:pPr>
          </w:p>
        </w:tc>
      </w:tr>
      <w:tr w:rsidR="00B843C0" w:rsidRPr="00D206B2" w14:paraId="4D5947C5"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68039AA4"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6D507F09"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класа</w:t>
            </w:r>
          </w:p>
        </w:tc>
        <w:tc>
          <w:tcPr>
            <w:tcW w:w="969" w:type="dxa"/>
            <w:tcBorders>
              <w:top w:val="nil"/>
              <w:left w:val="single" w:sz="4" w:space="0" w:color="auto"/>
              <w:bottom w:val="nil"/>
              <w:right w:val="single" w:sz="4" w:space="0" w:color="auto"/>
            </w:tcBorders>
            <w:vAlign w:val="center"/>
          </w:tcPr>
          <w:p w14:paraId="442666F8"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tcBorders>
              <w:top w:val="nil"/>
              <w:left w:val="single" w:sz="4" w:space="0" w:color="auto"/>
              <w:bottom w:val="nil"/>
              <w:right w:val="single" w:sz="4" w:space="0" w:color="auto"/>
            </w:tcBorders>
            <w:vAlign w:val="center"/>
          </w:tcPr>
          <w:p w14:paraId="104904C0"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7,2</w:t>
            </w:r>
          </w:p>
        </w:tc>
        <w:tc>
          <w:tcPr>
            <w:tcW w:w="1842" w:type="dxa"/>
            <w:tcBorders>
              <w:top w:val="nil"/>
              <w:left w:val="single" w:sz="4" w:space="0" w:color="auto"/>
              <w:bottom w:val="nil"/>
              <w:right w:val="double" w:sz="4" w:space="0" w:color="auto"/>
            </w:tcBorders>
            <w:vAlign w:val="center"/>
          </w:tcPr>
          <w:p w14:paraId="5C47E642" w14:textId="77777777" w:rsidR="00B843C0" w:rsidRPr="00D206B2" w:rsidRDefault="00B843C0" w:rsidP="00B843C0">
            <w:pPr>
              <w:ind w:left="-38" w:right="-37"/>
              <w:jc w:val="center"/>
              <w:rPr>
                <w:rFonts w:cs="Arial"/>
                <w:sz w:val="24"/>
                <w:szCs w:val="24"/>
                <w:lang w:val="ru-RU"/>
              </w:rPr>
            </w:pPr>
          </w:p>
        </w:tc>
      </w:tr>
      <w:tr w:rsidR="00B843C0" w:rsidRPr="00D206B2" w14:paraId="43A60785"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75232994"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60FF0AE0"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произвођач</w:t>
            </w:r>
          </w:p>
        </w:tc>
        <w:tc>
          <w:tcPr>
            <w:tcW w:w="969" w:type="dxa"/>
            <w:tcBorders>
              <w:top w:val="nil"/>
              <w:left w:val="single" w:sz="4" w:space="0" w:color="auto"/>
              <w:bottom w:val="nil"/>
              <w:right w:val="single" w:sz="4" w:space="0" w:color="auto"/>
            </w:tcBorders>
            <w:vAlign w:val="center"/>
          </w:tcPr>
          <w:p w14:paraId="335113CF"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4871BD45" w14:textId="77777777" w:rsidR="00B843C0" w:rsidRPr="00D206B2" w:rsidRDefault="00B843C0" w:rsidP="00B843C0">
            <w:pPr>
              <w:ind w:right="-36"/>
              <w:jc w:val="center"/>
              <w:rPr>
                <w:rFonts w:cs="Arial"/>
                <w:sz w:val="24"/>
                <w:szCs w:val="24"/>
                <w:lang w:val="sr-Cyrl-CS"/>
              </w:rPr>
            </w:pPr>
          </w:p>
        </w:tc>
        <w:tc>
          <w:tcPr>
            <w:tcW w:w="1842" w:type="dxa"/>
            <w:tcBorders>
              <w:top w:val="nil"/>
              <w:left w:val="single" w:sz="4" w:space="0" w:color="auto"/>
              <w:bottom w:val="nil"/>
              <w:right w:val="double" w:sz="4" w:space="0" w:color="auto"/>
            </w:tcBorders>
            <w:vAlign w:val="center"/>
          </w:tcPr>
          <w:p w14:paraId="4E76EE6F" w14:textId="77777777" w:rsidR="00B843C0" w:rsidRPr="00D206B2" w:rsidRDefault="00B843C0" w:rsidP="00B843C0">
            <w:pPr>
              <w:ind w:left="-38" w:right="-37"/>
              <w:jc w:val="center"/>
              <w:rPr>
                <w:rFonts w:cs="Arial"/>
                <w:sz w:val="24"/>
                <w:szCs w:val="24"/>
                <w:lang w:val="ru-RU"/>
              </w:rPr>
            </w:pPr>
          </w:p>
        </w:tc>
      </w:tr>
      <w:tr w:rsidR="00B843C0" w:rsidRPr="00D206B2" w14:paraId="69B5BA5D"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537B4212"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3AA294B1"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тип</w:t>
            </w:r>
          </w:p>
        </w:tc>
        <w:tc>
          <w:tcPr>
            <w:tcW w:w="969" w:type="dxa"/>
            <w:tcBorders>
              <w:top w:val="nil"/>
              <w:left w:val="single" w:sz="4" w:space="0" w:color="auto"/>
              <w:bottom w:val="nil"/>
              <w:right w:val="single" w:sz="4" w:space="0" w:color="auto"/>
            </w:tcBorders>
            <w:vAlign w:val="center"/>
          </w:tcPr>
          <w:p w14:paraId="0A2F1036"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4A8DAD26" w14:textId="77777777" w:rsidR="00B843C0" w:rsidRPr="00D206B2" w:rsidRDefault="00B843C0" w:rsidP="00B843C0">
            <w:pPr>
              <w:ind w:right="-36"/>
              <w:jc w:val="center"/>
              <w:rPr>
                <w:rFonts w:cs="Arial"/>
                <w:sz w:val="24"/>
                <w:szCs w:val="24"/>
                <w:lang w:val="sr-Cyrl-CS"/>
              </w:rPr>
            </w:pPr>
          </w:p>
        </w:tc>
        <w:tc>
          <w:tcPr>
            <w:tcW w:w="1842" w:type="dxa"/>
            <w:tcBorders>
              <w:top w:val="nil"/>
              <w:left w:val="single" w:sz="4" w:space="0" w:color="auto"/>
              <w:bottom w:val="nil"/>
              <w:right w:val="double" w:sz="4" w:space="0" w:color="auto"/>
            </w:tcBorders>
            <w:vAlign w:val="center"/>
          </w:tcPr>
          <w:p w14:paraId="38387A39" w14:textId="77777777" w:rsidR="00B843C0" w:rsidRPr="00D206B2" w:rsidRDefault="00B843C0" w:rsidP="00B843C0">
            <w:pPr>
              <w:ind w:left="-38" w:right="-37"/>
              <w:jc w:val="center"/>
              <w:rPr>
                <w:rFonts w:cs="Arial"/>
                <w:sz w:val="24"/>
                <w:szCs w:val="24"/>
                <w:lang w:val="ru-RU"/>
              </w:rPr>
            </w:pPr>
          </w:p>
        </w:tc>
      </w:tr>
      <w:tr w:rsidR="00B843C0" w:rsidRPr="00D206B2" w14:paraId="0EC1E3CC"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7BBB83EF"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63C15538"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технологија</w:t>
            </w:r>
          </w:p>
        </w:tc>
        <w:tc>
          <w:tcPr>
            <w:tcW w:w="969" w:type="dxa"/>
            <w:tcBorders>
              <w:top w:val="nil"/>
              <w:left w:val="single" w:sz="4" w:space="0" w:color="auto"/>
              <w:bottom w:val="nil"/>
              <w:right w:val="single" w:sz="4" w:space="0" w:color="auto"/>
            </w:tcBorders>
            <w:vAlign w:val="center"/>
          </w:tcPr>
          <w:p w14:paraId="0AEF26AE"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13AB92D1" w14:textId="77777777" w:rsidR="00B843C0" w:rsidRPr="00D206B2" w:rsidRDefault="00B843C0" w:rsidP="00B843C0">
            <w:pPr>
              <w:ind w:right="-36"/>
              <w:jc w:val="center"/>
              <w:rPr>
                <w:rFonts w:cs="Arial"/>
                <w:sz w:val="24"/>
                <w:szCs w:val="24"/>
                <w:lang w:val="sr-Cyrl-CS"/>
              </w:rPr>
            </w:pPr>
          </w:p>
        </w:tc>
        <w:tc>
          <w:tcPr>
            <w:tcW w:w="1842" w:type="dxa"/>
            <w:tcBorders>
              <w:top w:val="nil"/>
              <w:left w:val="single" w:sz="4" w:space="0" w:color="auto"/>
              <w:bottom w:val="nil"/>
              <w:right w:val="double" w:sz="4" w:space="0" w:color="auto"/>
            </w:tcBorders>
            <w:vAlign w:val="center"/>
          </w:tcPr>
          <w:p w14:paraId="382C18D8" w14:textId="77777777" w:rsidR="00B843C0" w:rsidRPr="00D206B2" w:rsidRDefault="00B843C0" w:rsidP="00B843C0">
            <w:pPr>
              <w:ind w:left="-38" w:right="-37"/>
              <w:jc w:val="center"/>
              <w:rPr>
                <w:rFonts w:cs="Arial"/>
                <w:sz w:val="24"/>
                <w:szCs w:val="24"/>
                <w:lang w:val="ru-RU"/>
              </w:rPr>
            </w:pPr>
          </w:p>
        </w:tc>
      </w:tr>
      <w:tr w:rsidR="00B843C0" w:rsidRPr="00D206B2" w14:paraId="343D2261"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3F4CCDF8"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00867A2A"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номинална струја</w:t>
            </w:r>
          </w:p>
        </w:tc>
        <w:tc>
          <w:tcPr>
            <w:tcW w:w="969" w:type="dxa"/>
            <w:tcBorders>
              <w:top w:val="nil"/>
              <w:left w:val="single" w:sz="4" w:space="0" w:color="auto"/>
              <w:bottom w:val="nil"/>
              <w:right w:val="single" w:sz="4" w:space="0" w:color="auto"/>
            </w:tcBorders>
            <w:vAlign w:val="center"/>
          </w:tcPr>
          <w:p w14:paraId="42095348" w14:textId="77777777" w:rsidR="00B843C0" w:rsidRPr="00D206B2" w:rsidRDefault="00B843C0" w:rsidP="00B843C0">
            <w:pPr>
              <w:ind w:right="-39"/>
              <w:jc w:val="center"/>
              <w:rPr>
                <w:rFonts w:cs="Arial"/>
                <w:sz w:val="24"/>
                <w:szCs w:val="24"/>
              </w:rPr>
            </w:pPr>
            <w:r w:rsidRPr="00D206B2">
              <w:rPr>
                <w:rFonts w:cs="Arial"/>
                <w:sz w:val="24"/>
                <w:szCs w:val="24"/>
              </w:rPr>
              <w:t>A</w:t>
            </w:r>
          </w:p>
        </w:tc>
        <w:tc>
          <w:tcPr>
            <w:tcW w:w="2271" w:type="dxa"/>
            <w:tcBorders>
              <w:top w:val="nil"/>
              <w:left w:val="single" w:sz="4" w:space="0" w:color="auto"/>
              <w:bottom w:val="nil"/>
              <w:right w:val="single" w:sz="4" w:space="0" w:color="auto"/>
            </w:tcBorders>
            <w:vAlign w:val="center"/>
          </w:tcPr>
          <w:p w14:paraId="7ACCC992"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2000</w:t>
            </w:r>
          </w:p>
        </w:tc>
        <w:tc>
          <w:tcPr>
            <w:tcW w:w="1842" w:type="dxa"/>
            <w:tcBorders>
              <w:top w:val="nil"/>
              <w:left w:val="single" w:sz="4" w:space="0" w:color="auto"/>
              <w:bottom w:val="nil"/>
              <w:right w:val="double" w:sz="4" w:space="0" w:color="auto"/>
            </w:tcBorders>
            <w:vAlign w:val="center"/>
          </w:tcPr>
          <w:p w14:paraId="1D5DD83B" w14:textId="77777777" w:rsidR="00B843C0" w:rsidRPr="00D206B2" w:rsidRDefault="00B843C0" w:rsidP="00B843C0">
            <w:pPr>
              <w:ind w:left="-38" w:right="-37"/>
              <w:jc w:val="center"/>
              <w:rPr>
                <w:rFonts w:cs="Arial"/>
                <w:sz w:val="24"/>
                <w:szCs w:val="24"/>
                <w:lang w:val="ru-RU"/>
              </w:rPr>
            </w:pPr>
          </w:p>
        </w:tc>
      </w:tr>
      <w:tr w:rsidR="00B843C0" w:rsidRPr="00D206B2" w14:paraId="753DE1DE"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285CC000"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093E94E6" w14:textId="77777777" w:rsidR="00B843C0" w:rsidRPr="00D206B2" w:rsidRDefault="00B843C0" w:rsidP="0079530F">
            <w:pPr>
              <w:numPr>
                <w:ilvl w:val="0"/>
                <w:numId w:val="80"/>
              </w:numPr>
              <w:spacing w:before="0" w:line="276" w:lineRule="auto"/>
              <w:ind w:left="513" w:hanging="196"/>
              <w:jc w:val="left"/>
              <w:rPr>
                <w:rFonts w:cs="Arial"/>
                <w:sz w:val="24"/>
                <w:szCs w:val="24"/>
                <w:lang w:val="ru-RU"/>
              </w:rPr>
            </w:pPr>
            <w:r w:rsidRPr="00D206B2">
              <w:rPr>
                <w:rFonts w:cs="Arial"/>
                <w:sz w:val="24"/>
                <w:szCs w:val="24"/>
                <w:lang w:val="ru-RU"/>
              </w:rPr>
              <w:t>подносиви атмосферски пренапон</w:t>
            </w:r>
          </w:p>
        </w:tc>
        <w:tc>
          <w:tcPr>
            <w:tcW w:w="969" w:type="dxa"/>
            <w:tcBorders>
              <w:top w:val="nil"/>
              <w:left w:val="single" w:sz="4" w:space="0" w:color="auto"/>
              <w:bottom w:val="nil"/>
              <w:right w:val="single" w:sz="4" w:space="0" w:color="auto"/>
            </w:tcBorders>
            <w:vAlign w:val="center"/>
          </w:tcPr>
          <w:p w14:paraId="40E2E750"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tcBorders>
              <w:top w:val="nil"/>
              <w:left w:val="single" w:sz="4" w:space="0" w:color="auto"/>
              <w:bottom w:val="nil"/>
              <w:right w:val="single" w:sz="4" w:space="0" w:color="auto"/>
            </w:tcBorders>
            <w:vAlign w:val="center"/>
          </w:tcPr>
          <w:p w14:paraId="5BD0C4E6"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60</w:t>
            </w:r>
          </w:p>
        </w:tc>
        <w:tc>
          <w:tcPr>
            <w:tcW w:w="1842" w:type="dxa"/>
            <w:tcBorders>
              <w:top w:val="nil"/>
              <w:left w:val="single" w:sz="4" w:space="0" w:color="auto"/>
              <w:bottom w:val="nil"/>
              <w:right w:val="double" w:sz="4" w:space="0" w:color="auto"/>
            </w:tcBorders>
            <w:vAlign w:val="center"/>
          </w:tcPr>
          <w:p w14:paraId="731E876A" w14:textId="77777777" w:rsidR="00B843C0" w:rsidRPr="00D206B2" w:rsidRDefault="00B843C0" w:rsidP="00B843C0">
            <w:pPr>
              <w:ind w:left="-38" w:right="-37"/>
              <w:jc w:val="center"/>
              <w:rPr>
                <w:rFonts w:cs="Arial"/>
                <w:sz w:val="24"/>
                <w:szCs w:val="24"/>
                <w:lang w:val="ru-RU"/>
              </w:rPr>
            </w:pPr>
          </w:p>
        </w:tc>
      </w:tr>
      <w:tr w:rsidR="00B843C0" w:rsidRPr="00D206B2" w14:paraId="4FC9A0E4"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620F054C"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754B13FD"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подносиви напон индустријске фреквенције (1мин)</w:t>
            </w:r>
          </w:p>
        </w:tc>
        <w:tc>
          <w:tcPr>
            <w:tcW w:w="969" w:type="dxa"/>
            <w:tcBorders>
              <w:top w:val="nil"/>
              <w:left w:val="single" w:sz="4" w:space="0" w:color="auto"/>
              <w:bottom w:val="nil"/>
              <w:right w:val="single" w:sz="4" w:space="0" w:color="auto"/>
            </w:tcBorders>
            <w:vAlign w:val="center"/>
          </w:tcPr>
          <w:p w14:paraId="5C4AD9E1" w14:textId="77777777" w:rsidR="00B843C0" w:rsidRPr="00D206B2" w:rsidRDefault="00B843C0" w:rsidP="00B843C0">
            <w:pPr>
              <w:ind w:right="-39"/>
              <w:jc w:val="center"/>
              <w:rPr>
                <w:rFonts w:cs="Arial"/>
                <w:sz w:val="24"/>
                <w:szCs w:val="24"/>
              </w:rPr>
            </w:pPr>
            <w:r w:rsidRPr="00D206B2">
              <w:rPr>
                <w:rFonts w:cs="Arial"/>
                <w:sz w:val="24"/>
                <w:szCs w:val="24"/>
              </w:rPr>
              <w:t>kV</w:t>
            </w:r>
          </w:p>
        </w:tc>
        <w:tc>
          <w:tcPr>
            <w:tcW w:w="2271" w:type="dxa"/>
            <w:tcBorders>
              <w:top w:val="nil"/>
              <w:left w:val="single" w:sz="4" w:space="0" w:color="auto"/>
              <w:bottom w:val="nil"/>
              <w:right w:val="single" w:sz="4" w:space="0" w:color="auto"/>
            </w:tcBorders>
            <w:vAlign w:val="center"/>
          </w:tcPr>
          <w:p w14:paraId="3E956814"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20</w:t>
            </w:r>
          </w:p>
        </w:tc>
        <w:tc>
          <w:tcPr>
            <w:tcW w:w="1842" w:type="dxa"/>
            <w:tcBorders>
              <w:top w:val="nil"/>
              <w:left w:val="single" w:sz="4" w:space="0" w:color="auto"/>
              <w:bottom w:val="nil"/>
              <w:right w:val="double" w:sz="4" w:space="0" w:color="auto"/>
            </w:tcBorders>
            <w:vAlign w:val="center"/>
          </w:tcPr>
          <w:p w14:paraId="04C68ADB" w14:textId="77777777" w:rsidR="00B843C0" w:rsidRPr="00D206B2" w:rsidRDefault="00B843C0" w:rsidP="00B843C0">
            <w:pPr>
              <w:ind w:left="-38" w:right="-37"/>
              <w:jc w:val="center"/>
              <w:rPr>
                <w:rFonts w:cs="Arial"/>
                <w:sz w:val="24"/>
                <w:szCs w:val="24"/>
                <w:lang w:val="ru-RU"/>
              </w:rPr>
            </w:pPr>
          </w:p>
        </w:tc>
      </w:tr>
      <w:tr w:rsidR="00B843C0" w:rsidRPr="00D206B2" w14:paraId="5545FB54"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052E208D"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55A36CE8"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ru-RU"/>
              </w:rPr>
              <w:t>минимална клизна стаза</w:t>
            </w:r>
          </w:p>
        </w:tc>
        <w:tc>
          <w:tcPr>
            <w:tcW w:w="969" w:type="dxa"/>
            <w:tcBorders>
              <w:top w:val="nil"/>
              <w:left w:val="single" w:sz="4" w:space="0" w:color="auto"/>
              <w:bottom w:val="nil"/>
              <w:right w:val="single" w:sz="4" w:space="0" w:color="auto"/>
            </w:tcBorders>
            <w:vAlign w:val="center"/>
          </w:tcPr>
          <w:p w14:paraId="7995D625"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left w:val="single" w:sz="4" w:space="0" w:color="auto"/>
              <w:bottom w:val="nil"/>
              <w:right w:val="single" w:sz="4" w:space="0" w:color="auto"/>
            </w:tcBorders>
            <w:vAlign w:val="center"/>
          </w:tcPr>
          <w:p w14:paraId="04454FCB" w14:textId="77777777" w:rsidR="00B843C0" w:rsidRPr="00D206B2" w:rsidRDefault="00B843C0" w:rsidP="00B843C0">
            <w:pPr>
              <w:ind w:right="-36"/>
              <w:jc w:val="center"/>
              <w:rPr>
                <w:rFonts w:cs="Arial"/>
                <w:sz w:val="24"/>
                <w:szCs w:val="24"/>
                <w:lang w:val="sr-Cyrl-CS"/>
              </w:rPr>
            </w:pPr>
          </w:p>
        </w:tc>
        <w:tc>
          <w:tcPr>
            <w:tcW w:w="1842" w:type="dxa"/>
            <w:tcBorders>
              <w:top w:val="nil"/>
              <w:left w:val="single" w:sz="4" w:space="0" w:color="auto"/>
              <w:bottom w:val="nil"/>
              <w:right w:val="double" w:sz="4" w:space="0" w:color="auto"/>
            </w:tcBorders>
            <w:vAlign w:val="center"/>
          </w:tcPr>
          <w:p w14:paraId="7212C615" w14:textId="77777777" w:rsidR="00B843C0" w:rsidRPr="00D206B2" w:rsidRDefault="00B843C0" w:rsidP="00B843C0">
            <w:pPr>
              <w:ind w:left="-38" w:right="-37"/>
              <w:jc w:val="center"/>
              <w:rPr>
                <w:rFonts w:cs="Arial"/>
                <w:sz w:val="24"/>
                <w:szCs w:val="24"/>
                <w:lang w:val="ru-RU"/>
              </w:rPr>
            </w:pPr>
          </w:p>
        </w:tc>
      </w:tr>
      <w:tr w:rsidR="00B843C0" w:rsidRPr="00D206B2" w14:paraId="488835F2"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78C7AE56"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1F781DDE" w14:textId="77777777" w:rsidR="00B843C0" w:rsidRPr="00D206B2" w:rsidRDefault="00B843C0" w:rsidP="0079530F">
            <w:pPr>
              <w:numPr>
                <w:ilvl w:val="0"/>
                <w:numId w:val="80"/>
              </w:numPr>
              <w:spacing w:before="0" w:line="276" w:lineRule="auto"/>
              <w:ind w:left="513"/>
              <w:jc w:val="left"/>
              <w:rPr>
                <w:rFonts w:cs="Arial"/>
                <w:sz w:val="24"/>
                <w:szCs w:val="24"/>
                <w:lang w:val="ru-RU"/>
              </w:rPr>
            </w:pPr>
            <w:r w:rsidRPr="00D206B2">
              <w:rPr>
                <w:rFonts w:cs="Arial"/>
                <w:sz w:val="24"/>
                <w:szCs w:val="24"/>
                <w:lang w:val="sr-Cyrl-RS"/>
              </w:rPr>
              <w:t>Н</w:t>
            </w:r>
            <w:r w:rsidRPr="00D206B2">
              <w:rPr>
                <w:rFonts w:cs="Arial"/>
                <w:sz w:val="24"/>
                <w:szCs w:val="24"/>
                <w:lang w:val="ru-RU"/>
              </w:rPr>
              <w:t>Н прикључак</w:t>
            </w:r>
          </w:p>
        </w:tc>
        <w:tc>
          <w:tcPr>
            <w:tcW w:w="969" w:type="dxa"/>
            <w:tcBorders>
              <w:top w:val="nil"/>
              <w:left w:val="single" w:sz="4" w:space="0" w:color="auto"/>
              <w:bottom w:val="nil"/>
              <w:right w:val="single" w:sz="4" w:space="0" w:color="auto"/>
            </w:tcBorders>
            <w:vAlign w:val="center"/>
          </w:tcPr>
          <w:p w14:paraId="5E1E949B"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5637D8AC" w14:textId="77777777" w:rsidR="00B843C0" w:rsidRPr="00D206B2" w:rsidRDefault="00B843C0" w:rsidP="00B843C0">
            <w:pPr>
              <w:ind w:right="-36"/>
              <w:jc w:val="center"/>
              <w:rPr>
                <w:rFonts w:cs="Arial"/>
                <w:sz w:val="24"/>
                <w:szCs w:val="24"/>
                <w:lang w:val="sr-Cyrl-CS"/>
              </w:rPr>
            </w:pPr>
          </w:p>
        </w:tc>
        <w:tc>
          <w:tcPr>
            <w:tcW w:w="1842" w:type="dxa"/>
            <w:tcBorders>
              <w:top w:val="nil"/>
              <w:left w:val="single" w:sz="4" w:space="0" w:color="auto"/>
              <w:bottom w:val="nil"/>
              <w:right w:val="double" w:sz="4" w:space="0" w:color="auto"/>
            </w:tcBorders>
            <w:vAlign w:val="center"/>
          </w:tcPr>
          <w:p w14:paraId="37801A92" w14:textId="77777777" w:rsidR="00B843C0" w:rsidRPr="00D206B2" w:rsidRDefault="00B843C0" w:rsidP="00B843C0">
            <w:pPr>
              <w:ind w:left="-38" w:right="-37"/>
              <w:jc w:val="center"/>
              <w:rPr>
                <w:rFonts w:cs="Arial"/>
                <w:sz w:val="24"/>
                <w:szCs w:val="24"/>
                <w:lang w:val="ru-RU"/>
              </w:rPr>
            </w:pPr>
          </w:p>
        </w:tc>
      </w:tr>
      <w:tr w:rsidR="00B843C0" w:rsidRPr="00D206B2" w14:paraId="2F4A0CE9"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2C8A55C3"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5208F34E" w14:textId="77777777" w:rsidR="00B843C0" w:rsidRPr="00D206B2" w:rsidRDefault="00B843C0" w:rsidP="0079530F">
            <w:pPr>
              <w:numPr>
                <w:ilvl w:val="1"/>
                <w:numId w:val="82"/>
              </w:numPr>
              <w:spacing w:before="0" w:line="276" w:lineRule="auto"/>
              <w:ind w:left="939"/>
              <w:jc w:val="left"/>
              <w:rPr>
                <w:rFonts w:cs="Arial"/>
                <w:sz w:val="24"/>
                <w:szCs w:val="24"/>
                <w:lang w:val="ru-RU"/>
              </w:rPr>
            </w:pPr>
            <w:r w:rsidRPr="00D206B2">
              <w:rPr>
                <w:rFonts w:cs="Arial"/>
                <w:sz w:val="24"/>
                <w:szCs w:val="24"/>
                <w:lang w:val="ru-RU"/>
              </w:rPr>
              <w:t>Облик</w:t>
            </w:r>
          </w:p>
        </w:tc>
        <w:tc>
          <w:tcPr>
            <w:tcW w:w="969" w:type="dxa"/>
            <w:tcBorders>
              <w:top w:val="nil"/>
              <w:left w:val="single" w:sz="4" w:space="0" w:color="auto"/>
              <w:bottom w:val="nil"/>
              <w:right w:val="single" w:sz="4" w:space="0" w:color="auto"/>
            </w:tcBorders>
            <w:vAlign w:val="center"/>
          </w:tcPr>
          <w:p w14:paraId="3C6ACC88"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nil"/>
              <w:right w:val="single" w:sz="4" w:space="0" w:color="auto"/>
            </w:tcBorders>
            <w:vAlign w:val="center"/>
          </w:tcPr>
          <w:p w14:paraId="68354509"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АхВ</w:t>
            </w:r>
          </w:p>
        </w:tc>
        <w:tc>
          <w:tcPr>
            <w:tcW w:w="1842" w:type="dxa"/>
            <w:tcBorders>
              <w:top w:val="nil"/>
              <w:left w:val="single" w:sz="4" w:space="0" w:color="auto"/>
              <w:bottom w:val="nil"/>
              <w:right w:val="double" w:sz="4" w:space="0" w:color="auto"/>
            </w:tcBorders>
            <w:vAlign w:val="center"/>
          </w:tcPr>
          <w:p w14:paraId="5EA65CFC" w14:textId="77777777" w:rsidR="00B843C0" w:rsidRPr="00D206B2" w:rsidRDefault="00B843C0" w:rsidP="00B843C0">
            <w:pPr>
              <w:ind w:left="-38" w:right="-37"/>
              <w:jc w:val="center"/>
              <w:rPr>
                <w:rFonts w:cs="Arial"/>
                <w:sz w:val="24"/>
                <w:szCs w:val="24"/>
                <w:lang w:val="ru-RU"/>
              </w:rPr>
            </w:pPr>
          </w:p>
        </w:tc>
      </w:tr>
      <w:tr w:rsidR="00B843C0" w:rsidRPr="00D206B2" w14:paraId="4EECAA2C"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46DE068F"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4EAE7377" w14:textId="77777777" w:rsidR="00B843C0" w:rsidRPr="00D206B2" w:rsidRDefault="00B843C0" w:rsidP="0079530F">
            <w:pPr>
              <w:numPr>
                <w:ilvl w:val="1"/>
                <w:numId w:val="82"/>
              </w:numPr>
              <w:spacing w:before="0" w:line="276" w:lineRule="auto"/>
              <w:ind w:left="939"/>
              <w:jc w:val="left"/>
              <w:rPr>
                <w:rFonts w:cs="Arial"/>
                <w:sz w:val="24"/>
                <w:szCs w:val="24"/>
                <w:lang w:val="ru-RU"/>
              </w:rPr>
            </w:pPr>
            <w:r w:rsidRPr="00D206B2">
              <w:rPr>
                <w:rFonts w:cs="Arial"/>
                <w:sz w:val="24"/>
                <w:szCs w:val="24"/>
                <w:lang w:val="ru-RU"/>
              </w:rPr>
              <w:t xml:space="preserve">димензије </w:t>
            </w:r>
          </w:p>
        </w:tc>
        <w:tc>
          <w:tcPr>
            <w:tcW w:w="969" w:type="dxa"/>
            <w:tcBorders>
              <w:top w:val="nil"/>
              <w:left w:val="single" w:sz="4" w:space="0" w:color="auto"/>
              <w:bottom w:val="nil"/>
              <w:right w:val="single" w:sz="4" w:space="0" w:color="auto"/>
            </w:tcBorders>
            <w:vAlign w:val="center"/>
          </w:tcPr>
          <w:p w14:paraId="15907C11"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left w:val="single" w:sz="4" w:space="0" w:color="auto"/>
              <w:bottom w:val="nil"/>
              <w:right w:val="single" w:sz="4" w:space="0" w:color="auto"/>
            </w:tcBorders>
            <w:vAlign w:val="center"/>
          </w:tcPr>
          <w:p w14:paraId="62F457DD"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100х100</w:t>
            </w:r>
          </w:p>
        </w:tc>
        <w:tc>
          <w:tcPr>
            <w:tcW w:w="1842" w:type="dxa"/>
            <w:tcBorders>
              <w:top w:val="nil"/>
              <w:left w:val="single" w:sz="4" w:space="0" w:color="auto"/>
              <w:bottom w:val="nil"/>
              <w:right w:val="double" w:sz="4" w:space="0" w:color="auto"/>
            </w:tcBorders>
            <w:vAlign w:val="center"/>
          </w:tcPr>
          <w:p w14:paraId="52DBA242" w14:textId="77777777" w:rsidR="00B843C0" w:rsidRPr="00D206B2" w:rsidRDefault="00B843C0" w:rsidP="00B843C0">
            <w:pPr>
              <w:ind w:left="-38" w:right="-37"/>
              <w:jc w:val="center"/>
              <w:rPr>
                <w:rFonts w:cs="Arial"/>
                <w:sz w:val="24"/>
                <w:szCs w:val="24"/>
                <w:lang w:val="ru-RU"/>
              </w:rPr>
            </w:pPr>
          </w:p>
        </w:tc>
      </w:tr>
      <w:tr w:rsidR="00B843C0" w:rsidRPr="00D206B2" w14:paraId="0DB29EB7" w14:textId="77777777" w:rsidTr="00B843C0">
        <w:trPr>
          <w:trHeight w:val="176"/>
          <w:jc w:val="center"/>
        </w:trPr>
        <w:tc>
          <w:tcPr>
            <w:tcW w:w="1188" w:type="dxa"/>
            <w:vMerge/>
            <w:tcBorders>
              <w:left w:val="double" w:sz="4" w:space="0" w:color="auto"/>
              <w:bottom w:val="single" w:sz="4" w:space="0" w:color="auto"/>
              <w:right w:val="single" w:sz="4" w:space="0" w:color="auto"/>
            </w:tcBorders>
            <w:vAlign w:val="center"/>
          </w:tcPr>
          <w:p w14:paraId="68493EE9"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single" w:sz="4" w:space="0" w:color="auto"/>
              <w:right w:val="single" w:sz="4" w:space="0" w:color="auto"/>
            </w:tcBorders>
            <w:vAlign w:val="center"/>
          </w:tcPr>
          <w:p w14:paraId="5CFF642F" w14:textId="77777777" w:rsidR="00B843C0" w:rsidRPr="00D206B2" w:rsidRDefault="00B843C0" w:rsidP="0079530F">
            <w:pPr>
              <w:numPr>
                <w:ilvl w:val="1"/>
                <w:numId w:val="82"/>
              </w:numPr>
              <w:spacing w:before="0" w:line="276" w:lineRule="auto"/>
              <w:ind w:left="939"/>
              <w:jc w:val="left"/>
              <w:rPr>
                <w:rFonts w:cs="Arial"/>
                <w:sz w:val="24"/>
                <w:szCs w:val="24"/>
                <w:lang w:val="ru-RU"/>
              </w:rPr>
            </w:pPr>
            <w:r w:rsidRPr="00D206B2">
              <w:rPr>
                <w:rFonts w:cs="Arial"/>
                <w:sz w:val="24"/>
                <w:szCs w:val="24"/>
                <w:lang w:val="ru-RU"/>
              </w:rPr>
              <w:t xml:space="preserve">материјал </w:t>
            </w:r>
          </w:p>
        </w:tc>
        <w:tc>
          <w:tcPr>
            <w:tcW w:w="969" w:type="dxa"/>
            <w:tcBorders>
              <w:top w:val="nil"/>
              <w:left w:val="single" w:sz="4" w:space="0" w:color="auto"/>
              <w:bottom w:val="single" w:sz="4" w:space="0" w:color="auto"/>
              <w:right w:val="single" w:sz="4" w:space="0" w:color="auto"/>
            </w:tcBorders>
            <w:vAlign w:val="center"/>
          </w:tcPr>
          <w:p w14:paraId="4CB33C5C" w14:textId="77777777" w:rsidR="00B843C0" w:rsidRPr="00D206B2" w:rsidRDefault="00B843C0" w:rsidP="00B843C0">
            <w:pPr>
              <w:ind w:right="-39"/>
              <w:jc w:val="center"/>
              <w:rPr>
                <w:rFonts w:cs="Arial"/>
                <w:sz w:val="24"/>
                <w:szCs w:val="24"/>
                <w:lang w:val="sr-Cyrl-CS"/>
              </w:rPr>
            </w:pPr>
          </w:p>
        </w:tc>
        <w:tc>
          <w:tcPr>
            <w:tcW w:w="2271" w:type="dxa"/>
            <w:tcBorders>
              <w:top w:val="nil"/>
              <w:left w:val="single" w:sz="4" w:space="0" w:color="auto"/>
              <w:bottom w:val="single" w:sz="4" w:space="0" w:color="auto"/>
              <w:right w:val="single" w:sz="4" w:space="0" w:color="auto"/>
            </w:tcBorders>
            <w:vAlign w:val="center"/>
          </w:tcPr>
          <w:p w14:paraId="131F74BC" w14:textId="77777777" w:rsidR="00B843C0" w:rsidRPr="00D206B2" w:rsidRDefault="00B843C0" w:rsidP="00B843C0">
            <w:pPr>
              <w:pStyle w:val="NoSpacing"/>
              <w:jc w:val="center"/>
              <w:rPr>
                <w:rFonts w:cs="Arial"/>
                <w:lang w:val="sr-Cyrl-RS"/>
              </w:rPr>
            </w:pPr>
            <w:r w:rsidRPr="00D206B2">
              <w:rPr>
                <w:rFonts w:cs="Arial"/>
                <w:lang w:val="sr-Cyrl-RS"/>
              </w:rPr>
              <w:t>Месинг</w:t>
            </w:r>
          </w:p>
          <w:p w14:paraId="38CE0592" w14:textId="77777777" w:rsidR="00B843C0" w:rsidRPr="00D206B2" w:rsidRDefault="00B843C0" w:rsidP="00B843C0">
            <w:pPr>
              <w:pStyle w:val="NoSpacing"/>
              <w:jc w:val="center"/>
              <w:rPr>
                <w:lang w:val="sr-Cyrl-RS"/>
              </w:rPr>
            </w:pPr>
            <w:r w:rsidRPr="00D206B2">
              <w:rPr>
                <w:rFonts w:cs="Arial"/>
                <w:lang w:val="sr-Cyrl-RS"/>
              </w:rPr>
              <w:t xml:space="preserve">према </w:t>
            </w:r>
            <w:r w:rsidRPr="00D206B2">
              <w:rPr>
                <w:rFonts w:cs="Arial"/>
                <w:lang w:val="sr-Latn-CS"/>
              </w:rPr>
              <w:t>DIN 43675</w:t>
            </w:r>
          </w:p>
        </w:tc>
        <w:tc>
          <w:tcPr>
            <w:tcW w:w="1842" w:type="dxa"/>
            <w:tcBorders>
              <w:top w:val="nil"/>
              <w:left w:val="single" w:sz="4" w:space="0" w:color="auto"/>
              <w:bottom w:val="single" w:sz="4" w:space="0" w:color="auto"/>
              <w:right w:val="double" w:sz="4" w:space="0" w:color="auto"/>
            </w:tcBorders>
            <w:vAlign w:val="center"/>
          </w:tcPr>
          <w:p w14:paraId="52B8917F" w14:textId="77777777" w:rsidR="00B843C0" w:rsidRPr="00D206B2" w:rsidRDefault="00B843C0" w:rsidP="00B843C0">
            <w:pPr>
              <w:ind w:left="-38" w:right="-37"/>
              <w:jc w:val="center"/>
              <w:rPr>
                <w:rFonts w:cs="Arial"/>
                <w:sz w:val="24"/>
                <w:szCs w:val="24"/>
                <w:lang w:val="ru-RU"/>
              </w:rPr>
            </w:pPr>
          </w:p>
        </w:tc>
      </w:tr>
      <w:tr w:rsidR="00B843C0" w:rsidRPr="00D206B2" w14:paraId="503111B2" w14:textId="77777777" w:rsidTr="00B843C0">
        <w:trPr>
          <w:trHeight w:val="379"/>
          <w:jc w:val="center"/>
        </w:trPr>
        <w:tc>
          <w:tcPr>
            <w:tcW w:w="1188" w:type="dxa"/>
            <w:tcBorders>
              <w:top w:val="double" w:sz="4" w:space="0" w:color="auto"/>
              <w:left w:val="double" w:sz="4" w:space="0" w:color="auto"/>
              <w:bottom w:val="single" w:sz="4" w:space="0" w:color="auto"/>
              <w:right w:val="single" w:sz="4" w:space="0" w:color="auto"/>
            </w:tcBorders>
            <w:vAlign w:val="center"/>
          </w:tcPr>
          <w:p w14:paraId="3859CFEF" w14:textId="77777777" w:rsidR="00B843C0" w:rsidRPr="00D206B2" w:rsidRDefault="00B843C0" w:rsidP="00B843C0">
            <w:pPr>
              <w:ind w:right="-21"/>
              <w:rPr>
                <w:rFonts w:cs="Arial"/>
                <w:sz w:val="24"/>
                <w:szCs w:val="24"/>
              </w:rPr>
            </w:pPr>
            <w:r w:rsidRPr="00D206B2">
              <w:rPr>
                <w:rFonts w:cs="Arial"/>
                <w:sz w:val="24"/>
                <w:szCs w:val="24"/>
              </w:rPr>
              <w:t>6.</w:t>
            </w:r>
          </w:p>
        </w:tc>
        <w:tc>
          <w:tcPr>
            <w:tcW w:w="3690" w:type="dxa"/>
            <w:tcBorders>
              <w:top w:val="double" w:sz="4" w:space="0" w:color="auto"/>
              <w:left w:val="single" w:sz="4" w:space="0" w:color="auto"/>
              <w:bottom w:val="single" w:sz="4" w:space="0" w:color="auto"/>
              <w:right w:val="single" w:sz="4" w:space="0" w:color="auto"/>
            </w:tcBorders>
            <w:vAlign w:val="center"/>
          </w:tcPr>
          <w:p w14:paraId="688AD665" w14:textId="77777777" w:rsidR="00B843C0" w:rsidRPr="00D206B2" w:rsidRDefault="00B843C0" w:rsidP="00B843C0">
            <w:pPr>
              <w:ind w:left="88"/>
              <w:jc w:val="center"/>
              <w:rPr>
                <w:rFonts w:cs="Arial"/>
                <w:sz w:val="24"/>
                <w:szCs w:val="24"/>
              </w:rPr>
            </w:pPr>
            <w:r w:rsidRPr="00D206B2">
              <w:rPr>
                <w:rFonts w:cs="Arial"/>
                <w:b/>
                <w:sz w:val="24"/>
                <w:szCs w:val="24"/>
                <w:lang w:val="ru-RU"/>
              </w:rPr>
              <w:t>КО</w:t>
            </w:r>
            <w:r w:rsidRPr="00D206B2">
              <w:rPr>
                <w:rFonts w:cs="Arial"/>
                <w:b/>
                <w:sz w:val="24"/>
                <w:szCs w:val="24"/>
                <w:lang w:val="sr-Cyrl-CS"/>
              </w:rPr>
              <w:t>Н</w:t>
            </w:r>
            <w:r w:rsidRPr="00D206B2">
              <w:rPr>
                <w:rFonts w:cs="Arial"/>
                <w:b/>
                <w:sz w:val="24"/>
                <w:szCs w:val="24"/>
                <w:lang w:val="ru-RU"/>
              </w:rPr>
              <w:t>СТРУКТИВНИ ПОДАЦИ</w:t>
            </w:r>
          </w:p>
        </w:tc>
        <w:tc>
          <w:tcPr>
            <w:tcW w:w="969" w:type="dxa"/>
            <w:tcBorders>
              <w:top w:val="double" w:sz="4" w:space="0" w:color="auto"/>
              <w:left w:val="single" w:sz="4" w:space="0" w:color="auto"/>
              <w:bottom w:val="single" w:sz="4" w:space="0" w:color="auto"/>
              <w:right w:val="single" w:sz="4" w:space="0" w:color="auto"/>
            </w:tcBorders>
            <w:vAlign w:val="center"/>
          </w:tcPr>
          <w:p w14:paraId="314FC0FA" w14:textId="77777777" w:rsidR="00B843C0" w:rsidRPr="00D206B2" w:rsidRDefault="00B843C0" w:rsidP="00B843C0">
            <w:pPr>
              <w:ind w:right="-39"/>
              <w:jc w:val="center"/>
              <w:rPr>
                <w:rFonts w:cs="Arial"/>
                <w:sz w:val="24"/>
                <w:szCs w:val="24"/>
              </w:rPr>
            </w:pPr>
          </w:p>
        </w:tc>
        <w:tc>
          <w:tcPr>
            <w:tcW w:w="2271" w:type="dxa"/>
            <w:tcBorders>
              <w:top w:val="double" w:sz="4" w:space="0" w:color="auto"/>
              <w:left w:val="single" w:sz="4" w:space="0" w:color="auto"/>
              <w:bottom w:val="single" w:sz="4" w:space="0" w:color="auto"/>
              <w:right w:val="single" w:sz="4" w:space="0" w:color="auto"/>
            </w:tcBorders>
            <w:vAlign w:val="center"/>
          </w:tcPr>
          <w:p w14:paraId="5BAAF9F4" w14:textId="77777777" w:rsidR="00B843C0" w:rsidRPr="00D206B2" w:rsidRDefault="00B843C0" w:rsidP="00B843C0">
            <w:pPr>
              <w:ind w:right="-36"/>
              <w:jc w:val="center"/>
              <w:rPr>
                <w:rFonts w:cs="Arial"/>
                <w:sz w:val="24"/>
                <w:szCs w:val="24"/>
              </w:rPr>
            </w:pPr>
          </w:p>
        </w:tc>
        <w:tc>
          <w:tcPr>
            <w:tcW w:w="1842" w:type="dxa"/>
            <w:tcBorders>
              <w:top w:val="double" w:sz="4" w:space="0" w:color="auto"/>
              <w:left w:val="single" w:sz="4" w:space="0" w:color="auto"/>
              <w:bottom w:val="single" w:sz="4" w:space="0" w:color="auto"/>
              <w:right w:val="double" w:sz="4" w:space="0" w:color="auto"/>
            </w:tcBorders>
            <w:vAlign w:val="center"/>
          </w:tcPr>
          <w:p w14:paraId="4943FC40" w14:textId="77777777" w:rsidR="00B843C0" w:rsidRPr="00D206B2" w:rsidRDefault="00B843C0" w:rsidP="00B843C0">
            <w:pPr>
              <w:ind w:left="-38" w:right="-37"/>
              <w:jc w:val="center"/>
              <w:rPr>
                <w:rFonts w:cs="Arial"/>
                <w:sz w:val="24"/>
                <w:szCs w:val="24"/>
                <w:lang w:val="ru-RU"/>
              </w:rPr>
            </w:pPr>
          </w:p>
        </w:tc>
      </w:tr>
      <w:tr w:rsidR="00B843C0" w:rsidRPr="00D206B2" w14:paraId="0F87C6ED" w14:textId="77777777" w:rsidTr="00B843C0">
        <w:trPr>
          <w:trHeight w:val="1948"/>
          <w:jc w:val="center"/>
        </w:trPr>
        <w:tc>
          <w:tcPr>
            <w:tcW w:w="1188" w:type="dxa"/>
            <w:tcBorders>
              <w:top w:val="single" w:sz="4" w:space="0" w:color="auto"/>
              <w:left w:val="double" w:sz="4" w:space="0" w:color="auto"/>
              <w:bottom w:val="single" w:sz="4" w:space="0" w:color="auto"/>
              <w:right w:val="single" w:sz="4" w:space="0" w:color="auto"/>
            </w:tcBorders>
            <w:vAlign w:val="center"/>
          </w:tcPr>
          <w:p w14:paraId="0580A977" w14:textId="77777777" w:rsidR="00B843C0" w:rsidRPr="00D206B2" w:rsidRDefault="00B843C0" w:rsidP="00B843C0">
            <w:pPr>
              <w:ind w:right="-21"/>
              <w:rPr>
                <w:rFonts w:cs="Arial"/>
                <w:sz w:val="24"/>
                <w:szCs w:val="24"/>
              </w:rPr>
            </w:pPr>
            <w:r w:rsidRPr="00D206B2">
              <w:rPr>
                <w:rFonts w:cs="Arial"/>
                <w:sz w:val="24"/>
                <w:szCs w:val="24"/>
              </w:rPr>
              <w:t>6.1.</w:t>
            </w:r>
          </w:p>
        </w:tc>
        <w:tc>
          <w:tcPr>
            <w:tcW w:w="3690" w:type="dxa"/>
            <w:tcBorders>
              <w:top w:val="single" w:sz="4" w:space="0" w:color="auto"/>
              <w:left w:val="single" w:sz="4" w:space="0" w:color="auto"/>
              <w:bottom w:val="single" w:sz="4" w:space="0" w:color="auto"/>
              <w:right w:val="single" w:sz="4" w:space="0" w:color="auto"/>
            </w:tcBorders>
            <w:vAlign w:val="center"/>
          </w:tcPr>
          <w:p w14:paraId="33F1FEDE" w14:textId="77777777" w:rsidR="00B843C0" w:rsidRPr="00D206B2" w:rsidRDefault="00B843C0" w:rsidP="00B843C0">
            <w:pPr>
              <w:ind w:left="88"/>
              <w:rPr>
                <w:rFonts w:cs="Arial"/>
                <w:sz w:val="24"/>
                <w:szCs w:val="24"/>
                <w:lang w:val="ru-RU"/>
              </w:rPr>
            </w:pPr>
            <w:r w:rsidRPr="00D206B2">
              <w:rPr>
                <w:rFonts w:cs="Arial"/>
                <w:sz w:val="24"/>
                <w:szCs w:val="24"/>
                <w:lang w:val="ru-RU"/>
              </w:rPr>
              <w:t>Максимална густина флукса у стубовима при:</w:t>
            </w:r>
          </w:p>
          <w:p w14:paraId="65CB4CCF" w14:textId="77777777" w:rsidR="00B843C0" w:rsidRPr="00D206B2" w:rsidRDefault="00B843C0" w:rsidP="0079530F">
            <w:pPr>
              <w:numPr>
                <w:ilvl w:val="0"/>
                <w:numId w:val="97"/>
              </w:numPr>
              <w:spacing w:before="0" w:line="276" w:lineRule="auto"/>
              <w:ind w:left="372" w:hanging="372"/>
              <w:jc w:val="left"/>
              <w:rPr>
                <w:rFonts w:cs="Arial"/>
                <w:sz w:val="24"/>
                <w:szCs w:val="24"/>
                <w:lang w:val="ru-RU"/>
              </w:rPr>
            </w:pPr>
            <w:r w:rsidRPr="00D206B2">
              <w:rPr>
                <w:rFonts w:cs="Arial"/>
                <w:sz w:val="24"/>
                <w:szCs w:val="24"/>
                <w:lang w:val="ru-RU"/>
              </w:rPr>
              <w:t>називном напону</w:t>
            </w:r>
          </w:p>
          <w:p w14:paraId="434E89F3" w14:textId="77777777" w:rsidR="00B843C0" w:rsidRPr="00D206B2" w:rsidRDefault="00B843C0" w:rsidP="0079530F">
            <w:pPr>
              <w:numPr>
                <w:ilvl w:val="0"/>
                <w:numId w:val="97"/>
              </w:numPr>
              <w:spacing w:before="0" w:line="276" w:lineRule="auto"/>
              <w:ind w:left="372" w:hanging="372"/>
              <w:jc w:val="left"/>
              <w:rPr>
                <w:rFonts w:cs="Arial"/>
                <w:sz w:val="24"/>
                <w:szCs w:val="24"/>
                <w:lang w:val="ru-RU"/>
              </w:rPr>
            </w:pPr>
            <w:r w:rsidRPr="00D206B2">
              <w:rPr>
                <w:rFonts w:cs="Arial"/>
                <w:sz w:val="24"/>
                <w:szCs w:val="24"/>
                <w:lang w:val="ru-RU"/>
              </w:rPr>
              <w:t>105% од називног напона</w:t>
            </w:r>
          </w:p>
        </w:tc>
        <w:tc>
          <w:tcPr>
            <w:tcW w:w="969" w:type="dxa"/>
            <w:tcBorders>
              <w:top w:val="single" w:sz="4" w:space="0" w:color="auto"/>
              <w:left w:val="single" w:sz="4" w:space="0" w:color="auto"/>
              <w:bottom w:val="single" w:sz="4" w:space="0" w:color="auto"/>
              <w:right w:val="single" w:sz="4" w:space="0" w:color="auto"/>
            </w:tcBorders>
            <w:vAlign w:val="center"/>
          </w:tcPr>
          <w:p w14:paraId="370F0692" w14:textId="77777777" w:rsidR="00B843C0" w:rsidRPr="00D206B2" w:rsidRDefault="00B843C0" w:rsidP="00B843C0">
            <w:pPr>
              <w:ind w:right="-39"/>
              <w:jc w:val="center"/>
              <w:rPr>
                <w:rFonts w:cs="Arial"/>
                <w:sz w:val="24"/>
                <w:szCs w:val="24"/>
              </w:rPr>
            </w:pPr>
          </w:p>
          <w:p w14:paraId="567BD9F7" w14:textId="77777777" w:rsidR="00B843C0" w:rsidRPr="00D206B2" w:rsidRDefault="00B843C0" w:rsidP="00B843C0">
            <w:pPr>
              <w:ind w:right="-39"/>
              <w:jc w:val="center"/>
              <w:rPr>
                <w:rFonts w:cs="Arial"/>
                <w:sz w:val="24"/>
                <w:szCs w:val="24"/>
              </w:rPr>
            </w:pPr>
          </w:p>
          <w:p w14:paraId="6865CB25" w14:textId="77777777" w:rsidR="00B843C0" w:rsidRPr="00D206B2" w:rsidRDefault="00B843C0" w:rsidP="00B843C0">
            <w:pPr>
              <w:ind w:right="-39"/>
              <w:jc w:val="center"/>
              <w:rPr>
                <w:rFonts w:cs="Arial"/>
                <w:sz w:val="24"/>
                <w:szCs w:val="24"/>
              </w:rPr>
            </w:pPr>
            <w:r w:rsidRPr="00D206B2">
              <w:rPr>
                <w:rFonts w:cs="Arial"/>
                <w:sz w:val="24"/>
                <w:szCs w:val="24"/>
              </w:rPr>
              <w:t>T</w:t>
            </w:r>
          </w:p>
          <w:p w14:paraId="242F324B" w14:textId="77777777" w:rsidR="00B843C0" w:rsidRPr="00D206B2" w:rsidRDefault="00B843C0" w:rsidP="00B843C0">
            <w:pPr>
              <w:ind w:right="-39"/>
              <w:jc w:val="center"/>
              <w:rPr>
                <w:rFonts w:cs="Arial"/>
                <w:sz w:val="24"/>
                <w:szCs w:val="24"/>
              </w:rPr>
            </w:pPr>
            <w:r w:rsidRPr="00D206B2">
              <w:rPr>
                <w:rFonts w:cs="Arial"/>
                <w:sz w:val="24"/>
                <w:szCs w:val="24"/>
              </w:rPr>
              <w:t>T</w:t>
            </w:r>
          </w:p>
        </w:tc>
        <w:tc>
          <w:tcPr>
            <w:tcW w:w="2271" w:type="dxa"/>
            <w:tcBorders>
              <w:top w:val="single" w:sz="4" w:space="0" w:color="auto"/>
              <w:left w:val="single" w:sz="4" w:space="0" w:color="auto"/>
              <w:bottom w:val="single" w:sz="4" w:space="0" w:color="auto"/>
              <w:right w:val="single" w:sz="4" w:space="0" w:color="auto"/>
            </w:tcBorders>
            <w:vAlign w:val="center"/>
          </w:tcPr>
          <w:p w14:paraId="41A937A5" w14:textId="77777777" w:rsidR="00B843C0" w:rsidRPr="00D206B2" w:rsidRDefault="00B843C0" w:rsidP="00B843C0">
            <w:pPr>
              <w:ind w:right="-36"/>
              <w:jc w:val="center"/>
              <w:rPr>
                <w:rFonts w:cs="Arial"/>
                <w:sz w:val="24"/>
                <w:szCs w:val="24"/>
              </w:rPr>
            </w:pPr>
          </w:p>
        </w:tc>
        <w:tc>
          <w:tcPr>
            <w:tcW w:w="1842" w:type="dxa"/>
            <w:tcBorders>
              <w:top w:val="single" w:sz="4" w:space="0" w:color="auto"/>
              <w:left w:val="single" w:sz="4" w:space="0" w:color="auto"/>
              <w:bottom w:val="single" w:sz="4" w:space="0" w:color="auto"/>
              <w:right w:val="double" w:sz="4" w:space="0" w:color="auto"/>
            </w:tcBorders>
            <w:vAlign w:val="center"/>
          </w:tcPr>
          <w:p w14:paraId="13C88AF6" w14:textId="77777777" w:rsidR="00B843C0" w:rsidRPr="00D206B2" w:rsidRDefault="00B843C0" w:rsidP="00B843C0">
            <w:pPr>
              <w:ind w:left="-38" w:right="-37"/>
              <w:jc w:val="center"/>
              <w:rPr>
                <w:rFonts w:cs="Arial"/>
                <w:sz w:val="24"/>
                <w:szCs w:val="24"/>
                <w:lang w:val="ru-RU"/>
              </w:rPr>
            </w:pPr>
          </w:p>
        </w:tc>
      </w:tr>
      <w:tr w:rsidR="00B843C0" w:rsidRPr="00D206B2" w14:paraId="77545598" w14:textId="77777777" w:rsidTr="00B843C0">
        <w:trPr>
          <w:trHeight w:val="1340"/>
          <w:jc w:val="center"/>
        </w:trPr>
        <w:tc>
          <w:tcPr>
            <w:tcW w:w="1188" w:type="dxa"/>
            <w:tcBorders>
              <w:top w:val="single" w:sz="4" w:space="0" w:color="auto"/>
              <w:left w:val="double" w:sz="4" w:space="0" w:color="auto"/>
              <w:bottom w:val="single" w:sz="4" w:space="0" w:color="auto"/>
              <w:right w:val="single" w:sz="4" w:space="0" w:color="auto"/>
            </w:tcBorders>
            <w:vAlign w:val="center"/>
          </w:tcPr>
          <w:p w14:paraId="66E7377B" w14:textId="77777777" w:rsidR="00B843C0" w:rsidRPr="00D206B2" w:rsidRDefault="00B843C0" w:rsidP="00B843C0">
            <w:pPr>
              <w:ind w:right="-21"/>
              <w:rPr>
                <w:rFonts w:cs="Arial"/>
                <w:sz w:val="24"/>
                <w:szCs w:val="24"/>
              </w:rPr>
            </w:pPr>
            <w:r w:rsidRPr="00D206B2">
              <w:rPr>
                <w:rFonts w:cs="Arial"/>
                <w:sz w:val="24"/>
                <w:szCs w:val="24"/>
              </w:rPr>
              <w:t>6.2.</w:t>
            </w:r>
          </w:p>
        </w:tc>
        <w:tc>
          <w:tcPr>
            <w:tcW w:w="3690" w:type="dxa"/>
            <w:tcBorders>
              <w:top w:val="single" w:sz="4" w:space="0" w:color="auto"/>
              <w:left w:val="single" w:sz="4" w:space="0" w:color="auto"/>
              <w:bottom w:val="single" w:sz="4" w:space="0" w:color="auto"/>
              <w:right w:val="single" w:sz="4" w:space="0" w:color="auto"/>
            </w:tcBorders>
            <w:vAlign w:val="center"/>
          </w:tcPr>
          <w:p w14:paraId="4F484B2A" w14:textId="77777777" w:rsidR="00B843C0" w:rsidRPr="00D206B2" w:rsidRDefault="00B843C0" w:rsidP="00B843C0">
            <w:pPr>
              <w:ind w:left="88"/>
              <w:rPr>
                <w:rFonts w:cs="Arial"/>
                <w:sz w:val="24"/>
                <w:szCs w:val="24"/>
                <w:lang w:val="ru-RU"/>
              </w:rPr>
            </w:pPr>
            <w:r w:rsidRPr="00D206B2">
              <w:rPr>
                <w:rFonts w:cs="Arial"/>
                <w:sz w:val="24"/>
                <w:szCs w:val="24"/>
                <w:lang w:val="ru-RU"/>
              </w:rPr>
              <w:t>Максимална густина флукса у јармовима при:</w:t>
            </w:r>
          </w:p>
          <w:p w14:paraId="2378702A" w14:textId="77777777" w:rsidR="00B843C0" w:rsidRPr="00D206B2" w:rsidRDefault="00B843C0" w:rsidP="0079530F">
            <w:pPr>
              <w:numPr>
                <w:ilvl w:val="0"/>
                <w:numId w:val="96"/>
              </w:numPr>
              <w:spacing w:before="0" w:line="276" w:lineRule="auto"/>
              <w:ind w:left="372" w:hanging="372"/>
              <w:jc w:val="left"/>
              <w:rPr>
                <w:rFonts w:cs="Arial"/>
                <w:sz w:val="24"/>
                <w:szCs w:val="24"/>
                <w:lang w:val="ru-RU"/>
              </w:rPr>
            </w:pPr>
            <w:r w:rsidRPr="00D206B2">
              <w:rPr>
                <w:rFonts w:cs="Arial"/>
                <w:sz w:val="24"/>
                <w:szCs w:val="24"/>
                <w:lang w:val="ru-RU"/>
              </w:rPr>
              <w:t>називном напону</w:t>
            </w:r>
          </w:p>
          <w:p w14:paraId="5E73AFEE" w14:textId="77777777" w:rsidR="00B843C0" w:rsidRPr="00D206B2" w:rsidRDefault="00B843C0" w:rsidP="0079530F">
            <w:pPr>
              <w:numPr>
                <w:ilvl w:val="0"/>
                <w:numId w:val="96"/>
              </w:numPr>
              <w:spacing w:before="0" w:line="276" w:lineRule="auto"/>
              <w:ind w:left="372" w:hanging="372"/>
              <w:jc w:val="left"/>
              <w:rPr>
                <w:rFonts w:cs="Arial"/>
                <w:sz w:val="24"/>
                <w:szCs w:val="24"/>
                <w:lang w:val="ru-RU"/>
              </w:rPr>
            </w:pPr>
            <w:r w:rsidRPr="00D206B2">
              <w:rPr>
                <w:rFonts w:cs="Arial"/>
                <w:sz w:val="24"/>
                <w:szCs w:val="24"/>
                <w:lang w:val="ru-RU"/>
              </w:rPr>
              <w:t xml:space="preserve">105% од називног </w:t>
            </w:r>
            <w:r w:rsidRPr="00D206B2">
              <w:rPr>
                <w:rFonts w:cs="Arial"/>
                <w:lang w:val="ru-RU"/>
              </w:rPr>
              <w:t>напона</w:t>
            </w:r>
          </w:p>
        </w:tc>
        <w:tc>
          <w:tcPr>
            <w:tcW w:w="969" w:type="dxa"/>
            <w:tcBorders>
              <w:top w:val="single" w:sz="4" w:space="0" w:color="auto"/>
              <w:left w:val="single" w:sz="4" w:space="0" w:color="auto"/>
              <w:bottom w:val="single" w:sz="4" w:space="0" w:color="auto"/>
              <w:right w:val="single" w:sz="4" w:space="0" w:color="auto"/>
            </w:tcBorders>
            <w:vAlign w:val="center"/>
          </w:tcPr>
          <w:p w14:paraId="173131E7" w14:textId="77777777" w:rsidR="00B843C0" w:rsidRPr="00D206B2" w:rsidRDefault="00B843C0" w:rsidP="00B843C0">
            <w:pPr>
              <w:ind w:right="-39"/>
              <w:jc w:val="center"/>
              <w:rPr>
                <w:rFonts w:cs="Arial"/>
                <w:sz w:val="24"/>
                <w:szCs w:val="24"/>
              </w:rPr>
            </w:pPr>
          </w:p>
          <w:p w14:paraId="555428BC" w14:textId="77777777" w:rsidR="00B843C0" w:rsidRPr="00D206B2" w:rsidRDefault="00B843C0" w:rsidP="00B843C0">
            <w:pPr>
              <w:pStyle w:val="NoSpacing"/>
              <w:jc w:val="center"/>
              <w:rPr>
                <w:rFonts w:cs="Arial"/>
                <w:szCs w:val="24"/>
                <w:lang w:val="sr-Cyrl-RS"/>
              </w:rPr>
            </w:pPr>
          </w:p>
          <w:p w14:paraId="18AB8885" w14:textId="77777777" w:rsidR="00B843C0" w:rsidRPr="00D206B2" w:rsidRDefault="00B843C0" w:rsidP="00B843C0">
            <w:pPr>
              <w:pStyle w:val="NoSpacing"/>
              <w:rPr>
                <w:rFonts w:cs="Arial"/>
                <w:szCs w:val="24"/>
                <w:lang w:val="sr-Cyrl-RS"/>
              </w:rPr>
            </w:pPr>
            <w:r w:rsidRPr="00D206B2">
              <w:rPr>
                <w:rFonts w:cs="Arial"/>
                <w:szCs w:val="24"/>
                <w:lang w:val="sr-Cyrl-RS"/>
              </w:rPr>
              <w:t xml:space="preserve">     Т</w:t>
            </w:r>
          </w:p>
          <w:p w14:paraId="07A11017" w14:textId="77777777" w:rsidR="00B843C0" w:rsidRPr="00D206B2" w:rsidRDefault="00B843C0" w:rsidP="00B843C0">
            <w:pPr>
              <w:ind w:right="-39"/>
              <w:jc w:val="center"/>
              <w:rPr>
                <w:rFonts w:cs="Arial"/>
                <w:sz w:val="24"/>
                <w:szCs w:val="24"/>
                <w:lang w:val="sr-Cyrl-RS"/>
              </w:rPr>
            </w:pPr>
            <w:r w:rsidRPr="00D206B2">
              <w:rPr>
                <w:rFonts w:cs="Arial"/>
                <w:sz w:val="24"/>
                <w:szCs w:val="24"/>
              </w:rPr>
              <w:t>T</w:t>
            </w:r>
          </w:p>
        </w:tc>
        <w:tc>
          <w:tcPr>
            <w:tcW w:w="2271" w:type="dxa"/>
            <w:tcBorders>
              <w:top w:val="single" w:sz="4" w:space="0" w:color="auto"/>
              <w:left w:val="single" w:sz="4" w:space="0" w:color="auto"/>
              <w:bottom w:val="single" w:sz="4" w:space="0" w:color="auto"/>
              <w:right w:val="single" w:sz="4" w:space="0" w:color="auto"/>
            </w:tcBorders>
            <w:vAlign w:val="center"/>
          </w:tcPr>
          <w:p w14:paraId="48F2F78E" w14:textId="77777777" w:rsidR="00B843C0" w:rsidRPr="00D206B2" w:rsidRDefault="00B843C0" w:rsidP="00B843C0">
            <w:pPr>
              <w:ind w:right="-36"/>
              <w:jc w:val="center"/>
              <w:rPr>
                <w:rFonts w:cs="Arial"/>
                <w:sz w:val="24"/>
                <w:szCs w:val="24"/>
              </w:rPr>
            </w:pPr>
          </w:p>
        </w:tc>
        <w:tc>
          <w:tcPr>
            <w:tcW w:w="1842" w:type="dxa"/>
            <w:tcBorders>
              <w:top w:val="single" w:sz="4" w:space="0" w:color="auto"/>
              <w:left w:val="single" w:sz="4" w:space="0" w:color="auto"/>
              <w:bottom w:val="single" w:sz="4" w:space="0" w:color="auto"/>
              <w:right w:val="double" w:sz="4" w:space="0" w:color="auto"/>
            </w:tcBorders>
            <w:vAlign w:val="center"/>
          </w:tcPr>
          <w:p w14:paraId="2C0FDB14" w14:textId="77777777" w:rsidR="00B843C0" w:rsidRPr="00D206B2" w:rsidRDefault="00B843C0" w:rsidP="00B843C0">
            <w:pPr>
              <w:ind w:left="-38" w:right="-37"/>
              <w:jc w:val="center"/>
              <w:rPr>
                <w:rFonts w:cs="Arial"/>
                <w:sz w:val="24"/>
                <w:szCs w:val="24"/>
                <w:lang w:val="ru-RU"/>
              </w:rPr>
            </w:pPr>
          </w:p>
        </w:tc>
      </w:tr>
      <w:tr w:rsidR="00B843C0" w:rsidRPr="00D206B2" w14:paraId="28EEA37D" w14:textId="77777777" w:rsidTr="00B843C0">
        <w:trPr>
          <w:trHeight w:val="2372"/>
          <w:jc w:val="center"/>
        </w:trPr>
        <w:tc>
          <w:tcPr>
            <w:tcW w:w="1188" w:type="dxa"/>
            <w:tcBorders>
              <w:top w:val="single" w:sz="4" w:space="0" w:color="auto"/>
              <w:left w:val="double" w:sz="4" w:space="0" w:color="auto"/>
              <w:bottom w:val="single" w:sz="4" w:space="0" w:color="auto"/>
              <w:right w:val="single" w:sz="4" w:space="0" w:color="auto"/>
            </w:tcBorders>
            <w:vAlign w:val="center"/>
          </w:tcPr>
          <w:p w14:paraId="7964A56C" w14:textId="77777777" w:rsidR="00B843C0" w:rsidRPr="00D206B2" w:rsidRDefault="00B843C0" w:rsidP="00B843C0">
            <w:pPr>
              <w:ind w:right="-21"/>
              <w:rPr>
                <w:rFonts w:cs="Arial"/>
                <w:sz w:val="24"/>
                <w:szCs w:val="24"/>
              </w:rPr>
            </w:pPr>
            <w:r w:rsidRPr="00D206B2">
              <w:rPr>
                <w:rFonts w:cs="Arial"/>
                <w:sz w:val="24"/>
                <w:szCs w:val="24"/>
              </w:rPr>
              <w:t>6.3.</w:t>
            </w:r>
          </w:p>
        </w:tc>
        <w:tc>
          <w:tcPr>
            <w:tcW w:w="3690" w:type="dxa"/>
            <w:tcBorders>
              <w:top w:val="single" w:sz="4" w:space="0" w:color="auto"/>
              <w:left w:val="single" w:sz="4" w:space="0" w:color="auto"/>
              <w:bottom w:val="single" w:sz="4" w:space="0" w:color="auto"/>
              <w:right w:val="single" w:sz="4" w:space="0" w:color="auto"/>
            </w:tcBorders>
            <w:vAlign w:val="center"/>
          </w:tcPr>
          <w:p w14:paraId="252B0E28" w14:textId="77777777" w:rsidR="00B843C0" w:rsidRPr="00D206B2" w:rsidRDefault="00B843C0" w:rsidP="00B843C0">
            <w:pPr>
              <w:tabs>
                <w:tab w:val="left" w:pos="196"/>
              </w:tabs>
              <w:ind w:left="88"/>
              <w:rPr>
                <w:rFonts w:cs="Arial"/>
                <w:sz w:val="24"/>
                <w:szCs w:val="24"/>
                <w:lang w:val="ru-RU"/>
              </w:rPr>
            </w:pPr>
            <w:r w:rsidRPr="00D206B2">
              <w:rPr>
                <w:rFonts w:cs="Arial"/>
                <w:sz w:val="24"/>
                <w:szCs w:val="24"/>
                <w:lang w:val="ru-RU"/>
              </w:rPr>
              <w:t>Максимална густина струје у намотајима при називној снази :</w:t>
            </w:r>
          </w:p>
          <w:p w14:paraId="7FCAD9FC" w14:textId="77777777" w:rsidR="00B843C0" w:rsidRPr="00D206B2" w:rsidRDefault="00B843C0" w:rsidP="0079530F">
            <w:pPr>
              <w:numPr>
                <w:ilvl w:val="0"/>
                <w:numId w:val="83"/>
              </w:numPr>
              <w:spacing w:before="0" w:line="276" w:lineRule="auto"/>
              <w:ind w:left="88" w:firstLine="0"/>
              <w:jc w:val="left"/>
              <w:rPr>
                <w:rFonts w:cs="Arial"/>
                <w:sz w:val="24"/>
                <w:szCs w:val="24"/>
                <w:lang w:val="ru-RU"/>
              </w:rPr>
            </w:pPr>
            <w:r w:rsidRPr="00D206B2">
              <w:rPr>
                <w:rFonts w:cs="Arial"/>
                <w:sz w:val="24"/>
                <w:szCs w:val="24"/>
                <w:lang w:val="ru-RU"/>
              </w:rPr>
              <w:t>ВН намотај</w:t>
            </w:r>
          </w:p>
          <w:p w14:paraId="2419A75D" w14:textId="77777777" w:rsidR="00B843C0" w:rsidRPr="00D206B2" w:rsidRDefault="00B843C0" w:rsidP="0079530F">
            <w:pPr>
              <w:numPr>
                <w:ilvl w:val="0"/>
                <w:numId w:val="83"/>
              </w:numPr>
              <w:spacing w:before="0" w:line="276" w:lineRule="auto"/>
              <w:ind w:left="88" w:firstLine="0"/>
              <w:jc w:val="left"/>
              <w:rPr>
                <w:rFonts w:cs="Arial"/>
                <w:sz w:val="24"/>
                <w:szCs w:val="24"/>
                <w:lang w:val="ru-RU"/>
              </w:rPr>
            </w:pPr>
            <w:r w:rsidRPr="00D206B2">
              <w:rPr>
                <w:rFonts w:cs="Arial"/>
                <w:sz w:val="24"/>
                <w:szCs w:val="24"/>
                <w:lang w:val="ru-RU"/>
              </w:rPr>
              <w:t>НН намотај</w:t>
            </w:r>
          </w:p>
          <w:p w14:paraId="0736565B" w14:textId="77777777" w:rsidR="00B843C0" w:rsidRPr="00D206B2" w:rsidRDefault="00B843C0" w:rsidP="00B843C0">
            <w:pPr>
              <w:ind w:left="88"/>
              <w:rPr>
                <w:rFonts w:cs="Arial"/>
                <w:sz w:val="24"/>
                <w:szCs w:val="24"/>
                <w:lang w:val="ru-RU"/>
              </w:rPr>
            </w:pPr>
          </w:p>
        </w:tc>
        <w:tc>
          <w:tcPr>
            <w:tcW w:w="969" w:type="dxa"/>
            <w:tcBorders>
              <w:top w:val="single" w:sz="4" w:space="0" w:color="auto"/>
              <w:left w:val="single" w:sz="4" w:space="0" w:color="auto"/>
              <w:bottom w:val="single" w:sz="4" w:space="0" w:color="auto"/>
              <w:right w:val="single" w:sz="4" w:space="0" w:color="auto"/>
            </w:tcBorders>
            <w:vAlign w:val="center"/>
          </w:tcPr>
          <w:p w14:paraId="4A9BA40B" w14:textId="77777777" w:rsidR="00B843C0" w:rsidRDefault="00B843C0" w:rsidP="00B843C0">
            <w:pPr>
              <w:ind w:right="-39"/>
              <w:rPr>
                <w:rFonts w:cs="Arial"/>
                <w:sz w:val="24"/>
                <w:szCs w:val="24"/>
              </w:rPr>
            </w:pPr>
          </w:p>
          <w:p w14:paraId="4FF122AC" w14:textId="77777777" w:rsidR="00B843C0" w:rsidRPr="00D206B2" w:rsidRDefault="00B843C0" w:rsidP="00B843C0">
            <w:pPr>
              <w:ind w:right="-39"/>
              <w:rPr>
                <w:rFonts w:cs="Arial"/>
                <w:sz w:val="24"/>
                <w:szCs w:val="24"/>
              </w:rPr>
            </w:pPr>
          </w:p>
          <w:p w14:paraId="70CBF0CE" w14:textId="77777777" w:rsidR="00B843C0" w:rsidRPr="00D206B2" w:rsidRDefault="00B843C0" w:rsidP="00B843C0">
            <w:pPr>
              <w:ind w:right="-39"/>
              <w:jc w:val="center"/>
              <w:rPr>
                <w:rFonts w:cs="Arial"/>
                <w:sz w:val="24"/>
                <w:szCs w:val="24"/>
                <w:lang w:val="ru-RU"/>
              </w:rPr>
            </w:pPr>
            <w:r w:rsidRPr="00D206B2">
              <w:rPr>
                <w:rFonts w:cs="Arial"/>
                <w:sz w:val="24"/>
                <w:szCs w:val="24"/>
              </w:rPr>
              <w:t>A/mm</w:t>
            </w:r>
            <w:r w:rsidRPr="00D206B2">
              <w:rPr>
                <w:rFonts w:cs="Arial"/>
                <w:sz w:val="24"/>
                <w:szCs w:val="24"/>
                <w:vertAlign w:val="superscript"/>
              </w:rPr>
              <w:t>2</w:t>
            </w:r>
          </w:p>
          <w:p w14:paraId="5AE2043F" w14:textId="77777777" w:rsidR="00B843C0" w:rsidRPr="00D206B2" w:rsidRDefault="00B843C0" w:rsidP="00B843C0">
            <w:pPr>
              <w:ind w:right="-39"/>
              <w:jc w:val="center"/>
              <w:rPr>
                <w:rFonts w:cs="Arial"/>
                <w:sz w:val="24"/>
                <w:szCs w:val="24"/>
                <w:vertAlign w:val="superscript"/>
                <w:lang w:val="sr-Cyrl-CS"/>
              </w:rPr>
            </w:pPr>
            <w:r w:rsidRPr="00D206B2">
              <w:rPr>
                <w:rFonts w:cs="Arial"/>
                <w:sz w:val="24"/>
                <w:szCs w:val="24"/>
              </w:rPr>
              <w:t>A/mm</w:t>
            </w:r>
            <w:r w:rsidRPr="00D206B2">
              <w:rPr>
                <w:rFonts w:cs="Arial"/>
                <w:sz w:val="24"/>
                <w:szCs w:val="24"/>
                <w:vertAlign w:val="superscript"/>
              </w:rPr>
              <w:t>2</w:t>
            </w:r>
          </w:p>
        </w:tc>
        <w:tc>
          <w:tcPr>
            <w:tcW w:w="2271" w:type="dxa"/>
            <w:tcBorders>
              <w:top w:val="single" w:sz="4" w:space="0" w:color="auto"/>
              <w:left w:val="single" w:sz="4" w:space="0" w:color="auto"/>
              <w:bottom w:val="single" w:sz="4" w:space="0" w:color="auto"/>
              <w:right w:val="single" w:sz="4" w:space="0" w:color="auto"/>
            </w:tcBorders>
            <w:vAlign w:val="center"/>
          </w:tcPr>
          <w:p w14:paraId="2BC9D701" w14:textId="77777777" w:rsidR="00B843C0" w:rsidRPr="00D206B2" w:rsidRDefault="00B843C0" w:rsidP="00B843C0">
            <w:pPr>
              <w:ind w:right="-36"/>
              <w:jc w:val="center"/>
              <w:rPr>
                <w:rFonts w:cs="Arial"/>
                <w:sz w:val="24"/>
                <w:szCs w:val="24"/>
              </w:rPr>
            </w:pPr>
          </w:p>
        </w:tc>
        <w:tc>
          <w:tcPr>
            <w:tcW w:w="1842" w:type="dxa"/>
            <w:tcBorders>
              <w:top w:val="single" w:sz="4" w:space="0" w:color="auto"/>
              <w:left w:val="single" w:sz="4" w:space="0" w:color="auto"/>
              <w:bottom w:val="single" w:sz="4" w:space="0" w:color="auto"/>
              <w:right w:val="double" w:sz="4" w:space="0" w:color="auto"/>
            </w:tcBorders>
            <w:vAlign w:val="center"/>
          </w:tcPr>
          <w:p w14:paraId="794A0D56" w14:textId="77777777" w:rsidR="00B843C0" w:rsidRPr="00D206B2" w:rsidRDefault="00B843C0" w:rsidP="00B843C0">
            <w:pPr>
              <w:ind w:left="-38" w:right="-37"/>
              <w:jc w:val="center"/>
              <w:rPr>
                <w:rFonts w:cs="Arial"/>
                <w:sz w:val="24"/>
                <w:szCs w:val="24"/>
                <w:lang w:val="ru-RU"/>
              </w:rPr>
            </w:pPr>
          </w:p>
        </w:tc>
      </w:tr>
      <w:tr w:rsidR="00B843C0" w:rsidRPr="00D206B2" w14:paraId="77657664" w14:textId="77777777" w:rsidTr="00B843C0">
        <w:trPr>
          <w:trHeight w:val="379"/>
          <w:jc w:val="center"/>
        </w:trPr>
        <w:tc>
          <w:tcPr>
            <w:tcW w:w="1188" w:type="dxa"/>
            <w:tcBorders>
              <w:top w:val="single" w:sz="4" w:space="0" w:color="auto"/>
              <w:left w:val="double" w:sz="4" w:space="0" w:color="auto"/>
              <w:bottom w:val="single" w:sz="4" w:space="0" w:color="auto"/>
              <w:right w:val="single" w:sz="4" w:space="0" w:color="auto"/>
            </w:tcBorders>
            <w:vAlign w:val="center"/>
          </w:tcPr>
          <w:p w14:paraId="6602C701" w14:textId="77777777" w:rsidR="00B843C0" w:rsidRPr="00D206B2" w:rsidRDefault="00B843C0" w:rsidP="00B843C0">
            <w:pPr>
              <w:ind w:right="-21"/>
              <w:rPr>
                <w:rFonts w:cs="Arial"/>
                <w:sz w:val="24"/>
                <w:szCs w:val="24"/>
              </w:rPr>
            </w:pPr>
            <w:r w:rsidRPr="00D206B2">
              <w:rPr>
                <w:rFonts w:cs="Arial"/>
                <w:sz w:val="24"/>
                <w:szCs w:val="24"/>
              </w:rPr>
              <w:t>6.4.</w:t>
            </w:r>
          </w:p>
        </w:tc>
        <w:tc>
          <w:tcPr>
            <w:tcW w:w="3690" w:type="dxa"/>
            <w:tcBorders>
              <w:top w:val="single" w:sz="4" w:space="0" w:color="auto"/>
              <w:left w:val="single" w:sz="4" w:space="0" w:color="auto"/>
              <w:bottom w:val="single" w:sz="4" w:space="0" w:color="auto"/>
              <w:right w:val="single" w:sz="4" w:space="0" w:color="auto"/>
            </w:tcBorders>
            <w:vAlign w:val="center"/>
          </w:tcPr>
          <w:p w14:paraId="13994DFA" w14:textId="77777777" w:rsidR="00B843C0" w:rsidRPr="00D206B2" w:rsidRDefault="00B843C0" w:rsidP="00B843C0">
            <w:pPr>
              <w:ind w:left="88"/>
              <w:rPr>
                <w:rFonts w:cs="Arial"/>
                <w:sz w:val="24"/>
                <w:szCs w:val="24"/>
                <w:lang w:val="ru-RU"/>
              </w:rPr>
            </w:pPr>
            <w:r w:rsidRPr="00D206B2">
              <w:rPr>
                <w:rFonts w:cs="Arial"/>
                <w:sz w:val="24"/>
                <w:szCs w:val="24"/>
                <w:lang w:val="ru-RU"/>
              </w:rPr>
              <w:t>Отпорност намотаја на</w:t>
            </w:r>
          </w:p>
          <w:p w14:paraId="7B5136C6" w14:textId="77777777" w:rsidR="00B843C0" w:rsidRPr="00D206B2" w:rsidRDefault="00B843C0" w:rsidP="00B843C0">
            <w:pPr>
              <w:ind w:left="88"/>
              <w:rPr>
                <w:rFonts w:cs="Arial"/>
                <w:sz w:val="24"/>
                <w:szCs w:val="24"/>
                <w:lang w:val="sr-Cyrl-CS"/>
              </w:rPr>
            </w:pPr>
            <w:r w:rsidRPr="00D206B2">
              <w:rPr>
                <w:rFonts w:cs="Arial"/>
                <w:sz w:val="24"/>
                <w:szCs w:val="24"/>
                <w:lang w:val="ru-RU"/>
              </w:rPr>
              <w:t xml:space="preserve">75 </w:t>
            </w:r>
            <w:r w:rsidRPr="00D206B2">
              <w:rPr>
                <w:rFonts w:cs="Arial"/>
                <w:sz w:val="24"/>
                <w:szCs w:val="24"/>
                <w:vertAlign w:val="superscript"/>
                <w:lang w:val="ru-RU"/>
              </w:rPr>
              <w:t>о</w:t>
            </w:r>
            <w:r w:rsidRPr="00D206B2">
              <w:rPr>
                <w:rFonts w:cs="Arial"/>
                <w:sz w:val="24"/>
                <w:szCs w:val="24"/>
              </w:rPr>
              <w:t>C</w:t>
            </w:r>
            <w:r w:rsidRPr="00D206B2">
              <w:rPr>
                <w:rFonts w:cs="Arial"/>
                <w:sz w:val="24"/>
                <w:szCs w:val="24"/>
                <w:lang w:val="sr-Cyrl-CS"/>
              </w:rPr>
              <w:t xml:space="preserve"> :</w:t>
            </w:r>
          </w:p>
          <w:p w14:paraId="75AF4AA7" w14:textId="77777777" w:rsidR="00B843C0" w:rsidRPr="00D206B2" w:rsidRDefault="00B843C0" w:rsidP="0079530F">
            <w:pPr>
              <w:numPr>
                <w:ilvl w:val="0"/>
                <w:numId w:val="84"/>
              </w:numPr>
              <w:spacing w:before="0" w:line="276" w:lineRule="auto"/>
              <w:ind w:left="88" w:firstLine="0"/>
              <w:jc w:val="left"/>
              <w:rPr>
                <w:rFonts w:cs="Arial"/>
                <w:sz w:val="24"/>
                <w:szCs w:val="24"/>
                <w:lang w:val="sr-Cyrl-CS"/>
              </w:rPr>
            </w:pPr>
            <w:r w:rsidRPr="00D206B2">
              <w:rPr>
                <w:rFonts w:cs="Arial"/>
                <w:sz w:val="24"/>
                <w:szCs w:val="24"/>
                <w:lang w:val="sr-Cyrl-CS"/>
              </w:rPr>
              <w:t>ВН намотај</w:t>
            </w:r>
          </w:p>
          <w:p w14:paraId="60CFEB44" w14:textId="77777777" w:rsidR="00B843C0" w:rsidRPr="00D206B2" w:rsidRDefault="00B843C0" w:rsidP="0079530F">
            <w:pPr>
              <w:numPr>
                <w:ilvl w:val="0"/>
                <w:numId w:val="84"/>
              </w:numPr>
              <w:spacing w:before="0" w:line="276" w:lineRule="auto"/>
              <w:ind w:left="88" w:firstLine="0"/>
              <w:jc w:val="left"/>
              <w:rPr>
                <w:rFonts w:cs="Arial"/>
                <w:sz w:val="24"/>
                <w:szCs w:val="24"/>
                <w:lang w:val="ru-RU"/>
              </w:rPr>
            </w:pPr>
            <w:r w:rsidRPr="00D206B2">
              <w:rPr>
                <w:rFonts w:cs="Arial"/>
                <w:sz w:val="24"/>
                <w:szCs w:val="24"/>
                <w:lang w:val="sr-Cyrl-CS"/>
              </w:rPr>
              <w:t>НН намотај</w:t>
            </w:r>
          </w:p>
          <w:p w14:paraId="2381809F" w14:textId="77777777" w:rsidR="00B843C0" w:rsidRPr="00D206B2" w:rsidRDefault="00B843C0" w:rsidP="00B843C0">
            <w:pPr>
              <w:ind w:left="88"/>
              <w:rPr>
                <w:rFonts w:cs="Arial"/>
                <w:sz w:val="24"/>
                <w:szCs w:val="24"/>
                <w:lang w:val="ru-RU"/>
              </w:rPr>
            </w:pPr>
          </w:p>
        </w:tc>
        <w:tc>
          <w:tcPr>
            <w:tcW w:w="969" w:type="dxa"/>
            <w:tcBorders>
              <w:top w:val="single" w:sz="4" w:space="0" w:color="auto"/>
              <w:left w:val="single" w:sz="4" w:space="0" w:color="auto"/>
              <w:bottom w:val="single" w:sz="4" w:space="0" w:color="auto"/>
              <w:right w:val="single" w:sz="4" w:space="0" w:color="auto"/>
            </w:tcBorders>
            <w:vAlign w:val="center"/>
          </w:tcPr>
          <w:p w14:paraId="3A302356" w14:textId="77777777" w:rsidR="00B843C0" w:rsidRPr="00D206B2" w:rsidRDefault="00B843C0" w:rsidP="00B843C0">
            <w:pPr>
              <w:ind w:right="-39"/>
              <w:rPr>
                <w:rFonts w:cs="Arial"/>
                <w:sz w:val="24"/>
                <w:szCs w:val="24"/>
              </w:rPr>
            </w:pPr>
          </w:p>
          <w:p w14:paraId="63C87055" w14:textId="77777777" w:rsidR="00B843C0" w:rsidRPr="00D206B2" w:rsidRDefault="00B843C0" w:rsidP="00B843C0">
            <w:pPr>
              <w:ind w:right="-39"/>
              <w:jc w:val="center"/>
              <w:rPr>
                <w:rFonts w:cs="Arial"/>
                <w:sz w:val="24"/>
                <w:szCs w:val="24"/>
              </w:rPr>
            </w:pPr>
            <w:r w:rsidRPr="00D206B2">
              <w:rPr>
                <w:rFonts w:cs="Arial"/>
                <w:sz w:val="24"/>
                <w:szCs w:val="24"/>
              </w:rPr>
              <w:t>Ω</w:t>
            </w:r>
          </w:p>
          <w:p w14:paraId="1B8A61C5" w14:textId="77777777" w:rsidR="00B843C0" w:rsidRPr="00D206B2" w:rsidRDefault="00B843C0" w:rsidP="00B843C0">
            <w:pPr>
              <w:ind w:right="-39"/>
              <w:jc w:val="center"/>
              <w:rPr>
                <w:rFonts w:cs="Arial"/>
                <w:sz w:val="24"/>
                <w:szCs w:val="24"/>
              </w:rPr>
            </w:pPr>
            <w:r w:rsidRPr="00D206B2">
              <w:rPr>
                <w:rFonts w:cs="Arial"/>
                <w:sz w:val="24"/>
                <w:szCs w:val="24"/>
              </w:rPr>
              <w:t>Ω</w:t>
            </w:r>
          </w:p>
        </w:tc>
        <w:tc>
          <w:tcPr>
            <w:tcW w:w="2271" w:type="dxa"/>
            <w:tcBorders>
              <w:top w:val="single" w:sz="4" w:space="0" w:color="auto"/>
              <w:left w:val="single" w:sz="4" w:space="0" w:color="auto"/>
              <w:bottom w:val="single" w:sz="4" w:space="0" w:color="auto"/>
              <w:right w:val="single" w:sz="4" w:space="0" w:color="auto"/>
            </w:tcBorders>
            <w:vAlign w:val="center"/>
          </w:tcPr>
          <w:p w14:paraId="26D583D5" w14:textId="77777777" w:rsidR="00B843C0" w:rsidRPr="00D206B2" w:rsidRDefault="00B843C0" w:rsidP="00B843C0">
            <w:pPr>
              <w:ind w:right="-36"/>
              <w:jc w:val="center"/>
              <w:rPr>
                <w:rFonts w:cs="Arial"/>
                <w:sz w:val="24"/>
                <w:szCs w:val="24"/>
              </w:rPr>
            </w:pPr>
          </w:p>
        </w:tc>
        <w:tc>
          <w:tcPr>
            <w:tcW w:w="1842" w:type="dxa"/>
            <w:tcBorders>
              <w:top w:val="single" w:sz="4" w:space="0" w:color="auto"/>
              <w:left w:val="single" w:sz="4" w:space="0" w:color="auto"/>
              <w:bottom w:val="single" w:sz="4" w:space="0" w:color="auto"/>
              <w:right w:val="double" w:sz="4" w:space="0" w:color="auto"/>
            </w:tcBorders>
            <w:vAlign w:val="center"/>
          </w:tcPr>
          <w:p w14:paraId="682F3DDF" w14:textId="77777777" w:rsidR="00B843C0" w:rsidRPr="00D206B2" w:rsidRDefault="00B843C0" w:rsidP="00B843C0">
            <w:pPr>
              <w:ind w:left="-38" w:right="-37"/>
              <w:jc w:val="center"/>
              <w:rPr>
                <w:rFonts w:cs="Arial"/>
                <w:sz w:val="24"/>
                <w:szCs w:val="24"/>
                <w:lang w:val="ru-RU"/>
              </w:rPr>
            </w:pPr>
          </w:p>
        </w:tc>
      </w:tr>
      <w:tr w:rsidR="00B843C0" w:rsidRPr="00D206B2" w14:paraId="577B7424" w14:textId="77777777" w:rsidTr="00B843C0">
        <w:trPr>
          <w:trHeight w:val="917"/>
          <w:jc w:val="center"/>
        </w:trPr>
        <w:tc>
          <w:tcPr>
            <w:tcW w:w="1188" w:type="dxa"/>
            <w:vMerge w:val="restart"/>
            <w:tcBorders>
              <w:top w:val="single" w:sz="4" w:space="0" w:color="auto"/>
              <w:left w:val="double" w:sz="4" w:space="0" w:color="auto"/>
              <w:right w:val="single" w:sz="4" w:space="0" w:color="auto"/>
            </w:tcBorders>
            <w:vAlign w:val="center"/>
          </w:tcPr>
          <w:p w14:paraId="0A7BC721" w14:textId="77777777" w:rsidR="00B843C0" w:rsidRPr="00D206B2" w:rsidRDefault="00B843C0" w:rsidP="00B843C0">
            <w:pPr>
              <w:ind w:right="-21"/>
              <w:rPr>
                <w:rFonts w:cs="Arial"/>
                <w:sz w:val="24"/>
                <w:szCs w:val="24"/>
              </w:rPr>
            </w:pPr>
            <w:r w:rsidRPr="00D206B2">
              <w:rPr>
                <w:rFonts w:cs="Arial"/>
                <w:sz w:val="24"/>
                <w:szCs w:val="24"/>
              </w:rPr>
              <w:t>6.5.</w:t>
            </w:r>
          </w:p>
        </w:tc>
        <w:tc>
          <w:tcPr>
            <w:tcW w:w="3690" w:type="dxa"/>
            <w:tcBorders>
              <w:top w:val="single" w:sz="4" w:space="0" w:color="auto"/>
              <w:left w:val="single" w:sz="4" w:space="0" w:color="auto"/>
              <w:bottom w:val="nil"/>
              <w:right w:val="single" w:sz="4" w:space="0" w:color="auto"/>
            </w:tcBorders>
            <w:vAlign w:val="center"/>
          </w:tcPr>
          <w:p w14:paraId="4992E693" w14:textId="77777777" w:rsidR="00B843C0" w:rsidRPr="00D206B2" w:rsidRDefault="00B843C0" w:rsidP="00B843C0">
            <w:pPr>
              <w:ind w:left="88"/>
              <w:rPr>
                <w:rFonts w:cs="Arial"/>
                <w:sz w:val="24"/>
                <w:szCs w:val="24"/>
                <w:lang w:val="sr-Cyrl-CS"/>
              </w:rPr>
            </w:pPr>
            <w:r w:rsidRPr="00D206B2">
              <w:rPr>
                <w:rFonts w:cs="Arial"/>
                <w:sz w:val="24"/>
                <w:szCs w:val="24"/>
                <w:lang w:val="sr-Cyrl-CS"/>
              </w:rPr>
              <w:t>Конструктивни подаци везани за магнетно коло и врсту магнетних лимова:</w:t>
            </w:r>
          </w:p>
        </w:tc>
        <w:tc>
          <w:tcPr>
            <w:tcW w:w="969" w:type="dxa"/>
            <w:tcBorders>
              <w:top w:val="single" w:sz="4" w:space="0" w:color="auto"/>
              <w:left w:val="single" w:sz="4" w:space="0" w:color="auto"/>
              <w:bottom w:val="nil"/>
              <w:right w:val="single" w:sz="4" w:space="0" w:color="auto"/>
            </w:tcBorders>
            <w:vAlign w:val="center"/>
          </w:tcPr>
          <w:p w14:paraId="23A467FA" w14:textId="77777777" w:rsidR="00B843C0" w:rsidRPr="00D206B2" w:rsidRDefault="00B843C0" w:rsidP="00B843C0">
            <w:pPr>
              <w:ind w:right="-39"/>
              <w:jc w:val="center"/>
              <w:rPr>
                <w:rFonts w:cs="Arial"/>
                <w:sz w:val="24"/>
                <w:szCs w:val="24"/>
                <w:lang w:val="ru-RU"/>
              </w:rPr>
            </w:pPr>
          </w:p>
        </w:tc>
        <w:tc>
          <w:tcPr>
            <w:tcW w:w="2271" w:type="dxa"/>
            <w:tcBorders>
              <w:top w:val="single" w:sz="4" w:space="0" w:color="auto"/>
              <w:left w:val="single" w:sz="4" w:space="0" w:color="auto"/>
              <w:bottom w:val="nil"/>
              <w:right w:val="single" w:sz="4" w:space="0" w:color="auto"/>
            </w:tcBorders>
            <w:vAlign w:val="center"/>
          </w:tcPr>
          <w:p w14:paraId="75359BBD" w14:textId="77777777" w:rsidR="00B843C0" w:rsidRPr="00D206B2" w:rsidRDefault="00B843C0" w:rsidP="00B843C0">
            <w:pPr>
              <w:ind w:right="-36"/>
              <w:jc w:val="center"/>
              <w:rPr>
                <w:rFonts w:cs="Arial"/>
                <w:sz w:val="24"/>
                <w:szCs w:val="24"/>
                <w:lang w:val="ru-RU"/>
              </w:rPr>
            </w:pPr>
          </w:p>
        </w:tc>
        <w:tc>
          <w:tcPr>
            <w:tcW w:w="1842" w:type="dxa"/>
            <w:tcBorders>
              <w:top w:val="single" w:sz="4" w:space="0" w:color="auto"/>
              <w:left w:val="single" w:sz="4" w:space="0" w:color="auto"/>
              <w:bottom w:val="nil"/>
              <w:right w:val="double" w:sz="4" w:space="0" w:color="auto"/>
            </w:tcBorders>
            <w:vAlign w:val="center"/>
          </w:tcPr>
          <w:p w14:paraId="24A48B29" w14:textId="77777777" w:rsidR="00B843C0" w:rsidRPr="00D206B2" w:rsidRDefault="00B843C0" w:rsidP="00B843C0">
            <w:pPr>
              <w:ind w:left="-38" w:right="-37"/>
              <w:jc w:val="center"/>
              <w:rPr>
                <w:rFonts w:cs="Arial"/>
                <w:sz w:val="24"/>
                <w:szCs w:val="24"/>
                <w:lang w:val="ru-RU"/>
              </w:rPr>
            </w:pPr>
          </w:p>
        </w:tc>
      </w:tr>
      <w:tr w:rsidR="00B843C0" w:rsidRPr="00D206B2" w14:paraId="2556FBD6" w14:textId="77777777" w:rsidTr="00B843C0">
        <w:trPr>
          <w:trHeight w:val="379"/>
          <w:jc w:val="center"/>
        </w:trPr>
        <w:tc>
          <w:tcPr>
            <w:tcW w:w="1188" w:type="dxa"/>
            <w:vMerge/>
            <w:tcBorders>
              <w:left w:val="double" w:sz="4" w:space="0" w:color="auto"/>
              <w:right w:val="single" w:sz="4" w:space="0" w:color="auto"/>
            </w:tcBorders>
            <w:vAlign w:val="center"/>
          </w:tcPr>
          <w:p w14:paraId="36237786" w14:textId="77777777" w:rsidR="00B843C0" w:rsidRPr="00D206B2" w:rsidRDefault="00B843C0" w:rsidP="00B843C0">
            <w:pPr>
              <w:ind w:right="-21"/>
              <w:rPr>
                <w:rFonts w:cs="Arial"/>
                <w:sz w:val="24"/>
                <w:szCs w:val="24"/>
                <w:lang w:val="ru-RU"/>
              </w:rPr>
            </w:pPr>
          </w:p>
        </w:tc>
        <w:tc>
          <w:tcPr>
            <w:tcW w:w="3690" w:type="dxa"/>
            <w:tcBorders>
              <w:top w:val="nil"/>
              <w:left w:val="single" w:sz="4" w:space="0" w:color="auto"/>
              <w:bottom w:val="nil"/>
              <w:right w:val="single" w:sz="4" w:space="0" w:color="auto"/>
            </w:tcBorders>
            <w:vAlign w:val="center"/>
          </w:tcPr>
          <w:p w14:paraId="09AD1F7B" w14:textId="77777777" w:rsidR="00B843C0" w:rsidRPr="00D206B2" w:rsidRDefault="00B843C0" w:rsidP="0079530F">
            <w:pPr>
              <w:numPr>
                <w:ilvl w:val="0"/>
                <w:numId w:val="85"/>
              </w:numPr>
              <w:spacing w:before="0" w:line="276" w:lineRule="auto"/>
              <w:ind w:left="372"/>
              <w:jc w:val="left"/>
              <w:rPr>
                <w:rFonts w:cs="Arial"/>
                <w:sz w:val="24"/>
                <w:szCs w:val="24"/>
                <w:lang w:val="ru-RU"/>
              </w:rPr>
            </w:pPr>
            <w:r w:rsidRPr="00D206B2">
              <w:rPr>
                <w:rFonts w:cs="Arial"/>
                <w:sz w:val="24"/>
                <w:szCs w:val="24"/>
                <w:lang w:val="sr-Cyrl-CS"/>
              </w:rPr>
              <w:t>начин стезања стубова</w:t>
            </w:r>
          </w:p>
        </w:tc>
        <w:tc>
          <w:tcPr>
            <w:tcW w:w="969" w:type="dxa"/>
            <w:tcBorders>
              <w:top w:val="nil"/>
              <w:left w:val="single" w:sz="4" w:space="0" w:color="auto"/>
              <w:bottom w:val="nil"/>
              <w:right w:val="single" w:sz="4" w:space="0" w:color="auto"/>
            </w:tcBorders>
            <w:vAlign w:val="center"/>
          </w:tcPr>
          <w:p w14:paraId="519D7651" w14:textId="77777777" w:rsidR="00B843C0" w:rsidRPr="00D206B2" w:rsidRDefault="00B843C0" w:rsidP="00B843C0">
            <w:pPr>
              <w:ind w:right="-39"/>
              <w:jc w:val="center"/>
              <w:rPr>
                <w:rFonts w:cs="Arial"/>
                <w:sz w:val="24"/>
                <w:szCs w:val="24"/>
              </w:rPr>
            </w:pPr>
          </w:p>
        </w:tc>
        <w:tc>
          <w:tcPr>
            <w:tcW w:w="2271" w:type="dxa"/>
            <w:tcBorders>
              <w:top w:val="nil"/>
              <w:left w:val="single" w:sz="4" w:space="0" w:color="auto"/>
              <w:bottom w:val="nil"/>
              <w:right w:val="single" w:sz="4" w:space="0" w:color="auto"/>
            </w:tcBorders>
            <w:vAlign w:val="center"/>
          </w:tcPr>
          <w:p w14:paraId="20D0E9F4" w14:textId="77777777" w:rsidR="00B843C0" w:rsidRPr="00D206B2" w:rsidRDefault="00B843C0" w:rsidP="00B843C0">
            <w:pPr>
              <w:ind w:right="-36"/>
              <w:jc w:val="center"/>
              <w:rPr>
                <w:rFonts w:cs="Arial"/>
                <w:sz w:val="24"/>
                <w:szCs w:val="24"/>
              </w:rPr>
            </w:pPr>
          </w:p>
        </w:tc>
        <w:tc>
          <w:tcPr>
            <w:tcW w:w="1842" w:type="dxa"/>
            <w:tcBorders>
              <w:top w:val="nil"/>
              <w:left w:val="single" w:sz="4" w:space="0" w:color="auto"/>
              <w:bottom w:val="nil"/>
              <w:right w:val="double" w:sz="4" w:space="0" w:color="auto"/>
            </w:tcBorders>
            <w:vAlign w:val="center"/>
          </w:tcPr>
          <w:p w14:paraId="09ABF808" w14:textId="77777777" w:rsidR="00B843C0" w:rsidRPr="00D206B2" w:rsidRDefault="00B843C0" w:rsidP="00B843C0">
            <w:pPr>
              <w:ind w:left="-38" w:right="-37"/>
              <w:jc w:val="center"/>
              <w:rPr>
                <w:rFonts w:cs="Arial"/>
                <w:sz w:val="24"/>
                <w:szCs w:val="24"/>
                <w:lang w:val="ru-RU"/>
              </w:rPr>
            </w:pPr>
          </w:p>
        </w:tc>
      </w:tr>
      <w:tr w:rsidR="00B843C0" w:rsidRPr="00D206B2" w14:paraId="3416F28A" w14:textId="77777777" w:rsidTr="00B843C0">
        <w:trPr>
          <w:trHeight w:val="379"/>
          <w:jc w:val="center"/>
        </w:trPr>
        <w:tc>
          <w:tcPr>
            <w:tcW w:w="1188" w:type="dxa"/>
            <w:vMerge/>
            <w:tcBorders>
              <w:left w:val="double" w:sz="4" w:space="0" w:color="auto"/>
              <w:bottom w:val="single" w:sz="4" w:space="0" w:color="auto"/>
              <w:right w:val="single" w:sz="4" w:space="0" w:color="auto"/>
            </w:tcBorders>
            <w:vAlign w:val="center"/>
          </w:tcPr>
          <w:p w14:paraId="15080BAC" w14:textId="77777777" w:rsidR="00B843C0" w:rsidRPr="00D206B2" w:rsidRDefault="00B843C0" w:rsidP="00B843C0">
            <w:pPr>
              <w:ind w:right="-21"/>
              <w:rPr>
                <w:rFonts w:cs="Arial"/>
                <w:sz w:val="24"/>
                <w:szCs w:val="24"/>
              </w:rPr>
            </w:pPr>
          </w:p>
        </w:tc>
        <w:tc>
          <w:tcPr>
            <w:tcW w:w="3690" w:type="dxa"/>
            <w:tcBorders>
              <w:top w:val="nil"/>
              <w:left w:val="single" w:sz="4" w:space="0" w:color="auto"/>
              <w:bottom w:val="single" w:sz="4" w:space="0" w:color="auto"/>
              <w:right w:val="single" w:sz="4" w:space="0" w:color="auto"/>
            </w:tcBorders>
            <w:vAlign w:val="center"/>
          </w:tcPr>
          <w:p w14:paraId="70B49189" w14:textId="77777777" w:rsidR="00B843C0" w:rsidRPr="00D206B2" w:rsidRDefault="00B843C0" w:rsidP="0079530F">
            <w:pPr>
              <w:numPr>
                <w:ilvl w:val="0"/>
                <w:numId w:val="85"/>
              </w:numPr>
              <w:spacing w:before="0" w:line="276" w:lineRule="auto"/>
              <w:ind w:left="372"/>
              <w:jc w:val="left"/>
              <w:rPr>
                <w:rFonts w:cs="Arial"/>
                <w:sz w:val="24"/>
                <w:szCs w:val="24"/>
                <w:lang w:val="ru-RU"/>
              </w:rPr>
            </w:pPr>
            <w:r w:rsidRPr="00D206B2">
              <w:rPr>
                <w:rFonts w:cs="Arial"/>
                <w:sz w:val="24"/>
                <w:szCs w:val="24"/>
                <w:lang w:val="sr-Cyrl-CS"/>
              </w:rPr>
              <w:t>начин стезања јармова</w:t>
            </w:r>
          </w:p>
          <w:p w14:paraId="5A401C9E" w14:textId="77777777" w:rsidR="00B843C0" w:rsidRPr="00D206B2" w:rsidRDefault="00B843C0" w:rsidP="00B843C0">
            <w:pPr>
              <w:ind w:left="372"/>
              <w:rPr>
                <w:rFonts w:cs="Arial"/>
                <w:sz w:val="24"/>
                <w:szCs w:val="24"/>
                <w:lang w:val="ru-RU"/>
              </w:rPr>
            </w:pPr>
          </w:p>
        </w:tc>
        <w:tc>
          <w:tcPr>
            <w:tcW w:w="969" w:type="dxa"/>
            <w:tcBorders>
              <w:top w:val="nil"/>
              <w:left w:val="single" w:sz="4" w:space="0" w:color="auto"/>
              <w:bottom w:val="single" w:sz="4" w:space="0" w:color="auto"/>
              <w:right w:val="single" w:sz="4" w:space="0" w:color="auto"/>
            </w:tcBorders>
            <w:vAlign w:val="center"/>
          </w:tcPr>
          <w:p w14:paraId="6896D04F" w14:textId="77777777" w:rsidR="00B843C0" w:rsidRPr="00D206B2" w:rsidRDefault="00B843C0" w:rsidP="00B843C0">
            <w:pPr>
              <w:ind w:right="-39"/>
              <w:jc w:val="center"/>
              <w:rPr>
                <w:rFonts w:cs="Arial"/>
                <w:sz w:val="24"/>
                <w:szCs w:val="24"/>
              </w:rPr>
            </w:pPr>
          </w:p>
        </w:tc>
        <w:tc>
          <w:tcPr>
            <w:tcW w:w="2271" w:type="dxa"/>
            <w:tcBorders>
              <w:top w:val="nil"/>
              <w:left w:val="single" w:sz="4" w:space="0" w:color="auto"/>
              <w:bottom w:val="single" w:sz="4" w:space="0" w:color="auto"/>
              <w:right w:val="single" w:sz="4" w:space="0" w:color="auto"/>
            </w:tcBorders>
            <w:vAlign w:val="center"/>
          </w:tcPr>
          <w:p w14:paraId="7CC24AA6" w14:textId="77777777" w:rsidR="00B843C0" w:rsidRPr="00D206B2" w:rsidRDefault="00B843C0" w:rsidP="00B843C0">
            <w:pPr>
              <w:ind w:right="-36"/>
              <w:jc w:val="center"/>
              <w:rPr>
                <w:rFonts w:cs="Arial"/>
                <w:sz w:val="24"/>
                <w:szCs w:val="24"/>
              </w:rPr>
            </w:pPr>
          </w:p>
        </w:tc>
        <w:tc>
          <w:tcPr>
            <w:tcW w:w="1842" w:type="dxa"/>
            <w:tcBorders>
              <w:top w:val="nil"/>
              <w:left w:val="single" w:sz="4" w:space="0" w:color="auto"/>
              <w:bottom w:val="single" w:sz="4" w:space="0" w:color="auto"/>
              <w:right w:val="double" w:sz="4" w:space="0" w:color="auto"/>
            </w:tcBorders>
            <w:vAlign w:val="center"/>
          </w:tcPr>
          <w:p w14:paraId="44B6CE59" w14:textId="77777777" w:rsidR="00B843C0" w:rsidRPr="00D206B2" w:rsidRDefault="00B843C0" w:rsidP="00B843C0">
            <w:pPr>
              <w:ind w:left="-38" w:right="-37"/>
              <w:jc w:val="center"/>
              <w:rPr>
                <w:rFonts w:cs="Arial"/>
                <w:sz w:val="24"/>
                <w:szCs w:val="24"/>
                <w:lang w:val="ru-RU"/>
              </w:rPr>
            </w:pPr>
          </w:p>
        </w:tc>
      </w:tr>
      <w:tr w:rsidR="00B843C0" w:rsidRPr="00D206B2" w14:paraId="48020A47" w14:textId="77777777" w:rsidTr="00B843C0">
        <w:trPr>
          <w:trHeight w:val="379"/>
          <w:jc w:val="center"/>
        </w:trPr>
        <w:tc>
          <w:tcPr>
            <w:tcW w:w="1188" w:type="dxa"/>
            <w:vMerge/>
            <w:tcBorders>
              <w:top w:val="single" w:sz="4" w:space="0" w:color="auto"/>
              <w:left w:val="double" w:sz="4" w:space="0" w:color="auto"/>
              <w:right w:val="single" w:sz="4" w:space="0" w:color="auto"/>
            </w:tcBorders>
            <w:vAlign w:val="center"/>
          </w:tcPr>
          <w:p w14:paraId="6F637989" w14:textId="77777777" w:rsidR="00B843C0" w:rsidRPr="00D206B2" w:rsidRDefault="00B843C0" w:rsidP="00B843C0">
            <w:pPr>
              <w:ind w:right="-21"/>
              <w:rPr>
                <w:rFonts w:cs="Arial"/>
                <w:sz w:val="24"/>
                <w:szCs w:val="24"/>
              </w:rPr>
            </w:pPr>
          </w:p>
        </w:tc>
        <w:tc>
          <w:tcPr>
            <w:tcW w:w="3690" w:type="dxa"/>
            <w:tcBorders>
              <w:top w:val="single" w:sz="4" w:space="0" w:color="auto"/>
              <w:left w:val="single" w:sz="4" w:space="0" w:color="auto"/>
              <w:bottom w:val="nil"/>
              <w:right w:val="single" w:sz="4" w:space="0" w:color="auto"/>
            </w:tcBorders>
            <w:vAlign w:val="center"/>
          </w:tcPr>
          <w:p w14:paraId="563A8211" w14:textId="77777777" w:rsidR="00B843C0" w:rsidRPr="00D206B2" w:rsidRDefault="00B843C0" w:rsidP="0079530F">
            <w:pPr>
              <w:numPr>
                <w:ilvl w:val="0"/>
                <w:numId w:val="85"/>
              </w:numPr>
              <w:spacing w:before="0" w:line="276" w:lineRule="auto"/>
              <w:ind w:left="372"/>
              <w:jc w:val="left"/>
              <w:rPr>
                <w:rFonts w:cs="Arial"/>
                <w:sz w:val="24"/>
                <w:szCs w:val="24"/>
                <w:lang w:val="ru-RU"/>
              </w:rPr>
            </w:pPr>
            <w:r w:rsidRPr="00D206B2">
              <w:rPr>
                <w:rFonts w:cs="Arial"/>
                <w:sz w:val="24"/>
                <w:szCs w:val="24"/>
                <w:lang w:val="sr-Cyrl-CS"/>
              </w:rPr>
              <w:t>материјал стезача</w:t>
            </w:r>
          </w:p>
        </w:tc>
        <w:tc>
          <w:tcPr>
            <w:tcW w:w="969" w:type="dxa"/>
            <w:tcBorders>
              <w:top w:val="single" w:sz="4" w:space="0" w:color="auto"/>
              <w:left w:val="single" w:sz="4" w:space="0" w:color="auto"/>
              <w:bottom w:val="nil"/>
              <w:right w:val="single" w:sz="4" w:space="0" w:color="auto"/>
            </w:tcBorders>
            <w:vAlign w:val="center"/>
          </w:tcPr>
          <w:p w14:paraId="1D9CA569" w14:textId="77777777" w:rsidR="00B843C0" w:rsidRPr="00D206B2" w:rsidRDefault="00B843C0" w:rsidP="00B843C0">
            <w:pPr>
              <w:ind w:right="-39"/>
              <w:jc w:val="center"/>
              <w:rPr>
                <w:rFonts w:cs="Arial"/>
                <w:sz w:val="24"/>
                <w:szCs w:val="24"/>
              </w:rPr>
            </w:pPr>
          </w:p>
        </w:tc>
        <w:tc>
          <w:tcPr>
            <w:tcW w:w="2271" w:type="dxa"/>
            <w:tcBorders>
              <w:top w:val="single" w:sz="4" w:space="0" w:color="auto"/>
              <w:left w:val="single" w:sz="4" w:space="0" w:color="auto"/>
              <w:bottom w:val="nil"/>
              <w:right w:val="single" w:sz="4" w:space="0" w:color="auto"/>
            </w:tcBorders>
            <w:vAlign w:val="center"/>
          </w:tcPr>
          <w:p w14:paraId="1D8281D1" w14:textId="77777777" w:rsidR="00B843C0" w:rsidRPr="00D206B2" w:rsidRDefault="00B843C0" w:rsidP="00B843C0">
            <w:pPr>
              <w:ind w:right="-36"/>
              <w:jc w:val="center"/>
              <w:rPr>
                <w:rFonts w:cs="Arial"/>
                <w:sz w:val="24"/>
                <w:szCs w:val="24"/>
              </w:rPr>
            </w:pPr>
          </w:p>
        </w:tc>
        <w:tc>
          <w:tcPr>
            <w:tcW w:w="1842" w:type="dxa"/>
            <w:tcBorders>
              <w:top w:val="single" w:sz="4" w:space="0" w:color="auto"/>
              <w:left w:val="single" w:sz="4" w:space="0" w:color="auto"/>
              <w:bottom w:val="nil"/>
              <w:right w:val="double" w:sz="4" w:space="0" w:color="auto"/>
            </w:tcBorders>
            <w:vAlign w:val="center"/>
          </w:tcPr>
          <w:p w14:paraId="32BAEC25" w14:textId="77777777" w:rsidR="00B843C0" w:rsidRPr="00D206B2" w:rsidRDefault="00B843C0" w:rsidP="00B843C0">
            <w:pPr>
              <w:ind w:left="-38" w:right="-37"/>
              <w:jc w:val="center"/>
              <w:rPr>
                <w:rFonts w:cs="Arial"/>
                <w:sz w:val="24"/>
                <w:szCs w:val="24"/>
                <w:lang w:val="ru-RU"/>
              </w:rPr>
            </w:pPr>
          </w:p>
        </w:tc>
      </w:tr>
      <w:tr w:rsidR="00B843C0" w:rsidRPr="00D206B2" w14:paraId="6DDEC2BF" w14:textId="77777777" w:rsidTr="00B843C0">
        <w:trPr>
          <w:trHeight w:val="379"/>
          <w:jc w:val="center"/>
        </w:trPr>
        <w:tc>
          <w:tcPr>
            <w:tcW w:w="1188" w:type="dxa"/>
            <w:vMerge/>
            <w:tcBorders>
              <w:left w:val="double" w:sz="4" w:space="0" w:color="auto"/>
              <w:right w:val="single" w:sz="4" w:space="0" w:color="auto"/>
            </w:tcBorders>
            <w:vAlign w:val="center"/>
          </w:tcPr>
          <w:p w14:paraId="11512089"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7059D9F8" w14:textId="77777777" w:rsidR="00B843C0" w:rsidRPr="00D206B2" w:rsidRDefault="00B843C0" w:rsidP="0079530F">
            <w:pPr>
              <w:numPr>
                <w:ilvl w:val="0"/>
                <w:numId w:val="85"/>
              </w:numPr>
              <w:spacing w:before="0" w:line="276" w:lineRule="auto"/>
              <w:ind w:left="372"/>
              <w:jc w:val="left"/>
              <w:rPr>
                <w:rFonts w:cs="Arial"/>
                <w:sz w:val="24"/>
                <w:szCs w:val="24"/>
                <w:lang w:val="ru-RU"/>
              </w:rPr>
            </w:pPr>
            <w:r w:rsidRPr="00D206B2">
              <w:rPr>
                <w:rFonts w:cs="Arial"/>
                <w:sz w:val="24"/>
                <w:szCs w:val="24"/>
                <w:lang w:val="sr-Cyrl-CS"/>
              </w:rPr>
              <w:t>број стубова</w:t>
            </w:r>
          </w:p>
        </w:tc>
        <w:tc>
          <w:tcPr>
            <w:tcW w:w="969" w:type="dxa"/>
            <w:tcBorders>
              <w:top w:val="nil"/>
              <w:left w:val="single" w:sz="4" w:space="0" w:color="auto"/>
              <w:bottom w:val="nil"/>
              <w:right w:val="single" w:sz="4" w:space="0" w:color="auto"/>
            </w:tcBorders>
            <w:vAlign w:val="center"/>
          </w:tcPr>
          <w:p w14:paraId="420BF3C2" w14:textId="77777777" w:rsidR="00B843C0" w:rsidRPr="00D206B2" w:rsidRDefault="00B843C0" w:rsidP="00B843C0">
            <w:pPr>
              <w:ind w:right="-39"/>
              <w:jc w:val="center"/>
              <w:rPr>
                <w:rFonts w:cs="Arial"/>
                <w:sz w:val="24"/>
                <w:szCs w:val="24"/>
              </w:rPr>
            </w:pPr>
          </w:p>
        </w:tc>
        <w:tc>
          <w:tcPr>
            <w:tcW w:w="2271" w:type="dxa"/>
            <w:tcBorders>
              <w:top w:val="nil"/>
              <w:left w:val="single" w:sz="4" w:space="0" w:color="auto"/>
              <w:bottom w:val="nil"/>
              <w:right w:val="single" w:sz="4" w:space="0" w:color="auto"/>
            </w:tcBorders>
            <w:vAlign w:val="center"/>
          </w:tcPr>
          <w:p w14:paraId="5F932C45" w14:textId="77777777" w:rsidR="00B843C0" w:rsidRPr="00D206B2" w:rsidRDefault="00B843C0" w:rsidP="00B843C0">
            <w:pPr>
              <w:ind w:right="-36"/>
              <w:jc w:val="center"/>
              <w:rPr>
                <w:rFonts w:cs="Arial"/>
                <w:sz w:val="24"/>
                <w:szCs w:val="24"/>
              </w:rPr>
            </w:pPr>
            <w:r w:rsidRPr="00D206B2">
              <w:rPr>
                <w:rFonts w:cs="Arial"/>
                <w:sz w:val="24"/>
                <w:szCs w:val="24"/>
              </w:rPr>
              <w:t>3</w:t>
            </w:r>
          </w:p>
        </w:tc>
        <w:tc>
          <w:tcPr>
            <w:tcW w:w="1842" w:type="dxa"/>
            <w:tcBorders>
              <w:top w:val="nil"/>
              <w:left w:val="single" w:sz="4" w:space="0" w:color="auto"/>
              <w:bottom w:val="nil"/>
              <w:right w:val="double" w:sz="4" w:space="0" w:color="auto"/>
            </w:tcBorders>
            <w:vAlign w:val="center"/>
          </w:tcPr>
          <w:p w14:paraId="2C164841" w14:textId="77777777" w:rsidR="00B843C0" w:rsidRPr="00D206B2" w:rsidRDefault="00B843C0" w:rsidP="00B843C0">
            <w:pPr>
              <w:ind w:left="-38" w:right="-37"/>
              <w:jc w:val="center"/>
              <w:rPr>
                <w:rFonts w:cs="Arial"/>
                <w:sz w:val="24"/>
                <w:szCs w:val="24"/>
                <w:lang w:val="ru-RU"/>
              </w:rPr>
            </w:pPr>
          </w:p>
        </w:tc>
      </w:tr>
      <w:tr w:rsidR="00B843C0" w:rsidRPr="00D206B2" w14:paraId="7E38B01B" w14:textId="77777777" w:rsidTr="00B843C0">
        <w:trPr>
          <w:trHeight w:val="379"/>
          <w:jc w:val="center"/>
        </w:trPr>
        <w:tc>
          <w:tcPr>
            <w:tcW w:w="1188" w:type="dxa"/>
            <w:vMerge/>
            <w:tcBorders>
              <w:left w:val="double" w:sz="4" w:space="0" w:color="auto"/>
              <w:right w:val="single" w:sz="4" w:space="0" w:color="auto"/>
            </w:tcBorders>
            <w:vAlign w:val="center"/>
          </w:tcPr>
          <w:p w14:paraId="15E21120" w14:textId="77777777" w:rsidR="00B843C0" w:rsidRPr="00D206B2" w:rsidRDefault="00B843C0" w:rsidP="00B843C0">
            <w:pPr>
              <w:ind w:right="-21"/>
              <w:rPr>
                <w:rFonts w:cs="Arial"/>
                <w:sz w:val="24"/>
                <w:szCs w:val="24"/>
              </w:rPr>
            </w:pPr>
          </w:p>
        </w:tc>
        <w:tc>
          <w:tcPr>
            <w:tcW w:w="3690" w:type="dxa"/>
            <w:tcBorders>
              <w:top w:val="nil"/>
              <w:left w:val="single" w:sz="4" w:space="0" w:color="auto"/>
              <w:bottom w:val="nil"/>
              <w:right w:val="single" w:sz="4" w:space="0" w:color="auto"/>
            </w:tcBorders>
            <w:vAlign w:val="center"/>
          </w:tcPr>
          <w:p w14:paraId="1CB7B64B" w14:textId="77777777" w:rsidR="00B843C0" w:rsidRPr="00D206B2" w:rsidRDefault="00B843C0" w:rsidP="0079530F">
            <w:pPr>
              <w:numPr>
                <w:ilvl w:val="0"/>
                <w:numId w:val="85"/>
              </w:numPr>
              <w:spacing w:before="0" w:line="276" w:lineRule="auto"/>
              <w:ind w:left="372"/>
              <w:jc w:val="left"/>
              <w:rPr>
                <w:rFonts w:cs="Arial"/>
                <w:sz w:val="24"/>
                <w:szCs w:val="24"/>
                <w:lang w:val="ru-RU"/>
              </w:rPr>
            </w:pPr>
            <w:r w:rsidRPr="00D206B2">
              <w:rPr>
                <w:rFonts w:cs="Arial"/>
                <w:sz w:val="24"/>
                <w:szCs w:val="24"/>
                <w:lang w:val="sr-Cyrl-CS"/>
              </w:rPr>
              <w:t>врста челика за језгро</w:t>
            </w:r>
          </w:p>
        </w:tc>
        <w:tc>
          <w:tcPr>
            <w:tcW w:w="969" w:type="dxa"/>
            <w:tcBorders>
              <w:top w:val="nil"/>
              <w:left w:val="single" w:sz="4" w:space="0" w:color="auto"/>
              <w:bottom w:val="nil"/>
              <w:right w:val="single" w:sz="4" w:space="0" w:color="auto"/>
            </w:tcBorders>
            <w:vAlign w:val="center"/>
          </w:tcPr>
          <w:p w14:paraId="4ED92187" w14:textId="77777777" w:rsidR="00B843C0" w:rsidRPr="00D206B2" w:rsidRDefault="00B843C0" w:rsidP="00B843C0">
            <w:pPr>
              <w:ind w:right="-39"/>
              <w:jc w:val="center"/>
              <w:rPr>
                <w:rFonts w:cs="Arial"/>
                <w:sz w:val="24"/>
                <w:szCs w:val="24"/>
              </w:rPr>
            </w:pPr>
          </w:p>
        </w:tc>
        <w:tc>
          <w:tcPr>
            <w:tcW w:w="2271" w:type="dxa"/>
            <w:tcBorders>
              <w:top w:val="nil"/>
              <w:left w:val="single" w:sz="4" w:space="0" w:color="auto"/>
              <w:bottom w:val="nil"/>
              <w:right w:val="single" w:sz="4" w:space="0" w:color="auto"/>
            </w:tcBorders>
            <w:vAlign w:val="center"/>
          </w:tcPr>
          <w:p w14:paraId="7AE8206A" w14:textId="77777777" w:rsidR="00B843C0" w:rsidRPr="00D206B2" w:rsidRDefault="00B843C0" w:rsidP="00B843C0">
            <w:pPr>
              <w:ind w:right="-36"/>
              <w:jc w:val="center"/>
              <w:rPr>
                <w:rFonts w:cs="Arial"/>
                <w:sz w:val="24"/>
                <w:szCs w:val="24"/>
              </w:rPr>
            </w:pPr>
          </w:p>
        </w:tc>
        <w:tc>
          <w:tcPr>
            <w:tcW w:w="1842" w:type="dxa"/>
            <w:tcBorders>
              <w:top w:val="nil"/>
              <w:left w:val="single" w:sz="4" w:space="0" w:color="auto"/>
              <w:bottom w:val="nil"/>
              <w:right w:val="double" w:sz="4" w:space="0" w:color="auto"/>
            </w:tcBorders>
            <w:vAlign w:val="center"/>
          </w:tcPr>
          <w:p w14:paraId="363083AF" w14:textId="77777777" w:rsidR="00B843C0" w:rsidRPr="00D206B2" w:rsidRDefault="00B843C0" w:rsidP="00B843C0">
            <w:pPr>
              <w:ind w:left="-38" w:right="-37"/>
              <w:jc w:val="center"/>
              <w:rPr>
                <w:rFonts w:cs="Arial"/>
                <w:sz w:val="24"/>
                <w:szCs w:val="24"/>
                <w:lang w:val="ru-RU"/>
              </w:rPr>
            </w:pPr>
          </w:p>
        </w:tc>
      </w:tr>
      <w:tr w:rsidR="00B843C0" w:rsidRPr="00D206B2" w14:paraId="695B6A3C" w14:textId="77777777" w:rsidTr="00B843C0">
        <w:trPr>
          <w:trHeight w:val="379"/>
          <w:jc w:val="center"/>
        </w:trPr>
        <w:tc>
          <w:tcPr>
            <w:tcW w:w="1188" w:type="dxa"/>
            <w:vMerge/>
            <w:tcBorders>
              <w:left w:val="double" w:sz="4" w:space="0" w:color="auto"/>
              <w:bottom w:val="single" w:sz="4" w:space="0" w:color="auto"/>
              <w:right w:val="single" w:sz="4" w:space="0" w:color="auto"/>
            </w:tcBorders>
            <w:vAlign w:val="center"/>
          </w:tcPr>
          <w:p w14:paraId="5FC8EC59" w14:textId="77777777" w:rsidR="00B843C0" w:rsidRPr="00D206B2" w:rsidRDefault="00B843C0" w:rsidP="00B843C0">
            <w:pPr>
              <w:ind w:right="-21"/>
              <w:rPr>
                <w:rFonts w:cs="Arial"/>
                <w:sz w:val="24"/>
                <w:szCs w:val="24"/>
              </w:rPr>
            </w:pPr>
          </w:p>
        </w:tc>
        <w:tc>
          <w:tcPr>
            <w:tcW w:w="3690" w:type="dxa"/>
            <w:tcBorders>
              <w:top w:val="nil"/>
              <w:left w:val="single" w:sz="4" w:space="0" w:color="auto"/>
              <w:bottom w:val="single" w:sz="4" w:space="0" w:color="auto"/>
              <w:right w:val="single" w:sz="4" w:space="0" w:color="auto"/>
            </w:tcBorders>
            <w:vAlign w:val="center"/>
          </w:tcPr>
          <w:p w14:paraId="3A200BF1" w14:textId="77777777" w:rsidR="00B843C0" w:rsidRPr="00D206B2" w:rsidRDefault="00B843C0" w:rsidP="0079530F">
            <w:pPr>
              <w:numPr>
                <w:ilvl w:val="0"/>
                <w:numId w:val="85"/>
              </w:numPr>
              <w:spacing w:before="0" w:line="276" w:lineRule="auto"/>
              <w:ind w:left="372"/>
              <w:jc w:val="left"/>
              <w:rPr>
                <w:rFonts w:cs="Arial"/>
                <w:sz w:val="24"/>
                <w:szCs w:val="24"/>
                <w:lang w:val="sr-Cyrl-CS"/>
              </w:rPr>
            </w:pPr>
            <w:r w:rsidRPr="00D206B2">
              <w:rPr>
                <w:rFonts w:cs="Arial"/>
                <w:sz w:val="24"/>
                <w:szCs w:val="24"/>
                <w:lang w:val="sr-Cyrl-CS"/>
              </w:rPr>
              <w:t>специфични губитак</w:t>
            </w:r>
          </w:p>
          <w:p w14:paraId="7A76EED2" w14:textId="77777777" w:rsidR="00B843C0" w:rsidRPr="00D206B2" w:rsidRDefault="00B843C0" w:rsidP="00B843C0">
            <w:pPr>
              <w:ind w:left="372"/>
              <w:rPr>
                <w:rFonts w:cs="Arial"/>
                <w:sz w:val="24"/>
                <w:szCs w:val="24"/>
                <w:lang w:val="sr-Cyrl-CS"/>
              </w:rPr>
            </w:pPr>
            <w:r w:rsidRPr="00D206B2">
              <w:rPr>
                <w:rFonts w:cs="Arial"/>
                <w:sz w:val="24"/>
                <w:szCs w:val="24"/>
                <w:lang w:val="sr-Cyrl-CS"/>
              </w:rPr>
              <w:t>магнетских лимова при</w:t>
            </w:r>
          </w:p>
          <w:p w14:paraId="3FB4D910" w14:textId="77777777" w:rsidR="00B843C0" w:rsidRPr="00922EAC" w:rsidRDefault="00B843C0" w:rsidP="00B843C0">
            <w:pPr>
              <w:ind w:left="372"/>
              <w:rPr>
                <w:rFonts w:cs="Arial"/>
                <w:sz w:val="24"/>
                <w:szCs w:val="24"/>
                <w:lang w:val="sr-Cyrl-CS"/>
              </w:rPr>
            </w:pPr>
            <w:r w:rsidRPr="00D206B2">
              <w:rPr>
                <w:rFonts w:cs="Arial"/>
                <w:sz w:val="24"/>
                <w:szCs w:val="24"/>
                <w:lang w:val="sr-Cyrl-CS"/>
              </w:rPr>
              <w:t>индукцији од</w:t>
            </w:r>
            <w:r>
              <w:rPr>
                <w:rFonts w:cs="Arial"/>
                <w:sz w:val="24"/>
                <w:szCs w:val="24"/>
                <w:lang w:val="sr-Cyrl-CS"/>
              </w:rPr>
              <w:t xml:space="preserve"> 1,7 Т и номиналној фреквенцији</w:t>
            </w:r>
          </w:p>
        </w:tc>
        <w:tc>
          <w:tcPr>
            <w:tcW w:w="969" w:type="dxa"/>
            <w:tcBorders>
              <w:top w:val="nil"/>
              <w:left w:val="single" w:sz="4" w:space="0" w:color="auto"/>
              <w:bottom w:val="single" w:sz="4" w:space="0" w:color="auto"/>
              <w:right w:val="single" w:sz="4" w:space="0" w:color="auto"/>
            </w:tcBorders>
            <w:vAlign w:val="center"/>
          </w:tcPr>
          <w:p w14:paraId="17F80E83" w14:textId="77777777" w:rsidR="00B843C0" w:rsidRPr="00D206B2" w:rsidRDefault="00B843C0" w:rsidP="00B843C0">
            <w:pPr>
              <w:ind w:right="-39"/>
              <w:jc w:val="center"/>
              <w:rPr>
                <w:rFonts w:cs="Arial"/>
                <w:sz w:val="24"/>
                <w:szCs w:val="24"/>
              </w:rPr>
            </w:pPr>
            <w:r w:rsidRPr="00D206B2">
              <w:rPr>
                <w:rFonts w:cs="Arial"/>
                <w:sz w:val="24"/>
                <w:szCs w:val="24"/>
              </w:rPr>
              <w:t>W/kg</w:t>
            </w:r>
          </w:p>
        </w:tc>
        <w:tc>
          <w:tcPr>
            <w:tcW w:w="2271" w:type="dxa"/>
            <w:tcBorders>
              <w:top w:val="nil"/>
              <w:left w:val="single" w:sz="4" w:space="0" w:color="auto"/>
              <w:bottom w:val="single" w:sz="4" w:space="0" w:color="auto"/>
              <w:right w:val="single" w:sz="4" w:space="0" w:color="auto"/>
            </w:tcBorders>
            <w:vAlign w:val="center"/>
          </w:tcPr>
          <w:p w14:paraId="225166F2" w14:textId="77777777" w:rsidR="00B843C0" w:rsidRPr="00D206B2" w:rsidRDefault="00B843C0" w:rsidP="00B843C0">
            <w:pPr>
              <w:ind w:right="-36"/>
              <w:jc w:val="center"/>
              <w:rPr>
                <w:rFonts w:cs="Arial"/>
                <w:sz w:val="24"/>
                <w:szCs w:val="24"/>
              </w:rPr>
            </w:pPr>
            <w:r w:rsidRPr="00D206B2">
              <w:rPr>
                <w:rFonts w:cs="Arial"/>
                <w:sz w:val="24"/>
                <w:szCs w:val="24"/>
              </w:rPr>
              <w:t>&lt;1,11</w:t>
            </w:r>
          </w:p>
        </w:tc>
        <w:tc>
          <w:tcPr>
            <w:tcW w:w="1842" w:type="dxa"/>
            <w:tcBorders>
              <w:top w:val="nil"/>
              <w:left w:val="single" w:sz="4" w:space="0" w:color="auto"/>
              <w:bottom w:val="single" w:sz="4" w:space="0" w:color="auto"/>
              <w:right w:val="double" w:sz="4" w:space="0" w:color="auto"/>
            </w:tcBorders>
            <w:vAlign w:val="center"/>
          </w:tcPr>
          <w:p w14:paraId="27E723F6" w14:textId="77777777" w:rsidR="00B843C0" w:rsidRPr="00D206B2" w:rsidRDefault="00B843C0" w:rsidP="00B843C0">
            <w:pPr>
              <w:ind w:left="-38" w:right="-37"/>
              <w:jc w:val="center"/>
              <w:rPr>
                <w:rFonts w:cs="Arial"/>
                <w:sz w:val="24"/>
                <w:szCs w:val="24"/>
                <w:lang w:val="ru-RU"/>
              </w:rPr>
            </w:pPr>
          </w:p>
        </w:tc>
      </w:tr>
      <w:tr w:rsidR="00B843C0" w:rsidRPr="00D206B2" w14:paraId="2FD25CFF" w14:textId="77777777" w:rsidTr="00B843C0">
        <w:trPr>
          <w:trHeight w:val="379"/>
          <w:jc w:val="center"/>
        </w:trPr>
        <w:tc>
          <w:tcPr>
            <w:tcW w:w="1188" w:type="dxa"/>
            <w:tcBorders>
              <w:top w:val="single" w:sz="4" w:space="0" w:color="auto"/>
              <w:left w:val="double" w:sz="4" w:space="0" w:color="auto"/>
              <w:bottom w:val="single" w:sz="4" w:space="0" w:color="auto"/>
              <w:right w:val="single" w:sz="4" w:space="0" w:color="auto"/>
            </w:tcBorders>
            <w:vAlign w:val="center"/>
          </w:tcPr>
          <w:p w14:paraId="73075FC7" w14:textId="77777777" w:rsidR="00B843C0" w:rsidRPr="00D206B2" w:rsidRDefault="00B843C0" w:rsidP="00B843C0">
            <w:pPr>
              <w:ind w:right="-21"/>
              <w:rPr>
                <w:rFonts w:cs="Arial"/>
                <w:sz w:val="24"/>
                <w:szCs w:val="24"/>
              </w:rPr>
            </w:pPr>
            <w:r w:rsidRPr="00D206B2">
              <w:rPr>
                <w:rFonts w:cs="Arial"/>
                <w:sz w:val="24"/>
                <w:szCs w:val="24"/>
              </w:rPr>
              <w:t>6.6.</w:t>
            </w:r>
          </w:p>
        </w:tc>
        <w:tc>
          <w:tcPr>
            <w:tcW w:w="3690" w:type="dxa"/>
            <w:tcBorders>
              <w:top w:val="single" w:sz="4" w:space="0" w:color="auto"/>
              <w:left w:val="single" w:sz="4" w:space="0" w:color="auto"/>
              <w:bottom w:val="single" w:sz="4" w:space="0" w:color="auto"/>
              <w:right w:val="single" w:sz="4" w:space="0" w:color="auto"/>
            </w:tcBorders>
            <w:vAlign w:val="center"/>
          </w:tcPr>
          <w:p w14:paraId="7CF24947" w14:textId="77777777" w:rsidR="00B843C0" w:rsidRPr="00D206B2" w:rsidRDefault="00B843C0" w:rsidP="00B843C0">
            <w:pPr>
              <w:ind w:left="88"/>
              <w:rPr>
                <w:rFonts w:cs="Arial"/>
                <w:sz w:val="24"/>
                <w:szCs w:val="24"/>
                <w:lang w:val="ru-RU"/>
              </w:rPr>
            </w:pPr>
            <w:r w:rsidRPr="00D206B2">
              <w:rPr>
                <w:rFonts w:cs="Arial"/>
                <w:sz w:val="24"/>
                <w:szCs w:val="24"/>
                <w:lang w:val="ru-RU"/>
              </w:rPr>
              <w:t>Материјал проводника намотаја</w:t>
            </w:r>
          </w:p>
        </w:tc>
        <w:tc>
          <w:tcPr>
            <w:tcW w:w="969" w:type="dxa"/>
            <w:tcBorders>
              <w:top w:val="single" w:sz="4" w:space="0" w:color="auto"/>
              <w:left w:val="single" w:sz="4" w:space="0" w:color="auto"/>
              <w:bottom w:val="single" w:sz="4" w:space="0" w:color="auto"/>
              <w:right w:val="single" w:sz="4" w:space="0" w:color="auto"/>
            </w:tcBorders>
            <w:vAlign w:val="center"/>
          </w:tcPr>
          <w:p w14:paraId="75F22FE3" w14:textId="77777777" w:rsidR="00B843C0" w:rsidRPr="00D206B2" w:rsidRDefault="00B843C0" w:rsidP="00B843C0">
            <w:pPr>
              <w:ind w:right="-39"/>
              <w:jc w:val="cente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14:paraId="6724047C" w14:textId="77777777" w:rsidR="00B843C0" w:rsidRPr="00D206B2" w:rsidRDefault="00B843C0" w:rsidP="00B843C0">
            <w:pPr>
              <w:ind w:right="-36"/>
              <w:jc w:val="center"/>
              <w:rPr>
                <w:rFonts w:cs="Arial"/>
                <w:sz w:val="24"/>
                <w:szCs w:val="24"/>
              </w:rPr>
            </w:pPr>
            <w:r w:rsidRPr="00D206B2">
              <w:rPr>
                <w:rFonts w:cs="Arial"/>
                <w:sz w:val="24"/>
                <w:szCs w:val="24"/>
              </w:rPr>
              <w:t>Бакар</w:t>
            </w:r>
          </w:p>
        </w:tc>
        <w:tc>
          <w:tcPr>
            <w:tcW w:w="1842" w:type="dxa"/>
            <w:tcBorders>
              <w:top w:val="single" w:sz="4" w:space="0" w:color="auto"/>
              <w:left w:val="single" w:sz="4" w:space="0" w:color="auto"/>
              <w:bottom w:val="single" w:sz="4" w:space="0" w:color="auto"/>
              <w:right w:val="double" w:sz="4" w:space="0" w:color="auto"/>
            </w:tcBorders>
            <w:vAlign w:val="center"/>
          </w:tcPr>
          <w:p w14:paraId="6BCCEDF9" w14:textId="77777777" w:rsidR="00B843C0" w:rsidRPr="00D206B2" w:rsidRDefault="00B843C0" w:rsidP="00B843C0">
            <w:pPr>
              <w:ind w:left="-38" w:right="-37"/>
              <w:jc w:val="center"/>
              <w:rPr>
                <w:rFonts w:cs="Arial"/>
                <w:sz w:val="24"/>
                <w:szCs w:val="24"/>
                <w:lang w:val="ru-RU"/>
              </w:rPr>
            </w:pPr>
          </w:p>
        </w:tc>
      </w:tr>
      <w:tr w:rsidR="00B843C0" w:rsidRPr="00D206B2" w14:paraId="2665FA12" w14:textId="77777777" w:rsidTr="00B843C0">
        <w:trPr>
          <w:trHeight w:val="379"/>
          <w:jc w:val="center"/>
        </w:trPr>
        <w:tc>
          <w:tcPr>
            <w:tcW w:w="1188" w:type="dxa"/>
            <w:tcBorders>
              <w:top w:val="single" w:sz="4" w:space="0" w:color="auto"/>
              <w:left w:val="double" w:sz="4" w:space="0" w:color="auto"/>
              <w:bottom w:val="single" w:sz="4" w:space="0" w:color="auto"/>
              <w:right w:val="single" w:sz="4" w:space="0" w:color="auto"/>
            </w:tcBorders>
            <w:vAlign w:val="center"/>
          </w:tcPr>
          <w:p w14:paraId="34468013" w14:textId="77777777" w:rsidR="00B843C0" w:rsidRPr="00D206B2" w:rsidRDefault="00B843C0" w:rsidP="00B843C0">
            <w:pPr>
              <w:ind w:right="-21"/>
              <w:rPr>
                <w:rFonts w:cs="Arial"/>
                <w:sz w:val="24"/>
                <w:szCs w:val="24"/>
              </w:rPr>
            </w:pPr>
            <w:r w:rsidRPr="00D206B2">
              <w:rPr>
                <w:rFonts w:cs="Arial"/>
                <w:sz w:val="24"/>
                <w:szCs w:val="24"/>
              </w:rPr>
              <w:t>6.7.</w:t>
            </w:r>
          </w:p>
        </w:tc>
        <w:tc>
          <w:tcPr>
            <w:tcW w:w="3690" w:type="dxa"/>
            <w:tcBorders>
              <w:top w:val="single" w:sz="4" w:space="0" w:color="auto"/>
              <w:left w:val="single" w:sz="4" w:space="0" w:color="auto"/>
              <w:bottom w:val="single" w:sz="4" w:space="0" w:color="auto"/>
              <w:right w:val="single" w:sz="4" w:space="0" w:color="auto"/>
            </w:tcBorders>
            <w:vAlign w:val="center"/>
          </w:tcPr>
          <w:p w14:paraId="0FAC1FCA" w14:textId="77777777" w:rsidR="00B843C0" w:rsidRPr="00D206B2" w:rsidRDefault="00B843C0" w:rsidP="00B843C0">
            <w:pPr>
              <w:ind w:left="88"/>
              <w:rPr>
                <w:rFonts w:cs="Arial"/>
                <w:sz w:val="24"/>
                <w:szCs w:val="24"/>
                <w:lang w:val="ru-RU"/>
              </w:rPr>
            </w:pPr>
            <w:r w:rsidRPr="00D206B2">
              <w:rPr>
                <w:rFonts w:cs="Arial"/>
                <w:sz w:val="24"/>
                <w:szCs w:val="24"/>
                <w:lang w:val="ru-RU"/>
              </w:rPr>
              <w:t>Ниво буке (</w:t>
            </w:r>
            <w:r>
              <w:rPr>
                <w:rFonts w:cs="Arial"/>
                <w:sz w:val="24"/>
                <w:szCs w:val="24"/>
                <w:lang w:val="ru-RU"/>
              </w:rPr>
              <w:t>звучног притиска</w:t>
            </w:r>
            <w:r w:rsidRPr="00D206B2">
              <w:rPr>
                <w:rFonts w:cs="Arial"/>
                <w:sz w:val="24"/>
                <w:szCs w:val="24"/>
                <w:lang w:val="ru-RU"/>
              </w:rPr>
              <w:t>)</w:t>
            </w:r>
            <w:r w:rsidRPr="00D206B2">
              <w:rPr>
                <w:rFonts w:cs="Arial"/>
                <w:sz w:val="24"/>
                <w:szCs w:val="24"/>
                <w:lang w:val="sr-Cyrl-CS"/>
              </w:rPr>
              <w:t xml:space="preserve">, при напону од 105% од називне вредности напона, при максималној снази и при укљученом комплетном расхладном систему, према </w:t>
            </w:r>
            <w:r w:rsidRPr="00D206B2">
              <w:rPr>
                <w:rFonts w:cs="Arial"/>
                <w:sz w:val="24"/>
                <w:szCs w:val="24"/>
              </w:rPr>
              <w:t>IEC</w:t>
            </w:r>
            <w:r w:rsidRPr="00D206B2">
              <w:rPr>
                <w:rFonts w:cs="Arial"/>
                <w:sz w:val="24"/>
                <w:szCs w:val="24"/>
                <w:lang w:val="ru-RU"/>
              </w:rPr>
              <w:t xml:space="preserve"> 60076-10</w:t>
            </w:r>
          </w:p>
        </w:tc>
        <w:tc>
          <w:tcPr>
            <w:tcW w:w="969" w:type="dxa"/>
            <w:tcBorders>
              <w:top w:val="single" w:sz="4" w:space="0" w:color="auto"/>
              <w:left w:val="single" w:sz="4" w:space="0" w:color="auto"/>
              <w:bottom w:val="single" w:sz="4" w:space="0" w:color="auto"/>
              <w:right w:val="single" w:sz="4" w:space="0" w:color="auto"/>
            </w:tcBorders>
            <w:vAlign w:val="center"/>
          </w:tcPr>
          <w:p w14:paraId="594C356A" w14:textId="77777777" w:rsidR="00B843C0" w:rsidRPr="00D206B2" w:rsidRDefault="00B843C0" w:rsidP="00B843C0">
            <w:pPr>
              <w:ind w:right="-39"/>
              <w:jc w:val="center"/>
              <w:rPr>
                <w:rFonts w:cs="Arial"/>
                <w:sz w:val="24"/>
                <w:szCs w:val="24"/>
              </w:rPr>
            </w:pPr>
            <w:r w:rsidRPr="00D206B2">
              <w:rPr>
                <w:rFonts w:cs="Arial"/>
                <w:sz w:val="24"/>
                <w:szCs w:val="24"/>
              </w:rPr>
              <w:t>dB</w:t>
            </w:r>
          </w:p>
        </w:tc>
        <w:tc>
          <w:tcPr>
            <w:tcW w:w="2271" w:type="dxa"/>
            <w:tcBorders>
              <w:top w:val="single" w:sz="4" w:space="0" w:color="auto"/>
              <w:left w:val="single" w:sz="4" w:space="0" w:color="auto"/>
              <w:bottom w:val="single" w:sz="4" w:space="0" w:color="auto"/>
              <w:right w:val="single" w:sz="4" w:space="0" w:color="auto"/>
            </w:tcBorders>
            <w:vAlign w:val="center"/>
          </w:tcPr>
          <w:p w14:paraId="5BAA03B7" w14:textId="77777777" w:rsidR="00B843C0" w:rsidRPr="00D206B2" w:rsidRDefault="00B843C0" w:rsidP="00B843C0">
            <w:pPr>
              <w:ind w:right="-36"/>
              <w:jc w:val="center"/>
              <w:rPr>
                <w:rFonts w:cs="Arial"/>
                <w:sz w:val="24"/>
                <w:szCs w:val="24"/>
              </w:rPr>
            </w:pPr>
          </w:p>
          <w:p w14:paraId="245D6603" w14:textId="77777777" w:rsidR="00B843C0" w:rsidRPr="00D206B2" w:rsidRDefault="00B843C0" w:rsidP="00B843C0">
            <w:pPr>
              <w:ind w:right="-36"/>
              <w:jc w:val="center"/>
              <w:rPr>
                <w:rFonts w:cs="Arial"/>
                <w:sz w:val="24"/>
                <w:szCs w:val="24"/>
              </w:rPr>
            </w:pPr>
          </w:p>
          <w:p w14:paraId="2E1F5576" w14:textId="77777777" w:rsidR="00B843C0" w:rsidRPr="00D206B2" w:rsidRDefault="00B843C0" w:rsidP="00B843C0">
            <w:pPr>
              <w:ind w:right="-36"/>
              <w:jc w:val="center"/>
              <w:rPr>
                <w:rFonts w:cs="Arial"/>
                <w:sz w:val="24"/>
                <w:szCs w:val="24"/>
              </w:rPr>
            </w:pPr>
            <w:r w:rsidRPr="00D206B2">
              <w:rPr>
                <w:rFonts w:cs="Arial"/>
                <w:sz w:val="24"/>
                <w:szCs w:val="24"/>
              </w:rPr>
              <w:t>76</w:t>
            </w:r>
          </w:p>
          <w:p w14:paraId="031E5794" w14:textId="77777777" w:rsidR="00B843C0" w:rsidRPr="00D206B2" w:rsidRDefault="00B843C0" w:rsidP="00B843C0">
            <w:pPr>
              <w:ind w:right="-36"/>
              <w:jc w:val="center"/>
              <w:rPr>
                <w:rFonts w:cs="Arial"/>
                <w:sz w:val="24"/>
                <w:szCs w:val="24"/>
              </w:rPr>
            </w:pPr>
            <w:r w:rsidRPr="00D206B2">
              <w:rPr>
                <w:rFonts w:cs="Arial"/>
                <w:sz w:val="24"/>
                <w:szCs w:val="24"/>
              </w:rPr>
              <w:t>мерење према</w:t>
            </w:r>
          </w:p>
          <w:p w14:paraId="3E1275B9" w14:textId="77777777" w:rsidR="00B843C0" w:rsidRPr="00D206B2" w:rsidRDefault="00B843C0" w:rsidP="00B843C0">
            <w:pPr>
              <w:ind w:right="-36"/>
              <w:jc w:val="center"/>
              <w:rPr>
                <w:rFonts w:cs="Arial"/>
                <w:sz w:val="24"/>
                <w:szCs w:val="24"/>
              </w:rPr>
            </w:pPr>
            <w:r w:rsidRPr="00D206B2">
              <w:rPr>
                <w:rFonts w:cs="Arial"/>
                <w:sz w:val="24"/>
                <w:szCs w:val="24"/>
              </w:rPr>
              <w:t>IEC 60076-10</w:t>
            </w:r>
          </w:p>
        </w:tc>
        <w:tc>
          <w:tcPr>
            <w:tcW w:w="1842" w:type="dxa"/>
            <w:tcBorders>
              <w:top w:val="single" w:sz="4" w:space="0" w:color="auto"/>
              <w:left w:val="single" w:sz="4" w:space="0" w:color="auto"/>
              <w:bottom w:val="single" w:sz="4" w:space="0" w:color="auto"/>
              <w:right w:val="double" w:sz="4" w:space="0" w:color="auto"/>
            </w:tcBorders>
            <w:vAlign w:val="center"/>
          </w:tcPr>
          <w:p w14:paraId="653B1372" w14:textId="77777777" w:rsidR="00B843C0" w:rsidRPr="00D206B2" w:rsidRDefault="00B843C0" w:rsidP="00B843C0">
            <w:pPr>
              <w:ind w:left="-38" w:right="-37"/>
              <w:jc w:val="center"/>
              <w:rPr>
                <w:rFonts w:cs="Arial"/>
                <w:sz w:val="24"/>
                <w:szCs w:val="24"/>
                <w:lang w:val="ru-RU"/>
              </w:rPr>
            </w:pPr>
          </w:p>
        </w:tc>
      </w:tr>
      <w:tr w:rsidR="00B843C0" w:rsidRPr="00D206B2" w14:paraId="4DA8A35A" w14:textId="77777777" w:rsidTr="00B843C0">
        <w:trPr>
          <w:trHeight w:val="584"/>
          <w:jc w:val="center"/>
        </w:trPr>
        <w:tc>
          <w:tcPr>
            <w:tcW w:w="1188" w:type="dxa"/>
            <w:tcBorders>
              <w:top w:val="double" w:sz="4" w:space="0" w:color="auto"/>
              <w:left w:val="double" w:sz="4" w:space="0" w:color="auto"/>
              <w:right w:val="single" w:sz="4" w:space="0" w:color="auto"/>
            </w:tcBorders>
            <w:shd w:val="clear" w:color="auto" w:fill="auto"/>
            <w:vAlign w:val="center"/>
          </w:tcPr>
          <w:p w14:paraId="0C741AE1" w14:textId="77777777" w:rsidR="00B843C0" w:rsidRPr="00D206B2" w:rsidRDefault="00B843C0" w:rsidP="00B843C0">
            <w:pPr>
              <w:ind w:right="-21"/>
              <w:rPr>
                <w:rFonts w:cs="Arial"/>
                <w:sz w:val="24"/>
                <w:szCs w:val="24"/>
                <w:lang w:val="ru-RU"/>
              </w:rPr>
            </w:pPr>
            <w:r w:rsidRPr="00D206B2">
              <w:rPr>
                <w:rFonts w:cs="Arial"/>
                <w:sz w:val="24"/>
                <w:szCs w:val="24"/>
                <w:lang w:val="ru-RU"/>
              </w:rPr>
              <w:t>7.</w:t>
            </w:r>
          </w:p>
        </w:tc>
        <w:tc>
          <w:tcPr>
            <w:tcW w:w="3690" w:type="dxa"/>
            <w:tcBorders>
              <w:top w:val="double" w:sz="4" w:space="0" w:color="auto"/>
            </w:tcBorders>
            <w:vAlign w:val="center"/>
          </w:tcPr>
          <w:p w14:paraId="5D37D5DF" w14:textId="77777777" w:rsidR="00B843C0" w:rsidRPr="00D206B2" w:rsidRDefault="00B843C0" w:rsidP="00B843C0">
            <w:pPr>
              <w:ind w:left="88"/>
              <w:rPr>
                <w:rFonts w:cs="Arial"/>
                <w:sz w:val="24"/>
                <w:szCs w:val="24"/>
                <w:lang w:val="ru-RU"/>
              </w:rPr>
            </w:pPr>
            <w:r w:rsidRPr="00D206B2">
              <w:rPr>
                <w:rFonts w:cs="Arial"/>
                <w:b/>
                <w:sz w:val="24"/>
                <w:szCs w:val="24"/>
                <w:lang w:val="ru-RU"/>
              </w:rPr>
              <w:t>ТЕЖИНА И ДИМЕНЗИЈЕ</w:t>
            </w:r>
          </w:p>
        </w:tc>
        <w:tc>
          <w:tcPr>
            <w:tcW w:w="969" w:type="dxa"/>
            <w:tcBorders>
              <w:top w:val="double" w:sz="4" w:space="0" w:color="auto"/>
            </w:tcBorders>
            <w:vAlign w:val="center"/>
          </w:tcPr>
          <w:p w14:paraId="4214A554" w14:textId="77777777" w:rsidR="00B843C0" w:rsidRPr="00D206B2" w:rsidRDefault="00B843C0" w:rsidP="00B843C0">
            <w:pPr>
              <w:ind w:right="-39"/>
              <w:jc w:val="center"/>
              <w:rPr>
                <w:rFonts w:cs="Arial"/>
                <w:sz w:val="24"/>
                <w:szCs w:val="24"/>
              </w:rPr>
            </w:pPr>
          </w:p>
        </w:tc>
        <w:tc>
          <w:tcPr>
            <w:tcW w:w="2271" w:type="dxa"/>
            <w:tcBorders>
              <w:top w:val="double" w:sz="4" w:space="0" w:color="auto"/>
            </w:tcBorders>
            <w:vAlign w:val="center"/>
          </w:tcPr>
          <w:p w14:paraId="2D174EC6" w14:textId="77777777" w:rsidR="00B843C0" w:rsidRPr="00D206B2" w:rsidRDefault="00B843C0" w:rsidP="00B843C0">
            <w:pPr>
              <w:ind w:right="-36"/>
              <w:jc w:val="center"/>
              <w:rPr>
                <w:rFonts w:cs="Arial"/>
                <w:sz w:val="24"/>
                <w:szCs w:val="24"/>
              </w:rPr>
            </w:pPr>
          </w:p>
          <w:p w14:paraId="7235D1CD" w14:textId="77777777" w:rsidR="00B843C0" w:rsidRPr="00D206B2" w:rsidRDefault="00B843C0" w:rsidP="00B843C0">
            <w:pPr>
              <w:ind w:right="-36"/>
              <w:jc w:val="center"/>
              <w:rPr>
                <w:rFonts w:cs="Arial"/>
                <w:sz w:val="24"/>
                <w:szCs w:val="24"/>
                <w:lang w:val="sr-Cyrl-CS"/>
              </w:rPr>
            </w:pPr>
          </w:p>
        </w:tc>
        <w:tc>
          <w:tcPr>
            <w:tcW w:w="1842" w:type="dxa"/>
            <w:tcBorders>
              <w:top w:val="double" w:sz="4" w:space="0" w:color="auto"/>
              <w:right w:val="double" w:sz="4" w:space="0" w:color="auto"/>
            </w:tcBorders>
            <w:vAlign w:val="center"/>
          </w:tcPr>
          <w:p w14:paraId="15BE9771" w14:textId="77777777" w:rsidR="00B843C0" w:rsidRPr="00D206B2" w:rsidRDefault="00B843C0" w:rsidP="00B843C0">
            <w:pPr>
              <w:ind w:left="-38" w:right="-37"/>
              <w:jc w:val="center"/>
              <w:rPr>
                <w:rFonts w:cs="Arial"/>
                <w:sz w:val="24"/>
                <w:szCs w:val="24"/>
                <w:lang w:val="ru-RU"/>
              </w:rPr>
            </w:pPr>
          </w:p>
          <w:p w14:paraId="4BC4882A" w14:textId="77777777" w:rsidR="00B843C0" w:rsidRPr="00D206B2" w:rsidRDefault="00B843C0" w:rsidP="00B843C0">
            <w:pPr>
              <w:ind w:left="-38" w:right="-37"/>
              <w:jc w:val="center"/>
              <w:rPr>
                <w:rFonts w:cs="Arial"/>
                <w:sz w:val="24"/>
                <w:szCs w:val="24"/>
                <w:lang w:val="ru-RU"/>
              </w:rPr>
            </w:pPr>
          </w:p>
        </w:tc>
      </w:tr>
      <w:tr w:rsidR="00B843C0" w:rsidRPr="00D206B2" w14:paraId="27437774" w14:textId="77777777" w:rsidTr="00B843C0">
        <w:trPr>
          <w:trHeight w:val="176"/>
          <w:jc w:val="center"/>
        </w:trPr>
        <w:tc>
          <w:tcPr>
            <w:tcW w:w="1188" w:type="dxa"/>
            <w:tcBorders>
              <w:left w:val="double" w:sz="4" w:space="0" w:color="auto"/>
              <w:bottom w:val="single" w:sz="4" w:space="0" w:color="auto"/>
            </w:tcBorders>
            <w:shd w:val="clear" w:color="auto" w:fill="auto"/>
            <w:vAlign w:val="center"/>
          </w:tcPr>
          <w:p w14:paraId="598F8358" w14:textId="77777777" w:rsidR="00B843C0" w:rsidRPr="00D206B2" w:rsidRDefault="00B843C0" w:rsidP="00B843C0">
            <w:pPr>
              <w:ind w:right="-21"/>
              <w:rPr>
                <w:rFonts w:cs="Arial"/>
                <w:sz w:val="24"/>
                <w:szCs w:val="24"/>
                <w:lang w:val="ru-RU"/>
              </w:rPr>
            </w:pPr>
            <w:r w:rsidRPr="00D206B2">
              <w:rPr>
                <w:rFonts w:cs="Arial"/>
                <w:sz w:val="24"/>
                <w:szCs w:val="24"/>
                <w:lang w:val="ru-RU"/>
              </w:rPr>
              <w:t>7.1.</w:t>
            </w:r>
          </w:p>
        </w:tc>
        <w:tc>
          <w:tcPr>
            <w:tcW w:w="3690" w:type="dxa"/>
            <w:tcBorders>
              <w:bottom w:val="single" w:sz="4" w:space="0" w:color="auto"/>
            </w:tcBorders>
            <w:vAlign w:val="center"/>
          </w:tcPr>
          <w:p w14:paraId="71AEA407" w14:textId="77777777" w:rsidR="00B843C0" w:rsidRPr="00D206B2" w:rsidRDefault="00B843C0" w:rsidP="00B843C0">
            <w:pPr>
              <w:ind w:left="88"/>
              <w:rPr>
                <w:rFonts w:cs="Arial"/>
                <w:sz w:val="24"/>
                <w:szCs w:val="24"/>
                <w:lang w:val="ru-RU"/>
              </w:rPr>
            </w:pPr>
            <w:r w:rsidRPr="00D206B2">
              <w:rPr>
                <w:rFonts w:cs="Arial"/>
                <w:sz w:val="24"/>
                <w:szCs w:val="24"/>
                <w:lang w:val="ru-RU"/>
              </w:rPr>
              <w:t>Укупна тежина трансформатора</w:t>
            </w:r>
          </w:p>
        </w:tc>
        <w:tc>
          <w:tcPr>
            <w:tcW w:w="969" w:type="dxa"/>
            <w:tcBorders>
              <w:bottom w:val="single" w:sz="4" w:space="0" w:color="auto"/>
            </w:tcBorders>
            <w:vAlign w:val="center"/>
          </w:tcPr>
          <w:p w14:paraId="53D7914F" w14:textId="77777777" w:rsidR="00B843C0" w:rsidRPr="00D206B2" w:rsidRDefault="00B843C0" w:rsidP="00B843C0">
            <w:pPr>
              <w:ind w:right="-39"/>
              <w:jc w:val="center"/>
              <w:rPr>
                <w:rFonts w:cs="Arial"/>
                <w:sz w:val="24"/>
                <w:szCs w:val="24"/>
              </w:rPr>
            </w:pPr>
            <w:r w:rsidRPr="00D206B2">
              <w:rPr>
                <w:rFonts w:cs="Arial"/>
                <w:sz w:val="24"/>
                <w:szCs w:val="24"/>
                <w:lang w:val="sr-Latn-CS"/>
              </w:rPr>
              <w:t>kg</w:t>
            </w:r>
          </w:p>
        </w:tc>
        <w:tc>
          <w:tcPr>
            <w:tcW w:w="2271" w:type="dxa"/>
            <w:tcBorders>
              <w:bottom w:val="single" w:sz="4" w:space="0" w:color="auto"/>
            </w:tcBorders>
            <w:vAlign w:val="center"/>
          </w:tcPr>
          <w:p w14:paraId="0FEE6BC7" w14:textId="77777777" w:rsidR="00B843C0" w:rsidRPr="00D206B2" w:rsidRDefault="00B843C0" w:rsidP="00B843C0">
            <w:pPr>
              <w:ind w:right="-36"/>
              <w:jc w:val="center"/>
              <w:rPr>
                <w:rFonts w:cs="Arial"/>
                <w:sz w:val="24"/>
                <w:szCs w:val="24"/>
              </w:rPr>
            </w:pPr>
          </w:p>
        </w:tc>
        <w:tc>
          <w:tcPr>
            <w:tcW w:w="1842" w:type="dxa"/>
            <w:tcBorders>
              <w:bottom w:val="single" w:sz="4" w:space="0" w:color="auto"/>
              <w:right w:val="double" w:sz="4" w:space="0" w:color="auto"/>
            </w:tcBorders>
            <w:vAlign w:val="center"/>
          </w:tcPr>
          <w:p w14:paraId="48A9703C" w14:textId="77777777" w:rsidR="00B843C0" w:rsidRPr="00D206B2" w:rsidRDefault="00B843C0" w:rsidP="00B843C0">
            <w:pPr>
              <w:ind w:left="-38" w:right="-37"/>
              <w:jc w:val="center"/>
              <w:rPr>
                <w:rFonts w:cs="Arial"/>
                <w:sz w:val="24"/>
                <w:szCs w:val="24"/>
                <w:lang w:val="ru-RU"/>
              </w:rPr>
            </w:pPr>
          </w:p>
        </w:tc>
      </w:tr>
      <w:tr w:rsidR="00B843C0" w:rsidRPr="00D206B2" w14:paraId="61CC95CD" w14:textId="77777777" w:rsidTr="00B843C0">
        <w:trPr>
          <w:trHeight w:val="350"/>
          <w:jc w:val="center"/>
        </w:trPr>
        <w:tc>
          <w:tcPr>
            <w:tcW w:w="1188" w:type="dxa"/>
            <w:vMerge w:val="restart"/>
            <w:tcBorders>
              <w:left w:val="double" w:sz="4" w:space="0" w:color="auto"/>
            </w:tcBorders>
            <w:shd w:val="clear" w:color="auto" w:fill="auto"/>
            <w:vAlign w:val="center"/>
          </w:tcPr>
          <w:p w14:paraId="624A65D2" w14:textId="77777777" w:rsidR="00B843C0" w:rsidRPr="00D206B2" w:rsidRDefault="00B843C0" w:rsidP="00B843C0">
            <w:pPr>
              <w:ind w:right="-21"/>
              <w:rPr>
                <w:rFonts w:cs="Arial"/>
                <w:sz w:val="24"/>
                <w:szCs w:val="24"/>
                <w:lang w:val="ru-RU"/>
              </w:rPr>
            </w:pPr>
            <w:r w:rsidRPr="00D206B2">
              <w:rPr>
                <w:rFonts w:cs="Arial"/>
                <w:sz w:val="24"/>
                <w:szCs w:val="24"/>
                <w:lang w:val="ru-RU"/>
              </w:rPr>
              <w:t>7.2.</w:t>
            </w:r>
          </w:p>
        </w:tc>
        <w:tc>
          <w:tcPr>
            <w:tcW w:w="3690" w:type="dxa"/>
            <w:tcBorders>
              <w:bottom w:val="nil"/>
            </w:tcBorders>
            <w:vAlign w:val="center"/>
          </w:tcPr>
          <w:p w14:paraId="5B310A78" w14:textId="77777777" w:rsidR="00B843C0" w:rsidRPr="00D206B2" w:rsidRDefault="00B843C0" w:rsidP="00B843C0">
            <w:pPr>
              <w:ind w:left="88"/>
              <w:rPr>
                <w:rFonts w:cs="Arial"/>
                <w:sz w:val="24"/>
                <w:szCs w:val="24"/>
                <w:lang w:val="ru-RU"/>
              </w:rPr>
            </w:pPr>
            <w:r w:rsidRPr="00D206B2">
              <w:rPr>
                <w:rFonts w:cs="Arial"/>
                <w:sz w:val="24"/>
                <w:szCs w:val="24"/>
                <w:lang w:val="sr-Cyrl-CS"/>
              </w:rPr>
              <w:t>Маса:</w:t>
            </w:r>
          </w:p>
        </w:tc>
        <w:tc>
          <w:tcPr>
            <w:tcW w:w="969" w:type="dxa"/>
            <w:tcBorders>
              <w:bottom w:val="nil"/>
            </w:tcBorders>
            <w:vAlign w:val="center"/>
          </w:tcPr>
          <w:p w14:paraId="036B8DFD" w14:textId="77777777" w:rsidR="00B843C0" w:rsidRPr="00D206B2" w:rsidRDefault="00B843C0" w:rsidP="00B843C0">
            <w:pPr>
              <w:ind w:right="-39"/>
              <w:jc w:val="center"/>
              <w:rPr>
                <w:rFonts w:cs="Arial"/>
                <w:sz w:val="24"/>
                <w:szCs w:val="24"/>
                <w:lang w:val="sr-Latn-CS"/>
              </w:rPr>
            </w:pPr>
          </w:p>
        </w:tc>
        <w:tc>
          <w:tcPr>
            <w:tcW w:w="2271" w:type="dxa"/>
            <w:tcBorders>
              <w:bottom w:val="nil"/>
            </w:tcBorders>
            <w:vAlign w:val="center"/>
          </w:tcPr>
          <w:p w14:paraId="5032E811" w14:textId="77777777" w:rsidR="00B843C0" w:rsidRPr="00D206B2" w:rsidRDefault="00B843C0" w:rsidP="00B843C0">
            <w:pPr>
              <w:ind w:right="-36"/>
              <w:jc w:val="center"/>
              <w:rPr>
                <w:rFonts w:cs="Arial"/>
                <w:sz w:val="24"/>
                <w:szCs w:val="24"/>
              </w:rPr>
            </w:pPr>
          </w:p>
        </w:tc>
        <w:tc>
          <w:tcPr>
            <w:tcW w:w="1842" w:type="dxa"/>
            <w:tcBorders>
              <w:bottom w:val="nil"/>
              <w:right w:val="double" w:sz="4" w:space="0" w:color="auto"/>
            </w:tcBorders>
            <w:vAlign w:val="center"/>
          </w:tcPr>
          <w:p w14:paraId="4BFDC71E" w14:textId="77777777" w:rsidR="00B843C0" w:rsidRPr="00D206B2" w:rsidRDefault="00B843C0" w:rsidP="00B843C0">
            <w:pPr>
              <w:ind w:left="-38" w:right="-37"/>
              <w:jc w:val="center"/>
              <w:rPr>
                <w:rFonts w:cs="Arial"/>
                <w:sz w:val="24"/>
                <w:szCs w:val="24"/>
                <w:lang w:val="ru-RU"/>
              </w:rPr>
            </w:pPr>
          </w:p>
        </w:tc>
      </w:tr>
      <w:tr w:rsidR="00B843C0" w:rsidRPr="00D206B2" w14:paraId="1451AC24" w14:textId="77777777" w:rsidTr="00B843C0">
        <w:trPr>
          <w:trHeight w:val="176"/>
          <w:jc w:val="center"/>
        </w:trPr>
        <w:tc>
          <w:tcPr>
            <w:tcW w:w="1188" w:type="dxa"/>
            <w:vMerge/>
            <w:tcBorders>
              <w:left w:val="double" w:sz="4" w:space="0" w:color="auto"/>
            </w:tcBorders>
            <w:shd w:val="clear" w:color="auto" w:fill="auto"/>
            <w:vAlign w:val="center"/>
          </w:tcPr>
          <w:p w14:paraId="009BB364"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703DB59A" w14:textId="77777777" w:rsidR="00B843C0" w:rsidRPr="00D206B2" w:rsidRDefault="00B843C0" w:rsidP="0079530F">
            <w:pPr>
              <w:numPr>
                <w:ilvl w:val="0"/>
                <w:numId w:val="86"/>
              </w:numPr>
              <w:spacing w:before="0" w:line="276" w:lineRule="auto"/>
              <w:ind w:left="88" w:firstLine="0"/>
              <w:jc w:val="left"/>
              <w:rPr>
                <w:rFonts w:cs="Arial"/>
                <w:sz w:val="24"/>
                <w:szCs w:val="24"/>
                <w:lang w:val="ru-RU"/>
              </w:rPr>
            </w:pPr>
            <w:r w:rsidRPr="00D206B2">
              <w:rPr>
                <w:rFonts w:cs="Arial"/>
                <w:sz w:val="24"/>
                <w:szCs w:val="24"/>
                <w:lang w:val="ru-RU"/>
              </w:rPr>
              <w:t>активног дела</w:t>
            </w:r>
          </w:p>
        </w:tc>
        <w:tc>
          <w:tcPr>
            <w:tcW w:w="969" w:type="dxa"/>
            <w:tcBorders>
              <w:top w:val="nil"/>
              <w:bottom w:val="nil"/>
            </w:tcBorders>
            <w:vAlign w:val="center"/>
          </w:tcPr>
          <w:p w14:paraId="0A6CD095"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kg</w:t>
            </w:r>
          </w:p>
        </w:tc>
        <w:tc>
          <w:tcPr>
            <w:tcW w:w="2271" w:type="dxa"/>
            <w:tcBorders>
              <w:top w:val="nil"/>
              <w:bottom w:val="nil"/>
            </w:tcBorders>
            <w:vAlign w:val="center"/>
          </w:tcPr>
          <w:p w14:paraId="0B8A97E8" w14:textId="77777777" w:rsidR="00B843C0" w:rsidRPr="00D206B2" w:rsidRDefault="00B843C0" w:rsidP="00B843C0">
            <w:pPr>
              <w:ind w:right="-36"/>
              <w:jc w:val="center"/>
              <w:rPr>
                <w:rFonts w:cs="Arial"/>
                <w:sz w:val="24"/>
                <w:szCs w:val="24"/>
              </w:rPr>
            </w:pPr>
          </w:p>
        </w:tc>
        <w:tc>
          <w:tcPr>
            <w:tcW w:w="1842" w:type="dxa"/>
            <w:tcBorders>
              <w:top w:val="nil"/>
              <w:bottom w:val="nil"/>
              <w:right w:val="double" w:sz="4" w:space="0" w:color="auto"/>
            </w:tcBorders>
            <w:vAlign w:val="center"/>
          </w:tcPr>
          <w:p w14:paraId="5EF26676" w14:textId="77777777" w:rsidR="00B843C0" w:rsidRPr="00D206B2" w:rsidRDefault="00B843C0" w:rsidP="00B843C0">
            <w:pPr>
              <w:ind w:left="-38" w:right="-37"/>
              <w:jc w:val="center"/>
              <w:rPr>
                <w:rFonts w:cs="Arial"/>
                <w:sz w:val="24"/>
                <w:szCs w:val="24"/>
                <w:lang w:val="ru-RU"/>
              </w:rPr>
            </w:pPr>
          </w:p>
        </w:tc>
      </w:tr>
      <w:tr w:rsidR="00B843C0" w:rsidRPr="00D206B2" w14:paraId="7B757C18" w14:textId="77777777" w:rsidTr="00B843C0">
        <w:trPr>
          <w:trHeight w:val="176"/>
          <w:jc w:val="center"/>
        </w:trPr>
        <w:tc>
          <w:tcPr>
            <w:tcW w:w="1188" w:type="dxa"/>
            <w:vMerge/>
            <w:tcBorders>
              <w:left w:val="double" w:sz="4" w:space="0" w:color="auto"/>
            </w:tcBorders>
            <w:shd w:val="clear" w:color="auto" w:fill="auto"/>
            <w:vAlign w:val="center"/>
          </w:tcPr>
          <w:p w14:paraId="1C458A71"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32DCCEB8" w14:textId="77777777" w:rsidR="00B843C0" w:rsidRPr="00D206B2" w:rsidRDefault="00B843C0" w:rsidP="0079530F">
            <w:pPr>
              <w:numPr>
                <w:ilvl w:val="0"/>
                <w:numId w:val="86"/>
              </w:numPr>
              <w:spacing w:before="0" w:line="276" w:lineRule="auto"/>
              <w:ind w:left="88" w:firstLine="0"/>
              <w:jc w:val="left"/>
              <w:rPr>
                <w:rFonts w:cs="Arial"/>
                <w:sz w:val="24"/>
                <w:szCs w:val="24"/>
                <w:lang w:val="ru-RU"/>
              </w:rPr>
            </w:pPr>
            <w:r w:rsidRPr="00D206B2">
              <w:rPr>
                <w:rFonts w:cs="Arial"/>
                <w:sz w:val="24"/>
                <w:szCs w:val="24"/>
                <w:lang w:val="ru-RU"/>
              </w:rPr>
              <w:t>укупна маса без уља</w:t>
            </w:r>
          </w:p>
        </w:tc>
        <w:tc>
          <w:tcPr>
            <w:tcW w:w="969" w:type="dxa"/>
            <w:tcBorders>
              <w:top w:val="nil"/>
              <w:bottom w:val="nil"/>
            </w:tcBorders>
            <w:vAlign w:val="center"/>
          </w:tcPr>
          <w:p w14:paraId="5BF32F20"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kg</w:t>
            </w:r>
          </w:p>
        </w:tc>
        <w:tc>
          <w:tcPr>
            <w:tcW w:w="2271" w:type="dxa"/>
            <w:tcBorders>
              <w:top w:val="nil"/>
              <w:bottom w:val="nil"/>
            </w:tcBorders>
            <w:vAlign w:val="center"/>
          </w:tcPr>
          <w:p w14:paraId="1B63C701" w14:textId="77777777" w:rsidR="00B843C0" w:rsidRPr="00D206B2" w:rsidRDefault="00B843C0" w:rsidP="00B843C0">
            <w:pPr>
              <w:ind w:right="-36"/>
              <w:jc w:val="center"/>
              <w:rPr>
                <w:rFonts w:cs="Arial"/>
                <w:sz w:val="24"/>
                <w:szCs w:val="24"/>
              </w:rPr>
            </w:pPr>
          </w:p>
        </w:tc>
        <w:tc>
          <w:tcPr>
            <w:tcW w:w="1842" w:type="dxa"/>
            <w:tcBorders>
              <w:top w:val="nil"/>
              <w:bottom w:val="nil"/>
              <w:right w:val="double" w:sz="4" w:space="0" w:color="auto"/>
            </w:tcBorders>
            <w:vAlign w:val="center"/>
          </w:tcPr>
          <w:p w14:paraId="5DD625D0" w14:textId="77777777" w:rsidR="00B843C0" w:rsidRPr="00D206B2" w:rsidRDefault="00B843C0" w:rsidP="00B843C0">
            <w:pPr>
              <w:ind w:left="-38" w:right="-37"/>
              <w:jc w:val="center"/>
              <w:rPr>
                <w:rFonts w:cs="Arial"/>
                <w:sz w:val="24"/>
                <w:szCs w:val="24"/>
                <w:lang w:val="ru-RU"/>
              </w:rPr>
            </w:pPr>
          </w:p>
        </w:tc>
      </w:tr>
      <w:tr w:rsidR="00B843C0" w:rsidRPr="00D206B2" w14:paraId="461088D3" w14:textId="77777777" w:rsidTr="00B843C0">
        <w:trPr>
          <w:trHeight w:val="176"/>
          <w:jc w:val="center"/>
        </w:trPr>
        <w:tc>
          <w:tcPr>
            <w:tcW w:w="1188" w:type="dxa"/>
            <w:vMerge/>
            <w:tcBorders>
              <w:left w:val="double" w:sz="4" w:space="0" w:color="auto"/>
              <w:bottom w:val="single" w:sz="4" w:space="0" w:color="auto"/>
            </w:tcBorders>
            <w:shd w:val="clear" w:color="auto" w:fill="auto"/>
            <w:vAlign w:val="center"/>
          </w:tcPr>
          <w:p w14:paraId="65269542" w14:textId="77777777" w:rsidR="00B843C0" w:rsidRPr="00D206B2" w:rsidRDefault="00B843C0" w:rsidP="00B843C0">
            <w:pPr>
              <w:ind w:right="-21"/>
              <w:rPr>
                <w:rFonts w:cs="Arial"/>
                <w:sz w:val="24"/>
                <w:szCs w:val="24"/>
                <w:lang w:val="ru-RU"/>
              </w:rPr>
            </w:pPr>
          </w:p>
        </w:tc>
        <w:tc>
          <w:tcPr>
            <w:tcW w:w="3690" w:type="dxa"/>
            <w:tcBorders>
              <w:top w:val="nil"/>
              <w:bottom w:val="single" w:sz="4" w:space="0" w:color="auto"/>
            </w:tcBorders>
            <w:vAlign w:val="center"/>
          </w:tcPr>
          <w:p w14:paraId="1438FE97" w14:textId="77777777" w:rsidR="00B843C0" w:rsidRPr="00BE6E69" w:rsidRDefault="00B843C0" w:rsidP="0079530F">
            <w:pPr>
              <w:numPr>
                <w:ilvl w:val="0"/>
                <w:numId w:val="86"/>
              </w:numPr>
              <w:spacing w:before="0" w:line="276" w:lineRule="auto"/>
              <w:ind w:left="88" w:firstLine="0"/>
              <w:jc w:val="left"/>
              <w:rPr>
                <w:rFonts w:cs="Arial"/>
                <w:sz w:val="24"/>
                <w:szCs w:val="24"/>
                <w:lang w:val="ru-RU"/>
              </w:rPr>
            </w:pPr>
            <w:r w:rsidRPr="00D206B2">
              <w:rPr>
                <w:rFonts w:cs="Arial"/>
                <w:sz w:val="24"/>
                <w:szCs w:val="24"/>
                <w:lang w:val="ru-RU"/>
              </w:rPr>
              <w:t xml:space="preserve">суда и помоћног </w:t>
            </w:r>
          </w:p>
          <w:p w14:paraId="698B92C3" w14:textId="77777777" w:rsidR="00B843C0" w:rsidRPr="00D206B2" w:rsidRDefault="00B843C0" w:rsidP="00B843C0">
            <w:pPr>
              <w:ind w:left="88"/>
              <w:rPr>
                <w:rFonts w:cs="Arial"/>
                <w:sz w:val="24"/>
                <w:szCs w:val="24"/>
                <w:lang w:val="ru-RU"/>
              </w:rPr>
            </w:pPr>
            <w:r>
              <w:rPr>
                <w:rFonts w:cs="Arial"/>
                <w:sz w:val="24"/>
                <w:szCs w:val="24"/>
              </w:rPr>
              <w:t xml:space="preserve">          </w:t>
            </w:r>
            <w:r w:rsidRPr="00D206B2">
              <w:rPr>
                <w:rFonts w:cs="Arial"/>
                <w:sz w:val="24"/>
                <w:szCs w:val="24"/>
                <w:lang w:val="ru-RU"/>
              </w:rPr>
              <w:t>прибора</w:t>
            </w:r>
          </w:p>
        </w:tc>
        <w:tc>
          <w:tcPr>
            <w:tcW w:w="969" w:type="dxa"/>
            <w:tcBorders>
              <w:top w:val="nil"/>
              <w:bottom w:val="single" w:sz="4" w:space="0" w:color="auto"/>
            </w:tcBorders>
            <w:vAlign w:val="center"/>
          </w:tcPr>
          <w:p w14:paraId="2A8A2D9D"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kg</w:t>
            </w:r>
          </w:p>
        </w:tc>
        <w:tc>
          <w:tcPr>
            <w:tcW w:w="2271" w:type="dxa"/>
            <w:tcBorders>
              <w:top w:val="nil"/>
              <w:bottom w:val="single" w:sz="4" w:space="0" w:color="auto"/>
            </w:tcBorders>
            <w:vAlign w:val="center"/>
          </w:tcPr>
          <w:p w14:paraId="1204B3A9" w14:textId="77777777" w:rsidR="00B843C0" w:rsidRPr="00D206B2" w:rsidRDefault="00B843C0" w:rsidP="00B843C0">
            <w:pPr>
              <w:ind w:right="-36"/>
              <w:jc w:val="center"/>
              <w:rPr>
                <w:rFonts w:cs="Arial"/>
                <w:sz w:val="24"/>
                <w:szCs w:val="24"/>
              </w:rPr>
            </w:pPr>
          </w:p>
        </w:tc>
        <w:tc>
          <w:tcPr>
            <w:tcW w:w="1842" w:type="dxa"/>
            <w:tcBorders>
              <w:top w:val="nil"/>
              <w:bottom w:val="single" w:sz="4" w:space="0" w:color="auto"/>
              <w:right w:val="double" w:sz="4" w:space="0" w:color="auto"/>
            </w:tcBorders>
            <w:vAlign w:val="center"/>
          </w:tcPr>
          <w:p w14:paraId="596D02C8" w14:textId="77777777" w:rsidR="00B843C0" w:rsidRPr="00D206B2" w:rsidRDefault="00B843C0" w:rsidP="00B843C0">
            <w:pPr>
              <w:ind w:left="-38" w:right="-37"/>
              <w:jc w:val="center"/>
              <w:rPr>
                <w:rFonts w:cs="Arial"/>
                <w:sz w:val="24"/>
                <w:szCs w:val="24"/>
                <w:lang w:val="ru-RU"/>
              </w:rPr>
            </w:pPr>
          </w:p>
        </w:tc>
      </w:tr>
      <w:tr w:rsidR="00B843C0" w:rsidRPr="00D206B2" w14:paraId="189A2928" w14:textId="77777777" w:rsidTr="00B843C0">
        <w:trPr>
          <w:trHeight w:val="176"/>
          <w:jc w:val="center"/>
        </w:trPr>
        <w:tc>
          <w:tcPr>
            <w:tcW w:w="1188" w:type="dxa"/>
            <w:vMerge/>
            <w:tcBorders>
              <w:top w:val="single" w:sz="4" w:space="0" w:color="auto"/>
              <w:left w:val="double" w:sz="4" w:space="0" w:color="auto"/>
            </w:tcBorders>
            <w:shd w:val="clear" w:color="auto" w:fill="auto"/>
            <w:vAlign w:val="center"/>
          </w:tcPr>
          <w:p w14:paraId="035DDC26" w14:textId="77777777" w:rsidR="00B843C0" w:rsidRPr="00D206B2" w:rsidRDefault="00B843C0" w:rsidP="00B843C0">
            <w:pPr>
              <w:ind w:right="-21"/>
              <w:rPr>
                <w:rFonts w:cs="Arial"/>
                <w:sz w:val="24"/>
                <w:szCs w:val="24"/>
                <w:lang w:val="ru-RU"/>
              </w:rPr>
            </w:pPr>
          </w:p>
        </w:tc>
        <w:tc>
          <w:tcPr>
            <w:tcW w:w="3690" w:type="dxa"/>
            <w:tcBorders>
              <w:top w:val="single" w:sz="4" w:space="0" w:color="auto"/>
              <w:bottom w:val="nil"/>
            </w:tcBorders>
            <w:vAlign w:val="center"/>
          </w:tcPr>
          <w:p w14:paraId="42D35AF2" w14:textId="77777777" w:rsidR="00B843C0" w:rsidRPr="00D206B2" w:rsidRDefault="00B843C0" w:rsidP="0079530F">
            <w:pPr>
              <w:numPr>
                <w:ilvl w:val="0"/>
                <w:numId w:val="86"/>
              </w:numPr>
              <w:spacing w:before="0" w:line="276" w:lineRule="auto"/>
              <w:ind w:left="88" w:firstLine="0"/>
              <w:jc w:val="left"/>
              <w:rPr>
                <w:rFonts w:cs="Arial"/>
                <w:sz w:val="24"/>
                <w:szCs w:val="24"/>
                <w:lang w:val="ru-RU"/>
              </w:rPr>
            </w:pPr>
            <w:r w:rsidRPr="00D206B2">
              <w:rPr>
                <w:rFonts w:cs="Arial"/>
                <w:sz w:val="24"/>
                <w:szCs w:val="24"/>
                <w:lang w:val="ru-RU"/>
              </w:rPr>
              <w:t>хладњака без уља</w:t>
            </w:r>
          </w:p>
        </w:tc>
        <w:tc>
          <w:tcPr>
            <w:tcW w:w="969" w:type="dxa"/>
            <w:tcBorders>
              <w:top w:val="single" w:sz="4" w:space="0" w:color="auto"/>
              <w:bottom w:val="nil"/>
            </w:tcBorders>
            <w:vAlign w:val="center"/>
          </w:tcPr>
          <w:p w14:paraId="4154D825"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kg</w:t>
            </w:r>
          </w:p>
        </w:tc>
        <w:tc>
          <w:tcPr>
            <w:tcW w:w="2271" w:type="dxa"/>
            <w:tcBorders>
              <w:top w:val="single" w:sz="4" w:space="0" w:color="auto"/>
              <w:bottom w:val="nil"/>
            </w:tcBorders>
            <w:vAlign w:val="center"/>
          </w:tcPr>
          <w:p w14:paraId="6EF4E24C" w14:textId="77777777" w:rsidR="00B843C0" w:rsidRPr="00D206B2" w:rsidRDefault="00B843C0" w:rsidP="00B843C0">
            <w:pPr>
              <w:ind w:right="-36"/>
              <w:jc w:val="center"/>
              <w:rPr>
                <w:rFonts w:cs="Arial"/>
                <w:sz w:val="24"/>
                <w:szCs w:val="24"/>
              </w:rPr>
            </w:pPr>
          </w:p>
        </w:tc>
        <w:tc>
          <w:tcPr>
            <w:tcW w:w="1842" w:type="dxa"/>
            <w:tcBorders>
              <w:top w:val="single" w:sz="4" w:space="0" w:color="auto"/>
              <w:bottom w:val="nil"/>
              <w:right w:val="double" w:sz="4" w:space="0" w:color="auto"/>
            </w:tcBorders>
            <w:vAlign w:val="center"/>
          </w:tcPr>
          <w:p w14:paraId="439A7C2A" w14:textId="77777777" w:rsidR="00B843C0" w:rsidRPr="00D206B2" w:rsidRDefault="00B843C0" w:rsidP="00B843C0">
            <w:pPr>
              <w:ind w:left="-38" w:right="-37"/>
              <w:jc w:val="center"/>
              <w:rPr>
                <w:rFonts w:cs="Arial"/>
                <w:sz w:val="24"/>
                <w:szCs w:val="24"/>
                <w:lang w:val="ru-RU"/>
              </w:rPr>
            </w:pPr>
          </w:p>
        </w:tc>
      </w:tr>
      <w:tr w:rsidR="00B843C0" w:rsidRPr="00D206B2" w14:paraId="43BE4D68" w14:textId="77777777" w:rsidTr="00B843C0">
        <w:trPr>
          <w:trHeight w:val="176"/>
          <w:jc w:val="center"/>
        </w:trPr>
        <w:tc>
          <w:tcPr>
            <w:tcW w:w="1188" w:type="dxa"/>
            <w:vMerge/>
            <w:tcBorders>
              <w:left w:val="double" w:sz="4" w:space="0" w:color="auto"/>
            </w:tcBorders>
            <w:shd w:val="clear" w:color="auto" w:fill="auto"/>
            <w:vAlign w:val="center"/>
          </w:tcPr>
          <w:p w14:paraId="6D29AB76"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72A3B617" w14:textId="77777777" w:rsidR="00B843C0" w:rsidRPr="00D206B2" w:rsidRDefault="00B843C0" w:rsidP="0079530F">
            <w:pPr>
              <w:numPr>
                <w:ilvl w:val="0"/>
                <w:numId w:val="86"/>
              </w:numPr>
              <w:spacing w:before="0" w:line="276" w:lineRule="auto"/>
              <w:ind w:left="88" w:firstLine="0"/>
              <w:jc w:val="left"/>
              <w:rPr>
                <w:rFonts w:cs="Arial"/>
                <w:sz w:val="24"/>
                <w:szCs w:val="24"/>
                <w:lang w:val="ru-RU"/>
              </w:rPr>
            </w:pPr>
            <w:r w:rsidRPr="00D206B2">
              <w:rPr>
                <w:rFonts w:cs="Arial"/>
                <w:sz w:val="24"/>
                <w:szCs w:val="24"/>
                <w:lang w:val="ru-RU"/>
              </w:rPr>
              <w:t>конзерватора без уља</w:t>
            </w:r>
          </w:p>
        </w:tc>
        <w:tc>
          <w:tcPr>
            <w:tcW w:w="969" w:type="dxa"/>
            <w:tcBorders>
              <w:top w:val="nil"/>
              <w:bottom w:val="nil"/>
            </w:tcBorders>
            <w:vAlign w:val="center"/>
          </w:tcPr>
          <w:p w14:paraId="0D8D83AC"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kg</w:t>
            </w:r>
          </w:p>
        </w:tc>
        <w:tc>
          <w:tcPr>
            <w:tcW w:w="2271" w:type="dxa"/>
            <w:tcBorders>
              <w:top w:val="nil"/>
              <w:bottom w:val="nil"/>
            </w:tcBorders>
            <w:vAlign w:val="center"/>
          </w:tcPr>
          <w:p w14:paraId="090125F2" w14:textId="77777777" w:rsidR="00B843C0" w:rsidRPr="00D206B2" w:rsidRDefault="00B843C0" w:rsidP="00B843C0">
            <w:pPr>
              <w:ind w:right="-36"/>
              <w:jc w:val="center"/>
              <w:rPr>
                <w:rFonts w:cs="Arial"/>
                <w:sz w:val="24"/>
                <w:szCs w:val="24"/>
              </w:rPr>
            </w:pPr>
          </w:p>
        </w:tc>
        <w:tc>
          <w:tcPr>
            <w:tcW w:w="1842" w:type="dxa"/>
            <w:tcBorders>
              <w:top w:val="nil"/>
              <w:bottom w:val="nil"/>
              <w:right w:val="double" w:sz="4" w:space="0" w:color="auto"/>
            </w:tcBorders>
            <w:vAlign w:val="center"/>
          </w:tcPr>
          <w:p w14:paraId="0C195AD5" w14:textId="77777777" w:rsidR="00B843C0" w:rsidRPr="00D206B2" w:rsidRDefault="00B843C0" w:rsidP="00B843C0">
            <w:pPr>
              <w:ind w:left="-38" w:right="-37"/>
              <w:jc w:val="center"/>
              <w:rPr>
                <w:rFonts w:cs="Arial"/>
                <w:sz w:val="24"/>
                <w:szCs w:val="24"/>
                <w:lang w:val="ru-RU"/>
              </w:rPr>
            </w:pPr>
          </w:p>
        </w:tc>
      </w:tr>
      <w:tr w:rsidR="00B843C0" w:rsidRPr="00D206B2" w14:paraId="5673A6BB" w14:textId="77777777" w:rsidTr="00B843C0">
        <w:trPr>
          <w:trHeight w:val="176"/>
          <w:jc w:val="center"/>
        </w:trPr>
        <w:tc>
          <w:tcPr>
            <w:tcW w:w="1188" w:type="dxa"/>
            <w:vMerge/>
            <w:tcBorders>
              <w:left w:val="double" w:sz="4" w:space="0" w:color="auto"/>
            </w:tcBorders>
            <w:shd w:val="clear" w:color="auto" w:fill="auto"/>
            <w:vAlign w:val="center"/>
          </w:tcPr>
          <w:p w14:paraId="76AC792D"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51B1B0DA" w14:textId="77777777" w:rsidR="00B843C0" w:rsidRPr="00D206B2" w:rsidRDefault="00B843C0" w:rsidP="0079530F">
            <w:pPr>
              <w:numPr>
                <w:ilvl w:val="0"/>
                <w:numId w:val="86"/>
              </w:numPr>
              <w:spacing w:before="0" w:line="276" w:lineRule="auto"/>
              <w:ind w:left="88" w:firstLine="0"/>
              <w:jc w:val="left"/>
              <w:rPr>
                <w:rFonts w:cs="Arial"/>
                <w:sz w:val="24"/>
                <w:szCs w:val="24"/>
                <w:lang w:val="ru-RU"/>
              </w:rPr>
            </w:pPr>
            <w:r w:rsidRPr="00D206B2">
              <w:rPr>
                <w:rFonts w:cs="Arial"/>
                <w:sz w:val="24"/>
                <w:szCs w:val="24"/>
                <w:lang w:val="ru-RU"/>
              </w:rPr>
              <w:t>уља у суду</w:t>
            </w:r>
          </w:p>
        </w:tc>
        <w:tc>
          <w:tcPr>
            <w:tcW w:w="969" w:type="dxa"/>
            <w:tcBorders>
              <w:top w:val="nil"/>
              <w:bottom w:val="nil"/>
            </w:tcBorders>
            <w:vAlign w:val="center"/>
          </w:tcPr>
          <w:p w14:paraId="28DA7EA0"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kg</w:t>
            </w:r>
          </w:p>
        </w:tc>
        <w:tc>
          <w:tcPr>
            <w:tcW w:w="2271" w:type="dxa"/>
            <w:tcBorders>
              <w:top w:val="nil"/>
              <w:bottom w:val="nil"/>
            </w:tcBorders>
            <w:vAlign w:val="center"/>
          </w:tcPr>
          <w:p w14:paraId="61389B63" w14:textId="77777777" w:rsidR="00B843C0" w:rsidRPr="00D206B2" w:rsidRDefault="00B843C0" w:rsidP="00B843C0">
            <w:pPr>
              <w:ind w:right="-36"/>
              <w:jc w:val="center"/>
              <w:rPr>
                <w:rFonts w:cs="Arial"/>
                <w:sz w:val="24"/>
                <w:szCs w:val="24"/>
              </w:rPr>
            </w:pPr>
          </w:p>
        </w:tc>
        <w:tc>
          <w:tcPr>
            <w:tcW w:w="1842" w:type="dxa"/>
            <w:tcBorders>
              <w:top w:val="nil"/>
              <w:bottom w:val="nil"/>
              <w:right w:val="double" w:sz="4" w:space="0" w:color="auto"/>
            </w:tcBorders>
            <w:vAlign w:val="center"/>
          </w:tcPr>
          <w:p w14:paraId="53AE07F2" w14:textId="77777777" w:rsidR="00B843C0" w:rsidRPr="00D206B2" w:rsidRDefault="00B843C0" w:rsidP="00B843C0">
            <w:pPr>
              <w:ind w:left="-38" w:right="-37"/>
              <w:jc w:val="center"/>
              <w:rPr>
                <w:rFonts w:cs="Arial"/>
                <w:sz w:val="24"/>
                <w:szCs w:val="24"/>
                <w:lang w:val="ru-RU"/>
              </w:rPr>
            </w:pPr>
          </w:p>
        </w:tc>
      </w:tr>
      <w:tr w:rsidR="00B843C0" w:rsidRPr="00D206B2" w14:paraId="13500EED" w14:textId="77777777" w:rsidTr="00B843C0">
        <w:trPr>
          <w:trHeight w:val="176"/>
          <w:jc w:val="center"/>
        </w:trPr>
        <w:tc>
          <w:tcPr>
            <w:tcW w:w="1188" w:type="dxa"/>
            <w:vMerge/>
            <w:tcBorders>
              <w:left w:val="double" w:sz="4" w:space="0" w:color="auto"/>
            </w:tcBorders>
            <w:shd w:val="clear" w:color="auto" w:fill="auto"/>
            <w:vAlign w:val="center"/>
          </w:tcPr>
          <w:p w14:paraId="2DD02947"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25CC5E5D" w14:textId="77777777" w:rsidR="00B843C0" w:rsidRPr="00D206B2" w:rsidRDefault="00B843C0" w:rsidP="0079530F">
            <w:pPr>
              <w:numPr>
                <w:ilvl w:val="0"/>
                <w:numId w:val="86"/>
              </w:numPr>
              <w:spacing w:before="0" w:line="276" w:lineRule="auto"/>
              <w:ind w:left="88" w:firstLine="0"/>
              <w:jc w:val="left"/>
              <w:rPr>
                <w:rFonts w:cs="Arial"/>
                <w:sz w:val="24"/>
                <w:szCs w:val="24"/>
                <w:lang w:val="ru-RU"/>
              </w:rPr>
            </w:pPr>
            <w:r w:rsidRPr="00D206B2">
              <w:rPr>
                <w:rFonts w:cs="Arial"/>
                <w:sz w:val="24"/>
                <w:szCs w:val="24"/>
                <w:lang w:val="ru-RU"/>
              </w:rPr>
              <w:t>уља у хладњацима</w:t>
            </w:r>
          </w:p>
        </w:tc>
        <w:tc>
          <w:tcPr>
            <w:tcW w:w="969" w:type="dxa"/>
            <w:tcBorders>
              <w:top w:val="nil"/>
              <w:bottom w:val="nil"/>
            </w:tcBorders>
            <w:vAlign w:val="center"/>
          </w:tcPr>
          <w:p w14:paraId="2C4CD9E6"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kg</w:t>
            </w:r>
          </w:p>
        </w:tc>
        <w:tc>
          <w:tcPr>
            <w:tcW w:w="2271" w:type="dxa"/>
            <w:tcBorders>
              <w:top w:val="nil"/>
              <w:bottom w:val="nil"/>
            </w:tcBorders>
            <w:vAlign w:val="center"/>
          </w:tcPr>
          <w:p w14:paraId="1B50044E" w14:textId="77777777" w:rsidR="00B843C0" w:rsidRPr="00D206B2" w:rsidRDefault="00B843C0" w:rsidP="00B843C0">
            <w:pPr>
              <w:ind w:right="-36"/>
              <w:jc w:val="center"/>
              <w:rPr>
                <w:rFonts w:cs="Arial"/>
                <w:sz w:val="24"/>
                <w:szCs w:val="24"/>
              </w:rPr>
            </w:pPr>
          </w:p>
        </w:tc>
        <w:tc>
          <w:tcPr>
            <w:tcW w:w="1842" w:type="dxa"/>
            <w:tcBorders>
              <w:top w:val="nil"/>
              <w:bottom w:val="nil"/>
              <w:right w:val="double" w:sz="4" w:space="0" w:color="auto"/>
            </w:tcBorders>
            <w:vAlign w:val="center"/>
          </w:tcPr>
          <w:p w14:paraId="67C1DD34" w14:textId="77777777" w:rsidR="00B843C0" w:rsidRPr="00D206B2" w:rsidRDefault="00B843C0" w:rsidP="00B843C0">
            <w:pPr>
              <w:ind w:left="-38" w:right="-37"/>
              <w:jc w:val="center"/>
              <w:rPr>
                <w:rFonts w:cs="Arial"/>
                <w:sz w:val="24"/>
                <w:szCs w:val="24"/>
                <w:lang w:val="ru-RU"/>
              </w:rPr>
            </w:pPr>
          </w:p>
        </w:tc>
      </w:tr>
      <w:tr w:rsidR="00B843C0" w:rsidRPr="00D206B2" w14:paraId="6AEDFD33" w14:textId="77777777" w:rsidTr="00B843C0">
        <w:trPr>
          <w:trHeight w:val="176"/>
          <w:jc w:val="center"/>
        </w:trPr>
        <w:tc>
          <w:tcPr>
            <w:tcW w:w="1188" w:type="dxa"/>
            <w:vMerge/>
            <w:tcBorders>
              <w:left w:val="double" w:sz="4" w:space="0" w:color="auto"/>
            </w:tcBorders>
            <w:shd w:val="clear" w:color="auto" w:fill="auto"/>
            <w:vAlign w:val="center"/>
          </w:tcPr>
          <w:p w14:paraId="01595751"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5B778143" w14:textId="77777777" w:rsidR="00B843C0" w:rsidRPr="00D206B2" w:rsidRDefault="00B843C0" w:rsidP="0079530F">
            <w:pPr>
              <w:numPr>
                <w:ilvl w:val="0"/>
                <w:numId w:val="86"/>
              </w:numPr>
              <w:spacing w:before="0" w:line="276" w:lineRule="auto"/>
              <w:ind w:left="88" w:firstLine="0"/>
              <w:jc w:val="left"/>
              <w:rPr>
                <w:rFonts w:cs="Arial"/>
                <w:sz w:val="24"/>
                <w:szCs w:val="24"/>
                <w:lang w:val="ru-RU"/>
              </w:rPr>
            </w:pPr>
            <w:r w:rsidRPr="00D206B2">
              <w:rPr>
                <w:rFonts w:cs="Arial"/>
                <w:sz w:val="24"/>
                <w:szCs w:val="24"/>
                <w:lang w:val="ru-RU"/>
              </w:rPr>
              <w:t>укупна маса уља</w:t>
            </w:r>
          </w:p>
        </w:tc>
        <w:tc>
          <w:tcPr>
            <w:tcW w:w="969" w:type="dxa"/>
            <w:tcBorders>
              <w:top w:val="nil"/>
              <w:bottom w:val="nil"/>
            </w:tcBorders>
            <w:vAlign w:val="center"/>
          </w:tcPr>
          <w:p w14:paraId="12A6C215"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kg</w:t>
            </w:r>
          </w:p>
        </w:tc>
        <w:tc>
          <w:tcPr>
            <w:tcW w:w="2271" w:type="dxa"/>
            <w:tcBorders>
              <w:top w:val="nil"/>
              <w:bottom w:val="nil"/>
            </w:tcBorders>
            <w:vAlign w:val="center"/>
          </w:tcPr>
          <w:p w14:paraId="22705D4C" w14:textId="77777777" w:rsidR="00B843C0" w:rsidRPr="00D206B2" w:rsidRDefault="00B843C0" w:rsidP="00B843C0">
            <w:pPr>
              <w:ind w:right="-36"/>
              <w:jc w:val="center"/>
              <w:rPr>
                <w:rFonts w:cs="Arial"/>
                <w:sz w:val="24"/>
                <w:szCs w:val="24"/>
              </w:rPr>
            </w:pPr>
          </w:p>
        </w:tc>
        <w:tc>
          <w:tcPr>
            <w:tcW w:w="1842" w:type="dxa"/>
            <w:tcBorders>
              <w:top w:val="nil"/>
              <w:bottom w:val="nil"/>
              <w:right w:val="double" w:sz="4" w:space="0" w:color="auto"/>
            </w:tcBorders>
            <w:vAlign w:val="center"/>
          </w:tcPr>
          <w:p w14:paraId="4BB7F2E4" w14:textId="77777777" w:rsidR="00B843C0" w:rsidRPr="00D206B2" w:rsidRDefault="00B843C0" w:rsidP="00B843C0">
            <w:pPr>
              <w:ind w:left="-38" w:right="-37"/>
              <w:jc w:val="center"/>
              <w:rPr>
                <w:rFonts w:cs="Arial"/>
                <w:sz w:val="24"/>
                <w:szCs w:val="24"/>
                <w:lang w:val="ru-RU"/>
              </w:rPr>
            </w:pPr>
          </w:p>
        </w:tc>
      </w:tr>
      <w:tr w:rsidR="00B843C0" w:rsidRPr="00D206B2" w14:paraId="2D1531EC" w14:textId="77777777" w:rsidTr="00B843C0">
        <w:trPr>
          <w:trHeight w:val="176"/>
          <w:jc w:val="center"/>
        </w:trPr>
        <w:tc>
          <w:tcPr>
            <w:tcW w:w="1188" w:type="dxa"/>
            <w:vMerge/>
            <w:tcBorders>
              <w:left w:val="double" w:sz="4" w:space="0" w:color="auto"/>
            </w:tcBorders>
            <w:shd w:val="clear" w:color="auto" w:fill="auto"/>
            <w:vAlign w:val="center"/>
          </w:tcPr>
          <w:p w14:paraId="47178EB4" w14:textId="77777777" w:rsidR="00B843C0" w:rsidRPr="00D206B2" w:rsidRDefault="00B843C0" w:rsidP="00B843C0">
            <w:pPr>
              <w:ind w:right="-21"/>
              <w:rPr>
                <w:rFonts w:cs="Arial"/>
                <w:sz w:val="24"/>
                <w:szCs w:val="24"/>
                <w:lang w:val="ru-RU"/>
              </w:rPr>
            </w:pPr>
          </w:p>
        </w:tc>
        <w:tc>
          <w:tcPr>
            <w:tcW w:w="3690" w:type="dxa"/>
            <w:tcBorders>
              <w:top w:val="nil"/>
            </w:tcBorders>
            <w:vAlign w:val="center"/>
          </w:tcPr>
          <w:p w14:paraId="6DCA6EEC" w14:textId="77777777" w:rsidR="00B843C0" w:rsidRPr="00BE6E69" w:rsidRDefault="00B843C0" w:rsidP="0079530F">
            <w:pPr>
              <w:numPr>
                <w:ilvl w:val="0"/>
                <w:numId w:val="86"/>
              </w:numPr>
              <w:spacing w:before="0" w:line="276" w:lineRule="auto"/>
              <w:ind w:left="88" w:firstLine="0"/>
              <w:jc w:val="left"/>
              <w:rPr>
                <w:rFonts w:cs="Arial"/>
                <w:sz w:val="24"/>
                <w:szCs w:val="24"/>
                <w:lang w:val="ru-RU"/>
              </w:rPr>
            </w:pPr>
            <w:r w:rsidRPr="00D206B2">
              <w:rPr>
                <w:rFonts w:cs="Arial"/>
                <w:sz w:val="24"/>
                <w:szCs w:val="24"/>
                <w:lang w:val="ru-RU"/>
              </w:rPr>
              <w:t xml:space="preserve">резервног намотаја за </w:t>
            </w:r>
            <w:r>
              <w:rPr>
                <w:rFonts w:cs="Arial"/>
                <w:sz w:val="24"/>
                <w:szCs w:val="24"/>
              </w:rPr>
              <w:t xml:space="preserve"> </w:t>
            </w:r>
          </w:p>
          <w:p w14:paraId="0A0E4448" w14:textId="77777777" w:rsidR="00B843C0" w:rsidRPr="00D206B2" w:rsidRDefault="00B843C0" w:rsidP="00B843C0">
            <w:pPr>
              <w:ind w:left="88"/>
              <w:rPr>
                <w:rFonts w:cs="Arial"/>
                <w:sz w:val="24"/>
                <w:szCs w:val="24"/>
                <w:lang w:val="ru-RU"/>
              </w:rPr>
            </w:pPr>
            <w:r>
              <w:rPr>
                <w:rFonts w:cs="Arial"/>
                <w:sz w:val="24"/>
                <w:szCs w:val="24"/>
              </w:rPr>
              <w:t xml:space="preserve">          </w:t>
            </w:r>
            <w:r w:rsidRPr="00D206B2">
              <w:rPr>
                <w:rFonts w:cs="Arial"/>
                <w:sz w:val="24"/>
                <w:szCs w:val="24"/>
                <w:lang w:val="ru-RU"/>
              </w:rPr>
              <w:t>један стуб</w:t>
            </w:r>
          </w:p>
        </w:tc>
        <w:tc>
          <w:tcPr>
            <w:tcW w:w="969" w:type="dxa"/>
            <w:tcBorders>
              <w:top w:val="nil"/>
            </w:tcBorders>
            <w:vAlign w:val="center"/>
          </w:tcPr>
          <w:p w14:paraId="605E2B09" w14:textId="77777777" w:rsidR="00B843C0" w:rsidRPr="00D206B2" w:rsidRDefault="00B843C0" w:rsidP="00B843C0">
            <w:pPr>
              <w:ind w:right="-39"/>
              <w:jc w:val="center"/>
              <w:rPr>
                <w:rFonts w:cs="Arial"/>
                <w:sz w:val="24"/>
                <w:szCs w:val="24"/>
                <w:lang w:val="sr-Latn-CS"/>
              </w:rPr>
            </w:pPr>
            <w:r w:rsidRPr="00D206B2">
              <w:rPr>
                <w:rFonts w:cs="Arial"/>
                <w:sz w:val="24"/>
                <w:szCs w:val="24"/>
                <w:lang w:val="sr-Latn-CS"/>
              </w:rPr>
              <w:t>kg</w:t>
            </w:r>
          </w:p>
        </w:tc>
        <w:tc>
          <w:tcPr>
            <w:tcW w:w="2271" w:type="dxa"/>
            <w:tcBorders>
              <w:top w:val="nil"/>
            </w:tcBorders>
            <w:vAlign w:val="center"/>
          </w:tcPr>
          <w:p w14:paraId="17A5F0E8" w14:textId="77777777" w:rsidR="00B843C0" w:rsidRPr="00D206B2" w:rsidRDefault="00B843C0" w:rsidP="00B843C0">
            <w:pPr>
              <w:ind w:right="-36"/>
              <w:jc w:val="center"/>
              <w:rPr>
                <w:rFonts w:cs="Arial"/>
                <w:sz w:val="24"/>
                <w:szCs w:val="24"/>
              </w:rPr>
            </w:pPr>
          </w:p>
        </w:tc>
        <w:tc>
          <w:tcPr>
            <w:tcW w:w="1842" w:type="dxa"/>
            <w:tcBorders>
              <w:top w:val="nil"/>
              <w:right w:val="double" w:sz="4" w:space="0" w:color="auto"/>
            </w:tcBorders>
            <w:vAlign w:val="center"/>
          </w:tcPr>
          <w:p w14:paraId="5417B8B1" w14:textId="77777777" w:rsidR="00B843C0" w:rsidRPr="00D206B2" w:rsidRDefault="00B843C0" w:rsidP="00B843C0">
            <w:pPr>
              <w:ind w:left="-38" w:right="-37"/>
              <w:jc w:val="center"/>
              <w:rPr>
                <w:rFonts w:cs="Arial"/>
                <w:sz w:val="24"/>
                <w:szCs w:val="24"/>
                <w:lang w:val="ru-RU"/>
              </w:rPr>
            </w:pPr>
          </w:p>
        </w:tc>
      </w:tr>
      <w:tr w:rsidR="00B843C0" w:rsidRPr="00D206B2" w14:paraId="437C76F1" w14:textId="77777777" w:rsidTr="00B843C0">
        <w:trPr>
          <w:trHeight w:val="176"/>
          <w:jc w:val="center"/>
        </w:trPr>
        <w:tc>
          <w:tcPr>
            <w:tcW w:w="1188" w:type="dxa"/>
            <w:tcBorders>
              <w:left w:val="double" w:sz="4" w:space="0" w:color="auto"/>
            </w:tcBorders>
            <w:shd w:val="clear" w:color="auto" w:fill="auto"/>
            <w:vAlign w:val="center"/>
          </w:tcPr>
          <w:p w14:paraId="2128F97C" w14:textId="77777777" w:rsidR="00B843C0" w:rsidRPr="00D206B2" w:rsidRDefault="00B843C0" w:rsidP="00B843C0">
            <w:pPr>
              <w:ind w:right="-21"/>
              <w:rPr>
                <w:rFonts w:cs="Arial"/>
                <w:sz w:val="24"/>
                <w:szCs w:val="24"/>
                <w:lang w:val="ru-RU"/>
              </w:rPr>
            </w:pPr>
            <w:r w:rsidRPr="00D206B2">
              <w:rPr>
                <w:rFonts w:cs="Arial"/>
                <w:sz w:val="24"/>
                <w:szCs w:val="24"/>
                <w:lang w:val="ru-RU"/>
              </w:rPr>
              <w:t>7.3.</w:t>
            </w:r>
          </w:p>
        </w:tc>
        <w:tc>
          <w:tcPr>
            <w:tcW w:w="3690" w:type="dxa"/>
            <w:tcBorders>
              <w:bottom w:val="single" w:sz="4" w:space="0" w:color="auto"/>
            </w:tcBorders>
            <w:vAlign w:val="center"/>
          </w:tcPr>
          <w:p w14:paraId="3BF7E037" w14:textId="77777777" w:rsidR="00B843C0" w:rsidRPr="00D206B2" w:rsidRDefault="00B843C0" w:rsidP="00B843C0">
            <w:pPr>
              <w:ind w:left="88"/>
              <w:rPr>
                <w:rFonts w:cs="Arial"/>
                <w:sz w:val="24"/>
                <w:szCs w:val="24"/>
                <w:lang w:val="ru-RU"/>
              </w:rPr>
            </w:pPr>
            <w:r w:rsidRPr="00D206B2">
              <w:rPr>
                <w:rFonts w:cs="Arial"/>
                <w:sz w:val="24"/>
                <w:szCs w:val="24"/>
                <w:lang w:val="sr-Cyrl-CS"/>
              </w:rPr>
              <w:t>Максимална тежина при отпреми (најтежи део)</w:t>
            </w:r>
          </w:p>
        </w:tc>
        <w:tc>
          <w:tcPr>
            <w:tcW w:w="969" w:type="dxa"/>
            <w:tcBorders>
              <w:bottom w:val="single" w:sz="4" w:space="0" w:color="auto"/>
            </w:tcBorders>
            <w:vAlign w:val="center"/>
          </w:tcPr>
          <w:p w14:paraId="2F61737A" w14:textId="77777777" w:rsidR="00B843C0" w:rsidRPr="00D206B2" w:rsidRDefault="00B843C0" w:rsidP="00B843C0">
            <w:pPr>
              <w:ind w:right="-39"/>
              <w:jc w:val="center"/>
              <w:rPr>
                <w:rFonts w:cs="Arial"/>
                <w:sz w:val="24"/>
                <w:szCs w:val="24"/>
                <w:lang w:val="sr-Latn-CS"/>
              </w:rPr>
            </w:pPr>
            <w:r w:rsidRPr="00D206B2">
              <w:rPr>
                <w:rFonts w:cs="Arial"/>
                <w:sz w:val="24"/>
                <w:szCs w:val="24"/>
              </w:rPr>
              <w:t>kg</w:t>
            </w:r>
          </w:p>
        </w:tc>
        <w:tc>
          <w:tcPr>
            <w:tcW w:w="2271" w:type="dxa"/>
            <w:tcBorders>
              <w:bottom w:val="single" w:sz="4" w:space="0" w:color="auto"/>
            </w:tcBorders>
            <w:vAlign w:val="center"/>
          </w:tcPr>
          <w:p w14:paraId="4897CC76" w14:textId="77777777" w:rsidR="00B843C0" w:rsidRPr="00D206B2" w:rsidRDefault="00B843C0" w:rsidP="00B843C0">
            <w:pPr>
              <w:ind w:right="-36"/>
              <w:jc w:val="center"/>
              <w:rPr>
                <w:rFonts w:cs="Arial"/>
                <w:sz w:val="24"/>
                <w:szCs w:val="24"/>
              </w:rPr>
            </w:pPr>
          </w:p>
        </w:tc>
        <w:tc>
          <w:tcPr>
            <w:tcW w:w="1842" w:type="dxa"/>
            <w:tcBorders>
              <w:bottom w:val="single" w:sz="4" w:space="0" w:color="auto"/>
              <w:right w:val="double" w:sz="4" w:space="0" w:color="auto"/>
            </w:tcBorders>
            <w:vAlign w:val="center"/>
          </w:tcPr>
          <w:p w14:paraId="028BAD1A" w14:textId="77777777" w:rsidR="00B843C0" w:rsidRPr="00D206B2" w:rsidRDefault="00B843C0" w:rsidP="00B843C0">
            <w:pPr>
              <w:ind w:left="-38" w:right="-37"/>
              <w:jc w:val="center"/>
              <w:rPr>
                <w:rFonts w:cs="Arial"/>
                <w:sz w:val="24"/>
                <w:szCs w:val="24"/>
                <w:lang w:val="ru-RU"/>
              </w:rPr>
            </w:pPr>
          </w:p>
        </w:tc>
      </w:tr>
      <w:tr w:rsidR="00B843C0" w:rsidRPr="00D206B2" w14:paraId="487678EC" w14:textId="77777777" w:rsidTr="00B843C0">
        <w:trPr>
          <w:trHeight w:val="296"/>
          <w:jc w:val="center"/>
        </w:trPr>
        <w:tc>
          <w:tcPr>
            <w:tcW w:w="1188" w:type="dxa"/>
            <w:vMerge w:val="restart"/>
            <w:tcBorders>
              <w:left w:val="double" w:sz="4" w:space="0" w:color="auto"/>
            </w:tcBorders>
            <w:shd w:val="clear" w:color="auto" w:fill="auto"/>
            <w:vAlign w:val="center"/>
          </w:tcPr>
          <w:p w14:paraId="18EBD3BF" w14:textId="77777777" w:rsidR="00B843C0" w:rsidRPr="00D206B2" w:rsidRDefault="00B843C0" w:rsidP="00B843C0">
            <w:pPr>
              <w:ind w:right="-21"/>
              <w:rPr>
                <w:rFonts w:cs="Arial"/>
                <w:sz w:val="24"/>
                <w:szCs w:val="24"/>
              </w:rPr>
            </w:pPr>
            <w:r w:rsidRPr="00D206B2">
              <w:rPr>
                <w:rFonts w:cs="Arial"/>
                <w:sz w:val="24"/>
                <w:szCs w:val="24"/>
              </w:rPr>
              <w:t>7.4.</w:t>
            </w:r>
          </w:p>
        </w:tc>
        <w:tc>
          <w:tcPr>
            <w:tcW w:w="3690" w:type="dxa"/>
            <w:tcBorders>
              <w:bottom w:val="nil"/>
            </w:tcBorders>
            <w:vAlign w:val="center"/>
          </w:tcPr>
          <w:p w14:paraId="2A2708DA" w14:textId="77777777" w:rsidR="00B843C0" w:rsidRPr="00D206B2" w:rsidRDefault="00B843C0" w:rsidP="00B843C0">
            <w:pPr>
              <w:ind w:left="88"/>
              <w:rPr>
                <w:rFonts w:cs="Arial"/>
                <w:sz w:val="24"/>
                <w:szCs w:val="24"/>
                <w:lang w:val="ru-RU"/>
              </w:rPr>
            </w:pPr>
            <w:r w:rsidRPr="00D206B2">
              <w:rPr>
                <w:rFonts w:cs="Arial"/>
                <w:sz w:val="24"/>
                <w:szCs w:val="24"/>
                <w:lang w:val="sr-Cyrl-CS"/>
              </w:rPr>
              <w:t>Висина од шина до:</w:t>
            </w:r>
          </w:p>
        </w:tc>
        <w:tc>
          <w:tcPr>
            <w:tcW w:w="969" w:type="dxa"/>
            <w:tcBorders>
              <w:bottom w:val="nil"/>
            </w:tcBorders>
            <w:vAlign w:val="center"/>
          </w:tcPr>
          <w:p w14:paraId="368B4B18" w14:textId="77777777" w:rsidR="00B843C0" w:rsidRPr="00D206B2" w:rsidRDefault="00B843C0" w:rsidP="00B843C0">
            <w:pPr>
              <w:ind w:right="-39"/>
              <w:jc w:val="center"/>
              <w:rPr>
                <w:rFonts w:cs="Arial"/>
                <w:sz w:val="24"/>
                <w:szCs w:val="24"/>
              </w:rPr>
            </w:pPr>
          </w:p>
        </w:tc>
        <w:tc>
          <w:tcPr>
            <w:tcW w:w="2271" w:type="dxa"/>
            <w:tcBorders>
              <w:bottom w:val="nil"/>
            </w:tcBorders>
            <w:vAlign w:val="center"/>
          </w:tcPr>
          <w:p w14:paraId="18CC9E87" w14:textId="77777777" w:rsidR="00B843C0" w:rsidRPr="00D206B2" w:rsidRDefault="00B843C0" w:rsidP="00B843C0">
            <w:pPr>
              <w:ind w:right="-36"/>
              <w:jc w:val="center"/>
              <w:rPr>
                <w:rFonts w:cs="Arial"/>
                <w:sz w:val="24"/>
                <w:szCs w:val="24"/>
                <w:lang w:val="sr-Cyrl-CS"/>
              </w:rPr>
            </w:pPr>
          </w:p>
        </w:tc>
        <w:tc>
          <w:tcPr>
            <w:tcW w:w="1842" w:type="dxa"/>
            <w:tcBorders>
              <w:bottom w:val="nil"/>
              <w:right w:val="double" w:sz="4" w:space="0" w:color="auto"/>
            </w:tcBorders>
            <w:vAlign w:val="center"/>
          </w:tcPr>
          <w:p w14:paraId="7CEA6D77" w14:textId="77777777" w:rsidR="00B843C0" w:rsidRPr="00D206B2" w:rsidRDefault="00B843C0" w:rsidP="00B843C0">
            <w:pPr>
              <w:ind w:left="-38" w:right="-37"/>
              <w:jc w:val="center"/>
              <w:rPr>
                <w:rFonts w:cs="Arial"/>
                <w:sz w:val="24"/>
                <w:szCs w:val="24"/>
                <w:lang w:val="ru-RU"/>
              </w:rPr>
            </w:pPr>
          </w:p>
        </w:tc>
      </w:tr>
      <w:tr w:rsidR="00B843C0" w:rsidRPr="00D206B2" w14:paraId="6488599E" w14:textId="77777777" w:rsidTr="00B843C0">
        <w:trPr>
          <w:trHeight w:val="176"/>
          <w:jc w:val="center"/>
        </w:trPr>
        <w:tc>
          <w:tcPr>
            <w:tcW w:w="1188" w:type="dxa"/>
            <w:vMerge/>
            <w:tcBorders>
              <w:left w:val="double" w:sz="4" w:space="0" w:color="auto"/>
            </w:tcBorders>
            <w:shd w:val="clear" w:color="auto" w:fill="auto"/>
            <w:vAlign w:val="center"/>
          </w:tcPr>
          <w:p w14:paraId="0409D7F8"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08AEFD98" w14:textId="77777777" w:rsidR="00B843C0" w:rsidRPr="00D206B2" w:rsidRDefault="00B843C0" w:rsidP="0079530F">
            <w:pPr>
              <w:numPr>
                <w:ilvl w:val="0"/>
                <w:numId w:val="86"/>
              </w:numPr>
              <w:spacing w:before="0" w:line="276" w:lineRule="auto"/>
              <w:ind w:left="230" w:hanging="230"/>
              <w:jc w:val="left"/>
              <w:rPr>
                <w:rFonts w:cs="Arial"/>
                <w:sz w:val="24"/>
                <w:szCs w:val="24"/>
                <w:lang w:val="sr-Cyrl-CS"/>
              </w:rPr>
            </w:pPr>
            <w:r w:rsidRPr="00D206B2">
              <w:rPr>
                <w:rFonts w:cs="Arial"/>
                <w:sz w:val="24"/>
                <w:szCs w:val="24"/>
                <w:lang w:val="sr-Cyrl-CS"/>
              </w:rPr>
              <w:t>највише тачке ВН проводног изолатора у неутралној тачки</w:t>
            </w:r>
          </w:p>
        </w:tc>
        <w:tc>
          <w:tcPr>
            <w:tcW w:w="969" w:type="dxa"/>
            <w:tcBorders>
              <w:top w:val="nil"/>
              <w:bottom w:val="nil"/>
            </w:tcBorders>
            <w:vAlign w:val="center"/>
          </w:tcPr>
          <w:p w14:paraId="3C43620C"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nil"/>
            </w:tcBorders>
            <w:vAlign w:val="center"/>
          </w:tcPr>
          <w:p w14:paraId="0015382F" w14:textId="77777777" w:rsidR="00B843C0" w:rsidRPr="00D206B2" w:rsidRDefault="00B843C0" w:rsidP="00B843C0">
            <w:pPr>
              <w:ind w:right="-36"/>
              <w:jc w:val="center"/>
              <w:rPr>
                <w:rFonts w:cs="Arial"/>
                <w:sz w:val="24"/>
                <w:szCs w:val="24"/>
              </w:rPr>
            </w:pPr>
            <w:r w:rsidRPr="00D206B2">
              <w:rPr>
                <w:rFonts w:cs="Arial"/>
                <w:sz w:val="24"/>
                <w:szCs w:val="24"/>
              </w:rPr>
              <w:t>4550</w:t>
            </w:r>
          </w:p>
        </w:tc>
        <w:tc>
          <w:tcPr>
            <w:tcW w:w="1842" w:type="dxa"/>
            <w:tcBorders>
              <w:top w:val="nil"/>
              <w:bottom w:val="nil"/>
              <w:right w:val="double" w:sz="4" w:space="0" w:color="auto"/>
            </w:tcBorders>
            <w:vAlign w:val="center"/>
          </w:tcPr>
          <w:p w14:paraId="49192409" w14:textId="77777777" w:rsidR="00B843C0" w:rsidRPr="00D206B2" w:rsidRDefault="00B843C0" w:rsidP="00B843C0">
            <w:pPr>
              <w:ind w:left="-38" w:right="-37"/>
              <w:jc w:val="center"/>
              <w:rPr>
                <w:rFonts w:cs="Arial"/>
                <w:sz w:val="24"/>
                <w:szCs w:val="24"/>
                <w:lang w:val="ru-RU"/>
              </w:rPr>
            </w:pPr>
          </w:p>
        </w:tc>
      </w:tr>
      <w:tr w:rsidR="00B843C0" w:rsidRPr="00D206B2" w14:paraId="322DB11B" w14:textId="77777777" w:rsidTr="00B843C0">
        <w:trPr>
          <w:trHeight w:val="176"/>
          <w:jc w:val="center"/>
        </w:trPr>
        <w:tc>
          <w:tcPr>
            <w:tcW w:w="1188" w:type="dxa"/>
            <w:vMerge/>
            <w:tcBorders>
              <w:left w:val="double" w:sz="4" w:space="0" w:color="auto"/>
            </w:tcBorders>
            <w:shd w:val="clear" w:color="auto" w:fill="auto"/>
            <w:vAlign w:val="center"/>
          </w:tcPr>
          <w:p w14:paraId="5DE2DC89"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63336150" w14:textId="77777777" w:rsidR="00B843C0" w:rsidRPr="00D206B2" w:rsidRDefault="00B843C0" w:rsidP="0079530F">
            <w:pPr>
              <w:numPr>
                <w:ilvl w:val="0"/>
                <w:numId w:val="86"/>
              </w:numPr>
              <w:spacing w:before="0" w:line="276" w:lineRule="auto"/>
              <w:ind w:left="230" w:hanging="230"/>
              <w:jc w:val="left"/>
              <w:rPr>
                <w:rFonts w:cs="Arial"/>
                <w:sz w:val="24"/>
                <w:szCs w:val="24"/>
                <w:lang w:val="ru-RU"/>
              </w:rPr>
            </w:pPr>
            <w:r w:rsidRPr="00D206B2">
              <w:rPr>
                <w:rFonts w:cs="Arial"/>
                <w:sz w:val="24"/>
                <w:szCs w:val="24"/>
                <w:lang w:val="sr-Cyrl-CS"/>
              </w:rPr>
              <w:t>највише тачке суда</w:t>
            </w:r>
          </w:p>
        </w:tc>
        <w:tc>
          <w:tcPr>
            <w:tcW w:w="969" w:type="dxa"/>
            <w:tcBorders>
              <w:top w:val="nil"/>
              <w:bottom w:val="nil"/>
            </w:tcBorders>
            <w:vAlign w:val="center"/>
          </w:tcPr>
          <w:p w14:paraId="45292955"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nil"/>
            </w:tcBorders>
            <w:vAlign w:val="center"/>
          </w:tcPr>
          <w:p w14:paraId="5723719A" w14:textId="77777777" w:rsidR="00B843C0" w:rsidRPr="00D206B2" w:rsidRDefault="00B843C0" w:rsidP="00B843C0">
            <w:pPr>
              <w:ind w:right="-36"/>
              <w:jc w:val="center"/>
              <w:rPr>
                <w:rFonts w:cs="Arial"/>
                <w:sz w:val="24"/>
                <w:szCs w:val="24"/>
                <w:lang w:val="sr-Cyrl-CS"/>
              </w:rPr>
            </w:pPr>
          </w:p>
        </w:tc>
        <w:tc>
          <w:tcPr>
            <w:tcW w:w="1842" w:type="dxa"/>
            <w:tcBorders>
              <w:top w:val="nil"/>
              <w:bottom w:val="nil"/>
              <w:right w:val="double" w:sz="4" w:space="0" w:color="auto"/>
            </w:tcBorders>
            <w:vAlign w:val="center"/>
          </w:tcPr>
          <w:p w14:paraId="05CA04FA" w14:textId="77777777" w:rsidR="00B843C0" w:rsidRPr="00D206B2" w:rsidRDefault="00B843C0" w:rsidP="00B843C0">
            <w:pPr>
              <w:ind w:left="-38" w:right="-37"/>
              <w:jc w:val="center"/>
              <w:rPr>
                <w:rFonts w:cs="Arial"/>
                <w:sz w:val="24"/>
                <w:szCs w:val="24"/>
                <w:lang w:val="ru-RU"/>
              </w:rPr>
            </w:pPr>
          </w:p>
        </w:tc>
      </w:tr>
      <w:tr w:rsidR="00B843C0" w:rsidRPr="00D206B2" w14:paraId="1DB9A471" w14:textId="77777777" w:rsidTr="00B843C0">
        <w:trPr>
          <w:trHeight w:val="176"/>
          <w:jc w:val="center"/>
        </w:trPr>
        <w:tc>
          <w:tcPr>
            <w:tcW w:w="1188" w:type="dxa"/>
            <w:vMerge/>
            <w:tcBorders>
              <w:left w:val="double" w:sz="4" w:space="0" w:color="auto"/>
            </w:tcBorders>
            <w:shd w:val="clear" w:color="auto" w:fill="auto"/>
            <w:vAlign w:val="center"/>
          </w:tcPr>
          <w:p w14:paraId="1DF01AD3"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1F41C51B" w14:textId="77777777" w:rsidR="00B843C0" w:rsidRPr="00D206B2" w:rsidRDefault="00B843C0" w:rsidP="0079530F">
            <w:pPr>
              <w:numPr>
                <w:ilvl w:val="0"/>
                <w:numId w:val="86"/>
              </w:numPr>
              <w:spacing w:before="0" w:line="276" w:lineRule="auto"/>
              <w:ind w:left="230" w:hanging="230"/>
              <w:jc w:val="left"/>
              <w:rPr>
                <w:rFonts w:cs="Arial"/>
                <w:sz w:val="24"/>
                <w:szCs w:val="24"/>
                <w:lang w:val="sr-Cyrl-CS"/>
              </w:rPr>
            </w:pPr>
            <w:r w:rsidRPr="00D206B2">
              <w:rPr>
                <w:rFonts w:cs="Arial"/>
                <w:sz w:val="24"/>
                <w:szCs w:val="24"/>
                <w:lang w:val="sr-Cyrl-CS"/>
              </w:rPr>
              <w:t>највише тачке конзерваторског суда</w:t>
            </w:r>
          </w:p>
        </w:tc>
        <w:tc>
          <w:tcPr>
            <w:tcW w:w="969" w:type="dxa"/>
            <w:tcBorders>
              <w:top w:val="nil"/>
              <w:bottom w:val="nil"/>
            </w:tcBorders>
            <w:vAlign w:val="center"/>
          </w:tcPr>
          <w:p w14:paraId="393355FB"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nil"/>
            </w:tcBorders>
            <w:vAlign w:val="center"/>
          </w:tcPr>
          <w:p w14:paraId="0176485E" w14:textId="77777777" w:rsidR="00B843C0" w:rsidRPr="00D206B2" w:rsidRDefault="00B843C0" w:rsidP="00B843C0">
            <w:pPr>
              <w:ind w:right="-36"/>
              <w:jc w:val="center"/>
              <w:rPr>
                <w:rFonts w:cs="Arial"/>
                <w:sz w:val="24"/>
                <w:szCs w:val="24"/>
              </w:rPr>
            </w:pPr>
            <w:r w:rsidRPr="00D206B2">
              <w:rPr>
                <w:rFonts w:cs="Arial"/>
                <w:sz w:val="24"/>
                <w:szCs w:val="24"/>
              </w:rPr>
              <w:t>4600</w:t>
            </w:r>
          </w:p>
        </w:tc>
        <w:tc>
          <w:tcPr>
            <w:tcW w:w="1842" w:type="dxa"/>
            <w:tcBorders>
              <w:top w:val="nil"/>
              <w:bottom w:val="nil"/>
              <w:right w:val="double" w:sz="4" w:space="0" w:color="auto"/>
            </w:tcBorders>
            <w:vAlign w:val="center"/>
          </w:tcPr>
          <w:p w14:paraId="31C2EAE2" w14:textId="77777777" w:rsidR="00B843C0" w:rsidRPr="00D206B2" w:rsidRDefault="00B843C0" w:rsidP="00B843C0">
            <w:pPr>
              <w:ind w:left="-38" w:right="-37"/>
              <w:jc w:val="center"/>
              <w:rPr>
                <w:rFonts w:cs="Arial"/>
                <w:sz w:val="24"/>
                <w:szCs w:val="24"/>
                <w:lang w:val="ru-RU"/>
              </w:rPr>
            </w:pPr>
          </w:p>
        </w:tc>
      </w:tr>
      <w:tr w:rsidR="00B843C0" w:rsidRPr="00D206B2" w14:paraId="4EF89A6F" w14:textId="77777777" w:rsidTr="00B843C0">
        <w:trPr>
          <w:trHeight w:val="176"/>
          <w:jc w:val="center"/>
        </w:trPr>
        <w:tc>
          <w:tcPr>
            <w:tcW w:w="1188" w:type="dxa"/>
            <w:vMerge/>
            <w:tcBorders>
              <w:left w:val="double" w:sz="4" w:space="0" w:color="auto"/>
            </w:tcBorders>
            <w:shd w:val="clear" w:color="auto" w:fill="auto"/>
            <w:vAlign w:val="center"/>
          </w:tcPr>
          <w:p w14:paraId="75E634D6" w14:textId="77777777" w:rsidR="00B843C0" w:rsidRPr="00D206B2" w:rsidRDefault="00B843C0" w:rsidP="00B843C0">
            <w:pPr>
              <w:ind w:right="-21"/>
              <w:rPr>
                <w:rFonts w:cs="Arial"/>
                <w:sz w:val="24"/>
                <w:szCs w:val="24"/>
                <w:lang w:val="ru-RU"/>
              </w:rPr>
            </w:pPr>
          </w:p>
        </w:tc>
        <w:tc>
          <w:tcPr>
            <w:tcW w:w="3690" w:type="dxa"/>
            <w:tcBorders>
              <w:top w:val="nil"/>
            </w:tcBorders>
            <w:vAlign w:val="center"/>
          </w:tcPr>
          <w:p w14:paraId="1B85FDA1" w14:textId="77777777" w:rsidR="00B843C0" w:rsidRPr="00D206B2" w:rsidRDefault="00B843C0" w:rsidP="0079530F">
            <w:pPr>
              <w:numPr>
                <w:ilvl w:val="0"/>
                <w:numId w:val="86"/>
              </w:numPr>
              <w:spacing w:before="0" w:line="276" w:lineRule="auto"/>
              <w:ind w:left="230" w:hanging="230"/>
              <w:jc w:val="left"/>
              <w:rPr>
                <w:rFonts w:cs="Arial"/>
                <w:sz w:val="24"/>
                <w:szCs w:val="24"/>
                <w:lang w:val="sr-Cyrl-CS"/>
              </w:rPr>
            </w:pPr>
            <w:r w:rsidRPr="00D206B2">
              <w:rPr>
                <w:rFonts w:cs="Arial"/>
                <w:sz w:val="24"/>
                <w:szCs w:val="24"/>
                <w:lang w:val="sr-Cyrl-CS"/>
              </w:rPr>
              <w:t>највише тачке куке за подизање ради скидања језгра и намотаја</w:t>
            </w:r>
          </w:p>
        </w:tc>
        <w:tc>
          <w:tcPr>
            <w:tcW w:w="969" w:type="dxa"/>
            <w:tcBorders>
              <w:top w:val="nil"/>
            </w:tcBorders>
            <w:vAlign w:val="center"/>
          </w:tcPr>
          <w:p w14:paraId="7E5FB95D"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tcBorders>
            <w:vAlign w:val="center"/>
          </w:tcPr>
          <w:p w14:paraId="3957279C" w14:textId="77777777" w:rsidR="00B843C0" w:rsidRPr="00D206B2" w:rsidRDefault="00B843C0" w:rsidP="00B843C0">
            <w:pPr>
              <w:ind w:right="-36"/>
              <w:jc w:val="center"/>
              <w:rPr>
                <w:rFonts w:cs="Arial"/>
                <w:sz w:val="24"/>
                <w:szCs w:val="24"/>
                <w:lang w:val="sr-Cyrl-CS"/>
              </w:rPr>
            </w:pPr>
          </w:p>
        </w:tc>
        <w:tc>
          <w:tcPr>
            <w:tcW w:w="1842" w:type="dxa"/>
            <w:tcBorders>
              <w:top w:val="nil"/>
              <w:right w:val="double" w:sz="4" w:space="0" w:color="auto"/>
            </w:tcBorders>
            <w:vAlign w:val="center"/>
          </w:tcPr>
          <w:p w14:paraId="5F976B34" w14:textId="77777777" w:rsidR="00B843C0" w:rsidRPr="00D206B2" w:rsidRDefault="00B843C0" w:rsidP="00B843C0">
            <w:pPr>
              <w:ind w:left="-38" w:right="-37"/>
              <w:jc w:val="center"/>
              <w:rPr>
                <w:rFonts w:cs="Arial"/>
                <w:sz w:val="24"/>
                <w:szCs w:val="24"/>
                <w:lang w:val="ru-RU"/>
              </w:rPr>
            </w:pPr>
          </w:p>
        </w:tc>
      </w:tr>
      <w:tr w:rsidR="00B843C0" w:rsidRPr="00D206B2" w14:paraId="2D075C73" w14:textId="77777777" w:rsidTr="00B843C0">
        <w:trPr>
          <w:trHeight w:val="176"/>
          <w:jc w:val="center"/>
        </w:trPr>
        <w:tc>
          <w:tcPr>
            <w:tcW w:w="1188" w:type="dxa"/>
            <w:tcBorders>
              <w:left w:val="double" w:sz="4" w:space="0" w:color="auto"/>
            </w:tcBorders>
            <w:shd w:val="clear" w:color="auto" w:fill="auto"/>
            <w:vAlign w:val="center"/>
          </w:tcPr>
          <w:p w14:paraId="3249676C" w14:textId="77777777" w:rsidR="00B843C0" w:rsidRPr="00D206B2" w:rsidRDefault="00B843C0" w:rsidP="00B843C0">
            <w:pPr>
              <w:ind w:right="-21"/>
              <w:rPr>
                <w:rFonts w:cs="Arial"/>
                <w:sz w:val="24"/>
                <w:szCs w:val="24"/>
                <w:lang w:val="ru-RU"/>
              </w:rPr>
            </w:pPr>
            <w:r w:rsidRPr="00D206B2">
              <w:rPr>
                <w:rFonts w:cs="Arial"/>
                <w:sz w:val="24"/>
                <w:szCs w:val="24"/>
                <w:lang w:val="ru-RU"/>
              </w:rPr>
              <w:t>7.5.</w:t>
            </w:r>
          </w:p>
        </w:tc>
        <w:tc>
          <w:tcPr>
            <w:tcW w:w="3690" w:type="dxa"/>
            <w:vAlign w:val="center"/>
          </w:tcPr>
          <w:p w14:paraId="45115E92" w14:textId="77777777" w:rsidR="00B843C0" w:rsidRPr="00D206B2" w:rsidRDefault="00B843C0" w:rsidP="00B843C0">
            <w:pPr>
              <w:pStyle w:val="NoSpacing"/>
              <w:rPr>
                <w:rFonts w:cs="Arial"/>
                <w:lang w:val="sr-Cyrl-RS"/>
              </w:rPr>
            </w:pPr>
            <w:r w:rsidRPr="00D206B2">
              <w:rPr>
                <w:rFonts w:cs="Arial"/>
                <w:lang w:val="ru-RU"/>
              </w:rPr>
              <w:t>Максимална дужина трансформатора са монтираним проводним изолаторима</w:t>
            </w:r>
            <w:r w:rsidRPr="00D206B2">
              <w:rPr>
                <w:rFonts w:cs="Arial"/>
                <w:lang w:val="sr-Latn-CS"/>
              </w:rPr>
              <w:t>,</w:t>
            </w:r>
          </w:p>
          <w:p w14:paraId="4665D3B1" w14:textId="77777777" w:rsidR="00B843C0" w:rsidRPr="00D206B2" w:rsidRDefault="00B843C0" w:rsidP="00B843C0">
            <w:pPr>
              <w:pStyle w:val="NoSpacing"/>
              <w:rPr>
                <w:rFonts w:cs="Arial"/>
                <w:lang w:val="sr-Cyrl-RS"/>
              </w:rPr>
            </w:pPr>
            <w:r w:rsidRPr="00D206B2">
              <w:rPr>
                <w:rFonts w:cs="Arial"/>
                <w:lang w:val="sr-Cyrl-RS"/>
              </w:rPr>
              <w:t>са / без монтиране опреме за спречавање пожара</w:t>
            </w:r>
          </w:p>
        </w:tc>
        <w:tc>
          <w:tcPr>
            <w:tcW w:w="969" w:type="dxa"/>
            <w:vAlign w:val="center"/>
          </w:tcPr>
          <w:p w14:paraId="4B77002C"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vAlign w:val="center"/>
          </w:tcPr>
          <w:p w14:paraId="2F4E6DC7" w14:textId="77777777" w:rsidR="00B843C0" w:rsidRPr="00D206B2" w:rsidRDefault="00B843C0" w:rsidP="00B843C0">
            <w:pPr>
              <w:ind w:right="-36"/>
              <w:jc w:val="center"/>
              <w:rPr>
                <w:rFonts w:cs="Arial"/>
                <w:sz w:val="24"/>
                <w:szCs w:val="24"/>
                <w:lang w:val="sr-Cyrl-RS"/>
              </w:rPr>
            </w:pPr>
            <w:r w:rsidRPr="00D206B2">
              <w:rPr>
                <w:rFonts w:cs="Arial"/>
                <w:sz w:val="24"/>
                <w:szCs w:val="24"/>
                <w:lang w:val="sr-Cyrl-RS"/>
              </w:rPr>
              <w:t>5635 / 5120</w:t>
            </w:r>
          </w:p>
        </w:tc>
        <w:tc>
          <w:tcPr>
            <w:tcW w:w="1842" w:type="dxa"/>
            <w:tcBorders>
              <w:right w:val="double" w:sz="4" w:space="0" w:color="auto"/>
            </w:tcBorders>
            <w:vAlign w:val="center"/>
          </w:tcPr>
          <w:p w14:paraId="6ED6444E" w14:textId="77777777" w:rsidR="00B843C0" w:rsidRPr="00D206B2" w:rsidRDefault="00B843C0" w:rsidP="00B843C0">
            <w:pPr>
              <w:ind w:left="-38" w:right="-37"/>
              <w:jc w:val="center"/>
              <w:rPr>
                <w:rFonts w:cs="Arial"/>
                <w:sz w:val="24"/>
                <w:szCs w:val="24"/>
                <w:lang w:val="ru-RU"/>
              </w:rPr>
            </w:pPr>
          </w:p>
        </w:tc>
      </w:tr>
      <w:tr w:rsidR="00B843C0" w:rsidRPr="00D206B2" w14:paraId="0309CF31" w14:textId="77777777" w:rsidTr="00B843C0">
        <w:trPr>
          <w:trHeight w:val="176"/>
          <w:jc w:val="center"/>
        </w:trPr>
        <w:tc>
          <w:tcPr>
            <w:tcW w:w="1188" w:type="dxa"/>
            <w:tcBorders>
              <w:left w:val="double" w:sz="4" w:space="0" w:color="auto"/>
            </w:tcBorders>
            <w:shd w:val="clear" w:color="auto" w:fill="auto"/>
            <w:vAlign w:val="center"/>
          </w:tcPr>
          <w:p w14:paraId="0E7261DA" w14:textId="77777777" w:rsidR="00B843C0" w:rsidRPr="00D206B2" w:rsidRDefault="00B843C0" w:rsidP="00B843C0">
            <w:pPr>
              <w:ind w:right="-21"/>
              <w:rPr>
                <w:rFonts w:cs="Arial"/>
                <w:sz w:val="24"/>
                <w:szCs w:val="24"/>
                <w:lang w:val="ru-RU"/>
              </w:rPr>
            </w:pPr>
            <w:r w:rsidRPr="00D206B2">
              <w:rPr>
                <w:rFonts w:cs="Arial"/>
                <w:sz w:val="24"/>
                <w:szCs w:val="24"/>
                <w:lang w:val="ru-RU"/>
              </w:rPr>
              <w:t>7.6.</w:t>
            </w:r>
          </w:p>
        </w:tc>
        <w:tc>
          <w:tcPr>
            <w:tcW w:w="3690" w:type="dxa"/>
            <w:vAlign w:val="center"/>
          </w:tcPr>
          <w:p w14:paraId="552092E7" w14:textId="77777777" w:rsidR="00B843C0" w:rsidRPr="00D206B2" w:rsidRDefault="00B843C0" w:rsidP="00B843C0">
            <w:pPr>
              <w:pStyle w:val="NoSpacing"/>
              <w:rPr>
                <w:rFonts w:cs="Arial"/>
              </w:rPr>
            </w:pPr>
            <w:r w:rsidRPr="00D206B2">
              <w:rPr>
                <w:rFonts w:cs="Arial"/>
              </w:rPr>
              <w:t>Максимална ширина трансформатора са монтираним хладњацима,</w:t>
            </w:r>
          </w:p>
          <w:p w14:paraId="5DB09649" w14:textId="77777777" w:rsidR="00B843C0" w:rsidRPr="00D206B2" w:rsidRDefault="00B843C0" w:rsidP="00B843C0">
            <w:pPr>
              <w:pStyle w:val="NoSpacing"/>
            </w:pPr>
            <w:r w:rsidRPr="00D206B2">
              <w:rPr>
                <w:rFonts w:cs="Arial"/>
                <w:lang w:val="sr-Cyrl-RS"/>
              </w:rPr>
              <w:t>са / без монтиране опреме за спречавање пожара</w:t>
            </w:r>
          </w:p>
        </w:tc>
        <w:tc>
          <w:tcPr>
            <w:tcW w:w="969" w:type="dxa"/>
            <w:vAlign w:val="center"/>
          </w:tcPr>
          <w:p w14:paraId="5A825DB6" w14:textId="77777777" w:rsidR="00B843C0" w:rsidRPr="00D206B2" w:rsidRDefault="00B843C0" w:rsidP="00B843C0">
            <w:pPr>
              <w:ind w:right="-39"/>
              <w:jc w:val="center"/>
              <w:rPr>
                <w:rFonts w:cs="Arial"/>
                <w:sz w:val="24"/>
                <w:szCs w:val="24"/>
                <w:lang w:val="sr-Cyrl-CS"/>
              </w:rPr>
            </w:pPr>
            <w:r w:rsidRPr="00D206B2">
              <w:rPr>
                <w:rFonts w:cs="Arial"/>
                <w:sz w:val="24"/>
                <w:szCs w:val="24"/>
              </w:rPr>
              <w:t>mm</w:t>
            </w:r>
          </w:p>
        </w:tc>
        <w:tc>
          <w:tcPr>
            <w:tcW w:w="2271" w:type="dxa"/>
            <w:vAlign w:val="center"/>
          </w:tcPr>
          <w:p w14:paraId="5651FE3C" w14:textId="77777777" w:rsidR="00B843C0" w:rsidRPr="00D206B2" w:rsidRDefault="00B843C0" w:rsidP="00B843C0">
            <w:pPr>
              <w:ind w:right="-36"/>
              <w:jc w:val="center"/>
              <w:rPr>
                <w:rFonts w:cs="Arial"/>
                <w:sz w:val="24"/>
                <w:szCs w:val="24"/>
                <w:lang w:val="sr-Cyrl-RS"/>
              </w:rPr>
            </w:pPr>
            <w:r w:rsidRPr="00D206B2">
              <w:rPr>
                <w:rFonts w:cs="Arial"/>
                <w:sz w:val="24"/>
                <w:szCs w:val="24"/>
                <w:lang w:val="sr-Cyrl-RS"/>
              </w:rPr>
              <w:t>3600/3600</w:t>
            </w:r>
          </w:p>
        </w:tc>
        <w:tc>
          <w:tcPr>
            <w:tcW w:w="1842" w:type="dxa"/>
            <w:tcBorders>
              <w:right w:val="double" w:sz="4" w:space="0" w:color="auto"/>
            </w:tcBorders>
            <w:vAlign w:val="center"/>
          </w:tcPr>
          <w:p w14:paraId="22932BF3" w14:textId="77777777" w:rsidR="00B843C0" w:rsidRPr="00D206B2" w:rsidRDefault="00B843C0" w:rsidP="00B843C0">
            <w:pPr>
              <w:ind w:left="-38" w:right="-37"/>
              <w:jc w:val="center"/>
              <w:rPr>
                <w:rFonts w:cs="Arial"/>
                <w:sz w:val="24"/>
                <w:szCs w:val="24"/>
                <w:lang w:val="ru-RU"/>
              </w:rPr>
            </w:pPr>
          </w:p>
        </w:tc>
      </w:tr>
      <w:tr w:rsidR="00B843C0" w:rsidRPr="00D206B2" w14:paraId="7BBAF9E1" w14:textId="77777777" w:rsidTr="00B843C0">
        <w:trPr>
          <w:trHeight w:val="176"/>
          <w:jc w:val="center"/>
        </w:trPr>
        <w:tc>
          <w:tcPr>
            <w:tcW w:w="1188" w:type="dxa"/>
            <w:tcBorders>
              <w:left w:val="double" w:sz="4" w:space="0" w:color="auto"/>
              <w:bottom w:val="single" w:sz="4" w:space="0" w:color="auto"/>
            </w:tcBorders>
            <w:shd w:val="clear" w:color="auto" w:fill="auto"/>
            <w:vAlign w:val="center"/>
          </w:tcPr>
          <w:p w14:paraId="2A5E29F9" w14:textId="77777777" w:rsidR="00B843C0" w:rsidRPr="00D206B2" w:rsidRDefault="00B843C0" w:rsidP="00B843C0">
            <w:pPr>
              <w:ind w:right="-21"/>
              <w:rPr>
                <w:rFonts w:cs="Arial"/>
                <w:sz w:val="24"/>
                <w:szCs w:val="24"/>
                <w:lang w:val="ru-RU"/>
              </w:rPr>
            </w:pPr>
            <w:r w:rsidRPr="00D206B2">
              <w:rPr>
                <w:rFonts w:cs="Arial"/>
                <w:sz w:val="24"/>
                <w:szCs w:val="24"/>
                <w:lang w:val="ru-RU"/>
              </w:rPr>
              <w:t>7.7.</w:t>
            </w:r>
          </w:p>
        </w:tc>
        <w:tc>
          <w:tcPr>
            <w:tcW w:w="3690" w:type="dxa"/>
            <w:tcBorders>
              <w:bottom w:val="single" w:sz="4" w:space="0" w:color="auto"/>
            </w:tcBorders>
            <w:vAlign w:val="center"/>
          </w:tcPr>
          <w:p w14:paraId="797CFE83" w14:textId="77777777" w:rsidR="00B843C0" w:rsidRPr="00D206B2" w:rsidRDefault="00B843C0" w:rsidP="00B843C0">
            <w:pPr>
              <w:ind w:left="88"/>
              <w:rPr>
                <w:rFonts w:cs="Arial"/>
                <w:sz w:val="24"/>
                <w:szCs w:val="24"/>
                <w:lang w:val="ru-RU"/>
              </w:rPr>
            </w:pPr>
            <w:r w:rsidRPr="00D206B2">
              <w:rPr>
                <w:rFonts w:cs="Arial"/>
                <w:sz w:val="24"/>
                <w:szCs w:val="24"/>
                <w:lang w:val="ru-RU"/>
              </w:rPr>
              <w:t>Минимална висина од шина до делова под напоном на фазним проводним изолаторима</w:t>
            </w:r>
          </w:p>
          <w:p w14:paraId="4B3CDC41" w14:textId="77777777" w:rsidR="00B843C0" w:rsidRPr="00D206B2" w:rsidRDefault="00B843C0" w:rsidP="00B843C0">
            <w:pPr>
              <w:ind w:left="88"/>
              <w:rPr>
                <w:rFonts w:cs="Arial"/>
                <w:sz w:val="24"/>
                <w:szCs w:val="24"/>
                <w:lang w:val="ru-RU"/>
              </w:rPr>
            </w:pPr>
          </w:p>
        </w:tc>
        <w:tc>
          <w:tcPr>
            <w:tcW w:w="969" w:type="dxa"/>
            <w:tcBorders>
              <w:bottom w:val="single" w:sz="4" w:space="0" w:color="auto"/>
            </w:tcBorders>
            <w:vAlign w:val="center"/>
          </w:tcPr>
          <w:p w14:paraId="78DA7C68"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bottom w:val="single" w:sz="4" w:space="0" w:color="auto"/>
            </w:tcBorders>
            <w:vAlign w:val="center"/>
          </w:tcPr>
          <w:p w14:paraId="70E396F7" w14:textId="77777777" w:rsidR="00B843C0" w:rsidRPr="00D206B2" w:rsidRDefault="00B843C0" w:rsidP="00B843C0">
            <w:pPr>
              <w:ind w:right="-36"/>
              <w:jc w:val="center"/>
              <w:rPr>
                <w:rFonts w:cs="Arial"/>
                <w:sz w:val="24"/>
                <w:szCs w:val="24"/>
              </w:rPr>
            </w:pPr>
            <w:r w:rsidRPr="00D206B2">
              <w:rPr>
                <w:rFonts w:cs="Arial"/>
                <w:sz w:val="24"/>
                <w:szCs w:val="24"/>
                <w:lang w:val="sr-Cyrl-CS"/>
              </w:rPr>
              <w:t>3350</w:t>
            </w:r>
          </w:p>
        </w:tc>
        <w:tc>
          <w:tcPr>
            <w:tcW w:w="1842" w:type="dxa"/>
            <w:tcBorders>
              <w:bottom w:val="single" w:sz="4" w:space="0" w:color="auto"/>
              <w:right w:val="double" w:sz="4" w:space="0" w:color="auto"/>
            </w:tcBorders>
            <w:vAlign w:val="center"/>
          </w:tcPr>
          <w:p w14:paraId="6623853A" w14:textId="77777777" w:rsidR="00B843C0" w:rsidRPr="00D206B2" w:rsidRDefault="00B843C0" w:rsidP="00B843C0">
            <w:pPr>
              <w:ind w:left="-38" w:right="-37"/>
              <w:jc w:val="center"/>
              <w:rPr>
                <w:rFonts w:cs="Arial"/>
                <w:sz w:val="24"/>
                <w:szCs w:val="24"/>
                <w:lang w:val="ru-RU"/>
              </w:rPr>
            </w:pPr>
          </w:p>
        </w:tc>
      </w:tr>
      <w:tr w:rsidR="00B843C0" w:rsidRPr="00D206B2" w14:paraId="5D7ABE85" w14:textId="77777777" w:rsidTr="00B843C0">
        <w:trPr>
          <w:trHeight w:val="176"/>
          <w:jc w:val="center"/>
        </w:trPr>
        <w:tc>
          <w:tcPr>
            <w:tcW w:w="1188" w:type="dxa"/>
            <w:tcBorders>
              <w:left w:val="double" w:sz="4" w:space="0" w:color="auto"/>
              <w:bottom w:val="nil"/>
            </w:tcBorders>
            <w:shd w:val="clear" w:color="auto" w:fill="auto"/>
            <w:vAlign w:val="center"/>
          </w:tcPr>
          <w:p w14:paraId="4F111796" w14:textId="77777777" w:rsidR="00B843C0" w:rsidRPr="00D206B2" w:rsidRDefault="00B843C0" w:rsidP="00B843C0">
            <w:pPr>
              <w:ind w:right="-21"/>
              <w:rPr>
                <w:rFonts w:cs="Arial"/>
                <w:sz w:val="24"/>
                <w:szCs w:val="24"/>
                <w:lang w:val="ru-RU"/>
              </w:rPr>
            </w:pPr>
            <w:r w:rsidRPr="00D206B2">
              <w:rPr>
                <w:rFonts w:cs="Arial"/>
                <w:sz w:val="24"/>
                <w:szCs w:val="24"/>
                <w:lang w:val="ru-RU"/>
              </w:rPr>
              <w:t>7.8.</w:t>
            </w:r>
          </w:p>
        </w:tc>
        <w:tc>
          <w:tcPr>
            <w:tcW w:w="3690" w:type="dxa"/>
            <w:tcBorders>
              <w:bottom w:val="nil"/>
            </w:tcBorders>
            <w:vAlign w:val="center"/>
          </w:tcPr>
          <w:p w14:paraId="5DC2B03B" w14:textId="77777777" w:rsidR="00B843C0" w:rsidRPr="00D206B2" w:rsidRDefault="00B843C0" w:rsidP="00B843C0">
            <w:pPr>
              <w:ind w:left="88"/>
              <w:rPr>
                <w:rFonts w:cs="Arial"/>
                <w:sz w:val="24"/>
                <w:szCs w:val="24"/>
                <w:lang w:val="sr-Cyrl-CS"/>
              </w:rPr>
            </w:pPr>
            <w:r w:rsidRPr="00D206B2">
              <w:rPr>
                <w:rFonts w:cs="Arial"/>
                <w:sz w:val="24"/>
                <w:szCs w:val="24"/>
                <w:lang w:val="ru-RU"/>
              </w:rPr>
              <w:t>Максималне димензије суда при отпреми:</w:t>
            </w:r>
          </w:p>
        </w:tc>
        <w:tc>
          <w:tcPr>
            <w:tcW w:w="969" w:type="dxa"/>
            <w:tcBorders>
              <w:bottom w:val="nil"/>
            </w:tcBorders>
            <w:vAlign w:val="center"/>
          </w:tcPr>
          <w:p w14:paraId="10EFA001" w14:textId="77777777" w:rsidR="00B843C0" w:rsidRPr="00D206B2" w:rsidRDefault="00B843C0" w:rsidP="00B843C0">
            <w:pPr>
              <w:ind w:right="-39"/>
              <w:jc w:val="center"/>
              <w:rPr>
                <w:rFonts w:cs="Arial"/>
                <w:sz w:val="24"/>
                <w:szCs w:val="24"/>
                <w:lang w:val="ru-RU"/>
              </w:rPr>
            </w:pPr>
          </w:p>
        </w:tc>
        <w:tc>
          <w:tcPr>
            <w:tcW w:w="2271" w:type="dxa"/>
            <w:tcBorders>
              <w:bottom w:val="nil"/>
            </w:tcBorders>
            <w:vAlign w:val="center"/>
          </w:tcPr>
          <w:p w14:paraId="53D9EE4D" w14:textId="77777777" w:rsidR="00B843C0" w:rsidRPr="00D206B2" w:rsidRDefault="00B843C0" w:rsidP="00B843C0">
            <w:pPr>
              <w:ind w:right="-36"/>
              <w:jc w:val="center"/>
              <w:rPr>
                <w:rFonts w:cs="Arial"/>
                <w:sz w:val="24"/>
                <w:szCs w:val="24"/>
                <w:lang w:val="sr-Cyrl-CS"/>
              </w:rPr>
            </w:pPr>
          </w:p>
        </w:tc>
        <w:tc>
          <w:tcPr>
            <w:tcW w:w="1842" w:type="dxa"/>
            <w:tcBorders>
              <w:bottom w:val="nil"/>
              <w:right w:val="double" w:sz="4" w:space="0" w:color="auto"/>
            </w:tcBorders>
            <w:vAlign w:val="center"/>
          </w:tcPr>
          <w:p w14:paraId="6A97D2B1" w14:textId="77777777" w:rsidR="00B843C0" w:rsidRPr="00D206B2" w:rsidRDefault="00B843C0" w:rsidP="00B843C0">
            <w:pPr>
              <w:ind w:left="-38" w:right="-37"/>
              <w:jc w:val="center"/>
              <w:rPr>
                <w:rFonts w:cs="Arial"/>
                <w:sz w:val="24"/>
                <w:szCs w:val="24"/>
                <w:lang w:val="ru-RU"/>
              </w:rPr>
            </w:pPr>
          </w:p>
        </w:tc>
      </w:tr>
      <w:tr w:rsidR="00B843C0" w:rsidRPr="00D206B2" w14:paraId="51CDEFA5" w14:textId="77777777" w:rsidTr="00B843C0">
        <w:trPr>
          <w:trHeight w:val="176"/>
          <w:jc w:val="center"/>
        </w:trPr>
        <w:tc>
          <w:tcPr>
            <w:tcW w:w="1188" w:type="dxa"/>
            <w:tcBorders>
              <w:top w:val="nil"/>
              <w:left w:val="double" w:sz="4" w:space="0" w:color="auto"/>
              <w:bottom w:val="nil"/>
            </w:tcBorders>
            <w:shd w:val="clear" w:color="auto" w:fill="auto"/>
            <w:vAlign w:val="center"/>
          </w:tcPr>
          <w:p w14:paraId="48EBD593"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1A6D3967" w14:textId="77777777" w:rsidR="00B843C0" w:rsidRPr="00D206B2" w:rsidRDefault="00B843C0" w:rsidP="0079530F">
            <w:pPr>
              <w:numPr>
                <w:ilvl w:val="0"/>
                <w:numId w:val="86"/>
              </w:numPr>
              <w:spacing w:before="0" w:line="276" w:lineRule="auto"/>
              <w:ind w:left="88" w:hanging="162"/>
              <w:jc w:val="left"/>
              <w:rPr>
                <w:rFonts w:cs="Arial"/>
                <w:sz w:val="24"/>
                <w:szCs w:val="24"/>
                <w:lang w:val="sr-Cyrl-CS"/>
              </w:rPr>
            </w:pPr>
            <w:r w:rsidRPr="00D206B2">
              <w:rPr>
                <w:rFonts w:cs="Arial"/>
                <w:sz w:val="24"/>
                <w:szCs w:val="24"/>
                <w:lang w:val="ru-RU"/>
              </w:rPr>
              <w:t>спољна висина</w:t>
            </w:r>
          </w:p>
        </w:tc>
        <w:tc>
          <w:tcPr>
            <w:tcW w:w="969" w:type="dxa"/>
            <w:tcBorders>
              <w:top w:val="nil"/>
              <w:bottom w:val="nil"/>
            </w:tcBorders>
            <w:vAlign w:val="center"/>
          </w:tcPr>
          <w:p w14:paraId="6B3FE574"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nil"/>
            </w:tcBorders>
            <w:vAlign w:val="center"/>
          </w:tcPr>
          <w:p w14:paraId="0D528675" w14:textId="77777777" w:rsidR="00B843C0" w:rsidRPr="00D206B2" w:rsidRDefault="00B843C0" w:rsidP="00B843C0">
            <w:pPr>
              <w:ind w:right="-36"/>
              <w:jc w:val="center"/>
              <w:rPr>
                <w:rFonts w:cs="Arial"/>
                <w:sz w:val="24"/>
                <w:szCs w:val="24"/>
                <w:lang w:val="sr-Cyrl-CS"/>
              </w:rPr>
            </w:pPr>
          </w:p>
        </w:tc>
        <w:tc>
          <w:tcPr>
            <w:tcW w:w="1842" w:type="dxa"/>
            <w:tcBorders>
              <w:top w:val="nil"/>
              <w:bottom w:val="nil"/>
              <w:right w:val="double" w:sz="4" w:space="0" w:color="auto"/>
            </w:tcBorders>
            <w:vAlign w:val="center"/>
          </w:tcPr>
          <w:p w14:paraId="31FCFEF6" w14:textId="77777777" w:rsidR="00B843C0" w:rsidRPr="00D206B2" w:rsidRDefault="00B843C0" w:rsidP="00B843C0">
            <w:pPr>
              <w:ind w:left="-38" w:right="-37"/>
              <w:jc w:val="center"/>
              <w:rPr>
                <w:rFonts w:cs="Arial"/>
                <w:sz w:val="24"/>
                <w:szCs w:val="24"/>
                <w:lang w:val="ru-RU"/>
              </w:rPr>
            </w:pPr>
          </w:p>
        </w:tc>
      </w:tr>
      <w:tr w:rsidR="00B843C0" w:rsidRPr="00D206B2" w14:paraId="4988F677" w14:textId="77777777" w:rsidTr="00B843C0">
        <w:trPr>
          <w:trHeight w:val="176"/>
          <w:jc w:val="center"/>
        </w:trPr>
        <w:tc>
          <w:tcPr>
            <w:tcW w:w="1188" w:type="dxa"/>
            <w:tcBorders>
              <w:top w:val="nil"/>
              <w:left w:val="double" w:sz="4" w:space="0" w:color="auto"/>
              <w:bottom w:val="nil"/>
            </w:tcBorders>
            <w:shd w:val="clear" w:color="auto" w:fill="auto"/>
            <w:vAlign w:val="center"/>
          </w:tcPr>
          <w:p w14:paraId="646F6355"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20429E48" w14:textId="77777777" w:rsidR="00B843C0" w:rsidRPr="00D206B2" w:rsidRDefault="00B843C0" w:rsidP="0079530F">
            <w:pPr>
              <w:numPr>
                <w:ilvl w:val="0"/>
                <w:numId w:val="86"/>
              </w:numPr>
              <w:spacing w:before="0" w:line="276" w:lineRule="auto"/>
              <w:ind w:left="88" w:hanging="162"/>
              <w:jc w:val="left"/>
              <w:rPr>
                <w:rFonts w:cs="Arial"/>
                <w:sz w:val="24"/>
                <w:szCs w:val="24"/>
                <w:lang w:val="ru-RU"/>
              </w:rPr>
            </w:pPr>
            <w:r w:rsidRPr="00D206B2">
              <w:rPr>
                <w:rFonts w:cs="Arial"/>
                <w:sz w:val="24"/>
                <w:szCs w:val="24"/>
                <w:lang w:val="ru-RU"/>
              </w:rPr>
              <w:t>спољна ширина</w:t>
            </w:r>
          </w:p>
        </w:tc>
        <w:tc>
          <w:tcPr>
            <w:tcW w:w="969" w:type="dxa"/>
            <w:tcBorders>
              <w:top w:val="nil"/>
              <w:bottom w:val="nil"/>
            </w:tcBorders>
            <w:vAlign w:val="center"/>
          </w:tcPr>
          <w:p w14:paraId="36BEE0EF" w14:textId="77777777" w:rsidR="00B843C0" w:rsidRPr="00D206B2" w:rsidRDefault="00B843C0" w:rsidP="00B843C0">
            <w:pPr>
              <w:ind w:right="-39"/>
              <w:jc w:val="center"/>
              <w:rPr>
                <w:rFonts w:cs="Arial"/>
                <w:sz w:val="24"/>
                <w:szCs w:val="24"/>
                <w:lang w:val="sr-Cyrl-CS"/>
              </w:rPr>
            </w:pPr>
            <w:r w:rsidRPr="00D206B2">
              <w:rPr>
                <w:rFonts w:cs="Arial"/>
                <w:sz w:val="24"/>
                <w:szCs w:val="24"/>
              </w:rPr>
              <w:t>mm</w:t>
            </w:r>
          </w:p>
        </w:tc>
        <w:tc>
          <w:tcPr>
            <w:tcW w:w="2271" w:type="dxa"/>
            <w:tcBorders>
              <w:top w:val="nil"/>
              <w:bottom w:val="nil"/>
            </w:tcBorders>
            <w:vAlign w:val="center"/>
          </w:tcPr>
          <w:p w14:paraId="53C8142E" w14:textId="77777777" w:rsidR="00B843C0" w:rsidRPr="00D206B2" w:rsidRDefault="00B843C0" w:rsidP="00B843C0">
            <w:pPr>
              <w:ind w:right="-36"/>
              <w:jc w:val="center"/>
              <w:rPr>
                <w:rFonts w:cs="Arial"/>
                <w:sz w:val="24"/>
                <w:szCs w:val="24"/>
                <w:lang w:val="sr-Cyrl-CS"/>
              </w:rPr>
            </w:pPr>
          </w:p>
        </w:tc>
        <w:tc>
          <w:tcPr>
            <w:tcW w:w="1842" w:type="dxa"/>
            <w:tcBorders>
              <w:top w:val="nil"/>
              <w:bottom w:val="nil"/>
              <w:right w:val="double" w:sz="4" w:space="0" w:color="auto"/>
            </w:tcBorders>
            <w:vAlign w:val="center"/>
          </w:tcPr>
          <w:p w14:paraId="3DBAFD01" w14:textId="77777777" w:rsidR="00B843C0" w:rsidRPr="00D206B2" w:rsidRDefault="00B843C0" w:rsidP="00B843C0">
            <w:pPr>
              <w:ind w:left="-38" w:right="-37"/>
              <w:jc w:val="center"/>
              <w:rPr>
                <w:rFonts w:cs="Arial"/>
                <w:sz w:val="24"/>
                <w:szCs w:val="24"/>
                <w:lang w:val="ru-RU"/>
              </w:rPr>
            </w:pPr>
          </w:p>
        </w:tc>
      </w:tr>
      <w:tr w:rsidR="00B843C0" w:rsidRPr="00D206B2" w14:paraId="4908E9BD" w14:textId="77777777" w:rsidTr="00B843C0">
        <w:trPr>
          <w:trHeight w:val="278"/>
          <w:jc w:val="center"/>
        </w:trPr>
        <w:tc>
          <w:tcPr>
            <w:tcW w:w="1188" w:type="dxa"/>
            <w:tcBorders>
              <w:top w:val="nil"/>
              <w:left w:val="double" w:sz="4" w:space="0" w:color="auto"/>
              <w:bottom w:val="single" w:sz="4" w:space="0" w:color="auto"/>
            </w:tcBorders>
            <w:shd w:val="clear" w:color="auto" w:fill="auto"/>
            <w:vAlign w:val="center"/>
          </w:tcPr>
          <w:p w14:paraId="26640AAC" w14:textId="77777777" w:rsidR="00B843C0" w:rsidRPr="00D206B2" w:rsidRDefault="00B843C0" w:rsidP="00B843C0">
            <w:pPr>
              <w:ind w:right="-21"/>
              <w:rPr>
                <w:rFonts w:cs="Arial"/>
                <w:sz w:val="24"/>
                <w:szCs w:val="24"/>
              </w:rPr>
            </w:pPr>
          </w:p>
        </w:tc>
        <w:tc>
          <w:tcPr>
            <w:tcW w:w="3690" w:type="dxa"/>
            <w:tcBorders>
              <w:top w:val="nil"/>
              <w:bottom w:val="single" w:sz="4" w:space="0" w:color="auto"/>
            </w:tcBorders>
            <w:vAlign w:val="center"/>
          </w:tcPr>
          <w:p w14:paraId="66FA4159" w14:textId="77777777" w:rsidR="00B843C0" w:rsidRPr="00D206B2" w:rsidRDefault="00B843C0" w:rsidP="0079530F">
            <w:pPr>
              <w:numPr>
                <w:ilvl w:val="0"/>
                <w:numId w:val="86"/>
              </w:numPr>
              <w:spacing w:before="0" w:line="276" w:lineRule="auto"/>
              <w:ind w:left="88" w:hanging="162"/>
              <w:jc w:val="left"/>
              <w:rPr>
                <w:rFonts w:cs="Arial"/>
                <w:sz w:val="24"/>
                <w:szCs w:val="24"/>
                <w:lang w:val="ru-RU"/>
              </w:rPr>
            </w:pPr>
            <w:r w:rsidRPr="00D206B2">
              <w:rPr>
                <w:rFonts w:cs="Arial"/>
                <w:sz w:val="24"/>
                <w:szCs w:val="24"/>
                <w:lang w:val="ru-RU"/>
              </w:rPr>
              <w:t>спољна дужина</w:t>
            </w:r>
          </w:p>
        </w:tc>
        <w:tc>
          <w:tcPr>
            <w:tcW w:w="969" w:type="dxa"/>
            <w:tcBorders>
              <w:top w:val="nil"/>
              <w:bottom w:val="single" w:sz="4" w:space="0" w:color="auto"/>
            </w:tcBorders>
            <w:vAlign w:val="center"/>
          </w:tcPr>
          <w:p w14:paraId="29A9DD82"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single" w:sz="4" w:space="0" w:color="auto"/>
            </w:tcBorders>
            <w:vAlign w:val="center"/>
          </w:tcPr>
          <w:p w14:paraId="74A38676" w14:textId="77777777" w:rsidR="00B843C0" w:rsidRPr="00D206B2" w:rsidRDefault="00B843C0" w:rsidP="00B843C0">
            <w:pPr>
              <w:ind w:right="-36"/>
              <w:jc w:val="center"/>
              <w:rPr>
                <w:rFonts w:cs="Arial"/>
                <w:sz w:val="24"/>
                <w:szCs w:val="24"/>
                <w:lang w:val="sr-Cyrl-CS"/>
              </w:rPr>
            </w:pPr>
          </w:p>
        </w:tc>
        <w:tc>
          <w:tcPr>
            <w:tcW w:w="1842" w:type="dxa"/>
            <w:tcBorders>
              <w:top w:val="nil"/>
              <w:bottom w:val="single" w:sz="4" w:space="0" w:color="auto"/>
              <w:right w:val="double" w:sz="4" w:space="0" w:color="auto"/>
            </w:tcBorders>
            <w:vAlign w:val="center"/>
          </w:tcPr>
          <w:p w14:paraId="406A4C96" w14:textId="77777777" w:rsidR="00B843C0" w:rsidRPr="00D206B2" w:rsidRDefault="00B843C0" w:rsidP="00B843C0">
            <w:pPr>
              <w:ind w:left="-38" w:right="-37"/>
              <w:jc w:val="center"/>
              <w:rPr>
                <w:rFonts w:cs="Arial"/>
                <w:sz w:val="24"/>
                <w:szCs w:val="24"/>
                <w:lang w:val="ru-RU"/>
              </w:rPr>
            </w:pPr>
          </w:p>
        </w:tc>
      </w:tr>
      <w:tr w:rsidR="00B843C0" w:rsidRPr="00D206B2" w14:paraId="5D4AD328" w14:textId="77777777" w:rsidTr="00B843C0">
        <w:trPr>
          <w:trHeight w:val="820"/>
          <w:jc w:val="center"/>
        </w:trPr>
        <w:tc>
          <w:tcPr>
            <w:tcW w:w="1188" w:type="dxa"/>
            <w:tcBorders>
              <w:left w:val="double" w:sz="4" w:space="0" w:color="auto"/>
              <w:bottom w:val="double" w:sz="4" w:space="0" w:color="auto"/>
            </w:tcBorders>
            <w:shd w:val="clear" w:color="auto" w:fill="auto"/>
            <w:vAlign w:val="center"/>
          </w:tcPr>
          <w:p w14:paraId="75FBC9EE" w14:textId="77777777" w:rsidR="00B843C0" w:rsidRPr="00D206B2" w:rsidRDefault="00B843C0" w:rsidP="00B843C0">
            <w:pPr>
              <w:ind w:right="-21"/>
              <w:rPr>
                <w:rFonts w:cs="Arial"/>
                <w:sz w:val="24"/>
                <w:szCs w:val="24"/>
                <w:lang w:val="ru-RU"/>
              </w:rPr>
            </w:pPr>
            <w:r w:rsidRPr="00D206B2">
              <w:rPr>
                <w:rFonts w:cs="Arial"/>
                <w:sz w:val="24"/>
                <w:szCs w:val="24"/>
                <w:lang w:val="ru-RU"/>
              </w:rPr>
              <w:t>7.9.</w:t>
            </w:r>
          </w:p>
        </w:tc>
        <w:tc>
          <w:tcPr>
            <w:tcW w:w="3690" w:type="dxa"/>
            <w:tcBorders>
              <w:bottom w:val="double" w:sz="4" w:space="0" w:color="auto"/>
            </w:tcBorders>
            <w:vAlign w:val="center"/>
          </w:tcPr>
          <w:p w14:paraId="577E9A3C" w14:textId="77777777" w:rsidR="00B843C0" w:rsidRPr="00D206B2" w:rsidRDefault="00B843C0" w:rsidP="00B843C0">
            <w:pPr>
              <w:ind w:left="88"/>
              <w:rPr>
                <w:rFonts w:cs="Arial"/>
                <w:sz w:val="24"/>
                <w:szCs w:val="24"/>
                <w:lang w:val="ru-RU"/>
              </w:rPr>
            </w:pPr>
            <w:r w:rsidRPr="00D206B2">
              <w:rPr>
                <w:rFonts w:cs="Arial"/>
                <w:sz w:val="24"/>
                <w:szCs w:val="24"/>
                <w:lang w:val="ru-RU"/>
              </w:rPr>
              <w:t>Цртеж транспортног профила</w:t>
            </w:r>
          </w:p>
        </w:tc>
        <w:tc>
          <w:tcPr>
            <w:tcW w:w="969" w:type="dxa"/>
            <w:tcBorders>
              <w:bottom w:val="double" w:sz="4" w:space="0" w:color="auto"/>
            </w:tcBorders>
            <w:vAlign w:val="center"/>
          </w:tcPr>
          <w:p w14:paraId="2EEFC37E" w14:textId="77777777" w:rsidR="00B843C0" w:rsidRPr="00D206B2" w:rsidRDefault="00B843C0" w:rsidP="00B843C0">
            <w:pPr>
              <w:ind w:right="-39"/>
              <w:jc w:val="center"/>
              <w:rPr>
                <w:rFonts w:cs="Arial"/>
                <w:sz w:val="24"/>
                <w:szCs w:val="24"/>
              </w:rPr>
            </w:pPr>
          </w:p>
        </w:tc>
        <w:tc>
          <w:tcPr>
            <w:tcW w:w="2271" w:type="dxa"/>
            <w:tcBorders>
              <w:bottom w:val="double" w:sz="4" w:space="0" w:color="auto"/>
            </w:tcBorders>
            <w:vAlign w:val="center"/>
          </w:tcPr>
          <w:p w14:paraId="3F2B8E7E"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Доставити уз понуду</w:t>
            </w:r>
          </w:p>
        </w:tc>
        <w:tc>
          <w:tcPr>
            <w:tcW w:w="1842" w:type="dxa"/>
            <w:tcBorders>
              <w:bottom w:val="double" w:sz="4" w:space="0" w:color="auto"/>
              <w:right w:val="double" w:sz="4" w:space="0" w:color="auto"/>
            </w:tcBorders>
            <w:vAlign w:val="center"/>
          </w:tcPr>
          <w:p w14:paraId="050649D3" w14:textId="77777777" w:rsidR="00B843C0" w:rsidRPr="00D206B2" w:rsidRDefault="00B843C0" w:rsidP="00B843C0">
            <w:pPr>
              <w:ind w:left="-38" w:right="-37"/>
              <w:jc w:val="center"/>
              <w:rPr>
                <w:rFonts w:cs="Arial"/>
                <w:sz w:val="24"/>
                <w:szCs w:val="24"/>
                <w:lang w:val="ru-RU"/>
              </w:rPr>
            </w:pPr>
          </w:p>
        </w:tc>
      </w:tr>
      <w:tr w:rsidR="00B843C0" w:rsidRPr="00D206B2" w14:paraId="4A3F544F" w14:textId="77777777" w:rsidTr="00B843C0">
        <w:trPr>
          <w:trHeight w:val="1374"/>
          <w:jc w:val="center"/>
        </w:trPr>
        <w:tc>
          <w:tcPr>
            <w:tcW w:w="1188" w:type="dxa"/>
            <w:tcBorders>
              <w:top w:val="double" w:sz="4" w:space="0" w:color="auto"/>
              <w:left w:val="double" w:sz="4" w:space="0" w:color="auto"/>
              <w:bottom w:val="single" w:sz="4" w:space="0" w:color="auto"/>
            </w:tcBorders>
            <w:shd w:val="clear" w:color="auto" w:fill="auto"/>
            <w:vAlign w:val="center"/>
          </w:tcPr>
          <w:p w14:paraId="2F0EA298" w14:textId="77777777" w:rsidR="00B843C0" w:rsidRPr="00D206B2" w:rsidRDefault="00B843C0" w:rsidP="00B843C0">
            <w:pPr>
              <w:ind w:right="-21"/>
              <w:rPr>
                <w:rFonts w:cs="Arial"/>
                <w:b/>
                <w:sz w:val="24"/>
                <w:szCs w:val="24"/>
                <w:lang w:val="ru-RU"/>
              </w:rPr>
            </w:pPr>
            <w:r w:rsidRPr="00D206B2">
              <w:rPr>
                <w:rFonts w:cs="Arial"/>
                <w:b/>
                <w:sz w:val="24"/>
                <w:szCs w:val="24"/>
                <w:lang w:val="ru-RU"/>
              </w:rPr>
              <w:t>8.</w:t>
            </w:r>
          </w:p>
        </w:tc>
        <w:tc>
          <w:tcPr>
            <w:tcW w:w="3690" w:type="dxa"/>
            <w:tcBorders>
              <w:top w:val="double" w:sz="4" w:space="0" w:color="auto"/>
              <w:bottom w:val="single" w:sz="4" w:space="0" w:color="auto"/>
            </w:tcBorders>
            <w:vAlign w:val="center"/>
          </w:tcPr>
          <w:p w14:paraId="5F806D1F" w14:textId="77777777" w:rsidR="00B843C0" w:rsidRPr="00D206B2" w:rsidRDefault="00B843C0" w:rsidP="00B843C0">
            <w:pPr>
              <w:ind w:left="88"/>
              <w:rPr>
                <w:rFonts w:cs="Arial"/>
                <w:b/>
                <w:sz w:val="24"/>
                <w:szCs w:val="24"/>
                <w:lang w:val="ru-RU"/>
              </w:rPr>
            </w:pPr>
            <w:r w:rsidRPr="00D206B2">
              <w:rPr>
                <w:rFonts w:cs="Arial"/>
                <w:b/>
                <w:sz w:val="24"/>
                <w:szCs w:val="24"/>
                <w:lang w:val="ru-RU"/>
              </w:rPr>
              <w:t>СТРУЈНИ ТРАНСФОРМАТОРИ УГРАЂЕНИ У ТРАНСФОРМАТОР</w:t>
            </w:r>
          </w:p>
        </w:tc>
        <w:tc>
          <w:tcPr>
            <w:tcW w:w="969" w:type="dxa"/>
            <w:tcBorders>
              <w:top w:val="double" w:sz="4" w:space="0" w:color="auto"/>
              <w:bottom w:val="single" w:sz="4" w:space="0" w:color="auto"/>
            </w:tcBorders>
            <w:vAlign w:val="center"/>
          </w:tcPr>
          <w:p w14:paraId="5CE7182D"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bottom w:val="single" w:sz="4" w:space="0" w:color="auto"/>
            </w:tcBorders>
            <w:vAlign w:val="center"/>
          </w:tcPr>
          <w:p w14:paraId="28974EFD" w14:textId="77777777" w:rsidR="00B843C0" w:rsidRPr="00D206B2" w:rsidRDefault="00B843C0" w:rsidP="00B843C0">
            <w:pPr>
              <w:ind w:right="-36"/>
              <w:jc w:val="center"/>
              <w:rPr>
                <w:rFonts w:cs="Arial"/>
                <w:sz w:val="24"/>
                <w:szCs w:val="24"/>
                <w:lang w:val="ru-RU"/>
              </w:rPr>
            </w:pPr>
          </w:p>
        </w:tc>
        <w:tc>
          <w:tcPr>
            <w:tcW w:w="1842" w:type="dxa"/>
            <w:tcBorders>
              <w:top w:val="double" w:sz="4" w:space="0" w:color="auto"/>
              <w:bottom w:val="single" w:sz="4" w:space="0" w:color="auto"/>
              <w:right w:val="double" w:sz="4" w:space="0" w:color="auto"/>
            </w:tcBorders>
            <w:vAlign w:val="center"/>
          </w:tcPr>
          <w:p w14:paraId="4FBE152E" w14:textId="77777777" w:rsidR="00B843C0" w:rsidRPr="00D206B2" w:rsidRDefault="00B843C0" w:rsidP="00B843C0">
            <w:pPr>
              <w:ind w:left="-38" w:right="-37"/>
              <w:rPr>
                <w:rFonts w:cs="Arial"/>
                <w:sz w:val="24"/>
                <w:szCs w:val="24"/>
                <w:lang w:val="ru-RU"/>
              </w:rPr>
            </w:pPr>
          </w:p>
        </w:tc>
      </w:tr>
      <w:tr w:rsidR="00B843C0" w:rsidRPr="00D206B2" w14:paraId="4F0AA60C" w14:textId="77777777" w:rsidTr="00B843C0">
        <w:trPr>
          <w:trHeight w:val="331"/>
          <w:jc w:val="center"/>
        </w:trPr>
        <w:tc>
          <w:tcPr>
            <w:tcW w:w="1188" w:type="dxa"/>
            <w:tcBorders>
              <w:left w:val="double" w:sz="4" w:space="0" w:color="auto"/>
              <w:bottom w:val="single" w:sz="4" w:space="0" w:color="auto"/>
            </w:tcBorders>
            <w:shd w:val="clear" w:color="auto" w:fill="auto"/>
            <w:vAlign w:val="center"/>
          </w:tcPr>
          <w:p w14:paraId="7A92494A" w14:textId="77777777" w:rsidR="00B843C0" w:rsidRPr="00D206B2" w:rsidRDefault="00B843C0" w:rsidP="00B843C0">
            <w:pPr>
              <w:ind w:right="-21"/>
              <w:rPr>
                <w:rFonts w:cs="Arial"/>
                <w:sz w:val="24"/>
                <w:szCs w:val="24"/>
                <w:lang w:val="ru-RU"/>
              </w:rPr>
            </w:pPr>
            <w:r w:rsidRPr="00D206B2">
              <w:rPr>
                <w:rFonts w:cs="Arial"/>
                <w:sz w:val="24"/>
                <w:szCs w:val="24"/>
                <w:lang w:val="ru-RU"/>
              </w:rPr>
              <w:t>8.1.</w:t>
            </w:r>
          </w:p>
        </w:tc>
        <w:tc>
          <w:tcPr>
            <w:tcW w:w="3690" w:type="dxa"/>
            <w:tcBorders>
              <w:bottom w:val="single" w:sz="4" w:space="0" w:color="auto"/>
            </w:tcBorders>
            <w:vAlign w:val="center"/>
          </w:tcPr>
          <w:p w14:paraId="59129FFB" w14:textId="77777777" w:rsidR="00B843C0" w:rsidRPr="00D206B2" w:rsidRDefault="00B843C0" w:rsidP="00B843C0">
            <w:pPr>
              <w:ind w:left="88"/>
              <w:rPr>
                <w:rFonts w:cs="Arial"/>
                <w:sz w:val="24"/>
                <w:szCs w:val="24"/>
                <w:lang w:val="ru-RU"/>
              </w:rPr>
            </w:pPr>
            <w:r w:rsidRPr="00D206B2">
              <w:rPr>
                <w:rFonts w:cs="Arial"/>
                <w:sz w:val="24"/>
                <w:szCs w:val="24"/>
                <w:lang w:val="ru-RU"/>
              </w:rPr>
              <w:t>Обухватни струјни трансформатор за изолатор у средњој фази ВН намотаја за термо слику</w:t>
            </w:r>
          </w:p>
        </w:tc>
        <w:tc>
          <w:tcPr>
            <w:tcW w:w="969" w:type="dxa"/>
            <w:tcBorders>
              <w:bottom w:val="single" w:sz="4" w:space="0" w:color="auto"/>
            </w:tcBorders>
            <w:vAlign w:val="center"/>
          </w:tcPr>
          <w:p w14:paraId="3A904304" w14:textId="77777777" w:rsidR="00B843C0" w:rsidRPr="00D206B2" w:rsidRDefault="00B843C0" w:rsidP="00B843C0">
            <w:pPr>
              <w:ind w:right="-39"/>
              <w:jc w:val="center"/>
              <w:rPr>
                <w:rFonts w:cs="Arial"/>
                <w:sz w:val="24"/>
                <w:szCs w:val="24"/>
                <w:lang w:val="ru-RU"/>
              </w:rPr>
            </w:pPr>
          </w:p>
        </w:tc>
        <w:tc>
          <w:tcPr>
            <w:tcW w:w="2271" w:type="dxa"/>
            <w:tcBorders>
              <w:bottom w:val="single" w:sz="4" w:space="0" w:color="auto"/>
            </w:tcBorders>
            <w:vAlign w:val="center"/>
          </w:tcPr>
          <w:p w14:paraId="4B67BA55" w14:textId="77777777" w:rsidR="00B843C0" w:rsidRPr="00D206B2" w:rsidRDefault="00B843C0" w:rsidP="00B843C0">
            <w:pPr>
              <w:ind w:right="-36"/>
              <w:jc w:val="center"/>
              <w:rPr>
                <w:rFonts w:cs="Arial"/>
                <w:sz w:val="24"/>
                <w:szCs w:val="24"/>
              </w:rPr>
            </w:pPr>
            <w:r w:rsidRPr="00D206B2">
              <w:rPr>
                <w:rFonts w:cs="Arial"/>
                <w:sz w:val="24"/>
                <w:szCs w:val="24"/>
                <w:lang w:val="ru-RU"/>
              </w:rPr>
              <w:t>100/1А, 15</w:t>
            </w:r>
            <w:r w:rsidRPr="00D206B2">
              <w:rPr>
                <w:rFonts w:cs="Arial"/>
                <w:sz w:val="24"/>
                <w:szCs w:val="24"/>
              </w:rPr>
              <w:t>VA, cl.1</w:t>
            </w:r>
          </w:p>
        </w:tc>
        <w:tc>
          <w:tcPr>
            <w:tcW w:w="1842" w:type="dxa"/>
            <w:tcBorders>
              <w:bottom w:val="single" w:sz="4" w:space="0" w:color="auto"/>
              <w:right w:val="double" w:sz="4" w:space="0" w:color="auto"/>
            </w:tcBorders>
            <w:vAlign w:val="center"/>
          </w:tcPr>
          <w:p w14:paraId="65642C76" w14:textId="77777777" w:rsidR="00B843C0" w:rsidRPr="00D206B2" w:rsidRDefault="00B843C0" w:rsidP="00B843C0">
            <w:pPr>
              <w:ind w:left="-38" w:right="-37"/>
              <w:rPr>
                <w:rFonts w:cs="Arial"/>
                <w:sz w:val="24"/>
                <w:szCs w:val="24"/>
                <w:lang w:val="ru-RU"/>
              </w:rPr>
            </w:pPr>
          </w:p>
        </w:tc>
      </w:tr>
      <w:tr w:rsidR="00B843C0" w:rsidRPr="00D206B2" w14:paraId="10C812A8" w14:textId="77777777" w:rsidTr="00B843C0">
        <w:trPr>
          <w:trHeight w:val="331"/>
          <w:jc w:val="center"/>
        </w:trPr>
        <w:tc>
          <w:tcPr>
            <w:tcW w:w="1188" w:type="dxa"/>
            <w:tcBorders>
              <w:left w:val="double" w:sz="4" w:space="0" w:color="auto"/>
              <w:bottom w:val="double" w:sz="4" w:space="0" w:color="auto"/>
            </w:tcBorders>
            <w:shd w:val="clear" w:color="auto" w:fill="auto"/>
            <w:vAlign w:val="center"/>
          </w:tcPr>
          <w:p w14:paraId="66910BE0" w14:textId="77777777" w:rsidR="00B843C0" w:rsidRPr="00D206B2" w:rsidRDefault="00B843C0" w:rsidP="00B843C0">
            <w:pPr>
              <w:ind w:right="-21"/>
              <w:rPr>
                <w:rFonts w:cs="Arial"/>
                <w:sz w:val="24"/>
                <w:szCs w:val="24"/>
                <w:lang w:val="ru-RU"/>
              </w:rPr>
            </w:pPr>
            <w:r w:rsidRPr="00D206B2">
              <w:rPr>
                <w:rFonts w:cs="Arial"/>
                <w:sz w:val="24"/>
                <w:szCs w:val="24"/>
                <w:lang w:val="ru-RU"/>
              </w:rPr>
              <w:t>8.2.</w:t>
            </w:r>
          </w:p>
        </w:tc>
        <w:tc>
          <w:tcPr>
            <w:tcW w:w="3690" w:type="dxa"/>
            <w:tcBorders>
              <w:bottom w:val="double" w:sz="4" w:space="0" w:color="auto"/>
            </w:tcBorders>
            <w:vAlign w:val="center"/>
          </w:tcPr>
          <w:p w14:paraId="65817155" w14:textId="77777777" w:rsidR="00B843C0" w:rsidRPr="00D206B2" w:rsidRDefault="00B843C0" w:rsidP="00B843C0">
            <w:pPr>
              <w:ind w:left="88"/>
              <w:rPr>
                <w:rFonts w:cs="Arial"/>
                <w:sz w:val="24"/>
                <w:szCs w:val="24"/>
                <w:lang w:val="ru-RU"/>
              </w:rPr>
            </w:pPr>
            <w:r w:rsidRPr="00D206B2">
              <w:rPr>
                <w:rFonts w:cs="Arial"/>
                <w:sz w:val="24"/>
                <w:szCs w:val="24"/>
                <w:lang w:val="ru-RU"/>
              </w:rPr>
              <w:t>Обухватни струјни трансформатор за изолатор у неутралној тачки ВН намотаја за ограничену земљоспојну</w:t>
            </w:r>
          </w:p>
        </w:tc>
        <w:tc>
          <w:tcPr>
            <w:tcW w:w="969" w:type="dxa"/>
            <w:tcBorders>
              <w:bottom w:val="double" w:sz="4" w:space="0" w:color="auto"/>
            </w:tcBorders>
            <w:vAlign w:val="center"/>
          </w:tcPr>
          <w:p w14:paraId="31E5A55E" w14:textId="77777777" w:rsidR="00B843C0" w:rsidRPr="00D206B2" w:rsidRDefault="00B843C0" w:rsidP="00B843C0">
            <w:pPr>
              <w:ind w:right="-39"/>
              <w:jc w:val="center"/>
              <w:rPr>
                <w:rFonts w:cs="Arial"/>
                <w:sz w:val="24"/>
                <w:szCs w:val="24"/>
                <w:lang w:val="ru-RU"/>
              </w:rPr>
            </w:pPr>
          </w:p>
        </w:tc>
        <w:tc>
          <w:tcPr>
            <w:tcW w:w="2271" w:type="dxa"/>
            <w:tcBorders>
              <w:bottom w:val="double" w:sz="4" w:space="0" w:color="auto"/>
            </w:tcBorders>
            <w:vAlign w:val="center"/>
          </w:tcPr>
          <w:p w14:paraId="5205D8AB" w14:textId="77777777" w:rsidR="00B843C0" w:rsidRPr="00D206B2" w:rsidRDefault="00B843C0" w:rsidP="00B843C0">
            <w:pPr>
              <w:ind w:right="-36"/>
              <w:jc w:val="center"/>
              <w:rPr>
                <w:rFonts w:cs="Arial"/>
                <w:sz w:val="24"/>
                <w:szCs w:val="24"/>
              </w:rPr>
            </w:pPr>
            <w:r w:rsidRPr="00D206B2">
              <w:rPr>
                <w:rFonts w:cs="Arial"/>
                <w:sz w:val="24"/>
                <w:szCs w:val="24"/>
                <w:lang w:val="ru-RU"/>
              </w:rPr>
              <w:t>100/1А, 15</w:t>
            </w:r>
            <w:r w:rsidRPr="00D206B2">
              <w:rPr>
                <w:rFonts w:cs="Arial"/>
                <w:sz w:val="24"/>
                <w:szCs w:val="24"/>
              </w:rPr>
              <w:t>VA, cl.5P20</w:t>
            </w:r>
          </w:p>
        </w:tc>
        <w:tc>
          <w:tcPr>
            <w:tcW w:w="1842" w:type="dxa"/>
            <w:tcBorders>
              <w:bottom w:val="double" w:sz="4" w:space="0" w:color="auto"/>
              <w:right w:val="double" w:sz="4" w:space="0" w:color="auto"/>
            </w:tcBorders>
            <w:vAlign w:val="center"/>
          </w:tcPr>
          <w:p w14:paraId="455609F0" w14:textId="77777777" w:rsidR="00B843C0" w:rsidRPr="00D206B2" w:rsidRDefault="00B843C0" w:rsidP="00B843C0">
            <w:pPr>
              <w:ind w:left="-38" w:right="-37"/>
              <w:rPr>
                <w:rFonts w:cs="Arial"/>
                <w:sz w:val="24"/>
                <w:szCs w:val="24"/>
                <w:lang w:val="ru-RU"/>
              </w:rPr>
            </w:pPr>
          </w:p>
        </w:tc>
      </w:tr>
      <w:tr w:rsidR="00B843C0" w:rsidRPr="00D206B2" w14:paraId="2F1B31C4" w14:textId="77777777" w:rsidTr="00B843C0">
        <w:trPr>
          <w:trHeight w:val="854"/>
          <w:jc w:val="center"/>
        </w:trPr>
        <w:tc>
          <w:tcPr>
            <w:tcW w:w="1188" w:type="dxa"/>
            <w:tcBorders>
              <w:top w:val="double" w:sz="4" w:space="0" w:color="auto"/>
              <w:left w:val="double" w:sz="4" w:space="0" w:color="auto"/>
            </w:tcBorders>
            <w:shd w:val="clear" w:color="auto" w:fill="auto"/>
            <w:vAlign w:val="center"/>
          </w:tcPr>
          <w:p w14:paraId="6D310FA4" w14:textId="77777777" w:rsidR="00B843C0" w:rsidRPr="00D206B2" w:rsidRDefault="00B843C0" w:rsidP="00B843C0">
            <w:pPr>
              <w:ind w:right="-21"/>
              <w:rPr>
                <w:rFonts w:cs="Arial"/>
                <w:b/>
                <w:sz w:val="24"/>
                <w:szCs w:val="24"/>
                <w:lang w:val="ru-RU"/>
              </w:rPr>
            </w:pPr>
            <w:r w:rsidRPr="00D206B2">
              <w:rPr>
                <w:rFonts w:cs="Arial"/>
                <w:b/>
                <w:sz w:val="24"/>
                <w:szCs w:val="24"/>
                <w:lang w:val="ru-RU"/>
              </w:rPr>
              <w:t>9.</w:t>
            </w:r>
          </w:p>
        </w:tc>
        <w:tc>
          <w:tcPr>
            <w:tcW w:w="3690" w:type="dxa"/>
            <w:tcBorders>
              <w:top w:val="double" w:sz="4" w:space="0" w:color="auto"/>
            </w:tcBorders>
            <w:vAlign w:val="center"/>
          </w:tcPr>
          <w:p w14:paraId="0E31F94C" w14:textId="77777777" w:rsidR="00B843C0" w:rsidRPr="00D206B2" w:rsidRDefault="00B843C0" w:rsidP="00B843C0">
            <w:pPr>
              <w:ind w:left="88"/>
              <w:rPr>
                <w:rFonts w:cs="Arial"/>
                <w:b/>
                <w:sz w:val="24"/>
                <w:szCs w:val="24"/>
                <w:lang w:val="ru-RU"/>
              </w:rPr>
            </w:pPr>
            <w:r w:rsidRPr="00D206B2">
              <w:rPr>
                <w:rFonts w:cs="Arial"/>
                <w:b/>
                <w:sz w:val="24"/>
                <w:szCs w:val="24"/>
                <w:lang w:val="ru-RU"/>
              </w:rPr>
              <w:t>ПРОСТОРНИ РАСПОРЕД ОПРЕМЕ</w:t>
            </w:r>
          </w:p>
        </w:tc>
        <w:tc>
          <w:tcPr>
            <w:tcW w:w="969" w:type="dxa"/>
            <w:tcBorders>
              <w:top w:val="double" w:sz="4" w:space="0" w:color="auto"/>
            </w:tcBorders>
            <w:vAlign w:val="center"/>
          </w:tcPr>
          <w:p w14:paraId="2E358FAF"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tcBorders>
            <w:vAlign w:val="center"/>
          </w:tcPr>
          <w:p w14:paraId="57D5F375"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Уз понуду доставити скице распореда опреме и шему повезивања</w:t>
            </w:r>
          </w:p>
        </w:tc>
        <w:tc>
          <w:tcPr>
            <w:tcW w:w="1842" w:type="dxa"/>
            <w:tcBorders>
              <w:top w:val="double" w:sz="4" w:space="0" w:color="auto"/>
              <w:right w:val="double" w:sz="4" w:space="0" w:color="auto"/>
            </w:tcBorders>
            <w:vAlign w:val="center"/>
          </w:tcPr>
          <w:p w14:paraId="45E9A2E6" w14:textId="77777777" w:rsidR="00B843C0" w:rsidRPr="00D206B2" w:rsidRDefault="00B843C0" w:rsidP="00B843C0">
            <w:pPr>
              <w:ind w:left="-38" w:right="-37"/>
              <w:rPr>
                <w:rFonts w:cs="Arial"/>
                <w:sz w:val="24"/>
                <w:szCs w:val="24"/>
                <w:lang w:val="ru-RU"/>
              </w:rPr>
            </w:pPr>
          </w:p>
        </w:tc>
      </w:tr>
      <w:tr w:rsidR="00B843C0" w:rsidRPr="00D206B2" w14:paraId="3E19223D" w14:textId="77777777" w:rsidTr="00B843C0">
        <w:trPr>
          <w:trHeight w:val="331"/>
          <w:jc w:val="center"/>
        </w:trPr>
        <w:tc>
          <w:tcPr>
            <w:tcW w:w="1188" w:type="dxa"/>
            <w:tcBorders>
              <w:left w:val="double" w:sz="4" w:space="0" w:color="auto"/>
            </w:tcBorders>
            <w:shd w:val="clear" w:color="auto" w:fill="auto"/>
            <w:vAlign w:val="center"/>
          </w:tcPr>
          <w:p w14:paraId="4150E85F" w14:textId="77777777" w:rsidR="00B843C0" w:rsidRPr="00D206B2" w:rsidRDefault="00B843C0" w:rsidP="00B843C0">
            <w:pPr>
              <w:ind w:right="-21"/>
              <w:rPr>
                <w:rFonts w:cs="Arial"/>
                <w:sz w:val="24"/>
                <w:szCs w:val="24"/>
                <w:lang w:val="ru-RU"/>
              </w:rPr>
            </w:pPr>
            <w:r w:rsidRPr="00D206B2">
              <w:rPr>
                <w:rFonts w:cs="Arial"/>
                <w:sz w:val="24"/>
                <w:szCs w:val="24"/>
                <w:lang w:val="ru-RU"/>
              </w:rPr>
              <w:lastRenderedPageBreak/>
              <w:t>9.1.</w:t>
            </w:r>
          </w:p>
        </w:tc>
        <w:tc>
          <w:tcPr>
            <w:tcW w:w="3690" w:type="dxa"/>
            <w:vAlign w:val="center"/>
          </w:tcPr>
          <w:p w14:paraId="57EF58E1" w14:textId="77777777" w:rsidR="00B843C0" w:rsidRPr="00D206B2" w:rsidRDefault="00B843C0" w:rsidP="00B843C0">
            <w:pPr>
              <w:ind w:left="88"/>
              <w:rPr>
                <w:rFonts w:cs="Arial"/>
                <w:b/>
                <w:sz w:val="24"/>
                <w:szCs w:val="24"/>
                <w:lang w:val="ru-RU"/>
              </w:rPr>
            </w:pPr>
            <w:r w:rsidRPr="00D206B2">
              <w:rPr>
                <w:rFonts w:cs="Arial"/>
                <w:sz w:val="24"/>
                <w:szCs w:val="24"/>
                <w:lang w:val="ru-RU"/>
              </w:rPr>
              <w:t>ВН проводни изолатори</w:t>
            </w:r>
          </w:p>
        </w:tc>
        <w:tc>
          <w:tcPr>
            <w:tcW w:w="969" w:type="dxa"/>
            <w:vAlign w:val="center"/>
          </w:tcPr>
          <w:p w14:paraId="14319DD0" w14:textId="77777777" w:rsidR="00B843C0" w:rsidRPr="00D206B2" w:rsidRDefault="00B843C0" w:rsidP="00B843C0">
            <w:pPr>
              <w:ind w:right="-39"/>
              <w:jc w:val="center"/>
              <w:rPr>
                <w:rFonts w:cs="Arial"/>
                <w:sz w:val="24"/>
                <w:szCs w:val="24"/>
                <w:lang w:val="ru-RU"/>
              </w:rPr>
            </w:pPr>
          </w:p>
        </w:tc>
        <w:tc>
          <w:tcPr>
            <w:tcW w:w="2271" w:type="dxa"/>
            <w:vAlign w:val="center"/>
          </w:tcPr>
          <w:p w14:paraId="4E7FE185"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Попречна оса у троугао</w:t>
            </w:r>
          </w:p>
        </w:tc>
        <w:tc>
          <w:tcPr>
            <w:tcW w:w="1842" w:type="dxa"/>
            <w:tcBorders>
              <w:right w:val="double" w:sz="4" w:space="0" w:color="auto"/>
            </w:tcBorders>
            <w:vAlign w:val="center"/>
          </w:tcPr>
          <w:p w14:paraId="1AFB848F" w14:textId="77777777" w:rsidR="00B843C0" w:rsidRPr="00D206B2" w:rsidRDefault="00B843C0" w:rsidP="00B843C0">
            <w:pPr>
              <w:ind w:left="-38" w:right="-37"/>
              <w:rPr>
                <w:rFonts w:cs="Arial"/>
                <w:sz w:val="24"/>
                <w:szCs w:val="24"/>
                <w:lang w:val="ru-RU"/>
              </w:rPr>
            </w:pPr>
          </w:p>
        </w:tc>
      </w:tr>
      <w:tr w:rsidR="00B843C0" w:rsidRPr="00D206B2" w14:paraId="522C0A60" w14:textId="77777777" w:rsidTr="00B843C0">
        <w:trPr>
          <w:trHeight w:val="494"/>
          <w:jc w:val="center"/>
        </w:trPr>
        <w:tc>
          <w:tcPr>
            <w:tcW w:w="1188" w:type="dxa"/>
            <w:tcBorders>
              <w:left w:val="double" w:sz="4" w:space="0" w:color="auto"/>
            </w:tcBorders>
            <w:shd w:val="clear" w:color="auto" w:fill="auto"/>
            <w:vAlign w:val="center"/>
          </w:tcPr>
          <w:p w14:paraId="65435227" w14:textId="77777777" w:rsidR="00B843C0" w:rsidRPr="00D206B2" w:rsidRDefault="00B843C0" w:rsidP="00B843C0">
            <w:pPr>
              <w:ind w:right="-21"/>
              <w:rPr>
                <w:rFonts w:cs="Arial"/>
                <w:sz w:val="24"/>
                <w:szCs w:val="24"/>
                <w:lang w:val="ru-RU"/>
              </w:rPr>
            </w:pPr>
            <w:r w:rsidRPr="00D206B2">
              <w:rPr>
                <w:rFonts w:cs="Arial"/>
                <w:sz w:val="24"/>
                <w:szCs w:val="24"/>
                <w:lang w:val="ru-RU"/>
              </w:rPr>
              <w:t>9.2.</w:t>
            </w:r>
          </w:p>
        </w:tc>
        <w:tc>
          <w:tcPr>
            <w:tcW w:w="3690" w:type="dxa"/>
            <w:vAlign w:val="center"/>
          </w:tcPr>
          <w:p w14:paraId="62B393C2" w14:textId="77777777" w:rsidR="00B843C0" w:rsidRPr="00D206B2" w:rsidRDefault="00B843C0" w:rsidP="00B843C0">
            <w:pPr>
              <w:ind w:left="88"/>
              <w:rPr>
                <w:rFonts w:cs="Arial"/>
                <w:sz w:val="24"/>
                <w:szCs w:val="24"/>
                <w:lang w:val="ru-RU"/>
              </w:rPr>
            </w:pPr>
            <w:r w:rsidRPr="00D206B2">
              <w:rPr>
                <w:rFonts w:cs="Arial"/>
                <w:sz w:val="24"/>
                <w:szCs w:val="24"/>
                <w:lang w:val="ru-RU"/>
              </w:rPr>
              <w:t xml:space="preserve">НН проводни изолатори </w:t>
            </w:r>
          </w:p>
        </w:tc>
        <w:tc>
          <w:tcPr>
            <w:tcW w:w="969" w:type="dxa"/>
            <w:vAlign w:val="center"/>
          </w:tcPr>
          <w:p w14:paraId="1E386168" w14:textId="77777777" w:rsidR="00B843C0" w:rsidRPr="00D206B2" w:rsidRDefault="00B843C0" w:rsidP="00B843C0">
            <w:pPr>
              <w:ind w:right="-39"/>
              <w:jc w:val="center"/>
              <w:rPr>
                <w:rFonts w:cs="Arial"/>
                <w:sz w:val="24"/>
                <w:szCs w:val="24"/>
                <w:lang w:val="ru-RU"/>
              </w:rPr>
            </w:pPr>
          </w:p>
        </w:tc>
        <w:tc>
          <w:tcPr>
            <w:tcW w:w="2271" w:type="dxa"/>
            <w:vAlign w:val="center"/>
          </w:tcPr>
          <w:p w14:paraId="73FD83C8"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Подужна оса</w:t>
            </w:r>
          </w:p>
        </w:tc>
        <w:tc>
          <w:tcPr>
            <w:tcW w:w="1842" w:type="dxa"/>
            <w:tcBorders>
              <w:right w:val="double" w:sz="4" w:space="0" w:color="auto"/>
            </w:tcBorders>
            <w:vAlign w:val="center"/>
          </w:tcPr>
          <w:p w14:paraId="5FB587EA" w14:textId="77777777" w:rsidR="00B843C0" w:rsidRPr="00D206B2" w:rsidRDefault="00B843C0" w:rsidP="00B843C0">
            <w:pPr>
              <w:ind w:left="-38" w:right="-37"/>
              <w:rPr>
                <w:rFonts w:cs="Arial"/>
                <w:sz w:val="24"/>
                <w:szCs w:val="24"/>
                <w:lang w:val="ru-RU"/>
              </w:rPr>
            </w:pPr>
          </w:p>
        </w:tc>
      </w:tr>
      <w:tr w:rsidR="00B843C0" w:rsidRPr="00D206B2" w14:paraId="51453C34" w14:textId="77777777" w:rsidTr="00B843C0">
        <w:trPr>
          <w:trHeight w:val="331"/>
          <w:jc w:val="center"/>
        </w:trPr>
        <w:tc>
          <w:tcPr>
            <w:tcW w:w="1188" w:type="dxa"/>
            <w:tcBorders>
              <w:left w:val="double" w:sz="4" w:space="0" w:color="auto"/>
            </w:tcBorders>
            <w:shd w:val="clear" w:color="auto" w:fill="auto"/>
            <w:vAlign w:val="center"/>
          </w:tcPr>
          <w:p w14:paraId="7E96F411" w14:textId="77777777" w:rsidR="00B843C0" w:rsidRPr="00D206B2" w:rsidRDefault="00B843C0" w:rsidP="00B843C0">
            <w:pPr>
              <w:ind w:right="-21"/>
              <w:rPr>
                <w:rFonts w:cs="Arial"/>
                <w:sz w:val="24"/>
                <w:szCs w:val="24"/>
                <w:lang w:val="ru-RU"/>
              </w:rPr>
            </w:pPr>
            <w:r w:rsidRPr="00D206B2">
              <w:rPr>
                <w:rFonts w:cs="Arial"/>
                <w:sz w:val="24"/>
                <w:szCs w:val="24"/>
                <w:lang w:val="ru-RU"/>
              </w:rPr>
              <w:t>9.3.</w:t>
            </w:r>
          </w:p>
        </w:tc>
        <w:tc>
          <w:tcPr>
            <w:tcW w:w="3690" w:type="dxa"/>
            <w:vAlign w:val="center"/>
          </w:tcPr>
          <w:p w14:paraId="001E1F4C" w14:textId="77777777" w:rsidR="00B843C0" w:rsidRPr="00D206B2" w:rsidRDefault="00B843C0" w:rsidP="00B843C0">
            <w:pPr>
              <w:ind w:left="88"/>
              <w:rPr>
                <w:rFonts w:cs="Arial"/>
                <w:sz w:val="24"/>
                <w:szCs w:val="24"/>
                <w:lang w:val="ru-RU"/>
              </w:rPr>
            </w:pPr>
            <w:r w:rsidRPr="00D206B2">
              <w:rPr>
                <w:rFonts w:cs="Arial"/>
                <w:sz w:val="24"/>
                <w:szCs w:val="24"/>
                <w:lang w:val="ru-RU"/>
              </w:rPr>
              <w:t>Проводни изолатор у неутралној тачки</w:t>
            </w:r>
          </w:p>
        </w:tc>
        <w:tc>
          <w:tcPr>
            <w:tcW w:w="969" w:type="dxa"/>
            <w:vAlign w:val="center"/>
          </w:tcPr>
          <w:p w14:paraId="1EA36879" w14:textId="77777777" w:rsidR="00B843C0" w:rsidRPr="00D206B2" w:rsidRDefault="00B843C0" w:rsidP="00B843C0">
            <w:pPr>
              <w:ind w:right="-39"/>
              <w:jc w:val="center"/>
              <w:rPr>
                <w:rFonts w:cs="Arial"/>
                <w:sz w:val="24"/>
                <w:szCs w:val="24"/>
                <w:lang w:val="ru-RU"/>
              </w:rPr>
            </w:pPr>
          </w:p>
        </w:tc>
        <w:tc>
          <w:tcPr>
            <w:tcW w:w="2271" w:type="dxa"/>
            <w:vAlign w:val="center"/>
          </w:tcPr>
          <w:p w14:paraId="7DEBB6D5"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Изнад ВН проводних изолатора</w:t>
            </w:r>
          </w:p>
        </w:tc>
        <w:tc>
          <w:tcPr>
            <w:tcW w:w="1842" w:type="dxa"/>
            <w:tcBorders>
              <w:right w:val="double" w:sz="4" w:space="0" w:color="auto"/>
            </w:tcBorders>
            <w:vAlign w:val="center"/>
          </w:tcPr>
          <w:p w14:paraId="56D1FF8A" w14:textId="77777777" w:rsidR="00B843C0" w:rsidRPr="00D206B2" w:rsidRDefault="00B843C0" w:rsidP="00B843C0">
            <w:pPr>
              <w:ind w:left="-38" w:right="-37"/>
              <w:rPr>
                <w:rFonts w:cs="Arial"/>
                <w:sz w:val="24"/>
                <w:szCs w:val="24"/>
                <w:lang w:val="ru-RU"/>
              </w:rPr>
            </w:pPr>
          </w:p>
        </w:tc>
      </w:tr>
      <w:tr w:rsidR="00B843C0" w:rsidRPr="00D206B2" w14:paraId="22802E17" w14:textId="77777777" w:rsidTr="00B843C0">
        <w:trPr>
          <w:trHeight w:val="331"/>
          <w:jc w:val="center"/>
        </w:trPr>
        <w:tc>
          <w:tcPr>
            <w:tcW w:w="1188" w:type="dxa"/>
            <w:tcBorders>
              <w:left w:val="double" w:sz="4" w:space="0" w:color="auto"/>
            </w:tcBorders>
            <w:shd w:val="clear" w:color="auto" w:fill="auto"/>
            <w:vAlign w:val="center"/>
          </w:tcPr>
          <w:p w14:paraId="68238662" w14:textId="77777777" w:rsidR="00B843C0" w:rsidRPr="00D206B2" w:rsidRDefault="00B843C0" w:rsidP="00B843C0">
            <w:pPr>
              <w:ind w:right="-21"/>
              <w:rPr>
                <w:rFonts w:cs="Arial"/>
                <w:sz w:val="24"/>
                <w:szCs w:val="24"/>
                <w:lang w:val="ru-RU"/>
              </w:rPr>
            </w:pPr>
            <w:r w:rsidRPr="00D206B2">
              <w:rPr>
                <w:rFonts w:cs="Arial"/>
                <w:sz w:val="24"/>
                <w:szCs w:val="24"/>
                <w:lang w:val="ru-RU"/>
              </w:rPr>
              <w:t>9.4.</w:t>
            </w:r>
          </w:p>
        </w:tc>
        <w:tc>
          <w:tcPr>
            <w:tcW w:w="3690" w:type="dxa"/>
            <w:vAlign w:val="center"/>
          </w:tcPr>
          <w:p w14:paraId="35E7423B" w14:textId="77777777" w:rsidR="00B843C0" w:rsidRPr="00D206B2" w:rsidRDefault="00B843C0" w:rsidP="00B843C0">
            <w:pPr>
              <w:ind w:left="88"/>
              <w:rPr>
                <w:rFonts w:cs="Arial"/>
                <w:sz w:val="24"/>
                <w:szCs w:val="24"/>
                <w:lang w:val="ru-RU"/>
              </w:rPr>
            </w:pPr>
            <w:r w:rsidRPr="00D206B2">
              <w:rPr>
                <w:rFonts w:cs="Arial"/>
                <w:sz w:val="24"/>
                <w:szCs w:val="24"/>
                <w:lang w:val="ru-RU"/>
              </w:rPr>
              <w:t>Конзерватор</w:t>
            </w:r>
          </w:p>
        </w:tc>
        <w:tc>
          <w:tcPr>
            <w:tcW w:w="969" w:type="dxa"/>
            <w:vAlign w:val="center"/>
          </w:tcPr>
          <w:p w14:paraId="03E4A91B" w14:textId="77777777" w:rsidR="00B843C0" w:rsidRPr="00D206B2" w:rsidRDefault="00B843C0" w:rsidP="00B843C0">
            <w:pPr>
              <w:ind w:right="-39"/>
              <w:jc w:val="center"/>
              <w:rPr>
                <w:rFonts w:cs="Arial"/>
                <w:sz w:val="24"/>
                <w:szCs w:val="24"/>
                <w:lang w:val="ru-RU"/>
              </w:rPr>
            </w:pPr>
          </w:p>
        </w:tc>
        <w:tc>
          <w:tcPr>
            <w:tcW w:w="2271" w:type="dxa"/>
            <w:vAlign w:val="center"/>
          </w:tcPr>
          <w:p w14:paraId="763811D9"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по подужној оси, са леве стране (гледано са ВН стране)</w:t>
            </w:r>
          </w:p>
        </w:tc>
        <w:tc>
          <w:tcPr>
            <w:tcW w:w="1842" w:type="dxa"/>
            <w:tcBorders>
              <w:right w:val="double" w:sz="4" w:space="0" w:color="auto"/>
            </w:tcBorders>
            <w:vAlign w:val="center"/>
          </w:tcPr>
          <w:p w14:paraId="6011B601" w14:textId="77777777" w:rsidR="00B843C0" w:rsidRPr="00D206B2" w:rsidRDefault="00B843C0" w:rsidP="00B843C0">
            <w:pPr>
              <w:ind w:left="-38" w:right="-37"/>
              <w:jc w:val="center"/>
              <w:rPr>
                <w:rFonts w:cs="Arial"/>
                <w:sz w:val="24"/>
                <w:szCs w:val="24"/>
                <w:lang w:val="ru-RU"/>
              </w:rPr>
            </w:pPr>
          </w:p>
        </w:tc>
      </w:tr>
      <w:tr w:rsidR="00B843C0" w:rsidRPr="00D206B2" w14:paraId="31135C12" w14:textId="77777777" w:rsidTr="00B843C0">
        <w:trPr>
          <w:trHeight w:val="1205"/>
          <w:jc w:val="center"/>
        </w:trPr>
        <w:tc>
          <w:tcPr>
            <w:tcW w:w="1188" w:type="dxa"/>
            <w:tcBorders>
              <w:left w:val="double" w:sz="4" w:space="0" w:color="auto"/>
            </w:tcBorders>
            <w:shd w:val="clear" w:color="auto" w:fill="auto"/>
            <w:vAlign w:val="center"/>
          </w:tcPr>
          <w:p w14:paraId="2A74E726" w14:textId="77777777" w:rsidR="00B843C0" w:rsidRPr="00D206B2" w:rsidRDefault="00B843C0" w:rsidP="00B843C0">
            <w:pPr>
              <w:ind w:right="-21"/>
              <w:rPr>
                <w:rFonts w:cs="Arial"/>
                <w:sz w:val="24"/>
                <w:szCs w:val="24"/>
                <w:lang w:val="ru-RU"/>
              </w:rPr>
            </w:pPr>
            <w:r w:rsidRPr="00D206B2">
              <w:rPr>
                <w:rFonts w:cs="Arial"/>
                <w:sz w:val="24"/>
                <w:szCs w:val="24"/>
                <w:lang w:val="ru-RU"/>
              </w:rPr>
              <w:t>9.5.</w:t>
            </w:r>
          </w:p>
        </w:tc>
        <w:tc>
          <w:tcPr>
            <w:tcW w:w="3690" w:type="dxa"/>
            <w:vAlign w:val="center"/>
          </w:tcPr>
          <w:p w14:paraId="61D45885" w14:textId="77777777" w:rsidR="00B843C0" w:rsidRPr="00D206B2" w:rsidRDefault="00B843C0" w:rsidP="00B843C0">
            <w:pPr>
              <w:ind w:left="88"/>
              <w:rPr>
                <w:rFonts w:cs="Arial"/>
                <w:sz w:val="24"/>
                <w:szCs w:val="24"/>
                <w:lang w:val="ru-RU"/>
              </w:rPr>
            </w:pPr>
            <w:r w:rsidRPr="00D206B2">
              <w:rPr>
                <w:rFonts w:cs="Arial"/>
                <w:sz w:val="24"/>
                <w:szCs w:val="24"/>
                <w:lang w:val="ru-RU"/>
              </w:rPr>
              <w:t>Хладњаци</w:t>
            </w:r>
          </w:p>
        </w:tc>
        <w:tc>
          <w:tcPr>
            <w:tcW w:w="969" w:type="dxa"/>
            <w:vAlign w:val="center"/>
          </w:tcPr>
          <w:p w14:paraId="2A54DD9B" w14:textId="77777777" w:rsidR="00B843C0" w:rsidRPr="00D206B2" w:rsidRDefault="00B843C0" w:rsidP="00B843C0">
            <w:pPr>
              <w:ind w:right="-39"/>
              <w:jc w:val="center"/>
              <w:rPr>
                <w:rFonts w:cs="Arial"/>
                <w:sz w:val="24"/>
                <w:szCs w:val="24"/>
                <w:lang w:val="ru-RU"/>
              </w:rPr>
            </w:pPr>
          </w:p>
        </w:tc>
        <w:tc>
          <w:tcPr>
            <w:tcW w:w="2271" w:type="dxa"/>
            <w:vAlign w:val="center"/>
          </w:tcPr>
          <w:p w14:paraId="14C63D62"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са леве и са десне стране суда (гледано са ВН стране)</w:t>
            </w:r>
          </w:p>
        </w:tc>
        <w:tc>
          <w:tcPr>
            <w:tcW w:w="1842" w:type="dxa"/>
            <w:tcBorders>
              <w:right w:val="double" w:sz="4" w:space="0" w:color="auto"/>
            </w:tcBorders>
            <w:vAlign w:val="center"/>
          </w:tcPr>
          <w:p w14:paraId="142D8350" w14:textId="77777777" w:rsidR="00B843C0" w:rsidRPr="00D206B2" w:rsidRDefault="00B843C0" w:rsidP="00B843C0">
            <w:pPr>
              <w:ind w:left="-38" w:right="-37"/>
              <w:jc w:val="center"/>
              <w:rPr>
                <w:rFonts w:cs="Arial"/>
                <w:sz w:val="24"/>
                <w:szCs w:val="24"/>
                <w:lang w:val="ru-RU"/>
              </w:rPr>
            </w:pPr>
          </w:p>
        </w:tc>
      </w:tr>
      <w:tr w:rsidR="00B843C0" w:rsidRPr="00D206B2" w14:paraId="7FBCCF0A" w14:textId="77777777" w:rsidTr="00B843C0">
        <w:trPr>
          <w:trHeight w:val="1070"/>
          <w:jc w:val="center"/>
        </w:trPr>
        <w:tc>
          <w:tcPr>
            <w:tcW w:w="1188" w:type="dxa"/>
            <w:tcBorders>
              <w:left w:val="double" w:sz="4" w:space="0" w:color="auto"/>
              <w:bottom w:val="double" w:sz="4" w:space="0" w:color="auto"/>
            </w:tcBorders>
            <w:shd w:val="clear" w:color="auto" w:fill="auto"/>
            <w:vAlign w:val="center"/>
          </w:tcPr>
          <w:p w14:paraId="4EBFE75E" w14:textId="77777777" w:rsidR="00B843C0" w:rsidRPr="00D206B2" w:rsidRDefault="00B843C0" w:rsidP="00B843C0">
            <w:pPr>
              <w:ind w:right="-21"/>
              <w:rPr>
                <w:rFonts w:cs="Arial"/>
                <w:sz w:val="24"/>
                <w:szCs w:val="24"/>
                <w:lang w:val="ru-RU"/>
              </w:rPr>
            </w:pPr>
            <w:r w:rsidRPr="00D206B2">
              <w:rPr>
                <w:rFonts w:cs="Arial"/>
                <w:sz w:val="24"/>
                <w:szCs w:val="24"/>
                <w:lang w:val="ru-RU"/>
              </w:rPr>
              <w:t>9.6.</w:t>
            </w:r>
          </w:p>
        </w:tc>
        <w:tc>
          <w:tcPr>
            <w:tcW w:w="3690" w:type="dxa"/>
            <w:tcBorders>
              <w:bottom w:val="double" w:sz="4" w:space="0" w:color="auto"/>
            </w:tcBorders>
            <w:vAlign w:val="center"/>
          </w:tcPr>
          <w:p w14:paraId="331BF045" w14:textId="77777777" w:rsidR="00B843C0" w:rsidRPr="00D206B2" w:rsidRDefault="00B843C0" w:rsidP="00B843C0">
            <w:pPr>
              <w:ind w:left="88"/>
              <w:rPr>
                <w:rFonts w:cs="Arial"/>
                <w:sz w:val="24"/>
                <w:szCs w:val="24"/>
                <w:lang w:val="ru-RU"/>
              </w:rPr>
            </w:pPr>
            <w:r w:rsidRPr="00D206B2">
              <w:rPr>
                <w:rFonts w:cs="Arial"/>
                <w:sz w:val="24"/>
                <w:szCs w:val="24"/>
                <w:lang w:val="ru-RU"/>
              </w:rPr>
              <w:t>Орман за управљање хлађењем, заштиту и сигнализацију</w:t>
            </w:r>
          </w:p>
        </w:tc>
        <w:tc>
          <w:tcPr>
            <w:tcW w:w="969" w:type="dxa"/>
            <w:tcBorders>
              <w:bottom w:val="double" w:sz="4" w:space="0" w:color="auto"/>
            </w:tcBorders>
            <w:vAlign w:val="center"/>
          </w:tcPr>
          <w:p w14:paraId="51DD48DA" w14:textId="77777777" w:rsidR="00B843C0" w:rsidRPr="00D206B2" w:rsidRDefault="00B843C0" w:rsidP="00B843C0">
            <w:pPr>
              <w:ind w:right="-39"/>
              <w:jc w:val="center"/>
              <w:rPr>
                <w:rFonts w:cs="Arial"/>
                <w:sz w:val="24"/>
                <w:szCs w:val="24"/>
                <w:lang w:val="ru-RU"/>
              </w:rPr>
            </w:pPr>
          </w:p>
        </w:tc>
        <w:tc>
          <w:tcPr>
            <w:tcW w:w="2271" w:type="dxa"/>
            <w:tcBorders>
              <w:bottom w:val="double" w:sz="4" w:space="0" w:color="auto"/>
            </w:tcBorders>
            <w:vAlign w:val="center"/>
          </w:tcPr>
          <w:p w14:paraId="3140BF78"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У продужетку левог низа хладњака (гледано са ВН стране)</w:t>
            </w:r>
          </w:p>
        </w:tc>
        <w:tc>
          <w:tcPr>
            <w:tcW w:w="1842" w:type="dxa"/>
            <w:tcBorders>
              <w:bottom w:val="double" w:sz="4" w:space="0" w:color="auto"/>
              <w:right w:val="double" w:sz="4" w:space="0" w:color="auto"/>
            </w:tcBorders>
            <w:vAlign w:val="center"/>
          </w:tcPr>
          <w:p w14:paraId="1BFE2421" w14:textId="77777777" w:rsidR="00B843C0" w:rsidRPr="00D206B2" w:rsidRDefault="00B843C0" w:rsidP="00B843C0">
            <w:pPr>
              <w:ind w:left="-38" w:right="-37"/>
              <w:jc w:val="center"/>
              <w:rPr>
                <w:rFonts w:cs="Arial"/>
                <w:sz w:val="24"/>
                <w:szCs w:val="24"/>
                <w:lang w:val="ru-RU"/>
              </w:rPr>
            </w:pPr>
          </w:p>
        </w:tc>
      </w:tr>
      <w:tr w:rsidR="00B843C0" w:rsidRPr="00D206B2" w14:paraId="2FCE8066" w14:textId="77777777" w:rsidTr="00B843C0">
        <w:trPr>
          <w:trHeight w:val="564"/>
          <w:jc w:val="center"/>
        </w:trPr>
        <w:tc>
          <w:tcPr>
            <w:tcW w:w="1188" w:type="dxa"/>
            <w:tcBorders>
              <w:top w:val="double" w:sz="4" w:space="0" w:color="auto"/>
              <w:left w:val="double" w:sz="4" w:space="0" w:color="auto"/>
            </w:tcBorders>
            <w:shd w:val="clear" w:color="auto" w:fill="auto"/>
            <w:vAlign w:val="center"/>
          </w:tcPr>
          <w:p w14:paraId="4CDC96B9" w14:textId="77777777" w:rsidR="00B843C0" w:rsidRPr="004E5D14" w:rsidRDefault="00B843C0" w:rsidP="00B843C0">
            <w:pPr>
              <w:ind w:right="-21"/>
              <w:rPr>
                <w:rFonts w:cs="Arial"/>
                <w:b/>
                <w:sz w:val="24"/>
                <w:szCs w:val="24"/>
                <w:lang w:val="ru-RU"/>
              </w:rPr>
            </w:pPr>
            <w:r w:rsidRPr="004E5D14">
              <w:rPr>
                <w:rFonts w:cs="Arial"/>
                <w:b/>
                <w:sz w:val="24"/>
                <w:szCs w:val="24"/>
                <w:lang w:val="ru-RU"/>
              </w:rPr>
              <w:t>10.</w:t>
            </w:r>
          </w:p>
        </w:tc>
        <w:tc>
          <w:tcPr>
            <w:tcW w:w="3690" w:type="dxa"/>
            <w:tcBorders>
              <w:top w:val="double" w:sz="4" w:space="0" w:color="auto"/>
            </w:tcBorders>
            <w:vAlign w:val="center"/>
          </w:tcPr>
          <w:p w14:paraId="458F268D" w14:textId="77777777" w:rsidR="00B843C0" w:rsidRPr="004E5D14" w:rsidRDefault="00B843C0" w:rsidP="00B843C0">
            <w:pPr>
              <w:ind w:left="88"/>
              <w:rPr>
                <w:rFonts w:cs="Arial"/>
                <w:sz w:val="24"/>
                <w:szCs w:val="24"/>
                <w:lang w:val="ru-RU"/>
              </w:rPr>
            </w:pPr>
            <w:r w:rsidRPr="004E5D14">
              <w:rPr>
                <w:rFonts w:cs="Arial"/>
                <w:b/>
                <w:sz w:val="24"/>
                <w:szCs w:val="24"/>
                <w:lang w:val="ru-RU"/>
              </w:rPr>
              <w:t>СИСТЕМ ХЛАЂЕЊА</w:t>
            </w:r>
          </w:p>
        </w:tc>
        <w:tc>
          <w:tcPr>
            <w:tcW w:w="969" w:type="dxa"/>
            <w:tcBorders>
              <w:top w:val="double" w:sz="4" w:space="0" w:color="auto"/>
            </w:tcBorders>
            <w:vAlign w:val="center"/>
          </w:tcPr>
          <w:p w14:paraId="1FC6C5EB" w14:textId="77777777" w:rsidR="00B843C0" w:rsidRPr="004E5D14" w:rsidRDefault="00B843C0" w:rsidP="00B843C0">
            <w:pPr>
              <w:ind w:right="-39"/>
              <w:jc w:val="center"/>
              <w:rPr>
                <w:rFonts w:cs="Arial"/>
                <w:sz w:val="24"/>
                <w:szCs w:val="24"/>
                <w:lang w:val="ru-RU"/>
              </w:rPr>
            </w:pPr>
          </w:p>
        </w:tc>
        <w:tc>
          <w:tcPr>
            <w:tcW w:w="2271" w:type="dxa"/>
            <w:tcBorders>
              <w:top w:val="double" w:sz="4" w:space="0" w:color="auto"/>
            </w:tcBorders>
            <w:vAlign w:val="center"/>
          </w:tcPr>
          <w:p w14:paraId="27A381EB" w14:textId="77777777" w:rsidR="00B843C0" w:rsidRPr="004E5D14" w:rsidRDefault="00B843C0" w:rsidP="00B843C0">
            <w:pPr>
              <w:ind w:right="-36"/>
              <w:jc w:val="center"/>
              <w:rPr>
                <w:rFonts w:cs="Arial"/>
                <w:sz w:val="24"/>
                <w:szCs w:val="24"/>
                <w:lang w:val="ru-RU"/>
              </w:rPr>
            </w:pPr>
          </w:p>
        </w:tc>
        <w:tc>
          <w:tcPr>
            <w:tcW w:w="1842" w:type="dxa"/>
            <w:tcBorders>
              <w:top w:val="double" w:sz="4" w:space="0" w:color="auto"/>
              <w:right w:val="double" w:sz="4" w:space="0" w:color="auto"/>
            </w:tcBorders>
            <w:vAlign w:val="center"/>
          </w:tcPr>
          <w:p w14:paraId="46BBDB07" w14:textId="77777777" w:rsidR="00B843C0" w:rsidRPr="00D206B2" w:rsidRDefault="00B843C0" w:rsidP="00B843C0">
            <w:pPr>
              <w:ind w:left="-38" w:right="-37"/>
              <w:jc w:val="center"/>
              <w:rPr>
                <w:rFonts w:cs="Arial"/>
                <w:sz w:val="24"/>
                <w:szCs w:val="24"/>
                <w:lang w:val="ru-RU"/>
              </w:rPr>
            </w:pPr>
          </w:p>
        </w:tc>
      </w:tr>
      <w:tr w:rsidR="00B843C0" w:rsidRPr="00D206B2" w14:paraId="57307585" w14:textId="77777777" w:rsidTr="00B843C0">
        <w:trPr>
          <w:trHeight w:val="176"/>
          <w:jc w:val="center"/>
        </w:trPr>
        <w:tc>
          <w:tcPr>
            <w:tcW w:w="1188" w:type="dxa"/>
            <w:tcBorders>
              <w:left w:val="double" w:sz="4" w:space="0" w:color="auto"/>
            </w:tcBorders>
            <w:vAlign w:val="center"/>
          </w:tcPr>
          <w:p w14:paraId="20208F44" w14:textId="77777777" w:rsidR="00B843C0" w:rsidRPr="004E5D14" w:rsidRDefault="00B843C0" w:rsidP="00B843C0">
            <w:pPr>
              <w:ind w:right="-21"/>
              <w:rPr>
                <w:rFonts w:cs="Arial"/>
                <w:sz w:val="24"/>
                <w:szCs w:val="24"/>
                <w:lang w:val="ru-RU"/>
              </w:rPr>
            </w:pPr>
            <w:r w:rsidRPr="004E5D14">
              <w:rPr>
                <w:rFonts w:cs="Arial"/>
                <w:sz w:val="24"/>
                <w:szCs w:val="24"/>
                <w:lang w:val="ru-RU"/>
              </w:rPr>
              <w:t>10.1.</w:t>
            </w:r>
          </w:p>
        </w:tc>
        <w:tc>
          <w:tcPr>
            <w:tcW w:w="3690" w:type="dxa"/>
            <w:vAlign w:val="center"/>
          </w:tcPr>
          <w:p w14:paraId="1C24DEC0" w14:textId="77777777" w:rsidR="00B843C0" w:rsidRPr="004E5D14" w:rsidRDefault="00B843C0" w:rsidP="00B843C0">
            <w:pPr>
              <w:ind w:left="88"/>
              <w:rPr>
                <w:rFonts w:cs="Arial"/>
                <w:sz w:val="24"/>
                <w:szCs w:val="24"/>
                <w:lang w:val="ru-RU"/>
              </w:rPr>
            </w:pPr>
            <w:r w:rsidRPr="004E5D14">
              <w:rPr>
                <w:rFonts w:cs="Arial"/>
                <w:sz w:val="24"/>
                <w:szCs w:val="24"/>
                <w:lang w:val="ru-RU"/>
              </w:rPr>
              <w:t>Број радијатора (укупно)</w:t>
            </w:r>
          </w:p>
        </w:tc>
        <w:tc>
          <w:tcPr>
            <w:tcW w:w="969" w:type="dxa"/>
            <w:vAlign w:val="center"/>
          </w:tcPr>
          <w:p w14:paraId="4D822452" w14:textId="77777777" w:rsidR="00B843C0" w:rsidRPr="004E5D14" w:rsidRDefault="00B843C0" w:rsidP="00B843C0">
            <w:pPr>
              <w:ind w:right="-39"/>
              <w:jc w:val="center"/>
              <w:rPr>
                <w:rFonts w:cs="Arial"/>
                <w:sz w:val="24"/>
                <w:szCs w:val="24"/>
              </w:rPr>
            </w:pPr>
            <w:r w:rsidRPr="004E5D14">
              <w:rPr>
                <w:rFonts w:cs="Arial"/>
                <w:sz w:val="24"/>
                <w:szCs w:val="24"/>
              </w:rPr>
              <w:t>ком</w:t>
            </w:r>
          </w:p>
        </w:tc>
        <w:tc>
          <w:tcPr>
            <w:tcW w:w="2271" w:type="dxa"/>
            <w:vAlign w:val="center"/>
          </w:tcPr>
          <w:p w14:paraId="14B83CF3" w14:textId="77777777" w:rsidR="00B843C0" w:rsidRPr="004E5D14" w:rsidRDefault="00B843C0" w:rsidP="00B843C0">
            <w:pPr>
              <w:ind w:right="-36"/>
              <w:jc w:val="center"/>
              <w:rPr>
                <w:rFonts w:cs="Arial"/>
                <w:sz w:val="24"/>
                <w:szCs w:val="24"/>
                <w:lang w:val="sr-Cyrl-CS"/>
              </w:rPr>
            </w:pPr>
          </w:p>
        </w:tc>
        <w:tc>
          <w:tcPr>
            <w:tcW w:w="1842" w:type="dxa"/>
            <w:tcBorders>
              <w:right w:val="double" w:sz="4" w:space="0" w:color="auto"/>
            </w:tcBorders>
            <w:vAlign w:val="center"/>
          </w:tcPr>
          <w:p w14:paraId="7B0703FA" w14:textId="77777777" w:rsidR="00B843C0" w:rsidRPr="00D206B2" w:rsidRDefault="00B843C0" w:rsidP="00B843C0">
            <w:pPr>
              <w:ind w:left="-38" w:right="-37"/>
              <w:jc w:val="center"/>
              <w:rPr>
                <w:rFonts w:cs="Arial"/>
                <w:sz w:val="24"/>
                <w:szCs w:val="24"/>
                <w:lang w:val="ru-RU"/>
              </w:rPr>
            </w:pPr>
          </w:p>
        </w:tc>
      </w:tr>
      <w:tr w:rsidR="00B843C0" w:rsidRPr="00D206B2" w14:paraId="032AF4BC" w14:textId="77777777" w:rsidTr="00B843C0">
        <w:trPr>
          <w:trHeight w:val="176"/>
          <w:jc w:val="center"/>
        </w:trPr>
        <w:tc>
          <w:tcPr>
            <w:tcW w:w="1188" w:type="dxa"/>
            <w:tcBorders>
              <w:left w:val="double" w:sz="4" w:space="0" w:color="auto"/>
              <w:bottom w:val="double" w:sz="4" w:space="0" w:color="auto"/>
            </w:tcBorders>
            <w:vAlign w:val="center"/>
          </w:tcPr>
          <w:p w14:paraId="79195823" w14:textId="77777777" w:rsidR="00B843C0" w:rsidRPr="004E5D14" w:rsidRDefault="00B843C0" w:rsidP="00B843C0">
            <w:pPr>
              <w:ind w:right="-21"/>
              <w:rPr>
                <w:rFonts w:cs="Arial"/>
                <w:sz w:val="24"/>
                <w:szCs w:val="24"/>
                <w:lang w:val="ru-RU"/>
              </w:rPr>
            </w:pPr>
            <w:r w:rsidRPr="004E5D14">
              <w:rPr>
                <w:rFonts w:cs="Arial"/>
                <w:sz w:val="24"/>
                <w:szCs w:val="24"/>
                <w:lang w:val="ru-RU"/>
              </w:rPr>
              <w:t>10.2.</w:t>
            </w:r>
          </w:p>
        </w:tc>
        <w:tc>
          <w:tcPr>
            <w:tcW w:w="3690" w:type="dxa"/>
            <w:tcBorders>
              <w:bottom w:val="double" w:sz="4" w:space="0" w:color="auto"/>
            </w:tcBorders>
            <w:vAlign w:val="center"/>
          </w:tcPr>
          <w:p w14:paraId="5C573B56" w14:textId="77777777" w:rsidR="00B843C0" w:rsidRPr="004E5D14" w:rsidRDefault="00B843C0" w:rsidP="00B843C0">
            <w:pPr>
              <w:ind w:left="88"/>
              <w:rPr>
                <w:rFonts w:cs="Arial"/>
                <w:sz w:val="24"/>
                <w:szCs w:val="24"/>
                <w:lang w:val="ru-RU"/>
              </w:rPr>
            </w:pPr>
            <w:r w:rsidRPr="004E5D14">
              <w:rPr>
                <w:rFonts w:cs="Arial"/>
                <w:sz w:val="24"/>
                <w:szCs w:val="24"/>
                <w:lang w:val="ru-RU"/>
              </w:rPr>
              <w:t>Снага сваког од хладњака</w:t>
            </w:r>
          </w:p>
        </w:tc>
        <w:tc>
          <w:tcPr>
            <w:tcW w:w="969" w:type="dxa"/>
            <w:tcBorders>
              <w:bottom w:val="double" w:sz="4" w:space="0" w:color="auto"/>
            </w:tcBorders>
            <w:vAlign w:val="center"/>
          </w:tcPr>
          <w:p w14:paraId="198C3F91" w14:textId="77777777" w:rsidR="00B843C0" w:rsidRPr="004E5D14" w:rsidRDefault="00B843C0" w:rsidP="00B843C0">
            <w:pPr>
              <w:ind w:right="-39"/>
              <w:jc w:val="center"/>
              <w:rPr>
                <w:rFonts w:cs="Arial"/>
                <w:sz w:val="24"/>
                <w:szCs w:val="24"/>
                <w:lang w:val="sr-Cyrl-CS"/>
              </w:rPr>
            </w:pPr>
            <w:r w:rsidRPr="004E5D14">
              <w:rPr>
                <w:rFonts w:cs="Arial"/>
                <w:sz w:val="24"/>
                <w:szCs w:val="24"/>
                <w:lang w:val="sr-Latn-CS"/>
              </w:rPr>
              <w:t>kW</w:t>
            </w:r>
          </w:p>
        </w:tc>
        <w:tc>
          <w:tcPr>
            <w:tcW w:w="2271" w:type="dxa"/>
            <w:tcBorders>
              <w:bottom w:val="double" w:sz="4" w:space="0" w:color="auto"/>
            </w:tcBorders>
            <w:vAlign w:val="center"/>
          </w:tcPr>
          <w:p w14:paraId="346F51AD" w14:textId="77777777" w:rsidR="00B843C0" w:rsidRPr="004E5D14" w:rsidRDefault="00B843C0" w:rsidP="00B843C0">
            <w:pPr>
              <w:ind w:right="-36"/>
              <w:jc w:val="center"/>
              <w:rPr>
                <w:rFonts w:cs="Arial"/>
                <w:sz w:val="24"/>
                <w:szCs w:val="24"/>
                <w:lang w:val="ru-RU"/>
              </w:rPr>
            </w:pPr>
          </w:p>
        </w:tc>
        <w:tc>
          <w:tcPr>
            <w:tcW w:w="1842" w:type="dxa"/>
            <w:tcBorders>
              <w:bottom w:val="double" w:sz="4" w:space="0" w:color="auto"/>
              <w:right w:val="double" w:sz="4" w:space="0" w:color="auto"/>
            </w:tcBorders>
            <w:vAlign w:val="center"/>
          </w:tcPr>
          <w:p w14:paraId="2D9D35F0" w14:textId="77777777" w:rsidR="00B843C0" w:rsidRPr="00D206B2" w:rsidRDefault="00B843C0" w:rsidP="00B843C0">
            <w:pPr>
              <w:ind w:left="-38" w:right="-37"/>
              <w:jc w:val="center"/>
              <w:rPr>
                <w:rFonts w:cs="Arial"/>
                <w:sz w:val="24"/>
                <w:szCs w:val="24"/>
                <w:lang w:val="ru-RU"/>
              </w:rPr>
            </w:pPr>
          </w:p>
        </w:tc>
      </w:tr>
      <w:tr w:rsidR="00B843C0" w:rsidRPr="00D206B2" w14:paraId="63232CC9" w14:textId="77777777" w:rsidTr="00B843C0">
        <w:trPr>
          <w:trHeight w:val="176"/>
          <w:jc w:val="center"/>
        </w:trPr>
        <w:tc>
          <w:tcPr>
            <w:tcW w:w="1188" w:type="dxa"/>
            <w:tcBorders>
              <w:left w:val="double" w:sz="4" w:space="0" w:color="auto"/>
              <w:bottom w:val="double" w:sz="4" w:space="0" w:color="auto"/>
            </w:tcBorders>
            <w:vAlign w:val="center"/>
          </w:tcPr>
          <w:p w14:paraId="21FB7AC9" w14:textId="77777777" w:rsidR="00B843C0" w:rsidRPr="004E5D14" w:rsidRDefault="00B843C0" w:rsidP="00B843C0">
            <w:pPr>
              <w:ind w:right="-21"/>
              <w:rPr>
                <w:rFonts w:cs="Arial"/>
                <w:sz w:val="24"/>
                <w:szCs w:val="24"/>
                <w:lang w:val="ru-RU"/>
              </w:rPr>
            </w:pPr>
            <w:r w:rsidRPr="004E5D14">
              <w:rPr>
                <w:rFonts w:cs="Arial"/>
                <w:sz w:val="24"/>
                <w:szCs w:val="24"/>
                <w:lang w:val="ru-RU"/>
              </w:rPr>
              <w:t>10.3.</w:t>
            </w:r>
          </w:p>
        </w:tc>
        <w:tc>
          <w:tcPr>
            <w:tcW w:w="3690" w:type="dxa"/>
            <w:tcBorders>
              <w:bottom w:val="double" w:sz="4" w:space="0" w:color="auto"/>
            </w:tcBorders>
            <w:vAlign w:val="center"/>
          </w:tcPr>
          <w:p w14:paraId="47A2241F" w14:textId="77777777" w:rsidR="00B843C0" w:rsidRPr="004E5D14" w:rsidRDefault="00B843C0" w:rsidP="00B843C0">
            <w:pPr>
              <w:ind w:left="88"/>
              <w:rPr>
                <w:rFonts w:cs="Arial"/>
                <w:sz w:val="24"/>
                <w:szCs w:val="24"/>
                <w:lang w:val="ru-RU"/>
              </w:rPr>
            </w:pPr>
            <w:r w:rsidRPr="004E5D14">
              <w:rPr>
                <w:rFonts w:cs="Arial"/>
                <w:sz w:val="24"/>
                <w:szCs w:val="24"/>
                <w:lang w:val="ru-RU"/>
              </w:rPr>
              <w:t>Степен заштите мотора вентилатора</w:t>
            </w:r>
          </w:p>
        </w:tc>
        <w:tc>
          <w:tcPr>
            <w:tcW w:w="969" w:type="dxa"/>
            <w:tcBorders>
              <w:bottom w:val="double" w:sz="4" w:space="0" w:color="auto"/>
            </w:tcBorders>
            <w:vAlign w:val="center"/>
          </w:tcPr>
          <w:p w14:paraId="3250A576" w14:textId="77777777" w:rsidR="00B843C0" w:rsidRPr="004E5D14" w:rsidRDefault="00B843C0" w:rsidP="00B843C0">
            <w:pPr>
              <w:ind w:right="-39"/>
              <w:jc w:val="center"/>
              <w:rPr>
                <w:rFonts w:cs="Arial"/>
                <w:sz w:val="24"/>
                <w:szCs w:val="24"/>
                <w:lang w:val="sr-Latn-CS"/>
              </w:rPr>
            </w:pPr>
          </w:p>
        </w:tc>
        <w:tc>
          <w:tcPr>
            <w:tcW w:w="2271" w:type="dxa"/>
            <w:tcBorders>
              <w:bottom w:val="double" w:sz="4" w:space="0" w:color="auto"/>
            </w:tcBorders>
            <w:vAlign w:val="center"/>
          </w:tcPr>
          <w:p w14:paraId="5AE85E6E" w14:textId="77777777" w:rsidR="00B843C0" w:rsidRPr="004E5D14" w:rsidRDefault="00B843C0" w:rsidP="00B843C0">
            <w:pPr>
              <w:ind w:right="-36"/>
              <w:jc w:val="center"/>
              <w:rPr>
                <w:rFonts w:cs="Arial"/>
                <w:sz w:val="24"/>
                <w:szCs w:val="24"/>
                <w:lang w:val="sr-Latn-CS"/>
              </w:rPr>
            </w:pPr>
            <w:r>
              <w:rPr>
                <w:rFonts w:cs="Arial"/>
                <w:sz w:val="24"/>
                <w:szCs w:val="24"/>
                <w:lang w:val="sr-Latn-RS"/>
              </w:rPr>
              <w:t>min</w:t>
            </w:r>
            <w:r>
              <w:rPr>
                <w:rFonts w:cs="Arial"/>
                <w:sz w:val="24"/>
                <w:szCs w:val="24"/>
                <w:lang w:val="sr-Cyrl-RS"/>
              </w:rPr>
              <w:t>.</w:t>
            </w:r>
            <w:r>
              <w:rPr>
                <w:rFonts w:cs="Arial"/>
                <w:sz w:val="24"/>
                <w:szCs w:val="24"/>
                <w:lang w:val="sr-Latn-RS"/>
              </w:rPr>
              <w:t xml:space="preserve"> </w:t>
            </w:r>
            <w:r>
              <w:rPr>
                <w:rFonts w:cs="Arial"/>
                <w:sz w:val="24"/>
                <w:szCs w:val="24"/>
                <w:lang w:val="sr-Cyrl-RS"/>
              </w:rPr>
              <w:t xml:space="preserve"> </w:t>
            </w:r>
            <w:r w:rsidRPr="004E5D14">
              <w:rPr>
                <w:rFonts w:cs="Arial"/>
                <w:sz w:val="24"/>
                <w:szCs w:val="24"/>
                <w:lang w:val="sr-Latn-CS"/>
              </w:rPr>
              <w:t>IP54</w:t>
            </w:r>
          </w:p>
        </w:tc>
        <w:tc>
          <w:tcPr>
            <w:tcW w:w="1842" w:type="dxa"/>
            <w:tcBorders>
              <w:bottom w:val="double" w:sz="4" w:space="0" w:color="auto"/>
              <w:right w:val="double" w:sz="4" w:space="0" w:color="auto"/>
            </w:tcBorders>
            <w:vAlign w:val="center"/>
          </w:tcPr>
          <w:p w14:paraId="1F7B9581" w14:textId="77777777" w:rsidR="00B843C0" w:rsidRPr="00D206B2" w:rsidRDefault="00B843C0" w:rsidP="00B843C0">
            <w:pPr>
              <w:ind w:left="-38" w:right="-37"/>
              <w:jc w:val="center"/>
              <w:rPr>
                <w:rFonts w:cs="Arial"/>
                <w:sz w:val="24"/>
                <w:szCs w:val="24"/>
                <w:lang w:val="ru-RU"/>
              </w:rPr>
            </w:pPr>
          </w:p>
        </w:tc>
      </w:tr>
      <w:tr w:rsidR="00B843C0" w:rsidRPr="00D206B2" w14:paraId="71E9B3E6" w14:textId="77777777" w:rsidTr="00B843C0">
        <w:trPr>
          <w:trHeight w:val="573"/>
          <w:jc w:val="center"/>
        </w:trPr>
        <w:tc>
          <w:tcPr>
            <w:tcW w:w="1188" w:type="dxa"/>
            <w:tcBorders>
              <w:top w:val="double" w:sz="4" w:space="0" w:color="auto"/>
              <w:left w:val="double" w:sz="4" w:space="0" w:color="auto"/>
            </w:tcBorders>
            <w:vAlign w:val="center"/>
          </w:tcPr>
          <w:p w14:paraId="61C4874D" w14:textId="77777777" w:rsidR="00B843C0" w:rsidRPr="00D206B2" w:rsidRDefault="00B843C0" w:rsidP="00B843C0">
            <w:pPr>
              <w:ind w:right="-21"/>
              <w:rPr>
                <w:rFonts w:cs="Arial"/>
                <w:b/>
                <w:sz w:val="24"/>
                <w:szCs w:val="24"/>
              </w:rPr>
            </w:pPr>
            <w:r w:rsidRPr="00D206B2">
              <w:rPr>
                <w:rFonts w:cs="Arial"/>
                <w:b/>
                <w:sz w:val="24"/>
                <w:szCs w:val="24"/>
              </w:rPr>
              <w:t>11.</w:t>
            </w:r>
          </w:p>
        </w:tc>
        <w:tc>
          <w:tcPr>
            <w:tcW w:w="3690" w:type="dxa"/>
            <w:tcBorders>
              <w:top w:val="double" w:sz="4" w:space="0" w:color="auto"/>
            </w:tcBorders>
            <w:vAlign w:val="center"/>
          </w:tcPr>
          <w:p w14:paraId="4B8775C8" w14:textId="77777777" w:rsidR="00B843C0" w:rsidRPr="00D206B2" w:rsidRDefault="00B843C0" w:rsidP="00B843C0">
            <w:pPr>
              <w:ind w:left="88"/>
              <w:rPr>
                <w:rFonts w:cs="Arial"/>
                <w:b/>
                <w:sz w:val="24"/>
                <w:szCs w:val="24"/>
                <w:lang w:val="sr-Cyrl-CS"/>
              </w:rPr>
            </w:pPr>
            <w:r w:rsidRPr="00D206B2">
              <w:rPr>
                <w:rFonts w:cs="Arial"/>
                <w:b/>
                <w:sz w:val="24"/>
                <w:szCs w:val="24"/>
                <w:lang w:val="sr-Cyrl-CS"/>
              </w:rPr>
              <w:t>ДЕХИДРАТОР</w:t>
            </w:r>
          </w:p>
        </w:tc>
        <w:tc>
          <w:tcPr>
            <w:tcW w:w="969" w:type="dxa"/>
            <w:tcBorders>
              <w:top w:val="double" w:sz="4" w:space="0" w:color="auto"/>
            </w:tcBorders>
            <w:vAlign w:val="center"/>
          </w:tcPr>
          <w:p w14:paraId="26BE4735"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tcBorders>
            <w:vAlign w:val="center"/>
          </w:tcPr>
          <w:p w14:paraId="6CBE9604" w14:textId="77777777" w:rsidR="00B843C0" w:rsidRPr="00D206B2" w:rsidRDefault="00B843C0" w:rsidP="00B843C0">
            <w:pPr>
              <w:ind w:right="-36"/>
              <w:jc w:val="center"/>
              <w:rPr>
                <w:rFonts w:cs="Arial"/>
                <w:sz w:val="24"/>
                <w:szCs w:val="24"/>
                <w:lang w:val="ru-RU"/>
              </w:rPr>
            </w:pPr>
          </w:p>
        </w:tc>
        <w:tc>
          <w:tcPr>
            <w:tcW w:w="1842" w:type="dxa"/>
            <w:tcBorders>
              <w:top w:val="double" w:sz="4" w:space="0" w:color="auto"/>
              <w:right w:val="double" w:sz="4" w:space="0" w:color="auto"/>
            </w:tcBorders>
            <w:vAlign w:val="center"/>
          </w:tcPr>
          <w:p w14:paraId="668E0885" w14:textId="77777777" w:rsidR="00B843C0" w:rsidRPr="00D206B2" w:rsidRDefault="00B843C0" w:rsidP="00B843C0">
            <w:pPr>
              <w:ind w:left="-38" w:right="-37"/>
              <w:jc w:val="center"/>
              <w:rPr>
                <w:rFonts w:cs="Arial"/>
                <w:sz w:val="24"/>
                <w:szCs w:val="24"/>
                <w:lang w:val="ru-RU"/>
              </w:rPr>
            </w:pPr>
          </w:p>
        </w:tc>
      </w:tr>
      <w:tr w:rsidR="00B843C0" w:rsidRPr="00D206B2" w14:paraId="199B43E1" w14:textId="77777777" w:rsidTr="00B843C0">
        <w:trPr>
          <w:trHeight w:val="368"/>
          <w:jc w:val="center"/>
        </w:trPr>
        <w:tc>
          <w:tcPr>
            <w:tcW w:w="1188" w:type="dxa"/>
            <w:tcBorders>
              <w:left w:val="double" w:sz="4" w:space="0" w:color="auto"/>
            </w:tcBorders>
            <w:vAlign w:val="center"/>
          </w:tcPr>
          <w:p w14:paraId="2DA779BD" w14:textId="77777777" w:rsidR="00B843C0" w:rsidRPr="00D206B2" w:rsidRDefault="00B843C0" w:rsidP="00B843C0">
            <w:pPr>
              <w:ind w:right="-21"/>
              <w:rPr>
                <w:rFonts w:cs="Arial"/>
                <w:sz w:val="24"/>
                <w:szCs w:val="24"/>
              </w:rPr>
            </w:pPr>
            <w:r w:rsidRPr="00D206B2">
              <w:rPr>
                <w:rFonts w:cs="Arial"/>
                <w:sz w:val="24"/>
                <w:szCs w:val="24"/>
              </w:rPr>
              <w:t>11.1.</w:t>
            </w:r>
          </w:p>
        </w:tc>
        <w:tc>
          <w:tcPr>
            <w:tcW w:w="3690" w:type="dxa"/>
            <w:vAlign w:val="center"/>
          </w:tcPr>
          <w:p w14:paraId="0CF612D1" w14:textId="77777777" w:rsidR="00B843C0" w:rsidRPr="00D206B2" w:rsidRDefault="00B843C0" w:rsidP="00B843C0">
            <w:pPr>
              <w:ind w:left="88"/>
              <w:rPr>
                <w:rFonts w:cs="Arial"/>
                <w:sz w:val="24"/>
                <w:szCs w:val="24"/>
                <w:lang w:val="ru-RU"/>
              </w:rPr>
            </w:pPr>
            <w:r w:rsidRPr="00D206B2">
              <w:rPr>
                <w:rFonts w:cs="Arial"/>
                <w:sz w:val="24"/>
                <w:szCs w:val="24"/>
                <w:lang w:val="ru-RU"/>
              </w:rPr>
              <w:t>Тип дехидратора</w:t>
            </w:r>
          </w:p>
        </w:tc>
        <w:tc>
          <w:tcPr>
            <w:tcW w:w="969" w:type="dxa"/>
            <w:vAlign w:val="center"/>
          </w:tcPr>
          <w:p w14:paraId="573C9685" w14:textId="77777777" w:rsidR="00B843C0" w:rsidRPr="00D206B2" w:rsidRDefault="00B843C0" w:rsidP="00B843C0">
            <w:pPr>
              <w:ind w:right="-39"/>
              <w:jc w:val="center"/>
              <w:rPr>
                <w:rFonts w:cs="Arial"/>
                <w:sz w:val="24"/>
                <w:szCs w:val="24"/>
                <w:lang w:val="ru-RU"/>
              </w:rPr>
            </w:pPr>
          </w:p>
        </w:tc>
        <w:tc>
          <w:tcPr>
            <w:tcW w:w="2271" w:type="dxa"/>
            <w:vAlign w:val="center"/>
          </w:tcPr>
          <w:p w14:paraId="4A6747CE" w14:textId="77777777" w:rsidR="00B843C0" w:rsidRPr="00D206B2" w:rsidRDefault="00B843C0" w:rsidP="00B843C0">
            <w:pPr>
              <w:ind w:right="-36"/>
              <w:jc w:val="center"/>
              <w:rPr>
                <w:rFonts w:cs="Arial"/>
                <w:sz w:val="24"/>
                <w:szCs w:val="24"/>
              </w:rPr>
            </w:pPr>
            <w:r w:rsidRPr="00D206B2">
              <w:rPr>
                <w:rFonts w:cs="Arial"/>
                <w:sz w:val="24"/>
                <w:szCs w:val="24"/>
              </w:rPr>
              <w:t>модуларни</w:t>
            </w:r>
          </w:p>
        </w:tc>
        <w:tc>
          <w:tcPr>
            <w:tcW w:w="1842" w:type="dxa"/>
            <w:tcBorders>
              <w:right w:val="double" w:sz="4" w:space="0" w:color="auto"/>
            </w:tcBorders>
            <w:vAlign w:val="center"/>
          </w:tcPr>
          <w:p w14:paraId="773A7B5B" w14:textId="77777777" w:rsidR="00B843C0" w:rsidRPr="00D206B2" w:rsidRDefault="00B843C0" w:rsidP="00B843C0">
            <w:pPr>
              <w:ind w:left="-38" w:right="-37"/>
              <w:jc w:val="center"/>
              <w:rPr>
                <w:rFonts w:cs="Arial"/>
                <w:sz w:val="24"/>
                <w:szCs w:val="24"/>
                <w:lang w:val="ru-RU"/>
              </w:rPr>
            </w:pPr>
          </w:p>
        </w:tc>
      </w:tr>
      <w:tr w:rsidR="00B843C0" w:rsidRPr="00D206B2" w14:paraId="7F124671" w14:textId="77777777" w:rsidTr="00B843C0">
        <w:trPr>
          <w:trHeight w:val="331"/>
          <w:jc w:val="center"/>
        </w:trPr>
        <w:tc>
          <w:tcPr>
            <w:tcW w:w="1188" w:type="dxa"/>
            <w:tcBorders>
              <w:left w:val="double" w:sz="4" w:space="0" w:color="auto"/>
            </w:tcBorders>
            <w:vAlign w:val="center"/>
          </w:tcPr>
          <w:p w14:paraId="7487BEEA" w14:textId="77777777" w:rsidR="00B843C0" w:rsidRPr="00D206B2" w:rsidRDefault="00B843C0" w:rsidP="00B843C0">
            <w:pPr>
              <w:ind w:right="-21"/>
              <w:rPr>
                <w:rFonts w:cs="Arial"/>
                <w:sz w:val="24"/>
                <w:szCs w:val="24"/>
                <w:lang w:val="ru-RU"/>
              </w:rPr>
            </w:pPr>
            <w:r w:rsidRPr="00D206B2">
              <w:rPr>
                <w:rFonts w:cs="Arial"/>
                <w:sz w:val="24"/>
                <w:szCs w:val="24"/>
                <w:lang w:val="ru-RU"/>
              </w:rPr>
              <w:t>11.2.</w:t>
            </w:r>
          </w:p>
        </w:tc>
        <w:tc>
          <w:tcPr>
            <w:tcW w:w="3690" w:type="dxa"/>
            <w:vAlign w:val="center"/>
          </w:tcPr>
          <w:p w14:paraId="16B40F58" w14:textId="77777777" w:rsidR="00B843C0" w:rsidRPr="00D206B2" w:rsidRDefault="00B843C0" w:rsidP="00B843C0">
            <w:pPr>
              <w:ind w:left="88"/>
              <w:rPr>
                <w:rFonts w:cs="Arial"/>
                <w:sz w:val="24"/>
                <w:szCs w:val="24"/>
                <w:lang w:val="ru-RU"/>
              </w:rPr>
            </w:pPr>
            <w:r w:rsidRPr="00D206B2">
              <w:rPr>
                <w:rFonts w:cs="Arial"/>
                <w:sz w:val="24"/>
                <w:szCs w:val="24"/>
                <w:lang w:val="ru-RU"/>
              </w:rPr>
              <w:t>Средство за дехидрацију</w:t>
            </w:r>
          </w:p>
        </w:tc>
        <w:tc>
          <w:tcPr>
            <w:tcW w:w="969" w:type="dxa"/>
            <w:vAlign w:val="center"/>
          </w:tcPr>
          <w:p w14:paraId="14BD7205" w14:textId="77777777" w:rsidR="00B843C0" w:rsidRPr="00D206B2" w:rsidRDefault="00B843C0" w:rsidP="00B843C0">
            <w:pPr>
              <w:ind w:right="-39"/>
              <w:jc w:val="center"/>
              <w:rPr>
                <w:rFonts w:cs="Arial"/>
                <w:sz w:val="24"/>
                <w:szCs w:val="24"/>
              </w:rPr>
            </w:pPr>
            <w:r w:rsidRPr="00D206B2">
              <w:rPr>
                <w:rFonts w:cs="Arial"/>
                <w:sz w:val="24"/>
                <w:szCs w:val="24"/>
              </w:rPr>
              <w:t>kg</w:t>
            </w:r>
          </w:p>
        </w:tc>
        <w:tc>
          <w:tcPr>
            <w:tcW w:w="2271" w:type="dxa"/>
            <w:vAlign w:val="center"/>
          </w:tcPr>
          <w:p w14:paraId="42CBF57E"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2595CE26" w14:textId="77777777" w:rsidR="00B843C0" w:rsidRPr="00D206B2" w:rsidRDefault="00B843C0" w:rsidP="00B843C0">
            <w:pPr>
              <w:ind w:left="-38" w:right="-37"/>
              <w:jc w:val="center"/>
              <w:rPr>
                <w:rFonts w:cs="Arial"/>
                <w:sz w:val="24"/>
                <w:szCs w:val="24"/>
                <w:lang w:val="ru-RU"/>
              </w:rPr>
            </w:pPr>
          </w:p>
        </w:tc>
      </w:tr>
      <w:tr w:rsidR="00B843C0" w:rsidRPr="00D206B2" w14:paraId="3E2E50DD" w14:textId="77777777" w:rsidTr="00B843C0">
        <w:trPr>
          <w:trHeight w:val="331"/>
          <w:jc w:val="center"/>
        </w:trPr>
        <w:tc>
          <w:tcPr>
            <w:tcW w:w="1188" w:type="dxa"/>
            <w:tcBorders>
              <w:left w:val="double" w:sz="4" w:space="0" w:color="auto"/>
              <w:bottom w:val="double" w:sz="4" w:space="0" w:color="auto"/>
            </w:tcBorders>
            <w:vAlign w:val="center"/>
          </w:tcPr>
          <w:p w14:paraId="7B25578E" w14:textId="77777777" w:rsidR="00B843C0" w:rsidRPr="00D206B2" w:rsidRDefault="00B843C0" w:rsidP="00B843C0">
            <w:pPr>
              <w:ind w:right="-21"/>
              <w:rPr>
                <w:rFonts w:cs="Arial"/>
                <w:sz w:val="24"/>
                <w:szCs w:val="24"/>
                <w:lang w:val="ru-RU"/>
              </w:rPr>
            </w:pPr>
            <w:r w:rsidRPr="00D206B2">
              <w:rPr>
                <w:rFonts w:cs="Arial"/>
                <w:sz w:val="24"/>
                <w:szCs w:val="24"/>
                <w:lang w:val="ru-RU"/>
              </w:rPr>
              <w:t>11.3.</w:t>
            </w:r>
          </w:p>
        </w:tc>
        <w:tc>
          <w:tcPr>
            <w:tcW w:w="3690" w:type="dxa"/>
            <w:tcBorders>
              <w:bottom w:val="double" w:sz="4" w:space="0" w:color="auto"/>
            </w:tcBorders>
            <w:vAlign w:val="center"/>
          </w:tcPr>
          <w:p w14:paraId="629CE230" w14:textId="77777777" w:rsidR="00B843C0" w:rsidRPr="00D206B2" w:rsidRDefault="00B843C0" w:rsidP="00B843C0">
            <w:pPr>
              <w:ind w:left="88"/>
              <w:rPr>
                <w:rFonts w:cs="Arial"/>
                <w:sz w:val="24"/>
                <w:szCs w:val="24"/>
                <w:lang w:val="ru-RU"/>
              </w:rPr>
            </w:pPr>
            <w:r w:rsidRPr="00D206B2">
              <w:rPr>
                <w:rFonts w:cs="Arial"/>
                <w:sz w:val="24"/>
                <w:szCs w:val="24"/>
                <w:lang w:val="ru-RU"/>
              </w:rPr>
              <w:t>Маса средства за дехидрацију</w:t>
            </w:r>
          </w:p>
        </w:tc>
        <w:tc>
          <w:tcPr>
            <w:tcW w:w="969" w:type="dxa"/>
            <w:tcBorders>
              <w:bottom w:val="double" w:sz="4" w:space="0" w:color="auto"/>
            </w:tcBorders>
            <w:vAlign w:val="center"/>
          </w:tcPr>
          <w:p w14:paraId="379E322A" w14:textId="77777777" w:rsidR="00B843C0" w:rsidRPr="00D206B2" w:rsidRDefault="00B843C0" w:rsidP="00B843C0">
            <w:pPr>
              <w:ind w:right="-39"/>
              <w:jc w:val="center"/>
              <w:rPr>
                <w:rFonts w:cs="Arial"/>
                <w:sz w:val="24"/>
                <w:szCs w:val="24"/>
              </w:rPr>
            </w:pPr>
            <w:r w:rsidRPr="00D206B2">
              <w:rPr>
                <w:rFonts w:cs="Arial"/>
                <w:sz w:val="24"/>
                <w:szCs w:val="24"/>
              </w:rPr>
              <w:t>kg</w:t>
            </w:r>
          </w:p>
        </w:tc>
        <w:tc>
          <w:tcPr>
            <w:tcW w:w="2271" w:type="dxa"/>
            <w:tcBorders>
              <w:bottom w:val="double" w:sz="4" w:space="0" w:color="auto"/>
            </w:tcBorders>
            <w:vAlign w:val="center"/>
          </w:tcPr>
          <w:p w14:paraId="4AF75038" w14:textId="77777777" w:rsidR="00B843C0" w:rsidRPr="00D206B2" w:rsidRDefault="00B843C0" w:rsidP="00B843C0">
            <w:pPr>
              <w:ind w:right="-36"/>
              <w:jc w:val="center"/>
              <w:rPr>
                <w:rFonts w:cs="Arial"/>
                <w:sz w:val="24"/>
                <w:szCs w:val="24"/>
                <w:lang w:val="ru-RU"/>
              </w:rPr>
            </w:pPr>
          </w:p>
        </w:tc>
        <w:tc>
          <w:tcPr>
            <w:tcW w:w="1842" w:type="dxa"/>
            <w:tcBorders>
              <w:bottom w:val="double" w:sz="4" w:space="0" w:color="auto"/>
              <w:right w:val="double" w:sz="4" w:space="0" w:color="auto"/>
            </w:tcBorders>
            <w:vAlign w:val="center"/>
          </w:tcPr>
          <w:p w14:paraId="0CCD61D1" w14:textId="77777777" w:rsidR="00B843C0" w:rsidRPr="00D206B2" w:rsidRDefault="00B843C0" w:rsidP="00B843C0">
            <w:pPr>
              <w:ind w:left="-38" w:right="-37"/>
              <w:jc w:val="center"/>
              <w:rPr>
                <w:rFonts w:cs="Arial"/>
                <w:sz w:val="24"/>
                <w:szCs w:val="24"/>
                <w:lang w:val="ru-RU"/>
              </w:rPr>
            </w:pPr>
          </w:p>
        </w:tc>
      </w:tr>
      <w:tr w:rsidR="00B843C0" w:rsidRPr="00D206B2" w14:paraId="532411B8" w14:textId="77777777" w:rsidTr="00B843C0">
        <w:trPr>
          <w:trHeight w:val="483"/>
          <w:jc w:val="center"/>
        </w:trPr>
        <w:tc>
          <w:tcPr>
            <w:tcW w:w="1188" w:type="dxa"/>
            <w:tcBorders>
              <w:top w:val="double" w:sz="4" w:space="0" w:color="auto"/>
              <w:left w:val="double" w:sz="4" w:space="0" w:color="auto"/>
            </w:tcBorders>
            <w:vAlign w:val="center"/>
          </w:tcPr>
          <w:p w14:paraId="385A3206" w14:textId="77777777" w:rsidR="00B843C0" w:rsidRPr="00D206B2" w:rsidRDefault="00B843C0" w:rsidP="00B843C0">
            <w:pPr>
              <w:ind w:right="-21"/>
              <w:rPr>
                <w:rFonts w:cs="Arial"/>
                <w:b/>
                <w:sz w:val="24"/>
                <w:szCs w:val="24"/>
              </w:rPr>
            </w:pPr>
            <w:r w:rsidRPr="00D206B2">
              <w:rPr>
                <w:rFonts w:cs="Arial"/>
                <w:b/>
                <w:sz w:val="24"/>
                <w:szCs w:val="24"/>
              </w:rPr>
              <w:t>12.</w:t>
            </w:r>
          </w:p>
        </w:tc>
        <w:tc>
          <w:tcPr>
            <w:tcW w:w="3690" w:type="dxa"/>
            <w:tcBorders>
              <w:top w:val="double" w:sz="4" w:space="0" w:color="auto"/>
            </w:tcBorders>
            <w:vAlign w:val="center"/>
          </w:tcPr>
          <w:p w14:paraId="773DD51C" w14:textId="77777777" w:rsidR="00B843C0" w:rsidRPr="00D206B2" w:rsidRDefault="00B843C0" w:rsidP="00B843C0">
            <w:pPr>
              <w:ind w:left="88"/>
              <w:rPr>
                <w:rFonts w:cs="Arial"/>
                <w:b/>
                <w:sz w:val="24"/>
                <w:szCs w:val="24"/>
                <w:lang w:val="ru-RU"/>
              </w:rPr>
            </w:pPr>
            <w:r w:rsidRPr="00D206B2">
              <w:rPr>
                <w:rFonts w:cs="Arial"/>
                <w:b/>
                <w:sz w:val="24"/>
                <w:szCs w:val="24"/>
                <w:lang w:val="ru-RU"/>
              </w:rPr>
              <w:t>СУД ТРАНСФОРМАТОРА</w:t>
            </w:r>
          </w:p>
        </w:tc>
        <w:tc>
          <w:tcPr>
            <w:tcW w:w="969" w:type="dxa"/>
            <w:tcBorders>
              <w:top w:val="double" w:sz="4" w:space="0" w:color="auto"/>
            </w:tcBorders>
            <w:vAlign w:val="center"/>
          </w:tcPr>
          <w:p w14:paraId="1A259793"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tcBorders>
            <w:vAlign w:val="center"/>
          </w:tcPr>
          <w:p w14:paraId="2F349462" w14:textId="77777777" w:rsidR="00B843C0" w:rsidRPr="00D206B2" w:rsidRDefault="00B843C0" w:rsidP="00B843C0">
            <w:pPr>
              <w:ind w:right="-36"/>
              <w:jc w:val="center"/>
              <w:rPr>
                <w:rFonts w:cs="Arial"/>
                <w:sz w:val="24"/>
                <w:szCs w:val="24"/>
                <w:lang w:val="ru-RU"/>
              </w:rPr>
            </w:pPr>
          </w:p>
        </w:tc>
        <w:tc>
          <w:tcPr>
            <w:tcW w:w="1842" w:type="dxa"/>
            <w:tcBorders>
              <w:top w:val="double" w:sz="4" w:space="0" w:color="auto"/>
              <w:right w:val="double" w:sz="4" w:space="0" w:color="auto"/>
            </w:tcBorders>
            <w:vAlign w:val="center"/>
          </w:tcPr>
          <w:p w14:paraId="0F2D2D00" w14:textId="77777777" w:rsidR="00B843C0" w:rsidRPr="00D206B2" w:rsidRDefault="00B843C0" w:rsidP="00B843C0">
            <w:pPr>
              <w:ind w:left="-38" w:right="-37"/>
              <w:jc w:val="center"/>
              <w:rPr>
                <w:rFonts w:cs="Arial"/>
                <w:sz w:val="24"/>
                <w:szCs w:val="24"/>
                <w:lang w:val="ru-RU"/>
              </w:rPr>
            </w:pPr>
          </w:p>
        </w:tc>
      </w:tr>
      <w:tr w:rsidR="00B843C0" w:rsidRPr="00D206B2" w14:paraId="6F89EAF8" w14:textId="77777777" w:rsidTr="00B843C0">
        <w:trPr>
          <w:trHeight w:val="70"/>
          <w:jc w:val="center"/>
        </w:trPr>
        <w:tc>
          <w:tcPr>
            <w:tcW w:w="1188" w:type="dxa"/>
            <w:tcBorders>
              <w:left w:val="double" w:sz="4" w:space="0" w:color="auto"/>
            </w:tcBorders>
            <w:vAlign w:val="center"/>
          </w:tcPr>
          <w:p w14:paraId="29C8ACF1" w14:textId="77777777" w:rsidR="00B843C0" w:rsidRPr="00D206B2" w:rsidRDefault="00B843C0" w:rsidP="00B843C0">
            <w:pPr>
              <w:ind w:right="-21"/>
              <w:rPr>
                <w:rFonts w:cs="Arial"/>
                <w:sz w:val="24"/>
                <w:szCs w:val="24"/>
              </w:rPr>
            </w:pPr>
            <w:r w:rsidRPr="00D206B2">
              <w:rPr>
                <w:rFonts w:cs="Arial"/>
                <w:sz w:val="24"/>
                <w:szCs w:val="24"/>
              </w:rPr>
              <w:t>12.1.</w:t>
            </w:r>
          </w:p>
        </w:tc>
        <w:tc>
          <w:tcPr>
            <w:tcW w:w="3690" w:type="dxa"/>
            <w:vAlign w:val="center"/>
          </w:tcPr>
          <w:p w14:paraId="129F5F03" w14:textId="77777777" w:rsidR="00B843C0" w:rsidRPr="00D206B2" w:rsidRDefault="00B843C0" w:rsidP="00B843C0">
            <w:pPr>
              <w:ind w:left="88"/>
              <w:rPr>
                <w:rFonts w:cs="Arial"/>
                <w:sz w:val="24"/>
                <w:szCs w:val="24"/>
                <w:lang w:val="ru-RU"/>
              </w:rPr>
            </w:pPr>
            <w:r w:rsidRPr="00D206B2">
              <w:rPr>
                <w:rFonts w:cs="Arial"/>
                <w:sz w:val="24"/>
                <w:szCs w:val="24"/>
                <w:lang w:val="ru-RU"/>
              </w:rPr>
              <w:t>Врста конструкције</w:t>
            </w:r>
          </w:p>
        </w:tc>
        <w:tc>
          <w:tcPr>
            <w:tcW w:w="969" w:type="dxa"/>
            <w:vAlign w:val="center"/>
          </w:tcPr>
          <w:p w14:paraId="070CB82E" w14:textId="77777777" w:rsidR="00B843C0" w:rsidRPr="00D206B2" w:rsidRDefault="00B843C0" w:rsidP="00B843C0">
            <w:pPr>
              <w:ind w:right="-39"/>
              <w:jc w:val="center"/>
              <w:rPr>
                <w:rFonts w:cs="Arial"/>
                <w:sz w:val="24"/>
                <w:szCs w:val="24"/>
                <w:lang w:val="ru-RU"/>
              </w:rPr>
            </w:pPr>
          </w:p>
        </w:tc>
        <w:tc>
          <w:tcPr>
            <w:tcW w:w="2271" w:type="dxa"/>
            <w:vAlign w:val="center"/>
          </w:tcPr>
          <w:p w14:paraId="0E027822"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0FC76567" w14:textId="77777777" w:rsidR="00B843C0" w:rsidRPr="00D206B2" w:rsidRDefault="00B843C0" w:rsidP="00B843C0">
            <w:pPr>
              <w:ind w:left="-38" w:right="-37"/>
              <w:jc w:val="center"/>
              <w:rPr>
                <w:rFonts w:cs="Arial"/>
                <w:sz w:val="24"/>
                <w:szCs w:val="24"/>
                <w:lang w:val="ru-RU"/>
              </w:rPr>
            </w:pPr>
          </w:p>
        </w:tc>
      </w:tr>
      <w:tr w:rsidR="00B843C0" w:rsidRPr="00D206B2" w14:paraId="40A4A7EB" w14:textId="77777777" w:rsidTr="00B843C0">
        <w:trPr>
          <w:trHeight w:val="331"/>
          <w:jc w:val="center"/>
        </w:trPr>
        <w:tc>
          <w:tcPr>
            <w:tcW w:w="1188" w:type="dxa"/>
            <w:tcBorders>
              <w:left w:val="double" w:sz="4" w:space="0" w:color="auto"/>
              <w:bottom w:val="single" w:sz="4" w:space="0" w:color="auto"/>
            </w:tcBorders>
            <w:vAlign w:val="center"/>
          </w:tcPr>
          <w:p w14:paraId="19082209" w14:textId="77777777" w:rsidR="00B843C0" w:rsidRPr="00D206B2" w:rsidRDefault="00B843C0" w:rsidP="00B843C0">
            <w:pPr>
              <w:ind w:right="-21"/>
              <w:rPr>
                <w:rFonts w:cs="Arial"/>
                <w:sz w:val="24"/>
                <w:szCs w:val="24"/>
              </w:rPr>
            </w:pPr>
            <w:r w:rsidRPr="00D206B2">
              <w:rPr>
                <w:rFonts w:cs="Arial"/>
                <w:sz w:val="24"/>
                <w:szCs w:val="24"/>
              </w:rPr>
              <w:t>12.2.</w:t>
            </w:r>
          </w:p>
        </w:tc>
        <w:tc>
          <w:tcPr>
            <w:tcW w:w="3690" w:type="dxa"/>
            <w:tcBorders>
              <w:bottom w:val="single" w:sz="4" w:space="0" w:color="auto"/>
            </w:tcBorders>
            <w:vAlign w:val="center"/>
          </w:tcPr>
          <w:p w14:paraId="680E6326" w14:textId="77777777" w:rsidR="00B843C0" w:rsidRPr="00D206B2" w:rsidRDefault="00B843C0" w:rsidP="00B843C0">
            <w:pPr>
              <w:ind w:left="88"/>
              <w:rPr>
                <w:rFonts w:cs="Arial"/>
                <w:sz w:val="24"/>
                <w:szCs w:val="24"/>
                <w:lang w:val="ru-RU"/>
              </w:rPr>
            </w:pPr>
            <w:r w:rsidRPr="00D206B2">
              <w:rPr>
                <w:rFonts w:cs="Arial"/>
                <w:sz w:val="24"/>
                <w:szCs w:val="24"/>
                <w:lang w:val="ru-RU"/>
              </w:rPr>
              <w:t>Тип суда</w:t>
            </w:r>
          </w:p>
        </w:tc>
        <w:tc>
          <w:tcPr>
            <w:tcW w:w="969" w:type="dxa"/>
            <w:tcBorders>
              <w:bottom w:val="single" w:sz="4" w:space="0" w:color="auto"/>
            </w:tcBorders>
            <w:vAlign w:val="center"/>
          </w:tcPr>
          <w:p w14:paraId="0AFE8545" w14:textId="77777777" w:rsidR="00B843C0" w:rsidRPr="00D206B2" w:rsidRDefault="00B843C0" w:rsidP="00B843C0">
            <w:pPr>
              <w:ind w:right="-39"/>
              <w:jc w:val="center"/>
              <w:rPr>
                <w:rFonts w:cs="Arial"/>
                <w:sz w:val="24"/>
                <w:szCs w:val="24"/>
                <w:lang w:val="ru-RU"/>
              </w:rPr>
            </w:pPr>
          </w:p>
        </w:tc>
        <w:tc>
          <w:tcPr>
            <w:tcW w:w="2271" w:type="dxa"/>
            <w:tcBorders>
              <w:bottom w:val="single" w:sz="4" w:space="0" w:color="auto"/>
            </w:tcBorders>
            <w:vAlign w:val="center"/>
          </w:tcPr>
          <w:p w14:paraId="614B6116" w14:textId="77777777" w:rsidR="00B843C0" w:rsidRPr="00D206B2" w:rsidRDefault="00B843C0" w:rsidP="00B843C0">
            <w:pPr>
              <w:ind w:right="-36"/>
              <w:jc w:val="center"/>
              <w:rPr>
                <w:rFonts w:cs="Arial"/>
                <w:sz w:val="24"/>
                <w:szCs w:val="24"/>
                <w:lang w:val="ru-RU"/>
              </w:rPr>
            </w:pPr>
          </w:p>
        </w:tc>
        <w:tc>
          <w:tcPr>
            <w:tcW w:w="1842" w:type="dxa"/>
            <w:tcBorders>
              <w:bottom w:val="single" w:sz="4" w:space="0" w:color="auto"/>
              <w:right w:val="double" w:sz="4" w:space="0" w:color="auto"/>
            </w:tcBorders>
            <w:vAlign w:val="center"/>
          </w:tcPr>
          <w:p w14:paraId="23D86B9A" w14:textId="77777777" w:rsidR="00B843C0" w:rsidRPr="00D206B2" w:rsidRDefault="00B843C0" w:rsidP="00B843C0">
            <w:pPr>
              <w:ind w:left="-38" w:right="-37"/>
              <w:jc w:val="center"/>
              <w:rPr>
                <w:rFonts w:cs="Arial"/>
                <w:sz w:val="24"/>
                <w:szCs w:val="24"/>
                <w:lang w:val="ru-RU"/>
              </w:rPr>
            </w:pPr>
          </w:p>
        </w:tc>
      </w:tr>
      <w:tr w:rsidR="00B843C0" w:rsidRPr="00D206B2" w14:paraId="66DA0BE1" w14:textId="77777777" w:rsidTr="00B843C0">
        <w:trPr>
          <w:trHeight w:val="602"/>
          <w:jc w:val="center"/>
        </w:trPr>
        <w:tc>
          <w:tcPr>
            <w:tcW w:w="1188" w:type="dxa"/>
            <w:vMerge w:val="restart"/>
            <w:tcBorders>
              <w:left w:val="double" w:sz="4" w:space="0" w:color="auto"/>
            </w:tcBorders>
            <w:vAlign w:val="center"/>
          </w:tcPr>
          <w:p w14:paraId="07CACC53" w14:textId="77777777" w:rsidR="00B843C0" w:rsidRPr="00D206B2" w:rsidRDefault="00B843C0" w:rsidP="00B843C0">
            <w:pPr>
              <w:ind w:right="-21"/>
              <w:rPr>
                <w:rFonts w:cs="Arial"/>
                <w:sz w:val="24"/>
                <w:szCs w:val="24"/>
                <w:lang w:val="ru-RU"/>
              </w:rPr>
            </w:pPr>
            <w:r w:rsidRPr="00D206B2">
              <w:rPr>
                <w:rFonts w:cs="Arial"/>
                <w:sz w:val="24"/>
                <w:szCs w:val="24"/>
                <w:lang w:val="ru-RU"/>
              </w:rPr>
              <w:t>12.3.</w:t>
            </w:r>
          </w:p>
        </w:tc>
        <w:tc>
          <w:tcPr>
            <w:tcW w:w="3690" w:type="dxa"/>
            <w:tcBorders>
              <w:bottom w:val="nil"/>
            </w:tcBorders>
            <w:vAlign w:val="center"/>
          </w:tcPr>
          <w:p w14:paraId="0A0D397D" w14:textId="77777777" w:rsidR="00B843C0" w:rsidRPr="00D206B2" w:rsidRDefault="00B843C0" w:rsidP="00B843C0">
            <w:pPr>
              <w:ind w:left="88"/>
              <w:rPr>
                <w:rFonts w:cs="Arial"/>
                <w:sz w:val="24"/>
                <w:szCs w:val="24"/>
                <w:lang w:val="ru-RU"/>
              </w:rPr>
            </w:pPr>
            <w:r w:rsidRPr="00D206B2">
              <w:rPr>
                <w:rFonts w:cs="Arial"/>
                <w:sz w:val="24"/>
                <w:szCs w:val="24"/>
                <w:lang w:val="ru-RU"/>
              </w:rPr>
              <w:t>Дебљина суда трансформатора:</w:t>
            </w:r>
          </w:p>
        </w:tc>
        <w:tc>
          <w:tcPr>
            <w:tcW w:w="969" w:type="dxa"/>
            <w:tcBorders>
              <w:bottom w:val="nil"/>
            </w:tcBorders>
            <w:vAlign w:val="center"/>
          </w:tcPr>
          <w:p w14:paraId="38631FC4" w14:textId="77777777" w:rsidR="00B843C0" w:rsidRPr="00D206B2" w:rsidRDefault="00B843C0" w:rsidP="00B843C0">
            <w:pPr>
              <w:ind w:right="-39"/>
              <w:jc w:val="center"/>
              <w:rPr>
                <w:rFonts w:cs="Arial"/>
                <w:sz w:val="24"/>
                <w:szCs w:val="24"/>
              </w:rPr>
            </w:pPr>
          </w:p>
        </w:tc>
        <w:tc>
          <w:tcPr>
            <w:tcW w:w="2271" w:type="dxa"/>
            <w:tcBorders>
              <w:bottom w:val="nil"/>
            </w:tcBorders>
            <w:vAlign w:val="center"/>
          </w:tcPr>
          <w:p w14:paraId="4DC67440" w14:textId="77777777" w:rsidR="00B843C0" w:rsidRPr="00D206B2" w:rsidRDefault="00B843C0" w:rsidP="00B843C0">
            <w:pPr>
              <w:ind w:right="-36"/>
              <w:jc w:val="center"/>
              <w:rPr>
                <w:rFonts w:cs="Arial"/>
                <w:sz w:val="24"/>
                <w:szCs w:val="24"/>
                <w:lang w:val="ru-RU"/>
              </w:rPr>
            </w:pPr>
          </w:p>
        </w:tc>
        <w:tc>
          <w:tcPr>
            <w:tcW w:w="1842" w:type="dxa"/>
            <w:tcBorders>
              <w:bottom w:val="nil"/>
              <w:right w:val="double" w:sz="4" w:space="0" w:color="auto"/>
            </w:tcBorders>
            <w:vAlign w:val="center"/>
          </w:tcPr>
          <w:p w14:paraId="5166911E" w14:textId="77777777" w:rsidR="00B843C0" w:rsidRPr="00D206B2" w:rsidRDefault="00B843C0" w:rsidP="00B843C0">
            <w:pPr>
              <w:ind w:left="-38" w:right="-37"/>
              <w:jc w:val="center"/>
              <w:rPr>
                <w:rFonts w:cs="Arial"/>
                <w:sz w:val="24"/>
                <w:szCs w:val="24"/>
                <w:lang w:val="ru-RU"/>
              </w:rPr>
            </w:pPr>
          </w:p>
        </w:tc>
      </w:tr>
      <w:tr w:rsidR="00B843C0" w:rsidRPr="00D206B2" w14:paraId="5F9DB45E" w14:textId="77777777" w:rsidTr="00B843C0">
        <w:trPr>
          <w:trHeight w:val="331"/>
          <w:jc w:val="center"/>
        </w:trPr>
        <w:tc>
          <w:tcPr>
            <w:tcW w:w="1188" w:type="dxa"/>
            <w:vMerge/>
            <w:tcBorders>
              <w:left w:val="double" w:sz="4" w:space="0" w:color="auto"/>
            </w:tcBorders>
            <w:vAlign w:val="center"/>
          </w:tcPr>
          <w:p w14:paraId="5606AABA"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58D0824D" w14:textId="77777777" w:rsidR="00B843C0" w:rsidRPr="00D206B2" w:rsidRDefault="00B843C0" w:rsidP="0079530F">
            <w:pPr>
              <w:numPr>
                <w:ilvl w:val="0"/>
                <w:numId w:val="86"/>
              </w:numPr>
              <w:spacing w:before="0" w:line="276" w:lineRule="auto"/>
              <w:ind w:left="372"/>
              <w:jc w:val="left"/>
              <w:rPr>
                <w:rFonts w:cs="Arial"/>
                <w:sz w:val="24"/>
                <w:szCs w:val="24"/>
                <w:lang w:val="ru-RU"/>
              </w:rPr>
            </w:pPr>
            <w:r w:rsidRPr="00D206B2">
              <w:rPr>
                <w:rFonts w:cs="Arial"/>
                <w:sz w:val="24"/>
                <w:szCs w:val="24"/>
                <w:lang w:val="ru-RU"/>
              </w:rPr>
              <w:t>страница</w:t>
            </w:r>
          </w:p>
        </w:tc>
        <w:tc>
          <w:tcPr>
            <w:tcW w:w="969" w:type="dxa"/>
            <w:tcBorders>
              <w:top w:val="nil"/>
              <w:bottom w:val="nil"/>
            </w:tcBorders>
            <w:vAlign w:val="center"/>
          </w:tcPr>
          <w:p w14:paraId="5223B0EB"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nil"/>
            </w:tcBorders>
            <w:vAlign w:val="center"/>
          </w:tcPr>
          <w:p w14:paraId="3E470542" w14:textId="77777777" w:rsidR="00B843C0" w:rsidRPr="00D206B2" w:rsidRDefault="00B843C0" w:rsidP="00B843C0">
            <w:pPr>
              <w:ind w:right="-36"/>
              <w:jc w:val="center"/>
              <w:rPr>
                <w:rFonts w:cs="Arial"/>
                <w:sz w:val="24"/>
                <w:szCs w:val="24"/>
                <w:lang w:val="ru-RU"/>
              </w:rPr>
            </w:pPr>
          </w:p>
        </w:tc>
        <w:tc>
          <w:tcPr>
            <w:tcW w:w="1842" w:type="dxa"/>
            <w:tcBorders>
              <w:top w:val="nil"/>
              <w:bottom w:val="nil"/>
              <w:right w:val="double" w:sz="4" w:space="0" w:color="auto"/>
            </w:tcBorders>
            <w:vAlign w:val="center"/>
          </w:tcPr>
          <w:p w14:paraId="45A17F4E" w14:textId="77777777" w:rsidR="00B843C0" w:rsidRPr="00D206B2" w:rsidRDefault="00B843C0" w:rsidP="00B843C0">
            <w:pPr>
              <w:ind w:left="-38" w:right="-37"/>
              <w:jc w:val="center"/>
              <w:rPr>
                <w:rFonts w:cs="Arial"/>
                <w:sz w:val="24"/>
                <w:szCs w:val="24"/>
                <w:lang w:val="ru-RU"/>
              </w:rPr>
            </w:pPr>
          </w:p>
        </w:tc>
      </w:tr>
      <w:tr w:rsidR="00B843C0" w:rsidRPr="00D206B2" w14:paraId="1B197057" w14:textId="77777777" w:rsidTr="00B843C0">
        <w:trPr>
          <w:trHeight w:val="331"/>
          <w:jc w:val="center"/>
        </w:trPr>
        <w:tc>
          <w:tcPr>
            <w:tcW w:w="1188" w:type="dxa"/>
            <w:vMerge/>
            <w:tcBorders>
              <w:left w:val="double" w:sz="4" w:space="0" w:color="auto"/>
            </w:tcBorders>
            <w:vAlign w:val="center"/>
          </w:tcPr>
          <w:p w14:paraId="401D5C9B"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417673B6" w14:textId="77777777" w:rsidR="00B843C0" w:rsidRPr="00D206B2" w:rsidRDefault="00B843C0" w:rsidP="0079530F">
            <w:pPr>
              <w:numPr>
                <w:ilvl w:val="0"/>
                <w:numId w:val="86"/>
              </w:numPr>
              <w:spacing w:before="0" w:line="276" w:lineRule="auto"/>
              <w:ind w:left="372"/>
              <w:jc w:val="left"/>
              <w:rPr>
                <w:rFonts w:cs="Arial"/>
                <w:sz w:val="24"/>
                <w:szCs w:val="24"/>
                <w:lang w:val="ru-RU"/>
              </w:rPr>
            </w:pPr>
            <w:r w:rsidRPr="00D206B2">
              <w:rPr>
                <w:rFonts w:cs="Arial"/>
                <w:sz w:val="24"/>
                <w:szCs w:val="24"/>
                <w:lang w:val="ru-RU"/>
              </w:rPr>
              <w:t>доњи део (дно)</w:t>
            </w:r>
          </w:p>
        </w:tc>
        <w:tc>
          <w:tcPr>
            <w:tcW w:w="969" w:type="dxa"/>
            <w:tcBorders>
              <w:top w:val="nil"/>
              <w:bottom w:val="nil"/>
            </w:tcBorders>
            <w:vAlign w:val="center"/>
          </w:tcPr>
          <w:p w14:paraId="7841D8F1"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nil"/>
            </w:tcBorders>
            <w:vAlign w:val="center"/>
          </w:tcPr>
          <w:p w14:paraId="112C8EDD" w14:textId="77777777" w:rsidR="00B843C0" w:rsidRPr="00D206B2" w:rsidRDefault="00B843C0" w:rsidP="00B843C0">
            <w:pPr>
              <w:ind w:right="-36"/>
              <w:jc w:val="center"/>
              <w:rPr>
                <w:rFonts w:cs="Arial"/>
                <w:sz w:val="24"/>
                <w:szCs w:val="24"/>
                <w:lang w:val="ru-RU"/>
              </w:rPr>
            </w:pPr>
          </w:p>
        </w:tc>
        <w:tc>
          <w:tcPr>
            <w:tcW w:w="1842" w:type="dxa"/>
            <w:tcBorders>
              <w:top w:val="nil"/>
              <w:bottom w:val="nil"/>
              <w:right w:val="double" w:sz="4" w:space="0" w:color="auto"/>
            </w:tcBorders>
            <w:vAlign w:val="center"/>
          </w:tcPr>
          <w:p w14:paraId="75716AC1" w14:textId="77777777" w:rsidR="00B843C0" w:rsidRPr="00D206B2" w:rsidRDefault="00B843C0" w:rsidP="00B843C0">
            <w:pPr>
              <w:ind w:left="-38" w:right="-37"/>
              <w:jc w:val="center"/>
              <w:rPr>
                <w:rFonts w:cs="Arial"/>
                <w:sz w:val="24"/>
                <w:szCs w:val="24"/>
                <w:lang w:val="ru-RU"/>
              </w:rPr>
            </w:pPr>
          </w:p>
        </w:tc>
      </w:tr>
      <w:tr w:rsidR="00B843C0" w:rsidRPr="00D206B2" w14:paraId="63026823" w14:textId="77777777" w:rsidTr="00B843C0">
        <w:trPr>
          <w:trHeight w:val="331"/>
          <w:jc w:val="center"/>
        </w:trPr>
        <w:tc>
          <w:tcPr>
            <w:tcW w:w="1188" w:type="dxa"/>
            <w:vMerge/>
            <w:tcBorders>
              <w:left w:val="double" w:sz="4" w:space="0" w:color="auto"/>
            </w:tcBorders>
            <w:vAlign w:val="center"/>
          </w:tcPr>
          <w:p w14:paraId="39F787C2" w14:textId="77777777" w:rsidR="00B843C0" w:rsidRPr="00D206B2" w:rsidRDefault="00B843C0" w:rsidP="00B843C0">
            <w:pPr>
              <w:ind w:right="-21"/>
              <w:rPr>
                <w:rFonts w:cs="Arial"/>
                <w:sz w:val="24"/>
                <w:szCs w:val="24"/>
                <w:lang w:val="ru-RU"/>
              </w:rPr>
            </w:pPr>
          </w:p>
        </w:tc>
        <w:tc>
          <w:tcPr>
            <w:tcW w:w="3690" w:type="dxa"/>
            <w:tcBorders>
              <w:top w:val="nil"/>
            </w:tcBorders>
            <w:vAlign w:val="center"/>
          </w:tcPr>
          <w:p w14:paraId="681FE242" w14:textId="77777777" w:rsidR="00B843C0" w:rsidRPr="00D206B2" w:rsidRDefault="00B843C0" w:rsidP="0079530F">
            <w:pPr>
              <w:numPr>
                <w:ilvl w:val="0"/>
                <w:numId w:val="86"/>
              </w:numPr>
              <w:spacing w:before="0" w:line="276" w:lineRule="auto"/>
              <w:ind w:left="372"/>
              <w:jc w:val="left"/>
              <w:rPr>
                <w:rFonts w:cs="Arial"/>
                <w:sz w:val="24"/>
                <w:szCs w:val="24"/>
                <w:lang w:val="ru-RU"/>
              </w:rPr>
            </w:pPr>
            <w:r w:rsidRPr="00D206B2">
              <w:rPr>
                <w:rFonts w:cs="Arial"/>
                <w:sz w:val="24"/>
                <w:szCs w:val="24"/>
                <w:lang w:val="ru-RU"/>
              </w:rPr>
              <w:t>горњи део (поклопац)</w:t>
            </w:r>
          </w:p>
        </w:tc>
        <w:tc>
          <w:tcPr>
            <w:tcW w:w="969" w:type="dxa"/>
            <w:tcBorders>
              <w:top w:val="nil"/>
            </w:tcBorders>
            <w:vAlign w:val="center"/>
          </w:tcPr>
          <w:p w14:paraId="2A37F471" w14:textId="77777777" w:rsidR="00B843C0" w:rsidRPr="00D206B2" w:rsidRDefault="00B843C0" w:rsidP="00B843C0">
            <w:pPr>
              <w:ind w:right="-39"/>
              <w:jc w:val="center"/>
              <w:rPr>
                <w:rFonts w:cs="Arial"/>
                <w:sz w:val="24"/>
                <w:szCs w:val="24"/>
                <w:lang w:val="ru-RU"/>
              </w:rPr>
            </w:pPr>
            <w:r w:rsidRPr="00D206B2">
              <w:rPr>
                <w:rFonts w:cs="Arial"/>
                <w:sz w:val="24"/>
                <w:szCs w:val="24"/>
              </w:rPr>
              <w:t>mm</w:t>
            </w:r>
          </w:p>
        </w:tc>
        <w:tc>
          <w:tcPr>
            <w:tcW w:w="2271" w:type="dxa"/>
            <w:tcBorders>
              <w:top w:val="nil"/>
            </w:tcBorders>
            <w:vAlign w:val="center"/>
          </w:tcPr>
          <w:p w14:paraId="3FA94D32" w14:textId="77777777" w:rsidR="00B843C0" w:rsidRPr="00D206B2" w:rsidRDefault="00B843C0" w:rsidP="00B843C0">
            <w:pPr>
              <w:ind w:right="-36"/>
              <w:jc w:val="center"/>
              <w:rPr>
                <w:rFonts w:cs="Arial"/>
                <w:sz w:val="24"/>
                <w:szCs w:val="24"/>
                <w:lang w:val="ru-RU"/>
              </w:rPr>
            </w:pPr>
          </w:p>
        </w:tc>
        <w:tc>
          <w:tcPr>
            <w:tcW w:w="1842" w:type="dxa"/>
            <w:tcBorders>
              <w:top w:val="nil"/>
              <w:right w:val="double" w:sz="4" w:space="0" w:color="auto"/>
            </w:tcBorders>
            <w:vAlign w:val="center"/>
          </w:tcPr>
          <w:p w14:paraId="5D034F34" w14:textId="77777777" w:rsidR="00B843C0" w:rsidRPr="00D206B2" w:rsidRDefault="00B843C0" w:rsidP="00B843C0">
            <w:pPr>
              <w:ind w:left="-38" w:right="-37"/>
              <w:jc w:val="center"/>
              <w:rPr>
                <w:rFonts w:cs="Arial"/>
                <w:sz w:val="24"/>
                <w:szCs w:val="24"/>
                <w:lang w:val="ru-RU"/>
              </w:rPr>
            </w:pPr>
          </w:p>
        </w:tc>
      </w:tr>
      <w:tr w:rsidR="00B843C0" w:rsidRPr="00D206B2" w14:paraId="2142AB27" w14:textId="77777777" w:rsidTr="00B843C0">
        <w:trPr>
          <w:trHeight w:val="331"/>
          <w:jc w:val="center"/>
        </w:trPr>
        <w:tc>
          <w:tcPr>
            <w:tcW w:w="1188" w:type="dxa"/>
            <w:tcBorders>
              <w:left w:val="double" w:sz="4" w:space="0" w:color="auto"/>
            </w:tcBorders>
            <w:vAlign w:val="center"/>
          </w:tcPr>
          <w:p w14:paraId="6E61F648" w14:textId="77777777" w:rsidR="00B843C0" w:rsidRPr="00D206B2" w:rsidRDefault="00B843C0" w:rsidP="00B843C0">
            <w:pPr>
              <w:ind w:right="-21"/>
              <w:rPr>
                <w:rFonts w:cs="Arial"/>
                <w:sz w:val="24"/>
                <w:szCs w:val="24"/>
                <w:lang w:val="ru-RU"/>
              </w:rPr>
            </w:pPr>
            <w:r w:rsidRPr="00D206B2">
              <w:rPr>
                <w:rFonts w:cs="Arial"/>
                <w:sz w:val="24"/>
                <w:szCs w:val="24"/>
                <w:lang w:val="ru-RU"/>
              </w:rPr>
              <w:t>12.4.</w:t>
            </w:r>
          </w:p>
        </w:tc>
        <w:tc>
          <w:tcPr>
            <w:tcW w:w="3690" w:type="dxa"/>
            <w:tcBorders>
              <w:bottom w:val="single" w:sz="4" w:space="0" w:color="auto"/>
            </w:tcBorders>
            <w:vAlign w:val="center"/>
          </w:tcPr>
          <w:p w14:paraId="3F3213C1" w14:textId="77777777" w:rsidR="00B843C0" w:rsidRPr="00D206B2" w:rsidRDefault="00B843C0" w:rsidP="00B843C0">
            <w:pPr>
              <w:ind w:left="88"/>
              <w:rPr>
                <w:rFonts w:cs="Arial"/>
                <w:sz w:val="24"/>
                <w:szCs w:val="24"/>
                <w:lang w:val="sr-Cyrl-CS"/>
              </w:rPr>
            </w:pPr>
            <w:r w:rsidRPr="00D206B2">
              <w:rPr>
                <w:rFonts w:cs="Arial"/>
                <w:sz w:val="24"/>
                <w:szCs w:val="24"/>
                <w:lang w:val="sr-Cyrl-CS"/>
              </w:rPr>
              <w:t>Материјал суда трансформатора</w:t>
            </w:r>
          </w:p>
        </w:tc>
        <w:tc>
          <w:tcPr>
            <w:tcW w:w="969" w:type="dxa"/>
            <w:tcBorders>
              <w:bottom w:val="single" w:sz="4" w:space="0" w:color="auto"/>
            </w:tcBorders>
            <w:vAlign w:val="center"/>
          </w:tcPr>
          <w:p w14:paraId="7F2CA6A8" w14:textId="77777777" w:rsidR="00B843C0" w:rsidRPr="00D206B2" w:rsidRDefault="00B843C0" w:rsidP="00B843C0">
            <w:pPr>
              <w:ind w:right="-39"/>
              <w:jc w:val="center"/>
              <w:rPr>
                <w:rFonts w:cs="Arial"/>
                <w:sz w:val="24"/>
                <w:szCs w:val="24"/>
              </w:rPr>
            </w:pPr>
          </w:p>
        </w:tc>
        <w:tc>
          <w:tcPr>
            <w:tcW w:w="2271" w:type="dxa"/>
            <w:tcBorders>
              <w:bottom w:val="single" w:sz="4" w:space="0" w:color="auto"/>
            </w:tcBorders>
            <w:vAlign w:val="center"/>
          </w:tcPr>
          <w:p w14:paraId="6F02692C" w14:textId="77777777" w:rsidR="00B843C0" w:rsidRPr="00D206B2" w:rsidRDefault="00B843C0" w:rsidP="00B843C0">
            <w:pPr>
              <w:ind w:right="-36"/>
              <w:jc w:val="center"/>
              <w:rPr>
                <w:rFonts w:cs="Arial"/>
                <w:sz w:val="24"/>
                <w:szCs w:val="24"/>
                <w:lang w:val="ru-RU"/>
              </w:rPr>
            </w:pPr>
          </w:p>
        </w:tc>
        <w:tc>
          <w:tcPr>
            <w:tcW w:w="1842" w:type="dxa"/>
            <w:tcBorders>
              <w:bottom w:val="single" w:sz="4" w:space="0" w:color="auto"/>
              <w:right w:val="double" w:sz="4" w:space="0" w:color="auto"/>
            </w:tcBorders>
            <w:vAlign w:val="center"/>
          </w:tcPr>
          <w:p w14:paraId="4A89BDC9" w14:textId="77777777" w:rsidR="00B843C0" w:rsidRPr="00D206B2" w:rsidRDefault="00B843C0" w:rsidP="00B843C0">
            <w:pPr>
              <w:ind w:left="-38" w:right="-37"/>
              <w:jc w:val="center"/>
              <w:rPr>
                <w:rFonts w:cs="Arial"/>
                <w:sz w:val="24"/>
                <w:szCs w:val="24"/>
                <w:lang w:val="ru-RU"/>
              </w:rPr>
            </w:pPr>
          </w:p>
        </w:tc>
      </w:tr>
      <w:tr w:rsidR="00B843C0" w:rsidRPr="00D206B2" w14:paraId="1430A9E3" w14:textId="77777777" w:rsidTr="00B843C0">
        <w:trPr>
          <w:trHeight w:val="331"/>
          <w:jc w:val="center"/>
        </w:trPr>
        <w:tc>
          <w:tcPr>
            <w:tcW w:w="1188" w:type="dxa"/>
            <w:vMerge w:val="restart"/>
            <w:tcBorders>
              <w:left w:val="double" w:sz="4" w:space="0" w:color="auto"/>
            </w:tcBorders>
            <w:vAlign w:val="center"/>
          </w:tcPr>
          <w:p w14:paraId="15ACB68F" w14:textId="77777777" w:rsidR="00B843C0" w:rsidRPr="00D206B2" w:rsidRDefault="00B843C0" w:rsidP="00B843C0">
            <w:pPr>
              <w:ind w:right="-21"/>
              <w:rPr>
                <w:rFonts w:cs="Arial"/>
                <w:sz w:val="24"/>
                <w:szCs w:val="24"/>
                <w:lang w:val="ru-RU"/>
              </w:rPr>
            </w:pPr>
            <w:r w:rsidRPr="00D206B2">
              <w:rPr>
                <w:rFonts w:cs="Arial"/>
                <w:sz w:val="24"/>
                <w:szCs w:val="24"/>
                <w:lang w:val="ru-RU"/>
              </w:rPr>
              <w:t>12.5.</w:t>
            </w:r>
          </w:p>
        </w:tc>
        <w:tc>
          <w:tcPr>
            <w:tcW w:w="3690" w:type="dxa"/>
            <w:tcBorders>
              <w:bottom w:val="nil"/>
            </w:tcBorders>
            <w:vAlign w:val="center"/>
          </w:tcPr>
          <w:p w14:paraId="1DE4590E" w14:textId="77777777" w:rsidR="00B843C0" w:rsidRPr="00D206B2" w:rsidRDefault="00B843C0" w:rsidP="00B843C0">
            <w:pPr>
              <w:ind w:left="88"/>
              <w:rPr>
                <w:rFonts w:cs="Arial"/>
                <w:sz w:val="24"/>
                <w:szCs w:val="24"/>
                <w:lang w:val="ru-RU"/>
              </w:rPr>
            </w:pPr>
            <w:r w:rsidRPr="00D206B2">
              <w:rPr>
                <w:rFonts w:cs="Arial"/>
                <w:sz w:val="24"/>
                <w:szCs w:val="24"/>
                <w:lang w:val="ru-RU"/>
              </w:rPr>
              <w:t>Точкови (са венцем):</w:t>
            </w:r>
          </w:p>
        </w:tc>
        <w:tc>
          <w:tcPr>
            <w:tcW w:w="969" w:type="dxa"/>
            <w:tcBorders>
              <w:bottom w:val="nil"/>
            </w:tcBorders>
            <w:vAlign w:val="center"/>
          </w:tcPr>
          <w:p w14:paraId="5C391E0A" w14:textId="77777777" w:rsidR="00B843C0" w:rsidRPr="00D206B2" w:rsidRDefault="00B843C0" w:rsidP="00B843C0">
            <w:pPr>
              <w:ind w:right="-39"/>
              <w:jc w:val="center"/>
              <w:rPr>
                <w:rFonts w:cs="Arial"/>
                <w:sz w:val="24"/>
                <w:szCs w:val="24"/>
                <w:lang w:val="ru-RU"/>
              </w:rPr>
            </w:pPr>
          </w:p>
        </w:tc>
        <w:tc>
          <w:tcPr>
            <w:tcW w:w="2271" w:type="dxa"/>
            <w:tcBorders>
              <w:bottom w:val="nil"/>
            </w:tcBorders>
            <w:vAlign w:val="center"/>
          </w:tcPr>
          <w:p w14:paraId="16424911" w14:textId="77777777" w:rsidR="00B843C0" w:rsidRPr="00D206B2" w:rsidRDefault="00B843C0" w:rsidP="00B843C0">
            <w:pPr>
              <w:ind w:right="-36"/>
              <w:jc w:val="center"/>
              <w:rPr>
                <w:rFonts w:cs="Arial"/>
                <w:sz w:val="24"/>
                <w:szCs w:val="24"/>
              </w:rPr>
            </w:pPr>
          </w:p>
        </w:tc>
        <w:tc>
          <w:tcPr>
            <w:tcW w:w="1842" w:type="dxa"/>
            <w:tcBorders>
              <w:bottom w:val="nil"/>
              <w:right w:val="double" w:sz="4" w:space="0" w:color="auto"/>
            </w:tcBorders>
            <w:vAlign w:val="center"/>
          </w:tcPr>
          <w:p w14:paraId="07F9C614" w14:textId="77777777" w:rsidR="00B843C0" w:rsidRPr="00D206B2" w:rsidRDefault="00B843C0" w:rsidP="00B843C0">
            <w:pPr>
              <w:ind w:left="-38" w:right="-37"/>
              <w:jc w:val="center"/>
              <w:rPr>
                <w:rFonts w:cs="Arial"/>
                <w:sz w:val="24"/>
                <w:szCs w:val="24"/>
                <w:lang w:val="ru-RU"/>
              </w:rPr>
            </w:pPr>
          </w:p>
        </w:tc>
      </w:tr>
      <w:tr w:rsidR="00B843C0" w:rsidRPr="00D206B2" w14:paraId="39C6ADA5" w14:textId="77777777" w:rsidTr="00B843C0">
        <w:trPr>
          <w:trHeight w:val="331"/>
          <w:jc w:val="center"/>
        </w:trPr>
        <w:tc>
          <w:tcPr>
            <w:tcW w:w="1188" w:type="dxa"/>
            <w:vMerge/>
            <w:tcBorders>
              <w:left w:val="double" w:sz="4" w:space="0" w:color="auto"/>
            </w:tcBorders>
            <w:vAlign w:val="center"/>
          </w:tcPr>
          <w:p w14:paraId="29F21AEB"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47FF7EB7" w14:textId="77777777" w:rsidR="00B843C0" w:rsidRPr="00D206B2" w:rsidRDefault="00B843C0" w:rsidP="0079530F">
            <w:pPr>
              <w:numPr>
                <w:ilvl w:val="0"/>
                <w:numId w:val="86"/>
              </w:numPr>
              <w:spacing w:before="0" w:line="276" w:lineRule="auto"/>
              <w:ind w:left="372"/>
              <w:rPr>
                <w:rFonts w:cs="Arial"/>
                <w:sz w:val="24"/>
                <w:szCs w:val="24"/>
                <w:lang w:val="ru-RU"/>
              </w:rPr>
            </w:pPr>
            <w:r w:rsidRPr="00D206B2">
              <w:rPr>
                <w:rFonts w:cs="Arial"/>
                <w:sz w:val="24"/>
                <w:szCs w:val="24"/>
                <w:lang w:val="ru-RU"/>
              </w:rPr>
              <w:t>број точкова</w:t>
            </w:r>
          </w:p>
        </w:tc>
        <w:tc>
          <w:tcPr>
            <w:tcW w:w="969" w:type="dxa"/>
            <w:tcBorders>
              <w:top w:val="nil"/>
              <w:bottom w:val="nil"/>
            </w:tcBorders>
            <w:vAlign w:val="center"/>
          </w:tcPr>
          <w:p w14:paraId="2FAD080D" w14:textId="77777777" w:rsidR="00B843C0" w:rsidRPr="00D206B2" w:rsidRDefault="00B843C0" w:rsidP="00B843C0">
            <w:pPr>
              <w:ind w:right="-39"/>
              <w:jc w:val="center"/>
              <w:rPr>
                <w:rFonts w:cs="Arial"/>
                <w:sz w:val="24"/>
                <w:szCs w:val="24"/>
                <w:lang w:val="ru-RU"/>
              </w:rPr>
            </w:pPr>
          </w:p>
        </w:tc>
        <w:tc>
          <w:tcPr>
            <w:tcW w:w="2271" w:type="dxa"/>
            <w:tcBorders>
              <w:top w:val="nil"/>
              <w:bottom w:val="nil"/>
            </w:tcBorders>
            <w:vAlign w:val="center"/>
          </w:tcPr>
          <w:p w14:paraId="1C1A9ED6" w14:textId="77777777" w:rsidR="00B843C0" w:rsidRPr="00D206B2" w:rsidRDefault="00B843C0" w:rsidP="00B843C0">
            <w:pPr>
              <w:ind w:right="-36"/>
              <w:jc w:val="center"/>
              <w:rPr>
                <w:rFonts w:cs="Arial"/>
                <w:sz w:val="24"/>
                <w:szCs w:val="24"/>
                <w:lang w:val="sr-Cyrl-CS"/>
              </w:rPr>
            </w:pPr>
            <w:r w:rsidRPr="00D206B2">
              <w:rPr>
                <w:rFonts w:cs="Arial"/>
                <w:sz w:val="24"/>
                <w:szCs w:val="24"/>
                <w:lang w:val="sr-Cyrl-CS"/>
              </w:rPr>
              <w:t>два пара</w:t>
            </w:r>
          </w:p>
        </w:tc>
        <w:tc>
          <w:tcPr>
            <w:tcW w:w="1842" w:type="dxa"/>
            <w:tcBorders>
              <w:top w:val="nil"/>
              <w:bottom w:val="nil"/>
              <w:right w:val="double" w:sz="4" w:space="0" w:color="auto"/>
            </w:tcBorders>
            <w:vAlign w:val="center"/>
          </w:tcPr>
          <w:p w14:paraId="444C2F7D" w14:textId="77777777" w:rsidR="00B843C0" w:rsidRPr="00D206B2" w:rsidRDefault="00B843C0" w:rsidP="00B843C0">
            <w:pPr>
              <w:ind w:left="-38" w:right="-37"/>
              <w:jc w:val="center"/>
              <w:rPr>
                <w:rFonts w:cs="Arial"/>
                <w:sz w:val="24"/>
                <w:szCs w:val="24"/>
                <w:lang w:val="ru-RU"/>
              </w:rPr>
            </w:pPr>
          </w:p>
        </w:tc>
      </w:tr>
      <w:tr w:rsidR="00B843C0" w:rsidRPr="00D206B2" w14:paraId="61905D1E" w14:textId="77777777" w:rsidTr="00B843C0">
        <w:trPr>
          <w:trHeight w:val="331"/>
          <w:jc w:val="center"/>
        </w:trPr>
        <w:tc>
          <w:tcPr>
            <w:tcW w:w="1188" w:type="dxa"/>
            <w:vMerge/>
            <w:tcBorders>
              <w:left w:val="double" w:sz="4" w:space="0" w:color="auto"/>
            </w:tcBorders>
            <w:vAlign w:val="center"/>
          </w:tcPr>
          <w:p w14:paraId="1600679D"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2893AF41" w14:textId="77777777" w:rsidR="00B843C0" w:rsidRPr="00D206B2" w:rsidRDefault="00B843C0" w:rsidP="0079530F">
            <w:pPr>
              <w:numPr>
                <w:ilvl w:val="0"/>
                <w:numId w:val="86"/>
              </w:numPr>
              <w:spacing w:before="0" w:line="276" w:lineRule="auto"/>
              <w:ind w:left="372"/>
              <w:rPr>
                <w:rFonts w:cs="Arial"/>
                <w:sz w:val="24"/>
                <w:szCs w:val="24"/>
                <w:lang w:val="ru-RU"/>
              </w:rPr>
            </w:pPr>
            <w:r w:rsidRPr="00D206B2">
              <w:rPr>
                <w:rFonts w:cs="Arial"/>
                <w:sz w:val="24"/>
                <w:szCs w:val="24"/>
                <w:lang w:val="ru-RU"/>
              </w:rPr>
              <w:t xml:space="preserve">растојање између оса точкова у попречном смеру </w:t>
            </w:r>
          </w:p>
          <w:p w14:paraId="44B71373" w14:textId="77777777" w:rsidR="00B843C0" w:rsidRPr="00D206B2" w:rsidRDefault="00B843C0" w:rsidP="00B843C0">
            <w:pPr>
              <w:ind w:left="372"/>
              <w:rPr>
                <w:rFonts w:cs="Arial"/>
                <w:sz w:val="24"/>
                <w:szCs w:val="24"/>
                <w:lang w:val="ru-RU"/>
              </w:rPr>
            </w:pPr>
          </w:p>
        </w:tc>
        <w:tc>
          <w:tcPr>
            <w:tcW w:w="969" w:type="dxa"/>
            <w:tcBorders>
              <w:top w:val="nil"/>
              <w:bottom w:val="nil"/>
            </w:tcBorders>
            <w:vAlign w:val="center"/>
          </w:tcPr>
          <w:p w14:paraId="3E71FD84"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nil"/>
            </w:tcBorders>
            <w:vAlign w:val="center"/>
          </w:tcPr>
          <w:p w14:paraId="36178985" w14:textId="77777777" w:rsidR="00B843C0" w:rsidRPr="00D206B2" w:rsidRDefault="00B843C0" w:rsidP="00B843C0">
            <w:pPr>
              <w:ind w:right="-36"/>
              <w:jc w:val="center"/>
              <w:rPr>
                <w:rFonts w:cs="Arial"/>
                <w:sz w:val="24"/>
                <w:szCs w:val="24"/>
                <w:lang w:val="sr-Cyrl-RS"/>
              </w:rPr>
            </w:pPr>
            <w:r w:rsidRPr="00D206B2">
              <w:rPr>
                <w:rFonts w:cs="Arial"/>
                <w:sz w:val="24"/>
                <w:szCs w:val="24"/>
                <w:lang w:val="sr-Cyrl-RS"/>
              </w:rPr>
              <w:t>1505</w:t>
            </w:r>
          </w:p>
        </w:tc>
        <w:tc>
          <w:tcPr>
            <w:tcW w:w="1842" w:type="dxa"/>
            <w:tcBorders>
              <w:top w:val="nil"/>
              <w:bottom w:val="nil"/>
              <w:right w:val="double" w:sz="4" w:space="0" w:color="auto"/>
            </w:tcBorders>
            <w:vAlign w:val="center"/>
          </w:tcPr>
          <w:p w14:paraId="4003819E" w14:textId="77777777" w:rsidR="00B843C0" w:rsidRPr="00D206B2" w:rsidRDefault="00B843C0" w:rsidP="00B843C0">
            <w:pPr>
              <w:ind w:left="-38" w:right="-37"/>
              <w:jc w:val="center"/>
              <w:rPr>
                <w:rFonts w:cs="Arial"/>
                <w:sz w:val="24"/>
                <w:szCs w:val="24"/>
                <w:lang w:val="ru-RU"/>
              </w:rPr>
            </w:pPr>
          </w:p>
        </w:tc>
      </w:tr>
      <w:tr w:rsidR="00B843C0" w:rsidRPr="00D206B2" w14:paraId="7FA7BC73" w14:textId="77777777" w:rsidTr="00B843C0">
        <w:trPr>
          <w:trHeight w:val="331"/>
          <w:jc w:val="center"/>
        </w:trPr>
        <w:tc>
          <w:tcPr>
            <w:tcW w:w="1188" w:type="dxa"/>
            <w:vMerge/>
            <w:tcBorders>
              <w:left w:val="double" w:sz="4" w:space="0" w:color="auto"/>
            </w:tcBorders>
            <w:vAlign w:val="center"/>
          </w:tcPr>
          <w:p w14:paraId="7A51361D"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1895FE28" w14:textId="77777777" w:rsidR="00B843C0" w:rsidRPr="00D206B2" w:rsidRDefault="00B843C0" w:rsidP="0079530F">
            <w:pPr>
              <w:numPr>
                <w:ilvl w:val="0"/>
                <w:numId w:val="86"/>
              </w:numPr>
              <w:spacing w:before="0" w:line="276" w:lineRule="auto"/>
              <w:ind w:left="372"/>
              <w:rPr>
                <w:rFonts w:cs="Arial"/>
                <w:sz w:val="24"/>
                <w:szCs w:val="24"/>
                <w:lang w:val="ru-RU"/>
              </w:rPr>
            </w:pPr>
            <w:r w:rsidRPr="00D206B2">
              <w:rPr>
                <w:rFonts w:cs="Arial"/>
                <w:sz w:val="24"/>
                <w:szCs w:val="24"/>
                <w:lang w:val="ru-RU"/>
              </w:rPr>
              <w:t xml:space="preserve">растојање између оса точкова у подужном смеру </w:t>
            </w:r>
          </w:p>
          <w:p w14:paraId="4D4415AE" w14:textId="77777777" w:rsidR="00B843C0" w:rsidRPr="00D206B2" w:rsidRDefault="00B843C0" w:rsidP="00B843C0">
            <w:pPr>
              <w:ind w:left="372"/>
              <w:rPr>
                <w:rFonts w:cs="Arial"/>
                <w:sz w:val="24"/>
                <w:szCs w:val="24"/>
                <w:lang w:val="ru-RU"/>
              </w:rPr>
            </w:pPr>
          </w:p>
        </w:tc>
        <w:tc>
          <w:tcPr>
            <w:tcW w:w="969" w:type="dxa"/>
            <w:tcBorders>
              <w:top w:val="nil"/>
              <w:bottom w:val="nil"/>
            </w:tcBorders>
            <w:vAlign w:val="center"/>
          </w:tcPr>
          <w:p w14:paraId="4800832F"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nil"/>
            </w:tcBorders>
            <w:vAlign w:val="center"/>
          </w:tcPr>
          <w:p w14:paraId="56B58D25" w14:textId="77777777" w:rsidR="00B843C0" w:rsidRPr="00D206B2" w:rsidRDefault="00B843C0" w:rsidP="00B843C0">
            <w:pPr>
              <w:ind w:right="-36"/>
              <w:jc w:val="center"/>
              <w:rPr>
                <w:rFonts w:cs="Arial"/>
                <w:sz w:val="24"/>
                <w:szCs w:val="24"/>
                <w:lang w:val="sr-Cyrl-RS"/>
              </w:rPr>
            </w:pPr>
            <w:r w:rsidRPr="00D206B2">
              <w:rPr>
                <w:rFonts w:cs="Arial"/>
                <w:sz w:val="24"/>
                <w:szCs w:val="24"/>
                <w:lang w:val="sr-Cyrl-RS"/>
              </w:rPr>
              <w:t>1505</w:t>
            </w:r>
          </w:p>
        </w:tc>
        <w:tc>
          <w:tcPr>
            <w:tcW w:w="1842" w:type="dxa"/>
            <w:tcBorders>
              <w:top w:val="nil"/>
              <w:bottom w:val="nil"/>
              <w:right w:val="double" w:sz="4" w:space="0" w:color="auto"/>
            </w:tcBorders>
            <w:vAlign w:val="center"/>
          </w:tcPr>
          <w:p w14:paraId="0DF4B3F0" w14:textId="77777777" w:rsidR="00B843C0" w:rsidRPr="00D206B2" w:rsidRDefault="00B843C0" w:rsidP="00B843C0">
            <w:pPr>
              <w:ind w:left="-38" w:right="-37"/>
              <w:jc w:val="center"/>
              <w:rPr>
                <w:rFonts w:cs="Arial"/>
                <w:sz w:val="24"/>
                <w:szCs w:val="24"/>
              </w:rPr>
            </w:pPr>
          </w:p>
        </w:tc>
      </w:tr>
      <w:tr w:rsidR="00B843C0" w:rsidRPr="00D206B2" w14:paraId="71CD46D3" w14:textId="77777777" w:rsidTr="00B843C0">
        <w:trPr>
          <w:trHeight w:val="331"/>
          <w:jc w:val="center"/>
        </w:trPr>
        <w:tc>
          <w:tcPr>
            <w:tcW w:w="1188" w:type="dxa"/>
            <w:vMerge/>
            <w:tcBorders>
              <w:left w:val="double" w:sz="4" w:space="0" w:color="auto"/>
            </w:tcBorders>
            <w:vAlign w:val="center"/>
          </w:tcPr>
          <w:p w14:paraId="60F585CE"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461B1DC1" w14:textId="77777777" w:rsidR="00B843C0" w:rsidRPr="00D206B2" w:rsidRDefault="00B843C0" w:rsidP="0079530F">
            <w:pPr>
              <w:numPr>
                <w:ilvl w:val="0"/>
                <w:numId w:val="86"/>
              </w:numPr>
              <w:spacing w:before="0" w:line="276" w:lineRule="auto"/>
              <w:ind w:left="372"/>
              <w:rPr>
                <w:rFonts w:cs="Arial"/>
                <w:sz w:val="24"/>
                <w:szCs w:val="24"/>
                <w:lang w:val="ru-RU"/>
              </w:rPr>
            </w:pPr>
            <w:r w:rsidRPr="00D206B2">
              <w:rPr>
                <w:rFonts w:cs="Arial"/>
                <w:sz w:val="24"/>
                <w:szCs w:val="24"/>
                <w:lang w:val="ru-RU"/>
              </w:rPr>
              <w:t>растојање између шина у подужном смеру*</w:t>
            </w:r>
          </w:p>
        </w:tc>
        <w:tc>
          <w:tcPr>
            <w:tcW w:w="969" w:type="dxa"/>
            <w:tcBorders>
              <w:top w:val="nil"/>
              <w:bottom w:val="nil"/>
            </w:tcBorders>
            <w:vAlign w:val="center"/>
          </w:tcPr>
          <w:p w14:paraId="195160DD" w14:textId="77777777" w:rsidR="00B843C0" w:rsidRPr="00D206B2" w:rsidRDefault="00B843C0" w:rsidP="00B843C0">
            <w:pPr>
              <w:ind w:right="-39"/>
              <w:jc w:val="center"/>
              <w:rPr>
                <w:rFonts w:cs="Arial"/>
                <w:sz w:val="24"/>
                <w:szCs w:val="24"/>
                <w:lang w:val="ru-RU"/>
              </w:rPr>
            </w:pPr>
            <w:r w:rsidRPr="00D206B2">
              <w:rPr>
                <w:rFonts w:cs="Arial"/>
                <w:sz w:val="24"/>
                <w:szCs w:val="24"/>
              </w:rPr>
              <w:t>mm</w:t>
            </w:r>
          </w:p>
        </w:tc>
        <w:tc>
          <w:tcPr>
            <w:tcW w:w="2271" w:type="dxa"/>
            <w:tcBorders>
              <w:top w:val="nil"/>
              <w:bottom w:val="nil"/>
            </w:tcBorders>
            <w:vAlign w:val="center"/>
          </w:tcPr>
          <w:p w14:paraId="61FDB967" w14:textId="77777777" w:rsidR="00B843C0" w:rsidRPr="00D206B2" w:rsidRDefault="00B843C0" w:rsidP="00B843C0">
            <w:pPr>
              <w:ind w:right="-36"/>
              <w:jc w:val="center"/>
              <w:rPr>
                <w:rFonts w:cs="Arial"/>
                <w:sz w:val="24"/>
                <w:szCs w:val="24"/>
                <w:lang w:val="sr-Cyrl-RS"/>
              </w:rPr>
            </w:pPr>
            <w:r w:rsidRPr="00D206B2">
              <w:rPr>
                <w:rFonts w:cs="Arial"/>
                <w:sz w:val="24"/>
                <w:szCs w:val="24"/>
                <w:lang w:val="sr-Cyrl-RS"/>
              </w:rPr>
              <w:t>1435</w:t>
            </w:r>
          </w:p>
        </w:tc>
        <w:tc>
          <w:tcPr>
            <w:tcW w:w="1842" w:type="dxa"/>
            <w:tcBorders>
              <w:top w:val="nil"/>
              <w:bottom w:val="nil"/>
              <w:right w:val="double" w:sz="4" w:space="0" w:color="auto"/>
            </w:tcBorders>
            <w:vAlign w:val="center"/>
          </w:tcPr>
          <w:p w14:paraId="5DBE8A52" w14:textId="77777777" w:rsidR="00B843C0" w:rsidRPr="00D206B2" w:rsidRDefault="00B843C0" w:rsidP="00B843C0">
            <w:pPr>
              <w:ind w:left="-38" w:right="-37"/>
              <w:jc w:val="center"/>
              <w:rPr>
                <w:rFonts w:cs="Arial"/>
                <w:sz w:val="24"/>
                <w:szCs w:val="24"/>
                <w:lang w:val="ru-RU"/>
              </w:rPr>
            </w:pPr>
          </w:p>
        </w:tc>
      </w:tr>
      <w:tr w:rsidR="00B843C0" w:rsidRPr="00D206B2" w14:paraId="4BF0A662" w14:textId="77777777" w:rsidTr="00B843C0">
        <w:trPr>
          <w:trHeight w:val="331"/>
          <w:jc w:val="center"/>
        </w:trPr>
        <w:tc>
          <w:tcPr>
            <w:tcW w:w="1188" w:type="dxa"/>
            <w:vMerge/>
            <w:tcBorders>
              <w:left w:val="double" w:sz="4" w:space="0" w:color="auto"/>
            </w:tcBorders>
            <w:vAlign w:val="center"/>
          </w:tcPr>
          <w:p w14:paraId="6B230117"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38EDB3AF" w14:textId="77777777" w:rsidR="00B843C0" w:rsidRPr="00D206B2" w:rsidRDefault="00B843C0" w:rsidP="0079530F">
            <w:pPr>
              <w:numPr>
                <w:ilvl w:val="0"/>
                <w:numId w:val="86"/>
              </w:numPr>
              <w:spacing w:before="0" w:line="276" w:lineRule="auto"/>
              <w:ind w:left="372"/>
              <w:rPr>
                <w:rFonts w:cs="Arial"/>
                <w:sz w:val="24"/>
                <w:szCs w:val="24"/>
                <w:lang w:val="ru-RU"/>
              </w:rPr>
            </w:pPr>
            <w:r w:rsidRPr="00D206B2">
              <w:rPr>
                <w:rFonts w:cs="Arial"/>
                <w:sz w:val="24"/>
                <w:szCs w:val="24"/>
                <w:lang w:val="ru-RU"/>
              </w:rPr>
              <w:t>растојање између шина у попречном смеру*</w:t>
            </w:r>
          </w:p>
        </w:tc>
        <w:tc>
          <w:tcPr>
            <w:tcW w:w="969" w:type="dxa"/>
            <w:tcBorders>
              <w:top w:val="nil"/>
              <w:bottom w:val="nil"/>
            </w:tcBorders>
            <w:vAlign w:val="center"/>
          </w:tcPr>
          <w:p w14:paraId="121322CF" w14:textId="77777777" w:rsidR="00B843C0" w:rsidRPr="00D206B2" w:rsidRDefault="00B843C0" w:rsidP="00B843C0">
            <w:pPr>
              <w:ind w:right="-39"/>
              <w:jc w:val="center"/>
              <w:rPr>
                <w:rFonts w:cs="Arial"/>
                <w:sz w:val="24"/>
                <w:szCs w:val="24"/>
              </w:rPr>
            </w:pPr>
            <w:r w:rsidRPr="00D206B2">
              <w:rPr>
                <w:rFonts w:cs="Arial"/>
                <w:sz w:val="24"/>
                <w:szCs w:val="24"/>
              </w:rPr>
              <w:t>mm</w:t>
            </w:r>
          </w:p>
        </w:tc>
        <w:tc>
          <w:tcPr>
            <w:tcW w:w="2271" w:type="dxa"/>
            <w:tcBorders>
              <w:top w:val="nil"/>
              <w:bottom w:val="nil"/>
            </w:tcBorders>
            <w:vAlign w:val="center"/>
          </w:tcPr>
          <w:p w14:paraId="032B17B3" w14:textId="77777777" w:rsidR="00B843C0" w:rsidRPr="00D206B2" w:rsidRDefault="00B843C0" w:rsidP="00B843C0">
            <w:pPr>
              <w:ind w:right="-36"/>
              <w:jc w:val="center"/>
              <w:rPr>
                <w:rFonts w:cs="Arial"/>
                <w:sz w:val="24"/>
                <w:szCs w:val="24"/>
              </w:rPr>
            </w:pPr>
            <w:r w:rsidRPr="00D206B2">
              <w:rPr>
                <w:rFonts w:cs="Arial"/>
                <w:sz w:val="24"/>
                <w:szCs w:val="24"/>
              </w:rPr>
              <w:t>1435</w:t>
            </w:r>
          </w:p>
        </w:tc>
        <w:tc>
          <w:tcPr>
            <w:tcW w:w="1842" w:type="dxa"/>
            <w:tcBorders>
              <w:top w:val="nil"/>
              <w:bottom w:val="nil"/>
              <w:right w:val="double" w:sz="4" w:space="0" w:color="auto"/>
            </w:tcBorders>
            <w:vAlign w:val="center"/>
          </w:tcPr>
          <w:p w14:paraId="2738DFDB" w14:textId="77777777" w:rsidR="00B843C0" w:rsidRPr="00D206B2" w:rsidRDefault="00B843C0" w:rsidP="00B843C0">
            <w:pPr>
              <w:ind w:left="-38" w:right="-37"/>
              <w:jc w:val="center"/>
              <w:rPr>
                <w:rFonts w:cs="Arial"/>
                <w:sz w:val="24"/>
                <w:szCs w:val="24"/>
                <w:lang w:val="ru-RU"/>
              </w:rPr>
            </w:pPr>
          </w:p>
        </w:tc>
      </w:tr>
      <w:tr w:rsidR="00B843C0" w:rsidRPr="00D206B2" w14:paraId="1DD51E6C" w14:textId="77777777" w:rsidTr="00B843C0">
        <w:trPr>
          <w:trHeight w:val="331"/>
          <w:jc w:val="center"/>
        </w:trPr>
        <w:tc>
          <w:tcPr>
            <w:tcW w:w="1188" w:type="dxa"/>
            <w:vMerge/>
            <w:tcBorders>
              <w:left w:val="double" w:sz="4" w:space="0" w:color="auto"/>
              <w:bottom w:val="single" w:sz="4" w:space="0" w:color="auto"/>
            </w:tcBorders>
            <w:vAlign w:val="center"/>
          </w:tcPr>
          <w:p w14:paraId="6A2BD591" w14:textId="77777777" w:rsidR="00B843C0" w:rsidRPr="00D206B2" w:rsidRDefault="00B843C0" w:rsidP="00B843C0">
            <w:pPr>
              <w:ind w:right="-21"/>
              <w:rPr>
                <w:rFonts w:cs="Arial"/>
                <w:sz w:val="24"/>
                <w:szCs w:val="24"/>
                <w:lang w:val="ru-RU"/>
              </w:rPr>
            </w:pPr>
          </w:p>
        </w:tc>
        <w:tc>
          <w:tcPr>
            <w:tcW w:w="3690" w:type="dxa"/>
            <w:tcBorders>
              <w:top w:val="nil"/>
              <w:bottom w:val="single" w:sz="4" w:space="0" w:color="auto"/>
            </w:tcBorders>
            <w:vAlign w:val="center"/>
          </w:tcPr>
          <w:p w14:paraId="2EACFEF5" w14:textId="77777777" w:rsidR="00B843C0" w:rsidRPr="00D206B2" w:rsidRDefault="00B843C0" w:rsidP="00B843C0">
            <w:pPr>
              <w:ind w:left="372"/>
              <w:rPr>
                <w:rFonts w:cs="Arial"/>
                <w:sz w:val="24"/>
                <w:szCs w:val="24"/>
                <w:lang w:val="ru-RU"/>
              </w:rPr>
            </w:pPr>
            <w:r w:rsidRPr="00D206B2">
              <w:rPr>
                <w:rFonts w:cs="Arial"/>
                <w:sz w:val="24"/>
                <w:szCs w:val="24"/>
                <w:lang w:val="ru-RU"/>
              </w:rPr>
              <w:t xml:space="preserve">*Ова растојања одговарају растојању од унутрашњих ивица вучних шина, или железничких стаза </w:t>
            </w:r>
          </w:p>
          <w:p w14:paraId="3DBDCA55" w14:textId="77777777" w:rsidR="00B843C0" w:rsidRPr="00D206B2" w:rsidRDefault="00B843C0" w:rsidP="00B843C0">
            <w:pPr>
              <w:ind w:left="372"/>
              <w:rPr>
                <w:rFonts w:cs="Arial"/>
                <w:sz w:val="24"/>
                <w:szCs w:val="24"/>
              </w:rPr>
            </w:pPr>
            <w:r w:rsidRPr="00D206B2">
              <w:rPr>
                <w:rFonts w:cs="Arial"/>
                <w:sz w:val="24"/>
                <w:szCs w:val="24"/>
              </w:rPr>
              <w:t>(SRPS N.H1.041)</w:t>
            </w:r>
          </w:p>
        </w:tc>
        <w:tc>
          <w:tcPr>
            <w:tcW w:w="969" w:type="dxa"/>
            <w:tcBorders>
              <w:top w:val="nil"/>
              <w:bottom w:val="single" w:sz="4" w:space="0" w:color="auto"/>
            </w:tcBorders>
            <w:vAlign w:val="center"/>
          </w:tcPr>
          <w:p w14:paraId="3507E3BD" w14:textId="77777777" w:rsidR="00B843C0" w:rsidRPr="00D206B2" w:rsidRDefault="00B843C0" w:rsidP="00B843C0">
            <w:pPr>
              <w:ind w:right="-39"/>
              <w:jc w:val="center"/>
              <w:rPr>
                <w:rFonts w:cs="Arial"/>
                <w:sz w:val="24"/>
                <w:szCs w:val="24"/>
                <w:lang w:val="ru-RU"/>
              </w:rPr>
            </w:pPr>
          </w:p>
        </w:tc>
        <w:tc>
          <w:tcPr>
            <w:tcW w:w="2271" w:type="dxa"/>
            <w:tcBorders>
              <w:top w:val="nil"/>
              <w:bottom w:val="single" w:sz="4" w:space="0" w:color="auto"/>
            </w:tcBorders>
            <w:vAlign w:val="center"/>
          </w:tcPr>
          <w:p w14:paraId="0AB8A0BB" w14:textId="77777777" w:rsidR="00B843C0" w:rsidRPr="00D206B2" w:rsidRDefault="00B843C0" w:rsidP="00B843C0">
            <w:pPr>
              <w:ind w:right="-36"/>
              <w:jc w:val="center"/>
              <w:rPr>
                <w:rFonts w:cs="Arial"/>
                <w:sz w:val="24"/>
                <w:szCs w:val="24"/>
              </w:rPr>
            </w:pPr>
          </w:p>
        </w:tc>
        <w:tc>
          <w:tcPr>
            <w:tcW w:w="1842" w:type="dxa"/>
            <w:tcBorders>
              <w:top w:val="nil"/>
              <w:bottom w:val="single" w:sz="4" w:space="0" w:color="auto"/>
              <w:right w:val="double" w:sz="4" w:space="0" w:color="auto"/>
            </w:tcBorders>
            <w:vAlign w:val="center"/>
          </w:tcPr>
          <w:p w14:paraId="67FADBF4" w14:textId="77777777" w:rsidR="00B843C0" w:rsidRPr="00D206B2" w:rsidRDefault="00B843C0" w:rsidP="00B843C0">
            <w:pPr>
              <w:ind w:left="-38" w:right="-37"/>
              <w:jc w:val="center"/>
              <w:rPr>
                <w:rFonts w:cs="Arial"/>
                <w:sz w:val="24"/>
                <w:szCs w:val="24"/>
                <w:lang w:val="ru-RU"/>
              </w:rPr>
            </w:pPr>
          </w:p>
        </w:tc>
      </w:tr>
      <w:tr w:rsidR="00B843C0" w:rsidRPr="00D206B2" w14:paraId="48306168" w14:textId="77777777" w:rsidTr="00B843C0">
        <w:trPr>
          <w:trHeight w:val="331"/>
          <w:jc w:val="center"/>
        </w:trPr>
        <w:tc>
          <w:tcPr>
            <w:tcW w:w="1188" w:type="dxa"/>
            <w:vMerge w:val="restart"/>
            <w:tcBorders>
              <w:left w:val="double" w:sz="4" w:space="0" w:color="auto"/>
            </w:tcBorders>
            <w:vAlign w:val="center"/>
          </w:tcPr>
          <w:p w14:paraId="13FCD59A" w14:textId="77777777" w:rsidR="00B843C0" w:rsidRPr="00D206B2" w:rsidRDefault="00B843C0" w:rsidP="00B843C0">
            <w:pPr>
              <w:ind w:right="-21"/>
              <w:rPr>
                <w:rFonts w:cs="Arial"/>
                <w:sz w:val="24"/>
                <w:szCs w:val="24"/>
                <w:lang w:val="ru-RU"/>
              </w:rPr>
            </w:pPr>
            <w:r w:rsidRPr="00D206B2">
              <w:rPr>
                <w:rFonts w:cs="Arial"/>
                <w:sz w:val="24"/>
                <w:szCs w:val="24"/>
                <w:lang w:val="ru-RU"/>
              </w:rPr>
              <w:t>12.6.</w:t>
            </w:r>
          </w:p>
        </w:tc>
        <w:tc>
          <w:tcPr>
            <w:tcW w:w="3690" w:type="dxa"/>
            <w:tcBorders>
              <w:bottom w:val="nil"/>
            </w:tcBorders>
            <w:vAlign w:val="center"/>
          </w:tcPr>
          <w:p w14:paraId="659B298B" w14:textId="77777777" w:rsidR="00B843C0" w:rsidRPr="00D206B2" w:rsidRDefault="00B843C0" w:rsidP="00B843C0">
            <w:pPr>
              <w:ind w:left="88"/>
              <w:rPr>
                <w:rFonts w:cs="Arial"/>
                <w:sz w:val="24"/>
                <w:szCs w:val="24"/>
                <w:lang w:val="ru-RU"/>
              </w:rPr>
            </w:pPr>
            <w:r w:rsidRPr="00D206B2">
              <w:rPr>
                <w:rFonts w:cs="Arial"/>
                <w:sz w:val="24"/>
                <w:szCs w:val="24"/>
                <w:lang w:val="ru-RU"/>
              </w:rPr>
              <w:t>Антикорозивна заштита суда</w:t>
            </w:r>
          </w:p>
        </w:tc>
        <w:tc>
          <w:tcPr>
            <w:tcW w:w="969" w:type="dxa"/>
            <w:tcBorders>
              <w:bottom w:val="nil"/>
            </w:tcBorders>
            <w:vAlign w:val="center"/>
          </w:tcPr>
          <w:p w14:paraId="0C95A6F8" w14:textId="77777777" w:rsidR="00B843C0" w:rsidRPr="00D206B2" w:rsidRDefault="00B843C0" w:rsidP="00B843C0">
            <w:pPr>
              <w:ind w:right="-39"/>
              <w:jc w:val="center"/>
              <w:rPr>
                <w:rFonts w:cs="Arial"/>
                <w:sz w:val="24"/>
                <w:szCs w:val="24"/>
                <w:lang w:val="ru-RU"/>
              </w:rPr>
            </w:pPr>
          </w:p>
        </w:tc>
        <w:tc>
          <w:tcPr>
            <w:tcW w:w="2271" w:type="dxa"/>
            <w:tcBorders>
              <w:bottom w:val="nil"/>
            </w:tcBorders>
            <w:vAlign w:val="center"/>
          </w:tcPr>
          <w:p w14:paraId="64333A07" w14:textId="77777777" w:rsidR="00B843C0" w:rsidRPr="00D206B2" w:rsidRDefault="00B843C0" w:rsidP="00B843C0">
            <w:pPr>
              <w:ind w:right="-36"/>
              <w:jc w:val="center"/>
              <w:rPr>
                <w:rFonts w:cs="Arial"/>
                <w:sz w:val="24"/>
                <w:szCs w:val="24"/>
                <w:lang w:val="ru-RU"/>
              </w:rPr>
            </w:pPr>
          </w:p>
        </w:tc>
        <w:tc>
          <w:tcPr>
            <w:tcW w:w="1842" w:type="dxa"/>
            <w:tcBorders>
              <w:bottom w:val="nil"/>
              <w:right w:val="double" w:sz="4" w:space="0" w:color="auto"/>
            </w:tcBorders>
            <w:vAlign w:val="center"/>
          </w:tcPr>
          <w:p w14:paraId="1C4618C1" w14:textId="77777777" w:rsidR="00B843C0" w:rsidRPr="00D206B2" w:rsidRDefault="00B843C0" w:rsidP="00B843C0">
            <w:pPr>
              <w:ind w:left="-38" w:right="-37"/>
              <w:jc w:val="center"/>
              <w:rPr>
                <w:rFonts w:cs="Arial"/>
                <w:sz w:val="24"/>
                <w:szCs w:val="24"/>
                <w:lang w:val="ru-RU"/>
              </w:rPr>
            </w:pPr>
          </w:p>
        </w:tc>
      </w:tr>
      <w:tr w:rsidR="00B843C0" w:rsidRPr="00D206B2" w14:paraId="0F3B7688" w14:textId="77777777" w:rsidTr="00B843C0">
        <w:trPr>
          <w:trHeight w:val="331"/>
          <w:jc w:val="center"/>
        </w:trPr>
        <w:tc>
          <w:tcPr>
            <w:tcW w:w="1188" w:type="dxa"/>
            <w:vMerge/>
            <w:tcBorders>
              <w:left w:val="double" w:sz="4" w:space="0" w:color="auto"/>
            </w:tcBorders>
            <w:vAlign w:val="center"/>
          </w:tcPr>
          <w:p w14:paraId="03159C97"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6F24FD1B" w14:textId="77777777" w:rsidR="00B843C0" w:rsidRPr="00D206B2" w:rsidRDefault="00B843C0" w:rsidP="0079530F">
            <w:pPr>
              <w:numPr>
                <w:ilvl w:val="0"/>
                <w:numId w:val="86"/>
              </w:numPr>
              <w:spacing w:before="0" w:line="276" w:lineRule="auto"/>
              <w:ind w:left="372"/>
              <w:jc w:val="left"/>
              <w:rPr>
                <w:rFonts w:cs="Arial"/>
                <w:sz w:val="24"/>
                <w:szCs w:val="24"/>
                <w:lang w:val="ru-RU"/>
              </w:rPr>
            </w:pPr>
            <w:r w:rsidRPr="00D206B2">
              <w:rPr>
                <w:rFonts w:cs="Arial"/>
                <w:sz w:val="24"/>
                <w:szCs w:val="24"/>
                <w:lang w:val="ru-RU"/>
              </w:rPr>
              <w:t>унутрашња страна суда</w:t>
            </w:r>
          </w:p>
        </w:tc>
        <w:tc>
          <w:tcPr>
            <w:tcW w:w="969" w:type="dxa"/>
            <w:tcBorders>
              <w:top w:val="nil"/>
              <w:bottom w:val="nil"/>
            </w:tcBorders>
            <w:vAlign w:val="center"/>
          </w:tcPr>
          <w:p w14:paraId="790EF41C" w14:textId="77777777" w:rsidR="00B843C0" w:rsidRPr="00D206B2" w:rsidRDefault="00B843C0" w:rsidP="00B843C0">
            <w:pPr>
              <w:ind w:right="-39"/>
              <w:jc w:val="center"/>
              <w:rPr>
                <w:rFonts w:cs="Arial"/>
                <w:sz w:val="24"/>
                <w:szCs w:val="24"/>
                <w:lang w:val="ru-RU"/>
              </w:rPr>
            </w:pPr>
          </w:p>
        </w:tc>
        <w:tc>
          <w:tcPr>
            <w:tcW w:w="2271" w:type="dxa"/>
            <w:tcBorders>
              <w:top w:val="nil"/>
              <w:bottom w:val="nil"/>
            </w:tcBorders>
            <w:vAlign w:val="center"/>
          </w:tcPr>
          <w:p w14:paraId="4DB7DE51" w14:textId="77777777" w:rsidR="00B843C0" w:rsidRPr="00D206B2" w:rsidRDefault="00B843C0" w:rsidP="00B843C0">
            <w:pPr>
              <w:ind w:right="-36"/>
              <w:jc w:val="center"/>
              <w:rPr>
                <w:rFonts w:cs="Arial"/>
                <w:sz w:val="24"/>
                <w:szCs w:val="24"/>
                <w:lang w:val="ru-RU"/>
              </w:rPr>
            </w:pPr>
          </w:p>
        </w:tc>
        <w:tc>
          <w:tcPr>
            <w:tcW w:w="1842" w:type="dxa"/>
            <w:tcBorders>
              <w:top w:val="nil"/>
              <w:bottom w:val="nil"/>
              <w:right w:val="double" w:sz="4" w:space="0" w:color="auto"/>
            </w:tcBorders>
            <w:vAlign w:val="center"/>
          </w:tcPr>
          <w:p w14:paraId="21D8A4EA" w14:textId="77777777" w:rsidR="00B843C0" w:rsidRPr="00D206B2" w:rsidRDefault="00B843C0" w:rsidP="00B843C0">
            <w:pPr>
              <w:ind w:left="-38" w:right="-37"/>
              <w:jc w:val="center"/>
              <w:rPr>
                <w:rFonts w:cs="Arial"/>
                <w:sz w:val="24"/>
                <w:szCs w:val="24"/>
                <w:lang w:val="ru-RU"/>
              </w:rPr>
            </w:pPr>
          </w:p>
        </w:tc>
      </w:tr>
      <w:tr w:rsidR="00B843C0" w:rsidRPr="00D206B2" w14:paraId="7B090AB2" w14:textId="77777777" w:rsidTr="00B843C0">
        <w:trPr>
          <w:trHeight w:val="331"/>
          <w:jc w:val="center"/>
        </w:trPr>
        <w:tc>
          <w:tcPr>
            <w:tcW w:w="1188" w:type="dxa"/>
            <w:vMerge/>
            <w:tcBorders>
              <w:left w:val="double" w:sz="4" w:space="0" w:color="auto"/>
            </w:tcBorders>
            <w:vAlign w:val="center"/>
          </w:tcPr>
          <w:p w14:paraId="773F0ADB"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48907064" w14:textId="77777777" w:rsidR="00B843C0" w:rsidRPr="00D206B2" w:rsidRDefault="00B843C0" w:rsidP="0079530F">
            <w:pPr>
              <w:numPr>
                <w:ilvl w:val="0"/>
                <w:numId w:val="86"/>
              </w:numPr>
              <w:spacing w:before="0" w:line="276" w:lineRule="auto"/>
              <w:ind w:left="372"/>
              <w:jc w:val="left"/>
              <w:rPr>
                <w:rFonts w:cs="Arial"/>
                <w:sz w:val="24"/>
                <w:szCs w:val="24"/>
                <w:lang w:val="ru-RU"/>
              </w:rPr>
            </w:pPr>
            <w:r w:rsidRPr="00D206B2">
              <w:rPr>
                <w:rFonts w:cs="Arial"/>
                <w:sz w:val="24"/>
                <w:szCs w:val="24"/>
                <w:lang w:val="ru-RU"/>
              </w:rPr>
              <w:t>спољашња страна суда</w:t>
            </w:r>
          </w:p>
        </w:tc>
        <w:tc>
          <w:tcPr>
            <w:tcW w:w="969" w:type="dxa"/>
            <w:tcBorders>
              <w:top w:val="nil"/>
              <w:bottom w:val="nil"/>
            </w:tcBorders>
            <w:vAlign w:val="center"/>
          </w:tcPr>
          <w:p w14:paraId="6834777B" w14:textId="77777777" w:rsidR="00B843C0" w:rsidRPr="00D206B2" w:rsidRDefault="00B843C0" w:rsidP="00B843C0">
            <w:pPr>
              <w:ind w:right="-39"/>
              <w:jc w:val="center"/>
              <w:rPr>
                <w:rFonts w:cs="Arial"/>
                <w:sz w:val="24"/>
                <w:szCs w:val="24"/>
                <w:lang w:val="ru-RU"/>
              </w:rPr>
            </w:pPr>
          </w:p>
        </w:tc>
        <w:tc>
          <w:tcPr>
            <w:tcW w:w="2271" w:type="dxa"/>
            <w:tcBorders>
              <w:top w:val="nil"/>
              <w:bottom w:val="nil"/>
            </w:tcBorders>
            <w:vAlign w:val="center"/>
          </w:tcPr>
          <w:p w14:paraId="3FD88AA4" w14:textId="77777777" w:rsidR="00B843C0" w:rsidRPr="00D206B2" w:rsidRDefault="00B843C0" w:rsidP="00B843C0">
            <w:pPr>
              <w:ind w:right="-36"/>
              <w:jc w:val="center"/>
              <w:rPr>
                <w:rFonts w:cs="Arial"/>
                <w:sz w:val="24"/>
                <w:szCs w:val="24"/>
                <w:lang w:val="ru-RU"/>
              </w:rPr>
            </w:pPr>
          </w:p>
        </w:tc>
        <w:tc>
          <w:tcPr>
            <w:tcW w:w="1842" w:type="dxa"/>
            <w:tcBorders>
              <w:top w:val="nil"/>
              <w:bottom w:val="nil"/>
              <w:right w:val="double" w:sz="4" w:space="0" w:color="auto"/>
            </w:tcBorders>
            <w:vAlign w:val="center"/>
          </w:tcPr>
          <w:p w14:paraId="714B9110" w14:textId="77777777" w:rsidR="00B843C0" w:rsidRPr="00D206B2" w:rsidRDefault="00B843C0" w:rsidP="00B843C0">
            <w:pPr>
              <w:ind w:left="-38" w:right="-37"/>
              <w:jc w:val="center"/>
              <w:rPr>
                <w:rFonts w:cs="Arial"/>
                <w:sz w:val="24"/>
                <w:szCs w:val="24"/>
                <w:lang w:val="ru-RU"/>
              </w:rPr>
            </w:pPr>
          </w:p>
        </w:tc>
      </w:tr>
      <w:tr w:rsidR="00B843C0" w:rsidRPr="00D206B2" w14:paraId="48DEA9DC" w14:textId="77777777" w:rsidTr="00B843C0">
        <w:trPr>
          <w:trHeight w:val="331"/>
          <w:jc w:val="center"/>
        </w:trPr>
        <w:tc>
          <w:tcPr>
            <w:tcW w:w="1188" w:type="dxa"/>
            <w:vMerge/>
            <w:tcBorders>
              <w:left w:val="double" w:sz="4" w:space="0" w:color="auto"/>
            </w:tcBorders>
            <w:vAlign w:val="center"/>
          </w:tcPr>
          <w:p w14:paraId="24EC407B" w14:textId="77777777" w:rsidR="00B843C0" w:rsidRPr="00D206B2" w:rsidRDefault="00B843C0" w:rsidP="00B843C0">
            <w:pPr>
              <w:ind w:right="-21"/>
              <w:rPr>
                <w:rFonts w:cs="Arial"/>
                <w:sz w:val="24"/>
                <w:szCs w:val="24"/>
                <w:lang w:val="ru-RU"/>
              </w:rPr>
            </w:pPr>
          </w:p>
        </w:tc>
        <w:tc>
          <w:tcPr>
            <w:tcW w:w="3690" w:type="dxa"/>
            <w:tcBorders>
              <w:top w:val="nil"/>
            </w:tcBorders>
            <w:vAlign w:val="center"/>
          </w:tcPr>
          <w:p w14:paraId="1672853B" w14:textId="77777777" w:rsidR="00B843C0" w:rsidRPr="00D206B2" w:rsidRDefault="00B843C0" w:rsidP="0079530F">
            <w:pPr>
              <w:numPr>
                <w:ilvl w:val="0"/>
                <w:numId w:val="86"/>
              </w:numPr>
              <w:spacing w:before="0" w:line="276" w:lineRule="auto"/>
              <w:ind w:left="372"/>
              <w:jc w:val="left"/>
              <w:rPr>
                <w:rFonts w:cs="Arial"/>
                <w:sz w:val="24"/>
                <w:szCs w:val="24"/>
                <w:lang w:val="ru-RU"/>
              </w:rPr>
            </w:pPr>
            <w:r w:rsidRPr="00D206B2">
              <w:rPr>
                <w:rFonts w:cs="Arial"/>
                <w:sz w:val="24"/>
                <w:szCs w:val="24"/>
                <w:lang w:val="ru-RU"/>
              </w:rPr>
              <w:t>ознака боје за спољашњу страну суда</w:t>
            </w:r>
          </w:p>
        </w:tc>
        <w:tc>
          <w:tcPr>
            <w:tcW w:w="969" w:type="dxa"/>
            <w:tcBorders>
              <w:top w:val="nil"/>
            </w:tcBorders>
            <w:vAlign w:val="center"/>
          </w:tcPr>
          <w:p w14:paraId="426DD40B" w14:textId="77777777" w:rsidR="00B843C0" w:rsidRPr="00D206B2" w:rsidRDefault="00B843C0" w:rsidP="00B843C0">
            <w:pPr>
              <w:ind w:right="-39"/>
              <w:jc w:val="center"/>
              <w:rPr>
                <w:rFonts w:cs="Arial"/>
                <w:sz w:val="24"/>
                <w:szCs w:val="24"/>
                <w:lang w:val="ru-RU"/>
              </w:rPr>
            </w:pPr>
          </w:p>
        </w:tc>
        <w:tc>
          <w:tcPr>
            <w:tcW w:w="2271" w:type="dxa"/>
            <w:tcBorders>
              <w:top w:val="nil"/>
            </w:tcBorders>
            <w:vAlign w:val="center"/>
          </w:tcPr>
          <w:p w14:paraId="0A6C78E6" w14:textId="77777777" w:rsidR="00B843C0" w:rsidRPr="00D206B2" w:rsidRDefault="00B843C0" w:rsidP="00B843C0">
            <w:pPr>
              <w:ind w:right="-36"/>
              <w:jc w:val="center"/>
              <w:rPr>
                <w:rFonts w:cs="Arial"/>
                <w:sz w:val="24"/>
                <w:szCs w:val="24"/>
              </w:rPr>
            </w:pPr>
            <w:r w:rsidRPr="00D206B2">
              <w:rPr>
                <w:rFonts w:cs="Arial"/>
                <w:sz w:val="24"/>
                <w:szCs w:val="24"/>
              </w:rPr>
              <w:t>RAL 7032</w:t>
            </w:r>
          </w:p>
        </w:tc>
        <w:tc>
          <w:tcPr>
            <w:tcW w:w="1842" w:type="dxa"/>
            <w:tcBorders>
              <w:top w:val="nil"/>
              <w:right w:val="double" w:sz="4" w:space="0" w:color="auto"/>
            </w:tcBorders>
            <w:vAlign w:val="center"/>
          </w:tcPr>
          <w:p w14:paraId="7E66CD4B" w14:textId="77777777" w:rsidR="00B843C0" w:rsidRPr="00D206B2" w:rsidRDefault="00B843C0" w:rsidP="00B843C0">
            <w:pPr>
              <w:ind w:left="-38" w:right="-37"/>
              <w:jc w:val="center"/>
              <w:rPr>
                <w:rFonts w:cs="Arial"/>
                <w:sz w:val="24"/>
                <w:szCs w:val="24"/>
                <w:lang w:val="ru-RU"/>
              </w:rPr>
            </w:pPr>
          </w:p>
        </w:tc>
      </w:tr>
      <w:tr w:rsidR="00B843C0" w:rsidRPr="00D206B2" w14:paraId="1FE7ABBE" w14:textId="77777777" w:rsidTr="00B843C0">
        <w:trPr>
          <w:trHeight w:val="665"/>
          <w:jc w:val="center"/>
        </w:trPr>
        <w:tc>
          <w:tcPr>
            <w:tcW w:w="1188" w:type="dxa"/>
            <w:tcBorders>
              <w:left w:val="double" w:sz="4" w:space="0" w:color="auto"/>
            </w:tcBorders>
            <w:vAlign w:val="center"/>
          </w:tcPr>
          <w:p w14:paraId="21274141" w14:textId="77777777" w:rsidR="00B843C0" w:rsidRPr="00D206B2" w:rsidRDefault="00B843C0" w:rsidP="00B843C0">
            <w:pPr>
              <w:ind w:right="-21"/>
              <w:rPr>
                <w:rFonts w:cs="Arial"/>
                <w:sz w:val="24"/>
                <w:szCs w:val="24"/>
                <w:lang w:val="ru-RU"/>
              </w:rPr>
            </w:pPr>
            <w:r w:rsidRPr="00D206B2">
              <w:rPr>
                <w:rFonts w:cs="Arial"/>
                <w:sz w:val="24"/>
                <w:szCs w:val="24"/>
                <w:lang w:val="ru-RU"/>
              </w:rPr>
              <w:t>12.7.</w:t>
            </w:r>
          </w:p>
        </w:tc>
        <w:tc>
          <w:tcPr>
            <w:tcW w:w="3690" w:type="dxa"/>
            <w:vAlign w:val="center"/>
          </w:tcPr>
          <w:p w14:paraId="79FF1667" w14:textId="77777777" w:rsidR="00B843C0" w:rsidRDefault="00B843C0" w:rsidP="00B843C0">
            <w:pPr>
              <w:ind w:left="88"/>
              <w:rPr>
                <w:rFonts w:cs="Arial"/>
                <w:sz w:val="24"/>
                <w:szCs w:val="24"/>
                <w:lang w:val="sr-Latn-CS"/>
              </w:rPr>
            </w:pPr>
            <w:r w:rsidRPr="00D206B2">
              <w:rPr>
                <w:rFonts w:cs="Arial"/>
                <w:sz w:val="24"/>
                <w:szCs w:val="24"/>
                <w:lang w:val="ru-RU"/>
              </w:rPr>
              <w:t>Подносиви ваку</w:t>
            </w:r>
            <w:r>
              <w:rPr>
                <w:rFonts w:cs="Arial"/>
                <w:sz w:val="24"/>
                <w:szCs w:val="24"/>
                <w:lang w:val="ru-RU"/>
              </w:rPr>
              <w:t>ум комплетног суда са хладњаком</w:t>
            </w:r>
          </w:p>
          <w:p w14:paraId="4A0B6BAC" w14:textId="77777777" w:rsidR="00B843C0" w:rsidRPr="003B7D72" w:rsidRDefault="00B843C0" w:rsidP="00B843C0">
            <w:pPr>
              <w:ind w:left="88"/>
              <w:rPr>
                <w:rFonts w:cs="Arial"/>
                <w:sz w:val="24"/>
                <w:szCs w:val="24"/>
                <w:lang w:val="sr-Latn-CS"/>
              </w:rPr>
            </w:pPr>
          </w:p>
        </w:tc>
        <w:tc>
          <w:tcPr>
            <w:tcW w:w="969" w:type="dxa"/>
            <w:vAlign w:val="center"/>
          </w:tcPr>
          <w:p w14:paraId="332E81DF" w14:textId="77777777" w:rsidR="00B843C0" w:rsidRPr="00D206B2" w:rsidRDefault="00B843C0" w:rsidP="00B843C0">
            <w:pPr>
              <w:ind w:right="-39"/>
              <w:jc w:val="center"/>
              <w:rPr>
                <w:rFonts w:cs="Arial"/>
                <w:sz w:val="24"/>
                <w:szCs w:val="24"/>
                <w:lang w:val="ru-RU"/>
              </w:rPr>
            </w:pPr>
          </w:p>
          <w:p w14:paraId="1A39206E" w14:textId="77777777" w:rsidR="00B843C0" w:rsidRPr="00D206B2" w:rsidRDefault="00B843C0" w:rsidP="00B843C0">
            <w:pPr>
              <w:ind w:right="-39"/>
              <w:jc w:val="center"/>
              <w:rPr>
                <w:rFonts w:cs="Arial"/>
                <w:sz w:val="24"/>
                <w:szCs w:val="24"/>
              </w:rPr>
            </w:pPr>
            <w:r w:rsidRPr="00D206B2">
              <w:rPr>
                <w:rFonts w:cs="Arial"/>
                <w:sz w:val="24"/>
                <w:szCs w:val="24"/>
              </w:rPr>
              <w:t>mbar</w:t>
            </w:r>
          </w:p>
        </w:tc>
        <w:tc>
          <w:tcPr>
            <w:tcW w:w="2271" w:type="dxa"/>
            <w:vAlign w:val="center"/>
          </w:tcPr>
          <w:p w14:paraId="1C9DDC54" w14:textId="77777777" w:rsidR="00B843C0" w:rsidRPr="00D206B2" w:rsidRDefault="00B843C0" w:rsidP="00B843C0">
            <w:pPr>
              <w:ind w:right="-36"/>
              <w:jc w:val="center"/>
              <w:rPr>
                <w:rFonts w:cs="Arial"/>
                <w:sz w:val="24"/>
                <w:szCs w:val="24"/>
              </w:rPr>
            </w:pPr>
          </w:p>
          <w:p w14:paraId="6F1A371D" w14:textId="77777777" w:rsidR="00B843C0" w:rsidRPr="00D206B2" w:rsidRDefault="00B843C0" w:rsidP="00B843C0">
            <w:pPr>
              <w:ind w:right="-36"/>
              <w:jc w:val="center"/>
              <w:rPr>
                <w:rFonts w:cs="Arial"/>
                <w:sz w:val="24"/>
                <w:szCs w:val="24"/>
              </w:rPr>
            </w:pPr>
            <w:r w:rsidRPr="00D206B2">
              <w:rPr>
                <w:rFonts w:cs="Arial"/>
                <w:sz w:val="24"/>
                <w:szCs w:val="24"/>
              </w:rPr>
              <w:t>≤0,01</w:t>
            </w:r>
          </w:p>
        </w:tc>
        <w:tc>
          <w:tcPr>
            <w:tcW w:w="1842" w:type="dxa"/>
            <w:tcBorders>
              <w:right w:val="double" w:sz="4" w:space="0" w:color="auto"/>
            </w:tcBorders>
            <w:vAlign w:val="center"/>
          </w:tcPr>
          <w:p w14:paraId="5BC14101" w14:textId="77777777" w:rsidR="00B843C0" w:rsidRPr="00D206B2" w:rsidRDefault="00B843C0" w:rsidP="00B843C0">
            <w:pPr>
              <w:ind w:left="-38" w:right="-37"/>
              <w:jc w:val="center"/>
              <w:rPr>
                <w:rFonts w:cs="Arial"/>
                <w:sz w:val="24"/>
                <w:szCs w:val="24"/>
                <w:lang w:val="ru-RU"/>
              </w:rPr>
            </w:pPr>
          </w:p>
        </w:tc>
      </w:tr>
      <w:tr w:rsidR="00B843C0" w:rsidRPr="00D206B2" w14:paraId="6ECAE7BA" w14:textId="77777777" w:rsidTr="00B843C0">
        <w:trPr>
          <w:trHeight w:val="710"/>
          <w:jc w:val="center"/>
        </w:trPr>
        <w:tc>
          <w:tcPr>
            <w:tcW w:w="1188" w:type="dxa"/>
            <w:tcBorders>
              <w:left w:val="double" w:sz="4" w:space="0" w:color="auto"/>
            </w:tcBorders>
            <w:vAlign w:val="center"/>
          </w:tcPr>
          <w:p w14:paraId="15B44C7A" w14:textId="77777777" w:rsidR="00B843C0" w:rsidRPr="00D206B2" w:rsidRDefault="00B843C0" w:rsidP="00B843C0">
            <w:pPr>
              <w:ind w:right="-21"/>
              <w:rPr>
                <w:rFonts w:cs="Arial"/>
                <w:sz w:val="24"/>
                <w:szCs w:val="24"/>
                <w:lang w:val="ru-RU"/>
              </w:rPr>
            </w:pPr>
            <w:r w:rsidRPr="00D206B2">
              <w:rPr>
                <w:rFonts w:cs="Arial"/>
                <w:sz w:val="24"/>
                <w:szCs w:val="24"/>
                <w:lang w:val="ru-RU"/>
              </w:rPr>
              <w:t>12.8.</w:t>
            </w:r>
          </w:p>
        </w:tc>
        <w:tc>
          <w:tcPr>
            <w:tcW w:w="3690" w:type="dxa"/>
            <w:vAlign w:val="center"/>
          </w:tcPr>
          <w:p w14:paraId="40E69D7E" w14:textId="77777777" w:rsidR="00B843C0" w:rsidRDefault="00B843C0" w:rsidP="00B843C0">
            <w:pPr>
              <w:ind w:left="88"/>
              <w:rPr>
                <w:rFonts w:cs="Arial"/>
                <w:sz w:val="24"/>
                <w:szCs w:val="24"/>
                <w:lang w:val="sr-Latn-CS"/>
              </w:rPr>
            </w:pPr>
            <w:r w:rsidRPr="00D206B2">
              <w:rPr>
                <w:rFonts w:cs="Arial"/>
                <w:sz w:val="24"/>
                <w:szCs w:val="24"/>
                <w:lang w:val="sr-Cyrl-CS"/>
              </w:rPr>
              <w:t>Подносиви надпритисак комплетног трансформатора</w:t>
            </w:r>
          </w:p>
          <w:p w14:paraId="6A34B4F3" w14:textId="77777777" w:rsidR="00B843C0" w:rsidRPr="003B7D72" w:rsidRDefault="00B843C0" w:rsidP="00B843C0">
            <w:pPr>
              <w:ind w:left="88"/>
              <w:rPr>
                <w:rFonts w:cs="Arial"/>
                <w:sz w:val="24"/>
                <w:szCs w:val="24"/>
                <w:lang w:val="sr-Latn-CS"/>
              </w:rPr>
            </w:pPr>
          </w:p>
        </w:tc>
        <w:tc>
          <w:tcPr>
            <w:tcW w:w="969" w:type="dxa"/>
            <w:vAlign w:val="center"/>
          </w:tcPr>
          <w:p w14:paraId="030EC7BD" w14:textId="77777777" w:rsidR="00B843C0" w:rsidRPr="00D206B2" w:rsidRDefault="00B843C0" w:rsidP="00B843C0">
            <w:pPr>
              <w:ind w:right="-39"/>
              <w:jc w:val="center"/>
              <w:rPr>
                <w:rFonts w:cs="Arial"/>
                <w:sz w:val="24"/>
                <w:szCs w:val="24"/>
                <w:lang w:val="ru-RU"/>
              </w:rPr>
            </w:pPr>
          </w:p>
          <w:p w14:paraId="691161FE" w14:textId="77777777" w:rsidR="00B843C0" w:rsidRPr="00D206B2" w:rsidRDefault="00B843C0" w:rsidP="00B843C0">
            <w:pPr>
              <w:ind w:right="-39"/>
              <w:jc w:val="center"/>
              <w:rPr>
                <w:rFonts w:cs="Arial"/>
                <w:sz w:val="24"/>
                <w:szCs w:val="24"/>
              </w:rPr>
            </w:pPr>
            <w:r w:rsidRPr="00D206B2">
              <w:rPr>
                <w:rFonts w:cs="Arial"/>
                <w:sz w:val="24"/>
                <w:szCs w:val="24"/>
              </w:rPr>
              <w:t>bar</w:t>
            </w:r>
          </w:p>
        </w:tc>
        <w:tc>
          <w:tcPr>
            <w:tcW w:w="2271" w:type="dxa"/>
            <w:vAlign w:val="center"/>
          </w:tcPr>
          <w:p w14:paraId="5AE9404A" w14:textId="77777777" w:rsidR="00B843C0" w:rsidRPr="00D206B2" w:rsidRDefault="00B843C0" w:rsidP="00B843C0">
            <w:pPr>
              <w:ind w:right="-36"/>
              <w:jc w:val="center"/>
              <w:rPr>
                <w:rFonts w:cs="Arial"/>
                <w:sz w:val="24"/>
                <w:szCs w:val="24"/>
              </w:rPr>
            </w:pPr>
          </w:p>
          <w:p w14:paraId="415440C2" w14:textId="77777777" w:rsidR="00B843C0" w:rsidRPr="00D206B2" w:rsidRDefault="00B843C0" w:rsidP="00B843C0">
            <w:pPr>
              <w:ind w:right="-36"/>
              <w:jc w:val="center"/>
              <w:rPr>
                <w:rFonts w:cs="Arial"/>
                <w:sz w:val="24"/>
                <w:szCs w:val="24"/>
              </w:rPr>
            </w:pPr>
            <w:r w:rsidRPr="00D206B2">
              <w:rPr>
                <w:rFonts w:cs="Arial"/>
                <w:sz w:val="24"/>
                <w:szCs w:val="24"/>
              </w:rPr>
              <w:t>≥0</w:t>
            </w:r>
            <w:r w:rsidRPr="00D206B2">
              <w:rPr>
                <w:rFonts w:cs="Arial"/>
                <w:sz w:val="24"/>
                <w:szCs w:val="24"/>
                <w:lang w:val="sr-Cyrl-CS"/>
              </w:rPr>
              <w:t>,</w:t>
            </w:r>
            <w:r w:rsidRPr="00D206B2">
              <w:rPr>
                <w:rFonts w:cs="Arial"/>
                <w:sz w:val="24"/>
                <w:szCs w:val="24"/>
              </w:rPr>
              <w:t>35</w:t>
            </w:r>
          </w:p>
        </w:tc>
        <w:tc>
          <w:tcPr>
            <w:tcW w:w="1842" w:type="dxa"/>
            <w:tcBorders>
              <w:right w:val="double" w:sz="4" w:space="0" w:color="auto"/>
            </w:tcBorders>
            <w:vAlign w:val="center"/>
          </w:tcPr>
          <w:p w14:paraId="58451F34" w14:textId="77777777" w:rsidR="00B843C0" w:rsidRPr="00D206B2" w:rsidRDefault="00B843C0" w:rsidP="00B843C0">
            <w:pPr>
              <w:ind w:left="-38" w:right="-37"/>
              <w:jc w:val="center"/>
              <w:rPr>
                <w:rFonts w:cs="Arial"/>
                <w:sz w:val="24"/>
                <w:szCs w:val="24"/>
                <w:lang w:val="ru-RU"/>
              </w:rPr>
            </w:pPr>
          </w:p>
        </w:tc>
      </w:tr>
      <w:tr w:rsidR="00B843C0" w:rsidRPr="00D206B2" w14:paraId="31057623" w14:textId="77777777" w:rsidTr="00B843C0">
        <w:trPr>
          <w:trHeight w:val="395"/>
          <w:jc w:val="center"/>
        </w:trPr>
        <w:tc>
          <w:tcPr>
            <w:tcW w:w="1188" w:type="dxa"/>
            <w:tcBorders>
              <w:left w:val="double" w:sz="4" w:space="0" w:color="auto"/>
              <w:bottom w:val="double" w:sz="4" w:space="0" w:color="auto"/>
            </w:tcBorders>
            <w:vAlign w:val="center"/>
          </w:tcPr>
          <w:p w14:paraId="7928C29A" w14:textId="77777777" w:rsidR="00B843C0" w:rsidRPr="00D206B2" w:rsidRDefault="00B843C0" w:rsidP="00B843C0">
            <w:pPr>
              <w:ind w:right="-21"/>
              <w:rPr>
                <w:rFonts w:cs="Arial"/>
                <w:sz w:val="24"/>
                <w:szCs w:val="24"/>
                <w:lang w:val="ru-RU"/>
              </w:rPr>
            </w:pPr>
            <w:r w:rsidRPr="00D206B2">
              <w:rPr>
                <w:rFonts w:cs="Arial"/>
                <w:sz w:val="24"/>
                <w:szCs w:val="24"/>
                <w:lang w:val="ru-RU"/>
              </w:rPr>
              <w:t>12.9.</w:t>
            </w:r>
          </w:p>
        </w:tc>
        <w:tc>
          <w:tcPr>
            <w:tcW w:w="3690" w:type="dxa"/>
            <w:tcBorders>
              <w:bottom w:val="double" w:sz="4" w:space="0" w:color="auto"/>
            </w:tcBorders>
            <w:vAlign w:val="center"/>
          </w:tcPr>
          <w:p w14:paraId="2BBE8DD9" w14:textId="77777777" w:rsidR="00B843C0" w:rsidRPr="00D206B2" w:rsidRDefault="00B843C0" w:rsidP="00B843C0">
            <w:pPr>
              <w:ind w:left="88"/>
              <w:rPr>
                <w:rFonts w:cs="Arial"/>
                <w:sz w:val="24"/>
                <w:szCs w:val="24"/>
                <w:lang w:val="sr-Cyrl-CS"/>
              </w:rPr>
            </w:pPr>
            <w:r w:rsidRPr="00D206B2">
              <w:rPr>
                <w:rFonts w:cs="Arial"/>
                <w:sz w:val="24"/>
                <w:szCs w:val="24"/>
                <w:lang w:val="sr-Cyrl-CS"/>
              </w:rPr>
              <w:t>Уземљење суда</w:t>
            </w:r>
          </w:p>
          <w:p w14:paraId="48549A12" w14:textId="77777777" w:rsidR="00B843C0" w:rsidRPr="00D206B2" w:rsidRDefault="00B843C0" w:rsidP="00B843C0">
            <w:pPr>
              <w:ind w:left="88"/>
              <w:rPr>
                <w:rFonts w:cs="Arial"/>
                <w:sz w:val="24"/>
                <w:szCs w:val="24"/>
                <w:lang w:val="sr-Cyrl-CS"/>
              </w:rPr>
            </w:pPr>
          </w:p>
          <w:p w14:paraId="70A76F04" w14:textId="77777777" w:rsidR="00B843C0" w:rsidRPr="00D206B2" w:rsidRDefault="00B843C0" w:rsidP="00B843C0">
            <w:pPr>
              <w:ind w:left="88"/>
              <w:rPr>
                <w:rFonts w:cs="Arial"/>
                <w:sz w:val="24"/>
                <w:szCs w:val="24"/>
                <w:lang w:val="sr-Cyrl-CS"/>
              </w:rPr>
            </w:pPr>
          </w:p>
        </w:tc>
        <w:tc>
          <w:tcPr>
            <w:tcW w:w="969" w:type="dxa"/>
            <w:tcBorders>
              <w:bottom w:val="double" w:sz="4" w:space="0" w:color="auto"/>
            </w:tcBorders>
            <w:vAlign w:val="center"/>
          </w:tcPr>
          <w:p w14:paraId="625ADB6C" w14:textId="77777777" w:rsidR="00B843C0" w:rsidRPr="00D206B2" w:rsidRDefault="00B843C0" w:rsidP="00B843C0">
            <w:pPr>
              <w:ind w:right="-39"/>
              <w:jc w:val="center"/>
              <w:rPr>
                <w:rFonts w:cs="Arial"/>
                <w:sz w:val="24"/>
                <w:szCs w:val="24"/>
                <w:lang w:val="ru-RU"/>
              </w:rPr>
            </w:pPr>
          </w:p>
        </w:tc>
        <w:tc>
          <w:tcPr>
            <w:tcW w:w="2271" w:type="dxa"/>
            <w:tcBorders>
              <w:bottom w:val="double" w:sz="4" w:space="0" w:color="auto"/>
            </w:tcBorders>
            <w:vAlign w:val="center"/>
          </w:tcPr>
          <w:p w14:paraId="52A09886"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круто, на два места, дијагонално постављена</w:t>
            </w:r>
          </w:p>
        </w:tc>
        <w:tc>
          <w:tcPr>
            <w:tcW w:w="1842" w:type="dxa"/>
            <w:tcBorders>
              <w:bottom w:val="double" w:sz="4" w:space="0" w:color="auto"/>
              <w:right w:val="double" w:sz="4" w:space="0" w:color="auto"/>
            </w:tcBorders>
            <w:vAlign w:val="center"/>
          </w:tcPr>
          <w:p w14:paraId="760821CC" w14:textId="77777777" w:rsidR="00B843C0" w:rsidRPr="00D206B2" w:rsidRDefault="00B843C0" w:rsidP="00B843C0">
            <w:pPr>
              <w:ind w:left="-38" w:right="-37"/>
              <w:jc w:val="center"/>
              <w:rPr>
                <w:rFonts w:cs="Arial"/>
                <w:sz w:val="24"/>
                <w:szCs w:val="24"/>
                <w:lang w:val="ru-RU"/>
              </w:rPr>
            </w:pPr>
          </w:p>
        </w:tc>
      </w:tr>
      <w:tr w:rsidR="00B843C0" w:rsidRPr="00D206B2" w14:paraId="6B891611" w14:textId="77777777" w:rsidTr="00B843C0">
        <w:trPr>
          <w:trHeight w:val="584"/>
          <w:jc w:val="center"/>
        </w:trPr>
        <w:tc>
          <w:tcPr>
            <w:tcW w:w="1188" w:type="dxa"/>
            <w:tcBorders>
              <w:top w:val="double" w:sz="4" w:space="0" w:color="auto"/>
              <w:left w:val="double" w:sz="4" w:space="0" w:color="auto"/>
            </w:tcBorders>
            <w:vAlign w:val="center"/>
          </w:tcPr>
          <w:p w14:paraId="3991ED43" w14:textId="77777777" w:rsidR="00B843C0" w:rsidRPr="00D206B2" w:rsidRDefault="00B843C0" w:rsidP="00B843C0">
            <w:pPr>
              <w:ind w:right="-21"/>
              <w:rPr>
                <w:rFonts w:cs="Arial"/>
                <w:b/>
                <w:sz w:val="24"/>
                <w:szCs w:val="24"/>
                <w:lang w:val="ru-RU"/>
              </w:rPr>
            </w:pPr>
            <w:r w:rsidRPr="00D206B2">
              <w:rPr>
                <w:rFonts w:cs="Arial"/>
                <w:b/>
                <w:sz w:val="24"/>
                <w:szCs w:val="24"/>
                <w:lang w:val="ru-RU"/>
              </w:rPr>
              <w:t>13.</w:t>
            </w:r>
          </w:p>
        </w:tc>
        <w:tc>
          <w:tcPr>
            <w:tcW w:w="3690" w:type="dxa"/>
            <w:tcBorders>
              <w:top w:val="double" w:sz="4" w:space="0" w:color="auto"/>
            </w:tcBorders>
            <w:vAlign w:val="center"/>
          </w:tcPr>
          <w:p w14:paraId="2E48074C" w14:textId="77777777" w:rsidR="00B843C0" w:rsidRPr="00D206B2" w:rsidRDefault="00B843C0" w:rsidP="00B843C0">
            <w:pPr>
              <w:ind w:left="88"/>
              <w:rPr>
                <w:rFonts w:cs="Arial"/>
                <w:b/>
                <w:sz w:val="24"/>
                <w:szCs w:val="24"/>
                <w:lang w:val="sr-Cyrl-CS"/>
              </w:rPr>
            </w:pPr>
            <w:r w:rsidRPr="00D206B2">
              <w:rPr>
                <w:rFonts w:cs="Arial"/>
                <w:b/>
                <w:sz w:val="24"/>
                <w:szCs w:val="24"/>
                <w:lang w:val="sr-Cyrl-CS"/>
              </w:rPr>
              <w:t>КОНЗЕРВАТОР</w:t>
            </w:r>
          </w:p>
        </w:tc>
        <w:tc>
          <w:tcPr>
            <w:tcW w:w="969" w:type="dxa"/>
            <w:tcBorders>
              <w:top w:val="double" w:sz="4" w:space="0" w:color="auto"/>
            </w:tcBorders>
            <w:vAlign w:val="center"/>
          </w:tcPr>
          <w:p w14:paraId="1C4CADED"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tcBorders>
            <w:vAlign w:val="center"/>
          </w:tcPr>
          <w:p w14:paraId="44B9233B" w14:textId="77777777" w:rsidR="00B843C0" w:rsidRPr="00D206B2" w:rsidRDefault="00B843C0" w:rsidP="00B843C0">
            <w:pPr>
              <w:ind w:right="-36"/>
              <w:jc w:val="center"/>
              <w:rPr>
                <w:rFonts w:cs="Arial"/>
                <w:sz w:val="24"/>
                <w:szCs w:val="24"/>
                <w:lang w:val="ru-RU"/>
              </w:rPr>
            </w:pPr>
          </w:p>
        </w:tc>
        <w:tc>
          <w:tcPr>
            <w:tcW w:w="1842" w:type="dxa"/>
            <w:tcBorders>
              <w:top w:val="double" w:sz="4" w:space="0" w:color="auto"/>
              <w:right w:val="double" w:sz="4" w:space="0" w:color="auto"/>
            </w:tcBorders>
            <w:vAlign w:val="center"/>
          </w:tcPr>
          <w:p w14:paraId="0D8968E0" w14:textId="77777777" w:rsidR="00B843C0" w:rsidRPr="00D206B2" w:rsidRDefault="00B843C0" w:rsidP="00B843C0">
            <w:pPr>
              <w:ind w:left="-38" w:right="-37"/>
              <w:jc w:val="center"/>
              <w:rPr>
                <w:rFonts w:cs="Arial"/>
                <w:sz w:val="24"/>
                <w:szCs w:val="24"/>
                <w:lang w:val="ru-RU"/>
              </w:rPr>
            </w:pPr>
          </w:p>
        </w:tc>
      </w:tr>
      <w:tr w:rsidR="00B843C0" w:rsidRPr="00D206B2" w14:paraId="158193E8" w14:textId="77777777" w:rsidTr="00B843C0">
        <w:trPr>
          <w:trHeight w:val="440"/>
          <w:jc w:val="center"/>
        </w:trPr>
        <w:tc>
          <w:tcPr>
            <w:tcW w:w="1188" w:type="dxa"/>
            <w:tcBorders>
              <w:left w:val="double" w:sz="4" w:space="0" w:color="auto"/>
            </w:tcBorders>
            <w:vAlign w:val="center"/>
          </w:tcPr>
          <w:p w14:paraId="052068F7" w14:textId="77777777" w:rsidR="00B843C0" w:rsidRPr="00D206B2" w:rsidRDefault="00B843C0" w:rsidP="00B843C0">
            <w:pPr>
              <w:ind w:right="-21"/>
              <w:rPr>
                <w:rFonts w:cs="Arial"/>
                <w:sz w:val="24"/>
                <w:szCs w:val="24"/>
                <w:lang w:val="ru-RU"/>
              </w:rPr>
            </w:pPr>
            <w:r w:rsidRPr="00D206B2">
              <w:rPr>
                <w:rFonts w:cs="Arial"/>
                <w:sz w:val="24"/>
                <w:szCs w:val="24"/>
                <w:lang w:val="ru-RU"/>
              </w:rPr>
              <w:t>13.1.</w:t>
            </w:r>
          </w:p>
        </w:tc>
        <w:tc>
          <w:tcPr>
            <w:tcW w:w="3690" w:type="dxa"/>
            <w:vAlign w:val="center"/>
          </w:tcPr>
          <w:p w14:paraId="476776AA" w14:textId="77777777" w:rsidR="00B843C0" w:rsidRPr="00D206B2" w:rsidRDefault="00B843C0" w:rsidP="00B843C0">
            <w:pPr>
              <w:ind w:left="88"/>
              <w:rPr>
                <w:rFonts w:cs="Arial"/>
                <w:sz w:val="24"/>
                <w:szCs w:val="24"/>
                <w:lang w:val="ru-RU"/>
              </w:rPr>
            </w:pPr>
            <w:r w:rsidRPr="00D206B2">
              <w:rPr>
                <w:rFonts w:cs="Arial"/>
                <w:sz w:val="24"/>
                <w:szCs w:val="24"/>
                <w:lang w:val="ru-RU"/>
              </w:rPr>
              <w:t>Тип</w:t>
            </w:r>
          </w:p>
        </w:tc>
        <w:tc>
          <w:tcPr>
            <w:tcW w:w="969" w:type="dxa"/>
            <w:vAlign w:val="center"/>
          </w:tcPr>
          <w:p w14:paraId="674034AB" w14:textId="77777777" w:rsidR="00B843C0" w:rsidRPr="00D206B2" w:rsidRDefault="00B843C0" w:rsidP="00B843C0">
            <w:pPr>
              <w:ind w:right="-39"/>
              <w:jc w:val="center"/>
              <w:rPr>
                <w:rFonts w:cs="Arial"/>
                <w:sz w:val="24"/>
                <w:szCs w:val="24"/>
                <w:lang w:val="ru-RU"/>
              </w:rPr>
            </w:pPr>
          </w:p>
        </w:tc>
        <w:tc>
          <w:tcPr>
            <w:tcW w:w="2271" w:type="dxa"/>
            <w:vAlign w:val="center"/>
          </w:tcPr>
          <w:p w14:paraId="253166F4"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цилиндрични</w:t>
            </w:r>
          </w:p>
        </w:tc>
        <w:tc>
          <w:tcPr>
            <w:tcW w:w="1842" w:type="dxa"/>
            <w:tcBorders>
              <w:right w:val="double" w:sz="4" w:space="0" w:color="auto"/>
            </w:tcBorders>
            <w:vAlign w:val="center"/>
          </w:tcPr>
          <w:p w14:paraId="73476884" w14:textId="77777777" w:rsidR="00B843C0" w:rsidRPr="00D206B2" w:rsidRDefault="00B843C0" w:rsidP="00B843C0">
            <w:pPr>
              <w:ind w:left="-38" w:right="-37"/>
              <w:jc w:val="center"/>
              <w:rPr>
                <w:rFonts w:cs="Arial"/>
                <w:sz w:val="24"/>
                <w:szCs w:val="24"/>
                <w:lang w:val="ru-RU"/>
              </w:rPr>
            </w:pPr>
          </w:p>
        </w:tc>
      </w:tr>
      <w:tr w:rsidR="00B843C0" w:rsidRPr="00D206B2" w14:paraId="21D666DC" w14:textId="77777777" w:rsidTr="00B843C0">
        <w:trPr>
          <w:trHeight w:val="530"/>
          <w:jc w:val="center"/>
        </w:trPr>
        <w:tc>
          <w:tcPr>
            <w:tcW w:w="1188" w:type="dxa"/>
            <w:tcBorders>
              <w:left w:val="double" w:sz="4" w:space="0" w:color="auto"/>
            </w:tcBorders>
            <w:vAlign w:val="center"/>
          </w:tcPr>
          <w:p w14:paraId="2713D9D0" w14:textId="77777777" w:rsidR="00B843C0" w:rsidRPr="00D206B2" w:rsidRDefault="00B843C0" w:rsidP="00B843C0">
            <w:pPr>
              <w:ind w:right="-21"/>
              <w:rPr>
                <w:rFonts w:cs="Arial"/>
                <w:sz w:val="24"/>
                <w:szCs w:val="24"/>
                <w:lang w:val="ru-RU"/>
              </w:rPr>
            </w:pPr>
            <w:r w:rsidRPr="00D206B2">
              <w:rPr>
                <w:rFonts w:cs="Arial"/>
                <w:sz w:val="24"/>
                <w:szCs w:val="24"/>
                <w:lang w:val="ru-RU"/>
              </w:rPr>
              <w:t>13.2.</w:t>
            </w:r>
          </w:p>
        </w:tc>
        <w:tc>
          <w:tcPr>
            <w:tcW w:w="3690" w:type="dxa"/>
            <w:vAlign w:val="center"/>
          </w:tcPr>
          <w:p w14:paraId="3F97D2AF" w14:textId="77777777" w:rsidR="00B843C0" w:rsidRPr="00D206B2" w:rsidRDefault="00B843C0" w:rsidP="00B843C0">
            <w:pPr>
              <w:ind w:left="88"/>
              <w:rPr>
                <w:rFonts w:cs="Arial"/>
                <w:sz w:val="24"/>
                <w:szCs w:val="24"/>
                <w:lang w:val="ru-RU"/>
              </w:rPr>
            </w:pPr>
            <w:r w:rsidRPr="00D206B2">
              <w:rPr>
                <w:rFonts w:cs="Arial"/>
                <w:sz w:val="24"/>
                <w:szCs w:val="24"/>
                <w:lang w:val="ru-RU"/>
              </w:rPr>
              <w:t>Број комора</w:t>
            </w:r>
          </w:p>
        </w:tc>
        <w:tc>
          <w:tcPr>
            <w:tcW w:w="969" w:type="dxa"/>
            <w:vAlign w:val="center"/>
          </w:tcPr>
          <w:p w14:paraId="3E7A6069"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vAlign w:val="center"/>
          </w:tcPr>
          <w:p w14:paraId="77D17801"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2</w:t>
            </w:r>
          </w:p>
        </w:tc>
        <w:tc>
          <w:tcPr>
            <w:tcW w:w="1842" w:type="dxa"/>
            <w:tcBorders>
              <w:right w:val="double" w:sz="4" w:space="0" w:color="auto"/>
            </w:tcBorders>
            <w:vAlign w:val="center"/>
          </w:tcPr>
          <w:p w14:paraId="39F5B2BA" w14:textId="77777777" w:rsidR="00B843C0" w:rsidRPr="00D206B2" w:rsidRDefault="00B843C0" w:rsidP="00B843C0">
            <w:pPr>
              <w:ind w:left="-38" w:right="-37"/>
              <w:jc w:val="center"/>
              <w:rPr>
                <w:rFonts w:cs="Arial"/>
                <w:sz w:val="24"/>
                <w:szCs w:val="24"/>
                <w:lang w:val="ru-RU"/>
              </w:rPr>
            </w:pPr>
          </w:p>
        </w:tc>
      </w:tr>
      <w:tr w:rsidR="00B843C0" w:rsidRPr="00D206B2" w14:paraId="19D2747A" w14:textId="77777777" w:rsidTr="00B843C0">
        <w:trPr>
          <w:trHeight w:val="683"/>
          <w:jc w:val="center"/>
        </w:trPr>
        <w:tc>
          <w:tcPr>
            <w:tcW w:w="1188" w:type="dxa"/>
            <w:tcBorders>
              <w:left w:val="double" w:sz="4" w:space="0" w:color="auto"/>
            </w:tcBorders>
            <w:vAlign w:val="center"/>
          </w:tcPr>
          <w:p w14:paraId="3934BEDE" w14:textId="77777777" w:rsidR="00B843C0" w:rsidRPr="00D206B2" w:rsidRDefault="00B843C0" w:rsidP="00B843C0">
            <w:pPr>
              <w:ind w:right="-21"/>
              <w:rPr>
                <w:rFonts w:cs="Arial"/>
                <w:sz w:val="24"/>
                <w:szCs w:val="24"/>
                <w:lang w:val="ru-RU"/>
              </w:rPr>
            </w:pPr>
            <w:r w:rsidRPr="00D206B2">
              <w:rPr>
                <w:rFonts w:cs="Arial"/>
                <w:sz w:val="24"/>
                <w:szCs w:val="24"/>
                <w:lang w:val="ru-RU"/>
              </w:rPr>
              <w:t>13.3.</w:t>
            </w:r>
          </w:p>
        </w:tc>
        <w:tc>
          <w:tcPr>
            <w:tcW w:w="3690" w:type="dxa"/>
            <w:vAlign w:val="center"/>
          </w:tcPr>
          <w:p w14:paraId="378B2649" w14:textId="77777777" w:rsidR="00B843C0" w:rsidRPr="00D206B2" w:rsidRDefault="00B843C0" w:rsidP="00B843C0">
            <w:pPr>
              <w:ind w:left="88"/>
              <w:rPr>
                <w:rFonts w:cs="Arial"/>
                <w:sz w:val="24"/>
                <w:szCs w:val="24"/>
                <w:lang w:val="sr-Cyrl-CS"/>
              </w:rPr>
            </w:pPr>
            <w:r w:rsidRPr="00D206B2">
              <w:rPr>
                <w:rFonts w:cs="Arial"/>
                <w:sz w:val="24"/>
                <w:szCs w:val="24"/>
                <w:lang w:val="sr-Cyrl-CS"/>
              </w:rPr>
              <w:t>Укупна запремина конзерватора</w:t>
            </w:r>
          </w:p>
        </w:tc>
        <w:tc>
          <w:tcPr>
            <w:tcW w:w="969" w:type="dxa"/>
            <w:vAlign w:val="center"/>
          </w:tcPr>
          <w:p w14:paraId="70489DFA" w14:textId="77777777" w:rsidR="00B843C0" w:rsidRPr="00D206B2" w:rsidRDefault="00B843C0" w:rsidP="00B843C0">
            <w:pPr>
              <w:ind w:right="-39"/>
              <w:jc w:val="center"/>
              <w:rPr>
                <w:rFonts w:cs="Arial"/>
                <w:sz w:val="24"/>
                <w:szCs w:val="24"/>
                <w:vertAlign w:val="superscript"/>
                <w:lang w:val="sr-Cyrl-CS"/>
              </w:rPr>
            </w:pPr>
            <w:r w:rsidRPr="00D206B2">
              <w:rPr>
                <w:rFonts w:cs="Arial"/>
                <w:sz w:val="24"/>
                <w:szCs w:val="24"/>
              </w:rPr>
              <w:t>m</w:t>
            </w:r>
            <w:r w:rsidRPr="00D206B2">
              <w:rPr>
                <w:rFonts w:cs="Arial"/>
                <w:sz w:val="24"/>
                <w:szCs w:val="24"/>
                <w:vertAlign w:val="superscript"/>
                <w:lang w:val="sr-Cyrl-CS"/>
              </w:rPr>
              <w:t>3</w:t>
            </w:r>
          </w:p>
        </w:tc>
        <w:tc>
          <w:tcPr>
            <w:tcW w:w="2271" w:type="dxa"/>
            <w:vAlign w:val="center"/>
          </w:tcPr>
          <w:p w14:paraId="2CE16965" w14:textId="77777777" w:rsidR="00B843C0" w:rsidRPr="00D206B2" w:rsidRDefault="00B843C0" w:rsidP="00B843C0">
            <w:pPr>
              <w:ind w:right="-36"/>
              <w:jc w:val="center"/>
              <w:rPr>
                <w:rFonts w:cs="Arial"/>
                <w:sz w:val="24"/>
                <w:szCs w:val="24"/>
                <w:lang w:val="ru-RU"/>
              </w:rPr>
            </w:pPr>
          </w:p>
        </w:tc>
        <w:tc>
          <w:tcPr>
            <w:tcW w:w="1842" w:type="dxa"/>
            <w:tcBorders>
              <w:right w:val="double" w:sz="4" w:space="0" w:color="auto"/>
            </w:tcBorders>
            <w:vAlign w:val="center"/>
          </w:tcPr>
          <w:p w14:paraId="5E951EFB" w14:textId="77777777" w:rsidR="00B843C0" w:rsidRPr="00D206B2" w:rsidRDefault="00B843C0" w:rsidP="00B843C0">
            <w:pPr>
              <w:ind w:left="-38" w:right="-37"/>
              <w:jc w:val="center"/>
              <w:rPr>
                <w:rFonts w:cs="Arial"/>
                <w:sz w:val="24"/>
                <w:szCs w:val="24"/>
                <w:lang w:val="ru-RU"/>
              </w:rPr>
            </w:pPr>
          </w:p>
        </w:tc>
      </w:tr>
      <w:tr w:rsidR="00B843C0" w:rsidRPr="00D206B2" w14:paraId="356FEE2D" w14:textId="77777777" w:rsidTr="00B843C0">
        <w:trPr>
          <w:trHeight w:val="1186"/>
          <w:jc w:val="center"/>
        </w:trPr>
        <w:tc>
          <w:tcPr>
            <w:tcW w:w="1188" w:type="dxa"/>
            <w:tcBorders>
              <w:left w:val="double" w:sz="4" w:space="0" w:color="auto"/>
              <w:bottom w:val="single" w:sz="4" w:space="0" w:color="auto"/>
            </w:tcBorders>
            <w:vAlign w:val="center"/>
          </w:tcPr>
          <w:p w14:paraId="39CB3860" w14:textId="77777777" w:rsidR="00B843C0" w:rsidRPr="00D206B2" w:rsidRDefault="00B843C0" w:rsidP="00B843C0">
            <w:pPr>
              <w:ind w:right="-21"/>
              <w:rPr>
                <w:rFonts w:cs="Arial"/>
                <w:sz w:val="24"/>
                <w:szCs w:val="24"/>
                <w:lang w:val="ru-RU"/>
              </w:rPr>
            </w:pPr>
            <w:r w:rsidRPr="00D206B2">
              <w:rPr>
                <w:rFonts w:cs="Arial"/>
                <w:sz w:val="24"/>
                <w:szCs w:val="24"/>
                <w:lang w:val="ru-RU"/>
              </w:rPr>
              <w:t>13.4.</w:t>
            </w:r>
          </w:p>
        </w:tc>
        <w:tc>
          <w:tcPr>
            <w:tcW w:w="3690" w:type="dxa"/>
            <w:tcBorders>
              <w:bottom w:val="single" w:sz="4" w:space="0" w:color="auto"/>
            </w:tcBorders>
            <w:vAlign w:val="center"/>
          </w:tcPr>
          <w:p w14:paraId="443E7C5D" w14:textId="77777777" w:rsidR="00B843C0" w:rsidRPr="00D206B2" w:rsidRDefault="00B843C0" w:rsidP="00B843C0">
            <w:pPr>
              <w:ind w:left="88"/>
              <w:rPr>
                <w:rFonts w:cs="Arial"/>
                <w:sz w:val="24"/>
                <w:szCs w:val="24"/>
                <w:lang w:val="sr-Cyrl-CS"/>
              </w:rPr>
            </w:pPr>
            <w:r w:rsidRPr="00D206B2">
              <w:rPr>
                <w:rFonts w:cs="Arial"/>
                <w:sz w:val="24"/>
                <w:szCs w:val="24"/>
                <w:lang w:val="ru-RU"/>
              </w:rPr>
              <w:t xml:space="preserve">Минимална запремина конзерватора између највишег и најнижег нивоа као проценат укупног хладног уља </w:t>
            </w:r>
            <w:r w:rsidRPr="00D206B2">
              <w:rPr>
                <w:rFonts w:cs="Arial"/>
                <w:sz w:val="24"/>
                <w:szCs w:val="24"/>
                <w:lang w:val="ru-RU"/>
              </w:rPr>
              <w:lastRenderedPageBreak/>
              <w:t xml:space="preserve">на 0 </w:t>
            </w:r>
            <w:r w:rsidRPr="00D206B2">
              <w:rPr>
                <w:rFonts w:cs="Arial"/>
                <w:sz w:val="24"/>
                <w:szCs w:val="24"/>
                <w:vertAlign w:val="superscript"/>
                <w:lang w:val="ru-RU"/>
              </w:rPr>
              <w:t>о</w:t>
            </w:r>
            <w:r w:rsidRPr="00D206B2">
              <w:rPr>
                <w:rFonts w:cs="Arial"/>
                <w:sz w:val="24"/>
                <w:szCs w:val="24"/>
              </w:rPr>
              <w:t>C</w:t>
            </w:r>
            <w:r w:rsidRPr="00D206B2">
              <w:rPr>
                <w:rFonts w:cs="Arial"/>
                <w:sz w:val="24"/>
                <w:szCs w:val="24"/>
                <w:lang w:val="sr-Cyrl-CS"/>
              </w:rPr>
              <w:t xml:space="preserve"> запремине трансформатора</w:t>
            </w:r>
          </w:p>
        </w:tc>
        <w:tc>
          <w:tcPr>
            <w:tcW w:w="969" w:type="dxa"/>
            <w:tcBorders>
              <w:bottom w:val="single" w:sz="4" w:space="0" w:color="auto"/>
            </w:tcBorders>
            <w:vAlign w:val="center"/>
          </w:tcPr>
          <w:p w14:paraId="2C35CC2F" w14:textId="77777777" w:rsidR="00B843C0" w:rsidRPr="00D206B2" w:rsidRDefault="00B843C0" w:rsidP="00B843C0">
            <w:pPr>
              <w:ind w:right="-39"/>
              <w:jc w:val="center"/>
              <w:rPr>
                <w:rFonts w:cs="Arial"/>
                <w:sz w:val="24"/>
                <w:szCs w:val="24"/>
                <w:lang w:val="sr-Cyrl-CS"/>
              </w:rPr>
            </w:pPr>
            <w:r w:rsidRPr="00D206B2">
              <w:rPr>
                <w:rFonts w:cs="Arial"/>
                <w:sz w:val="24"/>
                <w:szCs w:val="24"/>
                <w:lang w:val="sr-Cyrl-CS"/>
              </w:rPr>
              <w:lastRenderedPageBreak/>
              <w:t>%</w:t>
            </w:r>
          </w:p>
        </w:tc>
        <w:tc>
          <w:tcPr>
            <w:tcW w:w="2271" w:type="dxa"/>
            <w:tcBorders>
              <w:bottom w:val="single" w:sz="4" w:space="0" w:color="auto"/>
            </w:tcBorders>
            <w:vAlign w:val="center"/>
          </w:tcPr>
          <w:p w14:paraId="26E6FD18" w14:textId="77777777" w:rsidR="00B843C0" w:rsidRPr="00D206B2" w:rsidRDefault="00B843C0" w:rsidP="00B843C0">
            <w:pPr>
              <w:ind w:right="-36"/>
              <w:jc w:val="center"/>
              <w:rPr>
                <w:rFonts w:cs="Arial"/>
                <w:sz w:val="24"/>
                <w:szCs w:val="24"/>
                <w:lang w:val="ru-RU"/>
              </w:rPr>
            </w:pPr>
          </w:p>
        </w:tc>
        <w:tc>
          <w:tcPr>
            <w:tcW w:w="1842" w:type="dxa"/>
            <w:tcBorders>
              <w:bottom w:val="single" w:sz="4" w:space="0" w:color="auto"/>
              <w:right w:val="double" w:sz="4" w:space="0" w:color="auto"/>
            </w:tcBorders>
            <w:vAlign w:val="center"/>
          </w:tcPr>
          <w:p w14:paraId="06884947" w14:textId="77777777" w:rsidR="00B843C0" w:rsidRPr="00D206B2" w:rsidRDefault="00B843C0" w:rsidP="00B843C0">
            <w:pPr>
              <w:ind w:left="-38" w:right="-37"/>
              <w:jc w:val="center"/>
              <w:rPr>
                <w:rFonts w:cs="Arial"/>
                <w:sz w:val="24"/>
                <w:szCs w:val="24"/>
                <w:lang w:val="ru-RU"/>
              </w:rPr>
            </w:pPr>
          </w:p>
        </w:tc>
      </w:tr>
      <w:tr w:rsidR="00B843C0" w:rsidRPr="00D206B2" w14:paraId="1AEFFFE7" w14:textId="77777777" w:rsidTr="00B843C0">
        <w:trPr>
          <w:trHeight w:val="638"/>
          <w:jc w:val="center"/>
        </w:trPr>
        <w:tc>
          <w:tcPr>
            <w:tcW w:w="1188" w:type="dxa"/>
            <w:vMerge w:val="restart"/>
            <w:tcBorders>
              <w:left w:val="double" w:sz="4" w:space="0" w:color="auto"/>
            </w:tcBorders>
            <w:vAlign w:val="center"/>
          </w:tcPr>
          <w:p w14:paraId="221115D5" w14:textId="77777777" w:rsidR="00B843C0" w:rsidRPr="00D206B2" w:rsidRDefault="00B843C0" w:rsidP="00B843C0">
            <w:pPr>
              <w:ind w:right="-21"/>
              <w:rPr>
                <w:rFonts w:cs="Arial"/>
                <w:sz w:val="24"/>
                <w:szCs w:val="24"/>
                <w:lang w:val="ru-RU"/>
              </w:rPr>
            </w:pPr>
            <w:r w:rsidRPr="00D206B2">
              <w:rPr>
                <w:rFonts w:cs="Arial"/>
                <w:sz w:val="24"/>
                <w:szCs w:val="24"/>
                <w:lang w:val="ru-RU"/>
              </w:rPr>
              <w:t>13.5.</w:t>
            </w:r>
          </w:p>
        </w:tc>
        <w:tc>
          <w:tcPr>
            <w:tcW w:w="3690" w:type="dxa"/>
            <w:tcBorders>
              <w:bottom w:val="nil"/>
            </w:tcBorders>
            <w:vAlign w:val="center"/>
          </w:tcPr>
          <w:p w14:paraId="047F4BEC" w14:textId="77777777" w:rsidR="00B843C0" w:rsidRPr="00D206B2" w:rsidRDefault="00B843C0" w:rsidP="00B843C0">
            <w:pPr>
              <w:ind w:left="88"/>
              <w:rPr>
                <w:rFonts w:cs="Arial"/>
                <w:sz w:val="24"/>
                <w:szCs w:val="24"/>
                <w:lang w:val="ru-RU"/>
              </w:rPr>
            </w:pPr>
            <w:r w:rsidRPr="00D206B2">
              <w:rPr>
                <w:rFonts w:cs="Arial"/>
                <w:sz w:val="24"/>
                <w:szCs w:val="24"/>
                <w:lang w:val="ru-RU"/>
              </w:rPr>
              <w:t>Антикорозивна заштита конзерватора</w:t>
            </w:r>
          </w:p>
        </w:tc>
        <w:tc>
          <w:tcPr>
            <w:tcW w:w="969" w:type="dxa"/>
            <w:tcBorders>
              <w:bottom w:val="nil"/>
            </w:tcBorders>
            <w:vAlign w:val="center"/>
          </w:tcPr>
          <w:p w14:paraId="22905169" w14:textId="77777777" w:rsidR="00B843C0" w:rsidRPr="00D206B2" w:rsidRDefault="00B843C0" w:rsidP="00B843C0">
            <w:pPr>
              <w:ind w:right="-39"/>
              <w:jc w:val="center"/>
              <w:rPr>
                <w:rFonts w:cs="Arial"/>
                <w:sz w:val="24"/>
                <w:szCs w:val="24"/>
                <w:lang w:val="ru-RU"/>
              </w:rPr>
            </w:pPr>
          </w:p>
        </w:tc>
        <w:tc>
          <w:tcPr>
            <w:tcW w:w="2271" w:type="dxa"/>
            <w:tcBorders>
              <w:bottom w:val="nil"/>
            </w:tcBorders>
            <w:vAlign w:val="center"/>
          </w:tcPr>
          <w:p w14:paraId="158FF739" w14:textId="77777777" w:rsidR="00B843C0" w:rsidRPr="00D206B2" w:rsidRDefault="00B843C0" w:rsidP="00B843C0">
            <w:pPr>
              <w:ind w:right="-36"/>
              <w:jc w:val="center"/>
              <w:rPr>
                <w:rFonts w:cs="Arial"/>
                <w:sz w:val="24"/>
                <w:szCs w:val="24"/>
                <w:lang w:val="ru-RU"/>
              </w:rPr>
            </w:pPr>
          </w:p>
        </w:tc>
        <w:tc>
          <w:tcPr>
            <w:tcW w:w="1842" w:type="dxa"/>
            <w:tcBorders>
              <w:bottom w:val="nil"/>
              <w:right w:val="double" w:sz="4" w:space="0" w:color="auto"/>
            </w:tcBorders>
            <w:vAlign w:val="center"/>
          </w:tcPr>
          <w:p w14:paraId="4F0C0386" w14:textId="77777777" w:rsidR="00B843C0" w:rsidRPr="00D206B2" w:rsidRDefault="00B843C0" w:rsidP="00B843C0">
            <w:pPr>
              <w:ind w:left="-38" w:right="-37"/>
              <w:jc w:val="center"/>
              <w:rPr>
                <w:rFonts w:cs="Arial"/>
                <w:sz w:val="24"/>
                <w:szCs w:val="24"/>
                <w:lang w:val="ru-RU"/>
              </w:rPr>
            </w:pPr>
          </w:p>
        </w:tc>
      </w:tr>
      <w:tr w:rsidR="00B843C0" w:rsidRPr="00D206B2" w14:paraId="1CC456A7" w14:textId="77777777" w:rsidTr="00B843C0">
        <w:trPr>
          <w:trHeight w:val="314"/>
          <w:jc w:val="center"/>
        </w:trPr>
        <w:tc>
          <w:tcPr>
            <w:tcW w:w="1188" w:type="dxa"/>
            <w:vMerge/>
            <w:tcBorders>
              <w:left w:val="double" w:sz="4" w:space="0" w:color="auto"/>
            </w:tcBorders>
            <w:vAlign w:val="center"/>
          </w:tcPr>
          <w:p w14:paraId="0438FAB1"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18F60D81" w14:textId="77777777" w:rsidR="00B843C0" w:rsidRPr="00D206B2" w:rsidRDefault="00B843C0" w:rsidP="0079530F">
            <w:pPr>
              <w:numPr>
                <w:ilvl w:val="0"/>
                <w:numId w:val="86"/>
              </w:numPr>
              <w:spacing w:before="0" w:line="276" w:lineRule="auto"/>
              <w:ind w:left="372"/>
              <w:jc w:val="left"/>
              <w:rPr>
                <w:rFonts w:cs="Arial"/>
                <w:sz w:val="24"/>
                <w:szCs w:val="24"/>
                <w:lang w:val="ru-RU"/>
              </w:rPr>
            </w:pPr>
            <w:r w:rsidRPr="00D206B2">
              <w:rPr>
                <w:rFonts w:cs="Arial"/>
                <w:sz w:val="24"/>
                <w:szCs w:val="24"/>
                <w:lang w:val="ru-RU"/>
              </w:rPr>
              <w:t>унутрашња страна</w:t>
            </w:r>
          </w:p>
        </w:tc>
        <w:tc>
          <w:tcPr>
            <w:tcW w:w="969" w:type="dxa"/>
            <w:tcBorders>
              <w:top w:val="nil"/>
              <w:bottom w:val="nil"/>
            </w:tcBorders>
            <w:vAlign w:val="center"/>
          </w:tcPr>
          <w:p w14:paraId="3270BFFE" w14:textId="77777777" w:rsidR="00B843C0" w:rsidRPr="00D206B2" w:rsidRDefault="00B843C0" w:rsidP="00B843C0">
            <w:pPr>
              <w:ind w:right="-39"/>
              <w:jc w:val="center"/>
              <w:rPr>
                <w:rFonts w:cs="Arial"/>
                <w:sz w:val="24"/>
                <w:szCs w:val="24"/>
                <w:lang w:val="ru-RU"/>
              </w:rPr>
            </w:pPr>
          </w:p>
        </w:tc>
        <w:tc>
          <w:tcPr>
            <w:tcW w:w="2271" w:type="dxa"/>
            <w:tcBorders>
              <w:top w:val="nil"/>
              <w:bottom w:val="nil"/>
            </w:tcBorders>
            <w:vAlign w:val="center"/>
          </w:tcPr>
          <w:p w14:paraId="2A823A9B" w14:textId="77777777" w:rsidR="00B843C0" w:rsidRPr="00D206B2" w:rsidRDefault="00B843C0" w:rsidP="00B843C0">
            <w:pPr>
              <w:ind w:right="-36"/>
              <w:jc w:val="center"/>
              <w:rPr>
                <w:rFonts w:cs="Arial"/>
                <w:sz w:val="24"/>
                <w:szCs w:val="24"/>
                <w:lang w:val="ru-RU"/>
              </w:rPr>
            </w:pPr>
          </w:p>
        </w:tc>
        <w:tc>
          <w:tcPr>
            <w:tcW w:w="1842" w:type="dxa"/>
            <w:tcBorders>
              <w:top w:val="nil"/>
              <w:bottom w:val="nil"/>
              <w:right w:val="double" w:sz="4" w:space="0" w:color="auto"/>
            </w:tcBorders>
            <w:vAlign w:val="center"/>
          </w:tcPr>
          <w:p w14:paraId="610F2326" w14:textId="77777777" w:rsidR="00B843C0" w:rsidRPr="00D206B2" w:rsidRDefault="00B843C0" w:rsidP="00B843C0">
            <w:pPr>
              <w:ind w:left="-38" w:right="-37"/>
              <w:jc w:val="center"/>
              <w:rPr>
                <w:rFonts w:cs="Arial"/>
                <w:sz w:val="24"/>
                <w:szCs w:val="24"/>
                <w:lang w:val="ru-RU"/>
              </w:rPr>
            </w:pPr>
          </w:p>
        </w:tc>
      </w:tr>
      <w:tr w:rsidR="00B843C0" w:rsidRPr="00D206B2" w14:paraId="6B810399" w14:textId="77777777" w:rsidTr="00B843C0">
        <w:trPr>
          <w:jc w:val="center"/>
        </w:trPr>
        <w:tc>
          <w:tcPr>
            <w:tcW w:w="1188" w:type="dxa"/>
            <w:vMerge/>
            <w:tcBorders>
              <w:left w:val="double" w:sz="4" w:space="0" w:color="auto"/>
            </w:tcBorders>
            <w:vAlign w:val="center"/>
          </w:tcPr>
          <w:p w14:paraId="333D0316" w14:textId="77777777" w:rsidR="00B843C0" w:rsidRPr="00D206B2" w:rsidRDefault="00B843C0" w:rsidP="00B843C0">
            <w:pPr>
              <w:ind w:right="-21"/>
              <w:rPr>
                <w:rFonts w:cs="Arial"/>
                <w:sz w:val="24"/>
                <w:szCs w:val="24"/>
                <w:lang w:val="ru-RU"/>
              </w:rPr>
            </w:pPr>
          </w:p>
        </w:tc>
        <w:tc>
          <w:tcPr>
            <w:tcW w:w="3690" w:type="dxa"/>
            <w:tcBorders>
              <w:top w:val="nil"/>
              <w:bottom w:val="nil"/>
            </w:tcBorders>
            <w:vAlign w:val="center"/>
          </w:tcPr>
          <w:p w14:paraId="46AC223B" w14:textId="77777777" w:rsidR="00B843C0" w:rsidRPr="00D206B2" w:rsidRDefault="00B843C0" w:rsidP="0079530F">
            <w:pPr>
              <w:numPr>
                <w:ilvl w:val="0"/>
                <w:numId w:val="86"/>
              </w:numPr>
              <w:spacing w:before="0" w:line="276" w:lineRule="auto"/>
              <w:ind w:left="372"/>
              <w:jc w:val="left"/>
              <w:rPr>
                <w:rFonts w:cs="Arial"/>
                <w:sz w:val="24"/>
                <w:szCs w:val="24"/>
                <w:lang w:val="ru-RU"/>
              </w:rPr>
            </w:pPr>
            <w:r w:rsidRPr="00D206B2">
              <w:rPr>
                <w:rFonts w:cs="Arial"/>
                <w:sz w:val="24"/>
                <w:szCs w:val="24"/>
                <w:lang w:val="ru-RU"/>
              </w:rPr>
              <w:t>спољашња страна</w:t>
            </w:r>
          </w:p>
        </w:tc>
        <w:tc>
          <w:tcPr>
            <w:tcW w:w="969" w:type="dxa"/>
            <w:tcBorders>
              <w:top w:val="nil"/>
              <w:bottom w:val="nil"/>
            </w:tcBorders>
            <w:vAlign w:val="center"/>
          </w:tcPr>
          <w:p w14:paraId="54AA16F6" w14:textId="77777777" w:rsidR="00B843C0" w:rsidRPr="00D206B2" w:rsidRDefault="00B843C0" w:rsidP="00B843C0">
            <w:pPr>
              <w:ind w:right="-39"/>
              <w:jc w:val="center"/>
              <w:rPr>
                <w:rFonts w:cs="Arial"/>
                <w:sz w:val="24"/>
                <w:szCs w:val="24"/>
                <w:lang w:val="ru-RU"/>
              </w:rPr>
            </w:pPr>
          </w:p>
        </w:tc>
        <w:tc>
          <w:tcPr>
            <w:tcW w:w="2271" w:type="dxa"/>
            <w:tcBorders>
              <w:top w:val="nil"/>
              <w:bottom w:val="nil"/>
            </w:tcBorders>
            <w:vAlign w:val="center"/>
          </w:tcPr>
          <w:p w14:paraId="1C3FB9EE" w14:textId="77777777" w:rsidR="00B843C0" w:rsidRPr="00D206B2" w:rsidRDefault="00B843C0" w:rsidP="00B843C0">
            <w:pPr>
              <w:ind w:right="-36"/>
              <w:jc w:val="center"/>
              <w:rPr>
                <w:rFonts w:cs="Arial"/>
                <w:sz w:val="24"/>
                <w:szCs w:val="24"/>
                <w:lang w:val="ru-RU"/>
              </w:rPr>
            </w:pPr>
          </w:p>
        </w:tc>
        <w:tc>
          <w:tcPr>
            <w:tcW w:w="1842" w:type="dxa"/>
            <w:tcBorders>
              <w:top w:val="nil"/>
              <w:bottom w:val="nil"/>
              <w:right w:val="double" w:sz="4" w:space="0" w:color="auto"/>
            </w:tcBorders>
            <w:vAlign w:val="center"/>
          </w:tcPr>
          <w:p w14:paraId="53CC9BC7" w14:textId="77777777" w:rsidR="00B843C0" w:rsidRPr="00D206B2" w:rsidRDefault="00B843C0" w:rsidP="00B843C0">
            <w:pPr>
              <w:ind w:left="-38" w:right="-37"/>
              <w:jc w:val="center"/>
              <w:rPr>
                <w:rFonts w:cs="Arial"/>
                <w:sz w:val="24"/>
                <w:szCs w:val="24"/>
                <w:lang w:val="ru-RU"/>
              </w:rPr>
            </w:pPr>
          </w:p>
        </w:tc>
      </w:tr>
      <w:tr w:rsidR="00B843C0" w:rsidRPr="00D206B2" w14:paraId="62EAD763" w14:textId="77777777" w:rsidTr="00B843C0">
        <w:trPr>
          <w:jc w:val="center"/>
        </w:trPr>
        <w:tc>
          <w:tcPr>
            <w:tcW w:w="1188" w:type="dxa"/>
            <w:vMerge/>
            <w:tcBorders>
              <w:left w:val="double" w:sz="4" w:space="0" w:color="auto"/>
              <w:bottom w:val="double" w:sz="4" w:space="0" w:color="auto"/>
            </w:tcBorders>
            <w:vAlign w:val="center"/>
          </w:tcPr>
          <w:p w14:paraId="4F73EA69" w14:textId="77777777" w:rsidR="00B843C0" w:rsidRPr="00D206B2" w:rsidRDefault="00B843C0" w:rsidP="00B843C0">
            <w:pPr>
              <w:ind w:right="-21"/>
              <w:rPr>
                <w:rFonts w:cs="Arial"/>
                <w:sz w:val="24"/>
                <w:szCs w:val="24"/>
                <w:lang w:val="ru-RU"/>
              </w:rPr>
            </w:pPr>
          </w:p>
        </w:tc>
        <w:tc>
          <w:tcPr>
            <w:tcW w:w="3690" w:type="dxa"/>
            <w:tcBorders>
              <w:top w:val="nil"/>
              <w:bottom w:val="double" w:sz="4" w:space="0" w:color="auto"/>
            </w:tcBorders>
            <w:vAlign w:val="center"/>
          </w:tcPr>
          <w:p w14:paraId="2CF4924A" w14:textId="77777777" w:rsidR="00B843C0" w:rsidRPr="00D206B2" w:rsidRDefault="00B843C0" w:rsidP="0079530F">
            <w:pPr>
              <w:numPr>
                <w:ilvl w:val="0"/>
                <w:numId w:val="86"/>
              </w:numPr>
              <w:spacing w:before="0" w:line="276" w:lineRule="auto"/>
              <w:ind w:left="372"/>
              <w:jc w:val="left"/>
              <w:rPr>
                <w:rFonts w:cs="Arial"/>
                <w:sz w:val="24"/>
                <w:szCs w:val="24"/>
                <w:lang w:val="ru-RU"/>
              </w:rPr>
            </w:pPr>
            <w:r w:rsidRPr="00D206B2">
              <w:rPr>
                <w:rFonts w:cs="Arial"/>
                <w:sz w:val="24"/>
                <w:szCs w:val="24"/>
                <w:lang w:val="ru-RU"/>
              </w:rPr>
              <w:t>ознака боје за спољашњу страну</w:t>
            </w:r>
          </w:p>
        </w:tc>
        <w:tc>
          <w:tcPr>
            <w:tcW w:w="969" w:type="dxa"/>
            <w:tcBorders>
              <w:top w:val="nil"/>
              <w:bottom w:val="double" w:sz="4" w:space="0" w:color="auto"/>
            </w:tcBorders>
            <w:vAlign w:val="center"/>
          </w:tcPr>
          <w:p w14:paraId="3D9CFA0C" w14:textId="77777777" w:rsidR="00B843C0" w:rsidRPr="00D206B2" w:rsidRDefault="00B843C0" w:rsidP="00B843C0">
            <w:pPr>
              <w:ind w:right="-39"/>
              <w:jc w:val="center"/>
              <w:rPr>
                <w:rFonts w:cs="Arial"/>
                <w:sz w:val="24"/>
                <w:szCs w:val="24"/>
                <w:lang w:val="ru-RU"/>
              </w:rPr>
            </w:pPr>
          </w:p>
        </w:tc>
        <w:tc>
          <w:tcPr>
            <w:tcW w:w="2271" w:type="dxa"/>
            <w:tcBorders>
              <w:top w:val="nil"/>
              <w:bottom w:val="double" w:sz="4" w:space="0" w:color="auto"/>
            </w:tcBorders>
            <w:vAlign w:val="center"/>
          </w:tcPr>
          <w:p w14:paraId="4A317E0B" w14:textId="77777777" w:rsidR="00B843C0" w:rsidRPr="00D206B2" w:rsidRDefault="00B843C0" w:rsidP="00B843C0">
            <w:pPr>
              <w:ind w:right="-36"/>
              <w:jc w:val="center"/>
              <w:rPr>
                <w:rFonts w:cs="Arial"/>
                <w:sz w:val="24"/>
                <w:szCs w:val="24"/>
              </w:rPr>
            </w:pPr>
            <w:r w:rsidRPr="00D206B2">
              <w:rPr>
                <w:rFonts w:cs="Arial"/>
                <w:sz w:val="24"/>
                <w:szCs w:val="24"/>
              </w:rPr>
              <w:t>RAL 7032</w:t>
            </w:r>
          </w:p>
        </w:tc>
        <w:tc>
          <w:tcPr>
            <w:tcW w:w="1842" w:type="dxa"/>
            <w:tcBorders>
              <w:top w:val="nil"/>
              <w:bottom w:val="double" w:sz="4" w:space="0" w:color="auto"/>
              <w:right w:val="double" w:sz="4" w:space="0" w:color="auto"/>
            </w:tcBorders>
            <w:vAlign w:val="center"/>
          </w:tcPr>
          <w:p w14:paraId="67BD441C" w14:textId="77777777" w:rsidR="00B843C0" w:rsidRPr="00D206B2" w:rsidRDefault="00B843C0" w:rsidP="00B843C0">
            <w:pPr>
              <w:ind w:left="-38" w:right="-37"/>
              <w:jc w:val="center"/>
              <w:rPr>
                <w:rFonts w:cs="Arial"/>
                <w:sz w:val="24"/>
                <w:szCs w:val="24"/>
                <w:lang w:val="ru-RU"/>
              </w:rPr>
            </w:pPr>
          </w:p>
        </w:tc>
      </w:tr>
      <w:tr w:rsidR="00B843C0" w:rsidRPr="00D206B2" w14:paraId="21E4D28E" w14:textId="77777777" w:rsidTr="00B843C0">
        <w:trPr>
          <w:trHeight w:val="726"/>
          <w:jc w:val="center"/>
        </w:trPr>
        <w:tc>
          <w:tcPr>
            <w:tcW w:w="1188" w:type="dxa"/>
            <w:tcBorders>
              <w:top w:val="double" w:sz="4" w:space="0" w:color="auto"/>
              <w:left w:val="double" w:sz="4" w:space="0" w:color="auto"/>
              <w:bottom w:val="single" w:sz="4" w:space="0" w:color="auto"/>
            </w:tcBorders>
            <w:vAlign w:val="center"/>
          </w:tcPr>
          <w:p w14:paraId="600D9AA9" w14:textId="77777777" w:rsidR="00B843C0" w:rsidRPr="00D206B2" w:rsidRDefault="00B843C0" w:rsidP="00B843C0">
            <w:pPr>
              <w:ind w:right="-21"/>
              <w:rPr>
                <w:rFonts w:cs="Arial"/>
                <w:b/>
                <w:sz w:val="24"/>
                <w:szCs w:val="24"/>
                <w:lang w:val="ru-RU"/>
              </w:rPr>
            </w:pPr>
            <w:r w:rsidRPr="00D206B2">
              <w:rPr>
                <w:rFonts w:cs="Arial"/>
                <w:b/>
                <w:sz w:val="24"/>
                <w:szCs w:val="24"/>
                <w:lang w:val="ru-RU"/>
              </w:rPr>
              <w:t>14.</w:t>
            </w:r>
          </w:p>
        </w:tc>
        <w:tc>
          <w:tcPr>
            <w:tcW w:w="3690" w:type="dxa"/>
            <w:tcBorders>
              <w:top w:val="double" w:sz="4" w:space="0" w:color="auto"/>
              <w:bottom w:val="single" w:sz="4" w:space="0" w:color="auto"/>
            </w:tcBorders>
            <w:vAlign w:val="center"/>
          </w:tcPr>
          <w:p w14:paraId="04F31F3D" w14:textId="77777777" w:rsidR="00B843C0" w:rsidRPr="00D206B2" w:rsidRDefault="00B843C0" w:rsidP="00B843C0">
            <w:pPr>
              <w:ind w:left="88"/>
              <w:rPr>
                <w:rFonts w:cs="Arial"/>
                <w:b/>
                <w:sz w:val="24"/>
                <w:szCs w:val="24"/>
                <w:lang w:val="ru-RU"/>
              </w:rPr>
            </w:pPr>
            <w:r w:rsidRPr="00D206B2">
              <w:rPr>
                <w:rFonts w:cs="Arial"/>
                <w:b/>
                <w:sz w:val="24"/>
                <w:szCs w:val="24"/>
                <w:lang w:val="ru-RU"/>
              </w:rPr>
              <w:t>КОМАНДНО-СИГНАЛНИ ОРМАН</w:t>
            </w:r>
          </w:p>
        </w:tc>
        <w:tc>
          <w:tcPr>
            <w:tcW w:w="969" w:type="dxa"/>
            <w:tcBorders>
              <w:top w:val="double" w:sz="4" w:space="0" w:color="auto"/>
              <w:bottom w:val="single" w:sz="4" w:space="0" w:color="auto"/>
            </w:tcBorders>
            <w:vAlign w:val="center"/>
          </w:tcPr>
          <w:p w14:paraId="7E021277"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bottom w:val="single" w:sz="4" w:space="0" w:color="auto"/>
            </w:tcBorders>
            <w:vAlign w:val="center"/>
          </w:tcPr>
          <w:p w14:paraId="308B5EFC" w14:textId="77777777" w:rsidR="00B843C0" w:rsidRPr="00D206B2" w:rsidRDefault="00B843C0" w:rsidP="00B843C0">
            <w:pPr>
              <w:ind w:right="-36"/>
              <w:jc w:val="center"/>
              <w:rPr>
                <w:rFonts w:cs="Arial"/>
                <w:sz w:val="24"/>
                <w:szCs w:val="24"/>
                <w:lang w:val="ru-RU"/>
              </w:rPr>
            </w:pPr>
          </w:p>
        </w:tc>
        <w:tc>
          <w:tcPr>
            <w:tcW w:w="1842" w:type="dxa"/>
            <w:tcBorders>
              <w:top w:val="double" w:sz="4" w:space="0" w:color="auto"/>
              <w:bottom w:val="single" w:sz="4" w:space="0" w:color="auto"/>
              <w:right w:val="double" w:sz="4" w:space="0" w:color="auto"/>
            </w:tcBorders>
            <w:vAlign w:val="center"/>
          </w:tcPr>
          <w:p w14:paraId="6DC7B7D8" w14:textId="77777777" w:rsidR="00B843C0" w:rsidRPr="00D206B2" w:rsidRDefault="00B843C0" w:rsidP="00B843C0">
            <w:pPr>
              <w:ind w:left="-38" w:right="-37"/>
              <w:jc w:val="center"/>
              <w:rPr>
                <w:rFonts w:cs="Arial"/>
                <w:sz w:val="24"/>
                <w:szCs w:val="24"/>
                <w:lang w:val="ru-RU"/>
              </w:rPr>
            </w:pPr>
          </w:p>
        </w:tc>
      </w:tr>
      <w:tr w:rsidR="00B843C0" w:rsidRPr="00D206B2" w14:paraId="65B0BB5E" w14:textId="77777777" w:rsidTr="00B843C0">
        <w:trPr>
          <w:trHeight w:val="422"/>
          <w:jc w:val="center"/>
        </w:trPr>
        <w:tc>
          <w:tcPr>
            <w:tcW w:w="1188" w:type="dxa"/>
            <w:tcBorders>
              <w:top w:val="single" w:sz="4" w:space="0" w:color="auto"/>
              <w:left w:val="double" w:sz="4" w:space="0" w:color="auto"/>
              <w:bottom w:val="single" w:sz="4" w:space="0" w:color="auto"/>
            </w:tcBorders>
            <w:vAlign w:val="center"/>
          </w:tcPr>
          <w:p w14:paraId="626E5971" w14:textId="77777777" w:rsidR="00B843C0" w:rsidRPr="00D206B2" w:rsidRDefault="00B843C0" w:rsidP="00B843C0">
            <w:pPr>
              <w:ind w:right="-21"/>
              <w:rPr>
                <w:rFonts w:cs="Arial"/>
                <w:sz w:val="24"/>
                <w:szCs w:val="24"/>
              </w:rPr>
            </w:pPr>
            <w:r w:rsidRPr="00D206B2">
              <w:rPr>
                <w:rFonts w:cs="Arial"/>
                <w:sz w:val="24"/>
                <w:szCs w:val="24"/>
              </w:rPr>
              <w:t>14.1.</w:t>
            </w:r>
          </w:p>
        </w:tc>
        <w:tc>
          <w:tcPr>
            <w:tcW w:w="3690" w:type="dxa"/>
            <w:tcBorders>
              <w:top w:val="single" w:sz="4" w:space="0" w:color="auto"/>
              <w:bottom w:val="single" w:sz="4" w:space="0" w:color="auto"/>
            </w:tcBorders>
            <w:vAlign w:val="center"/>
          </w:tcPr>
          <w:p w14:paraId="3E6A254F" w14:textId="77777777" w:rsidR="00B843C0" w:rsidRPr="00D206B2" w:rsidRDefault="00B843C0" w:rsidP="00B843C0">
            <w:pPr>
              <w:ind w:left="88"/>
              <w:rPr>
                <w:rFonts w:cs="Arial"/>
                <w:sz w:val="24"/>
                <w:szCs w:val="24"/>
                <w:lang w:val="ru-RU"/>
              </w:rPr>
            </w:pPr>
            <w:r w:rsidRPr="00D206B2">
              <w:rPr>
                <w:rFonts w:cs="Arial"/>
                <w:sz w:val="24"/>
                <w:szCs w:val="24"/>
                <w:lang w:val="ru-RU"/>
              </w:rPr>
              <w:t>Напон напајања</w:t>
            </w:r>
          </w:p>
        </w:tc>
        <w:tc>
          <w:tcPr>
            <w:tcW w:w="969" w:type="dxa"/>
            <w:tcBorders>
              <w:top w:val="single" w:sz="4" w:space="0" w:color="auto"/>
              <w:bottom w:val="single" w:sz="4" w:space="0" w:color="auto"/>
            </w:tcBorders>
            <w:vAlign w:val="center"/>
          </w:tcPr>
          <w:p w14:paraId="092618B3" w14:textId="77777777" w:rsidR="00B843C0" w:rsidRPr="00D206B2" w:rsidRDefault="00B843C0" w:rsidP="00B843C0">
            <w:pPr>
              <w:ind w:right="-39"/>
              <w:jc w:val="center"/>
              <w:rPr>
                <w:rFonts w:cs="Arial"/>
                <w:sz w:val="24"/>
                <w:szCs w:val="24"/>
              </w:rPr>
            </w:pPr>
            <w:r w:rsidRPr="00D206B2">
              <w:rPr>
                <w:rFonts w:cs="Arial"/>
                <w:sz w:val="24"/>
                <w:szCs w:val="24"/>
              </w:rPr>
              <w:t>V</w:t>
            </w:r>
          </w:p>
        </w:tc>
        <w:tc>
          <w:tcPr>
            <w:tcW w:w="2271" w:type="dxa"/>
            <w:tcBorders>
              <w:top w:val="single" w:sz="4" w:space="0" w:color="auto"/>
              <w:bottom w:val="single" w:sz="4" w:space="0" w:color="auto"/>
            </w:tcBorders>
            <w:vAlign w:val="center"/>
          </w:tcPr>
          <w:p w14:paraId="158E4C11" w14:textId="77777777" w:rsidR="00B843C0" w:rsidRPr="00D206B2" w:rsidRDefault="00B843C0" w:rsidP="00B843C0">
            <w:pPr>
              <w:ind w:right="-36"/>
              <w:jc w:val="center"/>
              <w:rPr>
                <w:rFonts w:cs="Arial"/>
                <w:sz w:val="24"/>
                <w:szCs w:val="24"/>
              </w:rPr>
            </w:pPr>
            <w:r w:rsidRPr="00D206B2">
              <w:rPr>
                <w:rFonts w:cs="Arial"/>
                <w:sz w:val="24"/>
                <w:szCs w:val="24"/>
              </w:rPr>
              <w:t>230/400, 50Hz</w:t>
            </w:r>
          </w:p>
        </w:tc>
        <w:tc>
          <w:tcPr>
            <w:tcW w:w="1842" w:type="dxa"/>
            <w:tcBorders>
              <w:top w:val="single" w:sz="4" w:space="0" w:color="auto"/>
              <w:bottom w:val="single" w:sz="4" w:space="0" w:color="auto"/>
              <w:right w:val="double" w:sz="4" w:space="0" w:color="auto"/>
            </w:tcBorders>
            <w:vAlign w:val="center"/>
          </w:tcPr>
          <w:p w14:paraId="0F08F521" w14:textId="77777777" w:rsidR="00B843C0" w:rsidRPr="00D206B2" w:rsidRDefault="00B843C0" w:rsidP="00B843C0">
            <w:pPr>
              <w:ind w:left="-38" w:right="-37"/>
              <w:jc w:val="center"/>
              <w:rPr>
                <w:rFonts w:cs="Arial"/>
                <w:sz w:val="24"/>
                <w:szCs w:val="24"/>
                <w:lang w:val="ru-RU"/>
              </w:rPr>
            </w:pPr>
          </w:p>
        </w:tc>
      </w:tr>
      <w:tr w:rsidR="00B843C0" w:rsidRPr="00D206B2" w14:paraId="14C464F7" w14:textId="77777777" w:rsidTr="00B843C0">
        <w:trPr>
          <w:trHeight w:val="458"/>
          <w:jc w:val="center"/>
        </w:trPr>
        <w:tc>
          <w:tcPr>
            <w:tcW w:w="1188" w:type="dxa"/>
            <w:tcBorders>
              <w:top w:val="single" w:sz="4" w:space="0" w:color="auto"/>
              <w:left w:val="double" w:sz="4" w:space="0" w:color="auto"/>
              <w:bottom w:val="single" w:sz="4" w:space="0" w:color="auto"/>
            </w:tcBorders>
            <w:vAlign w:val="center"/>
          </w:tcPr>
          <w:p w14:paraId="4810F0D2" w14:textId="77777777" w:rsidR="00B843C0" w:rsidRPr="00D206B2" w:rsidRDefault="00B843C0" w:rsidP="00B843C0">
            <w:pPr>
              <w:ind w:right="-21"/>
              <w:rPr>
                <w:rFonts w:cs="Arial"/>
                <w:sz w:val="24"/>
                <w:szCs w:val="24"/>
                <w:lang w:val="ru-RU"/>
              </w:rPr>
            </w:pPr>
            <w:r w:rsidRPr="00D206B2">
              <w:rPr>
                <w:rFonts w:cs="Arial"/>
                <w:sz w:val="24"/>
                <w:szCs w:val="24"/>
                <w:lang w:val="ru-RU"/>
              </w:rPr>
              <w:t>14.2.</w:t>
            </w:r>
          </w:p>
        </w:tc>
        <w:tc>
          <w:tcPr>
            <w:tcW w:w="3690" w:type="dxa"/>
            <w:tcBorders>
              <w:top w:val="single" w:sz="4" w:space="0" w:color="auto"/>
              <w:bottom w:val="single" w:sz="4" w:space="0" w:color="auto"/>
            </w:tcBorders>
            <w:vAlign w:val="center"/>
          </w:tcPr>
          <w:p w14:paraId="4CF382CD" w14:textId="77777777" w:rsidR="00B843C0" w:rsidRPr="00D206B2" w:rsidRDefault="00B843C0" w:rsidP="00B843C0">
            <w:pPr>
              <w:ind w:left="88"/>
              <w:rPr>
                <w:rFonts w:cs="Arial"/>
                <w:sz w:val="24"/>
                <w:szCs w:val="24"/>
                <w:lang w:val="ru-RU"/>
              </w:rPr>
            </w:pPr>
            <w:r w:rsidRPr="00D206B2">
              <w:rPr>
                <w:rFonts w:cs="Arial"/>
                <w:sz w:val="24"/>
                <w:szCs w:val="24"/>
                <w:lang w:val="ru-RU"/>
              </w:rPr>
              <w:t>Командно-сигнални напон</w:t>
            </w:r>
          </w:p>
        </w:tc>
        <w:tc>
          <w:tcPr>
            <w:tcW w:w="969" w:type="dxa"/>
            <w:tcBorders>
              <w:top w:val="single" w:sz="4" w:space="0" w:color="auto"/>
              <w:bottom w:val="single" w:sz="4" w:space="0" w:color="auto"/>
            </w:tcBorders>
            <w:vAlign w:val="center"/>
          </w:tcPr>
          <w:p w14:paraId="34EDDC7F" w14:textId="77777777" w:rsidR="00B843C0" w:rsidRPr="00D206B2" w:rsidRDefault="00B843C0" w:rsidP="00B843C0">
            <w:pPr>
              <w:ind w:right="-39"/>
              <w:jc w:val="center"/>
              <w:rPr>
                <w:rFonts w:cs="Arial"/>
                <w:sz w:val="24"/>
                <w:szCs w:val="24"/>
              </w:rPr>
            </w:pPr>
            <w:r w:rsidRPr="00D206B2">
              <w:rPr>
                <w:rFonts w:cs="Arial"/>
                <w:sz w:val="24"/>
                <w:szCs w:val="24"/>
              </w:rPr>
              <w:t>Vjss</w:t>
            </w:r>
          </w:p>
        </w:tc>
        <w:tc>
          <w:tcPr>
            <w:tcW w:w="2271" w:type="dxa"/>
            <w:tcBorders>
              <w:top w:val="single" w:sz="4" w:space="0" w:color="auto"/>
              <w:bottom w:val="single" w:sz="4" w:space="0" w:color="auto"/>
            </w:tcBorders>
            <w:vAlign w:val="center"/>
          </w:tcPr>
          <w:p w14:paraId="2430CECD" w14:textId="77777777" w:rsidR="00B843C0" w:rsidRPr="00D206B2" w:rsidRDefault="00B843C0" w:rsidP="00B843C0">
            <w:pPr>
              <w:ind w:right="-36"/>
              <w:jc w:val="center"/>
              <w:rPr>
                <w:rFonts w:cs="Arial"/>
                <w:sz w:val="24"/>
                <w:szCs w:val="24"/>
              </w:rPr>
            </w:pPr>
            <w:r w:rsidRPr="00D206B2">
              <w:rPr>
                <w:rFonts w:cs="Arial"/>
                <w:sz w:val="24"/>
                <w:szCs w:val="24"/>
              </w:rPr>
              <w:t>220</w:t>
            </w:r>
          </w:p>
        </w:tc>
        <w:tc>
          <w:tcPr>
            <w:tcW w:w="1842" w:type="dxa"/>
            <w:tcBorders>
              <w:top w:val="single" w:sz="4" w:space="0" w:color="auto"/>
              <w:bottom w:val="single" w:sz="4" w:space="0" w:color="auto"/>
              <w:right w:val="double" w:sz="4" w:space="0" w:color="auto"/>
            </w:tcBorders>
            <w:vAlign w:val="center"/>
          </w:tcPr>
          <w:p w14:paraId="7F7A6011" w14:textId="77777777" w:rsidR="00B843C0" w:rsidRPr="00D206B2" w:rsidRDefault="00B843C0" w:rsidP="00B843C0">
            <w:pPr>
              <w:ind w:left="-38" w:right="-37"/>
              <w:jc w:val="center"/>
              <w:rPr>
                <w:rFonts w:cs="Arial"/>
                <w:sz w:val="24"/>
                <w:szCs w:val="24"/>
                <w:lang w:val="ru-RU"/>
              </w:rPr>
            </w:pPr>
          </w:p>
        </w:tc>
      </w:tr>
      <w:tr w:rsidR="00B843C0" w:rsidRPr="00D206B2" w14:paraId="4C6F1E6D" w14:textId="77777777" w:rsidTr="00B843C0">
        <w:trPr>
          <w:trHeight w:val="566"/>
          <w:jc w:val="center"/>
        </w:trPr>
        <w:tc>
          <w:tcPr>
            <w:tcW w:w="1188" w:type="dxa"/>
            <w:tcBorders>
              <w:top w:val="single" w:sz="4" w:space="0" w:color="auto"/>
              <w:left w:val="double" w:sz="4" w:space="0" w:color="auto"/>
              <w:bottom w:val="single" w:sz="4" w:space="0" w:color="auto"/>
            </w:tcBorders>
            <w:vAlign w:val="center"/>
          </w:tcPr>
          <w:p w14:paraId="4D6203B6" w14:textId="77777777" w:rsidR="00B843C0" w:rsidRPr="00D206B2" w:rsidRDefault="00B843C0" w:rsidP="00B843C0">
            <w:pPr>
              <w:ind w:right="-21"/>
              <w:rPr>
                <w:rFonts w:cs="Arial"/>
                <w:sz w:val="24"/>
                <w:szCs w:val="24"/>
                <w:lang w:val="ru-RU"/>
              </w:rPr>
            </w:pPr>
            <w:r w:rsidRPr="00D206B2">
              <w:rPr>
                <w:rFonts w:cs="Arial"/>
                <w:sz w:val="24"/>
                <w:szCs w:val="24"/>
                <w:lang w:val="ru-RU"/>
              </w:rPr>
              <w:t>14.3.</w:t>
            </w:r>
          </w:p>
        </w:tc>
        <w:tc>
          <w:tcPr>
            <w:tcW w:w="3690" w:type="dxa"/>
            <w:tcBorders>
              <w:top w:val="single" w:sz="4" w:space="0" w:color="auto"/>
              <w:bottom w:val="single" w:sz="4" w:space="0" w:color="auto"/>
            </w:tcBorders>
            <w:vAlign w:val="center"/>
          </w:tcPr>
          <w:p w14:paraId="44354EDC" w14:textId="77777777" w:rsidR="00B843C0" w:rsidRPr="00D206B2" w:rsidRDefault="00B843C0" w:rsidP="00B843C0">
            <w:pPr>
              <w:ind w:left="88"/>
              <w:rPr>
                <w:rFonts w:cs="Arial"/>
                <w:sz w:val="24"/>
                <w:szCs w:val="24"/>
                <w:lang w:val="ru-RU"/>
              </w:rPr>
            </w:pPr>
            <w:r w:rsidRPr="00D206B2">
              <w:rPr>
                <w:rFonts w:cs="Arial"/>
                <w:sz w:val="24"/>
                <w:szCs w:val="24"/>
                <w:lang w:val="ru-RU"/>
              </w:rPr>
              <w:t>Напон за осветљење и грејање ормана</w:t>
            </w:r>
          </w:p>
        </w:tc>
        <w:tc>
          <w:tcPr>
            <w:tcW w:w="969" w:type="dxa"/>
            <w:tcBorders>
              <w:top w:val="single" w:sz="4" w:space="0" w:color="auto"/>
              <w:bottom w:val="single" w:sz="4" w:space="0" w:color="auto"/>
            </w:tcBorders>
            <w:vAlign w:val="center"/>
          </w:tcPr>
          <w:p w14:paraId="4C1F1D6C" w14:textId="77777777" w:rsidR="00B843C0" w:rsidRPr="00D206B2" w:rsidRDefault="00B843C0" w:rsidP="00B843C0">
            <w:pPr>
              <w:ind w:right="-39"/>
              <w:jc w:val="center"/>
              <w:rPr>
                <w:rFonts w:cs="Arial"/>
                <w:sz w:val="24"/>
                <w:szCs w:val="24"/>
              </w:rPr>
            </w:pPr>
            <w:r w:rsidRPr="00D206B2">
              <w:rPr>
                <w:rFonts w:cs="Arial"/>
                <w:sz w:val="24"/>
                <w:szCs w:val="24"/>
              </w:rPr>
              <w:t>V</w:t>
            </w:r>
          </w:p>
        </w:tc>
        <w:tc>
          <w:tcPr>
            <w:tcW w:w="2271" w:type="dxa"/>
            <w:tcBorders>
              <w:top w:val="single" w:sz="4" w:space="0" w:color="auto"/>
              <w:bottom w:val="single" w:sz="4" w:space="0" w:color="auto"/>
            </w:tcBorders>
            <w:vAlign w:val="center"/>
          </w:tcPr>
          <w:p w14:paraId="60B8875B" w14:textId="77777777" w:rsidR="00B843C0" w:rsidRPr="00D206B2" w:rsidRDefault="00B843C0" w:rsidP="00B843C0">
            <w:pPr>
              <w:ind w:right="-36"/>
              <w:jc w:val="center"/>
              <w:rPr>
                <w:rFonts w:cs="Arial"/>
                <w:sz w:val="24"/>
                <w:szCs w:val="24"/>
              </w:rPr>
            </w:pPr>
            <w:r w:rsidRPr="00D206B2">
              <w:rPr>
                <w:rFonts w:cs="Arial"/>
                <w:sz w:val="24"/>
                <w:szCs w:val="24"/>
              </w:rPr>
              <w:t>230, 50Hz</w:t>
            </w:r>
          </w:p>
        </w:tc>
        <w:tc>
          <w:tcPr>
            <w:tcW w:w="1842" w:type="dxa"/>
            <w:tcBorders>
              <w:top w:val="single" w:sz="4" w:space="0" w:color="auto"/>
              <w:bottom w:val="single" w:sz="4" w:space="0" w:color="auto"/>
              <w:right w:val="double" w:sz="4" w:space="0" w:color="auto"/>
            </w:tcBorders>
            <w:vAlign w:val="center"/>
          </w:tcPr>
          <w:p w14:paraId="222DA712" w14:textId="77777777" w:rsidR="00B843C0" w:rsidRPr="00D206B2" w:rsidRDefault="00B843C0" w:rsidP="00B843C0">
            <w:pPr>
              <w:ind w:left="-38" w:right="-37"/>
              <w:jc w:val="center"/>
              <w:rPr>
                <w:rFonts w:cs="Arial"/>
                <w:sz w:val="24"/>
                <w:szCs w:val="24"/>
                <w:lang w:val="ru-RU"/>
              </w:rPr>
            </w:pPr>
          </w:p>
        </w:tc>
      </w:tr>
      <w:tr w:rsidR="00B843C0" w:rsidRPr="00D206B2" w14:paraId="77154D48" w14:textId="77777777" w:rsidTr="00B843C0">
        <w:trPr>
          <w:trHeight w:val="404"/>
          <w:jc w:val="center"/>
        </w:trPr>
        <w:tc>
          <w:tcPr>
            <w:tcW w:w="1188" w:type="dxa"/>
            <w:tcBorders>
              <w:top w:val="single" w:sz="4" w:space="0" w:color="auto"/>
              <w:left w:val="double" w:sz="4" w:space="0" w:color="auto"/>
              <w:bottom w:val="single" w:sz="4" w:space="0" w:color="auto"/>
            </w:tcBorders>
            <w:vAlign w:val="center"/>
          </w:tcPr>
          <w:p w14:paraId="5DEF20F9" w14:textId="77777777" w:rsidR="00B843C0" w:rsidRPr="00D206B2" w:rsidRDefault="00B843C0" w:rsidP="00B843C0">
            <w:pPr>
              <w:ind w:right="-21"/>
              <w:rPr>
                <w:rFonts w:cs="Arial"/>
                <w:sz w:val="24"/>
                <w:szCs w:val="24"/>
                <w:lang w:val="sr-Cyrl-CS"/>
              </w:rPr>
            </w:pPr>
            <w:r w:rsidRPr="00D206B2">
              <w:rPr>
                <w:rFonts w:cs="Arial"/>
                <w:sz w:val="24"/>
                <w:szCs w:val="24"/>
                <w:lang w:val="sr-Cyrl-CS"/>
              </w:rPr>
              <w:t>14.4.</w:t>
            </w:r>
          </w:p>
        </w:tc>
        <w:tc>
          <w:tcPr>
            <w:tcW w:w="3690" w:type="dxa"/>
            <w:tcBorders>
              <w:top w:val="single" w:sz="4" w:space="0" w:color="auto"/>
              <w:bottom w:val="single" w:sz="4" w:space="0" w:color="auto"/>
            </w:tcBorders>
            <w:vAlign w:val="center"/>
          </w:tcPr>
          <w:p w14:paraId="39D0E772" w14:textId="77777777" w:rsidR="00B843C0" w:rsidRPr="00D206B2" w:rsidRDefault="00B843C0" w:rsidP="00B843C0">
            <w:pPr>
              <w:ind w:left="88"/>
              <w:rPr>
                <w:rFonts w:cs="Arial"/>
                <w:sz w:val="24"/>
                <w:szCs w:val="24"/>
                <w:lang w:val="sr-Cyrl-CS"/>
              </w:rPr>
            </w:pPr>
            <w:r w:rsidRPr="00D206B2">
              <w:rPr>
                <w:rFonts w:cs="Arial"/>
                <w:sz w:val="24"/>
                <w:szCs w:val="24"/>
                <w:lang w:val="sr-Cyrl-CS"/>
              </w:rPr>
              <w:t>Прикључак за уземљење</w:t>
            </w:r>
          </w:p>
        </w:tc>
        <w:tc>
          <w:tcPr>
            <w:tcW w:w="969" w:type="dxa"/>
            <w:tcBorders>
              <w:top w:val="single" w:sz="4" w:space="0" w:color="auto"/>
              <w:bottom w:val="single" w:sz="4" w:space="0" w:color="auto"/>
            </w:tcBorders>
            <w:vAlign w:val="center"/>
          </w:tcPr>
          <w:p w14:paraId="1E4BC4FA" w14:textId="77777777" w:rsidR="00B843C0" w:rsidRPr="00D206B2" w:rsidRDefault="00B843C0" w:rsidP="00B843C0">
            <w:pPr>
              <w:ind w:right="-39"/>
              <w:jc w:val="center"/>
              <w:rPr>
                <w:rFonts w:cs="Arial"/>
                <w:sz w:val="24"/>
                <w:szCs w:val="24"/>
                <w:lang w:val="ru-RU"/>
              </w:rPr>
            </w:pPr>
          </w:p>
        </w:tc>
        <w:tc>
          <w:tcPr>
            <w:tcW w:w="2271" w:type="dxa"/>
            <w:tcBorders>
              <w:top w:val="single" w:sz="4" w:space="0" w:color="auto"/>
              <w:bottom w:val="single" w:sz="4" w:space="0" w:color="auto"/>
            </w:tcBorders>
            <w:vAlign w:val="center"/>
          </w:tcPr>
          <w:p w14:paraId="5BD06603" w14:textId="77777777" w:rsidR="00B843C0" w:rsidRPr="00D206B2" w:rsidRDefault="00B843C0" w:rsidP="00B843C0">
            <w:pPr>
              <w:ind w:right="-36"/>
              <w:jc w:val="center"/>
              <w:rPr>
                <w:rFonts w:cs="Arial"/>
                <w:sz w:val="24"/>
                <w:szCs w:val="24"/>
              </w:rPr>
            </w:pPr>
            <w:r w:rsidRPr="00D206B2">
              <w:rPr>
                <w:rFonts w:cs="Arial"/>
                <w:sz w:val="24"/>
                <w:szCs w:val="24"/>
              </w:rPr>
              <w:t>Да</w:t>
            </w:r>
          </w:p>
        </w:tc>
        <w:tc>
          <w:tcPr>
            <w:tcW w:w="1842" w:type="dxa"/>
            <w:tcBorders>
              <w:top w:val="single" w:sz="4" w:space="0" w:color="auto"/>
              <w:bottom w:val="single" w:sz="4" w:space="0" w:color="auto"/>
              <w:right w:val="double" w:sz="4" w:space="0" w:color="auto"/>
            </w:tcBorders>
            <w:vAlign w:val="center"/>
          </w:tcPr>
          <w:p w14:paraId="64E66DF5" w14:textId="77777777" w:rsidR="00B843C0" w:rsidRPr="00D206B2" w:rsidRDefault="00B843C0" w:rsidP="00B843C0">
            <w:pPr>
              <w:ind w:left="-38" w:right="-37"/>
              <w:jc w:val="center"/>
              <w:rPr>
                <w:rFonts w:cs="Arial"/>
                <w:sz w:val="24"/>
                <w:szCs w:val="24"/>
                <w:lang w:val="ru-RU"/>
              </w:rPr>
            </w:pPr>
          </w:p>
        </w:tc>
      </w:tr>
      <w:tr w:rsidR="00B843C0" w:rsidRPr="00D206B2" w14:paraId="4C137EC4" w14:textId="77777777" w:rsidTr="00B843C0">
        <w:trPr>
          <w:trHeight w:val="431"/>
          <w:jc w:val="center"/>
        </w:trPr>
        <w:tc>
          <w:tcPr>
            <w:tcW w:w="1188" w:type="dxa"/>
            <w:tcBorders>
              <w:top w:val="single" w:sz="4" w:space="0" w:color="auto"/>
              <w:left w:val="double" w:sz="4" w:space="0" w:color="auto"/>
              <w:bottom w:val="single" w:sz="4" w:space="0" w:color="auto"/>
            </w:tcBorders>
            <w:vAlign w:val="center"/>
          </w:tcPr>
          <w:p w14:paraId="0742B7F9" w14:textId="77777777" w:rsidR="00B843C0" w:rsidRPr="00D206B2" w:rsidRDefault="00B843C0" w:rsidP="00B843C0">
            <w:pPr>
              <w:ind w:right="-21"/>
              <w:rPr>
                <w:rFonts w:cs="Arial"/>
                <w:sz w:val="24"/>
                <w:szCs w:val="24"/>
                <w:lang w:val="ru-RU"/>
              </w:rPr>
            </w:pPr>
            <w:r w:rsidRPr="00D206B2">
              <w:rPr>
                <w:rFonts w:cs="Arial"/>
                <w:sz w:val="24"/>
                <w:szCs w:val="24"/>
                <w:lang w:val="ru-RU"/>
              </w:rPr>
              <w:t>14.5.</w:t>
            </w:r>
          </w:p>
        </w:tc>
        <w:tc>
          <w:tcPr>
            <w:tcW w:w="3690" w:type="dxa"/>
            <w:tcBorders>
              <w:top w:val="single" w:sz="4" w:space="0" w:color="auto"/>
              <w:bottom w:val="single" w:sz="4" w:space="0" w:color="auto"/>
            </w:tcBorders>
            <w:vAlign w:val="center"/>
          </w:tcPr>
          <w:p w14:paraId="259885D4" w14:textId="77777777" w:rsidR="00B843C0" w:rsidRPr="00D206B2" w:rsidRDefault="00B843C0" w:rsidP="00B843C0">
            <w:pPr>
              <w:ind w:left="88"/>
              <w:rPr>
                <w:rFonts w:cs="Arial"/>
                <w:sz w:val="24"/>
                <w:szCs w:val="24"/>
                <w:lang w:val="ru-RU"/>
              </w:rPr>
            </w:pPr>
            <w:r w:rsidRPr="00D206B2">
              <w:rPr>
                <w:rFonts w:cs="Arial"/>
                <w:sz w:val="24"/>
                <w:szCs w:val="24"/>
                <w:lang w:val="ru-RU"/>
              </w:rPr>
              <w:t>Шина за уземљење</w:t>
            </w:r>
          </w:p>
        </w:tc>
        <w:tc>
          <w:tcPr>
            <w:tcW w:w="969" w:type="dxa"/>
            <w:tcBorders>
              <w:top w:val="single" w:sz="4" w:space="0" w:color="auto"/>
              <w:bottom w:val="single" w:sz="4" w:space="0" w:color="auto"/>
            </w:tcBorders>
            <w:vAlign w:val="center"/>
          </w:tcPr>
          <w:p w14:paraId="6752DC99" w14:textId="77777777" w:rsidR="00B843C0" w:rsidRPr="00D206B2" w:rsidRDefault="00B843C0" w:rsidP="00B843C0">
            <w:pPr>
              <w:ind w:right="-39"/>
              <w:jc w:val="center"/>
              <w:rPr>
                <w:rFonts w:cs="Arial"/>
                <w:sz w:val="24"/>
                <w:szCs w:val="24"/>
                <w:lang w:val="ru-RU"/>
              </w:rPr>
            </w:pPr>
          </w:p>
        </w:tc>
        <w:tc>
          <w:tcPr>
            <w:tcW w:w="2271" w:type="dxa"/>
            <w:tcBorders>
              <w:top w:val="single" w:sz="4" w:space="0" w:color="auto"/>
              <w:bottom w:val="single" w:sz="4" w:space="0" w:color="auto"/>
            </w:tcBorders>
            <w:vAlign w:val="center"/>
          </w:tcPr>
          <w:p w14:paraId="70E5B777"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Да</w:t>
            </w:r>
          </w:p>
        </w:tc>
        <w:tc>
          <w:tcPr>
            <w:tcW w:w="1842" w:type="dxa"/>
            <w:tcBorders>
              <w:top w:val="single" w:sz="4" w:space="0" w:color="auto"/>
              <w:bottom w:val="single" w:sz="4" w:space="0" w:color="auto"/>
              <w:right w:val="double" w:sz="4" w:space="0" w:color="auto"/>
            </w:tcBorders>
            <w:vAlign w:val="center"/>
          </w:tcPr>
          <w:p w14:paraId="37BC40EC" w14:textId="77777777" w:rsidR="00B843C0" w:rsidRPr="00D206B2" w:rsidRDefault="00B843C0" w:rsidP="00B843C0">
            <w:pPr>
              <w:ind w:left="-38" w:right="-37"/>
              <w:jc w:val="center"/>
              <w:rPr>
                <w:rFonts w:cs="Arial"/>
                <w:sz w:val="24"/>
                <w:szCs w:val="24"/>
                <w:lang w:val="ru-RU"/>
              </w:rPr>
            </w:pPr>
          </w:p>
        </w:tc>
      </w:tr>
      <w:tr w:rsidR="00B843C0" w:rsidRPr="00D206B2" w14:paraId="5608346E" w14:textId="77777777" w:rsidTr="00B843C0">
        <w:trPr>
          <w:trHeight w:val="449"/>
          <w:jc w:val="center"/>
        </w:trPr>
        <w:tc>
          <w:tcPr>
            <w:tcW w:w="1188" w:type="dxa"/>
            <w:tcBorders>
              <w:top w:val="single" w:sz="4" w:space="0" w:color="auto"/>
              <w:left w:val="double" w:sz="4" w:space="0" w:color="auto"/>
              <w:bottom w:val="single" w:sz="4" w:space="0" w:color="auto"/>
            </w:tcBorders>
            <w:vAlign w:val="center"/>
          </w:tcPr>
          <w:p w14:paraId="22F307A9" w14:textId="77777777" w:rsidR="00B843C0" w:rsidRPr="00D206B2" w:rsidRDefault="00B843C0" w:rsidP="00B843C0">
            <w:pPr>
              <w:ind w:right="-21"/>
              <w:rPr>
                <w:rFonts w:cs="Arial"/>
                <w:sz w:val="24"/>
                <w:szCs w:val="24"/>
                <w:lang w:val="ru-RU"/>
              </w:rPr>
            </w:pPr>
            <w:r w:rsidRPr="00D206B2">
              <w:rPr>
                <w:rFonts w:cs="Arial"/>
                <w:sz w:val="24"/>
                <w:szCs w:val="24"/>
                <w:lang w:val="ru-RU"/>
              </w:rPr>
              <w:t>14.6.</w:t>
            </w:r>
          </w:p>
        </w:tc>
        <w:tc>
          <w:tcPr>
            <w:tcW w:w="3690" w:type="dxa"/>
            <w:tcBorders>
              <w:top w:val="single" w:sz="4" w:space="0" w:color="auto"/>
              <w:bottom w:val="single" w:sz="4" w:space="0" w:color="auto"/>
            </w:tcBorders>
            <w:vAlign w:val="center"/>
          </w:tcPr>
          <w:p w14:paraId="6079ABCB" w14:textId="77777777" w:rsidR="00B843C0" w:rsidRPr="00D206B2" w:rsidRDefault="00B843C0" w:rsidP="00B843C0">
            <w:pPr>
              <w:ind w:left="88"/>
              <w:rPr>
                <w:rFonts w:cs="Arial"/>
                <w:sz w:val="24"/>
                <w:szCs w:val="24"/>
                <w:lang w:val="ru-RU"/>
              </w:rPr>
            </w:pPr>
            <w:r w:rsidRPr="00D206B2">
              <w:rPr>
                <w:rFonts w:cs="Arial"/>
                <w:sz w:val="24"/>
                <w:szCs w:val="24"/>
                <w:lang w:val="ru-RU"/>
              </w:rPr>
              <w:t>Степен заштите</w:t>
            </w:r>
          </w:p>
        </w:tc>
        <w:tc>
          <w:tcPr>
            <w:tcW w:w="969" w:type="dxa"/>
            <w:tcBorders>
              <w:top w:val="single" w:sz="4" w:space="0" w:color="auto"/>
              <w:bottom w:val="single" w:sz="4" w:space="0" w:color="auto"/>
            </w:tcBorders>
            <w:vAlign w:val="center"/>
          </w:tcPr>
          <w:p w14:paraId="36C07CF0" w14:textId="77777777" w:rsidR="00B843C0" w:rsidRPr="00D206B2" w:rsidRDefault="00B843C0" w:rsidP="00B843C0">
            <w:pPr>
              <w:ind w:right="-39"/>
              <w:jc w:val="center"/>
              <w:rPr>
                <w:rFonts w:cs="Arial"/>
                <w:sz w:val="24"/>
                <w:szCs w:val="24"/>
                <w:lang w:val="ru-RU"/>
              </w:rPr>
            </w:pPr>
          </w:p>
        </w:tc>
        <w:tc>
          <w:tcPr>
            <w:tcW w:w="2271" w:type="dxa"/>
            <w:tcBorders>
              <w:top w:val="single" w:sz="4" w:space="0" w:color="auto"/>
              <w:bottom w:val="single" w:sz="4" w:space="0" w:color="auto"/>
            </w:tcBorders>
            <w:vAlign w:val="center"/>
          </w:tcPr>
          <w:p w14:paraId="1185D623" w14:textId="77777777" w:rsidR="00B843C0" w:rsidRPr="00D206B2" w:rsidRDefault="00B843C0" w:rsidP="00B843C0">
            <w:pPr>
              <w:ind w:right="-36"/>
              <w:jc w:val="center"/>
              <w:rPr>
                <w:rFonts w:cs="Arial"/>
                <w:sz w:val="24"/>
                <w:szCs w:val="24"/>
              </w:rPr>
            </w:pPr>
            <w:r w:rsidRPr="00D206B2">
              <w:rPr>
                <w:rFonts w:cs="Arial"/>
                <w:sz w:val="24"/>
                <w:szCs w:val="24"/>
              </w:rPr>
              <w:t>IP54</w:t>
            </w:r>
          </w:p>
        </w:tc>
        <w:tc>
          <w:tcPr>
            <w:tcW w:w="1842" w:type="dxa"/>
            <w:tcBorders>
              <w:top w:val="single" w:sz="4" w:space="0" w:color="auto"/>
              <w:bottom w:val="single" w:sz="4" w:space="0" w:color="auto"/>
              <w:right w:val="double" w:sz="4" w:space="0" w:color="auto"/>
            </w:tcBorders>
            <w:vAlign w:val="center"/>
          </w:tcPr>
          <w:p w14:paraId="5674B31D" w14:textId="77777777" w:rsidR="00B843C0" w:rsidRPr="00D206B2" w:rsidRDefault="00B843C0" w:rsidP="00B843C0">
            <w:pPr>
              <w:ind w:left="-38" w:right="-37"/>
              <w:jc w:val="center"/>
              <w:rPr>
                <w:rFonts w:cs="Arial"/>
                <w:sz w:val="24"/>
                <w:szCs w:val="24"/>
                <w:lang w:val="ru-RU"/>
              </w:rPr>
            </w:pPr>
          </w:p>
        </w:tc>
      </w:tr>
      <w:tr w:rsidR="00B843C0" w:rsidRPr="00D206B2" w14:paraId="54C5186D" w14:textId="77777777" w:rsidTr="00B843C0">
        <w:trPr>
          <w:trHeight w:val="530"/>
          <w:jc w:val="center"/>
        </w:trPr>
        <w:tc>
          <w:tcPr>
            <w:tcW w:w="1188" w:type="dxa"/>
            <w:tcBorders>
              <w:top w:val="single" w:sz="4" w:space="0" w:color="auto"/>
              <w:left w:val="double" w:sz="4" w:space="0" w:color="auto"/>
              <w:bottom w:val="double" w:sz="4" w:space="0" w:color="auto"/>
            </w:tcBorders>
            <w:vAlign w:val="center"/>
          </w:tcPr>
          <w:p w14:paraId="13D03216" w14:textId="77777777" w:rsidR="00B843C0" w:rsidRPr="00D206B2" w:rsidRDefault="00B843C0" w:rsidP="00B843C0">
            <w:pPr>
              <w:ind w:right="-21"/>
              <w:rPr>
                <w:rFonts w:cs="Arial"/>
                <w:sz w:val="24"/>
                <w:szCs w:val="24"/>
                <w:lang w:val="ru-RU"/>
              </w:rPr>
            </w:pPr>
            <w:r w:rsidRPr="00D206B2">
              <w:rPr>
                <w:rFonts w:cs="Arial"/>
                <w:sz w:val="24"/>
                <w:szCs w:val="24"/>
                <w:lang w:val="ru-RU"/>
              </w:rPr>
              <w:t>14.7.</w:t>
            </w:r>
          </w:p>
        </w:tc>
        <w:tc>
          <w:tcPr>
            <w:tcW w:w="3690" w:type="dxa"/>
            <w:tcBorders>
              <w:top w:val="single" w:sz="4" w:space="0" w:color="auto"/>
              <w:bottom w:val="double" w:sz="4" w:space="0" w:color="auto"/>
            </w:tcBorders>
            <w:vAlign w:val="center"/>
          </w:tcPr>
          <w:p w14:paraId="351E2C77" w14:textId="77777777" w:rsidR="00B843C0" w:rsidRPr="00D206B2" w:rsidRDefault="00B843C0" w:rsidP="00B843C0">
            <w:pPr>
              <w:ind w:left="88"/>
              <w:rPr>
                <w:rFonts w:cs="Arial"/>
                <w:sz w:val="24"/>
                <w:szCs w:val="24"/>
                <w:lang w:val="ru-RU"/>
              </w:rPr>
            </w:pPr>
            <w:r w:rsidRPr="00D206B2">
              <w:rPr>
                <w:rFonts w:cs="Arial"/>
                <w:sz w:val="24"/>
                <w:szCs w:val="24"/>
                <w:lang w:val="ru-RU"/>
              </w:rPr>
              <w:t>Боја ормана</w:t>
            </w:r>
          </w:p>
        </w:tc>
        <w:tc>
          <w:tcPr>
            <w:tcW w:w="969" w:type="dxa"/>
            <w:tcBorders>
              <w:top w:val="single" w:sz="4" w:space="0" w:color="auto"/>
              <w:bottom w:val="double" w:sz="4" w:space="0" w:color="auto"/>
            </w:tcBorders>
            <w:vAlign w:val="center"/>
          </w:tcPr>
          <w:p w14:paraId="619CAD17" w14:textId="77777777" w:rsidR="00B843C0" w:rsidRPr="00D206B2" w:rsidRDefault="00B843C0" w:rsidP="00B843C0">
            <w:pPr>
              <w:ind w:right="-39"/>
              <w:jc w:val="center"/>
              <w:rPr>
                <w:rFonts w:cs="Arial"/>
                <w:sz w:val="24"/>
                <w:szCs w:val="24"/>
                <w:lang w:val="ru-RU"/>
              </w:rPr>
            </w:pPr>
          </w:p>
        </w:tc>
        <w:tc>
          <w:tcPr>
            <w:tcW w:w="2271" w:type="dxa"/>
            <w:tcBorders>
              <w:top w:val="single" w:sz="4" w:space="0" w:color="auto"/>
              <w:bottom w:val="double" w:sz="4" w:space="0" w:color="auto"/>
            </w:tcBorders>
            <w:vAlign w:val="center"/>
          </w:tcPr>
          <w:p w14:paraId="52A93FB8" w14:textId="77777777" w:rsidR="00B843C0" w:rsidRPr="00D206B2" w:rsidRDefault="00B843C0" w:rsidP="00B843C0">
            <w:pPr>
              <w:ind w:right="-36"/>
              <w:jc w:val="center"/>
              <w:rPr>
                <w:rFonts w:cs="Arial"/>
                <w:sz w:val="24"/>
                <w:szCs w:val="24"/>
              </w:rPr>
            </w:pPr>
            <w:r w:rsidRPr="00D206B2">
              <w:rPr>
                <w:rFonts w:cs="Arial"/>
                <w:sz w:val="24"/>
                <w:szCs w:val="24"/>
              </w:rPr>
              <w:t>RAL 7032</w:t>
            </w:r>
          </w:p>
        </w:tc>
        <w:tc>
          <w:tcPr>
            <w:tcW w:w="1842" w:type="dxa"/>
            <w:tcBorders>
              <w:top w:val="single" w:sz="4" w:space="0" w:color="auto"/>
              <w:bottom w:val="double" w:sz="4" w:space="0" w:color="auto"/>
              <w:right w:val="double" w:sz="4" w:space="0" w:color="auto"/>
            </w:tcBorders>
            <w:vAlign w:val="center"/>
          </w:tcPr>
          <w:p w14:paraId="41FE530E" w14:textId="77777777" w:rsidR="00B843C0" w:rsidRPr="00D206B2" w:rsidRDefault="00B843C0" w:rsidP="00B843C0">
            <w:pPr>
              <w:ind w:left="-38" w:right="-37"/>
              <w:jc w:val="center"/>
              <w:rPr>
                <w:rFonts w:cs="Arial"/>
                <w:sz w:val="24"/>
                <w:szCs w:val="24"/>
                <w:lang w:val="ru-RU"/>
              </w:rPr>
            </w:pPr>
          </w:p>
        </w:tc>
      </w:tr>
      <w:tr w:rsidR="00B843C0" w:rsidRPr="00D206B2" w14:paraId="4EA51D4D" w14:textId="77777777" w:rsidTr="00B843C0">
        <w:trPr>
          <w:trHeight w:val="763"/>
          <w:jc w:val="center"/>
        </w:trPr>
        <w:tc>
          <w:tcPr>
            <w:tcW w:w="1188" w:type="dxa"/>
            <w:tcBorders>
              <w:top w:val="double" w:sz="4" w:space="0" w:color="auto"/>
              <w:left w:val="nil"/>
              <w:bottom w:val="double" w:sz="4" w:space="0" w:color="auto"/>
              <w:right w:val="nil"/>
            </w:tcBorders>
            <w:vAlign w:val="center"/>
          </w:tcPr>
          <w:p w14:paraId="2846ED5C" w14:textId="77777777" w:rsidR="00B843C0" w:rsidRPr="003B7D72" w:rsidRDefault="00B843C0" w:rsidP="00B843C0">
            <w:pPr>
              <w:ind w:right="-21"/>
              <w:rPr>
                <w:rFonts w:cs="Arial"/>
                <w:sz w:val="24"/>
                <w:szCs w:val="24"/>
                <w:lang w:val="sr-Latn-CS"/>
              </w:rPr>
            </w:pPr>
          </w:p>
        </w:tc>
        <w:tc>
          <w:tcPr>
            <w:tcW w:w="3690" w:type="dxa"/>
            <w:tcBorders>
              <w:top w:val="double" w:sz="4" w:space="0" w:color="auto"/>
              <w:left w:val="nil"/>
              <w:bottom w:val="double" w:sz="4" w:space="0" w:color="auto"/>
              <w:right w:val="nil"/>
            </w:tcBorders>
            <w:vAlign w:val="center"/>
          </w:tcPr>
          <w:p w14:paraId="440C9B25" w14:textId="77777777" w:rsidR="00B843C0" w:rsidRPr="003B7D72" w:rsidRDefault="00B843C0" w:rsidP="00B843C0">
            <w:pPr>
              <w:rPr>
                <w:rFonts w:cs="Arial"/>
                <w:sz w:val="24"/>
                <w:szCs w:val="24"/>
                <w:lang w:val="sr-Latn-CS"/>
              </w:rPr>
            </w:pPr>
          </w:p>
        </w:tc>
        <w:tc>
          <w:tcPr>
            <w:tcW w:w="969" w:type="dxa"/>
            <w:tcBorders>
              <w:top w:val="double" w:sz="4" w:space="0" w:color="auto"/>
              <w:left w:val="nil"/>
              <w:bottom w:val="double" w:sz="4" w:space="0" w:color="auto"/>
              <w:right w:val="nil"/>
            </w:tcBorders>
            <w:vAlign w:val="center"/>
          </w:tcPr>
          <w:p w14:paraId="32A8A12D"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left w:val="nil"/>
              <w:bottom w:val="double" w:sz="4" w:space="0" w:color="auto"/>
              <w:right w:val="nil"/>
            </w:tcBorders>
            <w:vAlign w:val="center"/>
          </w:tcPr>
          <w:p w14:paraId="0A3C00CF" w14:textId="77777777" w:rsidR="00B843C0" w:rsidRPr="00D206B2" w:rsidRDefault="00B843C0" w:rsidP="00B843C0">
            <w:pPr>
              <w:ind w:right="-36"/>
              <w:jc w:val="center"/>
              <w:rPr>
                <w:rFonts w:cs="Arial"/>
                <w:sz w:val="24"/>
                <w:szCs w:val="24"/>
                <w:lang w:val="ru-RU"/>
              </w:rPr>
            </w:pPr>
          </w:p>
        </w:tc>
        <w:tc>
          <w:tcPr>
            <w:tcW w:w="1842" w:type="dxa"/>
            <w:tcBorders>
              <w:top w:val="double" w:sz="4" w:space="0" w:color="auto"/>
              <w:left w:val="nil"/>
              <w:bottom w:val="double" w:sz="4" w:space="0" w:color="auto"/>
              <w:right w:val="nil"/>
            </w:tcBorders>
            <w:vAlign w:val="center"/>
          </w:tcPr>
          <w:p w14:paraId="3AF7C749" w14:textId="77777777" w:rsidR="00B843C0" w:rsidRPr="00D206B2" w:rsidRDefault="00B843C0" w:rsidP="00B843C0">
            <w:pPr>
              <w:ind w:left="-38" w:right="-37"/>
              <w:jc w:val="center"/>
              <w:rPr>
                <w:rFonts w:cs="Arial"/>
                <w:sz w:val="24"/>
                <w:szCs w:val="24"/>
                <w:lang w:val="ru-RU"/>
              </w:rPr>
            </w:pPr>
          </w:p>
        </w:tc>
      </w:tr>
      <w:tr w:rsidR="00B843C0" w:rsidRPr="00D206B2" w14:paraId="5AB06E9A" w14:textId="77777777" w:rsidTr="00B843C0">
        <w:trPr>
          <w:trHeight w:val="593"/>
          <w:jc w:val="center"/>
        </w:trPr>
        <w:tc>
          <w:tcPr>
            <w:tcW w:w="1188" w:type="dxa"/>
            <w:tcBorders>
              <w:top w:val="double" w:sz="4" w:space="0" w:color="auto"/>
              <w:left w:val="double" w:sz="4" w:space="0" w:color="auto"/>
              <w:bottom w:val="single" w:sz="4" w:space="0" w:color="auto"/>
            </w:tcBorders>
            <w:vAlign w:val="center"/>
          </w:tcPr>
          <w:p w14:paraId="2F61EE63" w14:textId="77777777" w:rsidR="00B843C0" w:rsidRPr="00D206B2" w:rsidRDefault="00B843C0" w:rsidP="00B843C0">
            <w:pPr>
              <w:ind w:right="-21"/>
              <w:rPr>
                <w:rFonts w:cs="Arial"/>
                <w:b/>
                <w:sz w:val="24"/>
                <w:szCs w:val="24"/>
                <w:lang w:val="ru-RU"/>
              </w:rPr>
            </w:pPr>
            <w:r>
              <w:rPr>
                <w:rFonts w:cs="Arial"/>
                <w:b/>
                <w:sz w:val="24"/>
                <w:szCs w:val="24"/>
                <w:lang w:val="ru-RU"/>
              </w:rPr>
              <w:t>1</w:t>
            </w:r>
            <w:r w:rsidRPr="00D206B2">
              <w:rPr>
                <w:rFonts w:cs="Arial"/>
                <w:b/>
                <w:sz w:val="24"/>
                <w:szCs w:val="24"/>
                <w:lang w:val="ru-RU"/>
              </w:rPr>
              <w:t>5.</w:t>
            </w:r>
          </w:p>
        </w:tc>
        <w:tc>
          <w:tcPr>
            <w:tcW w:w="3690" w:type="dxa"/>
            <w:tcBorders>
              <w:top w:val="double" w:sz="4" w:space="0" w:color="auto"/>
              <w:bottom w:val="single" w:sz="4" w:space="0" w:color="auto"/>
            </w:tcBorders>
            <w:vAlign w:val="center"/>
          </w:tcPr>
          <w:p w14:paraId="5B031684" w14:textId="77777777" w:rsidR="00B843C0" w:rsidRPr="00D206B2" w:rsidRDefault="00B843C0" w:rsidP="00B843C0">
            <w:pPr>
              <w:ind w:left="88"/>
              <w:rPr>
                <w:rFonts w:cs="Arial"/>
                <w:b/>
                <w:sz w:val="24"/>
                <w:szCs w:val="24"/>
                <w:lang w:val="ru-RU"/>
              </w:rPr>
            </w:pPr>
            <w:r w:rsidRPr="00D206B2">
              <w:rPr>
                <w:rFonts w:cs="Arial"/>
                <w:b/>
                <w:sz w:val="24"/>
                <w:szCs w:val="24"/>
                <w:lang w:val="ru-RU"/>
              </w:rPr>
              <w:t>РЕЗЕРВНИ ДЕЛОВИ</w:t>
            </w:r>
          </w:p>
        </w:tc>
        <w:tc>
          <w:tcPr>
            <w:tcW w:w="969" w:type="dxa"/>
            <w:tcBorders>
              <w:top w:val="double" w:sz="4" w:space="0" w:color="auto"/>
              <w:bottom w:val="single" w:sz="4" w:space="0" w:color="auto"/>
            </w:tcBorders>
            <w:vAlign w:val="center"/>
          </w:tcPr>
          <w:p w14:paraId="2083BBE4"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bottom w:val="single" w:sz="4" w:space="0" w:color="auto"/>
            </w:tcBorders>
            <w:vAlign w:val="center"/>
          </w:tcPr>
          <w:p w14:paraId="78CBEFEB" w14:textId="77777777" w:rsidR="00B843C0" w:rsidRPr="00D206B2" w:rsidRDefault="00B843C0" w:rsidP="00B843C0">
            <w:pPr>
              <w:ind w:right="-36"/>
              <w:jc w:val="center"/>
              <w:rPr>
                <w:rFonts w:cs="Arial"/>
                <w:sz w:val="24"/>
                <w:szCs w:val="24"/>
                <w:lang w:val="ru-RU"/>
              </w:rPr>
            </w:pPr>
          </w:p>
        </w:tc>
        <w:tc>
          <w:tcPr>
            <w:tcW w:w="1842" w:type="dxa"/>
            <w:tcBorders>
              <w:top w:val="double" w:sz="4" w:space="0" w:color="auto"/>
              <w:bottom w:val="single" w:sz="4" w:space="0" w:color="auto"/>
              <w:right w:val="double" w:sz="4" w:space="0" w:color="auto"/>
            </w:tcBorders>
            <w:vAlign w:val="center"/>
          </w:tcPr>
          <w:p w14:paraId="42BFFF42" w14:textId="77777777" w:rsidR="00B843C0" w:rsidRPr="00D206B2" w:rsidRDefault="00B843C0" w:rsidP="00B843C0">
            <w:pPr>
              <w:ind w:left="-38" w:right="-37"/>
              <w:jc w:val="center"/>
              <w:rPr>
                <w:rFonts w:cs="Arial"/>
                <w:sz w:val="24"/>
                <w:szCs w:val="24"/>
                <w:lang w:val="ru-RU"/>
              </w:rPr>
            </w:pPr>
          </w:p>
        </w:tc>
      </w:tr>
      <w:tr w:rsidR="00B843C0" w:rsidRPr="00D206B2" w14:paraId="0D12A725" w14:textId="77777777" w:rsidTr="00B843C0">
        <w:trPr>
          <w:trHeight w:val="755"/>
          <w:jc w:val="center"/>
        </w:trPr>
        <w:tc>
          <w:tcPr>
            <w:tcW w:w="1188" w:type="dxa"/>
            <w:vMerge w:val="restart"/>
            <w:tcBorders>
              <w:left w:val="double" w:sz="4" w:space="0" w:color="auto"/>
              <w:bottom w:val="single" w:sz="4" w:space="0" w:color="auto"/>
            </w:tcBorders>
            <w:vAlign w:val="center"/>
          </w:tcPr>
          <w:p w14:paraId="3D8FEBCD" w14:textId="77777777" w:rsidR="00B843C0" w:rsidRPr="00D206B2" w:rsidRDefault="00B843C0" w:rsidP="00B843C0">
            <w:pPr>
              <w:ind w:right="-21"/>
              <w:rPr>
                <w:rFonts w:cs="Arial"/>
                <w:sz w:val="24"/>
                <w:szCs w:val="24"/>
              </w:rPr>
            </w:pPr>
            <w:r w:rsidRPr="00D206B2">
              <w:rPr>
                <w:rFonts w:cs="Arial"/>
                <w:sz w:val="24"/>
                <w:szCs w:val="24"/>
              </w:rPr>
              <w:t>15.1.</w:t>
            </w:r>
          </w:p>
        </w:tc>
        <w:tc>
          <w:tcPr>
            <w:tcW w:w="3690" w:type="dxa"/>
            <w:tcBorders>
              <w:bottom w:val="single" w:sz="4" w:space="0" w:color="auto"/>
            </w:tcBorders>
            <w:vAlign w:val="center"/>
          </w:tcPr>
          <w:p w14:paraId="5555F9DA" w14:textId="77777777" w:rsidR="00B843C0" w:rsidRDefault="00B843C0" w:rsidP="00B843C0">
            <w:pPr>
              <w:ind w:left="88" w:hanging="142"/>
              <w:rPr>
                <w:rFonts w:cs="Arial"/>
                <w:sz w:val="24"/>
                <w:szCs w:val="24"/>
                <w:lang w:val="sr-Latn-CS"/>
              </w:rPr>
            </w:pPr>
            <w:r w:rsidRPr="00D206B2">
              <w:rPr>
                <w:rFonts w:cs="Arial"/>
                <w:sz w:val="24"/>
                <w:szCs w:val="24"/>
                <w:lang w:val="ru-RU"/>
              </w:rPr>
              <w:t>Обавезни резервни делови (индентични оригиналу):</w:t>
            </w:r>
          </w:p>
          <w:p w14:paraId="5E5F0CFD" w14:textId="77777777" w:rsidR="00B843C0" w:rsidRPr="003B7D72" w:rsidRDefault="00B843C0" w:rsidP="00B843C0">
            <w:pPr>
              <w:ind w:left="88" w:hanging="142"/>
              <w:rPr>
                <w:rFonts w:cs="Arial"/>
                <w:sz w:val="24"/>
                <w:szCs w:val="24"/>
                <w:lang w:val="sr-Latn-CS"/>
              </w:rPr>
            </w:pPr>
          </w:p>
        </w:tc>
        <w:tc>
          <w:tcPr>
            <w:tcW w:w="969" w:type="dxa"/>
            <w:tcBorders>
              <w:bottom w:val="single" w:sz="4" w:space="0" w:color="auto"/>
            </w:tcBorders>
            <w:vAlign w:val="center"/>
          </w:tcPr>
          <w:p w14:paraId="7F823C38" w14:textId="77777777" w:rsidR="00B843C0" w:rsidRPr="00D206B2" w:rsidRDefault="00B843C0" w:rsidP="00B843C0">
            <w:pPr>
              <w:ind w:right="-39"/>
              <w:jc w:val="center"/>
              <w:rPr>
                <w:rFonts w:cs="Arial"/>
                <w:sz w:val="24"/>
                <w:szCs w:val="24"/>
                <w:lang w:val="ru-RU"/>
              </w:rPr>
            </w:pPr>
          </w:p>
        </w:tc>
        <w:tc>
          <w:tcPr>
            <w:tcW w:w="2271" w:type="dxa"/>
            <w:tcBorders>
              <w:bottom w:val="single" w:sz="4" w:space="0" w:color="auto"/>
            </w:tcBorders>
            <w:vAlign w:val="center"/>
          </w:tcPr>
          <w:p w14:paraId="424D2947" w14:textId="77777777" w:rsidR="00B843C0" w:rsidRPr="00D206B2" w:rsidRDefault="00B843C0" w:rsidP="00B843C0">
            <w:pPr>
              <w:ind w:right="-36"/>
              <w:jc w:val="center"/>
              <w:rPr>
                <w:rFonts w:cs="Arial"/>
                <w:sz w:val="24"/>
                <w:szCs w:val="24"/>
                <w:lang w:val="ru-RU"/>
              </w:rPr>
            </w:pPr>
          </w:p>
        </w:tc>
        <w:tc>
          <w:tcPr>
            <w:tcW w:w="1842" w:type="dxa"/>
            <w:tcBorders>
              <w:bottom w:val="single" w:sz="4" w:space="0" w:color="auto"/>
              <w:right w:val="double" w:sz="4" w:space="0" w:color="auto"/>
            </w:tcBorders>
            <w:vAlign w:val="center"/>
          </w:tcPr>
          <w:p w14:paraId="2535693A" w14:textId="77777777" w:rsidR="00B843C0" w:rsidRPr="00D206B2" w:rsidRDefault="00B843C0" w:rsidP="00B843C0">
            <w:pPr>
              <w:ind w:left="-38" w:right="-37"/>
              <w:jc w:val="center"/>
              <w:rPr>
                <w:rFonts w:cs="Arial"/>
                <w:sz w:val="24"/>
                <w:szCs w:val="24"/>
                <w:lang w:val="ru-RU"/>
              </w:rPr>
            </w:pPr>
          </w:p>
        </w:tc>
      </w:tr>
      <w:tr w:rsidR="00B843C0" w:rsidRPr="00D206B2" w14:paraId="7124B3ED" w14:textId="77777777" w:rsidTr="00B843C0">
        <w:trPr>
          <w:jc w:val="center"/>
        </w:trPr>
        <w:tc>
          <w:tcPr>
            <w:tcW w:w="1188" w:type="dxa"/>
            <w:vMerge/>
            <w:tcBorders>
              <w:top w:val="single" w:sz="4" w:space="0" w:color="auto"/>
              <w:left w:val="double" w:sz="4" w:space="0" w:color="auto"/>
              <w:bottom w:val="single" w:sz="4" w:space="0" w:color="auto"/>
            </w:tcBorders>
            <w:vAlign w:val="center"/>
          </w:tcPr>
          <w:p w14:paraId="1FA2FE73" w14:textId="77777777" w:rsidR="00B843C0" w:rsidRPr="00D206B2" w:rsidRDefault="00B843C0" w:rsidP="00B843C0">
            <w:pPr>
              <w:ind w:right="-21"/>
              <w:rPr>
                <w:rFonts w:cs="Arial"/>
                <w:b/>
                <w:sz w:val="24"/>
                <w:szCs w:val="24"/>
                <w:lang w:val="ru-RU"/>
              </w:rPr>
            </w:pPr>
          </w:p>
        </w:tc>
        <w:tc>
          <w:tcPr>
            <w:tcW w:w="3690" w:type="dxa"/>
            <w:tcBorders>
              <w:top w:val="single" w:sz="4" w:space="0" w:color="auto"/>
              <w:bottom w:val="nil"/>
            </w:tcBorders>
            <w:vAlign w:val="center"/>
          </w:tcPr>
          <w:p w14:paraId="4B084A9B" w14:textId="77777777" w:rsidR="00B843C0" w:rsidRPr="00D206B2" w:rsidRDefault="00B843C0" w:rsidP="0079530F">
            <w:pPr>
              <w:numPr>
                <w:ilvl w:val="0"/>
                <w:numId w:val="91"/>
              </w:numPr>
              <w:spacing w:before="0" w:line="276" w:lineRule="auto"/>
              <w:ind w:left="88" w:hanging="142"/>
              <w:jc w:val="left"/>
              <w:rPr>
                <w:rFonts w:cs="Arial"/>
                <w:sz w:val="24"/>
                <w:szCs w:val="24"/>
                <w:lang w:val="ru-RU"/>
              </w:rPr>
            </w:pPr>
            <w:r w:rsidRPr="00D206B2">
              <w:rPr>
                <w:rFonts w:cs="Arial"/>
                <w:sz w:val="24"/>
                <w:szCs w:val="24"/>
                <w:lang w:val="ru-RU"/>
              </w:rPr>
              <w:t>резервни намотај за један стуб</w:t>
            </w:r>
          </w:p>
        </w:tc>
        <w:tc>
          <w:tcPr>
            <w:tcW w:w="969" w:type="dxa"/>
            <w:tcBorders>
              <w:top w:val="single" w:sz="4" w:space="0" w:color="auto"/>
              <w:bottom w:val="nil"/>
            </w:tcBorders>
            <w:vAlign w:val="center"/>
          </w:tcPr>
          <w:p w14:paraId="18230B6E"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single" w:sz="4" w:space="0" w:color="auto"/>
              <w:bottom w:val="nil"/>
            </w:tcBorders>
            <w:vAlign w:val="center"/>
          </w:tcPr>
          <w:p w14:paraId="137A3CC0" w14:textId="77777777" w:rsidR="00B843C0" w:rsidRPr="00D206B2" w:rsidRDefault="00B843C0" w:rsidP="00B843C0">
            <w:pPr>
              <w:ind w:right="-36"/>
              <w:jc w:val="center"/>
              <w:rPr>
                <w:rFonts w:cs="Arial"/>
                <w:sz w:val="24"/>
                <w:szCs w:val="24"/>
                <w:lang w:val="sr-Latn-RS"/>
              </w:rPr>
            </w:pPr>
            <w:r w:rsidRPr="00D206B2">
              <w:rPr>
                <w:rFonts w:cs="Arial"/>
                <w:sz w:val="24"/>
                <w:szCs w:val="24"/>
                <w:lang w:val="sr-Latn-RS"/>
              </w:rPr>
              <w:t>1</w:t>
            </w:r>
          </w:p>
        </w:tc>
        <w:tc>
          <w:tcPr>
            <w:tcW w:w="1842" w:type="dxa"/>
            <w:tcBorders>
              <w:top w:val="single" w:sz="4" w:space="0" w:color="auto"/>
              <w:bottom w:val="nil"/>
              <w:right w:val="double" w:sz="4" w:space="0" w:color="auto"/>
            </w:tcBorders>
            <w:vAlign w:val="center"/>
          </w:tcPr>
          <w:p w14:paraId="537957A8" w14:textId="77777777" w:rsidR="00B843C0" w:rsidRPr="00D206B2" w:rsidRDefault="00B843C0" w:rsidP="00B843C0">
            <w:pPr>
              <w:ind w:left="-38" w:right="-37"/>
              <w:jc w:val="center"/>
              <w:rPr>
                <w:rFonts w:cs="Arial"/>
                <w:sz w:val="24"/>
                <w:szCs w:val="24"/>
                <w:lang w:val="ru-RU"/>
              </w:rPr>
            </w:pPr>
          </w:p>
        </w:tc>
      </w:tr>
      <w:tr w:rsidR="00B843C0" w:rsidRPr="00D206B2" w14:paraId="2DF0C39E" w14:textId="77777777" w:rsidTr="00B843C0">
        <w:trPr>
          <w:jc w:val="center"/>
        </w:trPr>
        <w:tc>
          <w:tcPr>
            <w:tcW w:w="1188" w:type="dxa"/>
            <w:vMerge/>
            <w:tcBorders>
              <w:left w:val="double" w:sz="4" w:space="0" w:color="auto"/>
              <w:bottom w:val="single" w:sz="4" w:space="0" w:color="auto"/>
            </w:tcBorders>
            <w:vAlign w:val="center"/>
          </w:tcPr>
          <w:p w14:paraId="28177A85" w14:textId="77777777" w:rsidR="00B843C0" w:rsidRPr="00D206B2" w:rsidRDefault="00B843C0" w:rsidP="00B843C0">
            <w:pPr>
              <w:ind w:right="-21"/>
              <w:rPr>
                <w:rFonts w:cs="Arial"/>
                <w:b/>
                <w:sz w:val="24"/>
                <w:szCs w:val="24"/>
              </w:rPr>
            </w:pPr>
          </w:p>
        </w:tc>
        <w:tc>
          <w:tcPr>
            <w:tcW w:w="3690" w:type="dxa"/>
            <w:tcBorders>
              <w:top w:val="nil"/>
              <w:bottom w:val="nil"/>
            </w:tcBorders>
            <w:vAlign w:val="center"/>
          </w:tcPr>
          <w:p w14:paraId="27C3F7B1" w14:textId="77777777" w:rsidR="00B843C0" w:rsidRPr="00D206B2" w:rsidRDefault="00B843C0" w:rsidP="0079530F">
            <w:pPr>
              <w:numPr>
                <w:ilvl w:val="0"/>
                <w:numId w:val="87"/>
              </w:numPr>
              <w:spacing w:before="0" w:line="276" w:lineRule="auto"/>
              <w:ind w:left="88" w:hanging="142"/>
              <w:jc w:val="left"/>
              <w:rPr>
                <w:rFonts w:cs="Arial"/>
                <w:b/>
                <w:sz w:val="24"/>
                <w:szCs w:val="24"/>
                <w:lang w:val="ru-RU"/>
              </w:rPr>
            </w:pPr>
            <w:r w:rsidRPr="00D206B2">
              <w:rPr>
                <w:rFonts w:cs="Arial"/>
                <w:sz w:val="24"/>
                <w:szCs w:val="24"/>
                <w:lang w:val="ru-RU"/>
              </w:rPr>
              <w:t>проводни изолатор за ВН</w:t>
            </w:r>
          </w:p>
        </w:tc>
        <w:tc>
          <w:tcPr>
            <w:tcW w:w="969" w:type="dxa"/>
            <w:tcBorders>
              <w:top w:val="nil"/>
              <w:bottom w:val="nil"/>
            </w:tcBorders>
            <w:vAlign w:val="center"/>
          </w:tcPr>
          <w:p w14:paraId="2401FDB2"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7B6E5892"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4</w:t>
            </w:r>
          </w:p>
        </w:tc>
        <w:tc>
          <w:tcPr>
            <w:tcW w:w="1842" w:type="dxa"/>
            <w:tcBorders>
              <w:top w:val="nil"/>
              <w:bottom w:val="nil"/>
              <w:right w:val="double" w:sz="4" w:space="0" w:color="auto"/>
            </w:tcBorders>
            <w:vAlign w:val="center"/>
          </w:tcPr>
          <w:p w14:paraId="5348E11C" w14:textId="77777777" w:rsidR="00B843C0" w:rsidRPr="00D206B2" w:rsidRDefault="00B843C0" w:rsidP="00B843C0">
            <w:pPr>
              <w:ind w:left="-38" w:right="-37"/>
              <w:jc w:val="center"/>
              <w:rPr>
                <w:rFonts w:cs="Arial"/>
                <w:sz w:val="24"/>
                <w:szCs w:val="24"/>
                <w:lang w:val="ru-RU"/>
              </w:rPr>
            </w:pPr>
          </w:p>
        </w:tc>
      </w:tr>
      <w:tr w:rsidR="00B843C0" w:rsidRPr="00D206B2" w14:paraId="00620E6C" w14:textId="77777777" w:rsidTr="00B843C0">
        <w:trPr>
          <w:jc w:val="center"/>
        </w:trPr>
        <w:tc>
          <w:tcPr>
            <w:tcW w:w="1188" w:type="dxa"/>
            <w:vMerge/>
            <w:tcBorders>
              <w:left w:val="double" w:sz="4" w:space="0" w:color="auto"/>
              <w:bottom w:val="single" w:sz="4" w:space="0" w:color="auto"/>
            </w:tcBorders>
            <w:vAlign w:val="center"/>
          </w:tcPr>
          <w:p w14:paraId="088D5314" w14:textId="77777777" w:rsidR="00B843C0" w:rsidRPr="00D206B2" w:rsidRDefault="00B843C0" w:rsidP="00B843C0">
            <w:pPr>
              <w:ind w:right="-21"/>
              <w:rPr>
                <w:rFonts w:cs="Arial"/>
                <w:b/>
                <w:sz w:val="24"/>
                <w:szCs w:val="24"/>
              </w:rPr>
            </w:pPr>
          </w:p>
        </w:tc>
        <w:tc>
          <w:tcPr>
            <w:tcW w:w="3690" w:type="dxa"/>
            <w:tcBorders>
              <w:top w:val="nil"/>
              <w:bottom w:val="nil"/>
            </w:tcBorders>
            <w:vAlign w:val="center"/>
          </w:tcPr>
          <w:p w14:paraId="30B8CF1A" w14:textId="77777777" w:rsidR="00B843C0" w:rsidRPr="00D206B2" w:rsidRDefault="00B843C0" w:rsidP="0079530F">
            <w:pPr>
              <w:numPr>
                <w:ilvl w:val="0"/>
                <w:numId w:val="87"/>
              </w:numPr>
              <w:spacing w:before="0" w:line="276" w:lineRule="auto"/>
              <w:ind w:left="88" w:hanging="142"/>
              <w:jc w:val="left"/>
              <w:rPr>
                <w:rFonts w:cs="Arial"/>
                <w:b/>
                <w:sz w:val="24"/>
                <w:szCs w:val="24"/>
                <w:lang w:val="ru-RU"/>
              </w:rPr>
            </w:pPr>
            <w:r w:rsidRPr="00D206B2">
              <w:rPr>
                <w:rFonts w:cs="Arial"/>
                <w:sz w:val="24"/>
                <w:szCs w:val="24"/>
                <w:lang w:val="ru-RU"/>
              </w:rPr>
              <w:t>проводни изолатор за НН</w:t>
            </w:r>
          </w:p>
        </w:tc>
        <w:tc>
          <w:tcPr>
            <w:tcW w:w="969" w:type="dxa"/>
            <w:tcBorders>
              <w:top w:val="nil"/>
              <w:bottom w:val="nil"/>
            </w:tcBorders>
            <w:vAlign w:val="center"/>
          </w:tcPr>
          <w:p w14:paraId="3CEDF20F"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0F6C0C95"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3</w:t>
            </w:r>
          </w:p>
        </w:tc>
        <w:tc>
          <w:tcPr>
            <w:tcW w:w="1842" w:type="dxa"/>
            <w:tcBorders>
              <w:top w:val="nil"/>
              <w:bottom w:val="nil"/>
              <w:right w:val="double" w:sz="4" w:space="0" w:color="auto"/>
            </w:tcBorders>
            <w:vAlign w:val="center"/>
          </w:tcPr>
          <w:p w14:paraId="3F2B6F85" w14:textId="77777777" w:rsidR="00B843C0" w:rsidRPr="00D206B2" w:rsidRDefault="00B843C0" w:rsidP="00B843C0">
            <w:pPr>
              <w:ind w:left="-38" w:right="-37"/>
              <w:jc w:val="center"/>
              <w:rPr>
                <w:rFonts w:cs="Arial"/>
                <w:sz w:val="24"/>
                <w:szCs w:val="24"/>
                <w:lang w:val="ru-RU"/>
              </w:rPr>
            </w:pPr>
          </w:p>
        </w:tc>
      </w:tr>
      <w:tr w:rsidR="00B843C0" w:rsidRPr="00D206B2" w14:paraId="24B4BBD4" w14:textId="77777777" w:rsidTr="00B843C0">
        <w:trPr>
          <w:jc w:val="center"/>
        </w:trPr>
        <w:tc>
          <w:tcPr>
            <w:tcW w:w="1188" w:type="dxa"/>
            <w:vMerge/>
            <w:tcBorders>
              <w:left w:val="double" w:sz="4" w:space="0" w:color="auto"/>
              <w:bottom w:val="single" w:sz="4" w:space="0" w:color="auto"/>
            </w:tcBorders>
            <w:vAlign w:val="center"/>
          </w:tcPr>
          <w:p w14:paraId="4CCFF530" w14:textId="77777777" w:rsidR="00B843C0" w:rsidRPr="00D206B2" w:rsidRDefault="00B843C0" w:rsidP="00B843C0">
            <w:pPr>
              <w:ind w:right="-21"/>
              <w:rPr>
                <w:rFonts w:cs="Arial"/>
                <w:b/>
                <w:sz w:val="24"/>
                <w:szCs w:val="24"/>
              </w:rPr>
            </w:pPr>
          </w:p>
        </w:tc>
        <w:tc>
          <w:tcPr>
            <w:tcW w:w="3690" w:type="dxa"/>
            <w:tcBorders>
              <w:top w:val="nil"/>
              <w:bottom w:val="nil"/>
            </w:tcBorders>
            <w:vAlign w:val="center"/>
          </w:tcPr>
          <w:p w14:paraId="60FE15DE"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вентилатор за хлађење са мотором</w:t>
            </w:r>
          </w:p>
        </w:tc>
        <w:tc>
          <w:tcPr>
            <w:tcW w:w="969" w:type="dxa"/>
            <w:tcBorders>
              <w:top w:val="nil"/>
              <w:bottom w:val="nil"/>
            </w:tcBorders>
            <w:vAlign w:val="center"/>
          </w:tcPr>
          <w:p w14:paraId="0E99CF4D"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3DB274CB"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8</w:t>
            </w:r>
          </w:p>
        </w:tc>
        <w:tc>
          <w:tcPr>
            <w:tcW w:w="1842" w:type="dxa"/>
            <w:tcBorders>
              <w:top w:val="nil"/>
              <w:bottom w:val="nil"/>
              <w:right w:val="double" w:sz="4" w:space="0" w:color="auto"/>
            </w:tcBorders>
            <w:vAlign w:val="center"/>
          </w:tcPr>
          <w:p w14:paraId="023775F4" w14:textId="77777777" w:rsidR="00B843C0" w:rsidRPr="00D206B2" w:rsidRDefault="00B843C0" w:rsidP="00B843C0">
            <w:pPr>
              <w:ind w:left="-38" w:right="-37"/>
              <w:jc w:val="center"/>
              <w:rPr>
                <w:rFonts w:cs="Arial"/>
                <w:sz w:val="24"/>
                <w:szCs w:val="24"/>
                <w:lang w:val="ru-RU"/>
              </w:rPr>
            </w:pPr>
          </w:p>
        </w:tc>
      </w:tr>
      <w:tr w:rsidR="00B843C0" w:rsidRPr="00D206B2" w14:paraId="470DDB4E" w14:textId="77777777" w:rsidTr="00B843C0">
        <w:trPr>
          <w:jc w:val="center"/>
        </w:trPr>
        <w:tc>
          <w:tcPr>
            <w:tcW w:w="1188" w:type="dxa"/>
            <w:vMerge/>
            <w:tcBorders>
              <w:left w:val="double" w:sz="4" w:space="0" w:color="auto"/>
              <w:bottom w:val="single" w:sz="4" w:space="0" w:color="auto"/>
            </w:tcBorders>
            <w:vAlign w:val="center"/>
          </w:tcPr>
          <w:p w14:paraId="4496719C" w14:textId="77777777" w:rsidR="00B843C0" w:rsidRPr="00D206B2" w:rsidRDefault="00B843C0" w:rsidP="00B843C0">
            <w:pPr>
              <w:ind w:right="-21"/>
              <w:rPr>
                <w:rFonts w:cs="Arial"/>
                <w:b/>
                <w:sz w:val="24"/>
                <w:szCs w:val="24"/>
              </w:rPr>
            </w:pPr>
          </w:p>
        </w:tc>
        <w:tc>
          <w:tcPr>
            <w:tcW w:w="3690" w:type="dxa"/>
            <w:tcBorders>
              <w:top w:val="nil"/>
              <w:bottom w:val="nil"/>
            </w:tcBorders>
            <w:vAlign w:val="center"/>
          </w:tcPr>
          <w:p w14:paraId="5A9143FD"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обухватни струјни трансформатор за термо слику</w:t>
            </w:r>
          </w:p>
        </w:tc>
        <w:tc>
          <w:tcPr>
            <w:tcW w:w="969" w:type="dxa"/>
            <w:tcBorders>
              <w:top w:val="nil"/>
              <w:bottom w:val="nil"/>
            </w:tcBorders>
            <w:vAlign w:val="center"/>
          </w:tcPr>
          <w:p w14:paraId="11EA2458"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5E80F8DE"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w:t>
            </w:r>
          </w:p>
        </w:tc>
        <w:tc>
          <w:tcPr>
            <w:tcW w:w="1842" w:type="dxa"/>
            <w:tcBorders>
              <w:top w:val="nil"/>
              <w:bottom w:val="nil"/>
              <w:right w:val="double" w:sz="4" w:space="0" w:color="auto"/>
            </w:tcBorders>
            <w:vAlign w:val="center"/>
          </w:tcPr>
          <w:p w14:paraId="14D83FA2" w14:textId="77777777" w:rsidR="00B843C0" w:rsidRPr="00D206B2" w:rsidRDefault="00B843C0" w:rsidP="00B843C0">
            <w:pPr>
              <w:ind w:left="-38" w:right="-37"/>
              <w:jc w:val="center"/>
              <w:rPr>
                <w:rFonts w:cs="Arial"/>
                <w:sz w:val="24"/>
                <w:szCs w:val="24"/>
                <w:lang w:val="ru-RU"/>
              </w:rPr>
            </w:pPr>
          </w:p>
        </w:tc>
      </w:tr>
      <w:tr w:rsidR="00B843C0" w:rsidRPr="00D206B2" w14:paraId="5A3570E7" w14:textId="77777777" w:rsidTr="00B843C0">
        <w:trPr>
          <w:jc w:val="center"/>
        </w:trPr>
        <w:tc>
          <w:tcPr>
            <w:tcW w:w="1188" w:type="dxa"/>
            <w:vMerge/>
            <w:tcBorders>
              <w:left w:val="double" w:sz="4" w:space="0" w:color="auto"/>
              <w:bottom w:val="single" w:sz="4" w:space="0" w:color="auto"/>
            </w:tcBorders>
            <w:vAlign w:val="center"/>
          </w:tcPr>
          <w:p w14:paraId="79A314AD" w14:textId="77777777" w:rsidR="00B843C0" w:rsidRPr="00D206B2" w:rsidRDefault="00B843C0" w:rsidP="00B843C0">
            <w:pPr>
              <w:ind w:right="-21"/>
              <w:rPr>
                <w:rFonts w:cs="Arial"/>
                <w:b/>
                <w:sz w:val="24"/>
                <w:szCs w:val="24"/>
              </w:rPr>
            </w:pPr>
          </w:p>
        </w:tc>
        <w:tc>
          <w:tcPr>
            <w:tcW w:w="3690" w:type="dxa"/>
            <w:tcBorders>
              <w:top w:val="nil"/>
              <w:bottom w:val="nil"/>
            </w:tcBorders>
            <w:vAlign w:val="center"/>
          </w:tcPr>
          <w:p w14:paraId="005D2CC9"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обухватни струјни трансформатор за ограничену земљоспојну заштиту</w:t>
            </w:r>
          </w:p>
        </w:tc>
        <w:tc>
          <w:tcPr>
            <w:tcW w:w="969" w:type="dxa"/>
            <w:tcBorders>
              <w:top w:val="nil"/>
              <w:bottom w:val="nil"/>
            </w:tcBorders>
            <w:vAlign w:val="center"/>
          </w:tcPr>
          <w:p w14:paraId="118BB8EB"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3841D50F"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w:t>
            </w:r>
          </w:p>
        </w:tc>
        <w:tc>
          <w:tcPr>
            <w:tcW w:w="1842" w:type="dxa"/>
            <w:tcBorders>
              <w:top w:val="nil"/>
              <w:bottom w:val="nil"/>
              <w:right w:val="double" w:sz="4" w:space="0" w:color="auto"/>
            </w:tcBorders>
            <w:vAlign w:val="center"/>
          </w:tcPr>
          <w:p w14:paraId="50975F72" w14:textId="77777777" w:rsidR="00B843C0" w:rsidRPr="00D206B2" w:rsidRDefault="00B843C0" w:rsidP="00B843C0">
            <w:pPr>
              <w:ind w:left="-38" w:right="-37"/>
              <w:jc w:val="center"/>
              <w:rPr>
                <w:rFonts w:cs="Arial"/>
                <w:sz w:val="24"/>
                <w:szCs w:val="24"/>
                <w:lang w:val="ru-RU"/>
              </w:rPr>
            </w:pPr>
          </w:p>
        </w:tc>
      </w:tr>
      <w:tr w:rsidR="00B843C0" w:rsidRPr="00D206B2" w14:paraId="682F7DD0" w14:textId="77777777" w:rsidTr="00B843C0">
        <w:trPr>
          <w:jc w:val="center"/>
        </w:trPr>
        <w:tc>
          <w:tcPr>
            <w:tcW w:w="1188" w:type="dxa"/>
            <w:vMerge/>
            <w:tcBorders>
              <w:left w:val="double" w:sz="4" w:space="0" w:color="auto"/>
              <w:bottom w:val="single" w:sz="4" w:space="0" w:color="auto"/>
            </w:tcBorders>
            <w:vAlign w:val="center"/>
          </w:tcPr>
          <w:p w14:paraId="4F393B9D" w14:textId="77777777" w:rsidR="00B843C0" w:rsidRPr="00D206B2" w:rsidRDefault="00B843C0" w:rsidP="00B843C0">
            <w:pPr>
              <w:ind w:right="-21"/>
              <w:rPr>
                <w:rFonts w:cs="Arial"/>
                <w:sz w:val="24"/>
                <w:szCs w:val="24"/>
              </w:rPr>
            </w:pPr>
          </w:p>
        </w:tc>
        <w:tc>
          <w:tcPr>
            <w:tcW w:w="3690" w:type="dxa"/>
            <w:tcBorders>
              <w:top w:val="nil"/>
              <w:bottom w:val="nil"/>
            </w:tcBorders>
            <w:vAlign w:val="center"/>
          </w:tcPr>
          <w:p w14:paraId="61B0CCE0"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термо слика</w:t>
            </w:r>
          </w:p>
        </w:tc>
        <w:tc>
          <w:tcPr>
            <w:tcW w:w="969" w:type="dxa"/>
            <w:tcBorders>
              <w:top w:val="nil"/>
              <w:bottom w:val="nil"/>
            </w:tcBorders>
            <w:vAlign w:val="center"/>
          </w:tcPr>
          <w:p w14:paraId="56B09B38"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503F981F"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w:t>
            </w:r>
          </w:p>
        </w:tc>
        <w:tc>
          <w:tcPr>
            <w:tcW w:w="1842" w:type="dxa"/>
            <w:tcBorders>
              <w:top w:val="nil"/>
              <w:bottom w:val="nil"/>
              <w:right w:val="double" w:sz="4" w:space="0" w:color="auto"/>
            </w:tcBorders>
            <w:vAlign w:val="center"/>
          </w:tcPr>
          <w:p w14:paraId="32BBC2DE" w14:textId="77777777" w:rsidR="00B843C0" w:rsidRPr="00D206B2" w:rsidRDefault="00B843C0" w:rsidP="00B843C0">
            <w:pPr>
              <w:ind w:left="-38" w:right="-37"/>
              <w:jc w:val="center"/>
              <w:rPr>
                <w:rFonts w:cs="Arial"/>
                <w:sz w:val="24"/>
                <w:szCs w:val="24"/>
                <w:lang w:val="ru-RU"/>
              </w:rPr>
            </w:pPr>
          </w:p>
        </w:tc>
      </w:tr>
      <w:tr w:rsidR="00B843C0" w:rsidRPr="00D206B2" w14:paraId="4FACDAAF" w14:textId="77777777" w:rsidTr="00B843C0">
        <w:trPr>
          <w:jc w:val="center"/>
        </w:trPr>
        <w:tc>
          <w:tcPr>
            <w:tcW w:w="1188" w:type="dxa"/>
            <w:vMerge/>
            <w:tcBorders>
              <w:left w:val="double" w:sz="4" w:space="0" w:color="auto"/>
              <w:bottom w:val="single" w:sz="4" w:space="0" w:color="auto"/>
            </w:tcBorders>
            <w:vAlign w:val="center"/>
          </w:tcPr>
          <w:p w14:paraId="00FA7320" w14:textId="77777777" w:rsidR="00B843C0" w:rsidRPr="00D206B2" w:rsidRDefault="00B843C0" w:rsidP="00B843C0">
            <w:pPr>
              <w:ind w:right="-21"/>
              <w:rPr>
                <w:rFonts w:cs="Arial"/>
                <w:sz w:val="24"/>
                <w:szCs w:val="24"/>
              </w:rPr>
            </w:pPr>
          </w:p>
        </w:tc>
        <w:tc>
          <w:tcPr>
            <w:tcW w:w="3690" w:type="dxa"/>
            <w:tcBorders>
              <w:top w:val="nil"/>
              <w:bottom w:val="nil"/>
            </w:tcBorders>
            <w:vAlign w:val="center"/>
          </w:tcPr>
          <w:p w14:paraId="231F4EF2"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контактни темометар</w:t>
            </w:r>
          </w:p>
        </w:tc>
        <w:tc>
          <w:tcPr>
            <w:tcW w:w="969" w:type="dxa"/>
            <w:tcBorders>
              <w:top w:val="nil"/>
              <w:bottom w:val="nil"/>
            </w:tcBorders>
            <w:vAlign w:val="center"/>
          </w:tcPr>
          <w:p w14:paraId="032455DD"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23FEA3E4"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3</w:t>
            </w:r>
          </w:p>
        </w:tc>
        <w:tc>
          <w:tcPr>
            <w:tcW w:w="1842" w:type="dxa"/>
            <w:tcBorders>
              <w:top w:val="nil"/>
              <w:bottom w:val="nil"/>
              <w:right w:val="double" w:sz="4" w:space="0" w:color="auto"/>
            </w:tcBorders>
            <w:vAlign w:val="center"/>
          </w:tcPr>
          <w:p w14:paraId="7AE21E2F" w14:textId="77777777" w:rsidR="00B843C0" w:rsidRPr="00D206B2" w:rsidRDefault="00B843C0" w:rsidP="00B843C0">
            <w:pPr>
              <w:ind w:left="-38" w:right="-37"/>
              <w:jc w:val="center"/>
              <w:rPr>
                <w:rFonts w:cs="Arial"/>
                <w:sz w:val="24"/>
                <w:szCs w:val="24"/>
                <w:lang w:val="ru-RU"/>
              </w:rPr>
            </w:pPr>
          </w:p>
        </w:tc>
      </w:tr>
      <w:tr w:rsidR="00B843C0" w:rsidRPr="00D206B2" w14:paraId="14E61B11" w14:textId="77777777" w:rsidTr="00B843C0">
        <w:trPr>
          <w:jc w:val="center"/>
        </w:trPr>
        <w:tc>
          <w:tcPr>
            <w:tcW w:w="1188" w:type="dxa"/>
            <w:vMerge/>
            <w:tcBorders>
              <w:left w:val="double" w:sz="4" w:space="0" w:color="auto"/>
              <w:bottom w:val="single" w:sz="4" w:space="0" w:color="auto"/>
            </w:tcBorders>
            <w:vAlign w:val="center"/>
          </w:tcPr>
          <w:p w14:paraId="354E597F" w14:textId="77777777" w:rsidR="00B843C0" w:rsidRPr="00D206B2" w:rsidRDefault="00B843C0" w:rsidP="00B843C0">
            <w:pPr>
              <w:ind w:right="-21"/>
              <w:rPr>
                <w:rFonts w:cs="Arial"/>
                <w:sz w:val="24"/>
                <w:szCs w:val="24"/>
              </w:rPr>
            </w:pPr>
          </w:p>
        </w:tc>
        <w:tc>
          <w:tcPr>
            <w:tcW w:w="3690" w:type="dxa"/>
            <w:tcBorders>
              <w:top w:val="nil"/>
              <w:bottom w:val="single" w:sz="4" w:space="0" w:color="auto"/>
            </w:tcBorders>
            <w:vAlign w:val="center"/>
          </w:tcPr>
          <w:p w14:paraId="19CC2286"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хладњак</w:t>
            </w:r>
          </w:p>
        </w:tc>
        <w:tc>
          <w:tcPr>
            <w:tcW w:w="969" w:type="dxa"/>
            <w:tcBorders>
              <w:top w:val="nil"/>
              <w:bottom w:val="single" w:sz="4" w:space="0" w:color="auto"/>
            </w:tcBorders>
            <w:vAlign w:val="center"/>
          </w:tcPr>
          <w:p w14:paraId="475529CC"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single" w:sz="4" w:space="0" w:color="auto"/>
            </w:tcBorders>
            <w:vAlign w:val="center"/>
          </w:tcPr>
          <w:p w14:paraId="29315D03"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3</w:t>
            </w:r>
          </w:p>
        </w:tc>
        <w:tc>
          <w:tcPr>
            <w:tcW w:w="1842" w:type="dxa"/>
            <w:tcBorders>
              <w:top w:val="nil"/>
              <w:bottom w:val="single" w:sz="4" w:space="0" w:color="auto"/>
              <w:right w:val="double" w:sz="4" w:space="0" w:color="auto"/>
            </w:tcBorders>
            <w:vAlign w:val="center"/>
          </w:tcPr>
          <w:p w14:paraId="65CA1720" w14:textId="77777777" w:rsidR="00B843C0" w:rsidRPr="00D206B2" w:rsidRDefault="00B843C0" w:rsidP="00B843C0">
            <w:pPr>
              <w:ind w:left="-38" w:right="-37"/>
              <w:jc w:val="center"/>
              <w:rPr>
                <w:rFonts w:cs="Arial"/>
                <w:sz w:val="24"/>
                <w:szCs w:val="24"/>
                <w:lang w:val="ru-RU"/>
              </w:rPr>
            </w:pPr>
          </w:p>
        </w:tc>
      </w:tr>
      <w:tr w:rsidR="00B843C0" w:rsidRPr="00D206B2" w14:paraId="5648FA70" w14:textId="77777777" w:rsidTr="00B843C0">
        <w:trPr>
          <w:jc w:val="center"/>
        </w:trPr>
        <w:tc>
          <w:tcPr>
            <w:tcW w:w="1188" w:type="dxa"/>
            <w:vMerge/>
            <w:tcBorders>
              <w:top w:val="single" w:sz="4" w:space="0" w:color="auto"/>
              <w:left w:val="double" w:sz="4" w:space="0" w:color="auto"/>
              <w:bottom w:val="single" w:sz="4" w:space="0" w:color="auto"/>
            </w:tcBorders>
            <w:vAlign w:val="center"/>
          </w:tcPr>
          <w:p w14:paraId="5AA918FE" w14:textId="77777777" w:rsidR="00B843C0" w:rsidRPr="00D206B2" w:rsidRDefault="00B843C0" w:rsidP="00B843C0">
            <w:pPr>
              <w:ind w:right="-21"/>
              <w:rPr>
                <w:rFonts w:cs="Arial"/>
                <w:sz w:val="24"/>
                <w:szCs w:val="24"/>
              </w:rPr>
            </w:pPr>
          </w:p>
        </w:tc>
        <w:tc>
          <w:tcPr>
            <w:tcW w:w="3690" w:type="dxa"/>
            <w:tcBorders>
              <w:top w:val="single" w:sz="4" w:space="0" w:color="auto"/>
              <w:bottom w:val="nil"/>
            </w:tcBorders>
            <w:vAlign w:val="center"/>
          </w:tcPr>
          <w:p w14:paraId="24309C7F"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дехидратор</w:t>
            </w:r>
          </w:p>
        </w:tc>
        <w:tc>
          <w:tcPr>
            <w:tcW w:w="969" w:type="dxa"/>
            <w:tcBorders>
              <w:top w:val="single" w:sz="4" w:space="0" w:color="auto"/>
              <w:bottom w:val="nil"/>
            </w:tcBorders>
            <w:vAlign w:val="center"/>
          </w:tcPr>
          <w:p w14:paraId="77F06DE7"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single" w:sz="4" w:space="0" w:color="auto"/>
              <w:bottom w:val="nil"/>
            </w:tcBorders>
            <w:vAlign w:val="center"/>
          </w:tcPr>
          <w:p w14:paraId="5DB538D8"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3</w:t>
            </w:r>
          </w:p>
        </w:tc>
        <w:tc>
          <w:tcPr>
            <w:tcW w:w="1842" w:type="dxa"/>
            <w:tcBorders>
              <w:top w:val="single" w:sz="4" w:space="0" w:color="auto"/>
              <w:bottom w:val="nil"/>
              <w:right w:val="double" w:sz="4" w:space="0" w:color="auto"/>
            </w:tcBorders>
            <w:vAlign w:val="center"/>
          </w:tcPr>
          <w:p w14:paraId="0C528F1D" w14:textId="77777777" w:rsidR="00B843C0" w:rsidRPr="00D206B2" w:rsidRDefault="00B843C0" w:rsidP="00B843C0">
            <w:pPr>
              <w:ind w:left="-38" w:right="-37"/>
              <w:jc w:val="center"/>
              <w:rPr>
                <w:rFonts w:cs="Arial"/>
                <w:sz w:val="24"/>
                <w:szCs w:val="24"/>
                <w:lang w:val="ru-RU"/>
              </w:rPr>
            </w:pPr>
          </w:p>
        </w:tc>
      </w:tr>
      <w:tr w:rsidR="00B843C0" w:rsidRPr="00D206B2" w14:paraId="74C3961D" w14:textId="77777777" w:rsidTr="00B843C0">
        <w:trPr>
          <w:jc w:val="center"/>
        </w:trPr>
        <w:tc>
          <w:tcPr>
            <w:tcW w:w="1188" w:type="dxa"/>
            <w:vMerge/>
            <w:tcBorders>
              <w:left w:val="double" w:sz="4" w:space="0" w:color="auto"/>
              <w:bottom w:val="single" w:sz="4" w:space="0" w:color="auto"/>
            </w:tcBorders>
            <w:vAlign w:val="center"/>
          </w:tcPr>
          <w:p w14:paraId="48BC8FA6" w14:textId="77777777" w:rsidR="00B843C0" w:rsidRPr="00D206B2" w:rsidRDefault="00B843C0" w:rsidP="00B843C0">
            <w:pPr>
              <w:ind w:right="-21"/>
              <w:rPr>
                <w:rFonts w:cs="Arial"/>
                <w:sz w:val="24"/>
                <w:szCs w:val="24"/>
              </w:rPr>
            </w:pPr>
          </w:p>
        </w:tc>
        <w:tc>
          <w:tcPr>
            <w:tcW w:w="3690" w:type="dxa"/>
            <w:tcBorders>
              <w:top w:val="nil"/>
              <w:bottom w:val="nil"/>
            </w:tcBorders>
            <w:vAlign w:val="center"/>
          </w:tcPr>
          <w:p w14:paraId="04DFC1E7"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показивач нивоа уља</w:t>
            </w:r>
          </w:p>
        </w:tc>
        <w:tc>
          <w:tcPr>
            <w:tcW w:w="969" w:type="dxa"/>
            <w:tcBorders>
              <w:top w:val="nil"/>
              <w:bottom w:val="nil"/>
            </w:tcBorders>
            <w:vAlign w:val="center"/>
          </w:tcPr>
          <w:p w14:paraId="171E724B"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061363A4"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3</w:t>
            </w:r>
          </w:p>
        </w:tc>
        <w:tc>
          <w:tcPr>
            <w:tcW w:w="1842" w:type="dxa"/>
            <w:tcBorders>
              <w:top w:val="nil"/>
              <w:bottom w:val="nil"/>
              <w:right w:val="double" w:sz="4" w:space="0" w:color="auto"/>
            </w:tcBorders>
            <w:vAlign w:val="center"/>
          </w:tcPr>
          <w:p w14:paraId="30E24D7E" w14:textId="77777777" w:rsidR="00B843C0" w:rsidRPr="00D206B2" w:rsidRDefault="00B843C0" w:rsidP="00B843C0">
            <w:pPr>
              <w:ind w:left="-38" w:right="-37"/>
              <w:jc w:val="center"/>
              <w:rPr>
                <w:rFonts w:cs="Arial"/>
                <w:sz w:val="24"/>
                <w:szCs w:val="24"/>
                <w:lang w:val="ru-RU"/>
              </w:rPr>
            </w:pPr>
          </w:p>
        </w:tc>
      </w:tr>
      <w:tr w:rsidR="00B843C0" w:rsidRPr="00D206B2" w14:paraId="61F75C28" w14:textId="77777777" w:rsidTr="00B843C0">
        <w:trPr>
          <w:jc w:val="center"/>
        </w:trPr>
        <w:tc>
          <w:tcPr>
            <w:tcW w:w="1188" w:type="dxa"/>
            <w:vMerge/>
            <w:tcBorders>
              <w:left w:val="double" w:sz="4" w:space="0" w:color="auto"/>
              <w:bottom w:val="single" w:sz="4" w:space="0" w:color="auto"/>
            </w:tcBorders>
            <w:vAlign w:val="center"/>
          </w:tcPr>
          <w:p w14:paraId="0E62D159" w14:textId="77777777" w:rsidR="00B843C0" w:rsidRPr="00D206B2" w:rsidRDefault="00B843C0" w:rsidP="00B843C0">
            <w:pPr>
              <w:ind w:right="-21"/>
              <w:rPr>
                <w:rFonts w:cs="Arial"/>
                <w:sz w:val="24"/>
                <w:szCs w:val="24"/>
              </w:rPr>
            </w:pPr>
          </w:p>
        </w:tc>
        <w:tc>
          <w:tcPr>
            <w:tcW w:w="3690" w:type="dxa"/>
            <w:tcBorders>
              <w:top w:val="nil"/>
              <w:bottom w:val="nil"/>
            </w:tcBorders>
            <w:vAlign w:val="center"/>
          </w:tcPr>
          <w:p w14:paraId="0005EBB9"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Бухолц реле</w:t>
            </w:r>
          </w:p>
        </w:tc>
        <w:tc>
          <w:tcPr>
            <w:tcW w:w="969" w:type="dxa"/>
            <w:tcBorders>
              <w:top w:val="nil"/>
              <w:bottom w:val="nil"/>
            </w:tcBorders>
            <w:vAlign w:val="center"/>
          </w:tcPr>
          <w:p w14:paraId="7E30C802"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3075F096"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2</w:t>
            </w:r>
          </w:p>
        </w:tc>
        <w:tc>
          <w:tcPr>
            <w:tcW w:w="1842" w:type="dxa"/>
            <w:tcBorders>
              <w:top w:val="nil"/>
              <w:bottom w:val="nil"/>
              <w:right w:val="double" w:sz="4" w:space="0" w:color="auto"/>
            </w:tcBorders>
            <w:vAlign w:val="center"/>
          </w:tcPr>
          <w:p w14:paraId="379B757F" w14:textId="77777777" w:rsidR="00B843C0" w:rsidRPr="00D206B2" w:rsidRDefault="00B843C0" w:rsidP="00B843C0">
            <w:pPr>
              <w:ind w:left="-38" w:right="-37"/>
              <w:jc w:val="center"/>
              <w:rPr>
                <w:rFonts w:cs="Arial"/>
                <w:sz w:val="24"/>
                <w:szCs w:val="24"/>
                <w:lang w:val="ru-RU"/>
              </w:rPr>
            </w:pPr>
          </w:p>
        </w:tc>
      </w:tr>
      <w:tr w:rsidR="00B843C0" w:rsidRPr="00D206B2" w14:paraId="0F2EEE7F" w14:textId="77777777" w:rsidTr="00B843C0">
        <w:trPr>
          <w:jc w:val="center"/>
        </w:trPr>
        <w:tc>
          <w:tcPr>
            <w:tcW w:w="1188" w:type="dxa"/>
            <w:vMerge/>
            <w:tcBorders>
              <w:left w:val="double" w:sz="4" w:space="0" w:color="auto"/>
              <w:bottom w:val="single" w:sz="4" w:space="0" w:color="auto"/>
            </w:tcBorders>
            <w:vAlign w:val="center"/>
          </w:tcPr>
          <w:p w14:paraId="69974E42" w14:textId="77777777" w:rsidR="00B843C0" w:rsidRPr="00D206B2" w:rsidRDefault="00B843C0" w:rsidP="00B843C0">
            <w:pPr>
              <w:ind w:right="-21"/>
              <w:rPr>
                <w:rFonts w:cs="Arial"/>
                <w:sz w:val="24"/>
                <w:szCs w:val="24"/>
              </w:rPr>
            </w:pPr>
          </w:p>
        </w:tc>
        <w:tc>
          <w:tcPr>
            <w:tcW w:w="3690" w:type="dxa"/>
            <w:tcBorders>
              <w:top w:val="nil"/>
              <w:bottom w:val="nil"/>
            </w:tcBorders>
            <w:vAlign w:val="center"/>
          </w:tcPr>
          <w:p w14:paraId="6CA2311C"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Уређај за ослобађање прекомерног притиска</w:t>
            </w:r>
          </w:p>
        </w:tc>
        <w:tc>
          <w:tcPr>
            <w:tcW w:w="969" w:type="dxa"/>
            <w:tcBorders>
              <w:top w:val="nil"/>
              <w:bottom w:val="nil"/>
            </w:tcBorders>
            <w:vAlign w:val="center"/>
          </w:tcPr>
          <w:p w14:paraId="2542F808"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1532244C"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2</w:t>
            </w:r>
          </w:p>
        </w:tc>
        <w:tc>
          <w:tcPr>
            <w:tcW w:w="1842" w:type="dxa"/>
            <w:tcBorders>
              <w:top w:val="nil"/>
              <w:bottom w:val="nil"/>
              <w:right w:val="double" w:sz="4" w:space="0" w:color="auto"/>
            </w:tcBorders>
            <w:vAlign w:val="center"/>
          </w:tcPr>
          <w:p w14:paraId="3FA745D6" w14:textId="77777777" w:rsidR="00B843C0" w:rsidRPr="00D206B2" w:rsidRDefault="00B843C0" w:rsidP="00B843C0">
            <w:pPr>
              <w:ind w:left="-38" w:right="-37"/>
              <w:jc w:val="center"/>
              <w:rPr>
                <w:rFonts w:cs="Arial"/>
                <w:sz w:val="24"/>
                <w:szCs w:val="24"/>
                <w:lang w:val="ru-RU"/>
              </w:rPr>
            </w:pPr>
          </w:p>
        </w:tc>
      </w:tr>
      <w:tr w:rsidR="00B843C0" w:rsidRPr="00D206B2" w14:paraId="66CEA5C2" w14:textId="77777777" w:rsidTr="00B843C0">
        <w:trPr>
          <w:jc w:val="center"/>
        </w:trPr>
        <w:tc>
          <w:tcPr>
            <w:tcW w:w="1188" w:type="dxa"/>
            <w:vMerge/>
            <w:tcBorders>
              <w:left w:val="double" w:sz="4" w:space="0" w:color="auto"/>
              <w:bottom w:val="single" w:sz="4" w:space="0" w:color="auto"/>
            </w:tcBorders>
            <w:vAlign w:val="center"/>
          </w:tcPr>
          <w:p w14:paraId="16804A1E" w14:textId="77777777" w:rsidR="00B843C0" w:rsidRPr="00D206B2" w:rsidRDefault="00B843C0" w:rsidP="00B843C0">
            <w:pPr>
              <w:ind w:right="-21"/>
              <w:rPr>
                <w:rFonts w:cs="Arial"/>
                <w:sz w:val="24"/>
                <w:szCs w:val="24"/>
              </w:rPr>
            </w:pPr>
          </w:p>
        </w:tc>
        <w:tc>
          <w:tcPr>
            <w:tcW w:w="3690" w:type="dxa"/>
            <w:tcBorders>
              <w:top w:val="nil"/>
              <w:bottom w:val="nil"/>
            </w:tcBorders>
            <w:vAlign w:val="center"/>
          </w:tcPr>
          <w:p w14:paraId="52A81B6B"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заштитни аутомати у орману хлађења</w:t>
            </w:r>
          </w:p>
        </w:tc>
        <w:tc>
          <w:tcPr>
            <w:tcW w:w="969" w:type="dxa"/>
            <w:tcBorders>
              <w:top w:val="nil"/>
              <w:bottom w:val="nil"/>
            </w:tcBorders>
            <w:vAlign w:val="center"/>
          </w:tcPr>
          <w:p w14:paraId="1630AC65"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64524DF8"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по 1 од сваког типа</w:t>
            </w:r>
          </w:p>
        </w:tc>
        <w:tc>
          <w:tcPr>
            <w:tcW w:w="1842" w:type="dxa"/>
            <w:tcBorders>
              <w:top w:val="nil"/>
              <w:bottom w:val="nil"/>
              <w:right w:val="double" w:sz="4" w:space="0" w:color="auto"/>
            </w:tcBorders>
            <w:vAlign w:val="center"/>
          </w:tcPr>
          <w:p w14:paraId="44861489" w14:textId="77777777" w:rsidR="00B843C0" w:rsidRPr="00D206B2" w:rsidRDefault="00B843C0" w:rsidP="00B843C0">
            <w:pPr>
              <w:ind w:left="-38" w:right="-37"/>
              <w:jc w:val="center"/>
              <w:rPr>
                <w:rFonts w:cs="Arial"/>
                <w:sz w:val="24"/>
                <w:szCs w:val="24"/>
                <w:lang w:val="ru-RU"/>
              </w:rPr>
            </w:pPr>
          </w:p>
        </w:tc>
      </w:tr>
      <w:tr w:rsidR="00B843C0" w:rsidRPr="00D206B2" w14:paraId="6CC574C9" w14:textId="77777777" w:rsidTr="00B843C0">
        <w:trPr>
          <w:jc w:val="center"/>
        </w:trPr>
        <w:tc>
          <w:tcPr>
            <w:tcW w:w="1188" w:type="dxa"/>
            <w:vMerge/>
            <w:tcBorders>
              <w:left w:val="double" w:sz="4" w:space="0" w:color="auto"/>
              <w:bottom w:val="single" w:sz="4" w:space="0" w:color="auto"/>
            </w:tcBorders>
            <w:vAlign w:val="center"/>
          </w:tcPr>
          <w:p w14:paraId="20B9E316" w14:textId="77777777" w:rsidR="00B843C0" w:rsidRPr="00D206B2" w:rsidRDefault="00B843C0" w:rsidP="00B843C0">
            <w:pPr>
              <w:ind w:right="-21"/>
              <w:rPr>
                <w:rFonts w:cs="Arial"/>
                <w:sz w:val="24"/>
                <w:szCs w:val="24"/>
              </w:rPr>
            </w:pPr>
          </w:p>
        </w:tc>
        <w:tc>
          <w:tcPr>
            <w:tcW w:w="3690" w:type="dxa"/>
            <w:tcBorders>
              <w:top w:val="nil"/>
              <w:bottom w:val="nil"/>
            </w:tcBorders>
            <w:vAlign w:val="center"/>
          </w:tcPr>
          <w:p w14:paraId="16499424"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помоћни релеји у орману хлађења</w:t>
            </w:r>
          </w:p>
        </w:tc>
        <w:tc>
          <w:tcPr>
            <w:tcW w:w="969" w:type="dxa"/>
            <w:tcBorders>
              <w:top w:val="nil"/>
              <w:bottom w:val="nil"/>
            </w:tcBorders>
            <w:vAlign w:val="center"/>
          </w:tcPr>
          <w:p w14:paraId="1FC4F80E"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626CF5CB"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по 1 од сваког типа</w:t>
            </w:r>
          </w:p>
        </w:tc>
        <w:tc>
          <w:tcPr>
            <w:tcW w:w="1842" w:type="dxa"/>
            <w:tcBorders>
              <w:top w:val="nil"/>
              <w:bottom w:val="nil"/>
              <w:right w:val="double" w:sz="4" w:space="0" w:color="auto"/>
            </w:tcBorders>
            <w:vAlign w:val="center"/>
          </w:tcPr>
          <w:p w14:paraId="091E5C3E" w14:textId="77777777" w:rsidR="00B843C0" w:rsidRPr="00D206B2" w:rsidRDefault="00B843C0" w:rsidP="00B843C0">
            <w:pPr>
              <w:ind w:left="-38" w:right="-37"/>
              <w:jc w:val="center"/>
              <w:rPr>
                <w:rFonts w:cs="Arial"/>
                <w:sz w:val="24"/>
                <w:szCs w:val="24"/>
                <w:lang w:val="ru-RU"/>
              </w:rPr>
            </w:pPr>
          </w:p>
        </w:tc>
      </w:tr>
      <w:tr w:rsidR="00B843C0" w:rsidRPr="00D206B2" w14:paraId="0F74776E" w14:textId="77777777" w:rsidTr="00B843C0">
        <w:trPr>
          <w:jc w:val="center"/>
        </w:trPr>
        <w:tc>
          <w:tcPr>
            <w:tcW w:w="1188" w:type="dxa"/>
            <w:vMerge/>
            <w:tcBorders>
              <w:left w:val="double" w:sz="4" w:space="0" w:color="auto"/>
              <w:bottom w:val="single" w:sz="4" w:space="0" w:color="auto"/>
            </w:tcBorders>
            <w:vAlign w:val="center"/>
          </w:tcPr>
          <w:p w14:paraId="6E1E410C" w14:textId="77777777" w:rsidR="00B843C0" w:rsidRPr="00D206B2" w:rsidRDefault="00B843C0" w:rsidP="00B843C0">
            <w:pPr>
              <w:ind w:right="-21"/>
              <w:rPr>
                <w:rFonts w:cs="Arial"/>
                <w:sz w:val="24"/>
                <w:szCs w:val="24"/>
              </w:rPr>
            </w:pPr>
          </w:p>
        </w:tc>
        <w:tc>
          <w:tcPr>
            <w:tcW w:w="3690" w:type="dxa"/>
            <w:tcBorders>
              <w:top w:val="nil"/>
              <w:bottom w:val="nil"/>
            </w:tcBorders>
            <w:vAlign w:val="center"/>
          </w:tcPr>
          <w:p w14:paraId="19B25748"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контактори у орману хлађења</w:t>
            </w:r>
          </w:p>
        </w:tc>
        <w:tc>
          <w:tcPr>
            <w:tcW w:w="969" w:type="dxa"/>
            <w:tcBorders>
              <w:top w:val="nil"/>
              <w:bottom w:val="nil"/>
            </w:tcBorders>
            <w:vAlign w:val="center"/>
          </w:tcPr>
          <w:p w14:paraId="69CB2A9D"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322EB17D"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по 1 од сваког типа</w:t>
            </w:r>
          </w:p>
        </w:tc>
        <w:tc>
          <w:tcPr>
            <w:tcW w:w="1842" w:type="dxa"/>
            <w:tcBorders>
              <w:top w:val="nil"/>
              <w:bottom w:val="nil"/>
              <w:right w:val="double" w:sz="4" w:space="0" w:color="auto"/>
            </w:tcBorders>
            <w:vAlign w:val="center"/>
          </w:tcPr>
          <w:p w14:paraId="445BC3D4" w14:textId="77777777" w:rsidR="00B843C0" w:rsidRPr="00D206B2" w:rsidRDefault="00B843C0" w:rsidP="00B843C0">
            <w:pPr>
              <w:ind w:left="-38" w:right="-37"/>
              <w:jc w:val="center"/>
              <w:rPr>
                <w:rFonts w:cs="Arial"/>
                <w:sz w:val="24"/>
                <w:szCs w:val="24"/>
                <w:lang w:val="ru-RU"/>
              </w:rPr>
            </w:pPr>
          </w:p>
        </w:tc>
      </w:tr>
      <w:tr w:rsidR="00B843C0" w:rsidRPr="00D206B2" w14:paraId="63E03A4F" w14:textId="77777777" w:rsidTr="00B843C0">
        <w:trPr>
          <w:jc w:val="center"/>
        </w:trPr>
        <w:tc>
          <w:tcPr>
            <w:tcW w:w="1188" w:type="dxa"/>
            <w:vMerge/>
            <w:tcBorders>
              <w:left w:val="double" w:sz="4" w:space="0" w:color="auto"/>
              <w:bottom w:val="single" w:sz="4" w:space="0" w:color="auto"/>
            </w:tcBorders>
            <w:vAlign w:val="center"/>
          </w:tcPr>
          <w:p w14:paraId="02168185" w14:textId="77777777" w:rsidR="00B843C0" w:rsidRPr="00D206B2" w:rsidRDefault="00B843C0" w:rsidP="00B843C0">
            <w:pPr>
              <w:ind w:right="-21"/>
              <w:rPr>
                <w:rFonts w:cs="Arial"/>
                <w:sz w:val="24"/>
                <w:szCs w:val="24"/>
              </w:rPr>
            </w:pPr>
          </w:p>
        </w:tc>
        <w:tc>
          <w:tcPr>
            <w:tcW w:w="3690" w:type="dxa"/>
            <w:tcBorders>
              <w:top w:val="nil"/>
              <w:bottom w:val="nil"/>
            </w:tcBorders>
            <w:vAlign w:val="center"/>
          </w:tcPr>
          <w:p w14:paraId="34737487"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грејачи у орману хлађења</w:t>
            </w:r>
          </w:p>
        </w:tc>
        <w:tc>
          <w:tcPr>
            <w:tcW w:w="969" w:type="dxa"/>
            <w:tcBorders>
              <w:top w:val="nil"/>
              <w:bottom w:val="nil"/>
            </w:tcBorders>
            <w:vAlign w:val="center"/>
          </w:tcPr>
          <w:p w14:paraId="4C4A3523"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w:t>
            </w:r>
          </w:p>
        </w:tc>
        <w:tc>
          <w:tcPr>
            <w:tcW w:w="2271" w:type="dxa"/>
            <w:tcBorders>
              <w:top w:val="nil"/>
              <w:bottom w:val="nil"/>
            </w:tcBorders>
            <w:vAlign w:val="center"/>
          </w:tcPr>
          <w:p w14:paraId="55E5653E"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w:t>
            </w:r>
          </w:p>
        </w:tc>
        <w:tc>
          <w:tcPr>
            <w:tcW w:w="1842" w:type="dxa"/>
            <w:tcBorders>
              <w:top w:val="nil"/>
              <w:bottom w:val="nil"/>
              <w:right w:val="double" w:sz="4" w:space="0" w:color="auto"/>
            </w:tcBorders>
            <w:vAlign w:val="center"/>
          </w:tcPr>
          <w:p w14:paraId="5C69DA15" w14:textId="77777777" w:rsidR="00B843C0" w:rsidRPr="00D206B2" w:rsidRDefault="00B843C0" w:rsidP="00B843C0">
            <w:pPr>
              <w:ind w:left="-38" w:right="-37"/>
              <w:jc w:val="center"/>
              <w:rPr>
                <w:rFonts w:cs="Arial"/>
                <w:sz w:val="24"/>
                <w:szCs w:val="24"/>
                <w:lang w:val="ru-RU"/>
              </w:rPr>
            </w:pPr>
          </w:p>
        </w:tc>
      </w:tr>
      <w:tr w:rsidR="00B843C0" w:rsidRPr="00D206B2" w14:paraId="23D1EF31" w14:textId="77777777" w:rsidTr="00B843C0">
        <w:trPr>
          <w:jc w:val="center"/>
        </w:trPr>
        <w:tc>
          <w:tcPr>
            <w:tcW w:w="1188" w:type="dxa"/>
            <w:vMerge/>
            <w:tcBorders>
              <w:left w:val="double" w:sz="4" w:space="0" w:color="auto"/>
              <w:bottom w:val="single" w:sz="4" w:space="0" w:color="auto"/>
            </w:tcBorders>
            <w:vAlign w:val="center"/>
          </w:tcPr>
          <w:p w14:paraId="2C29CB02" w14:textId="77777777" w:rsidR="00B843C0" w:rsidRPr="00D206B2" w:rsidRDefault="00B843C0" w:rsidP="00B843C0">
            <w:pPr>
              <w:ind w:right="-21"/>
              <w:rPr>
                <w:rFonts w:cs="Arial"/>
                <w:sz w:val="24"/>
                <w:szCs w:val="24"/>
              </w:rPr>
            </w:pPr>
          </w:p>
        </w:tc>
        <w:tc>
          <w:tcPr>
            <w:tcW w:w="3690" w:type="dxa"/>
            <w:tcBorders>
              <w:top w:val="nil"/>
              <w:bottom w:val="single" w:sz="4" w:space="0" w:color="auto"/>
            </w:tcBorders>
            <w:vAlign w:val="center"/>
          </w:tcPr>
          <w:p w14:paraId="5A5DCB31"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комплет заптивача за један трансформатор (без заптивача поклопца)</w:t>
            </w:r>
          </w:p>
        </w:tc>
        <w:tc>
          <w:tcPr>
            <w:tcW w:w="969" w:type="dxa"/>
            <w:tcBorders>
              <w:top w:val="nil"/>
              <w:bottom w:val="single" w:sz="4" w:space="0" w:color="auto"/>
            </w:tcBorders>
            <w:vAlign w:val="center"/>
          </w:tcPr>
          <w:p w14:paraId="5B48EADE"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компл.</w:t>
            </w:r>
          </w:p>
        </w:tc>
        <w:tc>
          <w:tcPr>
            <w:tcW w:w="2271" w:type="dxa"/>
            <w:tcBorders>
              <w:top w:val="nil"/>
              <w:bottom w:val="single" w:sz="4" w:space="0" w:color="auto"/>
            </w:tcBorders>
            <w:vAlign w:val="center"/>
          </w:tcPr>
          <w:p w14:paraId="17673F36"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1</w:t>
            </w:r>
          </w:p>
        </w:tc>
        <w:tc>
          <w:tcPr>
            <w:tcW w:w="1842" w:type="dxa"/>
            <w:tcBorders>
              <w:top w:val="nil"/>
              <w:bottom w:val="single" w:sz="4" w:space="0" w:color="auto"/>
              <w:right w:val="double" w:sz="4" w:space="0" w:color="auto"/>
            </w:tcBorders>
            <w:vAlign w:val="center"/>
          </w:tcPr>
          <w:p w14:paraId="6EF0B80E" w14:textId="77777777" w:rsidR="00B843C0" w:rsidRPr="00D206B2" w:rsidRDefault="00B843C0" w:rsidP="00B843C0">
            <w:pPr>
              <w:ind w:left="-38" w:right="-37"/>
              <w:jc w:val="center"/>
              <w:rPr>
                <w:rFonts w:cs="Arial"/>
                <w:sz w:val="24"/>
                <w:szCs w:val="24"/>
                <w:lang w:val="ru-RU"/>
              </w:rPr>
            </w:pPr>
          </w:p>
        </w:tc>
      </w:tr>
      <w:tr w:rsidR="00B843C0" w:rsidRPr="00D206B2" w14:paraId="64F2F70D" w14:textId="77777777" w:rsidTr="00B843C0">
        <w:trPr>
          <w:jc w:val="center"/>
        </w:trPr>
        <w:tc>
          <w:tcPr>
            <w:tcW w:w="1188" w:type="dxa"/>
            <w:vMerge/>
            <w:tcBorders>
              <w:left w:val="double" w:sz="4" w:space="0" w:color="auto"/>
              <w:bottom w:val="single" w:sz="4" w:space="0" w:color="auto"/>
            </w:tcBorders>
            <w:vAlign w:val="center"/>
          </w:tcPr>
          <w:p w14:paraId="47D1F940" w14:textId="77777777" w:rsidR="00B843C0" w:rsidRPr="00D206B2" w:rsidRDefault="00B843C0" w:rsidP="00B843C0">
            <w:pPr>
              <w:ind w:right="-21"/>
              <w:rPr>
                <w:rFonts w:cs="Arial"/>
                <w:sz w:val="24"/>
                <w:szCs w:val="24"/>
              </w:rPr>
            </w:pPr>
          </w:p>
        </w:tc>
        <w:tc>
          <w:tcPr>
            <w:tcW w:w="3690" w:type="dxa"/>
            <w:tcBorders>
              <w:top w:val="single" w:sz="4" w:space="0" w:color="auto"/>
            </w:tcBorders>
            <w:vAlign w:val="center"/>
          </w:tcPr>
          <w:p w14:paraId="5D53ECE8" w14:textId="77777777" w:rsidR="00B843C0" w:rsidRPr="00D206B2" w:rsidRDefault="00B843C0" w:rsidP="0079530F">
            <w:pPr>
              <w:numPr>
                <w:ilvl w:val="0"/>
                <w:numId w:val="87"/>
              </w:numPr>
              <w:spacing w:before="0" w:line="276" w:lineRule="auto"/>
              <w:ind w:left="88" w:hanging="142"/>
              <w:jc w:val="left"/>
              <w:rPr>
                <w:rFonts w:cs="Arial"/>
                <w:sz w:val="24"/>
                <w:szCs w:val="24"/>
                <w:lang w:val="ru-RU"/>
              </w:rPr>
            </w:pPr>
            <w:r w:rsidRPr="00D206B2">
              <w:rPr>
                <w:rFonts w:cs="Arial"/>
                <w:sz w:val="24"/>
                <w:szCs w:val="24"/>
                <w:lang w:val="ru-RU"/>
              </w:rPr>
              <w:t>комплет вентила за један трансформатор</w:t>
            </w:r>
          </w:p>
        </w:tc>
        <w:tc>
          <w:tcPr>
            <w:tcW w:w="969" w:type="dxa"/>
            <w:tcBorders>
              <w:top w:val="single" w:sz="4" w:space="0" w:color="auto"/>
            </w:tcBorders>
            <w:vAlign w:val="center"/>
          </w:tcPr>
          <w:p w14:paraId="77B46641"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компл.</w:t>
            </w:r>
          </w:p>
        </w:tc>
        <w:tc>
          <w:tcPr>
            <w:tcW w:w="2271" w:type="dxa"/>
            <w:tcBorders>
              <w:top w:val="single" w:sz="4" w:space="0" w:color="auto"/>
            </w:tcBorders>
            <w:vAlign w:val="center"/>
          </w:tcPr>
          <w:p w14:paraId="5EC3D3FB"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2</w:t>
            </w:r>
          </w:p>
        </w:tc>
        <w:tc>
          <w:tcPr>
            <w:tcW w:w="1842" w:type="dxa"/>
            <w:tcBorders>
              <w:top w:val="single" w:sz="4" w:space="0" w:color="auto"/>
              <w:right w:val="double" w:sz="4" w:space="0" w:color="auto"/>
            </w:tcBorders>
            <w:vAlign w:val="center"/>
          </w:tcPr>
          <w:p w14:paraId="19A83481" w14:textId="77777777" w:rsidR="00B843C0" w:rsidRPr="00D206B2" w:rsidRDefault="00B843C0" w:rsidP="00B843C0">
            <w:pPr>
              <w:ind w:left="-38" w:right="-37"/>
              <w:jc w:val="center"/>
              <w:rPr>
                <w:rFonts w:cs="Arial"/>
                <w:sz w:val="24"/>
                <w:szCs w:val="24"/>
                <w:lang w:val="ru-RU"/>
              </w:rPr>
            </w:pPr>
          </w:p>
        </w:tc>
      </w:tr>
      <w:tr w:rsidR="00B843C0" w:rsidRPr="00D206B2" w14:paraId="455D22D4" w14:textId="77777777" w:rsidTr="00B843C0">
        <w:trPr>
          <w:jc w:val="center"/>
        </w:trPr>
        <w:tc>
          <w:tcPr>
            <w:tcW w:w="1188" w:type="dxa"/>
            <w:tcBorders>
              <w:top w:val="single" w:sz="4" w:space="0" w:color="auto"/>
              <w:left w:val="double" w:sz="4" w:space="0" w:color="auto"/>
              <w:bottom w:val="double" w:sz="4" w:space="0" w:color="auto"/>
            </w:tcBorders>
            <w:vAlign w:val="center"/>
          </w:tcPr>
          <w:p w14:paraId="57FCA4C8" w14:textId="77777777" w:rsidR="00B843C0" w:rsidRPr="00D206B2" w:rsidRDefault="00B843C0" w:rsidP="00B843C0">
            <w:pPr>
              <w:ind w:right="-21"/>
              <w:rPr>
                <w:rFonts w:cs="Arial"/>
                <w:sz w:val="24"/>
                <w:szCs w:val="24"/>
              </w:rPr>
            </w:pPr>
            <w:r w:rsidRPr="00D206B2">
              <w:rPr>
                <w:rFonts w:cs="Arial"/>
                <w:sz w:val="24"/>
                <w:szCs w:val="24"/>
              </w:rPr>
              <w:t>15.2.</w:t>
            </w:r>
          </w:p>
        </w:tc>
        <w:tc>
          <w:tcPr>
            <w:tcW w:w="3690" w:type="dxa"/>
            <w:tcBorders>
              <w:bottom w:val="double" w:sz="4" w:space="0" w:color="auto"/>
            </w:tcBorders>
            <w:vAlign w:val="center"/>
          </w:tcPr>
          <w:p w14:paraId="124A7E8D" w14:textId="77777777" w:rsidR="00B843C0" w:rsidRPr="00D206B2" w:rsidRDefault="00B843C0" w:rsidP="00B843C0">
            <w:pPr>
              <w:ind w:left="88"/>
              <w:rPr>
                <w:rFonts w:cs="Arial"/>
                <w:sz w:val="24"/>
                <w:szCs w:val="24"/>
                <w:lang w:val="ru-RU"/>
              </w:rPr>
            </w:pPr>
            <w:r w:rsidRPr="00D206B2">
              <w:rPr>
                <w:rFonts w:cs="Arial"/>
                <w:sz w:val="24"/>
                <w:szCs w:val="24"/>
                <w:lang w:val="ru-RU"/>
              </w:rPr>
              <w:t>Препоручени резервни делови од стране Испоручиоца</w:t>
            </w:r>
          </w:p>
        </w:tc>
        <w:tc>
          <w:tcPr>
            <w:tcW w:w="969" w:type="dxa"/>
            <w:tcBorders>
              <w:bottom w:val="double" w:sz="4" w:space="0" w:color="auto"/>
            </w:tcBorders>
            <w:vAlign w:val="center"/>
          </w:tcPr>
          <w:p w14:paraId="4EE59E4B" w14:textId="77777777" w:rsidR="00B843C0" w:rsidRPr="00D206B2" w:rsidRDefault="00B843C0" w:rsidP="00B843C0">
            <w:pPr>
              <w:ind w:right="-39"/>
              <w:jc w:val="center"/>
              <w:rPr>
                <w:rFonts w:cs="Arial"/>
                <w:sz w:val="24"/>
                <w:szCs w:val="24"/>
                <w:lang w:val="ru-RU"/>
              </w:rPr>
            </w:pPr>
          </w:p>
        </w:tc>
        <w:tc>
          <w:tcPr>
            <w:tcW w:w="2271" w:type="dxa"/>
            <w:tcBorders>
              <w:bottom w:val="double" w:sz="4" w:space="0" w:color="auto"/>
            </w:tcBorders>
            <w:vAlign w:val="center"/>
          </w:tcPr>
          <w:p w14:paraId="59F6907E" w14:textId="77777777" w:rsidR="00B843C0" w:rsidRPr="00D206B2" w:rsidRDefault="00B843C0" w:rsidP="00B843C0">
            <w:pPr>
              <w:ind w:right="-36"/>
              <w:jc w:val="center"/>
              <w:rPr>
                <w:rFonts w:cs="Arial"/>
                <w:sz w:val="24"/>
                <w:szCs w:val="24"/>
                <w:lang w:val="ru-RU"/>
              </w:rPr>
            </w:pPr>
            <w:r w:rsidRPr="00D206B2">
              <w:rPr>
                <w:rFonts w:cs="Arial"/>
                <w:sz w:val="24"/>
                <w:szCs w:val="24"/>
                <w:lang w:val="ru-RU"/>
              </w:rPr>
              <w:t>Уз понуду приложити спецификацију са јединичним ценама</w:t>
            </w:r>
          </w:p>
        </w:tc>
        <w:tc>
          <w:tcPr>
            <w:tcW w:w="1842" w:type="dxa"/>
            <w:tcBorders>
              <w:bottom w:val="double" w:sz="4" w:space="0" w:color="auto"/>
              <w:right w:val="double" w:sz="4" w:space="0" w:color="auto"/>
            </w:tcBorders>
            <w:vAlign w:val="center"/>
          </w:tcPr>
          <w:p w14:paraId="6312052B" w14:textId="77777777" w:rsidR="00B843C0" w:rsidRPr="00D206B2" w:rsidRDefault="00B843C0" w:rsidP="00B843C0">
            <w:pPr>
              <w:ind w:left="-38" w:right="-37"/>
              <w:jc w:val="center"/>
              <w:rPr>
                <w:rFonts w:cs="Arial"/>
                <w:sz w:val="24"/>
                <w:szCs w:val="24"/>
                <w:lang w:val="ru-RU"/>
              </w:rPr>
            </w:pPr>
          </w:p>
        </w:tc>
      </w:tr>
      <w:tr w:rsidR="00B843C0" w:rsidRPr="00D206B2" w14:paraId="4F1634E1" w14:textId="77777777" w:rsidTr="00B843C0">
        <w:trPr>
          <w:trHeight w:val="566"/>
          <w:jc w:val="center"/>
        </w:trPr>
        <w:tc>
          <w:tcPr>
            <w:tcW w:w="1188" w:type="dxa"/>
            <w:tcBorders>
              <w:top w:val="double" w:sz="4" w:space="0" w:color="auto"/>
              <w:left w:val="double" w:sz="4" w:space="0" w:color="auto"/>
              <w:bottom w:val="single" w:sz="4" w:space="0" w:color="auto"/>
            </w:tcBorders>
            <w:vAlign w:val="center"/>
          </w:tcPr>
          <w:p w14:paraId="5390578C" w14:textId="77777777" w:rsidR="00B843C0" w:rsidRPr="00D206B2" w:rsidRDefault="00B843C0" w:rsidP="00B843C0">
            <w:pPr>
              <w:ind w:right="-21"/>
              <w:rPr>
                <w:rFonts w:cs="Arial"/>
                <w:b/>
                <w:sz w:val="24"/>
                <w:szCs w:val="24"/>
              </w:rPr>
            </w:pPr>
            <w:r w:rsidRPr="00D206B2">
              <w:rPr>
                <w:rFonts w:cs="Arial"/>
                <w:b/>
                <w:sz w:val="24"/>
                <w:szCs w:val="24"/>
              </w:rPr>
              <w:t>16.</w:t>
            </w:r>
          </w:p>
        </w:tc>
        <w:tc>
          <w:tcPr>
            <w:tcW w:w="3690" w:type="dxa"/>
            <w:tcBorders>
              <w:top w:val="double" w:sz="4" w:space="0" w:color="auto"/>
              <w:bottom w:val="single" w:sz="4" w:space="0" w:color="auto"/>
            </w:tcBorders>
            <w:vAlign w:val="center"/>
          </w:tcPr>
          <w:p w14:paraId="637B8773" w14:textId="77777777" w:rsidR="00B843C0" w:rsidRPr="00D206B2" w:rsidRDefault="00B843C0" w:rsidP="00B843C0">
            <w:pPr>
              <w:ind w:left="88"/>
              <w:rPr>
                <w:rFonts w:cs="Arial"/>
                <w:b/>
                <w:sz w:val="24"/>
                <w:szCs w:val="24"/>
                <w:lang w:val="ru-RU"/>
              </w:rPr>
            </w:pPr>
            <w:r w:rsidRPr="00D206B2">
              <w:rPr>
                <w:rFonts w:cs="Arial"/>
                <w:b/>
                <w:sz w:val="24"/>
                <w:szCs w:val="24"/>
                <w:lang w:val="ru-RU"/>
              </w:rPr>
              <w:t>АЛАТИ</w:t>
            </w:r>
          </w:p>
        </w:tc>
        <w:tc>
          <w:tcPr>
            <w:tcW w:w="969" w:type="dxa"/>
            <w:tcBorders>
              <w:top w:val="double" w:sz="4" w:space="0" w:color="auto"/>
              <w:bottom w:val="single" w:sz="4" w:space="0" w:color="auto"/>
            </w:tcBorders>
            <w:vAlign w:val="center"/>
          </w:tcPr>
          <w:p w14:paraId="15082EB5" w14:textId="77777777" w:rsidR="00B843C0" w:rsidRPr="00D206B2" w:rsidRDefault="00B843C0" w:rsidP="00B843C0">
            <w:pPr>
              <w:ind w:right="-39"/>
              <w:jc w:val="center"/>
              <w:rPr>
                <w:rFonts w:cs="Arial"/>
                <w:sz w:val="24"/>
                <w:szCs w:val="24"/>
                <w:lang w:val="ru-RU"/>
              </w:rPr>
            </w:pPr>
          </w:p>
        </w:tc>
        <w:tc>
          <w:tcPr>
            <w:tcW w:w="2271" w:type="dxa"/>
            <w:tcBorders>
              <w:top w:val="double" w:sz="4" w:space="0" w:color="auto"/>
              <w:bottom w:val="single" w:sz="4" w:space="0" w:color="auto"/>
            </w:tcBorders>
            <w:vAlign w:val="center"/>
          </w:tcPr>
          <w:p w14:paraId="75F486C1" w14:textId="77777777" w:rsidR="00B843C0" w:rsidRPr="00D206B2" w:rsidRDefault="00B843C0" w:rsidP="00B843C0">
            <w:pPr>
              <w:ind w:right="-36"/>
              <w:jc w:val="center"/>
              <w:rPr>
                <w:rFonts w:cs="Arial"/>
                <w:sz w:val="24"/>
                <w:szCs w:val="24"/>
                <w:lang w:val="ru-RU"/>
              </w:rPr>
            </w:pPr>
          </w:p>
        </w:tc>
        <w:tc>
          <w:tcPr>
            <w:tcW w:w="1842" w:type="dxa"/>
            <w:tcBorders>
              <w:top w:val="double" w:sz="4" w:space="0" w:color="auto"/>
              <w:bottom w:val="single" w:sz="4" w:space="0" w:color="auto"/>
              <w:right w:val="double" w:sz="4" w:space="0" w:color="auto"/>
            </w:tcBorders>
            <w:vAlign w:val="center"/>
          </w:tcPr>
          <w:p w14:paraId="40E29260" w14:textId="77777777" w:rsidR="00B843C0" w:rsidRPr="00D206B2" w:rsidRDefault="00B843C0" w:rsidP="00B843C0">
            <w:pPr>
              <w:ind w:left="-38" w:right="-37"/>
              <w:jc w:val="center"/>
              <w:rPr>
                <w:rFonts w:cs="Arial"/>
                <w:sz w:val="24"/>
                <w:szCs w:val="24"/>
                <w:lang w:val="ru-RU"/>
              </w:rPr>
            </w:pPr>
          </w:p>
        </w:tc>
      </w:tr>
      <w:tr w:rsidR="00B843C0" w:rsidRPr="00D206B2" w14:paraId="223CFB5C" w14:textId="77777777" w:rsidTr="00B843C0">
        <w:trPr>
          <w:trHeight w:val="566"/>
          <w:jc w:val="center"/>
        </w:trPr>
        <w:tc>
          <w:tcPr>
            <w:tcW w:w="1188" w:type="dxa"/>
            <w:tcBorders>
              <w:left w:val="double" w:sz="4" w:space="0" w:color="auto"/>
            </w:tcBorders>
            <w:vAlign w:val="center"/>
          </w:tcPr>
          <w:p w14:paraId="21F78AEF" w14:textId="77777777" w:rsidR="00B843C0" w:rsidRPr="00D206B2" w:rsidRDefault="00B843C0" w:rsidP="00B843C0">
            <w:pPr>
              <w:ind w:right="-21"/>
              <w:rPr>
                <w:rFonts w:cs="Arial"/>
                <w:sz w:val="24"/>
                <w:szCs w:val="24"/>
              </w:rPr>
            </w:pPr>
            <w:r w:rsidRPr="00D206B2">
              <w:rPr>
                <w:rFonts w:cs="Arial"/>
                <w:sz w:val="24"/>
                <w:szCs w:val="24"/>
              </w:rPr>
              <w:t>16.1.</w:t>
            </w:r>
          </w:p>
        </w:tc>
        <w:tc>
          <w:tcPr>
            <w:tcW w:w="3690" w:type="dxa"/>
            <w:vAlign w:val="center"/>
          </w:tcPr>
          <w:p w14:paraId="3099BB95" w14:textId="77777777" w:rsidR="00B843C0" w:rsidRPr="00D206B2" w:rsidRDefault="00B843C0" w:rsidP="00B843C0">
            <w:pPr>
              <w:ind w:left="88"/>
              <w:rPr>
                <w:rFonts w:cs="Arial"/>
                <w:sz w:val="24"/>
                <w:szCs w:val="24"/>
                <w:lang w:val="ru-RU"/>
              </w:rPr>
            </w:pPr>
            <w:r w:rsidRPr="00D206B2">
              <w:rPr>
                <w:rFonts w:cs="Arial"/>
                <w:sz w:val="24"/>
                <w:szCs w:val="24"/>
                <w:lang w:val="ru-RU"/>
              </w:rPr>
              <w:t>Стандардни алати</w:t>
            </w:r>
          </w:p>
        </w:tc>
        <w:tc>
          <w:tcPr>
            <w:tcW w:w="969" w:type="dxa"/>
            <w:vAlign w:val="center"/>
          </w:tcPr>
          <w:p w14:paraId="14BE04EB" w14:textId="77777777" w:rsidR="00B843C0" w:rsidRPr="00D206B2" w:rsidRDefault="00B843C0" w:rsidP="00B843C0">
            <w:pPr>
              <w:ind w:right="-39"/>
              <w:jc w:val="center"/>
              <w:rPr>
                <w:rFonts w:cs="Arial"/>
                <w:sz w:val="24"/>
                <w:szCs w:val="24"/>
                <w:lang w:val="sr-Latn-RS"/>
              </w:rPr>
            </w:pPr>
            <w:r w:rsidRPr="00D206B2">
              <w:rPr>
                <w:rFonts w:cs="Arial"/>
                <w:sz w:val="24"/>
                <w:szCs w:val="24"/>
                <w:lang w:val="ru-RU"/>
              </w:rPr>
              <w:t>компл.</w:t>
            </w:r>
          </w:p>
        </w:tc>
        <w:tc>
          <w:tcPr>
            <w:tcW w:w="2271" w:type="dxa"/>
            <w:vAlign w:val="center"/>
          </w:tcPr>
          <w:p w14:paraId="58CF7147" w14:textId="77777777" w:rsidR="00B843C0" w:rsidRPr="00D206B2" w:rsidRDefault="00B843C0" w:rsidP="00B843C0">
            <w:pPr>
              <w:ind w:right="-36"/>
              <w:jc w:val="center"/>
              <w:rPr>
                <w:rFonts w:cs="Arial"/>
                <w:sz w:val="24"/>
                <w:szCs w:val="24"/>
              </w:rPr>
            </w:pPr>
            <w:r w:rsidRPr="00D206B2">
              <w:rPr>
                <w:rFonts w:cs="Arial"/>
                <w:sz w:val="24"/>
                <w:szCs w:val="24"/>
              </w:rPr>
              <w:t>1</w:t>
            </w:r>
          </w:p>
        </w:tc>
        <w:tc>
          <w:tcPr>
            <w:tcW w:w="1842" w:type="dxa"/>
            <w:tcBorders>
              <w:right w:val="double" w:sz="4" w:space="0" w:color="auto"/>
            </w:tcBorders>
            <w:vAlign w:val="center"/>
          </w:tcPr>
          <w:p w14:paraId="29399CB1" w14:textId="77777777" w:rsidR="00B843C0" w:rsidRPr="00D206B2" w:rsidRDefault="00B843C0" w:rsidP="00B843C0">
            <w:pPr>
              <w:ind w:left="-38" w:right="-37"/>
              <w:jc w:val="center"/>
              <w:rPr>
                <w:rFonts w:cs="Arial"/>
                <w:sz w:val="24"/>
                <w:szCs w:val="24"/>
                <w:lang w:val="ru-RU"/>
              </w:rPr>
            </w:pPr>
          </w:p>
        </w:tc>
      </w:tr>
      <w:tr w:rsidR="00B843C0" w:rsidRPr="00D206B2" w14:paraId="6A326C2A" w14:textId="77777777" w:rsidTr="00B843C0">
        <w:trPr>
          <w:trHeight w:val="566"/>
          <w:jc w:val="center"/>
        </w:trPr>
        <w:tc>
          <w:tcPr>
            <w:tcW w:w="1188" w:type="dxa"/>
            <w:tcBorders>
              <w:left w:val="double" w:sz="4" w:space="0" w:color="auto"/>
              <w:bottom w:val="double" w:sz="4" w:space="0" w:color="auto"/>
            </w:tcBorders>
            <w:vAlign w:val="center"/>
          </w:tcPr>
          <w:p w14:paraId="1883AFB9" w14:textId="77777777" w:rsidR="00B843C0" w:rsidRPr="00D206B2" w:rsidRDefault="00B843C0" w:rsidP="00B843C0">
            <w:pPr>
              <w:ind w:right="-21"/>
              <w:rPr>
                <w:rFonts w:cs="Arial"/>
                <w:sz w:val="24"/>
                <w:szCs w:val="24"/>
              </w:rPr>
            </w:pPr>
            <w:r w:rsidRPr="00D206B2">
              <w:rPr>
                <w:rFonts w:cs="Arial"/>
                <w:sz w:val="24"/>
                <w:szCs w:val="24"/>
              </w:rPr>
              <w:t>16.2.</w:t>
            </w:r>
          </w:p>
        </w:tc>
        <w:tc>
          <w:tcPr>
            <w:tcW w:w="3690" w:type="dxa"/>
            <w:tcBorders>
              <w:bottom w:val="double" w:sz="4" w:space="0" w:color="auto"/>
            </w:tcBorders>
            <w:vAlign w:val="center"/>
          </w:tcPr>
          <w:p w14:paraId="0EF901A2" w14:textId="77777777" w:rsidR="00B843C0" w:rsidRPr="00D206B2" w:rsidRDefault="00B843C0" w:rsidP="00B843C0">
            <w:pPr>
              <w:ind w:left="88"/>
              <w:rPr>
                <w:rFonts w:cs="Arial"/>
                <w:sz w:val="24"/>
                <w:szCs w:val="24"/>
                <w:lang w:val="sr-Cyrl-RS"/>
              </w:rPr>
            </w:pPr>
            <w:r w:rsidRPr="00D206B2">
              <w:rPr>
                <w:rFonts w:cs="Arial"/>
                <w:sz w:val="24"/>
                <w:szCs w:val="24"/>
                <w:lang w:val="sr-Cyrl-RS"/>
              </w:rPr>
              <w:t>Траке (сајле) за ношење терета тј.трафоа са комле- тном опремом ( укупна тежина ТР-а )</w:t>
            </w:r>
          </w:p>
        </w:tc>
        <w:tc>
          <w:tcPr>
            <w:tcW w:w="969" w:type="dxa"/>
            <w:tcBorders>
              <w:bottom w:val="double" w:sz="4" w:space="0" w:color="auto"/>
            </w:tcBorders>
            <w:vAlign w:val="center"/>
          </w:tcPr>
          <w:p w14:paraId="01C06AE3" w14:textId="77777777" w:rsidR="00B843C0" w:rsidRPr="00D206B2" w:rsidRDefault="00B843C0" w:rsidP="00B843C0">
            <w:pPr>
              <w:ind w:right="-39"/>
              <w:jc w:val="center"/>
              <w:rPr>
                <w:rFonts w:cs="Arial"/>
                <w:sz w:val="24"/>
                <w:szCs w:val="24"/>
                <w:lang w:val="ru-RU"/>
              </w:rPr>
            </w:pPr>
            <w:r w:rsidRPr="00D206B2">
              <w:rPr>
                <w:rFonts w:cs="Arial"/>
                <w:sz w:val="24"/>
                <w:szCs w:val="24"/>
                <w:lang w:val="ru-RU"/>
              </w:rPr>
              <w:t>компл.</w:t>
            </w:r>
          </w:p>
        </w:tc>
        <w:tc>
          <w:tcPr>
            <w:tcW w:w="2271" w:type="dxa"/>
            <w:tcBorders>
              <w:bottom w:val="double" w:sz="4" w:space="0" w:color="auto"/>
            </w:tcBorders>
            <w:vAlign w:val="center"/>
          </w:tcPr>
          <w:p w14:paraId="4DD1416F" w14:textId="77777777" w:rsidR="00B843C0" w:rsidRPr="00D206B2" w:rsidRDefault="00B843C0" w:rsidP="00B843C0">
            <w:pPr>
              <w:ind w:right="-36"/>
              <w:jc w:val="center"/>
              <w:rPr>
                <w:rFonts w:cs="Arial"/>
                <w:sz w:val="24"/>
                <w:szCs w:val="24"/>
                <w:lang w:val="sr-Cyrl-RS"/>
              </w:rPr>
            </w:pPr>
            <w:r w:rsidRPr="00D206B2">
              <w:rPr>
                <w:rFonts w:cs="Arial"/>
                <w:sz w:val="24"/>
                <w:szCs w:val="24"/>
                <w:lang w:val="sr-Cyrl-RS"/>
              </w:rPr>
              <w:t>1</w:t>
            </w:r>
          </w:p>
        </w:tc>
        <w:tc>
          <w:tcPr>
            <w:tcW w:w="1842" w:type="dxa"/>
            <w:tcBorders>
              <w:bottom w:val="double" w:sz="4" w:space="0" w:color="auto"/>
              <w:right w:val="double" w:sz="4" w:space="0" w:color="auto"/>
            </w:tcBorders>
            <w:vAlign w:val="center"/>
          </w:tcPr>
          <w:p w14:paraId="6FC8174A" w14:textId="77777777" w:rsidR="00B843C0" w:rsidRPr="00D206B2" w:rsidRDefault="00B843C0" w:rsidP="00B843C0">
            <w:pPr>
              <w:ind w:left="-38" w:right="-37"/>
              <w:jc w:val="center"/>
              <w:rPr>
                <w:rFonts w:cs="Arial"/>
                <w:sz w:val="24"/>
                <w:szCs w:val="24"/>
                <w:lang w:val="ru-RU"/>
              </w:rPr>
            </w:pPr>
          </w:p>
        </w:tc>
      </w:tr>
    </w:tbl>
    <w:p w14:paraId="2B6C71E2" w14:textId="77777777" w:rsidR="00B843C0" w:rsidRPr="00D206B2" w:rsidRDefault="00B843C0" w:rsidP="0079530F">
      <w:pPr>
        <w:numPr>
          <w:ilvl w:val="1"/>
          <w:numId w:val="99"/>
        </w:numPr>
        <w:spacing w:before="0" w:line="276" w:lineRule="auto"/>
        <w:ind w:left="142" w:right="157"/>
        <w:jc w:val="left"/>
        <w:rPr>
          <w:rFonts w:cs="Arial"/>
          <w:b/>
          <w:sz w:val="24"/>
          <w:szCs w:val="24"/>
        </w:rPr>
      </w:pPr>
      <w:r w:rsidRPr="00D206B2">
        <w:rPr>
          <w:rFonts w:cs="Arial"/>
          <w:sz w:val="24"/>
          <w:szCs w:val="24"/>
        </w:rPr>
        <w:br w:type="page"/>
      </w:r>
      <w:r w:rsidRPr="00D206B2">
        <w:rPr>
          <w:rFonts w:cs="Arial"/>
          <w:b/>
          <w:sz w:val="24"/>
          <w:szCs w:val="24"/>
        </w:rPr>
        <w:lastRenderedPageBreak/>
        <w:t>ЛИСТА ПРОИЗВОЂАЧА КОМПОНЕНТИ</w:t>
      </w:r>
    </w:p>
    <w:p w14:paraId="7A59B0C8" w14:textId="77777777" w:rsidR="00B843C0" w:rsidRPr="00D206B2" w:rsidRDefault="00B843C0" w:rsidP="00B843C0">
      <w:pPr>
        <w:ind w:left="142" w:right="157"/>
        <w:rPr>
          <w:rFonts w:cs="Arial"/>
          <w:sz w:val="24"/>
          <w:szCs w:val="24"/>
          <w:lang w:val="sr-Cyrl-CS"/>
        </w:rPr>
      </w:pPr>
      <w:bookmarkStart w:id="44" w:name="_(Образац_број_2.6.)"/>
      <w:bookmarkEnd w:id="44"/>
    </w:p>
    <w:p w14:paraId="5DDFE603" w14:textId="77777777" w:rsidR="00B843C0" w:rsidRPr="00D206B2" w:rsidRDefault="00B843C0" w:rsidP="00B843C0">
      <w:pPr>
        <w:ind w:left="142" w:right="157"/>
        <w:rPr>
          <w:rFonts w:cs="Arial"/>
          <w:sz w:val="24"/>
          <w:szCs w:val="24"/>
          <w:lang w:val="sr-Cyrl-CS"/>
        </w:rPr>
      </w:pPr>
      <w:r w:rsidRPr="00D206B2">
        <w:rPr>
          <w:rFonts w:cs="Arial"/>
          <w:sz w:val="24"/>
          <w:szCs w:val="24"/>
          <w:lang w:val="sr-Cyrl-CS"/>
        </w:rPr>
        <w:t>____________________________</w:t>
      </w:r>
    </w:p>
    <w:p w14:paraId="7187D695" w14:textId="77777777" w:rsidR="00B843C0" w:rsidRPr="00D206B2" w:rsidRDefault="00B843C0" w:rsidP="00B843C0">
      <w:pPr>
        <w:ind w:left="142" w:right="157"/>
        <w:rPr>
          <w:rFonts w:cs="Arial"/>
          <w:sz w:val="24"/>
          <w:szCs w:val="24"/>
          <w:lang w:val="sr-Cyrl-CS"/>
        </w:rPr>
      </w:pPr>
      <w:r w:rsidRPr="00D206B2">
        <w:rPr>
          <w:rFonts w:cs="Arial"/>
          <w:sz w:val="24"/>
          <w:szCs w:val="24"/>
          <w:lang w:val="sr-Cyrl-CS"/>
        </w:rPr>
        <w:tab/>
        <w:t>(назив понуђача)</w:t>
      </w:r>
    </w:p>
    <w:p w14:paraId="033FF5A3" w14:textId="77777777" w:rsidR="00B843C0" w:rsidRPr="00D206B2" w:rsidRDefault="00B843C0" w:rsidP="00B843C0">
      <w:pPr>
        <w:ind w:left="142" w:right="157"/>
        <w:rPr>
          <w:rFonts w:cs="Arial"/>
          <w:sz w:val="24"/>
          <w:szCs w:val="24"/>
          <w:lang w:val="sr-Cyrl-CS"/>
        </w:rPr>
      </w:pPr>
    </w:p>
    <w:p w14:paraId="47BF2A15" w14:textId="77777777" w:rsidR="00B843C0" w:rsidRPr="00D206B2" w:rsidRDefault="00B843C0" w:rsidP="00B843C0">
      <w:pPr>
        <w:ind w:left="142" w:right="157"/>
        <w:jc w:val="center"/>
        <w:rPr>
          <w:rFonts w:cs="Arial"/>
          <w:b/>
          <w:sz w:val="24"/>
          <w:szCs w:val="24"/>
          <w:lang w:val="ru-RU"/>
        </w:rPr>
      </w:pPr>
      <w:r w:rsidRPr="00D206B2">
        <w:rPr>
          <w:rFonts w:cs="Arial"/>
          <w:b/>
          <w:sz w:val="24"/>
          <w:szCs w:val="24"/>
          <w:lang w:val="sr-Cyrl-CS"/>
        </w:rPr>
        <w:t>ЛИСТА ПРОИЗВОЂАЧА КОМПОНЕНТИ ЗА ИЗРАДУ БЛОК ТРАНСФОРМАТОРА</w:t>
      </w:r>
    </w:p>
    <w:p w14:paraId="0BBE467E" w14:textId="77777777" w:rsidR="00B843C0" w:rsidRPr="00D206B2" w:rsidRDefault="00B843C0" w:rsidP="00B843C0">
      <w:pPr>
        <w:ind w:left="142" w:right="157"/>
        <w:jc w:val="center"/>
        <w:rPr>
          <w:rFonts w:cs="Arial"/>
          <w:b/>
          <w:sz w:val="24"/>
          <w:szCs w:val="24"/>
          <w:lang w:val="ru-RU"/>
        </w:rPr>
      </w:pPr>
    </w:p>
    <w:p w14:paraId="1DA3189B" w14:textId="77777777" w:rsidR="00B843C0" w:rsidRPr="00D206B2" w:rsidRDefault="00B843C0" w:rsidP="00B843C0">
      <w:pPr>
        <w:ind w:left="142" w:right="157"/>
        <w:rPr>
          <w:rFonts w:cs="Arial"/>
          <w:sz w:val="24"/>
          <w:szCs w:val="24"/>
          <w:lang w:val="sr-Cyrl-CS"/>
        </w:rPr>
      </w:pPr>
      <w:r w:rsidRPr="00D206B2">
        <w:rPr>
          <w:rFonts w:cs="Arial"/>
          <w:sz w:val="24"/>
          <w:szCs w:val="24"/>
          <w:lang w:val="sr-Cyrl-CS"/>
        </w:rPr>
        <w:t xml:space="preserve">У вези Позивом за подношење понуда за јавну набавку </w:t>
      </w:r>
      <w:r w:rsidRPr="00D206B2">
        <w:rPr>
          <w:rFonts w:cs="Arial"/>
          <w:sz w:val="24"/>
          <w:szCs w:val="24"/>
        </w:rPr>
        <w:t xml:space="preserve">5 </w:t>
      </w:r>
      <w:r w:rsidRPr="00D206B2">
        <w:rPr>
          <w:rFonts w:cs="Arial"/>
          <w:sz w:val="24"/>
          <w:szCs w:val="24"/>
          <w:lang w:val="sr-Cyrl-CS"/>
        </w:rPr>
        <w:t>блок трансформатора 20MVA, 6,3</w:t>
      </w:r>
      <w:r w:rsidRPr="00D206B2">
        <w:rPr>
          <w:rFonts w:cs="Arial"/>
          <w:sz w:val="24"/>
          <w:szCs w:val="24"/>
          <w:lang w:val="ru-RU"/>
        </w:rPr>
        <w:t>/110</w:t>
      </w:r>
      <w:r w:rsidRPr="00D206B2">
        <w:rPr>
          <w:rFonts w:cs="Arial"/>
          <w:sz w:val="24"/>
          <w:szCs w:val="24"/>
          <w:lang w:val="sr-Cyrl-CS"/>
        </w:rPr>
        <w:t>kV, у отвореном поступку, достављамо Листу произвођача компоненти за израду блок трансформатора.</w:t>
      </w:r>
    </w:p>
    <w:p w14:paraId="14F3BB11" w14:textId="77777777" w:rsidR="00B843C0" w:rsidRPr="00D206B2" w:rsidRDefault="00B843C0" w:rsidP="00B843C0">
      <w:pPr>
        <w:ind w:left="142" w:right="157"/>
        <w:rPr>
          <w:rFonts w:cs="Arial"/>
          <w:sz w:val="24"/>
          <w:szCs w:val="24"/>
          <w:lang w:val="ru-RU"/>
        </w:rPr>
      </w:pPr>
      <w:r w:rsidRPr="00D206B2">
        <w:rPr>
          <w:rFonts w:cs="Arial"/>
          <w:sz w:val="24"/>
          <w:szCs w:val="24"/>
          <w:lang w:val="sr-Cyrl-CS"/>
        </w:rPr>
        <w:t>Сагласни смо да Наручилац може, за сваку од компоненти, да изабере било ког од произвођача који смо навели у овој листи, као и да може да тражи проширење листе или промену типа компоненте.</w:t>
      </w:r>
    </w:p>
    <w:p w14:paraId="655C3CF6"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Трансформаторски лим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39BC4584"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1E9B95A4"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51C87A1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13017398"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12BF76D7"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06C3B4BE"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1CF9A40F"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30178E6B" w14:textId="77777777" w:rsidR="00B843C0" w:rsidRPr="00D206B2" w:rsidRDefault="00B843C0" w:rsidP="00B843C0">
            <w:pPr>
              <w:ind w:left="142" w:right="157"/>
              <w:jc w:val="center"/>
              <w:rPr>
                <w:rFonts w:cs="Arial"/>
                <w:sz w:val="24"/>
                <w:szCs w:val="24"/>
                <w:lang w:val="sr-Cyrl-CS"/>
              </w:rPr>
            </w:pPr>
          </w:p>
        </w:tc>
      </w:tr>
      <w:tr w:rsidR="00B843C0" w:rsidRPr="00D206B2" w14:paraId="54420D0F"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563ED305"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43325A81"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7DC6F215" w14:textId="77777777" w:rsidR="00B843C0" w:rsidRPr="00D206B2" w:rsidRDefault="00B843C0" w:rsidP="00B843C0">
            <w:pPr>
              <w:ind w:left="142" w:right="157"/>
              <w:jc w:val="center"/>
              <w:rPr>
                <w:rFonts w:cs="Arial"/>
                <w:sz w:val="24"/>
                <w:szCs w:val="24"/>
                <w:lang w:val="sr-Cyrl-CS"/>
              </w:rPr>
            </w:pPr>
          </w:p>
        </w:tc>
      </w:tr>
      <w:tr w:rsidR="00B843C0" w:rsidRPr="00D206B2" w14:paraId="6D1B6E58"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04FBD4FD"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4C26ADE6"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02EA2F0B" w14:textId="77777777" w:rsidR="00B843C0" w:rsidRPr="00D206B2" w:rsidRDefault="00B843C0" w:rsidP="00B843C0">
            <w:pPr>
              <w:ind w:left="142" w:right="157"/>
              <w:jc w:val="center"/>
              <w:rPr>
                <w:rFonts w:cs="Arial"/>
                <w:sz w:val="24"/>
                <w:szCs w:val="24"/>
                <w:lang w:val="sr-Cyrl-CS"/>
              </w:rPr>
            </w:pPr>
          </w:p>
        </w:tc>
      </w:tr>
    </w:tbl>
    <w:p w14:paraId="50650C66" w14:textId="77777777" w:rsidR="00B843C0" w:rsidRPr="00D206B2" w:rsidRDefault="00B843C0" w:rsidP="00B843C0">
      <w:pPr>
        <w:pStyle w:val="BodyText"/>
        <w:tabs>
          <w:tab w:val="left" w:pos="1080"/>
        </w:tabs>
        <w:ind w:left="142" w:right="157"/>
        <w:rPr>
          <w:rFonts w:cs="Arial"/>
          <w:szCs w:val="24"/>
        </w:rPr>
      </w:pPr>
    </w:p>
    <w:p w14:paraId="4F997B26"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Бакарни проводник за 121kV намотаје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5A68FA34"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4E162F54"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44229124"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7D26F3EE"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1A6938C2"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085389C4"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07D8D4C3"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2466E4EE" w14:textId="77777777" w:rsidR="00B843C0" w:rsidRPr="00D206B2" w:rsidRDefault="00B843C0" w:rsidP="00B843C0">
            <w:pPr>
              <w:ind w:left="142" w:right="157"/>
              <w:jc w:val="center"/>
              <w:rPr>
                <w:rFonts w:cs="Arial"/>
                <w:sz w:val="24"/>
                <w:szCs w:val="24"/>
                <w:lang w:val="sr-Cyrl-CS"/>
              </w:rPr>
            </w:pPr>
          </w:p>
        </w:tc>
      </w:tr>
      <w:tr w:rsidR="00B843C0" w:rsidRPr="00D206B2" w14:paraId="147A3238"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51B32A17"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6162965C"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1E2F37BE" w14:textId="77777777" w:rsidR="00B843C0" w:rsidRPr="00D206B2" w:rsidRDefault="00B843C0" w:rsidP="00B843C0">
            <w:pPr>
              <w:ind w:left="142" w:right="157"/>
              <w:jc w:val="center"/>
              <w:rPr>
                <w:rFonts w:cs="Arial"/>
                <w:sz w:val="24"/>
                <w:szCs w:val="24"/>
                <w:lang w:val="sr-Cyrl-CS"/>
              </w:rPr>
            </w:pPr>
          </w:p>
        </w:tc>
      </w:tr>
      <w:tr w:rsidR="00B843C0" w:rsidRPr="00D206B2" w14:paraId="61CB5BF6"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2EE538AE"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2ABC36BE"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118CCE19" w14:textId="77777777" w:rsidR="00B843C0" w:rsidRPr="00D206B2" w:rsidRDefault="00B843C0" w:rsidP="00B843C0">
            <w:pPr>
              <w:ind w:left="142" w:right="157"/>
              <w:jc w:val="center"/>
              <w:rPr>
                <w:rFonts w:cs="Arial"/>
                <w:sz w:val="24"/>
                <w:szCs w:val="24"/>
                <w:lang w:val="sr-Cyrl-CS"/>
              </w:rPr>
            </w:pPr>
          </w:p>
        </w:tc>
      </w:tr>
    </w:tbl>
    <w:p w14:paraId="67E782E8" w14:textId="77777777" w:rsidR="00B843C0" w:rsidRPr="00D206B2" w:rsidRDefault="00B843C0" w:rsidP="00B843C0">
      <w:pPr>
        <w:pStyle w:val="BodyText"/>
        <w:tabs>
          <w:tab w:val="left" w:pos="1080"/>
        </w:tabs>
        <w:ind w:left="142" w:right="157"/>
        <w:rPr>
          <w:rFonts w:cs="Arial"/>
          <w:szCs w:val="24"/>
        </w:rPr>
      </w:pPr>
    </w:p>
    <w:p w14:paraId="3795F904"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Бакарни проводник за 6,3kV намотаје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24CF8BFF"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0F7ED62A"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0FEAB638"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3A5D353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7CB6E92A"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493A89A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65BED714"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654E0230" w14:textId="77777777" w:rsidR="00B843C0" w:rsidRPr="00D206B2" w:rsidRDefault="00B843C0" w:rsidP="00B843C0">
            <w:pPr>
              <w:ind w:left="142" w:right="157"/>
              <w:jc w:val="center"/>
              <w:rPr>
                <w:rFonts w:cs="Arial"/>
                <w:sz w:val="24"/>
                <w:szCs w:val="24"/>
                <w:lang w:val="sr-Cyrl-CS"/>
              </w:rPr>
            </w:pPr>
          </w:p>
        </w:tc>
      </w:tr>
      <w:tr w:rsidR="00B843C0" w:rsidRPr="00D206B2" w14:paraId="4484524D"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101BE885"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19B3FE53"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29307EFC" w14:textId="77777777" w:rsidR="00B843C0" w:rsidRPr="00D206B2" w:rsidRDefault="00B843C0" w:rsidP="00B843C0">
            <w:pPr>
              <w:ind w:left="142" w:right="157"/>
              <w:jc w:val="center"/>
              <w:rPr>
                <w:rFonts w:cs="Arial"/>
                <w:sz w:val="24"/>
                <w:szCs w:val="24"/>
                <w:lang w:val="sr-Cyrl-CS"/>
              </w:rPr>
            </w:pPr>
          </w:p>
        </w:tc>
      </w:tr>
      <w:tr w:rsidR="00B843C0" w:rsidRPr="00D206B2" w14:paraId="53067764"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23563C20"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3E4D5D89"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390A164E" w14:textId="77777777" w:rsidR="00B843C0" w:rsidRPr="00D206B2" w:rsidRDefault="00B843C0" w:rsidP="00B843C0">
            <w:pPr>
              <w:ind w:left="142" w:right="157"/>
              <w:jc w:val="center"/>
              <w:rPr>
                <w:rFonts w:cs="Arial"/>
                <w:sz w:val="24"/>
                <w:szCs w:val="24"/>
                <w:lang w:val="sr-Cyrl-CS"/>
              </w:rPr>
            </w:pPr>
          </w:p>
        </w:tc>
      </w:tr>
    </w:tbl>
    <w:p w14:paraId="3A1F14FD" w14:textId="77777777" w:rsidR="00B843C0" w:rsidRPr="00D206B2" w:rsidRDefault="00B843C0" w:rsidP="00B843C0">
      <w:pPr>
        <w:pStyle w:val="BodyText"/>
        <w:tabs>
          <w:tab w:val="left" w:pos="1080"/>
        </w:tabs>
        <w:ind w:left="142" w:right="157"/>
        <w:rPr>
          <w:rFonts w:cs="Arial"/>
          <w:szCs w:val="24"/>
        </w:rPr>
      </w:pPr>
    </w:p>
    <w:p w14:paraId="557509B2"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Изолациони папир за намотаје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7F53C20A"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0601DF10"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10D723C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288487A0"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565DFAEB"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4B47ED5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21684E03"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3985A028" w14:textId="77777777" w:rsidR="00B843C0" w:rsidRPr="00D206B2" w:rsidRDefault="00B843C0" w:rsidP="00B843C0">
            <w:pPr>
              <w:ind w:left="142" w:right="157"/>
              <w:jc w:val="center"/>
              <w:rPr>
                <w:rFonts w:cs="Arial"/>
                <w:sz w:val="24"/>
                <w:szCs w:val="24"/>
                <w:lang w:val="sr-Cyrl-CS"/>
              </w:rPr>
            </w:pPr>
          </w:p>
        </w:tc>
      </w:tr>
      <w:tr w:rsidR="00B843C0" w:rsidRPr="00D206B2" w14:paraId="76B9C7AC"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6E6FE1C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5535C2BF"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0A7CF46E" w14:textId="77777777" w:rsidR="00B843C0" w:rsidRPr="00D206B2" w:rsidRDefault="00B843C0" w:rsidP="00B843C0">
            <w:pPr>
              <w:ind w:left="142" w:right="157"/>
              <w:jc w:val="center"/>
              <w:rPr>
                <w:rFonts w:cs="Arial"/>
                <w:sz w:val="24"/>
                <w:szCs w:val="24"/>
                <w:lang w:val="sr-Cyrl-CS"/>
              </w:rPr>
            </w:pPr>
          </w:p>
        </w:tc>
      </w:tr>
      <w:tr w:rsidR="00B843C0" w:rsidRPr="00D206B2" w14:paraId="55BE5218"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502DF5AA"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0E364F0E"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54838CD3" w14:textId="77777777" w:rsidR="00B843C0" w:rsidRPr="00D206B2" w:rsidRDefault="00B843C0" w:rsidP="00B843C0">
            <w:pPr>
              <w:ind w:left="142" w:right="157"/>
              <w:jc w:val="center"/>
              <w:rPr>
                <w:rFonts w:cs="Arial"/>
                <w:sz w:val="24"/>
                <w:szCs w:val="24"/>
                <w:lang w:val="sr-Cyrl-CS"/>
              </w:rPr>
            </w:pPr>
          </w:p>
        </w:tc>
      </w:tr>
    </w:tbl>
    <w:p w14:paraId="01603B96" w14:textId="77777777" w:rsidR="00B843C0" w:rsidRDefault="00B843C0" w:rsidP="00B843C0">
      <w:pPr>
        <w:ind w:left="142" w:right="157"/>
        <w:rPr>
          <w:rFonts w:cs="Arial"/>
          <w:sz w:val="24"/>
          <w:szCs w:val="24"/>
          <w:u w:val="single"/>
          <w:lang w:val="sr-Cyrl-CS"/>
        </w:rPr>
      </w:pPr>
    </w:p>
    <w:p w14:paraId="3ADD37AF" w14:textId="77777777" w:rsidR="0088165D" w:rsidRPr="00D206B2" w:rsidRDefault="0088165D" w:rsidP="00B843C0">
      <w:pPr>
        <w:ind w:left="142" w:right="157"/>
        <w:rPr>
          <w:rFonts w:cs="Arial"/>
          <w:sz w:val="24"/>
          <w:szCs w:val="24"/>
          <w:u w:val="single"/>
          <w:lang w:val="sr-Cyrl-CS"/>
        </w:rPr>
      </w:pPr>
    </w:p>
    <w:p w14:paraId="63DAAD4D"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Трафо борд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0302ECF5"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57374B9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7F5B1B38"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653024D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21C693B2"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22492F1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6CA09F7C"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69133AE0" w14:textId="77777777" w:rsidR="00B843C0" w:rsidRPr="00D206B2" w:rsidRDefault="00B843C0" w:rsidP="00B843C0">
            <w:pPr>
              <w:ind w:left="142" w:right="157"/>
              <w:jc w:val="center"/>
              <w:rPr>
                <w:rFonts w:cs="Arial"/>
                <w:sz w:val="24"/>
                <w:szCs w:val="24"/>
                <w:lang w:val="sr-Cyrl-CS"/>
              </w:rPr>
            </w:pPr>
          </w:p>
        </w:tc>
      </w:tr>
      <w:tr w:rsidR="00B843C0" w:rsidRPr="00D206B2" w14:paraId="3E9E0C4D"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5A1CD1DA"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1EAB8F42"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36A3A281" w14:textId="77777777" w:rsidR="00B843C0" w:rsidRPr="00D206B2" w:rsidRDefault="00B843C0" w:rsidP="00B843C0">
            <w:pPr>
              <w:ind w:left="142" w:right="157"/>
              <w:jc w:val="center"/>
              <w:rPr>
                <w:rFonts w:cs="Arial"/>
                <w:sz w:val="24"/>
                <w:szCs w:val="24"/>
                <w:lang w:val="sr-Cyrl-CS"/>
              </w:rPr>
            </w:pPr>
          </w:p>
        </w:tc>
      </w:tr>
      <w:tr w:rsidR="00B843C0" w:rsidRPr="00D206B2" w14:paraId="6382375C"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504AACDB"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5BD620F4"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40BB10D9" w14:textId="77777777" w:rsidR="00B843C0" w:rsidRPr="00D206B2" w:rsidRDefault="00B843C0" w:rsidP="00B843C0">
            <w:pPr>
              <w:ind w:left="142" w:right="157"/>
              <w:jc w:val="center"/>
              <w:rPr>
                <w:rFonts w:cs="Arial"/>
                <w:sz w:val="24"/>
                <w:szCs w:val="24"/>
                <w:lang w:val="sr-Cyrl-CS"/>
              </w:rPr>
            </w:pPr>
          </w:p>
        </w:tc>
      </w:tr>
    </w:tbl>
    <w:p w14:paraId="1592BF28" w14:textId="77777777" w:rsidR="00B843C0" w:rsidRPr="00D206B2" w:rsidRDefault="00B843C0" w:rsidP="00B843C0">
      <w:pPr>
        <w:pStyle w:val="BodyText"/>
        <w:tabs>
          <w:tab w:val="left" w:pos="1080"/>
        </w:tabs>
        <w:ind w:left="142" w:right="157"/>
        <w:rPr>
          <w:rFonts w:cs="Arial"/>
          <w:szCs w:val="24"/>
        </w:rPr>
      </w:pPr>
    </w:p>
    <w:p w14:paraId="39BC293D"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Остали изолациони делови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3E387FF4"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0286DC7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0AC533ED"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4A65CB6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4D8B9561"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18918CE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22D67A64"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19222253" w14:textId="77777777" w:rsidR="00B843C0" w:rsidRPr="00D206B2" w:rsidRDefault="00B843C0" w:rsidP="00B843C0">
            <w:pPr>
              <w:ind w:left="142" w:right="157"/>
              <w:jc w:val="center"/>
              <w:rPr>
                <w:rFonts w:cs="Arial"/>
                <w:sz w:val="24"/>
                <w:szCs w:val="24"/>
                <w:lang w:val="sr-Cyrl-CS"/>
              </w:rPr>
            </w:pPr>
          </w:p>
        </w:tc>
      </w:tr>
      <w:tr w:rsidR="00B843C0" w:rsidRPr="00D206B2" w14:paraId="609215DA"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7EEE922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216A2CA0"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013EC82D" w14:textId="77777777" w:rsidR="00B843C0" w:rsidRPr="00D206B2" w:rsidRDefault="00B843C0" w:rsidP="00B843C0">
            <w:pPr>
              <w:ind w:left="142" w:right="157"/>
              <w:jc w:val="center"/>
              <w:rPr>
                <w:rFonts w:cs="Arial"/>
                <w:sz w:val="24"/>
                <w:szCs w:val="24"/>
                <w:lang w:val="sr-Cyrl-CS"/>
              </w:rPr>
            </w:pPr>
          </w:p>
        </w:tc>
      </w:tr>
      <w:tr w:rsidR="00B843C0" w:rsidRPr="00D206B2" w14:paraId="34A7FBAD"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5F5D2C2E"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1474B9CE"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5D08C630" w14:textId="77777777" w:rsidR="00B843C0" w:rsidRPr="00D206B2" w:rsidRDefault="00B843C0" w:rsidP="00B843C0">
            <w:pPr>
              <w:ind w:left="142" w:right="157"/>
              <w:jc w:val="center"/>
              <w:rPr>
                <w:rFonts w:cs="Arial"/>
                <w:sz w:val="24"/>
                <w:szCs w:val="24"/>
                <w:lang w:val="sr-Cyrl-CS"/>
              </w:rPr>
            </w:pPr>
          </w:p>
        </w:tc>
      </w:tr>
    </w:tbl>
    <w:p w14:paraId="79F83CBD" w14:textId="77777777" w:rsidR="00B843C0" w:rsidRPr="00D206B2" w:rsidRDefault="00B843C0" w:rsidP="00B843C0">
      <w:pPr>
        <w:ind w:left="142" w:right="157"/>
        <w:rPr>
          <w:rFonts w:cs="Arial"/>
          <w:sz w:val="24"/>
          <w:szCs w:val="24"/>
          <w:u w:val="single"/>
          <w:lang w:val="sr-Cyrl-CS"/>
        </w:rPr>
      </w:pPr>
    </w:p>
    <w:p w14:paraId="433F1546"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Трансформаторско уље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21480D2C"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661FE695"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70DDDF4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0ACACDDB"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1BDA4396"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642E16D1"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572E34DA"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22AE82BD" w14:textId="77777777" w:rsidR="00B843C0" w:rsidRPr="00D206B2" w:rsidRDefault="00B843C0" w:rsidP="00B843C0">
            <w:pPr>
              <w:ind w:left="142" w:right="157"/>
              <w:jc w:val="center"/>
              <w:rPr>
                <w:rFonts w:cs="Arial"/>
                <w:sz w:val="24"/>
                <w:szCs w:val="24"/>
                <w:lang w:val="sr-Cyrl-CS"/>
              </w:rPr>
            </w:pPr>
          </w:p>
        </w:tc>
      </w:tr>
      <w:tr w:rsidR="00B843C0" w:rsidRPr="00D206B2" w14:paraId="3C17733F"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1F5F8A71"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2F4EC653"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7C1B3D9C" w14:textId="77777777" w:rsidR="00B843C0" w:rsidRPr="00D206B2" w:rsidRDefault="00B843C0" w:rsidP="00B843C0">
            <w:pPr>
              <w:ind w:left="142" w:right="157"/>
              <w:jc w:val="center"/>
              <w:rPr>
                <w:rFonts w:cs="Arial"/>
                <w:sz w:val="24"/>
                <w:szCs w:val="24"/>
                <w:lang w:val="sr-Cyrl-CS"/>
              </w:rPr>
            </w:pPr>
          </w:p>
        </w:tc>
      </w:tr>
      <w:tr w:rsidR="00B843C0" w:rsidRPr="00D206B2" w14:paraId="05933D58"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6AAD0F2D"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0C2C22A5"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1439B9A2" w14:textId="77777777" w:rsidR="00B843C0" w:rsidRPr="00D206B2" w:rsidRDefault="00B843C0" w:rsidP="00B843C0">
            <w:pPr>
              <w:ind w:left="142" w:right="157"/>
              <w:jc w:val="center"/>
              <w:rPr>
                <w:rFonts w:cs="Arial"/>
                <w:sz w:val="24"/>
                <w:szCs w:val="24"/>
                <w:lang w:val="sr-Cyrl-CS"/>
              </w:rPr>
            </w:pPr>
          </w:p>
        </w:tc>
      </w:tr>
    </w:tbl>
    <w:p w14:paraId="7CA50300" w14:textId="77777777" w:rsidR="00B843C0" w:rsidRPr="00D206B2" w:rsidRDefault="00B843C0" w:rsidP="00B843C0">
      <w:pPr>
        <w:pStyle w:val="BodyText"/>
        <w:tabs>
          <w:tab w:val="left" w:pos="1080"/>
        </w:tabs>
        <w:ind w:left="142" w:right="157"/>
        <w:rPr>
          <w:rFonts w:cs="Arial"/>
          <w:szCs w:val="24"/>
        </w:rPr>
      </w:pPr>
    </w:p>
    <w:p w14:paraId="61711361"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Проводни изолатор 121kV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3C734455"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4A015E28"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31861048"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7F2B5545"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24507471"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2D114BEB"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0B9A4473"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3840AD98" w14:textId="77777777" w:rsidR="00B843C0" w:rsidRPr="00D206B2" w:rsidRDefault="00B843C0" w:rsidP="00B843C0">
            <w:pPr>
              <w:ind w:left="142" w:right="157"/>
              <w:jc w:val="center"/>
              <w:rPr>
                <w:rFonts w:cs="Arial"/>
                <w:sz w:val="24"/>
                <w:szCs w:val="24"/>
                <w:lang w:val="sr-Cyrl-CS"/>
              </w:rPr>
            </w:pPr>
          </w:p>
        </w:tc>
      </w:tr>
      <w:tr w:rsidR="00B843C0" w:rsidRPr="00D206B2" w14:paraId="6764E544"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3D8FCCD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50B16FDA"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421CD6B0" w14:textId="77777777" w:rsidR="00B843C0" w:rsidRPr="00D206B2" w:rsidRDefault="00B843C0" w:rsidP="00B843C0">
            <w:pPr>
              <w:ind w:left="142" w:right="157"/>
              <w:jc w:val="center"/>
              <w:rPr>
                <w:rFonts w:cs="Arial"/>
                <w:sz w:val="24"/>
                <w:szCs w:val="24"/>
                <w:lang w:val="sr-Cyrl-CS"/>
              </w:rPr>
            </w:pPr>
          </w:p>
        </w:tc>
      </w:tr>
      <w:tr w:rsidR="00B843C0" w:rsidRPr="00D206B2" w14:paraId="48A3DD05"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24BC5EE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6991D820"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1B1D2868" w14:textId="77777777" w:rsidR="00B843C0" w:rsidRPr="00D206B2" w:rsidRDefault="00B843C0" w:rsidP="00B843C0">
            <w:pPr>
              <w:ind w:left="142" w:right="157"/>
              <w:jc w:val="center"/>
              <w:rPr>
                <w:rFonts w:cs="Arial"/>
                <w:sz w:val="24"/>
                <w:szCs w:val="24"/>
                <w:lang w:val="sr-Cyrl-CS"/>
              </w:rPr>
            </w:pPr>
          </w:p>
        </w:tc>
      </w:tr>
    </w:tbl>
    <w:p w14:paraId="5162EE58" w14:textId="77777777" w:rsidR="00B843C0" w:rsidRPr="00D206B2" w:rsidRDefault="00B843C0" w:rsidP="00B843C0">
      <w:pPr>
        <w:pStyle w:val="BodyText"/>
        <w:tabs>
          <w:tab w:val="left" w:pos="1080"/>
        </w:tabs>
        <w:ind w:left="142" w:right="157"/>
        <w:rPr>
          <w:rFonts w:cs="Arial"/>
          <w:szCs w:val="24"/>
        </w:rPr>
      </w:pPr>
    </w:p>
    <w:p w14:paraId="5B5E8487"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Проводни изолатор 6,3 kV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28DBEFF1"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540F11B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6127C88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4E442F6B"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1F235AE0"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1890C2C0"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048BFD32"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097D188C" w14:textId="77777777" w:rsidR="00B843C0" w:rsidRPr="00D206B2" w:rsidRDefault="00B843C0" w:rsidP="00B843C0">
            <w:pPr>
              <w:ind w:left="142" w:right="157"/>
              <w:jc w:val="center"/>
              <w:rPr>
                <w:rFonts w:cs="Arial"/>
                <w:sz w:val="24"/>
                <w:szCs w:val="24"/>
                <w:lang w:val="sr-Cyrl-CS"/>
              </w:rPr>
            </w:pPr>
          </w:p>
        </w:tc>
      </w:tr>
      <w:tr w:rsidR="00B843C0" w:rsidRPr="00D206B2" w14:paraId="5A06BD73"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2A61F6B4"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0B421B21"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02177C43" w14:textId="77777777" w:rsidR="00B843C0" w:rsidRPr="00D206B2" w:rsidRDefault="00B843C0" w:rsidP="00B843C0">
            <w:pPr>
              <w:ind w:left="142" w:right="157"/>
              <w:jc w:val="center"/>
              <w:rPr>
                <w:rFonts w:cs="Arial"/>
                <w:sz w:val="24"/>
                <w:szCs w:val="24"/>
                <w:lang w:val="sr-Cyrl-CS"/>
              </w:rPr>
            </w:pPr>
          </w:p>
        </w:tc>
      </w:tr>
      <w:tr w:rsidR="00B843C0" w:rsidRPr="00D206B2" w14:paraId="0E7855E1"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4F9EDDF0"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1CB52604"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6C803B85" w14:textId="77777777" w:rsidR="00B843C0" w:rsidRPr="00D206B2" w:rsidRDefault="00B843C0" w:rsidP="00B843C0">
            <w:pPr>
              <w:ind w:left="142" w:right="157"/>
              <w:jc w:val="center"/>
              <w:rPr>
                <w:rFonts w:cs="Arial"/>
                <w:sz w:val="24"/>
                <w:szCs w:val="24"/>
                <w:lang w:val="sr-Cyrl-CS"/>
              </w:rPr>
            </w:pPr>
          </w:p>
        </w:tc>
      </w:tr>
    </w:tbl>
    <w:p w14:paraId="39835641" w14:textId="77777777" w:rsidR="00B843C0" w:rsidRPr="00D206B2" w:rsidRDefault="00B843C0" w:rsidP="00B843C0">
      <w:pPr>
        <w:pStyle w:val="BodyText"/>
        <w:tabs>
          <w:tab w:val="left" w:pos="1080"/>
        </w:tabs>
        <w:ind w:left="142" w:right="157"/>
        <w:rPr>
          <w:rFonts w:cs="Arial"/>
          <w:szCs w:val="24"/>
        </w:rPr>
      </w:pPr>
    </w:p>
    <w:p w14:paraId="7E90DA52"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Хладњак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20115747"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16146C6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288FABE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2AC343EB"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2739FB64"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544E0E84"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518FC1FB"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1311A6D5" w14:textId="77777777" w:rsidR="00B843C0" w:rsidRPr="00D206B2" w:rsidRDefault="00B843C0" w:rsidP="00B843C0">
            <w:pPr>
              <w:ind w:left="142" w:right="157"/>
              <w:jc w:val="center"/>
              <w:rPr>
                <w:rFonts w:cs="Arial"/>
                <w:sz w:val="24"/>
                <w:szCs w:val="24"/>
                <w:lang w:val="sr-Cyrl-CS"/>
              </w:rPr>
            </w:pPr>
          </w:p>
        </w:tc>
      </w:tr>
      <w:tr w:rsidR="00B843C0" w:rsidRPr="00D206B2" w14:paraId="0BB0E006"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766E062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75EE729C"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57AFBB4A" w14:textId="77777777" w:rsidR="00B843C0" w:rsidRPr="00D206B2" w:rsidRDefault="00B843C0" w:rsidP="00B843C0">
            <w:pPr>
              <w:ind w:left="142" w:right="157"/>
              <w:jc w:val="center"/>
              <w:rPr>
                <w:rFonts w:cs="Arial"/>
                <w:sz w:val="24"/>
                <w:szCs w:val="24"/>
                <w:lang w:val="sr-Cyrl-CS"/>
              </w:rPr>
            </w:pPr>
          </w:p>
        </w:tc>
      </w:tr>
      <w:tr w:rsidR="00B843C0" w:rsidRPr="00D206B2" w14:paraId="1BE1C136"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1B8F0D5D"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5A0071B0"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5E166306" w14:textId="77777777" w:rsidR="00B843C0" w:rsidRPr="00D206B2" w:rsidRDefault="00B843C0" w:rsidP="00B843C0">
            <w:pPr>
              <w:ind w:left="142" w:right="157"/>
              <w:jc w:val="center"/>
              <w:rPr>
                <w:rFonts w:cs="Arial"/>
                <w:sz w:val="24"/>
                <w:szCs w:val="24"/>
                <w:lang w:val="sr-Cyrl-CS"/>
              </w:rPr>
            </w:pPr>
          </w:p>
        </w:tc>
      </w:tr>
    </w:tbl>
    <w:p w14:paraId="14D026F7" w14:textId="77777777" w:rsidR="00B843C0" w:rsidRPr="00D206B2" w:rsidRDefault="00B843C0" w:rsidP="00B843C0">
      <w:pPr>
        <w:pStyle w:val="BodyText"/>
        <w:tabs>
          <w:tab w:val="left" w:pos="1080"/>
        </w:tabs>
        <w:ind w:left="142" w:right="157"/>
        <w:rPr>
          <w:rFonts w:cs="Arial"/>
          <w:szCs w:val="24"/>
        </w:rPr>
      </w:pPr>
    </w:p>
    <w:p w14:paraId="10739BEA"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Вентилатори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1ABB4ADA"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3E310CBE"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7AC2995B"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16822B14"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561816DE"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1E334398"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2FB4F31D"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4BDF71A8" w14:textId="77777777" w:rsidR="00B843C0" w:rsidRPr="00D206B2" w:rsidRDefault="00B843C0" w:rsidP="00B843C0">
            <w:pPr>
              <w:ind w:left="142" w:right="157"/>
              <w:jc w:val="center"/>
              <w:rPr>
                <w:rFonts w:cs="Arial"/>
                <w:sz w:val="24"/>
                <w:szCs w:val="24"/>
                <w:lang w:val="sr-Cyrl-CS"/>
              </w:rPr>
            </w:pPr>
          </w:p>
        </w:tc>
      </w:tr>
      <w:tr w:rsidR="00B843C0" w:rsidRPr="00D206B2" w14:paraId="767FC762"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75321E8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1EC95598"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2CE55F25" w14:textId="77777777" w:rsidR="00B843C0" w:rsidRPr="00D206B2" w:rsidRDefault="00B843C0" w:rsidP="00B843C0">
            <w:pPr>
              <w:ind w:left="142" w:right="157"/>
              <w:jc w:val="center"/>
              <w:rPr>
                <w:rFonts w:cs="Arial"/>
                <w:sz w:val="24"/>
                <w:szCs w:val="24"/>
                <w:lang w:val="sr-Cyrl-CS"/>
              </w:rPr>
            </w:pPr>
          </w:p>
        </w:tc>
      </w:tr>
      <w:tr w:rsidR="00B843C0" w:rsidRPr="00D206B2" w14:paraId="52AB0061"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1F10FC9B"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69B77F7A"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3FA25BDD" w14:textId="77777777" w:rsidR="00B843C0" w:rsidRPr="00D206B2" w:rsidRDefault="00B843C0" w:rsidP="00B843C0">
            <w:pPr>
              <w:ind w:left="142" w:right="157"/>
              <w:jc w:val="center"/>
              <w:rPr>
                <w:rFonts w:cs="Arial"/>
                <w:sz w:val="24"/>
                <w:szCs w:val="24"/>
                <w:lang w:val="sr-Cyrl-CS"/>
              </w:rPr>
            </w:pPr>
          </w:p>
        </w:tc>
      </w:tr>
    </w:tbl>
    <w:p w14:paraId="053A73F1" w14:textId="77777777" w:rsidR="00B843C0" w:rsidRPr="00D206B2" w:rsidRDefault="00B843C0" w:rsidP="00B843C0">
      <w:pPr>
        <w:pStyle w:val="BodyText"/>
        <w:tabs>
          <w:tab w:val="left" w:pos="1080"/>
        </w:tabs>
        <w:ind w:left="142" w:right="157"/>
        <w:rPr>
          <w:rFonts w:cs="Arial"/>
          <w:szCs w:val="24"/>
        </w:rPr>
      </w:pPr>
    </w:p>
    <w:p w14:paraId="2E7E8AD7"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Обухватни струјни трансформатор за термо слику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22A52C79"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47A12CFA"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0D47489E"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02B9880E"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2DF048D9"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35A7D7F4"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03148CC0"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466864D0" w14:textId="77777777" w:rsidR="00B843C0" w:rsidRPr="00D206B2" w:rsidRDefault="00B843C0" w:rsidP="00B843C0">
            <w:pPr>
              <w:ind w:left="142" w:right="157"/>
              <w:jc w:val="center"/>
              <w:rPr>
                <w:rFonts w:cs="Arial"/>
                <w:sz w:val="24"/>
                <w:szCs w:val="24"/>
                <w:lang w:val="sr-Cyrl-CS"/>
              </w:rPr>
            </w:pPr>
          </w:p>
        </w:tc>
      </w:tr>
      <w:tr w:rsidR="00B843C0" w:rsidRPr="00D206B2" w14:paraId="1992DE5D"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762769A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610DD834"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6B2C324F" w14:textId="77777777" w:rsidR="00B843C0" w:rsidRPr="00D206B2" w:rsidRDefault="00B843C0" w:rsidP="00B843C0">
            <w:pPr>
              <w:ind w:left="142" w:right="157"/>
              <w:jc w:val="center"/>
              <w:rPr>
                <w:rFonts w:cs="Arial"/>
                <w:sz w:val="24"/>
                <w:szCs w:val="24"/>
                <w:lang w:val="sr-Cyrl-CS"/>
              </w:rPr>
            </w:pPr>
          </w:p>
        </w:tc>
      </w:tr>
      <w:tr w:rsidR="00B843C0" w:rsidRPr="00D206B2" w14:paraId="7609C795"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32694B5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0C7CDD65"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2D461E6B" w14:textId="77777777" w:rsidR="00B843C0" w:rsidRPr="00D206B2" w:rsidRDefault="00B843C0" w:rsidP="00B843C0">
            <w:pPr>
              <w:ind w:left="142" w:right="157"/>
              <w:jc w:val="center"/>
              <w:rPr>
                <w:rFonts w:cs="Arial"/>
                <w:sz w:val="24"/>
                <w:szCs w:val="24"/>
                <w:lang w:val="sr-Cyrl-CS"/>
              </w:rPr>
            </w:pPr>
          </w:p>
        </w:tc>
      </w:tr>
    </w:tbl>
    <w:p w14:paraId="703AA1BA" w14:textId="77777777" w:rsidR="00B843C0" w:rsidRPr="00D206B2" w:rsidRDefault="00B843C0" w:rsidP="00B843C0">
      <w:pPr>
        <w:pStyle w:val="BodyText"/>
        <w:tabs>
          <w:tab w:val="left" w:pos="1080"/>
        </w:tabs>
        <w:ind w:left="142" w:right="157"/>
        <w:rPr>
          <w:rFonts w:cs="Arial"/>
          <w:szCs w:val="24"/>
        </w:rPr>
      </w:pPr>
    </w:p>
    <w:p w14:paraId="145B4D7E"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Бухолц релеј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481F6759"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0DB88410"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7AAF108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29193BFF"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7449725A"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77CCA6A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012184E0"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7DF327C3" w14:textId="77777777" w:rsidR="00B843C0" w:rsidRPr="00D206B2" w:rsidRDefault="00B843C0" w:rsidP="00B843C0">
            <w:pPr>
              <w:ind w:left="142" w:right="157"/>
              <w:jc w:val="center"/>
              <w:rPr>
                <w:rFonts w:cs="Arial"/>
                <w:sz w:val="24"/>
                <w:szCs w:val="24"/>
                <w:lang w:val="sr-Cyrl-CS"/>
              </w:rPr>
            </w:pPr>
          </w:p>
        </w:tc>
      </w:tr>
      <w:tr w:rsidR="00B843C0" w:rsidRPr="00D206B2" w14:paraId="028EC16D"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40B4DE8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75C8E5C8"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37243194" w14:textId="77777777" w:rsidR="00B843C0" w:rsidRPr="00D206B2" w:rsidRDefault="00B843C0" w:rsidP="00B843C0">
            <w:pPr>
              <w:ind w:left="142" w:right="157"/>
              <w:jc w:val="center"/>
              <w:rPr>
                <w:rFonts w:cs="Arial"/>
                <w:sz w:val="24"/>
                <w:szCs w:val="24"/>
                <w:lang w:val="sr-Cyrl-CS"/>
              </w:rPr>
            </w:pPr>
          </w:p>
        </w:tc>
      </w:tr>
      <w:tr w:rsidR="00B843C0" w:rsidRPr="00D206B2" w14:paraId="79F55812"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399F3117"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2B2B0591"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2C815DB9" w14:textId="77777777" w:rsidR="00B843C0" w:rsidRPr="00D206B2" w:rsidRDefault="00B843C0" w:rsidP="00B843C0">
            <w:pPr>
              <w:ind w:left="142" w:right="157"/>
              <w:jc w:val="center"/>
              <w:rPr>
                <w:rFonts w:cs="Arial"/>
                <w:sz w:val="24"/>
                <w:szCs w:val="24"/>
                <w:lang w:val="sr-Cyrl-CS"/>
              </w:rPr>
            </w:pPr>
          </w:p>
        </w:tc>
      </w:tr>
    </w:tbl>
    <w:p w14:paraId="5440B0E2" w14:textId="77777777" w:rsidR="00B843C0" w:rsidRPr="00D206B2" w:rsidRDefault="00B843C0" w:rsidP="00B843C0">
      <w:pPr>
        <w:pStyle w:val="BodyText"/>
        <w:tabs>
          <w:tab w:val="left" w:pos="1080"/>
        </w:tabs>
        <w:ind w:left="142" w:right="157"/>
        <w:rPr>
          <w:rFonts w:cs="Arial"/>
          <w:szCs w:val="24"/>
        </w:rPr>
      </w:pPr>
    </w:p>
    <w:p w14:paraId="50CEC22A"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Контактни термометар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5D23D499"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26FBACF6"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20271BD5"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17637247"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7E80E83A"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429FE45F"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0B08F4D8"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71A5BE42" w14:textId="77777777" w:rsidR="00B843C0" w:rsidRPr="00D206B2" w:rsidRDefault="00B843C0" w:rsidP="00B843C0">
            <w:pPr>
              <w:ind w:left="142" w:right="157"/>
              <w:jc w:val="center"/>
              <w:rPr>
                <w:rFonts w:cs="Arial"/>
                <w:sz w:val="24"/>
                <w:szCs w:val="24"/>
                <w:lang w:val="sr-Cyrl-CS"/>
              </w:rPr>
            </w:pPr>
          </w:p>
        </w:tc>
      </w:tr>
      <w:tr w:rsidR="00B843C0" w:rsidRPr="00D206B2" w14:paraId="37C8DAC1"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3259FBD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411E7FC8"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4A18E2FD" w14:textId="77777777" w:rsidR="00B843C0" w:rsidRPr="00D206B2" w:rsidRDefault="00B843C0" w:rsidP="00B843C0">
            <w:pPr>
              <w:ind w:left="142" w:right="157"/>
              <w:jc w:val="center"/>
              <w:rPr>
                <w:rFonts w:cs="Arial"/>
                <w:sz w:val="24"/>
                <w:szCs w:val="24"/>
                <w:lang w:val="sr-Cyrl-CS"/>
              </w:rPr>
            </w:pPr>
          </w:p>
        </w:tc>
      </w:tr>
      <w:tr w:rsidR="00B843C0" w:rsidRPr="00D206B2" w14:paraId="0B67F1B1"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2F7CE59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6580DCFF"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1BAB083E" w14:textId="77777777" w:rsidR="00B843C0" w:rsidRPr="00D206B2" w:rsidRDefault="00B843C0" w:rsidP="00B843C0">
            <w:pPr>
              <w:ind w:left="142" w:right="157"/>
              <w:jc w:val="center"/>
              <w:rPr>
                <w:rFonts w:cs="Arial"/>
                <w:sz w:val="24"/>
                <w:szCs w:val="24"/>
                <w:lang w:val="sr-Cyrl-CS"/>
              </w:rPr>
            </w:pPr>
          </w:p>
        </w:tc>
      </w:tr>
    </w:tbl>
    <w:p w14:paraId="07B45244" w14:textId="77777777" w:rsidR="00B843C0" w:rsidRPr="00D206B2" w:rsidRDefault="00B843C0" w:rsidP="00B843C0">
      <w:pPr>
        <w:pStyle w:val="BodyText"/>
        <w:tabs>
          <w:tab w:val="left" w:pos="1080"/>
        </w:tabs>
        <w:ind w:left="142" w:right="157"/>
        <w:rPr>
          <w:rFonts w:cs="Arial"/>
          <w:szCs w:val="24"/>
        </w:rPr>
      </w:pPr>
    </w:p>
    <w:p w14:paraId="2BC4A869"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Термометар са Pt сензором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2C5A3CD7"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327D9658"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16FD6B6A"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130E72E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33C000EC"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1CDCDDC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60359ED8"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041BA61B" w14:textId="77777777" w:rsidR="00B843C0" w:rsidRPr="00D206B2" w:rsidRDefault="00B843C0" w:rsidP="00B843C0">
            <w:pPr>
              <w:ind w:left="142" w:right="157"/>
              <w:jc w:val="center"/>
              <w:rPr>
                <w:rFonts w:cs="Arial"/>
                <w:sz w:val="24"/>
                <w:szCs w:val="24"/>
                <w:lang w:val="sr-Cyrl-CS"/>
              </w:rPr>
            </w:pPr>
          </w:p>
        </w:tc>
      </w:tr>
      <w:tr w:rsidR="00B843C0" w:rsidRPr="00D206B2" w14:paraId="056CB66A"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67F03087"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0482A03C"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2249D492" w14:textId="77777777" w:rsidR="00B843C0" w:rsidRPr="00D206B2" w:rsidRDefault="00B843C0" w:rsidP="00B843C0">
            <w:pPr>
              <w:ind w:left="142" w:right="157"/>
              <w:jc w:val="center"/>
              <w:rPr>
                <w:rFonts w:cs="Arial"/>
                <w:sz w:val="24"/>
                <w:szCs w:val="24"/>
                <w:lang w:val="sr-Cyrl-CS"/>
              </w:rPr>
            </w:pPr>
          </w:p>
        </w:tc>
      </w:tr>
      <w:tr w:rsidR="00B843C0" w:rsidRPr="00D206B2" w14:paraId="46899AB2"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369EBE06"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02ECCAE5"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51305715" w14:textId="77777777" w:rsidR="00B843C0" w:rsidRPr="00D206B2" w:rsidRDefault="00B843C0" w:rsidP="00B843C0">
            <w:pPr>
              <w:ind w:left="142" w:right="157"/>
              <w:jc w:val="center"/>
              <w:rPr>
                <w:rFonts w:cs="Arial"/>
                <w:sz w:val="24"/>
                <w:szCs w:val="24"/>
                <w:lang w:val="sr-Cyrl-CS"/>
              </w:rPr>
            </w:pPr>
          </w:p>
        </w:tc>
      </w:tr>
    </w:tbl>
    <w:p w14:paraId="280075E2" w14:textId="77777777" w:rsidR="00B843C0" w:rsidRPr="00D206B2" w:rsidRDefault="00B843C0" w:rsidP="00B843C0">
      <w:pPr>
        <w:pStyle w:val="BodyText"/>
        <w:tabs>
          <w:tab w:val="left" w:pos="1080"/>
        </w:tabs>
        <w:ind w:left="142" w:right="157"/>
        <w:rPr>
          <w:rFonts w:cs="Arial"/>
          <w:szCs w:val="24"/>
        </w:rPr>
      </w:pPr>
    </w:p>
    <w:p w14:paraId="34B72310"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Термо слика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00FFFA94"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70C8ECF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67386705"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79D5252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2844BE17"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773CC15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70D18AE1"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31C9DD8A" w14:textId="77777777" w:rsidR="00B843C0" w:rsidRPr="00D206B2" w:rsidRDefault="00B843C0" w:rsidP="00B843C0">
            <w:pPr>
              <w:ind w:left="142" w:right="157"/>
              <w:jc w:val="center"/>
              <w:rPr>
                <w:rFonts w:cs="Arial"/>
                <w:sz w:val="24"/>
                <w:szCs w:val="24"/>
                <w:lang w:val="sr-Cyrl-CS"/>
              </w:rPr>
            </w:pPr>
          </w:p>
        </w:tc>
      </w:tr>
      <w:tr w:rsidR="00B843C0" w:rsidRPr="00D206B2" w14:paraId="1DE5F7F2"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703D52B7"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7B9B38ED"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0CE3E572" w14:textId="77777777" w:rsidR="00B843C0" w:rsidRPr="00D206B2" w:rsidRDefault="00B843C0" w:rsidP="00B843C0">
            <w:pPr>
              <w:ind w:left="142" w:right="157"/>
              <w:jc w:val="center"/>
              <w:rPr>
                <w:rFonts w:cs="Arial"/>
                <w:sz w:val="24"/>
                <w:szCs w:val="24"/>
                <w:lang w:val="sr-Cyrl-CS"/>
              </w:rPr>
            </w:pPr>
          </w:p>
        </w:tc>
      </w:tr>
      <w:tr w:rsidR="00B843C0" w:rsidRPr="00D206B2" w14:paraId="72CA2E3E"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1A65B4DD"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4AD853BB"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681117C7" w14:textId="77777777" w:rsidR="00B843C0" w:rsidRPr="00D206B2" w:rsidRDefault="00B843C0" w:rsidP="00B843C0">
            <w:pPr>
              <w:ind w:left="142" w:right="157"/>
              <w:jc w:val="center"/>
              <w:rPr>
                <w:rFonts w:cs="Arial"/>
                <w:sz w:val="24"/>
                <w:szCs w:val="24"/>
                <w:lang w:val="sr-Cyrl-CS"/>
              </w:rPr>
            </w:pPr>
          </w:p>
        </w:tc>
      </w:tr>
    </w:tbl>
    <w:p w14:paraId="515CF184" w14:textId="77777777" w:rsidR="00B843C0" w:rsidRPr="00D206B2" w:rsidRDefault="00B843C0" w:rsidP="00B843C0">
      <w:pPr>
        <w:pStyle w:val="BodyText"/>
        <w:tabs>
          <w:tab w:val="left" w:pos="1080"/>
        </w:tabs>
        <w:ind w:left="142" w:right="157"/>
        <w:rPr>
          <w:rFonts w:cs="Arial"/>
          <w:szCs w:val="24"/>
        </w:rPr>
      </w:pPr>
    </w:p>
    <w:p w14:paraId="75AA2B7E"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Уређај за ослобађање од надпритиска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28DFFEFA"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1C53791C"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4959F63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1B47B46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25527B4C"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34457B76"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689E3202"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17F17642" w14:textId="77777777" w:rsidR="00B843C0" w:rsidRPr="00D206B2" w:rsidRDefault="00B843C0" w:rsidP="00B843C0">
            <w:pPr>
              <w:ind w:left="142" w:right="157"/>
              <w:jc w:val="center"/>
              <w:rPr>
                <w:rFonts w:cs="Arial"/>
                <w:sz w:val="24"/>
                <w:szCs w:val="24"/>
                <w:lang w:val="sr-Cyrl-CS"/>
              </w:rPr>
            </w:pPr>
          </w:p>
        </w:tc>
      </w:tr>
      <w:tr w:rsidR="00B843C0" w:rsidRPr="00D206B2" w14:paraId="13697D30"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6850EAB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0349AC6D"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3C6896AF" w14:textId="77777777" w:rsidR="00B843C0" w:rsidRPr="00D206B2" w:rsidRDefault="00B843C0" w:rsidP="00B843C0">
            <w:pPr>
              <w:ind w:left="142" w:right="157"/>
              <w:jc w:val="center"/>
              <w:rPr>
                <w:rFonts w:cs="Arial"/>
                <w:sz w:val="24"/>
                <w:szCs w:val="24"/>
                <w:lang w:val="sr-Cyrl-CS"/>
              </w:rPr>
            </w:pPr>
          </w:p>
        </w:tc>
      </w:tr>
      <w:tr w:rsidR="00B843C0" w:rsidRPr="00D206B2" w14:paraId="3C26B4DC"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50F45B1A"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4957C4EB"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472A485B" w14:textId="77777777" w:rsidR="00B843C0" w:rsidRPr="00D206B2" w:rsidRDefault="00B843C0" w:rsidP="00B843C0">
            <w:pPr>
              <w:ind w:left="142" w:right="157"/>
              <w:jc w:val="center"/>
              <w:rPr>
                <w:rFonts w:cs="Arial"/>
                <w:sz w:val="24"/>
                <w:szCs w:val="24"/>
                <w:lang w:val="sr-Cyrl-CS"/>
              </w:rPr>
            </w:pPr>
          </w:p>
        </w:tc>
      </w:tr>
    </w:tbl>
    <w:p w14:paraId="33F521AE" w14:textId="77777777" w:rsidR="00B843C0" w:rsidRPr="00D206B2" w:rsidRDefault="00B843C0" w:rsidP="00B843C0">
      <w:pPr>
        <w:pStyle w:val="BodyText"/>
        <w:tabs>
          <w:tab w:val="left" w:pos="1080"/>
        </w:tabs>
        <w:ind w:left="142" w:right="157"/>
        <w:rPr>
          <w:rFonts w:cs="Arial"/>
          <w:szCs w:val="24"/>
        </w:rPr>
      </w:pPr>
    </w:p>
    <w:p w14:paraId="5E19EE2B"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Дехидратор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4D55E3AE"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23D2DF4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6BCCAA11"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25A5310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2DF004B9"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730C6EC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3F0225E7"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5074DA85" w14:textId="77777777" w:rsidR="00B843C0" w:rsidRPr="00D206B2" w:rsidRDefault="00B843C0" w:rsidP="00B843C0">
            <w:pPr>
              <w:ind w:left="142" w:right="157"/>
              <w:jc w:val="center"/>
              <w:rPr>
                <w:rFonts w:cs="Arial"/>
                <w:sz w:val="24"/>
                <w:szCs w:val="24"/>
                <w:lang w:val="sr-Cyrl-CS"/>
              </w:rPr>
            </w:pPr>
          </w:p>
        </w:tc>
      </w:tr>
      <w:tr w:rsidR="00B843C0" w:rsidRPr="00D206B2" w14:paraId="6E82001F"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6BF1EFF7"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3B8FD0DD"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174C8B20" w14:textId="77777777" w:rsidR="00B843C0" w:rsidRPr="00D206B2" w:rsidRDefault="00B843C0" w:rsidP="00B843C0">
            <w:pPr>
              <w:ind w:left="142" w:right="157"/>
              <w:jc w:val="center"/>
              <w:rPr>
                <w:rFonts w:cs="Arial"/>
                <w:sz w:val="24"/>
                <w:szCs w:val="24"/>
                <w:lang w:val="sr-Cyrl-CS"/>
              </w:rPr>
            </w:pPr>
          </w:p>
        </w:tc>
      </w:tr>
      <w:tr w:rsidR="00B843C0" w:rsidRPr="00D206B2" w14:paraId="072E58C8"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0C4B99A1"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4B516C69"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0DB8D775" w14:textId="77777777" w:rsidR="00B843C0" w:rsidRPr="00D206B2" w:rsidRDefault="00B843C0" w:rsidP="00B843C0">
            <w:pPr>
              <w:ind w:left="142" w:right="157"/>
              <w:jc w:val="center"/>
              <w:rPr>
                <w:rFonts w:cs="Arial"/>
                <w:sz w:val="24"/>
                <w:szCs w:val="24"/>
                <w:lang w:val="sr-Cyrl-CS"/>
              </w:rPr>
            </w:pPr>
          </w:p>
        </w:tc>
      </w:tr>
    </w:tbl>
    <w:p w14:paraId="2E531535" w14:textId="77777777" w:rsidR="00B843C0" w:rsidRPr="00D206B2" w:rsidRDefault="00B843C0" w:rsidP="00B843C0">
      <w:pPr>
        <w:ind w:right="157"/>
        <w:rPr>
          <w:rFonts w:cs="Arial"/>
          <w:sz w:val="24"/>
          <w:szCs w:val="24"/>
          <w:u w:val="single"/>
        </w:rPr>
      </w:pPr>
    </w:p>
    <w:p w14:paraId="44615A56"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Показивач нивоа уља у конзерватору</w:t>
      </w:r>
    </w:p>
    <w:p w14:paraId="65D3650A" w14:textId="77777777" w:rsidR="00B843C0" w:rsidRPr="00D206B2" w:rsidRDefault="00B843C0" w:rsidP="00B843C0">
      <w:pPr>
        <w:tabs>
          <w:tab w:val="left" w:pos="1080"/>
        </w:tabs>
        <w:ind w:left="142" w:right="157"/>
        <w:rPr>
          <w:rFonts w:cs="Arial"/>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40959658" w14:textId="77777777" w:rsidTr="00B843C0">
        <w:trPr>
          <w:jc w:val="center"/>
        </w:trPr>
        <w:tc>
          <w:tcPr>
            <w:tcW w:w="781" w:type="dxa"/>
            <w:tcBorders>
              <w:top w:val="single" w:sz="12" w:space="0" w:color="auto"/>
              <w:left w:val="single" w:sz="12" w:space="0" w:color="auto"/>
              <w:bottom w:val="single" w:sz="12" w:space="0" w:color="auto"/>
              <w:right w:val="single" w:sz="6" w:space="0" w:color="auto"/>
            </w:tcBorders>
            <w:shd w:val="clear" w:color="auto" w:fill="F3F3F3"/>
          </w:tcPr>
          <w:p w14:paraId="79D81BA1"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72A8D80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5273D3EA"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15712A00" w14:textId="77777777" w:rsidTr="00B843C0">
        <w:trPr>
          <w:jc w:val="center"/>
        </w:trPr>
        <w:tc>
          <w:tcPr>
            <w:tcW w:w="781" w:type="dxa"/>
            <w:tcBorders>
              <w:top w:val="single" w:sz="12" w:space="0" w:color="auto"/>
              <w:left w:val="single" w:sz="12" w:space="0" w:color="auto"/>
              <w:bottom w:val="single" w:sz="6" w:space="0" w:color="auto"/>
              <w:right w:val="single" w:sz="6" w:space="0" w:color="auto"/>
            </w:tcBorders>
          </w:tcPr>
          <w:p w14:paraId="45B57BBF"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5E5916B1"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1AC86902" w14:textId="77777777" w:rsidR="00B843C0" w:rsidRPr="00D206B2" w:rsidRDefault="00B843C0" w:rsidP="00B843C0">
            <w:pPr>
              <w:ind w:left="142" w:right="157"/>
              <w:jc w:val="center"/>
              <w:rPr>
                <w:rFonts w:cs="Arial"/>
                <w:sz w:val="24"/>
                <w:szCs w:val="24"/>
                <w:lang w:val="sr-Cyrl-CS"/>
              </w:rPr>
            </w:pPr>
          </w:p>
        </w:tc>
      </w:tr>
      <w:tr w:rsidR="00B843C0" w:rsidRPr="00D206B2" w14:paraId="706171C4" w14:textId="77777777" w:rsidTr="00B843C0">
        <w:trPr>
          <w:jc w:val="center"/>
        </w:trPr>
        <w:tc>
          <w:tcPr>
            <w:tcW w:w="781" w:type="dxa"/>
            <w:tcBorders>
              <w:top w:val="single" w:sz="6" w:space="0" w:color="auto"/>
              <w:left w:val="single" w:sz="12" w:space="0" w:color="auto"/>
              <w:bottom w:val="single" w:sz="6" w:space="0" w:color="auto"/>
              <w:right w:val="single" w:sz="6" w:space="0" w:color="auto"/>
            </w:tcBorders>
          </w:tcPr>
          <w:p w14:paraId="31650549"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0B889FB5"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1363A299" w14:textId="77777777" w:rsidR="00B843C0" w:rsidRPr="00D206B2" w:rsidRDefault="00B843C0" w:rsidP="00B843C0">
            <w:pPr>
              <w:ind w:left="142" w:right="157"/>
              <w:jc w:val="center"/>
              <w:rPr>
                <w:rFonts w:cs="Arial"/>
                <w:sz w:val="24"/>
                <w:szCs w:val="24"/>
                <w:lang w:val="sr-Cyrl-CS"/>
              </w:rPr>
            </w:pPr>
          </w:p>
        </w:tc>
      </w:tr>
      <w:tr w:rsidR="00B843C0" w:rsidRPr="00D206B2" w14:paraId="107150F9" w14:textId="77777777" w:rsidTr="00B843C0">
        <w:trPr>
          <w:jc w:val="center"/>
        </w:trPr>
        <w:tc>
          <w:tcPr>
            <w:tcW w:w="781" w:type="dxa"/>
            <w:tcBorders>
              <w:top w:val="single" w:sz="6" w:space="0" w:color="auto"/>
              <w:left w:val="single" w:sz="12" w:space="0" w:color="auto"/>
              <w:bottom w:val="single" w:sz="6" w:space="0" w:color="auto"/>
              <w:right w:val="single" w:sz="6" w:space="0" w:color="auto"/>
            </w:tcBorders>
          </w:tcPr>
          <w:p w14:paraId="65565028"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3B4DF45C"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38A4417E" w14:textId="77777777" w:rsidR="00B843C0" w:rsidRPr="00D206B2" w:rsidRDefault="00B843C0" w:rsidP="00B843C0">
            <w:pPr>
              <w:ind w:left="142" w:right="157"/>
              <w:jc w:val="center"/>
              <w:rPr>
                <w:rFonts w:cs="Arial"/>
                <w:sz w:val="24"/>
                <w:szCs w:val="24"/>
                <w:lang w:val="sr-Cyrl-CS"/>
              </w:rPr>
            </w:pPr>
          </w:p>
        </w:tc>
      </w:tr>
    </w:tbl>
    <w:p w14:paraId="663C1DE5" w14:textId="77777777" w:rsidR="00B843C0" w:rsidRPr="00D206B2" w:rsidRDefault="00B843C0" w:rsidP="00B843C0">
      <w:pPr>
        <w:pStyle w:val="BodyText"/>
        <w:tabs>
          <w:tab w:val="left" w:pos="1080"/>
        </w:tabs>
        <w:ind w:left="142" w:right="157"/>
        <w:rPr>
          <w:rFonts w:cs="Arial"/>
          <w:szCs w:val="24"/>
        </w:rPr>
      </w:pPr>
    </w:p>
    <w:p w14:paraId="2B53D84C" w14:textId="77777777" w:rsidR="00B843C0" w:rsidRPr="00D206B2" w:rsidRDefault="00B843C0" w:rsidP="0079530F">
      <w:pPr>
        <w:numPr>
          <w:ilvl w:val="0"/>
          <w:numId w:val="88"/>
        </w:numPr>
        <w:tabs>
          <w:tab w:val="clear" w:pos="360"/>
        </w:tabs>
        <w:spacing w:before="0" w:line="276" w:lineRule="auto"/>
        <w:ind w:left="142" w:right="157" w:firstLine="0"/>
        <w:jc w:val="left"/>
        <w:rPr>
          <w:rFonts w:cs="Arial"/>
          <w:sz w:val="24"/>
          <w:szCs w:val="24"/>
          <w:u w:val="single"/>
          <w:lang w:val="sr-Cyrl-CS"/>
        </w:rPr>
      </w:pPr>
      <w:r w:rsidRPr="00D206B2">
        <w:rPr>
          <w:rFonts w:cs="Arial"/>
          <w:sz w:val="24"/>
          <w:szCs w:val="24"/>
          <w:u w:val="single"/>
          <w:lang w:val="sr-Cyrl-CS"/>
        </w:rPr>
        <w:t>Струјни трансформатор за ограничену земљоспојну заштиту</w:t>
      </w:r>
    </w:p>
    <w:p w14:paraId="4A9DA9FC" w14:textId="77777777" w:rsidR="00B843C0" w:rsidRPr="00D206B2" w:rsidRDefault="00B843C0" w:rsidP="00B843C0">
      <w:pPr>
        <w:tabs>
          <w:tab w:val="left" w:pos="1080"/>
        </w:tabs>
        <w:ind w:left="142" w:right="157"/>
        <w:rPr>
          <w:rFonts w:cs="Arial"/>
          <w:sz w:val="24"/>
          <w:szCs w:val="24"/>
          <w:highlight w:val="yellow"/>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36"/>
        <w:gridCol w:w="2952"/>
      </w:tblGrid>
      <w:tr w:rsidR="00B843C0" w:rsidRPr="00D206B2" w14:paraId="38D5FF21" w14:textId="77777777" w:rsidTr="00B843C0">
        <w:trPr>
          <w:jc w:val="center"/>
        </w:trPr>
        <w:tc>
          <w:tcPr>
            <w:tcW w:w="1080" w:type="dxa"/>
            <w:tcBorders>
              <w:top w:val="single" w:sz="12" w:space="0" w:color="auto"/>
              <w:left w:val="single" w:sz="12" w:space="0" w:color="auto"/>
              <w:bottom w:val="single" w:sz="12" w:space="0" w:color="auto"/>
              <w:right w:val="single" w:sz="6" w:space="0" w:color="auto"/>
            </w:tcBorders>
            <w:shd w:val="clear" w:color="auto" w:fill="F3F3F3"/>
          </w:tcPr>
          <w:p w14:paraId="1D8F023D"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14:paraId="1255A1E6"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14:paraId="7A30AFD2"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Тип / Стандард</w:t>
            </w:r>
          </w:p>
        </w:tc>
      </w:tr>
      <w:tr w:rsidR="00B843C0" w:rsidRPr="00D206B2" w14:paraId="65613329" w14:textId="77777777" w:rsidTr="00B843C0">
        <w:trPr>
          <w:jc w:val="center"/>
        </w:trPr>
        <w:tc>
          <w:tcPr>
            <w:tcW w:w="1080" w:type="dxa"/>
            <w:tcBorders>
              <w:top w:val="single" w:sz="12" w:space="0" w:color="auto"/>
              <w:left w:val="single" w:sz="12" w:space="0" w:color="auto"/>
              <w:bottom w:val="single" w:sz="6" w:space="0" w:color="auto"/>
              <w:right w:val="single" w:sz="6" w:space="0" w:color="auto"/>
            </w:tcBorders>
          </w:tcPr>
          <w:p w14:paraId="04A967F0"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1.</w:t>
            </w:r>
          </w:p>
        </w:tc>
        <w:tc>
          <w:tcPr>
            <w:tcW w:w="5436" w:type="dxa"/>
            <w:tcBorders>
              <w:top w:val="single" w:sz="12" w:space="0" w:color="auto"/>
              <w:left w:val="single" w:sz="6" w:space="0" w:color="auto"/>
              <w:bottom w:val="single" w:sz="6" w:space="0" w:color="auto"/>
              <w:right w:val="single" w:sz="6" w:space="0" w:color="auto"/>
            </w:tcBorders>
          </w:tcPr>
          <w:p w14:paraId="72051895" w14:textId="77777777" w:rsidR="00B843C0" w:rsidRPr="00D206B2" w:rsidRDefault="00B843C0" w:rsidP="00B843C0">
            <w:pPr>
              <w:ind w:left="142" w:right="157"/>
              <w:jc w:val="center"/>
              <w:rPr>
                <w:rFonts w:cs="Arial"/>
                <w:sz w:val="24"/>
                <w:szCs w:val="24"/>
                <w:lang w:val="sr-Cyrl-CS"/>
              </w:rPr>
            </w:pPr>
          </w:p>
        </w:tc>
        <w:tc>
          <w:tcPr>
            <w:tcW w:w="2952" w:type="dxa"/>
            <w:tcBorders>
              <w:top w:val="single" w:sz="12" w:space="0" w:color="auto"/>
              <w:left w:val="single" w:sz="6" w:space="0" w:color="auto"/>
              <w:bottom w:val="single" w:sz="6" w:space="0" w:color="auto"/>
              <w:right w:val="single" w:sz="12" w:space="0" w:color="auto"/>
            </w:tcBorders>
          </w:tcPr>
          <w:p w14:paraId="488D0763" w14:textId="77777777" w:rsidR="00B843C0" w:rsidRPr="00D206B2" w:rsidRDefault="00B843C0" w:rsidP="00B843C0">
            <w:pPr>
              <w:ind w:left="142" w:right="157"/>
              <w:jc w:val="center"/>
              <w:rPr>
                <w:rFonts w:cs="Arial"/>
                <w:sz w:val="24"/>
                <w:szCs w:val="24"/>
                <w:lang w:val="sr-Cyrl-CS"/>
              </w:rPr>
            </w:pPr>
          </w:p>
        </w:tc>
      </w:tr>
      <w:tr w:rsidR="00B843C0" w:rsidRPr="00D206B2" w14:paraId="7008633D"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5CF48FB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2.</w:t>
            </w:r>
          </w:p>
        </w:tc>
        <w:tc>
          <w:tcPr>
            <w:tcW w:w="5436" w:type="dxa"/>
            <w:tcBorders>
              <w:top w:val="single" w:sz="6" w:space="0" w:color="auto"/>
              <w:left w:val="single" w:sz="6" w:space="0" w:color="auto"/>
              <w:bottom w:val="single" w:sz="6" w:space="0" w:color="auto"/>
              <w:right w:val="single" w:sz="6" w:space="0" w:color="auto"/>
            </w:tcBorders>
          </w:tcPr>
          <w:p w14:paraId="2D399DC5"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16665CF2" w14:textId="77777777" w:rsidR="00B843C0" w:rsidRPr="00D206B2" w:rsidRDefault="00B843C0" w:rsidP="00B843C0">
            <w:pPr>
              <w:ind w:left="142" w:right="157"/>
              <w:jc w:val="center"/>
              <w:rPr>
                <w:rFonts w:cs="Arial"/>
                <w:sz w:val="24"/>
                <w:szCs w:val="24"/>
                <w:lang w:val="sr-Cyrl-CS"/>
              </w:rPr>
            </w:pPr>
          </w:p>
        </w:tc>
      </w:tr>
      <w:tr w:rsidR="00B843C0" w:rsidRPr="00D206B2" w14:paraId="68690099" w14:textId="77777777" w:rsidTr="00B843C0">
        <w:trPr>
          <w:jc w:val="center"/>
        </w:trPr>
        <w:tc>
          <w:tcPr>
            <w:tcW w:w="1080" w:type="dxa"/>
            <w:tcBorders>
              <w:top w:val="single" w:sz="6" w:space="0" w:color="auto"/>
              <w:left w:val="single" w:sz="12" w:space="0" w:color="auto"/>
              <w:bottom w:val="single" w:sz="6" w:space="0" w:color="auto"/>
              <w:right w:val="single" w:sz="6" w:space="0" w:color="auto"/>
            </w:tcBorders>
          </w:tcPr>
          <w:p w14:paraId="0CD40543" w14:textId="77777777" w:rsidR="00B843C0" w:rsidRPr="00D206B2" w:rsidRDefault="00B843C0" w:rsidP="00B843C0">
            <w:pPr>
              <w:ind w:left="142" w:right="157"/>
              <w:jc w:val="center"/>
              <w:rPr>
                <w:rFonts w:cs="Arial"/>
                <w:sz w:val="24"/>
                <w:szCs w:val="24"/>
                <w:lang w:val="sr-Cyrl-CS"/>
              </w:rPr>
            </w:pPr>
            <w:r w:rsidRPr="00D206B2">
              <w:rPr>
                <w:rFonts w:cs="Arial"/>
                <w:sz w:val="24"/>
                <w:szCs w:val="24"/>
                <w:lang w:val="sr-Cyrl-CS"/>
              </w:rPr>
              <w:t>3.</w:t>
            </w:r>
          </w:p>
        </w:tc>
        <w:tc>
          <w:tcPr>
            <w:tcW w:w="5436" w:type="dxa"/>
            <w:tcBorders>
              <w:top w:val="single" w:sz="6" w:space="0" w:color="auto"/>
              <w:left w:val="single" w:sz="6" w:space="0" w:color="auto"/>
              <w:bottom w:val="single" w:sz="6" w:space="0" w:color="auto"/>
              <w:right w:val="single" w:sz="6" w:space="0" w:color="auto"/>
            </w:tcBorders>
          </w:tcPr>
          <w:p w14:paraId="3CDA969C" w14:textId="77777777" w:rsidR="00B843C0" w:rsidRPr="00D206B2" w:rsidRDefault="00B843C0" w:rsidP="00B843C0">
            <w:pPr>
              <w:ind w:left="142" w:right="157"/>
              <w:jc w:val="center"/>
              <w:rPr>
                <w:rFonts w:cs="Arial"/>
                <w:sz w:val="24"/>
                <w:szCs w:val="24"/>
                <w:lang w:val="sr-Cyrl-CS"/>
              </w:rPr>
            </w:pPr>
          </w:p>
        </w:tc>
        <w:tc>
          <w:tcPr>
            <w:tcW w:w="2952" w:type="dxa"/>
            <w:tcBorders>
              <w:top w:val="single" w:sz="6" w:space="0" w:color="auto"/>
              <w:left w:val="single" w:sz="6" w:space="0" w:color="auto"/>
              <w:bottom w:val="single" w:sz="6" w:space="0" w:color="auto"/>
              <w:right w:val="single" w:sz="12" w:space="0" w:color="auto"/>
            </w:tcBorders>
          </w:tcPr>
          <w:p w14:paraId="28D0AC26" w14:textId="77777777" w:rsidR="00B843C0" w:rsidRPr="00D206B2" w:rsidRDefault="00B843C0" w:rsidP="00B843C0">
            <w:pPr>
              <w:ind w:left="142" w:right="157"/>
              <w:jc w:val="center"/>
              <w:rPr>
                <w:rFonts w:cs="Arial"/>
                <w:sz w:val="24"/>
                <w:szCs w:val="24"/>
                <w:lang w:val="sr-Cyrl-CS"/>
              </w:rPr>
            </w:pPr>
          </w:p>
        </w:tc>
      </w:tr>
    </w:tbl>
    <w:p w14:paraId="1F48E2C6" w14:textId="77777777" w:rsidR="00B843C0" w:rsidRPr="00D206B2" w:rsidRDefault="00B843C0" w:rsidP="00B843C0">
      <w:pPr>
        <w:ind w:left="142" w:right="157"/>
        <w:rPr>
          <w:rFonts w:cs="Arial"/>
          <w:sz w:val="24"/>
          <w:szCs w:val="24"/>
          <w:u w:val="single"/>
          <w:lang w:val="sr-Cyrl-CS"/>
        </w:rPr>
      </w:pPr>
    </w:p>
    <w:p w14:paraId="412CD6C3" w14:textId="77777777" w:rsidR="00B843C0" w:rsidRPr="00D206B2" w:rsidRDefault="00B843C0" w:rsidP="00B843C0">
      <w:pPr>
        <w:ind w:left="142" w:right="157"/>
        <w:rPr>
          <w:rFonts w:cs="Arial"/>
          <w:sz w:val="24"/>
          <w:szCs w:val="24"/>
          <w:lang w:val="sr-Cyrl-CS"/>
        </w:rPr>
      </w:pPr>
    </w:p>
    <w:p w14:paraId="7037DAB7" w14:textId="77777777" w:rsidR="00B843C0" w:rsidRDefault="00B843C0" w:rsidP="00B843C0">
      <w:pPr>
        <w:ind w:left="142" w:right="157"/>
        <w:rPr>
          <w:rFonts w:cs="Arial"/>
          <w:sz w:val="24"/>
          <w:szCs w:val="24"/>
          <w:lang w:val="sr-Cyrl-CS"/>
        </w:rPr>
      </w:pPr>
      <w:r w:rsidRPr="00D206B2">
        <w:rPr>
          <w:rFonts w:cs="Arial"/>
          <w:b/>
          <w:sz w:val="24"/>
          <w:szCs w:val="24"/>
          <w:lang w:val="sr-Cyrl-CS"/>
        </w:rPr>
        <w:t>Напомена:</w:t>
      </w:r>
      <w:r w:rsidRPr="00D206B2">
        <w:rPr>
          <w:rFonts w:cs="Arial"/>
          <w:sz w:val="24"/>
          <w:szCs w:val="24"/>
          <w:lang w:val="sr-Cyrl-CS"/>
        </w:rPr>
        <w:t xml:space="preserve"> Понуђач под редним бројем 1. за сваку компоненту треба да упише произвођача компоненте којег он препоручује.</w:t>
      </w:r>
    </w:p>
    <w:p w14:paraId="29CEA38E" w14:textId="77777777" w:rsidR="00B843C0" w:rsidRDefault="00B843C0" w:rsidP="00B843C0">
      <w:pPr>
        <w:ind w:left="142" w:right="157"/>
        <w:rPr>
          <w:rFonts w:cs="Arial"/>
          <w:sz w:val="24"/>
          <w:szCs w:val="24"/>
          <w:lang w:val="sr-Cyrl-CS"/>
        </w:rPr>
      </w:pPr>
    </w:p>
    <w:p w14:paraId="776548D6" w14:textId="77777777" w:rsidR="00B843C0" w:rsidRDefault="00B843C0" w:rsidP="00B843C0">
      <w:pPr>
        <w:ind w:left="142" w:right="157"/>
        <w:rPr>
          <w:rFonts w:cs="Arial"/>
          <w:sz w:val="24"/>
          <w:szCs w:val="24"/>
          <w:lang w:val="sr-Cyrl-CS"/>
        </w:rPr>
      </w:pPr>
    </w:p>
    <w:p w14:paraId="03A83A2C" w14:textId="77777777" w:rsidR="00B843C0" w:rsidRDefault="00B843C0" w:rsidP="00B843C0">
      <w:pPr>
        <w:ind w:left="142" w:right="157"/>
        <w:rPr>
          <w:rFonts w:cs="Arial"/>
          <w:sz w:val="24"/>
          <w:szCs w:val="24"/>
          <w:lang w:val="sr-Cyrl-CS"/>
        </w:rPr>
      </w:pPr>
    </w:p>
    <w:p w14:paraId="67CC6A58" w14:textId="77777777" w:rsidR="00B843C0" w:rsidRDefault="00B843C0" w:rsidP="00B843C0">
      <w:pPr>
        <w:ind w:left="142" w:right="157"/>
        <w:rPr>
          <w:rFonts w:cs="Arial"/>
          <w:sz w:val="24"/>
          <w:szCs w:val="24"/>
          <w:lang w:val="sr-Cyrl-CS"/>
        </w:rPr>
      </w:pPr>
    </w:p>
    <w:p w14:paraId="2818B34C" w14:textId="77777777" w:rsidR="00B843C0" w:rsidRDefault="00B843C0" w:rsidP="00B843C0">
      <w:pPr>
        <w:ind w:left="142" w:right="157"/>
        <w:rPr>
          <w:rFonts w:cs="Arial"/>
          <w:sz w:val="24"/>
          <w:szCs w:val="24"/>
          <w:lang w:val="sr-Cyrl-CS"/>
        </w:rPr>
      </w:pPr>
    </w:p>
    <w:p w14:paraId="56A331B7" w14:textId="77777777" w:rsidR="00B843C0" w:rsidRDefault="00B843C0" w:rsidP="00B843C0">
      <w:pPr>
        <w:ind w:left="142" w:right="157"/>
        <w:rPr>
          <w:rFonts w:cs="Arial"/>
          <w:sz w:val="24"/>
          <w:szCs w:val="24"/>
          <w:lang w:val="sr-Cyrl-CS"/>
        </w:rPr>
      </w:pPr>
    </w:p>
    <w:p w14:paraId="4DB721C8" w14:textId="77777777" w:rsidR="00B843C0" w:rsidRDefault="00B843C0" w:rsidP="00B843C0">
      <w:pPr>
        <w:ind w:left="142" w:right="157"/>
        <w:rPr>
          <w:rFonts w:cs="Arial"/>
          <w:sz w:val="24"/>
          <w:szCs w:val="24"/>
          <w:lang w:val="sr-Cyrl-CS"/>
        </w:rPr>
      </w:pPr>
    </w:p>
    <w:p w14:paraId="0597C981" w14:textId="77777777" w:rsidR="00B843C0" w:rsidRDefault="00B843C0" w:rsidP="00B843C0">
      <w:pPr>
        <w:ind w:left="142" w:right="157"/>
        <w:rPr>
          <w:rFonts w:cs="Arial"/>
          <w:sz w:val="24"/>
          <w:szCs w:val="24"/>
          <w:lang w:val="sr-Cyrl-CS"/>
        </w:rPr>
      </w:pPr>
    </w:p>
    <w:p w14:paraId="2B1A1728" w14:textId="77777777" w:rsidR="00B843C0" w:rsidRPr="00D206B2" w:rsidRDefault="00B843C0" w:rsidP="00B843C0">
      <w:pPr>
        <w:ind w:left="142" w:right="157"/>
        <w:rPr>
          <w:rFonts w:cs="Arial"/>
          <w:sz w:val="24"/>
          <w:szCs w:val="24"/>
          <w:lang w:val="sr-Cyrl-CS"/>
        </w:rPr>
      </w:pPr>
    </w:p>
    <w:tbl>
      <w:tblPr>
        <w:tblW w:w="9267" w:type="dxa"/>
        <w:tblInd w:w="93" w:type="dxa"/>
        <w:tblLook w:val="04A0" w:firstRow="1" w:lastRow="0" w:firstColumn="1" w:lastColumn="0" w:noHBand="0" w:noVBand="1"/>
      </w:tblPr>
      <w:tblGrid>
        <w:gridCol w:w="1325"/>
        <w:gridCol w:w="4341"/>
        <w:gridCol w:w="1612"/>
        <w:gridCol w:w="1701"/>
        <w:gridCol w:w="288"/>
      </w:tblGrid>
      <w:tr w:rsidR="00B843C0" w:rsidRPr="008F5FCF" w14:paraId="7E1370DB" w14:textId="77777777" w:rsidTr="00B843C0">
        <w:trPr>
          <w:trHeight w:val="270"/>
        </w:trPr>
        <w:tc>
          <w:tcPr>
            <w:tcW w:w="9267" w:type="dxa"/>
            <w:gridSpan w:val="5"/>
            <w:noWrap/>
            <w:vAlign w:val="bottom"/>
            <w:hideMark/>
          </w:tcPr>
          <w:p w14:paraId="22F72356" w14:textId="77777777" w:rsidR="00B843C0" w:rsidRPr="008F5FCF" w:rsidRDefault="00B843C0" w:rsidP="00B843C0">
            <w:pPr>
              <w:rPr>
                <w:rFonts w:cs="Arial"/>
                <w:b/>
                <w:bCs/>
                <w:lang w:val="ru-RU"/>
              </w:rPr>
            </w:pPr>
            <w:r>
              <w:rPr>
                <w:rFonts w:cs="Arial"/>
                <w:b/>
                <w:bCs/>
                <w:sz w:val="20"/>
                <w:lang w:val="ru-RU"/>
              </w:rPr>
              <w:t>Табела :</w:t>
            </w:r>
            <w:r w:rsidRPr="00647106">
              <w:rPr>
                <w:rFonts w:cs="Arial"/>
                <w:b/>
                <w:bCs/>
                <w:sz w:val="20"/>
                <w:lang w:val="ru-RU"/>
              </w:rPr>
              <w:t xml:space="preserve"> Учешће материјала и радова (%) на изради </w:t>
            </w:r>
            <w:r w:rsidRPr="00647106">
              <w:rPr>
                <w:rFonts w:cs="Arial"/>
                <w:b/>
                <w:bCs/>
                <w:sz w:val="20"/>
                <w:lang w:val="sr-Cyrl-RS"/>
              </w:rPr>
              <w:t>једног блок</w:t>
            </w:r>
            <w:r w:rsidRPr="00647106">
              <w:rPr>
                <w:rFonts w:cs="Arial"/>
                <w:b/>
                <w:bCs/>
                <w:sz w:val="20"/>
                <w:lang w:val="ru-RU"/>
              </w:rPr>
              <w:t xml:space="preserve"> трансформатора  </w:t>
            </w:r>
            <w:r>
              <w:rPr>
                <w:rFonts w:cs="Arial"/>
                <w:b/>
                <w:bCs/>
                <w:sz w:val="20"/>
                <w:lang w:val="ru-RU"/>
              </w:rPr>
              <w:t xml:space="preserve">           </w:t>
            </w:r>
            <w:r w:rsidRPr="00647106">
              <w:rPr>
                <w:rFonts w:cs="Arial"/>
                <w:b/>
                <w:bCs/>
                <w:sz w:val="20"/>
                <w:lang w:val="ru-RU"/>
              </w:rPr>
              <w:t xml:space="preserve">20 </w:t>
            </w:r>
            <w:r w:rsidRPr="00647106">
              <w:rPr>
                <w:rFonts w:cs="Arial"/>
                <w:b/>
                <w:bCs/>
                <w:sz w:val="20"/>
              </w:rPr>
              <w:t>MVA</w:t>
            </w:r>
            <w:r w:rsidRPr="00647106">
              <w:rPr>
                <w:rFonts w:cs="Arial"/>
                <w:b/>
                <w:bCs/>
                <w:sz w:val="20"/>
                <w:lang w:val="ru-RU"/>
              </w:rPr>
              <w:t xml:space="preserve">, 6,3/110 </w:t>
            </w:r>
            <w:r w:rsidRPr="00647106">
              <w:rPr>
                <w:rFonts w:cs="Arial"/>
                <w:b/>
                <w:bCs/>
                <w:sz w:val="20"/>
              </w:rPr>
              <w:t>kV</w:t>
            </w:r>
          </w:p>
        </w:tc>
      </w:tr>
      <w:tr w:rsidR="00B843C0" w:rsidRPr="008F5FCF" w14:paraId="7402EBAB" w14:textId="77777777" w:rsidTr="00B843C0">
        <w:trPr>
          <w:gridAfter w:val="1"/>
          <w:wAfter w:w="288" w:type="dxa"/>
          <w:trHeight w:val="235"/>
        </w:trPr>
        <w:tc>
          <w:tcPr>
            <w:tcW w:w="1325" w:type="dxa"/>
            <w:tcBorders>
              <w:top w:val="double" w:sz="6" w:space="0" w:color="auto"/>
              <w:left w:val="double" w:sz="6" w:space="0" w:color="auto"/>
              <w:bottom w:val="single" w:sz="8" w:space="0" w:color="auto"/>
              <w:right w:val="single" w:sz="8" w:space="0" w:color="auto"/>
            </w:tcBorders>
            <w:vAlign w:val="center"/>
            <w:hideMark/>
          </w:tcPr>
          <w:p w14:paraId="4ADD80DD" w14:textId="77777777" w:rsidR="00B843C0" w:rsidRPr="0026347F" w:rsidRDefault="00B843C0" w:rsidP="00B843C0">
            <w:pPr>
              <w:jc w:val="center"/>
              <w:rPr>
                <w:rFonts w:cs="Arial"/>
                <w:b/>
                <w:bCs/>
                <w:sz w:val="18"/>
              </w:rPr>
            </w:pPr>
            <w:r w:rsidRPr="0026347F">
              <w:rPr>
                <w:rFonts w:cs="Arial"/>
                <w:b/>
                <w:bCs/>
                <w:sz w:val="18"/>
              </w:rPr>
              <w:t>Редни број</w:t>
            </w:r>
          </w:p>
        </w:tc>
        <w:tc>
          <w:tcPr>
            <w:tcW w:w="4341" w:type="dxa"/>
            <w:tcBorders>
              <w:top w:val="double" w:sz="6" w:space="0" w:color="auto"/>
              <w:left w:val="nil"/>
              <w:bottom w:val="single" w:sz="8" w:space="0" w:color="auto"/>
              <w:right w:val="single" w:sz="8" w:space="0" w:color="auto"/>
            </w:tcBorders>
            <w:noWrap/>
            <w:vAlign w:val="center"/>
            <w:hideMark/>
          </w:tcPr>
          <w:p w14:paraId="2EA56924" w14:textId="77777777" w:rsidR="00B843C0" w:rsidRPr="0026347F" w:rsidRDefault="00B843C0" w:rsidP="00B843C0">
            <w:pPr>
              <w:jc w:val="center"/>
              <w:rPr>
                <w:rFonts w:cs="Arial"/>
                <w:b/>
                <w:bCs/>
                <w:sz w:val="18"/>
              </w:rPr>
            </w:pPr>
            <w:r w:rsidRPr="0026347F">
              <w:rPr>
                <w:rFonts w:cs="Arial"/>
                <w:b/>
                <w:bCs/>
                <w:sz w:val="18"/>
              </w:rPr>
              <w:t>Опис</w:t>
            </w:r>
          </w:p>
        </w:tc>
        <w:tc>
          <w:tcPr>
            <w:tcW w:w="1612" w:type="dxa"/>
            <w:tcBorders>
              <w:top w:val="double" w:sz="6" w:space="0" w:color="auto"/>
              <w:left w:val="nil"/>
              <w:bottom w:val="single" w:sz="8" w:space="0" w:color="auto"/>
              <w:right w:val="nil"/>
            </w:tcBorders>
            <w:noWrap/>
            <w:vAlign w:val="center"/>
            <w:hideMark/>
          </w:tcPr>
          <w:p w14:paraId="1ABF4F2A" w14:textId="77777777" w:rsidR="00B843C0" w:rsidRPr="0026347F" w:rsidRDefault="00B843C0" w:rsidP="00B843C0">
            <w:pPr>
              <w:jc w:val="center"/>
              <w:rPr>
                <w:rFonts w:cs="Arial"/>
                <w:b/>
                <w:bCs/>
                <w:sz w:val="18"/>
              </w:rPr>
            </w:pPr>
            <w:r w:rsidRPr="0026347F">
              <w:rPr>
                <w:rFonts w:cs="Arial"/>
                <w:b/>
                <w:bCs/>
                <w:sz w:val="18"/>
              </w:rPr>
              <w:t>Количина</w:t>
            </w:r>
          </w:p>
        </w:tc>
        <w:tc>
          <w:tcPr>
            <w:tcW w:w="1701" w:type="dxa"/>
            <w:tcBorders>
              <w:top w:val="double" w:sz="6" w:space="0" w:color="auto"/>
              <w:left w:val="single" w:sz="8" w:space="0" w:color="auto"/>
              <w:bottom w:val="single" w:sz="8" w:space="0" w:color="auto"/>
              <w:right w:val="double" w:sz="6" w:space="0" w:color="auto"/>
            </w:tcBorders>
            <w:noWrap/>
            <w:vAlign w:val="center"/>
            <w:hideMark/>
          </w:tcPr>
          <w:p w14:paraId="384CC3DE" w14:textId="77777777" w:rsidR="00B843C0" w:rsidRPr="0026347F" w:rsidRDefault="00B843C0" w:rsidP="00B843C0">
            <w:pPr>
              <w:jc w:val="center"/>
              <w:rPr>
                <w:rFonts w:cs="Arial"/>
                <w:b/>
                <w:bCs/>
                <w:sz w:val="18"/>
              </w:rPr>
            </w:pPr>
            <w:r w:rsidRPr="0026347F">
              <w:rPr>
                <w:rFonts w:cs="Arial"/>
                <w:b/>
                <w:bCs/>
                <w:sz w:val="18"/>
              </w:rPr>
              <w:t>% учешћа</w:t>
            </w:r>
          </w:p>
        </w:tc>
      </w:tr>
      <w:tr w:rsidR="00B843C0" w:rsidRPr="008F5FCF" w14:paraId="7F4F1942"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2F17FF06" w14:textId="77777777" w:rsidR="00B843C0" w:rsidRPr="00DA1E39" w:rsidRDefault="00B843C0" w:rsidP="00B843C0">
            <w:pPr>
              <w:jc w:val="center"/>
              <w:rPr>
                <w:rFonts w:cs="Arial"/>
                <w:b/>
                <w:bCs/>
                <w:sz w:val="18"/>
                <w:szCs w:val="18"/>
                <w:lang w:val="sr-Cyrl-RS"/>
              </w:rPr>
            </w:pPr>
            <w:r w:rsidRPr="00DA1E39">
              <w:rPr>
                <w:rFonts w:cs="Arial"/>
                <w:b/>
                <w:bCs/>
                <w:sz w:val="18"/>
                <w:szCs w:val="18"/>
              </w:rPr>
              <w:t>1</w:t>
            </w:r>
            <w:r w:rsidRPr="00DA1E39">
              <w:rPr>
                <w:rFonts w:cs="Arial"/>
                <w:b/>
                <w:bCs/>
                <w:sz w:val="18"/>
                <w:szCs w:val="18"/>
                <w:lang w:val="sr-Cyrl-RS"/>
              </w:rPr>
              <w:t>.</w:t>
            </w:r>
          </w:p>
        </w:tc>
        <w:tc>
          <w:tcPr>
            <w:tcW w:w="4341" w:type="dxa"/>
            <w:tcBorders>
              <w:top w:val="nil"/>
              <w:left w:val="nil"/>
              <w:bottom w:val="single" w:sz="4" w:space="0" w:color="auto"/>
              <w:right w:val="single" w:sz="4" w:space="0" w:color="auto"/>
            </w:tcBorders>
            <w:hideMark/>
          </w:tcPr>
          <w:p w14:paraId="469F656B" w14:textId="77777777" w:rsidR="00B843C0" w:rsidRPr="00647106" w:rsidRDefault="00B843C0" w:rsidP="00B843C0">
            <w:pPr>
              <w:rPr>
                <w:rFonts w:cs="Arial"/>
                <w:b/>
                <w:bCs/>
                <w:sz w:val="18"/>
                <w:szCs w:val="18"/>
                <w:lang w:val="ru-RU"/>
              </w:rPr>
            </w:pPr>
            <w:r w:rsidRPr="00647106">
              <w:rPr>
                <w:rFonts w:cs="Arial"/>
                <w:b/>
                <w:bCs/>
                <w:sz w:val="18"/>
                <w:szCs w:val="18"/>
                <w:lang w:val="ru-RU"/>
              </w:rPr>
              <w:t>Трафо суд, плоча и конзерватор</w:t>
            </w:r>
          </w:p>
        </w:tc>
        <w:tc>
          <w:tcPr>
            <w:tcW w:w="1612" w:type="dxa"/>
            <w:tcBorders>
              <w:top w:val="nil"/>
              <w:left w:val="nil"/>
              <w:bottom w:val="single" w:sz="4" w:space="0" w:color="auto"/>
              <w:right w:val="single" w:sz="4" w:space="0" w:color="auto"/>
            </w:tcBorders>
            <w:noWrap/>
            <w:hideMark/>
          </w:tcPr>
          <w:p w14:paraId="6C028459" w14:textId="77777777" w:rsidR="00B843C0" w:rsidRPr="00647106" w:rsidRDefault="00B843C0" w:rsidP="00B843C0">
            <w:pPr>
              <w:rPr>
                <w:rFonts w:cs="Arial"/>
                <w:b/>
                <w:bCs/>
                <w:sz w:val="18"/>
                <w:szCs w:val="18"/>
              </w:rPr>
            </w:pPr>
            <w:r w:rsidRPr="00647106">
              <w:rPr>
                <w:rFonts w:cs="Arial"/>
                <w:b/>
                <w:bCs/>
                <w:sz w:val="18"/>
                <w:szCs w:val="18"/>
              </w:rPr>
              <w:t xml:space="preserve">1 </w:t>
            </w:r>
            <w:r w:rsidRPr="00647106">
              <w:rPr>
                <w:rFonts w:cs="Arial"/>
                <w:b/>
                <w:bCs/>
                <w:sz w:val="18"/>
                <w:szCs w:val="18"/>
                <w:lang w:val="sr-Cyrl-RS"/>
              </w:rPr>
              <w:t>к</w:t>
            </w:r>
            <w:r w:rsidRPr="00647106">
              <w:rPr>
                <w:rFonts w:cs="Arial"/>
                <w:b/>
                <w:bCs/>
                <w:sz w:val="18"/>
                <w:szCs w:val="18"/>
              </w:rPr>
              <w:t>омплет</w:t>
            </w:r>
          </w:p>
        </w:tc>
        <w:tc>
          <w:tcPr>
            <w:tcW w:w="1701" w:type="dxa"/>
            <w:tcBorders>
              <w:top w:val="nil"/>
              <w:left w:val="nil"/>
              <w:bottom w:val="single" w:sz="4" w:space="0" w:color="auto"/>
              <w:right w:val="double" w:sz="6" w:space="0" w:color="auto"/>
            </w:tcBorders>
            <w:noWrap/>
            <w:vAlign w:val="center"/>
          </w:tcPr>
          <w:p w14:paraId="379C394D" w14:textId="77777777" w:rsidR="00B843C0" w:rsidRPr="00647106" w:rsidRDefault="00B843C0" w:rsidP="00B843C0">
            <w:pPr>
              <w:rPr>
                <w:rFonts w:cs="Arial"/>
                <w:b/>
                <w:bCs/>
                <w:sz w:val="18"/>
                <w:szCs w:val="18"/>
              </w:rPr>
            </w:pPr>
          </w:p>
        </w:tc>
      </w:tr>
      <w:tr w:rsidR="00B843C0" w:rsidRPr="008F5FCF" w14:paraId="2F943F02"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1888F476" w14:textId="77777777" w:rsidR="00B843C0" w:rsidRPr="00DA1E39" w:rsidRDefault="00B843C0" w:rsidP="00B843C0">
            <w:pPr>
              <w:jc w:val="center"/>
              <w:rPr>
                <w:rFonts w:cs="Arial"/>
                <w:b/>
                <w:sz w:val="18"/>
                <w:szCs w:val="18"/>
              </w:rPr>
            </w:pPr>
            <w:r w:rsidRPr="00DA1E39">
              <w:rPr>
                <w:rFonts w:cs="Arial"/>
                <w:b/>
                <w:sz w:val="18"/>
                <w:szCs w:val="18"/>
              </w:rPr>
              <w:t>1.1</w:t>
            </w:r>
          </w:p>
        </w:tc>
        <w:tc>
          <w:tcPr>
            <w:tcW w:w="4341" w:type="dxa"/>
            <w:tcBorders>
              <w:top w:val="nil"/>
              <w:left w:val="nil"/>
              <w:bottom w:val="single" w:sz="4" w:space="0" w:color="auto"/>
              <w:right w:val="single" w:sz="4" w:space="0" w:color="auto"/>
            </w:tcBorders>
            <w:hideMark/>
          </w:tcPr>
          <w:p w14:paraId="59171387" w14:textId="77777777" w:rsidR="00B843C0" w:rsidRPr="00DA1E39" w:rsidRDefault="00B843C0" w:rsidP="00B843C0">
            <w:pPr>
              <w:rPr>
                <w:rFonts w:cs="Arial"/>
                <w:sz w:val="18"/>
                <w:szCs w:val="18"/>
                <w:lang w:val="ru-RU"/>
              </w:rPr>
            </w:pPr>
            <w:r w:rsidRPr="00DA1E39">
              <w:rPr>
                <w:rFonts w:cs="Arial"/>
                <w:sz w:val="18"/>
                <w:szCs w:val="18"/>
                <w:lang w:val="ru-RU"/>
              </w:rPr>
              <w:t>Материјал за трафо суд (челични лимови, профили,...)</w:t>
            </w:r>
          </w:p>
        </w:tc>
        <w:tc>
          <w:tcPr>
            <w:tcW w:w="1612" w:type="dxa"/>
            <w:tcBorders>
              <w:top w:val="nil"/>
              <w:left w:val="nil"/>
              <w:bottom w:val="single" w:sz="4" w:space="0" w:color="auto"/>
              <w:right w:val="single" w:sz="4" w:space="0" w:color="auto"/>
            </w:tcBorders>
            <w:noWrap/>
            <w:hideMark/>
          </w:tcPr>
          <w:p w14:paraId="655518E1" w14:textId="77777777" w:rsidR="00B843C0" w:rsidRPr="00DA1E39" w:rsidRDefault="00B843C0" w:rsidP="00B843C0">
            <w:pPr>
              <w:rPr>
                <w:rFonts w:cs="Arial"/>
                <w:sz w:val="18"/>
                <w:szCs w:val="18"/>
              </w:rPr>
            </w:pPr>
            <w:r w:rsidRPr="00DA1E39">
              <w:rPr>
                <w:rFonts w:cs="Arial"/>
                <w:sz w:val="18"/>
                <w:szCs w:val="18"/>
              </w:rPr>
              <w:t>1 комплет</w:t>
            </w:r>
          </w:p>
        </w:tc>
        <w:tc>
          <w:tcPr>
            <w:tcW w:w="1701" w:type="dxa"/>
            <w:tcBorders>
              <w:top w:val="nil"/>
              <w:left w:val="nil"/>
              <w:bottom w:val="single" w:sz="4" w:space="0" w:color="auto"/>
              <w:right w:val="double" w:sz="6" w:space="0" w:color="auto"/>
            </w:tcBorders>
            <w:shd w:val="clear" w:color="auto" w:fill="FFFFFF"/>
            <w:noWrap/>
            <w:vAlign w:val="center"/>
          </w:tcPr>
          <w:p w14:paraId="0CA84CBA" w14:textId="77777777" w:rsidR="00B843C0" w:rsidRPr="00647106" w:rsidRDefault="00B843C0" w:rsidP="00B843C0">
            <w:pPr>
              <w:rPr>
                <w:rFonts w:cs="Arial"/>
                <w:sz w:val="18"/>
                <w:szCs w:val="18"/>
              </w:rPr>
            </w:pPr>
          </w:p>
        </w:tc>
      </w:tr>
      <w:tr w:rsidR="00B843C0" w:rsidRPr="008F5FCF" w14:paraId="7F55FE2F"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6541F57C" w14:textId="77777777" w:rsidR="00B843C0" w:rsidRPr="00DA1E39" w:rsidRDefault="00B843C0" w:rsidP="00B843C0">
            <w:pPr>
              <w:jc w:val="center"/>
              <w:rPr>
                <w:rFonts w:cs="Arial"/>
                <w:b/>
                <w:sz w:val="18"/>
                <w:szCs w:val="18"/>
              </w:rPr>
            </w:pPr>
            <w:r w:rsidRPr="00DA1E39">
              <w:rPr>
                <w:rFonts w:cs="Arial"/>
                <w:b/>
                <w:sz w:val="18"/>
                <w:szCs w:val="18"/>
              </w:rPr>
              <w:t>1.2</w:t>
            </w:r>
          </w:p>
        </w:tc>
        <w:tc>
          <w:tcPr>
            <w:tcW w:w="4341" w:type="dxa"/>
            <w:tcBorders>
              <w:top w:val="nil"/>
              <w:left w:val="nil"/>
              <w:bottom w:val="single" w:sz="4" w:space="0" w:color="auto"/>
              <w:right w:val="single" w:sz="4" w:space="0" w:color="auto"/>
            </w:tcBorders>
            <w:hideMark/>
          </w:tcPr>
          <w:p w14:paraId="2E737402" w14:textId="77777777" w:rsidR="00B843C0" w:rsidRPr="00DA1E39" w:rsidRDefault="00B843C0" w:rsidP="00B843C0">
            <w:pPr>
              <w:rPr>
                <w:rFonts w:cs="Arial"/>
                <w:sz w:val="18"/>
                <w:szCs w:val="18"/>
                <w:lang w:val="ru-RU"/>
              </w:rPr>
            </w:pPr>
            <w:r w:rsidRPr="00DA1E39">
              <w:rPr>
                <w:rFonts w:cs="Arial"/>
                <w:sz w:val="18"/>
                <w:szCs w:val="18"/>
                <w:lang w:val="ru-RU"/>
              </w:rPr>
              <w:t>Рад на изради трафо суда</w:t>
            </w:r>
          </w:p>
        </w:tc>
        <w:tc>
          <w:tcPr>
            <w:tcW w:w="1612" w:type="dxa"/>
            <w:tcBorders>
              <w:top w:val="nil"/>
              <w:left w:val="nil"/>
              <w:bottom w:val="single" w:sz="4" w:space="0" w:color="auto"/>
              <w:right w:val="single" w:sz="4" w:space="0" w:color="auto"/>
            </w:tcBorders>
            <w:noWrap/>
            <w:hideMark/>
          </w:tcPr>
          <w:p w14:paraId="1E364207" w14:textId="77777777" w:rsidR="00B843C0" w:rsidRPr="00DA1E39" w:rsidRDefault="00B843C0" w:rsidP="00B843C0">
            <w:pPr>
              <w:rPr>
                <w:rFonts w:cs="Arial"/>
                <w:sz w:val="18"/>
                <w:szCs w:val="18"/>
              </w:rPr>
            </w:pPr>
            <w:r w:rsidRPr="00DA1E39">
              <w:rPr>
                <w:rFonts w:cs="Arial"/>
                <w:sz w:val="18"/>
                <w:szCs w:val="18"/>
              </w:rPr>
              <w:t>1 комплет</w:t>
            </w:r>
          </w:p>
        </w:tc>
        <w:tc>
          <w:tcPr>
            <w:tcW w:w="1701" w:type="dxa"/>
            <w:tcBorders>
              <w:top w:val="nil"/>
              <w:left w:val="nil"/>
              <w:bottom w:val="single" w:sz="4" w:space="0" w:color="auto"/>
              <w:right w:val="double" w:sz="6" w:space="0" w:color="auto"/>
            </w:tcBorders>
            <w:shd w:val="clear" w:color="auto" w:fill="FFFFFF"/>
            <w:noWrap/>
            <w:vAlign w:val="center"/>
          </w:tcPr>
          <w:p w14:paraId="228FBD18" w14:textId="77777777" w:rsidR="00B843C0" w:rsidRPr="00647106" w:rsidRDefault="00B843C0" w:rsidP="00B843C0">
            <w:pPr>
              <w:rPr>
                <w:rFonts w:cs="Arial"/>
                <w:sz w:val="18"/>
                <w:szCs w:val="18"/>
              </w:rPr>
            </w:pPr>
          </w:p>
        </w:tc>
      </w:tr>
      <w:tr w:rsidR="00B843C0" w:rsidRPr="008F5FCF" w14:paraId="3084A98C"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21054152" w14:textId="77777777" w:rsidR="00B843C0" w:rsidRPr="00DA1E39" w:rsidRDefault="00B843C0" w:rsidP="00B843C0">
            <w:pPr>
              <w:jc w:val="center"/>
              <w:rPr>
                <w:rFonts w:cs="Arial"/>
                <w:b/>
                <w:sz w:val="18"/>
                <w:szCs w:val="18"/>
              </w:rPr>
            </w:pPr>
            <w:r w:rsidRPr="00DA1E39">
              <w:rPr>
                <w:rFonts w:cs="Arial"/>
                <w:b/>
                <w:sz w:val="18"/>
                <w:szCs w:val="18"/>
              </w:rPr>
              <w:t>1.3</w:t>
            </w:r>
          </w:p>
        </w:tc>
        <w:tc>
          <w:tcPr>
            <w:tcW w:w="4341" w:type="dxa"/>
            <w:tcBorders>
              <w:top w:val="nil"/>
              <w:left w:val="nil"/>
              <w:bottom w:val="single" w:sz="4" w:space="0" w:color="auto"/>
              <w:right w:val="single" w:sz="4" w:space="0" w:color="auto"/>
            </w:tcBorders>
            <w:hideMark/>
          </w:tcPr>
          <w:p w14:paraId="61A79E29" w14:textId="77777777" w:rsidR="00B843C0" w:rsidRPr="00DA1E39" w:rsidRDefault="00B843C0" w:rsidP="00B843C0">
            <w:pPr>
              <w:rPr>
                <w:rFonts w:cs="Arial"/>
                <w:sz w:val="18"/>
                <w:szCs w:val="18"/>
              </w:rPr>
            </w:pPr>
            <w:r w:rsidRPr="00DA1E39">
              <w:rPr>
                <w:rFonts w:cs="Arial"/>
                <w:sz w:val="18"/>
                <w:szCs w:val="18"/>
              </w:rPr>
              <w:t>Антикорозивна заштита</w:t>
            </w:r>
          </w:p>
        </w:tc>
        <w:tc>
          <w:tcPr>
            <w:tcW w:w="1612" w:type="dxa"/>
            <w:tcBorders>
              <w:top w:val="nil"/>
              <w:left w:val="nil"/>
              <w:bottom w:val="single" w:sz="4" w:space="0" w:color="auto"/>
              <w:right w:val="single" w:sz="4" w:space="0" w:color="auto"/>
            </w:tcBorders>
            <w:noWrap/>
            <w:hideMark/>
          </w:tcPr>
          <w:p w14:paraId="766B6DA6" w14:textId="77777777" w:rsidR="00B843C0" w:rsidRPr="00DA1E39" w:rsidRDefault="00B843C0" w:rsidP="00B843C0">
            <w:pPr>
              <w:rPr>
                <w:rFonts w:cs="Arial"/>
                <w:sz w:val="18"/>
                <w:szCs w:val="18"/>
              </w:rPr>
            </w:pPr>
            <w:r w:rsidRPr="00DA1E39">
              <w:rPr>
                <w:rFonts w:cs="Arial"/>
                <w:sz w:val="18"/>
                <w:szCs w:val="18"/>
              </w:rPr>
              <w:t>1 комплет</w:t>
            </w:r>
          </w:p>
        </w:tc>
        <w:tc>
          <w:tcPr>
            <w:tcW w:w="1701" w:type="dxa"/>
            <w:tcBorders>
              <w:top w:val="nil"/>
              <w:left w:val="nil"/>
              <w:bottom w:val="single" w:sz="4" w:space="0" w:color="auto"/>
              <w:right w:val="double" w:sz="6" w:space="0" w:color="auto"/>
            </w:tcBorders>
            <w:shd w:val="clear" w:color="auto" w:fill="FFFFFF"/>
            <w:noWrap/>
            <w:vAlign w:val="center"/>
          </w:tcPr>
          <w:p w14:paraId="125A6295" w14:textId="77777777" w:rsidR="00B843C0" w:rsidRPr="00647106" w:rsidRDefault="00B843C0" w:rsidP="00B843C0">
            <w:pPr>
              <w:rPr>
                <w:rFonts w:cs="Arial"/>
                <w:sz w:val="18"/>
                <w:szCs w:val="18"/>
              </w:rPr>
            </w:pPr>
          </w:p>
        </w:tc>
      </w:tr>
      <w:tr w:rsidR="00B843C0" w:rsidRPr="008F5FCF" w14:paraId="49CB8379"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6C693B45" w14:textId="77777777" w:rsidR="00B843C0" w:rsidRPr="00DA1E39" w:rsidRDefault="00B843C0" w:rsidP="00B843C0">
            <w:pPr>
              <w:jc w:val="center"/>
              <w:rPr>
                <w:rFonts w:cs="Arial"/>
                <w:b/>
                <w:bCs/>
                <w:sz w:val="18"/>
                <w:szCs w:val="18"/>
                <w:lang w:val="sr-Cyrl-RS"/>
              </w:rPr>
            </w:pPr>
            <w:r w:rsidRPr="00DA1E39">
              <w:rPr>
                <w:rFonts w:cs="Arial"/>
                <w:b/>
                <w:bCs/>
                <w:sz w:val="18"/>
                <w:szCs w:val="18"/>
              </w:rPr>
              <w:t>2</w:t>
            </w:r>
            <w:r w:rsidRPr="00DA1E39">
              <w:rPr>
                <w:rFonts w:cs="Arial"/>
                <w:b/>
                <w:bCs/>
                <w:sz w:val="18"/>
                <w:szCs w:val="18"/>
                <w:lang w:val="sr-Cyrl-RS"/>
              </w:rPr>
              <w:t>.</w:t>
            </w:r>
          </w:p>
        </w:tc>
        <w:tc>
          <w:tcPr>
            <w:tcW w:w="4341" w:type="dxa"/>
            <w:tcBorders>
              <w:top w:val="nil"/>
              <w:left w:val="nil"/>
              <w:bottom w:val="single" w:sz="4" w:space="0" w:color="auto"/>
              <w:right w:val="single" w:sz="4" w:space="0" w:color="auto"/>
            </w:tcBorders>
            <w:hideMark/>
          </w:tcPr>
          <w:p w14:paraId="1C13B6FC" w14:textId="77777777" w:rsidR="00B843C0" w:rsidRPr="00DA1E39" w:rsidRDefault="00B843C0" w:rsidP="00B843C0">
            <w:pPr>
              <w:rPr>
                <w:rFonts w:cs="Arial"/>
                <w:bCs/>
                <w:sz w:val="18"/>
                <w:szCs w:val="18"/>
              </w:rPr>
            </w:pPr>
            <w:r w:rsidRPr="00DA1E39">
              <w:rPr>
                <w:rFonts w:cs="Arial"/>
                <w:bCs/>
                <w:sz w:val="18"/>
                <w:szCs w:val="18"/>
              </w:rPr>
              <w:t>Магнетно коло</w:t>
            </w:r>
          </w:p>
        </w:tc>
        <w:tc>
          <w:tcPr>
            <w:tcW w:w="1612" w:type="dxa"/>
            <w:tcBorders>
              <w:top w:val="nil"/>
              <w:left w:val="nil"/>
              <w:bottom w:val="single" w:sz="4" w:space="0" w:color="auto"/>
              <w:right w:val="single" w:sz="4" w:space="0" w:color="auto"/>
            </w:tcBorders>
            <w:noWrap/>
            <w:hideMark/>
          </w:tcPr>
          <w:p w14:paraId="3B5FB132" w14:textId="77777777" w:rsidR="00B843C0" w:rsidRPr="00DA1E39" w:rsidRDefault="00B843C0" w:rsidP="00B843C0">
            <w:pPr>
              <w:rPr>
                <w:rFonts w:cs="Arial"/>
                <w:bCs/>
                <w:sz w:val="18"/>
                <w:szCs w:val="18"/>
              </w:rPr>
            </w:pPr>
            <w:r w:rsidRPr="00DA1E39">
              <w:rPr>
                <w:rFonts w:cs="Arial"/>
                <w:bCs/>
                <w:sz w:val="18"/>
                <w:szCs w:val="18"/>
              </w:rPr>
              <w:t>1 ком</w:t>
            </w:r>
          </w:p>
        </w:tc>
        <w:tc>
          <w:tcPr>
            <w:tcW w:w="1701" w:type="dxa"/>
            <w:tcBorders>
              <w:top w:val="nil"/>
              <w:left w:val="nil"/>
              <w:bottom w:val="single" w:sz="4" w:space="0" w:color="auto"/>
              <w:right w:val="double" w:sz="6" w:space="0" w:color="auto"/>
            </w:tcBorders>
            <w:shd w:val="clear" w:color="auto" w:fill="FFFFFF"/>
            <w:noWrap/>
            <w:vAlign w:val="center"/>
          </w:tcPr>
          <w:p w14:paraId="611DA839" w14:textId="77777777" w:rsidR="00B843C0" w:rsidRPr="00647106" w:rsidRDefault="00B843C0" w:rsidP="00B843C0">
            <w:pPr>
              <w:rPr>
                <w:rFonts w:cs="Arial"/>
                <w:b/>
                <w:bCs/>
                <w:sz w:val="18"/>
                <w:szCs w:val="18"/>
              </w:rPr>
            </w:pPr>
          </w:p>
        </w:tc>
      </w:tr>
      <w:tr w:rsidR="00B843C0" w:rsidRPr="008F5FCF" w14:paraId="6FCFFBB9"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1F7FA0F6" w14:textId="77777777" w:rsidR="00B843C0" w:rsidRPr="00DA1E39" w:rsidRDefault="00B843C0" w:rsidP="00B843C0">
            <w:pPr>
              <w:jc w:val="center"/>
              <w:rPr>
                <w:rFonts w:cs="Arial"/>
                <w:b/>
                <w:sz w:val="18"/>
                <w:szCs w:val="18"/>
              </w:rPr>
            </w:pPr>
            <w:r w:rsidRPr="00DA1E39">
              <w:rPr>
                <w:rFonts w:cs="Arial"/>
                <w:b/>
                <w:sz w:val="18"/>
                <w:szCs w:val="18"/>
              </w:rPr>
              <w:t>2.1</w:t>
            </w:r>
          </w:p>
        </w:tc>
        <w:tc>
          <w:tcPr>
            <w:tcW w:w="4341" w:type="dxa"/>
            <w:tcBorders>
              <w:top w:val="nil"/>
              <w:left w:val="nil"/>
              <w:bottom w:val="single" w:sz="4" w:space="0" w:color="auto"/>
              <w:right w:val="single" w:sz="4" w:space="0" w:color="auto"/>
            </w:tcBorders>
            <w:hideMark/>
          </w:tcPr>
          <w:p w14:paraId="7E4EB556" w14:textId="77777777" w:rsidR="00B843C0" w:rsidRPr="00DA1E39" w:rsidRDefault="00B843C0" w:rsidP="00B843C0">
            <w:pPr>
              <w:rPr>
                <w:rFonts w:cs="Arial"/>
                <w:sz w:val="18"/>
                <w:szCs w:val="18"/>
              </w:rPr>
            </w:pPr>
            <w:r w:rsidRPr="00DA1E39">
              <w:rPr>
                <w:rFonts w:cs="Arial"/>
                <w:sz w:val="18"/>
                <w:szCs w:val="18"/>
              </w:rPr>
              <w:t>Трафо лим</w:t>
            </w:r>
          </w:p>
        </w:tc>
        <w:tc>
          <w:tcPr>
            <w:tcW w:w="1612" w:type="dxa"/>
            <w:tcBorders>
              <w:top w:val="nil"/>
              <w:left w:val="nil"/>
              <w:bottom w:val="single" w:sz="4" w:space="0" w:color="auto"/>
              <w:right w:val="single" w:sz="4" w:space="0" w:color="auto"/>
            </w:tcBorders>
            <w:noWrap/>
            <w:hideMark/>
          </w:tcPr>
          <w:p w14:paraId="2C8F9862" w14:textId="77777777" w:rsidR="00B843C0" w:rsidRPr="00DA1E39" w:rsidRDefault="00B843C0" w:rsidP="00B843C0">
            <w:pPr>
              <w:rPr>
                <w:rFonts w:cs="Arial"/>
                <w:sz w:val="18"/>
                <w:szCs w:val="18"/>
              </w:rPr>
            </w:pPr>
            <w:r w:rsidRPr="00DA1E39">
              <w:rPr>
                <w:rFonts w:cs="Arial"/>
                <w:sz w:val="18"/>
                <w:szCs w:val="18"/>
              </w:rPr>
              <w:t>1 комплет</w:t>
            </w:r>
          </w:p>
        </w:tc>
        <w:tc>
          <w:tcPr>
            <w:tcW w:w="1701" w:type="dxa"/>
            <w:tcBorders>
              <w:top w:val="nil"/>
              <w:left w:val="nil"/>
              <w:bottom w:val="single" w:sz="4" w:space="0" w:color="auto"/>
              <w:right w:val="double" w:sz="6" w:space="0" w:color="auto"/>
            </w:tcBorders>
            <w:shd w:val="clear" w:color="auto" w:fill="FFFFFF"/>
            <w:noWrap/>
            <w:vAlign w:val="center"/>
          </w:tcPr>
          <w:p w14:paraId="1BD5B00F" w14:textId="77777777" w:rsidR="00B843C0" w:rsidRPr="00647106" w:rsidRDefault="00B843C0" w:rsidP="00B843C0">
            <w:pPr>
              <w:rPr>
                <w:rFonts w:cs="Arial"/>
                <w:sz w:val="18"/>
                <w:szCs w:val="18"/>
              </w:rPr>
            </w:pPr>
          </w:p>
        </w:tc>
      </w:tr>
      <w:tr w:rsidR="00B843C0" w:rsidRPr="008F5FCF" w14:paraId="1511E8A7"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18F8E4F7" w14:textId="77777777" w:rsidR="00B843C0" w:rsidRPr="00DA1E39" w:rsidRDefault="00B843C0" w:rsidP="00B843C0">
            <w:pPr>
              <w:jc w:val="center"/>
              <w:rPr>
                <w:rFonts w:cs="Arial"/>
                <w:b/>
                <w:sz w:val="18"/>
                <w:szCs w:val="18"/>
              </w:rPr>
            </w:pPr>
            <w:r w:rsidRPr="00DA1E39">
              <w:rPr>
                <w:rFonts w:cs="Arial"/>
                <w:b/>
                <w:sz w:val="18"/>
                <w:szCs w:val="18"/>
              </w:rPr>
              <w:t>2.2</w:t>
            </w:r>
          </w:p>
        </w:tc>
        <w:tc>
          <w:tcPr>
            <w:tcW w:w="4341" w:type="dxa"/>
            <w:tcBorders>
              <w:top w:val="nil"/>
              <w:left w:val="nil"/>
              <w:bottom w:val="single" w:sz="4" w:space="0" w:color="auto"/>
              <w:right w:val="single" w:sz="4" w:space="0" w:color="auto"/>
            </w:tcBorders>
            <w:hideMark/>
          </w:tcPr>
          <w:p w14:paraId="1F749BD8" w14:textId="77777777" w:rsidR="00B843C0" w:rsidRPr="00DA1E39" w:rsidRDefault="00B843C0" w:rsidP="00B843C0">
            <w:pPr>
              <w:rPr>
                <w:rFonts w:cs="Arial"/>
                <w:sz w:val="18"/>
                <w:szCs w:val="18"/>
                <w:lang w:val="ru-RU"/>
              </w:rPr>
            </w:pPr>
            <w:r w:rsidRPr="00DA1E39">
              <w:rPr>
                <w:rFonts w:cs="Arial"/>
                <w:sz w:val="18"/>
                <w:szCs w:val="18"/>
                <w:lang w:val="ru-RU"/>
              </w:rPr>
              <w:t>Слагање магнетног кола, стезање и усправљање</w:t>
            </w:r>
          </w:p>
        </w:tc>
        <w:tc>
          <w:tcPr>
            <w:tcW w:w="1612" w:type="dxa"/>
            <w:tcBorders>
              <w:top w:val="nil"/>
              <w:left w:val="nil"/>
              <w:bottom w:val="single" w:sz="4" w:space="0" w:color="auto"/>
              <w:right w:val="single" w:sz="4" w:space="0" w:color="auto"/>
            </w:tcBorders>
            <w:noWrap/>
            <w:hideMark/>
          </w:tcPr>
          <w:p w14:paraId="578B6537" w14:textId="77777777" w:rsidR="00B843C0" w:rsidRPr="00DA1E39" w:rsidRDefault="00B843C0" w:rsidP="00B843C0">
            <w:pPr>
              <w:rPr>
                <w:rFonts w:cs="Arial"/>
                <w:sz w:val="18"/>
                <w:szCs w:val="18"/>
              </w:rPr>
            </w:pPr>
            <w:r w:rsidRPr="00DA1E39">
              <w:rPr>
                <w:rFonts w:cs="Arial"/>
                <w:sz w:val="18"/>
                <w:szCs w:val="18"/>
              </w:rPr>
              <w:t>1 ком</w:t>
            </w:r>
          </w:p>
        </w:tc>
        <w:tc>
          <w:tcPr>
            <w:tcW w:w="1701" w:type="dxa"/>
            <w:tcBorders>
              <w:top w:val="nil"/>
              <w:left w:val="nil"/>
              <w:bottom w:val="single" w:sz="4" w:space="0" w:color="auto"/>
              <w:right w:val="double" w:sz="6" w:space="0" w:color="auto"/>
            </w:tcBorders>
            <w:shd w:val="clear" w:color="auto" w:fill="FFFFFF"/>
            <w:noWrap/>
            <w:vAlign w:val="center"/>
          </w:tcPr>
          <w:p w14:paraId="19B6CE38" w14:textId="77777777" w:rsidR="00B843C0" w:rsidRPr="00647106" w:rsidRDefault="00B843C0" w:rsidP="00B843C0">
            <w:pPr>
              <w:rPr>
                <w:rFonts w:cs="Arial"/>
                <w:sz w:val="18"/>
                <w:szCs w:val="18"/>
              </w:rPr>
            </w:pPr>
          </w:p>
        </w:tc>
      </w:tr>
      <w:tr w:rsidR="00B843C0" w:rsidRPr="008F5FCF" w14:paraId="7CCA2FBE"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6B170BE2" w14:textId="77777777" w:rsidR="00B843C0" w:rsidRPr="00DA1E39" w:rsidRDefault="00B843C0" w:rsidP="00B843C0">
            <w:pPr>
              <w:jc w:val="center"/>
              <w:rPr>
                <w:rFonts w:cs="Arial"/>
                <w:b/>
                <w:bCs/>
                <w:sz w:val="18"/>
                <w:szCs w:val="18"/>
                <w:lang w:val="sr-Cyrl-RS"/>
              </w:rPr>
            </w:pPr>
            <w:r w:rsidRPr="00DA1E39">
              <w:rPr>
                <w:rFonts w:cs="Arial"/>
                <w:b/>
                <w:bCs/>
                <w:sz w:val="18"/>
                <w:szCs w:val="18"/>
              </w:rPr>
              <w:t>3</w:t>
            </w:r>
            <w:r w:rsidRPr="00DA1E39">
              <w:rPr>
                <w:rFonts w:cs="Arial"/>
                <w:b/>
                <w:bCs/>
                <w:sz w:val="18"/>
                <w:szCs w:val="18"/>
                <w:lang w:val="sr-Cyrl-RS"/>
              </w:rPr>
              <w:t>.</w:t>
            </w:r>
          </w:p>
        </w:tc>
        <w:tc>
          <w:tcPr>
            <w:tcW w:w="4341" w:type="dxa"/>
            <w:tcBorders>
              <w:top w:val="nil"/>
              <w:left w:val="nil"/>
              <w:bottom w:val="single" w:sz="4" w:space="0" w:color="auto"/>
              <w:right w:val="single" w:sz="4" w:space="0" w:color="auto"/>
            </w:tcBorders>
            <w:hideMark/>
          </w:tcPr>
          <w:p w14:paraId="6E2FC64C" w14:textId="77777777" w:rsidR="00B843C0" w:rsidRPr="00DA1E39" w:rsidRDefault="00B843C0" w:rsidP="00B843C0">
            <w:pPr>
              <w:rPr>
                <w:rFonts w:cs="Arial"/>
                <w:bCs/>
                <w:sz w:val="18"/>
                <w:szCs w:val="18"/>
              </w:rPr>
            </w:pPr>
            <w:r w:rsidRPr="00DA1E39">
              <w:rPr>
                <w:rFonts w:cs="Arial"/>
                <w:bCs/>
                <w:sz w:val="18"/>
                <w:szCs w:val="18"/>
              </w:rPr>
              <w:t>Намотаји</w:t>
            </w:r>
          </w:p>
        </w:tc>
        <w:tc>
          <w:tcPr>
            <w:tcW w:w="1612" w:type="dxa"/>
            <w:tcBorders>
              <w:top w:val="nil"/>
              <w:left w:val="nil"/>
              <w:bottom w:val="single" w:sz="4" w:space="0" w:color="auto"/>
              <w:right w:val="single" w:sz="4" w:space="0" w:color="auto"/>
            </w:tcBorders>
            <w:noWrap/>
            <w:hideMark/>
          </w:tcPr>
          <w:p w14:paraId="39D752B6" w14:textId="77777777" w:rsidR="00B843C0" w:rsidRPr="00DA1E39" w:rsidRDefault="00B843C0" w:rsidP="00B843C0">
            <w:pPr>
              <w:rPr>
                <w:rFonts w:cs="Arial"/>
                <w:bCs/>
                <w:sz w:val="18"/>
                <w:szCs w:val="18"/>
              </w:rPr>
            </w:pPr>
            <w:r w:rsidRPr="00DA1E39">
              <w:rPr>
                <w:rFonts w:cs="Arial"/>
                <w:bCs/>
                <w:sz w:val="18"/>
                <w:szCs w:val="18"/>
              </w:rPr>
              <w:t xml:space="preserve">1 </w:t>
            </w:r>
            <w:r w:rsidRPr="00DA1E39">
              <w:rPr>
                <w:rFonts w:cs="Arial"/>
                <w:bCs/>
                <w:sz w:val="18"/>
                <w:szCs w:val="18"/>
                <w:lang w:val="sr-Cyrl-RS"/>
              </w:rPr>
              <w:t>к</w:t>
            </w:r>
            <w:r w:rsidRPr="00DA1E39">
              <w:rPr>
                <w:rFonts w:cs="Arial"/>
                <w:bCs/>
                <w:sz w:val="18"/>
                <w:szCs w:val="18"/>
              </w:rPr>
              <w:t>омплет</w:t>
            </w:r>
          </w:p>
        </w:tc>
        <w:tc>
          <w:tcPr>
            <w:tcW w:w="1701" w:type="dxa"/>
            <w:tcBorders>
              <w:top w:val="nil"/>
              <w:left w:val="nil"/>
              <w:bottom w:val="single" w:sz="4" w:space="0" w:color="auto"/>
              <w:right w:val="double" w:sz="6" w:space="0" w:color="auto"/>
            </w:tcBorders>
            <w:shd w:val="clear" w:color="auto" w:fill="FFFFFF"/>
            <w:noWrap/>
            <w:vAlign w:val="center"/>
          </w:tcPr>
          <w:p w14:paraId="148CE8C3" w14:textId="77777777" w:rsidR="00B843C0" w:rsidRPr="00647106" w:rsidRDefault="00B843C0" w:rsidP="00B843C0">
            <w:pPr>
              <w:rPr>
                <w:rFonts w:cs="Arial"/>
                <w:b/>
                <w:bCs/>
                <w:sz w:val="18"/>
                <w:szCs w:val="18"/>
              </w:rPr>
            </w:pPr>
          </w:p>
        </w:tc>
      </w:tr>
      <w:tr w:rsidR="00B843C0" w:rsidRPr="008F5FCF" w14:paraId="343F88AA"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739680FC" w14:textId="77777777" w:rsidR="00B843C0" w:rsidRPr="00DA1E39" w:rsidRDefault="00B843C0" w:rsidP="00B843C0">
            <w:pPr>
              <w:jc w:val="center"/>
              <w:rPr>
                <w:rFonts w:cs="Arial"/>
                <w:b/>
                <w:sz w:val="18"/>
                <w:szCs w:val="18"/>
              </w:rPr>
            </w:pPr>
            <w:r w:rsidRPr="00DA1E39">
              <w:rPr>
                <w:rFonts w:cs="Arial"/>
                <w:b/>
                <w:sz w:val="18"/>
                <w:szCs w:val="18"/>
              </w:rPr>
              <w:t>3.1</w:t>
            </w:r>
          </w:p>
        </w:tc>
        <w:tc>
          <w:tcPr>
            <w:tcW w:w="4341" w:type="dxa"/>
            <w:tcBorders>
              <w:top w:val="nil"/>
              <w:left w:val="nil"/>
              <w:bottom w:val="single" w:sz="4" w:space="0" w:color="auto"/>
              <w:right w:val="single" w:sz="4" w:space="0" w:color="auto"/>
            </w:tcBorders>
            <w:hideMark/>
          </w:tcPr>
          <w:p w14:paraId="6FDF3237" w14:textId="77777777" w:rsidR="00B843C0" w:rsidRPr="00DA1E39" w:rsidRDefault="00B843C0" w:rsidP="00B843C0">
            <w:pPr>
              <w:rPr>
                <w:rFonts w:cs="Arial"/>
                <w:sz w:val="18"/>
                <w:szCs w:val="18"/>
              </w:rPr>
            </w:pPr>
            <w:r w:rsidRPr="00DA1E39">
              <w:rPr>
                <w:rFonts w:cs="Arial"/>
                <w:sz w:val="18"/>
                <w:szCs w:val="18"/>
              </w:rPr>
              <w:t>Бакарни проводници</w:t>
            </w:r>
          </w:p>
        </w:tc>
        <w:tc>
          <w:tcPr>
            <w:tcW w:w="1612" w:type="dxa"/>
            <w:tcBorders>
              <w:top w:val="nil"/>
              <w:left w:val="nil"/>
              <w:bottom w:val="single" w:sz="4" w:space="0" w:color="auto"/>
              <w:right w:val="single" w:sz="4" w:space="0" w:color="auto"/>
            </w:tcBorders>
            <w:noWrap/>
            <w:hideMark/>
          </w:tcPr>
          <w:p w14:paraId="60964CC2" w14:textId="77777777" w:rsidR="00B843C0" w:rsidRPr="00DA1E39" w:rsidRDefault="00B843C0" w:rsidP="00B843C0">
            <w:pPr>
              <w:rPr>
                <w:rFonts w:cs="Arial"/>
                <w:sz w:val="18"/>
                <w:szCs w:val="18"/>
              </w:rPr>
            </w:pPr>
            <w:r w:rsidRPr="00DA1E39">
              <w:rPr>
                <w:rFonts w:cs="Arial"/>
                <w:sz w:val="18"/>
                <w:szCs w:val="18"/>
              </w:rPr>
              <w:t>1 комплет</w:t>
            </w:r>
          </w:p>
        </w:tc>
        <w:tc>
          <w:tcPr>
            <w:tcW w:w="1701" w:type="dxa"/>
            <w:tcBorders>
              <w:top w:val="nil"/>
              <w:left w:val="nil"/>
              <w:bottom w:val="single" w:sz="4" w:space="0" w:color="auto"/>
              <w:right w:val="double" w:sz="6" w:space="0" w:color="auto"/>
            </w:tcBorders>
            <w:shd w:val="clear" w:color="auto" w:fill="FFFFFF"/>
            <w:noWrap/>
            <w:vAlign w:val="center"/>
          </w:tcPr>
          <w:p w14:paraId="010B9429" w14:textId="77777777" w:rsidR="00B843C0" w:rsidRPr="00647106" w:rsidRDefault="00B843C0" w:rsidP="00B843C0">
            <w:pPr>
              <w:rPr>
                <w:rFonts w:cs="Arial"/>
                <w:sz w:val="18"/>
                <w:szCs w:val="18"/>
              </w:rPr>
            </w:pPr>
          </w:p>
        </w:tc>
      </w:tr>
      <w:tr w:rsidR="00B843C0" w:rsidRPr="008F5FCF" w14:paraId="33DAD7B0"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046ABC34" w14:textId="77777777" w:rsidR="00B843C0" w:rsidRPr="00DA1E39" w:rsidRDefault="00B843C0" w:rsidP="00B843C0">
            <w:pPr>
              <w:jc w:val="center"/>
              <w:rPr>
                <w:rFonts w:cs="Arial"/>
                <w:b/>
                <w:sz w:val="18"/>
                <w:szCs w:val="18"/>
              </w:rPr>
            </w:pPr>
            <w:r w:rsidRPr="00DA1E39">
              <w:rPr>
                <w:rFonts w:cs="Arial"/>
                <w:b/>
                <w:sz w:val="18"/>
                <w:szCs w:val="18"/>
              </w:rPr>
              <w:t>3.2</w:t>
            </w:r>
          </w:p>
        </w:tc>
        <w:tc>
          <w:tcPr>
            <w:tcW w:w="4341" w:type="dxa"/>
            <w:tcBorders>
              <w:top w:val="nil"/>
              <w:left w:val="nil"/>
              <w:bottom w:val="single" w:sz="4" w:space="0" w:color="auto"/>
              <w:right w:val="single" w:sz="4" w:space="0" w:color="auto"/>
            </w:tcBorders>
            <w:hideMark/>
          </w:tcPr>
          <w:p w14:paraId="0DC2B8B9" w14:textId="77777777" w:rsidR="00B843C0" w:rsidRPr="00DA1E39" w:rsidRDefault="00B843C0" w:rsidP="00B843C0">
            <w:pPr>
              <w:rPr>
                <w:rFonts w:cs="Arial"/>
                <w:sz w:val="18"/>
                <w:szCs w:val="18"/>
              </w:rPr>
            </w:pPr>
            <w:r w:rsidRPr="00DA1E39">
              <w:rPr>
                <w:rFonts w:cs="Arial"/>
                <w:sz w:val="18"/>
                <w:szCs w:val="18"/>
              </w:rPr>
              <w:t>Изолациони материјал</w:t>
            </w:r>
          </w:p>
        </w:tc>
        <w:tc>
          <w:tcPr>
            <w:tcW w:w="1612" w:type="dxa"/>
            <w:tcBorders>
              <w:top w:val="nil"/>
              <w:left w:val="nil"/>
              <w:bottom w:val="single" w:sz="4" w:space="0" w:color="auto"/>
              <w:right w:val="single" w:sz="4" w:space="0" w:color="auto"/>
            </w:tcBorders>
            <w:noWrap/>
            <w:hideMark/>
          </w:tcPr>
          <w:p w14:paraId="02355848" w14:textId="77777777" w:rsidR="00B843C0" w:rsidRPr="00DA1E39" w:rsidRDefault="00B843C0" w:rsidP="00B843C0">
            <w:pPr>
              <w:rPr>
                <w:rFonts w:cs="Arial"/>
                <w:sz w:val="18"/>
                <w:szCs w:val="18"/>
              </w:rPr>
            </w:pPr>
            <w:r w:rsidRPr="00DA1E39">
              <w:rPr>
                <w:rFonts w:cs="Arial"/>
                <w:sz w:val="18"/>
                <w:szCs w:val="18"/>
              </w:rPr>
              <w:t>1 комплет</w:t>
            </w:r>
          </w:p>
        </w:tc>
        <w:tc>
          <w:tcPr>
            <w:tcW w:w="1701" w:type="dxa"/>
            <w:tcBorders>
              <w:top w:val="nil"/>
              <w:left w:val="nil"/>
              <w:bottom w:val="single" w:sz="4" w:space="0" w:color="auto"/>
              <w:right w:val="double" w:sz="6" w:space="0" w:color="auto"/>
            </w:tcBorders>
            <w:shd w:val="clear" w:color="auto" w:fill="FFFFFF"/>
            <w:noWrap/>
            <w:vAlign w:val="center"/>
          </w:tcPr>
          <w:p w14:paraId="53886D6D" w14:textId="77777777" w:rsidR="00B843C0" w:rsidRPr="00647106" w:rsidRDefault="00B843C0" w:rsidP="00B843C0">
            <w:pPr>
              <w:rPr>
                <w:rFonts w:cs="Arial"/>
                <w:sz w:val="18"/>
                <w:szCs w:val="18"/>
              </w:rPr>
            </w:pPr>
          </w:p>
        </w:tc>
      </w:tr>
      <w:tr w:rsidR="00B843C0" w:rsidRPr="008F5FCF" w14:paraId="215F1883" w14:textId="77777777" w:rsidTr="00B843C0">
        <w:trPr>
          <w:gridAfter w:val="1"/>
          <w:wAfter w:w="288" w:type="dxa"/>
          <w:trHeight w:val="283"/>
        </w:trPr>
        <w:tc>
          <w:tcPr>
            <w:tcW w:w="1325" w:type="dxa"/>
            <w:tcBorders>
              <w:top w:val="nil"/>
              <w:left w:val="double" w:sz="6" w:space="0" w:color="auto"/>
              <w:bottom w:val="nil"/>
              <w:right w:val="single" w:sz="4" w:space="0" w:color="auto"/>
            </w:tcBorders>
            <w:noWrap/>
            <w:hideMark/>
          </w:tcPr>
          <w:p w14:paraId="6D914F01" w14:textId="77777777" w:rsidR="00B843C0" w:rsidRPr="00DA1E39" w:rsidRDefault="00B843C0" w:rsidP="00B843C0">
            <w:pPr>
              <w:jc w:val="center"/>
              <w:rPr>
                <w:rFonts w:cs="Arial"/>
                <w:b/>
                <w:sz w:val="18"/>
                <w:szCs w:val="18"/>
              </w:rPr>
            </w:pPr>
            <w:r w:rsidRPr="00DA1E39">
              <w:rPr>
                <w:rFonts w:cs="Arial"/>
                <w:b/>
                <w:sz w:val="18"/>
                <w:szCs w:val="18"/>
              </w:rPr>
              <w:t>3.3</w:t>
            </w:r>
          </w:p>
        </w:tc>
        <w:tc>
          <w:tcPr>
            <w:tcW w:w="4341" w:type="dxa"/>
            <w:tcBorders>
              <w:top w:val="nil"/>
              <w:left w:val="nil"/>
              <w:bottom w:val="nil"/>
              <w:right w:val="single" w:sz="4" w:space="0" w:color="auto"/>
            </w:tcBorders>
            <w:hideMark/>
          </w:tcPr>
          <w:p w14:paraId="7A90D1EB" w14:textId="77777777" w:rsidR="00B843C0" w:rsidRPr="00DA1E39" w:rsidRDefault="00B843C0" w:rsidP="00B843C0">
            <w:pPr>
              <w:rPr>
                <w:rFonts w:cs="Arial"/>
                <w:sz w:val="18"/>
                <w:szCs w:val="18"/>
              </w:rPr>
            </w:pPr>
            <w:r w:rsidRPr="00DA1E39">
              <w:rPr>
                <w:rFonts w:cs="Arial"/>
                <w:sz w:val="18"/>
                <w:szCs w:val="18"/>
              </w:rPr>
              <w:t>Израда намотаја</w:t>
            </w:r>
          </w:p>
        </w:tc>
        <w:tc>
          <w:tcPr>
            <w:tcW w:w="1612" w:type="dxa"/>
            <w:tcBorders>
              <w:top w:val="nil"/>
              <w:left w:val="nil"/>
              <w:bottom w:val="single" w:sz="4" w:space="0" w:color="auto"/>
              <w:right w:val="single" w:sz="4" w:space="0" w:color="auto"/>
            </w:tcBorders>
            <w:noWrap/>
            <w:hideMark/>
          </w:tcPr>
          <w:p w14:paraId="20D22E9E" w14:textId="77777777" w:rsidR="00B843C0" w:rsidRPr="00DA1E39" w:rsidRDefault="00B843C0" w:rsidP="00B843C0">
            <w:pPr>
              <w:rPr>
                <w:rFonts w:cs="Arial"/>
                <w:sz w:val="18"/>
                <w:szCs w:val="18"/>
              </w:rPr>
            </w:pPr>
            <w:r w:rsidRPr="00DA1E39">
              <w:rPr>
                <w:rFonts w:cs="Arial"/>
                <w:sz w:val="18"/>
                <w:szCs w:val="18"/>
              </w:rPr>
              <w:t>1 комплет</w:t>
            </w:r>
          </w:p>
        </w:tc>
        <w:tc>
          <w:tcPr>
            <w:tcW w:w="1701" w:type="dxa"/>
            <w:tcBorders>
              <w:top w:val="nil"/>
              <w:left w:val="nil"/>
              <w:bottom w:val="single" w:sz="4" w:space="0" w:color="auto"/>
              <w:right w:val="double" w:sz="6" w:space="0" w:color="auto"/>
            </w:tcBorders>
            <w:shd w:val="clear" w:color="auto" w:fill="FFFFFF"/>
            <w:noWrap/>
            <w:vAlign w:val="center"/>
          </w:tcPr>
          <w:p w14:paraId="3A531BD2" w14:textId="77777777" w:rsidR="00B843C0" w:rsidRPr="00647106" w:rsidRDefault="00B843C0" w:rsidP="00B843C0">
            <w:pPr>
              <w:rPr>
                <w:rFonts w:cs="Arial"/>
                <w:sz w:val="18"/>
                <w:szCs w:val="18"/>
              </w:rPr>
            </w:pPr>
          </w:p>
        </w:tc>
      </w:tr>
      <w:tr w:rsidR="00B843C0" w:rsidRPr="008F5FCF" w14:paraId="7E3FCE50" w14:textId="77777777" w:rsidTr="00B843C0">
        <w:trPr>
          <w:gridAfter w:val="1"/>
          <w:wAfter w:w="288" w:type="dxa"/>
          <w:trHeight w:val="283"/>
        </w:trPr>
        <w:tc>
          <w:tcPr>
            <w:tcW w:w="1325" w:type="dxa"/>
            <w:tcBorders>
              <w:top w:val="single" w:sz="4" w:space="0" w:color="auto"/>
              <w:left w:val="double" w:sz="6" w:space="0" w:color="auto"/>
              <w:bottom w:val="single" w:sz="4" w:space="0" w:color="auto"/>
              <w:right w:val="single" w:sz="4" w:space="0" w:color="auto"/>
            </w:tcBorders>
            <w:noWrap/>
            <w:hideMark/>
          </w:tcPr>
          <w:p w14:paraId="583C2F88" w14:textId="77777777" w:rsidR="00B843C0" w:rsidRPr="00DA1E39" w:rsidRDefault="00B843C0" w:rsidP="00B843C0">
            <w:pPr>
              <w:jc w:val="center"/>
              <w:rPr>
                <w:rFonts w:cs="Arial"/>
                <w:b/>
                <w:bCs/>
                <w:sz w:val="18"/>
                <w:szCs w:val="18"/>
                <w:lang w:val="sr-Cyrl-RS"/>
              </w:rPr>
            </w:pPr>
            <w:r w:rsidRPr="00DA1E39">
              <w:rPr>
                <w:rFonts w:cs="Arial"/>
                <w:b/>
                <w:bCs/>
                <w:sz w:val="18"/>
                <w:szCs w:val="18"/>
              </w:rPr>
              <w:t>4</w:t>
            </w:r>
            <w:r w:rsidRPr="00DA1E39">
              <w:rPr>
                <w:rFonts w:cs="Arial"/>
                <w:b/>
                <w:bCs/>
                <w:sz w:val="18"/>
                <w:szCs w:val="18"/>
                <w:lang w:val="sr-Cyrl-RS"/>
              </w:rPr>
              <w:t>.</w:t>
            </w:r>
          </w:p>
        </w:tc>
        <w:tc>
          <w:tcPr>
            <w:tcW w:w="4341" w:type="dxa"/>
            <w:tcBorders>
              <w:top w:val="single" w:sz="4" w:space="0" w:color="auto"/>
              <w:left w:val="nil"/>
              <w:bottom w:val="single" w:sz="4" w:space="0" w:color="auto"/>
              <w:right w:val="single" w:sz="4" w:space="0" w:color="auto"/>
            </w:tcBorders>
            <w:hideMark/>
          </w:tcPr>
          <w:p w14:paraId="17F85B5C" w14:textId="77777777" w:rsidR="00B843C0" w:rsidRPr="00DA1E39" w:rsidRDefault="00B843C0" w:rsidP="00B843C0">
            <w:pPr>
              <w:rPr>
                <w:rFonts w:cs="Arial"/>
                <w:bCs/>
                <w:sz w:val="18"/>
                <w:szCs w:val="18"/>
                <w:lang w:val="ru-RU"/>
              </w:rPr>
            </w:pPr>
            <w:r w:rsidRPr="00DA1E39">
              <w:rPr>
                <w:rFonts w:cs="Arial"/>
                <w:bCs/>
                <w:sz w:val="18"/>
                <w:szCs w:val="18"/>
                <w:lang w:val="ru-RU"/>
              </w:rPr>
              <w:t>Монтажа намотаја, слагање горњег јарма, везивање</w:t>
            </w:r>
          </w:p>
        </w:tc>
        <w:tc>
          <w:tcPr>
            <w:tcW w:w="1612" w:type="dxa"/>
            <w:tcBorders>
              <w:top w:val="nil"/>
              <w:left w:val="nil"/>
              <w:bottom w:val="single" w:sz="4" w:space="0" w:color="auto"/>
              <w:right w:val="single" w:sz="4" w:space="0" w:color="auto"/>
            </w:tcBorders>
            <w:noWrap/>
            <w:hideMark/>
          </w:tcPr>
          <w:p w14:paraId="2DD5A1EE" w14:textId="77777777" w:rsidR="00B843C0" w:rsidRPr="00DA1E39" w:rsidRDefault="00B843C0" w:rsidP="00B843C0">
            <w:pPr>
              <w:rPr>
                <w:rFonts w:cs="Arial"/>
                <w:bCs/>
                <w:sz w:val="18"/>
                <w:szCs w:val="18"/>
              </w:rPr>
            </w:pPr>
            <w:r w:rsidRPr="00DA1E39">
              <w:rPr>
                <w:rFonts w:cs="Arial"/>
                <w:bCs/>
                <w:sz w:val="18"/>
                <w:szCs w:val="18"/>
              </w:rPr>
              <w:t>1 ком</w:t>
            </w:r>
          </w:p>
        </w:tc>
        <w:tc>
          <w:tcPr>
            <w:tcW w:w="1701" w:type="dxa"/>
            <w:tcBorders>
              <w:top w:val="nil"/>
              <w:left w:val="nil"/>
              <w:bottom w:val="single" w:sz="4" w:space="0" w:color="auto"/>
              <w:right w:val="double" w:sz="6" w:space="0" w:color="auto"/>
            </w:tcBorders>
            <w:shd w:val="clear" w:color="auto" w:fill="FFFFFF"/>
            <w:noWrap/>
            <w:vAlign w:val="center"/>
          </w:tcPr>
          <w:p w14:paraId="77B1E234" w14:textId="77777777" w:rsidR="00B843C0" w:rsidRPr="00647106" w:rsidRDefault="00B843C0" w:rsidP="00B843C0">
            <w:pPr>
              <w:rPr>
                <w:rFonts w:cs="Arial"/>
                <w:b/>
                <w:bCs/>
                <w:sz w:val="18"/>
                <w:szCs w:val="18"/>
              </w:rPr>
            </w:pPr>
          </w:p>
        </w:tc>
      </w:tr>
      <w:tr w:rsidR="00B843C0" w:rsidRPr="008F5FCF" w14:paraId="77D4CA20"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70DAC2C7" w14:textId="77777777" w:rsidR="00B843C0" w:rsidRPr="00DA1E39" w:rsidRDefault="00B843C0" w:rsidP="00B843C0">
            <w:pPr>
              <w:jc w:val="center"/>
              <w:rPr>
                <w:rFonts w:cs="Arial"/>
                <w:b/>
                <w:sz w:val="18"/>
                <w:szCs w:val="18"/>
                <w:lang w:val="sr-Cyrl-RS"/>
              </w:rPr>
            </w:pPr>
            <w:r w:rsidRPr="00DA1E39">
              <w:rPr>
                <w:rFonts w:cs="Arial"/>
                <w:b/>
                <w:sz w:val="18"/>
                <w:szCs w:val="18"/>
              </w:rPr>
              <w:t>5</w:t>
            </w:r>
            <w:r w:rsidRPr="00DA1E39">
              <w:rPr>
                <w:rFonts w:cs="Arial"/>
                <w:b/>
                <w:sz w:val="18"/>
                <w:szCs w:val="18"/>
                <w:lang w:val="sr-Cyrl-RS"/>
              </w:rPr>
              <w:t>.</w:t>
            </w:r>
          </w:p>
        </w:tc>
        <w:tc>
          <w:tcPr>
            <w:tcW w:w="4341" w:type="dxa"/>
            <w:tcBorders>
              <w:top w:val="nil"/>
              <w:left w:val="nil"/>
              <w:bottom w:val="single" w:sz="4" w:space="0" w:color="auto"/>
              <w:right w:val="single" w:sz="4" w:space="0" w:color="auto"/>
            </w:tcBorders>
            <w:hideMark/>
          </w:tcPr>
          <w:p w14:paraId="136F45E8" w14:textId="77777777" w:rsidR="00B843C0" w:rsidRPr="00DA1E39" w:rsidRDefault="00B843C0" w:rsidP="00B843C0">
            <w:pPr>
              <w:rPr>
                <w:rFonts w:cs="Arial"/>
                <w:sz w:val="18"/>
                <w:szCs w:val="18"/>
              </w:rPr>
            </w:pPr>
            <w:r w:rsidRPr="00DA1E39">
              <w:rPr>
                <w:rFonts w:cs="Arial"/>
                <w:sz w:val="18"/>
                <w:szCs w:val="18"/>
              </w:rPr>
              <w:t>Трафо уље</w:t>
            </w:r>
          </w:p>
        </w:tc>
        <w:tc>
          <w:tcPr>
            <w:tcW w:w="1612" w:type="dxa"/>
            <w:tcBorders>
              <w:top w:val="nil"/>
              <w:left w:val="nil"/>
              <w:bottom w:val="single" w:sz="4" w:space="0" w:color="auto"/>
              <w:right w:val="single" w:sz="4" w:space="0" w:color="auto"/>
            </w:tcBorders>
            <w:noWrap/>
            <w:hideMark/>
          </w:tcPr>
          <w:p w14:paraId="2ED98144" w14:textId="77777777" w:rsidR="00B843C0" w:rsidRPr="00DA1E39" w:rsidRDefault="00B843C0" w:rsidP="00B843C0">
            <w:pPr>
              <w:rPr>
                <w:rFonts w:cs="Arial"/>
                <w:sz w:val="18"/>
                <w:szCs w:val="18"/>
              </w:rPr>
            </w:pPr>
            <w:r w:rsidRPr="00DA1E39">
              <w:rPr>
                <w:rFonts w:cs="Arial"/>
                <w:sz w:val="18"/>
                <w:szCs w:val="18"/>
              </w:rPr>
              <w:t>1 комплет</w:t>
            </w:r>
          </w:p>
        </w:tc>
        <w:tc>
          <w:tcPr>
            <w:tcW w:w="1701" w:type="dxa"/>
            <w:tcBorders>
              <w:top w:val="nil"/>
              <w:left w:val="nil"/>
              <w:bottom w:val="single" w:sz="4" w:space="0" w:color="auto"/>
              <w:right w:val="double" w:sz="6" w:space="0" w:color="auto"/>
            </w:tcBorders>
            <w:noWrap/>
            <w:vAlign w:val="center"/>
          </w:tcPr>
          <w:p w14:paraId="6940D914" w14:textId="77777777" w:rsidR="00B843C0" w:rsidRPr="00647106" w:rsidRDefault="00B843C0" w:rsidP="00B843C0">
            <w:pPr>
              <w:rPr>
                <w:rFonts w:cs="Arial"/>
                <w:b/>
                <w:sz w:val="18"/>
                <w:szCs w:val="18"/>
              </w:rPr>
            </w:pPr>
          </w:p>
        </w:tc>
      </w:tr>
      <w:tr w:rsidR="00B843C0" w:rsidRPr="008F5FCF" w14:paraId="73E276D3"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395B231D" w14:textId="77777777" w:rsidR="00B843C0" w:rsidRPr="00DA1E39" w:rsidRDefault="00B843C0" w:rsidP="00B843C0">
            <w:pPr>
              <w:jc w:val="center"/>
              <w:rPr>
                <w:rFonts w:cs="Arial"/>
                <w:b/>
                <w:sz w:val="18"/>
                <w:szCs w:val="18"/>
                <w:lang w:val="sr-Cyrl-RS"/>
              </w:rPr>
            </w:pPr>
            <w:r w:rsidRPr="00DA1E39">
              <w:rPr>
                <w:rFonts w:cs="Arial"/>
                <w:b/>
                <w:sz w:val="18"/>
                <w:szCs w:val="18"/>
              </w:rPr>
              <w:t>6</w:t>
            </w:r>
            <w:r w:rsidRPr="00DA1E39">
              <w:rPr>
                <w:rFonts w:cs="Arial"/>
                <w:b/>
                <w:sz w:val="18"/>
                <w:szCs w:val="18"/>
                <w:lang w:val="sr-Cyrl-RS"/>
              </w:rPr>
              <w:t>.</w:t>
            </w:r>
          </w:p>
        </w:tc>
        <w:tc>
          <w:tcPr>
            <w:tcW w:w="4341" w:type="dxa"/>
            <w:tcBorders>
              <w:top w:val="nil"/>
              <w:left w:val="nil"/>
              <w:bottom w:val="single" w:sz="4" w:space="0" w:color="auto"/>
              <w:right w:val="single" w:sz="4" w:space="0" w:color="auto"/>
            </w:tcBorders>
            <w:hideMark/>
          </w:tcPr>
          <w:p w14:paraId="785EE22E" w14:textId="77777777" w:rsidR="00B843C0" w:rsidRPr="00DA1E39" w:rsidRDefault="00B843C0" w:rsidP="00B843C0">
            <w:pPr>
              <w:rPr>
                <w:rFonts w:cs="Arial"/>
                <w:sz w:val="18"/>
                <w:szCs w:val="18"/>
              </w:rPr>
            </w:pPr>
            <w:r w:rsidRPr="00DA1E39">
              <w:rPr>
                <w:rFonts w:cs="Arial"/>
                <w:sz w:val="18"/>
                <w:szCs w:val="18"/>
              </w:rPr>
              <w:t>ВН проводни изолатори</w:t>
            </w:r>
          </w:p>
        </w:tc>
        <w:tc>
          <w:tcPr>
            <w:tcW w:w="1612" w:type="dxa"/>
            <w:tcBorders>
              <w:top w:val="nil"/>
              <w:left w:val="nil"/>
              <w:bottom w:val="single" w:sz="4" w:space="0" w:color="auto"/>
              <w:right w:val="single" w:sz="4" w:space="0" w:color="auto"/>
            </w:tcBorders>
            <w:noWrap/>
            <w:hideMark/>
          </w:tcPr>
          <w:p w14:paraId="6B17E5F6" w14:textId="77777777" w:rsidR="00B843C0" w:rsidRPr="00DA1E39" w:rsidRDefault="00B843C0" w:rsidP="00B843C0">
            <w:pPr>
              <w:rPr>
                <w:rFonts w:cs="Arial"/>
                <w:sz w:val="18"/>
                <w:szCs w:val="18"/>
              </w:rPr>
            </w:pPr>
            <w:r w:rsidRPr="00DA1E39">
              <w:rPr>
                <w:rFonts w:cs="Arial"/>
                <w:sz w:val="18"/>
                <w:szCs w:val="18"/>
              </w:rPr>
              <w:t>4 комада</w:t>
            </w:r>
          </w:p>
        </w:tc>
        <w:tc>
          <w:tcPr>
            <w:tcW w:w="1701" w:type="dxa"/>
            <w:tcBorders>
              <w:top w:val="nil"/>
              <w:left w:val="nil"/>
              <w:bottom w:val="single" w:sz="4" w:space="0" w:color="auto"/>
              <w:right w:val="double" w:sz="6" w:space="0" w:color="auto"/>
            </w:tcBorders>
            <w:noWrap/>
            <w:vAlign w:val="center"/>
          </w:tcPr>
          <w:p w14:paraId="0EDDF3E6" w14:textId="77777777" w:rsidR="00B843C0" w:rsidRPr="00647106" w:rsidRDefault="00B843C0" w:rsidP="00B843C0">
            <w:pPr>
              <w:rPr>
                <w:rFonts w:cs="Arial"/>
                <w:b/>
                <w:sz w:val="18"/>
                <w:szCs w:val="18"/>
              </w:rPr>
            </w:pPr>
          </w:p>
        </w:tc>
      </w:tr>
      <w:tr w:rsidR="00B843C0" w:rsidRPr="008F5FCF" w14:paraId="1B56C0D5"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51F5664D" w14:textId="77777777" w:rsidR="00B843C0" w:rsidRPr="00DA1E39" w:rsidRDefault="00B843C0" w:rsidP="00B843C0">
            <w:pPr>
              <w:jc w:val="center"/>
              <w:rPr>
                <w:rFonts w:cs="Arial"/>
                <w:b/>
                <w:sz w:val="18"/>
                <w:szCs w:val="18"/>
                <w:lang w:val="sr-Cyrl-RS"/>
              </w:rPr>
            </w:pPr>
            <w:r w:rsidRPr="00DA1E39">
              <w:rPr>
                <w:rFonts w:cs="Arial"/>
                <w:b/>
                <w:sz w:val="18"/>
                <w:szCs w:val="18"/>
              </w:rPr>
              <w:t>7</w:t>
            </w:r>
            <w:r w:rsidRPr="00DA1E39">
              <w:rPr>
                <w:rFonts w:cs="Arial"/>
                <w:b/>
                <w:sz w:val="18"/>
                <w:szCs w:val="18"/>
                <w:lang w:val="sr-Cyrl-RS"/>
              </w:rPr>
              <w:t>.</w:t>
            </w:r>
          </w:p>
        </w:tc>
        <w:tc>
          <w:tcPr>
            <w:tcW w:w="4341" w:type="dxa"/>
            <w:tcBorders>
              <w:top w:val="nil"/>
              <w:left w:val="nil"/>
              <w:bottom w:val="single" w:sz="4" w:space="0" w:color="auto"/>
              <w:right w:val="single" w:sz="4" w:space="0" w:color="auto"/>
            </w:tcBorders>
            <w:hideMark/>
          </w:tcPr>
          <w:p w14:paraId="4E62764F" w14:textId="77777777" w:rsidR="00B843C0" w:rsidRPr="00DA1E39" w:rsidRDefault="00B843C0" w:rsidP="00B843C0">
            <w:pPr>
              <w:rPr>
                <w:rFonts w:cs="Arial"/>
                <w:sz w:val="18"/>
                <w:szCs w:val="18"/>
              </w:rPr>
            </w:pPr>
            <w:r w:rsidRPr="00DA1E39">
              <w:rPr>
                <w:rFonts w:cs="Arial"/>
                <w:sz w:val="18"/>
                <w:szCs w:val="18"/>
              </w:rPr>
              <w:t>НН проводни изолатори</w:t>
            </w:r>
          </w:p>
        </w:tc>
        <w:tc>
          <w:tcPr>
            <w:tcW w:w="1612" w:type="dxa"/>
            <w:tcBorders>
              <w:top w:val="nil"/>
              <w:left w:val="nil"/>
              <w:bottom w:val="single" w:sz="4" w:space="0" w:color="auto"/>
              <w:right w:val="single" w:sz="4" w:space="0" w:color="auto"/>
            </w:tcBorders>
            <w:noWrap/>
            <w:hideMark/>
          </w:tcPr>
          <w:p w14:paraId="3261827A" w14:textId="77777777" w:rsidR="00B843C0" w:rsidRPr="00DA1E39" w:rsidRDefault="00B843C0" w:rsidP="00B843C0">
            <w:pPr>
              <w:rPr>
                <w:rFonts w:cs="Arial"/>
                <w:sz w:val="18"/>
                <w:szCs w:val="18"/>
              </w:rPr>
            </w:pPr>
            <w:r w:rsidRPr="00DA1E39">
              <w:rPr>
                <w:rFonts w:cs="Arial"/>
                <w:sz w:val="18"/>
                <w:szCs w:val="18"/>
              </w:rPr>
              <w:t>3 комад</w:t>
            </w:r>
          </w:p>
        </w:tc>
        <w:tc>
          <w:tcPr>
            <w:tcW w:w="1701" w:type="dxa"/>
            <w:tcBorders>
              <w:top w:val="nil"/>
              <w:left w:val="nil"/>
              <w:bottom w:val="single" w:sz="4" w:space="0" w:color="auto"/>
              <w:right w:val="double" w:sz="6" w:space="0" w:color="auto"/>
            </w:tcBorders>
            <w:noWrap/>
            <w:vAlign w:val="center"/>
          </w:tcPr>
          <w:p w14:paraId="61D74AA0" w14:textId="77777777" w:rsidR="00B843C0" w:rsidRPr="00647106" w:rsidRDefault="00B843C0" w:rsidP="00B843C0">
            <w:pPr>
              <w:rPr>
                <w:rFonts w:cs="Arial"/>
                <w:b/>
                <w:sz w:val="18"/>
                <w:szCs w:val="18"/>
              </w:rPr>
            </w:pPr>
          </w:p>
        </w:tc>
      </w:tr>
      <w:tr w:rsidR="00B843C0" w:rsidRPr="008F5FCF" w14:paraId="4111B41B"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6A3063A6" w14:textId="77777777" w:rsidR="00B843C0" w:rsidRPr="00DA1E39" w:rsidRDefault="00B843C0" w:rsidP="00B843C0">
            <w:pPr>
              <w:jc w:val="center"/>
              <w:rPr>
                <w:rFonts w:cs="Arial"/>
                <w:b/>
                <w:sz w:val="18"/>
                <w:szCs w:val="18"/>
                <w:lang w:val="sr-Cyrl-RS"/>
              </w:rPr>
            </w:pPr>
            <w:r w:rsidRPr="00DA1E39">
              <w:rPr>
                <w:rFonts w:cs="Arial"/>
                <w:b/>
                <w:sz w:val="18"/>
                <w:szCs w:val="18"/>
              </w:rPr>
              <w:t>8</w:t>
            </w:r>
            <w:r w:rsidRPr="00DA1E39">
              <w:rPr>
                <w:rFonts w:cs="Arial"/>
                <w:b/>
                <w:sz w:val="18"/>
                <w:szCs w:val="18"/>
                <w:lang w:val="sr-Cyrl-RS"/>
              </w:rPr>
              <w:t>.</w:t>
            </w:r>
          </w:p>
        </w:tc>
        <w:tc>
          <w:tcPr>
            <w:tcW w:w="4341" w:type="dxa"/>
            <w:tcBorders>
              <w:top w:val="nil"/>
              <w:left w:val="nil"/>
              <w:bottom w:val="single" w:sz="4" w:space="0" w:color="auto"/>
              <w:right w:val="single" w:sz="4" w:space="0" w:color="auto"/>
            </w:tcBorders>
            <w:hideMark/>
          </w:tcPr>
          <w:p w14:paraId="5D6BC0F4" w14:textId="77777777" w:rsidR="00B843C0" w:rsidRPr="00DA1E39" w:rsidRDefault="00B843C0" w:rsidP="00B843C0">
            <w:pPr>
              <w:rPr>
                <w:rFonts w:cs="Arial"/>
                <w:sz w:val="18"/>
                <w:szCs w:val="18"/>
              </w:rPr>
            </w:pPr>
            <w:r w:rsidRPr="00DA1E39">
              <w:rPr>
                <w:rFonts w:cs="Arial"/>
                <w:sz w:val="18"/>
                <w:szCs w:val="18"/>
              </w:rPr>
              <w:t>Радијатори</w:t>
            </w:r>
          </w:p>
        </w:tc>
        <w:tc>
          <w:tcPr>
            <w:tcW w:w="1612" w:type="dxa"/>
            <w:tcBorders>
              <w:top w:val="nil"/>
              <w:left w:val="nil"/>
              <w:bottom w:val="single" w:sz="4" w:space="0" w:color="auto"/>
              <w:right w:val="single" w:sz="4" w:space="0" w:color="auto"/>
            </w:tcBorders>
            <w:noWrap/>
            <w:hideMark/>
          </w:tcPr>
          <w:p w14:paraId="09D62ED4" w14:textId="77777777" w:rsidR="00B843C0" w:rsidRPr="00DA1E39" w:rsidRDefault="00B843C0" w:rsidP="00B843C0">
            <w:pPr>
              <w:rPr>
                <w:rFonts w:cs="Arial"/>
                <w:sz w:val="18"/>
                <w:szCs w:val="18"/>
              </w:rPr>
            </w:pPr>
            <w:r w:rsidRPr="00DA1E39">
              <w:rPr>
                <w:rFonts w:cs="Arial"/>
                <w:sz w:val="18"/>
                <w:szCs w:val="18"/>
              </w:rPr>
              <w:t xml:space="preserve">1 </w:t>
            </w:r>
            <w:r w:rsidRPr="00DA1E39">
              <w:rPr>
                <w:rFonts w:cs="Arial"/>
                <w:sz w:val="18"/>
                <w:szCs w:val="18"/>
                <w:lang w:val="sr-Cyrl-RS"/>
              </w:rPr>
              <w:t>к</w:t>
            </w:r>
            <w:r w:rsidRPr="00DA1E39">
              <w:rPr>
                <w:rFonts w:cs="Arial"/>
                <w:sz w:val="18"/>
                <w:szCs w:val="18"/>
              </w:rPr>
              <w:t>омплет</w:t>
            </w:r>
          </w:p>
        </w:tc>
        <w:tc>
          <w:tcPr>
            <w:tcW w:w="1701" w:type="dxa"/>
            <w:tcBorders>
              <w:top w:val="nil"/>
              <w:left w:val="nil"/>
              <w:bottom w:val="single" w:sz="4" w:space="0" w:color="auto"/>
              <w:right w:val="double" w:sz="6" w:space="0" w:color="auto"/>
            </w:tcBorders>
            <w:noWrap/>
            <w:vAlign w:val="center"/>
          </w:tcPr>
          <w:p w14:paraId="78CF3ADA" w14:textId="77777777" w:rsidR="00B843C0" w:rsidRPr="00647106" w:rsidRDefault="00B843C0" w:rsidP="00B843C0">
            <w:pPr>
              <w:rPr>
                <w:rFonts w:cs="Arial"/>
                <w:b/>
                <w:sz w:val="18"/>
                <w:szCs w:val="18"/>
              </w:rPr>
            </w:pPr>
          </w:p>
        </w:tc>
      </w:tr>
      <w:tr w:rsidR="00B843C0" w:rsidRPr="008F5FCF" w14:paraId="384BA368"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5F3753D6" w14:textId="77777777" w:rsidR="00B843C0" w:rsidRPr="00DA1E39" w:rsidRDefault="00B843C0" w:rsidP="00B843C0">
            <w:pPr>
              <w:jc w:val="center"/>
              <w:rPr>
                <w:rFonts w:cs="Arial"/>
                <w:b/>
                <w:sz w:val="18"/>
                <w:szCs w:val="18"/>
                <w:lang w:val="sr-Cyrl-RS"/>
              </w:rPr>
            </w:pPr>
            <w:r w:rsidRPr="00DA1E39">
              <w:rPr>
                <w:rFonts w:cs="Arial"/>
                <w:b/>
                <w:sz w:val="18"/>
                <w:szCs w:val="18"/>
              </w:rPr>
              <w:t>9</w:t>
            </w:r>
            <w:r w:rsidRPr="00DA1E39">
              <w:rPr>
                <w:rFonts w:cs="Arial"/>
                <w:b/>
                <w:sz w:val="18"/>
                <w:szCs w:val="18"/>
                <w:lang w:val="sr-Cyrl-RS"/>
              </w:rPr>
              <w:t>.</w:t>
            </w:r>
          </w:p>
        </w:tc>
        <w:tc>
          <w:tcPr>
            <w:tcW w:w="4341" w:type="dxa"/>
            <w:tcBorders>
              <w:top w:val="nil"/>
              <w:left w:val="nil"/>
              <w:bottom w:val="single" w:sz="4" w:space="0" w:color="auto"/>
              <w:right w:val="single" w:sz="4" w:space="0" w:color="auto"/>
            </w:tcBorders>
            <w:hideMark/>
          </w:tcPr>
          <w:p w14:paraId="68982563" w14:textId="77777777" w:rsidR="00B843C0" w:rsidRPr="00DA1E39" w:rsidRDefault="00B843C0" w:rsidP="00B843C0">
            <w:pPr>
              <w:rPr>
                <w:rFonts w:cs="Arial"/>
                <w:sz w:val="18"/>
                <w:szCs w:val="18"/>
              </w:rPr>
            </w:pPr>
            <w:r w:rsidRPr="00DA1E39">
              <w:rPr>
                <w:rFonts w:cs="Arial"/>
                <w:sz w:val="18"/>
                <w:szCs w:val="18"/>
              </w:rPr>
              <w:t>Вентилатори и припадајућа опрема</w:t>
            </w:r>
          </w:p>
        </w:tc>
        <w:tc>
          <w:tcPr>
            <w:tcW w:w="1612" w:type="dxa"/>
            <w:tcBorders>
              <w:top w:val="nil"/>
              <w:left w:val="nil"/>
              <w:bottom w:val="single" w:sz="4" w:space="0" w:color="auto"/>
              <w:right w:val="single" w:sz="4" w:space="0" w:color="auto"/>
            </w:tcBorders>
            <w:noWrap/>
            <w:hideMark/>
          </w:tcPr>
          <w:p w14:paraId="2FDF2F57" w14:textId="77777777" w:rsidR="00B843C0" w:rsidRPr="00DA1E39" w:rsidRDefault="00B843C0" w:rsidP="00B843C0">
            <w:pPr>
              <w:rPr>
                <w:rFonts w:cs="Arial"/>
                <w:sz w:val="18"/>
                <w:szCs w:val="18"/>
              </w:rPr>
            </w:pPr>
            <w:r w:rsidRPr="00DA1E39">
              <w:rPr>
                <w:rFonts w:cs="Arial"/>
                <w:sz w:val="18"/>
                <w:szCs w:val="18"/>
              </w:rPr>
              <w:t xml:space="preserve">1 </w:t>
            </w:r>
            <w:r w:rsidRPr="00DA1E39">
              <w:rPr>
                <w:rFonts w:cs="Arial"/>
                <w:sz w:val="18"/>
                <w:szCs w:val="18"/>
                <w:lang w:val="sr-Cyrl-RS"/>
              </w:rPr>
              <w:t>к</w:t>
            </w:r>
            <w:r w:rsidRPr="00DA1E39">
              <w:rPr>
                <w:rFonts w:cs="Arial"/>
                <w:sz w:val="18"/>
                <w:szCs w:val="18"/>
              </w:rPr>
              <w:t>омплет</w:t>
            </w:r>
          </w:p>
        </w:tc>
        <w:tc>
          <w:tcPr>
            <w:tcW w:w="1701" w:type="dxa"/>
            <w:tcBorders>
              <w:top w:val="nil"/>
              <w:left w:val="nil"/>
              <w:bottom w:val="single" w:sz="4" w:space="0" w:color="auto"/>
              <w:right w:val="double" w:sz="6" w:space="0" w:color="auto"/>
            </w:tcBorders>
            <w:noWrap/>
            <w:vAlign w:val="center"/>
          </w:tcPr>
          <w:p w14:paraId="2027F76C" w14:textId="77777777" w:rsidR="00B843C0" w:rsidRPr="00647106" w:rsidRDefault="00B843C0" w:rsidP="00B843C0">
            <w:pPr>
              <w:rPr>
                <w:rFonts w:cs="Arial"/>
                <w:b/>
                <w:sz w:val="18"/>
                <w:szCs w:val="18"/>
              </w:rPr>
            </w:pPr>
          </w:p>
        </w:tc>
      </w:tr>
      <w:tr w:rsidR="00B843C0" w:rsidRPr="008F5FCF" w14:paraId="693E7B63"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48C896F6" w14:textId="77777777" w:rsidR="00B843C0" w:rsidRPr="00DA1E39" w:rsidRDefault="00B843C0" w:rsidP="00B843C0">
            <w:pPr>
              <w:jc w:val="center"/>
              <w:rPr>
                <w:rFonts w:cs="Arial"/>
                <w:b/>
                <w:bCs/>
                <w:sz w:val="18"/>
                <w:szCs w:val="18"/>
                <w:lang w:val="sr-Cyrl-RS"/>
              </w:rPr>
            </w:pPr>
            <w:r w:rsidRPr="00DA1E39">
              <w:rPr>
                <w:rFonts w:cs="Arial"/>
                <w:b/>
                <w:bCs/>
                <w:sz w:val="18"/>
                <w:szCs w:val="18"/>
              </w:rPr>
              <w:t>10</w:t>
            </w:r>
            <w:r w:rsidRPr="00DA1E39">
              <w:rPr>
                <w:rFonts w:cs="Arial"/>
                <w:b/>
                <w:bCs/>
                <w:sz w:val="18"/>
                <w:szCs w:val="18"/>
                <w:lang w:val="sr-Cyrl-RS"/>
              </w:rPr>
              <w:t>.</w:t>
            </w:r>
          </w:p>
        </w:tc>
        <w:tc>
          <w:tcPr>
            <w:tcW w:w="4341" w:type="dxa"/>
            <w:tcBorders>
              <w:top w:val="nil"/>
              <w:left w:val="nil"/>
              <w:bottom w:val="single" w:sz="4" w:space="0" w:color="auto"/>
              <w:right w:val="single" w:sz="4" w:space="0" w:color="auto"/>
            </w:tcBorders>
            <w:hideMark/>
          </w:tcPr>
          <w:p w14:paraId="52542E76" w14:textId="77777777" w:rsidR="00B843C0" w:rsidRPr="00DA1E39" w:rsidRDefault="00B843C0" w:rsidP="00B843C0">
            <w:pPr>
              <w:rPr>
                <w:rFonts w:cs="Arial"/>
                <w:bCs/>
                <w:sz w:val="18"/>
                <w:szCs w:val="18"/>
                <w:lang w:val="ru-RU"/>
              </w:rPr>
            </w:pPr>
            <w:r w:rsidRPr="00DA1E39">
              <w:rPr>
                <w:rFonts w:cs="Arial"/>
                <w:bCs/>
                <w:sz w:val="18"/>
                <w:szCs w:val="18"/>
                <w:lang w:val="ru-RU"/>
              </w:rPr>
              <w:t>Сушење активног дела, обрада трафо уља</w:t>
            </w:r>
          </w:p>
        </w:tc>
        <w:tc>
          <w:tcPr>
            <w:tcW w:w="1612" w:type="dxa"/>
            <w:tcBorders>
              <w:top w:val="nil"/>
              <w:left w:val="nil"/>
              <w:bottom w:val="single" w:sz="4" w:space="0" w:color="auto"/>
              <w:right w:val="single" w:sz="4" w:space="0" w:color="auto"/>
            </w:tcBorders>
            <w:noWrap/>
            <w:hideMark/>
          </w:tcPr>
          <w:p w14:paraId="02874F92" w14:textId="77777777" w:rsidR="00B843C0" w:rsidRPr="00DA1E39" w:rsidRDefault="00B843C0" w:rsidP="00B843C0">
            <w:pPr>
              <w:rPr>
                <w:rFonts w:cs="Arial"/>
                <w:bCs/>
                <w:sz w:val="18"/>
                <w:szCs w:val="18"/>
              </w:rPr>
            </w:pPr>
            <w:r w:rsidRPr="00DA1E39">
              <w:rPr>
                <w:rFonts w:cs="Arial"/>
                <w:bCs/>
                <w:sz w:val="18"/>
                <w:szCs w:val="18"/>
              </w:rPr>
              <w:t>1 ком</w:t>
            </w:r>
          </w:p>
        </w:tc>
        <w:tc>
          <w:tcPr>
            <w:tcW w:w="1701" w:type="dxa"/>
            <w:tcBorders>
              <w:top w:val="nil"/>
              <w:left w:val="nil"/>
              <w:bottom w:val="single" w:sz="4" w:space="0" w:color="auto"/>
              <w:right w:val="double" w:sz="6" w:space="0" w:color="auto"/>
            </w:tcBorders>
            <w:noWrap/>
            <w:vAlign w:val="center"/>
          </w:tcPr>
          <w:p w14:paraId="1C043A54" w14:textId="77777777" w:rsidR="00B843C0" w:rsidRPr="00647106" w:rsidRDefault="00B843C0" w:rsidP="00B843C0">
            <w:pPr>
              <w:rPr>
                <w:rFonts w:cs="Arial"/>
                <w:b/>
                <w:bCs/>
                <w:sz w:val="18"/>
                <w:szCs w:val="18"/>
                <w:lang w:val="sr-Cyrl-CS"/>
              </w:rPr>
            </w:pPr>
          </w:p>
        </w:tc>
      </w:tr>
      <w:tr w:rsidR="00B843C0" w:rsidRPr="008F5FCF" w14:paraId="0E8B6F50"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1D1071C3" w14:textId="77777777" w:rsidR="00B843C0" w:rsidRPr="00DA1E39" w:rsidRDefault="00B843C0" w:rsidP="00B843C0">
            <w:pPr>
              <w:jc w:val="center"/>
              <w:rPr>
                <w:rFonts w:cs="Arial"/>
                <w:b/>
                <w:bCs/>
                <w:sz w:val="18"/>
                <w:szCs w:val="18"/>
                <w:lang w:val="sr-Cyrl-RS"/>
              </w:rPr>
            </w:pPr>
            <w:r w:rsidRPr="00DA1E39">
              <w:rPr>
                <w:rFonts w:cs="Arial"/>
                <w:b/>
                <w:bCs/>
                <w:sz w:val="18"/>
                <w:szCs w:val="18"/>
              </w:rPr>
              <w:t>1</w:t>
            </w:r>
            <w:r w:rsidRPr="00DA1E39">
              <w:rPr>
                <w:rFonts w:cs="Arial"/>
                <w:b/>
                <w:bCs/>
                <w:sz w:val="18"/>
                <w:szCs w:val="18"/>
                <w:lang w:val="sr-Cyrl-RS"/>
              </w:rPr>
              <w:t>1.</w:t>
            </w:r>
          </w:p>
        </w:tc>
        <w:tc>
          <w:tcPr>
            <w:tcW w:w="4341" w:type="dxa"/>
            <w:tcBorders>
              <w:top w:val="nil"/>
              <w:left w:val="nil"/>
              <w:bottom w:val="single" w:sz="4" w:space="0" w:color="auto"/>
              <w:right w:val="single" w:sz="4" w:space="0" w:color="auto"/>
            </w:tcBorders>
            <w:hideMark/>
          </w:tcPr>
          <w:p w14:paraId="1AE915CA" w14:textId="77777777" w:rsidR="00B843C0" w:rsidRPr="00DA1E39" w:rsidRDefault="00B843C0" w:rsidP="00B843C0">
            <w:pPr>
              <w:rPr>
                <w:rFonts w:cs="Arial"/>
                <w:bCs/>
                <w:sz w:val="18"/>
                <w:szCs w:val="18"/>
                <w:lang w:val="ru-RU"/>
              </w:rPr>
            </w:pPr>
            <w:r w:rsidRPr="00DA1E39">
              <w:rPr>
                <w:rFonts w:cs="Arial"/>
                <w:bCs/>
                <w:sz w:val="18"/>
                <w:szCs w:val="18"/>
                <w:lang w:val="ru-RU"/>
              </w:rPr>
              <w:t>Паковање, спољна монтажа, фабричко испитивање</w:t>
            </w:r>
          </w:p>
        </w:tc>
        <w:tc>
          <w:tcPr>
            <w:tcW w:w="1612" w:type="dxa"/>
            <w:tcBorders>
              <w:top w:val="nil"/>
              <w:left w:val="nil"/>
              <w:bottom w:val="single" w:sz="4" w:space="0" w:color="auto"/>
              <w:right w:val="single" w:sz="4" w:space="0" w:color="auto"/>
            </w:tcBorders>
            <w:noWrap/>
            <w:hideMark/>
          </w:tcPr>
          <w:p w14:paraId="7AF5B8F3" w14:textId="77777777" w:rsidR="00B843C0" w:rsidRPr="00DA1E39" w:rsidRDefault="00B843C0" w:rsidP="00B843C0">
            <w:pPr>
              <w:rPr>
                <w:rFonts w:cs="Arial"/>
                <w:bCs/>
                <w:sz w:val="18"/>
                <w:szCs w:val="18"/>
              </w:rPr>
            </w:pPr>
            <w:r w:rsidRPr="00DA1E39">
              <w:rPr>
                <w:rFonts w:cs="Arial"/>
                <w:bCs/>
                <w:sz w:val="18"/>
                <w:szCs w:val="18"/>
              </w:rPr>
              <w:t>1 ком</w:t>
            </w:r>
          </w:p>
        </w:tc>
        <w:tc>
          <w:tcPr>
            <w:tcW w:w="1701" w:type="dxa"/>
            <w:tcBorders>
              <w:top w:val="nil"/>
              <w:left w:val="nil"/>
              <w:bottom w:val="single" w:sz="4" w:space="0" w:color="auto"/>
              <w:right w:val="double" w:sz="6" w:space="0" w:color="auto"/>
            </w:tcBorders>
            <w:noWrap/>
            <w:vAlign w:val="center"/>
          </w:tcPr>
          <w:p w14:paraId="3FC548EC" w14:textId="77777777" w:rsidR="00B843C0" w:rsidRPr="00647106" w:rsidRDefault="00B843C0" w:rsidP="00B843C0">
            <w:pPr>
              <w:rPr>
                <w:rFonts w:cs="Arial"/>
                <w:b/>
                <w:bCs/>
                <w:sz w:val="18"/>
                <w:szCs w:val="18"/>
              </w:rPr>
            </w:pPr>
          </w:p>
        </w:tc>
      </w:tr>
      <w:tr w:rsidR="00B843C0" w:rsidRPr="008F5FCF" w14:paraId="5B604672"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163A00EB" w14:textId="77777777" w:rsidR="00B843C0" w:rsidRPr="00DA1E39" w:rsidRDefault="00B843C0" w:rsidP="00B843C0">
            <w:pPr>
              <w:jc w:val="center"/>
              <w:rPr>
                <w:rFonts w:cs="Arial"/>
                <w:b/>
                <w:bCs/>
                <w:sz w:val="18"/>
                <w:szCs w:val="18"/>
                <w:lang w:val="sr-Cyrl-RS"/>
              </w:rPr>
            </w:pPr>
            <w:r w:rsidRPr="00DA1E39">
              <w:rPr>
                <w:rFonts w:cs="Arial"/>
                <w:b/>
                <w:bCs/>
                <w:sz w:val="18"/>
                <w:szCs w:val="18"/>
              </w:rPr>
              <w:t>1</w:t>
            </w:r>
            <w:r w:rsidRPr="00DA1E39">
              <w:rPr>
                <w:rFonts w:cs="Arial"/>
                <w:b/>
                <w:bCs/>
                <w:sz w:val="18"/>
                <w:szCs w:val="18"/>
                <w:lang w:val="sr-Cyrl-RS"/>
              </w:rPr>
              <w:t>2.</w:t>
            </w:r>
          </w:p>
        </w:tc>
        <w:tc>
          <w:tcPr>
            <w:tcW w:w="4341" w:type="dxa"/>
            <w:tcBorders>
              <w:top w:val="nil"/>
              <w:left w:val="nil"/>
              <w:bottom w:val="single" w:sz="4" w:space="0" w:color="auto"/>
              <w:right w:val="single" w:sz="4" w:space="0" w:color="auto"/>
            </w:tcBorders>
            <w:hideMark/>
          </w:tcPr>
          <w:p w14:paraId="4A41FB55" w14:textId="77777777" w:rsidR="00B843C0" w:rsidRPr="00DA1E39" w:rsidRDefault="00B843C0" w:rsidP="00B843C0">
            <w:pPr>
              <w:rPr>
                <w:rFonts w:cs="Arial"/>
                <w:bCs/>
                <w:sz w:val="18"/>
                <w:szCs w:val="18"/>
                <w:lang w:val="ru-RU"/>
              </w:rPr>
            </w:pPr>
            <w:r w:rsidRPr="00DA1E39">
              <w:rPr>
                <w:rFonts w:cs="Arial"/>
                <w:bCs/>
                <w:sz w:val="18"/>
                <w:szCs w:val="18"/>
                <w:lang w:val="ru-RU"/>
              </w:rPr>
              <w:t>Припрема за отпрему, отпрема, истовар</w:t>
            </w:r>
          </w:p>
        </w:tc>
        <w:tc>
          <w:tcPr>
            <w:tcW w:w="1612" w:type="dxa"/>
            <w:tcBorders>
              <w:top w:val="nil"/>
              <w:left w:val="nil"/>
              <w:bottom w:val="single" w:sz="4" w:space="0" w:color="auto"/>
              <w:right w:val="single" w:sz="4" w:space="0" w:color="auto"/>
            </w:tcBorders>
            <w:noWrap/>
            <w:hideMark/>
          </w:tcPr>
          <w:p w14:paraId="6053BC0D" w14:textId="77777777" w:rsidR="00B843C0" w:rsidRPr="00DA1E39" w:rsidRDefault="00B843C0" w:rsidP="00B843C0">
            <w:pPr>
              <w:rPr>
                <w:rFonts w:cs="Arial"/>
                <w:bCs/>
                <w:sz w:val="18"/>
                <w:szCs w:val="18"/>
              </w:rPr>
            </w:pPr>
            <w:r w:rsidRPr="00DA1E39">
              <w:rPr>
                <w:rFonts w:cs="Arial"/>
                <w:bCs/>
                <w:sz w:val="18"/>
                <w:szCs w:val="18"/>
              </w:rPr>
              <w:t>1 ком</w:t>
            </w:r>
          </w:p>
        </w:tc>
        <w:tc>
          <w:tcPr>
            <w:tcW w:w="1701" w:type="dxa"/>
            <w:tcBorders>
              <w:top w:val="nil"/>
              <w:left w:val="nil"/>
              <w:bottom w:val="single" w:sz="4" w:space="0" w:color="auto"/>
              <w:right w:val="double" w:sz="6" w:space="0" w:color="auto"/>
            </w:tcBorders>
            <w:noWrap/>
            <w:vAlign w:val="center"/>
          </w:tcPr>
          <w:p w14:paraId="07622634" w14:textId="77777777" w:rsidR="00B843C0" w:rsidRPr="00647106" w:rsidRDefault="00B843C0" w:rsidP="00B843C0">
            <w:pPr>
              <w:rPr>
                <w:rFonts w:cs="Arial"/>
                <w:b/>
                <w:bCs/>
                <w:sz w:val="18"/>
                <w:szCs w:val="18"/>
              </w:rPr>
            </w:pPr>
          </w:p>
        </w:tc>
      </w:tr>
      <w:tr w:rsidR="00B843C0" w:rsidRPr="008F5FCF" w14:paraId="1BEFEA4B"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177B6E0A" w14:textId="77777777" w:rsidR="00B843C0" w:rsidRPr="00DA1E39" w:rsidRDefault="00B843C0" w:rsidP="00B843C0">
            <w:pPr>
              <w:jc w:val="center"/>
              <w:rPr>
                <w:rFonts w:cs="Arial"/>
                <w:b/>
                <w:bCs/>
                <w:sz w:val="18"/>
                <w:szCs w:val="18"/>
                <w:lang w:val="sr-Cyrl-RS"/>
              </w:rPr>
            </w:pPr>
            <w:r w:rsidRPr="00DA1E39">
              <w:rPr>
                <w:rFonts w:cs="Arial"/>
                <w:b/>
                <w:bCs/>
                <w:sz w:val="18"/>
                <w:szCs w:val="18"/>
              </w:rPr>
              <w:t>1</w:t>
            </w:r>
            <w:r w:rsidRPr="00DA1E39">
              <w:rPr>
                <w:rFonts w:cs="Arial"/>
                <w:b/>
                <w:bCs/>
                <w:sz w:val="18"/>
                <w:szCs w:val="18"/>
                <w:lang w:val="sr-Cyrl-RS"/>
              </w:rPr>
              <w:t>3.</w:t>
            </w:r>
          </w:p>
        </w:tc>
        <w:tc>
          <w:tcPr>
            <w:tcW w:w="4341" w:type="dxa"/>
            <w:tcBorders>
              <w:top w:val="nil"/>
              <w:left w:val="nil"/>
              <w:bottom w:val="single" w:sz="4" w:space="0" w:color="auto"/>
              <w:right w:val="single" w:sz="4" w:space="0" w:color="auto"/>
            </w:tcBorders>
            <w:hideMark/>
          </w:tcPr>
          <w:p w14:paraId="75393B50" w14:textId="77777777" w:rsidR="00B843C0" w:rsidRPr="00DA1E39" w:rsidRDefault="00B843C0" w:rsidP="00B843C0">
            <w:pPr>
              <w:rPr>
                <w:rFonts w:cs="Arial"/>
                <w:bCs/>
                <w:sz w:val="18"/>
                <w:szCs w:val="18"/>
                <w:lang w:val="ru-RU"/>
              </w:rPr>
            </w:pPr>
            <w:r w:rsidRPr="00DA1E39">
              <w:rPr>
                <w:rFonts w:cs="Arial"/>
                <w:bCs/>
                <w:sz w:val="18"/>
                <w:szCs w:val="18"/>
                <w:lang w:val="ru-RU"/>
              </w:rPr>
              <w:t>Монтажа у ХЕ Врла 1 и испитивање пред пуштање у рад</w:t>
            </w:r>
          </w:p>
        </w:tc>
        <w:tc>
          <w:tcPr>
            <w:tcW w:w="1612" w:type="dxa"/>
            <w:tcBorders>
              <w:top w:val="nil"/>
              <w:left w:val="nil"/>
              <w:bottom w:val="single" w:sz="4" w:space="0" w:color="auto"/>
              <w:right w:val="single" w:sz="4" w:space="0" w:color="auto"/>
            </w:tcBorders>
            <w:noWrap/>
            <w:hideMark/>
          </w:tcPr>
          <w:p w14:paraId="2FA5696B" w14:textId="77777777" w:rsidR="00B843C0" w:rsidRPr="00DA1E39" w:rsidRDefault="00B843C0" w:rsidP="00B843C0">
            <w:pPr>
              <w:rPr>
                <w:rFonts w:cs="Arial"/>
                <w:bCs/>
                <w:sz w:val="18"/>
                <w:szCs w:val="18"/>
              </w:rPr>
            </w:pPr>
            <w:r w:rsidRPr="00DA1E39">
              <w:rPr>
                <w:rFonts w:cs="Arial"/>
                <w:bCs/>
                <w:sz w:val="18"/>
                <w:szCs w:val="18"/>
              </w:rPr>
              <w:t>1 ком</w:t>
            </w:r>
          </w:p>
        </w:tc>
        <w:tc>
          <w:tcPr>
            <w:tcW w:w="1701" w:type="dxa"/>
            <w:tcBorders>
              <w:top w:val="nil"/>
              <w:left w:val="nil"/>
              <w:bottom w:val="single" w:sz="4" w:space="0" w:color="auto"/>
              <w:right w:val="double" w:sz="6" w:space="0" w:color="auto"/>
            </w:tcBorders>
            <w:noWrap/>
            <w:vAlign w:val="center"/>
          </w:tcPr>
          <w:p w14:paraId="77CA035C" w14:textId="77777777" w:rsidR="00B843C0" w:rsidRPr="00647106" w:rsidRDefault="00B843C0" w:rsidP="00B843C0">
            <w:pPr>
              <w:rPr>
                <w:rFonts w:cs="Arial"/>
                <w:b/>
                <w:bCs/>
                <w:sz w:val="18"/>
                <w:szCs w:val="18"/>
              </w:rPr>
            </w:pPr>
          </w:p>
        </w:tc>
      </w:tr>
      <w:tr w:rsidR="00B843C0" w:rsidRPr="008F5FCF" w14:paraId="2BAC2010" w14:textId="77777777" w:rsidTr="00B843C0">
        <w:trPr>
          <w:gridAfter w:val="1"/>
          <w:wAfter w:w="288" w:type="dxa"/>
          <w:trHeight w:val="283"/>
        </w:trPr>
        <w:tc>
          <w:tcPr>
            <w:tcW w:w="1325" w:type="dxa"/>
            <w:tcBorders>
              <w:top w:val="nil"/>
              <w:left w:val="double" w:sz="6" w:space="0" w:color="auto"/>
              <w:bottom w:val="single" w:sz="4" w:space="0" w:color="auto"/>
              <w:right w:val="single" w:sz="4" w:space="0" w:color="auto"/>
            </w:tcBorders>
            <w:noWrap/>
            <w:hideMark/>
          </w:tcPr>
          <w:p w14:paraId="5DFBFB1D" w14:textId="77777777" w:rsidR="00B843C0" w:rsidRPr="00DA1E39" w:rsidRDefault="00B843C0" w:rsidP="00B843C0">
            <w:pPr>
              <w:jc w:val="center"/>
              <w:rPr>
                <w:rFonts w:cs="Arial"/>
                <w:b/>
                <w:bCs/>
                <w:sz w:val="18"/>
                <w:szCs w:val="18"/>
                <w:lang w:val="sr-Cyrl-RS"/>
              </w:rPr>
            </w:pPr>
            <w:r w:rsidRPr="00DA1E39">
              <w:rPr>
                <w:rFonts w:cs="Arial"/>
                <w:b/>
                <w:bCs/>
                <w:sz w:val="18"/>
                <w:szCs w:val="18"/>
              </w:rPr>
              <w:t>1</w:t>
            </w:r>
            <w:r w:rsidRPr="00DA1E39">
              <w:rPr>
                <w:rFonts w:cs="Arial"/>
                <w:b/>
                <w:bCs/>
                <w:sz w:val="18"/>
                <w:szCs w:val="18"/>
                <w:lang w:val="sr-Cyrl-RS"/>
              </w:rPr>
              <w:t>4.</w:t>
            </w:r>
          </w:p>
        </w:tc>
        <w:tc>
          <w:tcPr>
            <w:tcW w:w="4341" w:type="dxa"/>
            <w:tcBorders>
              <w:top w:val="nil"/>
              <w:left w:val="nil"/>
              <w:bottom w:val="single" w:sz="4" w:space="0" w:color="auto"/>
              <w:right w:val="single" w:sz="4" w:space="0" w:color="auto"/>
            </w:tcBorders>
            <w:hideMark/>
          </w:tcPr>
          <w:p w14:paraId="26DD6665" w14:textId="77777777" w:rsidR="00B843C0" w:rsidRPr="00DA1E39" w:rsidRDefault="00B843C0" w:rsidP="00B843C0">
            <w:pPr>
              <w:rPr>
                <w:rFonts w:cs="Arial"/>
                <w:bCs/>
                <w:sz w:val="18"/>
                <w:szCs w:val="18"/>
                <w:lang w:val="ru-RU"/>
              </w:rPr>
            </w:pPr>
            <w:r w:rsidRPr="00DA1E39">
              <w:rPr>
                <w:rFonts w:cs="Arial"/>
                <w:bCs/>
                <w:sz w:val="18"/>
                <w:szCs w:val="18"/>
                <w:lang w:val="ru-RU"/>
              </w:rPr>
              <w:t xml:space="preserve">Измештање са утоваром и истоваром </w:t>
            </w:r>
            <w:r w:rsidRPr="00DA1E39">
              <w:rPr>
                <w:rFonts w:cs="Arial"/>
                <w:bCs/>
                <w:sz w:val="18"/>
                <w:szCs w:val="18"/>
                <w:lang w:val="sr-Cyrl-RS"/>
              </w:rPr>
              <w:t xml:space="preserve">постојећег </w:t>
            </w:r>
            <w:r w:rsidRPr="00DA1E39">
              <w:rPr>
                <w:rFonts w:cs="Arial"/>
                <w:bCs/>
                <w:sz w:val="18"/>
                <w:szCs w:val="18"/>
                <w:lang w:val="ru-RU"/>
              </w:rPr>
              <w:t>трансформатора</w:t>
            </w:r>
          </w:p>
        </w:tc>
        <w:tc>
          <w:tcPr>
            <w:tcW w:w="1612" w:type="dxa"/>
            <w:tcBorders>
              <w:top w:val="nil"/>
              <w:left w:val="nil"/>
              <w:bottom w:val="single" w:sz="4" w:space="0" w:color="auto"/>
              <w:right w:val="single" w:sz="4" w:space="0" w:color="auto"/>
            </w:tcBorders>
            <w:noWrap/>
            <w:hideMark/>
          </w:tcPr>
          <w:p w14:paraId="16AE08E3" w14:textId="77777777" w:rsidR="00B843C0" w:rsidRPr="00DA1E39" w:rsidRDefault="00B843C0" w:rsidP="00B843C0">
            <w:pPr>
              <w:rPr>
                <w:rFonts w:cs="Arial"/>
                <w:bCs/>
                <w:sz w:val="18"/>
                <w:szCs w:val="18"/>
              </w:rPr>
            </w:pPr>
            <w:r w:rsidRPr="00DA1E39">
              <w:rPr>
                <w:rFonts w:cs="Arial"/>
                <w:bCs/>
                <w:sz w:val="18"/>
                <w:szCs w:val="18"/>
              </w:rPr>
              <w:t>1 ком</w:t>
            </w:r>
          </w:p>
        </w:tc>
        <w:tc>
          <w:tcPr>
            <w:tcW w:w="1701" w:type="dxa"/>
            <w:tcBorders>
              <w:top w:val="nil"/>
              <w:left w:val="nil"/>
              <w:bottom w:val="single" w:sz="4" w:space="0" w:color="auto"/>
              <w:right w:val="double" w:sz="6" w:space="0" w:color="auto"/>
            </w:tcBorders>
            <w:noWrap/>
            <w:vAlign w:val="center"/>
          </w:tcPr>
          <w:p w14:paraId="2D9797ED" w14:textId="77777777" w:rsidR="00B843C0" w:rsidRPr="00647106" w:rsidRDefault="00B843C0" w:rsidP="00B843C0">
            <w:pPr>
              <w:rPr>
                <w:rFonts w:cs="Arial"/>
                <w:b/>
                <w:bCs/>
                <w:sz w:val="18"/>
                <w:szCs w:val="18"/>
              </w:rPr>
            </w:pPr>
          </w:p>
        </w:tc>
      </w:tr>
      <w:tr w:rsidR="00B843C0" w:rsidRPr="008F5FCF" w14:paraId="041E2642" w14:textId="77777777" w:rsidTr="00B843C0">
        <w:trPr>
          <w:gridAfter w:val="1"/>
          <w:wAfter w:w="288" w:type="dxa"/>
          <w:trHeight w:val="397"/>
        </w:trPr>
        <w:tc>
          <w:tcPr>
            <w:tcW w:w="1325" w:type="dxa"/>
            <w:noWrap/>
            <w:hideMark/>
          </w:tcPr>
          <w:p w14:paraId="0556CBCD" w14:textId="77777777" w:rsidR="00B843C0" w:rsidRPr="00647106" w:rsidRDefault="00B843C0" w:rsidP="00B843C0">
            <w:pPr>
              <w:rPr>
                <w:rFonts w:cs="Arial"/>
                <w:sz w:val="18"/>
                <w:szCs w:val="18"/>
              </w:rPr>
            </w:pPr>
          </w:p>
        </w:tc>
        <w:tc>
          <w:tcPr>
            <w:tcW w:w="4341" w:type="dxa"/>
            <w:noWrap/>
          </w:tcPr>
          <w:p w14:paraId="6DD51D9C" w14:textId="77777777" w:rsidR="00B843C0" w:rsidRPr="00647106" w:rsidRDefault="00B843C0" w:rsidP="00B843C0">
            <w:pPr>
              <w:rPr>
                <w:rFonts w:cs="Arial"/>
                <w:sz w:val="18"/>
                <w:szCs w:val="18"/>
              </w:rPr>
            </w:pPr>
          </w:p>
        </w:tc>
        <w:tc>
          <w:tcPr>
            <w:tcW w:w="1612" w:type="dxa"/>
            <w:tcBorders>
              <w:top w:val="nil"/>
              <w:left w:val="single" w:sz="8" w:space="0" w:color="auto"/>
              <w:bottom w:val="single" w:sz="8" w:space="0" w:color="auto"/>
              <w:right w:val="nil"/>
            </w:tcBorders>
            <w:noWrap/>
            <w:hideMark/>
          </w:tcPr>
          <w:p w14:paraId="23DDD4F9" w14:textId="77777777" w:rsidR="00B843C0" w:rsidRPr="00647106" w:rsidRDefault="00B843C0" w:rsidP="00B843C0">
            <w:pPr>
              <w:rPr>
                <w:rFonts w:cs="Arial"/>
                <w:b/>
                <w:bCs/>
                <w:sz w:val="18"/>
                <w:szCs w:val="18"/>
              </w:rPr>
            </w:pPr>
            <w:r w:rsidRPr="00647106">
              <w:rPr>
                <w:rFonts w:cs="Arial"/>
                <w:b/>
                <w:bCs/>
                <w:sz w:val="18"/>
                <w:szCs w:val="18"/>
              </w:rPr>
              <w:t>УКУПНО:</w:t>
            </w:r>
          </w:p>
        </w:tc>
        <w:tc>
          <w:tcPr>
            <w:tcW w:w="1701" w:type="dxa"/>
            <w:tcBorders>
              <w:top w:val="nil"/>
              <w:left w:val="single" w:sz="4" w:space="0" w:color="auto"/>
              <w:bottom w:val="single" w:sz="8" w:space="0" w:color="auto"/>
              <w:right w:val="single" w:sz="8" w:space="0" w:color="auto"/>
            </w:tcBorders>
            <w:noWrap/>
            <w:vAlign w:val="center"/>
          </w:tcPr>
          <w:p w14:paraId="10400C22" w14:textId="77777777" w:rsidR="00B843C0" w:rsidRPr="00647106" w:rsidRDefault="00B843C0" w:rsidP="00B843C0">
            <w:pPr>
              <w:rPr>
                <w:rFonts w:cs="Arial"/>
                <w:b/>
                <w:bCs/>
                <w:sz w:val="18"/>
                <w:szCs w:val="18"/>
              </w:rPr>
            </w:pPr>
          </w:p>
        </w:tc>
      </w:tr>
    </w:tbl>
    <w:p w14:paraId="13AE6468" w14:textId="77777777" w:rsidR="00B843C0" w:rsidRDefault="00B843C0" w:rsidP="00B843C0">
      <w:pPr>
        <w:ind w:right="157"/>
        <w:rPr>
          <w:rFonts w:cs="Arial"/>
          <w:sz w:val="24"/>
          <w:szCs w:val="24"/>
          <w:lang w:val="sr-Cyrl-RS"/>
        </w:rPr>
      </w:pPr>
    </w:p>
    <w:p w14:paraId="53ADFF21" w14:textId="77777777" w:rsidR="0088165D" w:rsidRDefault="0088165D" w:rsidP="00B843C0">
      <w:pPr>
        <w:ind w:right="157"/>
        <w:rPr>
          <w:rFonts w:cs="Arial"/>
          <w:sz w:val="24"/>
          <w:szCs w:val="24"/>
          <w:lang w:val="sr-Cyrl-RS"/>
        </w:rPr>
      </w:pPr>
    </w:p>
    <w:p w14:paraId="55216490" w14:textId="77777777" w:rsidR="0088165D" w:rsidRDefault="0088165D" w:rsidP="00B843C0">
      <w:pPr>
        <w:ind w:right="157"/>
        <w:rPr>
          <w:rFonts w:cs="Arial"/>
          <w:sz w:val="24"/>
          <w:szCs w:val="24"/>
          <w:lang w:val="sr-Cyrl-RS"/>
        </w:rPr>
      </w:pPr>
    </w:p>
    <w:p w14:paraId="7D1BBE67" w14:textId="77777777" w:rsidR="0088165D" w:rsidRDefault="0088165D" w:rsidP="00B843C0">
      <w:pPr>
        <w:ind w:right="157"/>
        <w:rPr>
          <w:rFonts w:cs="Arial"/>
          <w:sz w:val="24"/>
          <w:szCs w:val="24"/>
          <w:lang w:val="sr-Cyrl-RS"/>
        </w:rPr>
      </w:pPr>
    </w:p>
    <w:p w14:paraId="2C646A4F" w14:textId="77777777" w:rsidR="0088165D" w:rsidRDefault="0088165D" w:rsidP="00B843C0">
      <w:pPr>
        <w:ind w:right="157"/>
        <w:rPr>
          <w:rFonts w:cs="Arial"/>
          <w:sz w:val="24"/>
          <w:szCs w:val="24"/>
          <w:lang w:val="sr-Cyrl-RS"/>
        </w:rPr>
      </w:pPr>
    </w:p>
    <w:p w14:paraId="234F19F7" w14:textId="77777777" w:rsidR="0088165D" w:rsidRDefault="0088165D" w:rsidP="00B843C0">
      <w:pPr>
        <w:ind w:right="157"/>
        <w:rPr>
          <w:rFonts w:cs="Arial"/>
          <w:sz w:val="24"/>
          <w:szCs w:val="24"/>
          <w:lang w:val="sr-Cyrl-RS"/>
        </w:rPr>
      </w:pPr>
    </w:p>
    <w:p w14:paraId="2CA3D43A" w14:textId="77777777" w:rsidR="0088165D" w:rsidRDefault="0088165D" w:rsidP="00B843C0">
      <w:pPr>
        <w:ind w:right="157"/>
        <w:rPr>
          <w:rFonts w:cs="Arial"/>
          <w:sz w:val="24"/>
          <w:szCs w:val="24"/>
          <w:lang w:val="sr-Cyrl-RS"/>
        </w:rPr>
      </w:pPr>
    </w:p>
    <w:p w14:paraId="24117117" w14:textId="77777777" w:rsidR="0088165D" w:rsidRDefault="0088165D" w:rsidP="00B843C0">
      <w:pPr>
        <w:ind w:right="157"/>
        <w:rPr>
          <w:rFonts w:cs="Arial"/>
          <w:sz w:val="24"/>
          <w:szCs w:val="24"/>
          <w:lang w:val="sr-Cyrl-RS"/>
        </w:rPr>
      </w:pPr>
    </w:p>
    <w:p w14:paraId="4C2C45CA" w14:textId="77777777" w:rsidR="0088165D" w:rsidRDefault="0088165D" w:rsidP="00B843C0">
      <w:pPr>
        <w:ind w:right="157"/>
        <w:rPr>
          <w:rFonts w:cs="Arial"/>
          <w:sz w:val="24"/>
          <w:szCs w:val="24"/>
          <w:lang w:val="sr-Cyrl-RS"/>
        </w:rPr>
      </w:pPr>
    </w:p>
    <w:p w14:paraId="6D48C544" w14:textId="77777777" w:rsidR="00756A02" w:rsidRPr="0058001A" w:rsidRDefault="007D56C7" w:rsidP="007D56C7">
      <w:pPr>
        <w:pStyle w:val="Heading10"/>
        <w:spacing w:before="0"/>
        <w:ind w:left="360" w:firstLine="0"/>
        <w:rPr>
          <w:rFonts w:cs="Arial"/>
          <w:sz w:val="24"/>
          <w:szCs w:val="24"/>
          <w:lang w:val="sr-Cyrl-RS"/>
        </w:rPr>
      </w:pPr>
      <w:r>
        <w:rPr>
          <w:rFonts w:cs="Arial"/>
          <w:sz w:val="24"/>
          <w:szCs w:val="24"/>
          <w:lang w:val="sr-Cyrl-RS"/>
        </w:rPr>
        <w:lastRenderedPageBreak/>
        <w:t>4.</w:t>
      </w:r>
      <w:r w:rsidR="00756A02" w:rsidRPr="0058001A">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5"/>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022"/>
      </w:tblGrid>
      <w:tr w:rsidR="00175774" w:rsidRPr="0058001A" w14:paraId="6FE290ED" w14:textId="77777777" w:rsidTr="00B5619A">
        <w:trPr>
          <w:trHeight w:val="524"/>
          <w:jc w:val="center"/>
        </w:trPr>
        <w:tc>
          <w:tcPr>
            <w:tcW w:w="729" w:type="dxa"/>
            <w:vAlign w:val="center"/>
          </w:tcPr>
          <w:p w14:paraId="1BC4A223" w14:textId="77777777" w:rsidR="00175774" w:rsidRPr="0058001A" w:rsidRDefault="00175774" w:rsidP="0058001A">
            <w:pPr>
              <w:spacing w:before="0"/>
              <w:jc w:val="center"/>
              <w:rPr>
                <w:rFonts w:cs="Arial"/>
                <w:b/>
                <w:sz w:val="24"/>
                <w:szCs w:val="24"/>
              </w:rPr>
            </w:pPr>
            <w:r w:rsidRPr="0058001A">
              <w:rPr>
                <w:rFonts w:cs="Arial"/>
                <w:b/>
                <w:sz w:val="24"/>
                <w:szCs w:val="24"/>
              </w:rPr>
              <w:t>Ред. бр.</w:t>
            </w:r>
          </w:p>
        </w:tc>
        <w:tc>
          <w:tcPr>
            <w:tcW w:w="9022" w:type="dxa"/>
            <w:vAlign w:val="center"/>
          </w:tcPr>
          <w:p w14:paraId="618CE9DC" w14:textId="77777777" w:rsidR="00175774" w:rsidRPr="0058001A" w:rsidRDefault="00175774" w:rsidP="0058001A">
            <w:pPr>
              <w:spacing w:before="0"/>
              <w:ind w:right="-180"/>
              <w:jc w:val="center"/>
              <w:rPr>
                <w:rFonts w:cs="Arial"/>
                <w:b/>
                <w:sz w:val="24"/>
                <w:szCs w:val="24"/>
              </w:rPr>
            </w:pPr>
            <w:r w:rsidRPr="0058001A">
              <w:rPr>
                <w:rStyle w:val="Heading1Char"/>
                <w:sz w:val="24"/>
                <w:szCs w:val="24"/>
              </w:rPr>
              <w:t>4.1</w:t>
            </w:r>
            <w:r w:rsidRPr="0058001A">
              <w:rPr>
                <w:rFonts w:cs="Arial"/>
                <w:b/>
                <w:sz w:val="24"/>
                <w:szCs w:val="24"/>
              </w:rPr>
              <w:t xml:space="preserve">  ОБАВЕЗНИ УСЛОВИ </w:t>
            </w:r>
          </w:p>
          <w:p w14:paraId="75F49242" w14:textId="77777777" w:rsidR="00175774" w:rsidRPr="0058001A" w:rsidRDefault="00175774" w:rsidP="0058001A">
            <w:pPr>
              <w:spacing w:before="0"/>
              <w:jc w:val="center"/>
              <w:rPr>
                <w:rFonts w:cs="Arial"/>
                <w:b/>
                <w:color w:val="FF0000"/>
                <w:sz w:val="24"/>
                <w:szCs w:val="24"/>
                <w:lang w:val="sr-Cyrl-RS"/>
              </w:rPr>
            </w:pPr>
            <w:r w:rsidRPr="0058001A">
              <w:rPr>
                <w:rFonts w:cs="Arial"/>
                <w:b/>
                <w:sz w:val="24"/>
                <w:szCs w:val="24"/>
              </w:rPr>
              <w:t>ЗА УЧЕШЋЕ У ПОСТУПКУ ЈАВНЕ НАБАВКЕ ИЗ ЧЛАНА 75. З</w:t>
            </w:r>
            <w:r w:rsidR="005C7CDE" w:rsidRPr="0058001A">
              <w:rPr>
                <w:rFonts w:cs="Arial"/>
                <w:b/>
                <w:sz w:val="24"/>
                <w:szCs w:val="24"/>
                <w:lang w:val="sr-Cyrl-RS"/>
              </w:rPr>
              <w:t>АКОНА</w:t>
            </w:r>
          </w:p>
          <w:p w14:paraId="429BD90D" w14:textId="77777777" w:rsidR="00175774" w:rsidRPr="0058001A" w:rsidRDefault="00175774" w:rsidP="0058001A">
            <w:pPr>
              <w:spacing w:before="0"/>
              <w:jc w:val="center"/>
              <w:rPr>
                <w:rFonts w:cs="Arial"/>
                <w:b/>
                <w:color w:val="FF0000"/>
                <w:sz w:val="24"/>
                <w:szCs w:val="24"/>
              </w:rPr>
            </w:pPr>
          </w:p>
        </w:tc>
      </w:tr>
      <w:tr w:rsidR="00175774" w:rsidRPr="0058001A" w14:paraId="628FD056" w14:textId="77777777" w:rsidTr="00B5619A">
        <w:trPr>
          <w:jc w:val="center"/>
        </w:trPr>
        <w:tc>
          <w:tcPr>
            <w:tcW w:w="729" w:type="dxa"/>
            <w:vAlign w:val="center"/>
          </w:tcPr>
          <w:p w14:paraId="61DEBFB1" w14:textId="77777777" w:rsidR="00175774" w:rsidRPr="0058001A" w:rsidRDefault="00175774" w:rsidP="0058001A">
            <w:pPr>
              <w:spacing w:before="0"/>
              <w:jc w:val="center"/>
              <w:rPr>
                <w:rFonts w:cs="Arial"/>
                <w:sz w:val="24"/>
                <w:szCs w:val="24"/>
              </w:rPr>
            </w:pPr>
            <w:r w:rsidRPr="0058001A">
              <w:rPr>
                <w:rFonts w:cs="Arial"/>
                <w:sz w:val="24"/>
                <w:szCs w:val="24"/>
              </w:rPr>
              <w:t>1.</w:t>
            </w:r>
          </w:p>
        </w:tc>
        <w:tc>
          <w:tcPr>
            <w:tcW w:w="9022" w:type="dxa"/>
            <w:vAlign w:val="center"/>
          </w:tcPr>
          <w:p w14:paraId="396CE336" w14:textId="77777777" w:rsidR="00175774" w:rsidRPr="0058001A" w:rsidRDefault="00175774" w:rsidP="0058001A">
            <w:pPr>
              <w:autoSpaceDE w:val="0"/>
              <w:autoSpaceDN w:val="0"/>
              <w:adjustRightInd w:val="0"/>
              <w:spacing w:before="0"/>
              <w:rPr>
                <w:rFonts w:cs="Arial"/>
                <w:sz w:val="24"/>
                <w:szCs w:val="24"/>
              </w:rPr>
            </w:pPr>
            <w:r w:rsidRPr="0058001A">
              <w:rPr>
                <w:rFonts w:cs="Arial"/>
                <w:b/>
                <w:sz w:val="24"/>
                <w:szCs w:val="24"/>
                <w:u w:val="single"/>
              </w:rPr>
              <w:t>Услов:</w:t>
            </w:r>
            <w:r w:rsidRPr="0058001A">
              <w:rPr>
                <w:rFonts w:cs="Arial"/>
                <w:sz w:val="24"/>
                <w:szCs w:val="24"/>
                <w:lang w:val="pl-PL"/>
              </w:rPr>
              <w:t>Да је понуђач регистрован код надлежног органа, односно уписан у одговарајући регистар;</w:t>
            </w:r>
          </w:p>
          <w:p w14:paraId="21555667" w14:textId="77777777"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 xml:space="preserve">Доказ: </w:t>
            </w:r>
          </w:p>
          <w:p w14:paraId="61E06157" w14:textId="77777777" w:rsidR="00175774" w:rsidRPr="0058001A" w:rsidRDefault="00175774" w:rsidP="0058001A">
            <w:pPr>
              <w:tabs>
                <w:tab w:val="left" w:pos="680"/>
              </w:tabs>
              <w:snapToGrid w:val="0"/>
              <w:spacing w:before="0"/>
              <w:rPr>
                <w:rFonts w:eastAsia="Calibri" w:cs="Arial"/>
                <w:sz w:val="24"/>
                <w:szCs w:val="24"/>
              </w:rPr>
            </w:pPr>
            <w:r w:rsidRPr="0058001A">
              <w:rPr>
                <w:rFonts w:eastAsia="Calibri" w:cs="Arial"/>
                <w:sz w:val="24"/>
                <w:szCs w:val="24"/>
                <w:lang w:val="ru-RU"/>
              </w:rPr>
              <w:t xml:space="preserve">- </w:t>
            </w:r>
            <w:r w:rsidRPr="0058001A">
              <w:rPr>
                <w:rFonts w:eastAsia="Calibri" w:cs="Arial"/>
                <w:b/>
                <w:sz w:val="24"/>
                <w:szCs w:val="24"/>
              </w:rPr>
              <w:t>за правно лице:</w:t>
            </w:r>
            <w:r w:rsidRPr="0058001A">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78034216" w14:textId="77777777" w:rsidR="00175774" w:rsidRPr="0058001A" w:rsidRDefault="00175774" w:rsidP="0058001A">
            <w:pPr>
              <w:tabs>
                <w:tab w:val="left" w:pos="680"/>
              </w:tabs>
              <w:snapToGrid w:val="0"/>
              <w:spacing w:before="0"/>
              <w:rPr>
                <w:rFonts w:eastAsia="Calibri" w:cs="Arial"/>
                <w:sz w:val="24"/>
                <w:szCs w:val="24"/>
              </w:rPr>
            </w:pPr>
            <w:r w:rsidRPr="0058001A">
              <w:rPr>
                <w:rFonts w:eastAsia="Calibri" w:cs="Arial"/>
                <w:sz w:val="24"/>
                <w:szCs w:val="24"/>
              </w:rPr>
              <w:t xml:space="preserve">- </w:t>
            </w:r>
            <w:r w:rsidRPr="0058001A">
              <w:rPr>
                <w:rFonts w:eastAsia="Calibri" w:cs="Arial"/>
                <w:b/>
                <w:sz w:val="24"/>
                <w:szCs w:val="24"/>
              </w:rPr>
              <w:t xml:space="preserve">за предузетнике: </w:t>
            </w:r>
            <w:r w:rsidRPr="0058001A">
              <w:rPr>
                <w:rFonts w:eastAsia="Calibri" w:cs="Arial"/>
                <w:sz w:val="24"/>
                <w:szCs w:val="24"/>
              </w:rPr>
              <w:t>И</w:t>
            </w:r>
            <w:r w:rsidRPr="0058001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00B2D05" w14:textId="77777777" w:rsidR="00175774" w:rsidRPr="0058001A" w:rsidRDefault="00175774" w:rsidP="0058001A">
            <w:pPr>
              <w:autoSpaceDE w:val="0"/>
              <w:autoSpaceDN w:val="0"/>
              <w:adjustRightInd w:val="0"/>
              <w:spacing w:before="0"/>
              <w:rPr>
                <w:rFonts w:eastAsia="Calibri" w:cs="Arial"/>
                <w:i/>
                <w:sz w:val="24"/>
                <w:szCs w:val="24"/>
              </w:rPr>
            </w:pPr>
            <w:r w:rsidRPr="0058001A">
              <w:rPr>
                <w:rFonts w:eastAsia="Calibri" w:cs="Arial"/>
                <w:i/>
                <w:sz w:val="24"/>
                <w:szCs w:val="24"/>
              </w:rPr>
              <w:t xml:space="preserve">Напомена: </w:t>
            </w:r>
          </w:p>
          <w:p w14:paraId="37CAE95D" w14:textId="77777777" w:rsidR="00175774" w:rsidRPr="0058001A" w:rsidRDefault="00175774" w:rsidP="009D2DF9">
            <w:pPr>
              <w:numPr>
                <w:ilvl w:val="0"/>
                <w:numId w:val="17"/>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 xml:space="preserve">У случају да понуду подноси група понуђача, овај доказ доставити за сваког </w:t>
            </w:r>
            <w:r w:rsidR="00B46D29" w:rsidRPr="0058001A">
              <w:rPr>
                <w:rFonts w:eastAsia="Calibri" w:cs="Arial"/>
                <w:i/>
                <w:sz w:val="24"/>
                <w:szCs w:val="24"/>
                <w:lang w:val="sr-Cyrl-CS"/>
              </w:rPr>
              <w:t>члана групе понуђача</w:t>
            </w:r>
          </w:p>
          <w:p w14:paraId="7E6778BC" w14:textId="77777777" w:rsidR="00175774" w:rsidRPr="0058001A" w:rsidRDefault="00175774" w:rsidP="009D2DF9">
            <w:pPr>
              <w:numPr>
                <w:ilvl w:val="0"/>
                <w:numId w:val="17"/>
              </w:numPr>
              <w:tabs>
                <w:tab w:val="left" w:pos="680"/>
              </w:tabs>
              <w:snapToGrid w:val="0"/>
              <w:spacing w:before="0"/>
              <w:ind w:left="714" w:hanging="357"/>
              <w:contextualSpacing/>
              <w:jc w:val="left"/>
              <w:rPr>
                <w:rFonts w:cs="Arial"/>
                <w:sz w:val="24"/>
                <w:szCs w:val="24"/>
              </w:rPr>
            </w:pPr>
            <w:r w:rsidRPr="0058001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8001A" w14:paraId="4B0581B1" w14:textId="77777777" w:rsidTr="00B5619A">
        <w:trPr>
          <w:trHeight w:val="3706"/>
          <w:jc w:val="center"/>
        </w:trPr>
        <w:tc>
          <w:tcPr>
            <w:tcW w:w="729" w:type="dxa"/>
            <w:vAlign w:val="center"/>
          </w:tcPr>
          <w:p w14:paraId="42385FD0" w14:textId="77777777" w:rsidR="00175774" w:rsidRPr="0058001A" w:rsidRDefault="00175774" w:rsidP="0058001A">
            <w:pPr>
              <w:spacing w:before="0"/>
              <w:jc w:val="center"/>
              <w:rPr>
                <w:rFonts w:cs="Arial"/>
                <w:sz w:val="24"/>
                <w:szCs w:val="24"/>
              </w:rPr>
            </w:pPr>
            <w:r w:rsidRPr="0058001A">
              <w:rPr>
                <w:rFonts w:cs="Arial"/>
                <w:sz w:val="24"/>
                <w:szCs w:val="24"/>
              </w:rPr>
              <w:t>2.</w:t>
            </w:r>
          </w:p>
        </w:tc>
        <w:tc>
          <w:tcPr>
            <w:tcW w:w="9022" w:type="dxa"/>
            <w:vAlign w:val="center"/>
          </w:tcPr>
          <w:p w14:paraId="07C08FF9" w14:textId="77777777" w:rsidR="00175774" w:rsidRPr="0058001A" w:rsidRDefault="00175774" w:rsidP="0058001A">
            <w:pPr>
              <w:autoSpaceDE w:val="0"/>
              <w:autoSpaceDN w:val="0"/>
              <w:adjustRightInd w:val="0"/>
              <w:spacing w:before="0"/>
              <w:rPr>
                <w:rFonts w:cs="Arial"/>
                <w:sz w:val="24"/>
                <w:szCs w:val="24"/>
              </w:rPr>
            </w:pPr>
            <w:r w:rsidRPr="0058001A">
              <w:rPr>
                <w:rFonts w:cs="Arial"/>
                <w:b/>
                <w:sz w:val="24"/>
                <w:szCs w:val="24"/>
                <w:u w:val="single"/>
              </w:rPr>
              <w:t>Услов:</w:t>
            </w:r>
            <w:r w:rsidRPr="0058001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15FFC08" w14:textId="77777777"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Доказ:</w:t>
            </w:r>
          </w:p>
          <w:p w14:paraId="5A5477B3" w14:textId="77777777" w:rsidR="00175774" w:rsidRPr="0058001A" w:rsidRDefault="00175774" w:rsidP="0058001A">
            <w:pPr>
              <w:autoSpaceDE w:val="0"/>
              <w:autoSpaceDN w:val="0"/>
              <w:adjustRightInd w:val="0"/>
              <w:spacing w:before="0"/>
              <w:rPr>
                <w:rFonts w:cs="Arial"/>
                <w:b/>
                <w:sz w:val="24"/>
                <w:szCs w:val="24"/>
                <w:u w:val="single"/>
              </w:rPr>
            </w:pPr>
            <w:r w:rsidRPr="0058001A">
              <w:rPr>
                <w:rFonts w:eastAsia="Calibri" w:cs="Arial"/>
                <w:sz w:val="24"/>
                <w:szCs w:val="24"/>
                <w:lang w:val="ru-RU"/>
              </w:rPr>
              <w:t xml:space="preserve">- </w:t>
            </w:r>
            <w:r w:rsidRPr="0058001A">
              <w:rPr>
                <w:rFonts w:eastAsia="Calibri" w:cs="Arial"/>
                <w:b/>
                <w:sz w:val="24"/>
                <w:szCs w:val="24"/>
              </w:rPr>
              <w:t>за правно лице:</w:t>
            </w:r>
          </w:p>
          <w:p w14:paraId="75810217" w14:textId="77777777" w:rsidR="00175774" w:rsidRPr="0058001A" w:rsidRDefault="00175774" w:rsidP="0058001A">
            <w:pPr>
              <w:spacing w:before="0"/>
              <w:rPr>
                <w:rFonts w:cs="Arial"/>
                <w:sz w:val="24"/>
                <w:szCs w:val="24"/>
              </w:rPr>
            </w:pPr>
            <w:r w:rsidRPr="0058001A">
              <w:rPr>
                <w:rFonts w:cs="Arial"/>
                <w:sz w:val="24"/>
                <w:szCs w:val="24"/>
              </w:rPr>
              <w:t>1) ЗА ЗАКОНСКОГ ЗАСТУПНИКА</w:t>
            </w:r>
            <w:r w:rsidRPr="0058001A">
              <w:rPr>
                <w:rFonts w:cs="Arial"/>
                <w:b/>
                <w:sz w:val="24"/>
                <w:szCs w:val="24"/>
              </w:rPr>
              <w:t xml:space="preserve"> – уверење из казнене евиденције надлежне полицијске управе Министарства унутрашњих послова</w:t>
            </w:r>
            <w:r w:rsidRPr="0058001A">
              <w:rPr>
                <w:rFonts w:cs="Arial"/>
                <w:sz w:val="24"/>
                <w:szCs w:val="24"/>
              </w:rPr>
              <w:t xml:space="preserve"> – захтев за издавање овог уверења може се поднети према </w:t>
            </w:r>
            <w:r w:rsidRPr="0058001A">
              <w:rPr>
                <w:rFonts w:cs="Arial"/>
                <w:b/>
                <w:sz w:val="24"/>
                <w:szCs w:val="24"/>
              </w:rPr>
              <w:t>месту рођења</w:t>
            </w:r>
            <w:r w:rsidRPr="0058001A">
              <w:rPr>
                <w:rFonts w:cs="Arial"/>
                <w:sz w:val="24"/>
                <w:szCs w:val="24"/>
              </w:rPr>
              <w:t xml:space="preserve"> или према </w:t>
            </w:r>
            <w:r w:rsidRPr="0058001A">
              <w:rPr>
                <w:rFonts w:cs="Arial"/>
                <w:b/>
                <w:sz w:val="24"/>
                <w:szCs w:val="24"/>
              </w:rPr>
              <w:t>месту пребивалишта</w:t>
            </w:r>
            <w:r w:rsidRPr="0058001A">
              <w:rPr>
                <w:rFonts w:cs="Arial"/>
                <w:sz w:val="24"/>
                <w:szCs w:val="24"/>
              </w:rPr>
              <w:t>.</w:t>
            </w:r>
          </w:p>
          <w:p w14:paraId="713A1F85" w14:textId="77777777" w:rsidR="00175774" w:rsidRPr="0058001A" w:rsidRDefault="00175774" w:rsidP="0058001A">
            <w:pPr>
              <w:spacing w:before="0"/>
              <w:rPr>
                <w:rFonts w:cs="Arial"/>
                <w:sz w:val="24"/>
                <w:szCs w:val="24"/>
              </w:rPr>
            </w:pPr>
            <w:r w:rsidRPr="0058001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58001A">
                <w:rPr>
                  <w:rStyle w:val="Hyperlink"/>
                  <w:rFonts w:cs="Arial"/>
                  <w:sz w:val="24"/>
                  <w:szCs w:val="24"/>
                </w:rPr>
                <w:t>http://www.bg.vi.sud.rs/lt/articles/o-visem-sudu/obavestenje-ke-za-pravna-lica.html</w:t>
              </w:r>
            </w:hyperlink>
          </w:p>
          <w:p w14:paraId="5DD81232" w14:textId="77777777" w:rsidR="00175774" w:rsidRPr="0058001A" w:rsidRDefault="00175774" w:rsidP="0058001A">
            <w:pPr>
              <w:spacing w:before="0"/>
              <w:rPr>
                <w:rFonts w:cs="Arial"/>
                <w:sz w:val="24"/>
                <w:szCs w:val="24"/>
              </w:rPr>
            </w:pPr>
            <w:r w:rsidRPr="0058001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001A">
              <w:rPr>
                <w:rFonts w:cs="Arial"/>
                <w:b/>
                <w:sz w:val="24"/>
                <w:szCs w:val="24"/>
              </w:rPr>
              <w:t xml:space="preserve">Уверење Основног суда  </w:t>
            </w:r>
            <w:r w:rsidRPr="0058001A">
              <w:rPr>
                <w:rFonts w:cs="Arial"/>
                <w:sz w:val="24"/>
                <w:szCs w:val="24"/>
              </w:rPr>
              <w:t>(</w:t>
            </w:r>
            <w:r w:rsidRPr="0058001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8001A">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53F031F" w14:textId="77777777" w:rsidR="00175774" w:rsidRPr="0058001A" w:rsidRDefault="00175774" w:rsidP="0058001A">
            <w:pPr>
              <w:spacing w:before="0"/>
              <w:rPr>
                <w:rFonts w:cs="Arial"/>
                <w:b/>
                <w:sz w:val="24"/>
                <w:szCs w:val="24"/>
              </w:rPr>
            </w:pPr>
            <w:r w:rsidRPr="0058001A">
              <w:rPr>
                <w:rFonts w:cs="Arial"/>
                <w:i/>
                <w:sz w:val="24"/>
                <w:szCs w:val="24"/>
              </w:rPr>
              <w:t>Посебна напомена:</w:t>
            </w:r>
            <w:r w:rsidR="00B46D29" w:rsidRPr="0058001A">
              <w:rPr>
                <w:rFonts w:cs="Arial"/>
                <w:sz w:val="24"/>
                <w:szCs w:val="24"/>
              </w:rPr>
              <w:t xml:space="preserve"> Уколико уверење </w:t>
            </w:r>
            <w:r w:rsidR="00B46D29" w:rsidRPr="0058001A">
              <w:rPr>
                <w:rFonts w:cs="Arial"/>
                <w:sz w:val="24"/>
                <w:szCs w:val="24"/>
                <w:lang w:val="sr-Cyrl-CS"/>
              </w:rPr>
              <w:t>О</w:t>
            </w:r>
            <w:r w:rsidRPr="0058001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001A">
              <w:rPr>
                <w:rFonts w:cs="Arial"/>
                <w:sz w:val="24"/>
                <w:szCs w:val="24"/>
                <w:u w:val="single"/>
              </w:rPr>
              <w:t>и</w:t>
            </w:r>
            <w:r w:rsidRPr="0058001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8001A">
              <w:rPr>
                <w:rFonts w:cs="Arial"/>
                <w:b/>
                <w:sz w:val="24"/>
                <w:szCs w:val="24"/>
              </w:rPr>
              <w:t>кривична дела против привреде и кривично дело примања мита.</w:t>
            </w:r>
          </w:p>
          <w:p w14:paraId="1D6798E0" w14:textId="77777777" w:rsidR="00175774" w:rsidRPr="0058001A" w:rsidRDefault="00175774" w:rsidP="0058001A">
            <w:pPr>
              <w:spacing w:before="0"/>
              <w:rPr>
                <w:rFonts w:cs="Arial"/>
                <w:sz w:val="24"/>
                <w:szCs w:val="24"/>
              </w:rPr>
            </w:pPr>
            <w:r w:rsidRPr="0058001A">
              <w:rPr>
                <w:rFonts w:cs="Arial"/>
                <w:b/>
                <w:sz w:val="24"/>
                <w:szCs w:val="24"/>
              </w:rPr>
              <w:lastRenderedPageBreak/>
              <w:t>- за физичко лице и предузетника: Уверење из казнене евиденције надлежне полицијске управе Министарства унутрашњих послова</w:t>
            </w:r>
            <w:r w:rsidRPr="0058001A">
              <w:rPr>
                <w:rFonts w:cs="Arial"/>
                <w:sz w:val="24"/>
                <w:szCs w:val="24"/>
              </w:rPr>
              <w:t xml:space="preserve"> – захтев за издавање овог уверења може се поднети према </w:t>
            </w:r>
            <w:r w:rsidRPr="0058001A">
              <w:rPr>
                <w:rFonts w:cs="Arial"/>
                <w:b/>
                <w:sz w:val="24"/>
                <w:szCs w:val="24"/>
              </w:rPr>
              <w:t>месту рођења</w:t>
            </w:r>
            <w:r w:rsidRPr="0058001A">
              <w:rPr>
                <w:rFonts w:cs="Arial"/>
                <w:sz w:val="24"/>
                <w:szCs w:val="24"/>
              </w:rPr>
              <w:t xml:space="preserve"> или према </w:t>
            </w:r>
            <w:r w:rsidRPr="0058001A">
              <w:rPr>
                <w:rFonts w:cs="Arial"/>
                <w:b/>
                <w:sz w:val="24"/>
                <w:szCs w:val="24"/>
              </w:rPr>
              <w:t>месту пребивалишта</w:t>
            </w:r>
            <w:r w:rsidRPr="0058001A">
              <w:rPr>
                <w:rFonts w:cs="Arial"/>
                <w:sz w:val="24"/>
                <w:szCs w:val="24"/>
              </w:rPr>
              <w:t>.</w:t>
            </w:r>
          </w:p>
          <w:p w14:paraId="2A609055" w14:textId="77777777" w:rsidR="00175774" w:rsidRPr="0058001A" w:rsidRDefault="00175774" w:rsidP="0058001A">
            <w:pPr>
              <w:autoSpaceDE w:val="0"/>
              <w:autoSpaceDN w:val="0"/>
              <w:adjustRightInd w:val="0"/>
              <w:spacing w:before="0"/>
              <w:rPr>
                <w:rFonts w:eastAsia="Calibri" w:cs="Arial"/>
                <w:i/>
                <w:sz w:val="24"/>
                <w:szCs w:val="24"/>
              </w:rPr>
            </w:pPr>
            <w:r w:rsidRPr="0058001A">
              <w:rPr>
                <w:rFonts w:eastAsia="Calibri" w:cs="Arial"/>
                <w:i/>
                <w:sz w:val="24"/>
                <w:szCs w:val="24"/>
              </w:rPr>
              <w:t xml:space="preserve">Напомена: </w:t>
            </w:r>
          </w:p>
          <w:p w14:paraId="558DE73E" w14:textId="77777777" w:rsidR="00175774" w:rsidRPr="0058001A" w:rsidRDefault="00175774" w:rsidP="009D2DF9">
            <w:pPr>
              <w:numPr>
                <w:ilvl w:val="0"/>
                <w:numId w:val="19"/>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FED119C" w14:textId="77777777" w:rsidR="00175774" w:rsidRPr="0058001A" w:rsidRDefault="00175774" w:rsidP="009D2DF9">
            <w:pPr>
              <w:numPr>
                <w:ilvl w:val="0"/>
                <w:numId w:val="19"/>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У случају да правно лице има више законских заступника, ове доказе доставити за сваког од њих</w:t>
            </w:r>
          </w:p>
          <w:p w14:paraId="04C97095" w14:textId="77777777" w:rsidR="00175774" w:rsidRPr="0058001A" w:rsidRDefault="00175774" w:rsidP="009D2DF9">
            <w:pPr>
              <w:numPr>
                <w:ilvl w:val="0"/>
                <w:numId w:val="19"/>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 xml:space="preserve">У случају да понуду подноси група понуђача, ове доказе доставити за сваког </w:t>
            </w:r>
            <w:r w:rsidR="00B46D29" w:rsidRPr="0058001A">
              <w:rPr>
                <w:rFonts w:eastAsia="Calibri" w:cs="Arial"/>
                <w:i/>
                <w:sz w:val="24"/>
                <w:szCs w:val="24"/>
                <w:lang w:val="sr-Cyrl-CS"/>
              </w:rPr>
              <w:t>члана групе понуђача</w:t>
            </w:r>
          </w:p>
          <w:p w14:paraId="3EF0AE9D" w14:textId="77777777" w:rsidR="00B46D29" w:rsidRPr="0058001A" w:rsidRDefault="00175774" w:rsidP="009D2DF9">
            <w:pPr>
              <w:numPr>
                <w:ilvl w:val="0"/>
                <w:numId w:val="19"/>
              </w:numPr>
              <w:tabs>
                <w:tab w:val="left" w:pos="680"/>
              </w:tabs>
              <w:snapToGrid w:val="0"/>
              <w:spacing w:before="0"/>
              <w:ind w:left="714" w:hanging="357"/>
              <w:contextualSpacing/>
              <w:jc w:val="left"/>
              <w:rPr>
                <w:rFonts w:cs="Arial"/>
                <w:sz w:val="24"/>
                <w:szCs w:val="24"/>
              </w:rPr>
            </w:pPr>
            <w:r w:rsidRPr="0058001A">
              <w:rPr>
                <w:rFonts w:eastAsia="Calibri" w:cs="Arial"/>
                <w:i/>
                <w:sz w:val="24"/>
                <w:szCs w:val="24"/>
              </w:rPr>
              <w:t xml:space="preserve">У случају да понуђач подноси понуду са подизвођачем, ове доказе доставити и за </w:t>
            </w:r>
            <w:r w:rsidR="00B46D29" w:rsidRPr="0058001A">
              <w:rPr>
                <w:rFonts w:eastAsia="Calibri" w:cs="Arial"/>
                <w:i/>
                <w:sz w:val="24"/>
                <w:szCs w:val="24"/>
                <w:lang w:val="sr-Cyrl-CS"/>
              </w:rPr>
              <w:t xml:space="preserve">сваког </w:t>
            </w:r>
            <w:r w:rsidRPr="0058001A">
              <w:rPr>
                <w:rFonts w:eastAsia="Calibri" w:cs="Arial"/>
                <w:i/>
                <w:sz w:val="24"/>
                <w:szCs w:val="24"/>
              </w:rPr>
              <w:t xml:space="preserve">подизвођача </w:t>
            </w:r>
          </w:p>
          <w:p w14:paraId="32679680" w14:textId="77777777" w:rsidR="00B46D29" w:rsidRPr="00817527" w:rsidRDefault="00175774" w:rsidP="0058001A">
            <w:pPr>
              <w:tabs>
                <w:tab w:val="left" w:pos="680"/>
              </w:tabs>
              <w:snapToGrid w:val="0"/>
              <w:spacing w:before="0"/>
              <w:contextualSpacing/>
              <w:jc w:val="left"/>
              <w:rPr>
                <w:rFonts w:eastAsia="Calibri" w:cs="Arial"/>
                <w:sz w:val="24"/>
                <w:szCs w:val="24"/>
                <w:lang w:val="sr-Cyrl-CS"/>
              </w:rPr>
            </w:pPr>
            <w:r w:rsidRPr="0058001A">
              <w:rPr>
                <w:rFonts w:eastAsia="Calibri" w:cs="Arial"/>
                <w:b/>
                <w:sz w:val="24"/>
                <w:szCs w:val="24"/>
              </w:rPr>
              <w:t>Ови докази не могу бити старији од два месеца пре отварања понуда</w:t>
            </w:r>
            <w:r w:rsidRPr="0058001A">
              <w:rPr>
                <w:rFonts w:eastAsia="Calibri" w:cs="Arial"/>
                <w:sz w:val="24"/>
                <w:szCs w:val="24"/>
              </w:rPr>
              <w:t>.</w:t>
            </w:r>
          </w:p>
        </w:tc>
      </w:tr>
      <w:tr w:rsidR="00175774" w:rsidRPr="0058001A" w14:paraId="2142A1F1" w14:textId="77777777" w:rsidTr="00B5619A">
        <w:trPr>
          <w:trHeight w:val="70"/>
          <w:jc w:val="center"/>
        </w:trPr>
        <w:tc>
          <w:tcPr>
            <w:tcW w:w="729" w:type="dxa"/>
            <w:vAlign w:val="center"/>
          </w:tcPr>
          <w:p w14:paraId="2D4D514C" w14:textId="77777777" w:rsidR="00175774" w:rsidRPr="0058001A" w:rsidRDefault="00175774" w:rsidP="0058001A">
            <w:pPr>
              <w:spacing w:before="0"/>
              <w:jc w:val="center"/>
              <w:rPr>
                <w:rFonts w:cs="Arial"/>
                <w:sz w:val="24"/>
                <w:szCs w:val="24"/>
              </w:rPr>
            </w:pPr>
            <w:r w:rsidRPr="0058001A">
              <w:rPr>
                <w:rFonts w:cs="Arial"/>
                <w:sz w:val="24"/>
                <w:szCs w:val="24"/>
              </w:rPr>
              <w:lastRenderedPageBreak/>
              <w:t>3.</w:t>
            </w:r>
          </w:p>
        </w:tc>
        <w:tc>
          <w:tcPr>
            <w:tcW w:w="9022" w:type="dxa"/>
            <w:vAlign w:val="center"/>
          </w:tcPr>
          <w:p w14:paraId="0A349CF7" w14:textId="77777777" w:rsidR="00175774" w:rsidRPr="0058001A" w:rsidRDefault="00175774" w:rsidP="0058001A">
            <w:pPr>
              <w:snapToGrid w:val="0"/>
              <w:spacing w:before="0"/>
              <w:rPr>
                <w:rFonts w:cs="Arial"/>
                <w:sz w:val="24"/>
                <w:szCs w:val="24"/>
              </w:rPr>
            </w:pPr>
            <w:r w:rsidRPr="0058001A">
              <w:rPr>
                <w:rFonts w:cs="Arial"/>
                <w:b/>
                <w:sz w:val="24"/>
                <w:szCs w:val="24"/>
                <w:u w:val="single"/>
              </w:rPr>
              <w:t>Услов</w:t>
            </w:r>
            <w:r w:rsidRPr="0058001A">
              <w:rPr>
                <w:rFonts w:cs="Arial"/>
                <w:sz w:val="24"/>
                <w:szCs w:val="24"/>
                <w:u w:val="single"/>
              </w:rPr>
              <w:t>:</w:t>
            </w:r>
            <w:r w:rsidRPr="0058001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F7666BB" w14:textId="77777777"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Доказ:</w:t>
            </w:r>
          </w:p>
          <w:p w14:paraId="1C4FD3DA" w14:textId="77777777" w:rsidR="00175774" w:rsidRPr="0058001A" w:rsidRDefault="00175774" w:rsidP="0058001A">
            <w:pPr>
              <w:snapToGrid w:val="0"/>
              <w:spacing w:before="0"/>
              <w:rPr>
                <w:rFonts w:eastAsia="Calibri" w:cs="Arial"/>
                <w:sz w:val="24"/>
                <w:szCs w:val="24"/>
                <w:lang w:val="ru-RU"/>
              </w:rPr>
            </w:pPr>
            <w:r w:rsidRPr="0058001A">
              <w:rPr>
                <w:rFonts w:eastAsia="Calibri" w:cs="Arial"/>
                <w:sz w:val="24"/>
                <w:szCs w:val="24"/>
                <w:lang w:val="ru-RU"/>
              </w:rPr>
              <w:t xml:space="preserve">- </w:t>
            </w:r>
            <w:r w:rsidRPr="0058001A">
              <w:rPr>
                <w:rFonts w:eastAsia="Calibri" w:cs="Arial"/>
                <w:b/>
                <w:sz w:val="24"/>
                <w:szCs w:val="24"/>
                <w:lang w:val="ru-RU"/>
              </w:rPr>
              <w:t xml:space="preserve">за правно лице, предузетнике и физичка лица: </w:t>
            </w:r>
          </w:p>
          <w:p w14:paraId="3D7F0359" w14:textId="77777777" w:rsidR="00175774" w:rsidRPr="0058001A" w:rsidRDefault="00175774" w:rsidP="0058001A">
            <w:pPr>
              <w:snapToGrid w:val="0"/>
              <w:spacing w:before="0"/>
              <w:rPr>
                <w:rFonts w:eastAsia="Calibri" w:cs="Arial"/>
                <w:sz w:val="24"/>
                <w:szCs w:val="24"/>
                <w:lang w:val="ru-RU"/>
              </w:rPr>
            </w:pPr>
            <w:r w:rsidRPr="0058001A">
              <w:rPr>
                <w:rFonts w:eastAsia="Calibri" w:cs="Arial"/>
                <w:b/>
                <w:sz w:val="24"/>
                <w:szCs w:val="24"/>
                <w:lang w:val="ru-RU"/>
              </w:rPr>
              <w:t>1.Уверење Пореске управе</w:t>
            </w:r>
            <w:r w:rsidRPr="0058001A">
              <w:rPr>
                <w:rFonts w:eastAsia="Calibri" w:cs="Arial"/>
                <w:sz w:val="24"/>
                <w:szCs w:val="24"/>
                <w:lang w:val="ru-RU"/>
              </w:rPr>
              <w:t xml:space="preserve"> Министарства финансија да је измирио доспеле </w:t>
            </w:r>
            <w:r w:rsidRPr="0058001A">
              <w:rPr>
                <w:rFonts w:cs="Arial"/>
                <w:sz w:val="24"/>
                <w:szCs w:val="24"/>
                <w:lang w:val="ru-RU"/>
              </w:rPr>
              <w:t xml:space="preserve">порезе и доприносе </w:t>
            </w:r>
            <w:r w:rsidRPr="0058001A">
              <w:rPr>
                <w:rFonts w:eastAsia="Calibri" w:cs="Arial"/>
                <w:b/>
                <w:sz w:val="24"/>
                <w:szCs w:val="24"/>
                <w:u w:val="single"/>
                <w:lang w:val="ru-RU"/>
              </w:rPr>
              <w:t>и</w:t>
            </w:r>
          </w:p>
          <w:p w14:paraId="4CB04D2A" w14:textId="77777777" w:rsidR="00175774" w:rsidRPr="0058001A" w:rsidRDefault="00175774" w:rsidP="0058001A">
            <w:pPr>
              <w:spacing w:before="0"/>
              <w:rPr>
                <w:rFonts w:cs="Arial"/>
                <w:sz w:val="24"/>
                <w:szCs w:val="24"/>
                <w:lang w:val="ru-RU"/>
              </w:rPr>
            </w:pPr>
            <w:r w:rsidRPr="0058001A">
              <w:rPr>
                <w:rFonts w:eastAsia="Calibri" w:cs="Arial"/>
                <w:b/>
                <w:sz w:val="24"/>
                <w:szCs w:val="24"/>
                <w:lang w:val="ru-RU"/>
              </w:rPr>
              <w:t xml:space="preserve">2.Уверење Управе јавних прихода </w:t>
            </w:r>
            <w:r w:rsidR="00B24BAB" w:rsidRPr="0058001A">
              <w:rPr>
                <w:rFonts w:eastAsia="Calibri" w:cs="Arial"/>
                <w:b/>
                <w:sz w:val="24"/>
                <w:szCs w:val="24"/>
                <w:lang w:val="ru-RU"/>
              </w:rPr>
              <w:t>локалне самоуправе (</w:t>
            </w:r>
            <w:r w:rsidRPr="0058001A">
              <w:rPr>
                <w:rFonts w:eastAsia="Calibri" w:cs="Arial"/>
                <w:b/>
                <w:sz w:val="24"/>
                <w:szCs w:val="24"/>
                <w:lang w:val="ru-RU"/>
              </w:rPr>
              <w:t>града, односно општине</w:t>
            </w:r>
            <w:r w:rsidR="00B24BAB" w:rsidRPr="0058001A">
              <w:rPr>
                <w:rFonts w:cs="Arial"/>
                <w:sz w:val="24"/>
                <w:szCs w:val="24"/>
                <w:lang w:val="ru-RU"/>
              </w:rPr>
              <w:t xml:space="preserve">) </w:t>
            </w:r>
            <w:r w:rsidRPr="0058001A">
              <w:rPr>
                <w:rFonts w:cs="Arial"/>
                <w:sz w:val="24"/>
                <w:szCs w:val="24"/>
                <w:lang w:val="ru-RU"/>
              </w:rPr>
              <w:t>према месту седишта пореског обвезника правног лица</w:t>
            </w:r>
            <w:r w:rsidR="00B24BAB" w:rsidRPr="0058001A">
              <w:rPr>
                <w:rFonts w:cs="Arial"/>
                <w:sz w:val="24"/>
                <w:szCs w:val="24"/>
                <w:lang w:val="ru-RU"/>
              </w:rPr>
              <w:t xml:space="preserve"> и предузетника</w:t>
            </w:r>
            <w:r w:rsidRPr="0058001A">
              <w:rPr>
                <w:rFonts w:cs="Arial"/>
                <w:sz w:val="24"/>
                <w:szCs w:val="24"/>
                <w:lang w:val="ru-RU"/>
              </w:rPr>
              <w:t xml:space="preserve">, односно према пребивалишту физичког лица, </w:t>
            </w:r>
            <w:r w:rsidRPr="0058001A">
              <w:rPr>
                <w:rFonts w:eastAsia="Calibri" w:cs="Arial"/>
                <w:sz w:val="24"/>
                <w:szCs w:val="24"/>
                <w:lang w:val="ru-RU"/>
              </w:rPr>
              <w:t xml:space="preserve">да је измирио обавезе по основу изворних локалних јавних прихода </w:t>
            </w:r>
          </w:p>
          <w:p w14:paraId="228D2A50" w14:textId="77777777" w:rsidR="00175774" w:rsidRPr="0058001A" w:rsidRDefault="00175774" w:rsidP="0058001A">
            <w:pPr>
              <w:spacing w:before="0"/>
              <w:ind w:right="122"/>
              <w:rPr>
                <w:rFonts w:cs="Arial"/>
                <w:sz w:val="24"/>
                <w:szCs w:val="24"/>
                <w:lang w:val="ru-RU"/>
              </w:rPr>
            </w:pPr>
            <w:r w:rsidRPr="0058001A">
              <w:rPr>
                <w:rFonts w:cs="Arial"/>
                <w:sz w:val="24"/>
                <w:szCs w:val="24"/>
                <w:lang w:val="ru-RU"/>
              </w:rPr>
              <w:t>Напомена:</w:t>
            </w:r>
          </w:p>
          <w:p w14:paraId="1C9D01AD" w14:textId="77777777" w:rsidR="00175774" w:rsidRPr="0058001A" w:rsidRDefault="00B24BAB" w:rsidP="009D2DF9">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8001A">
              <w:rPr>
                <w:rFonts w:eastAsia="TimesNewRomanPSMT" w:cs="Arial"/>
                <w:i/>
                <w:sz w:val="24"/>
                <w:szCs w:val="24"/>
              </w:rPr>
              <w:t>Уколико локална (општи</w:t>
            </w:r>
            <w:r w:rsidR="00175774" w:rsidRPr="0058001A">
              <w:rPr>
                <w:rFonts w:eastAsia="TimesNewRomanPSMT" w:cs="Arial"/>
                <w:i/>
                <w:sz w:val="24"/>
                <w:szCs w:val="24"/>
              </w:rPr>
              <w:t>н</w:t>
            </w:r>
            <w:r w:rsidRPr="0058001A">
              <w:rPr>
                <w:rFonts w:eastAsia="TimesNewRomanPSMT" w:cs="Arial"/>
                <w:i/>
                <w:sz w:val="24"/>
                <w:szCs w:val="24"/>
                <w:lang w:val="sr-Cyrl-CS"/>
              </w:rPr>
              <w:t>с</w:t>
            </w:r>
            <w:r w:rsidR="00175774" w:rsidRPr="0058001A">
              <w:rPr>
                <w:rFonts w:eastAsia="TimesNewRomanPSMT" w:cs="Arial"/>
                <w:i/>
                <w:sz w:val="24"/>
                <w:szCs w:val="24"/>
              </w:rPr>
              <w:t>ка) управа</w:t>
            </w:r>
            <w:r w:rsidRPr="0058001A">
              <w:rPr>
                <w:rFonts w:eastAsia="TimesNewRomanPSMT" w:cs="Arial"/>
                <w:i/>
                <w:sz w:val="24"/>
                <w:szCs w:val="24"/>
                <w:lang w:val="sr-Cyrl-CS"/>
              </w:rPr>
              <w:t xml:space="preserve"> јавних приход</w:t>
            </w:r>
            <w:r w:rsidR="00175774" w:rsidRPr="0058001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001A">
              <w:rPr>
                <w:rFonts w:eastAsia="TimesNewRomanPSMT" w:cs="Arial"/>
                <w:i/>
                <w:sz w:val="24"/>
                <w:szCs w:val="24"/>
                <w:lang w:val="sr-Cyrl-CS"/>
              </w:rPr>
              <w:t xml:space="preserve">јавних прихода </w:t>
            </w:r>
            <w:r w:rsidR="00175774" w:rsidRPr="0058001A">
              <w:rPr>
                <w:rFonts w:eastAsia="TimesNewRomanPSMT" w:cs="Arial"/>
                <w:i/>
                <w:sz w:val="24"/>
                <w:szCs w:val="24"/>
              </w:rPr>
              <w:t xml:space="preserve">приложи и потврде </w:t>
            </w:r>
            <w:r w:rsidRPr="0058001A">
              <w:rPr>
                <w:rFonts w:eastAsia="TimesNewRomanPSMT" w:cs="Arial"/>
                <w:i/>
                <w:sz w:val="24"/>
                <w:szCs w:val="24"/>
                <w:lang w:val="sr-Cyrl-CS"/>
              </w:rPr>
              <w:t xml:space="preserve">тих </w:t>
            </w:r>
            <w:r w:rsidR="00175774" w:rsidRPr="0058001A">
              <w:rPr>
                <w:rFonts w:eastAsia="TimesNewRomanPSMT" w:cs="Arial"/>
                <w:i/>
                <w:sz w:val="24"/>
                <w:szCs w:val="24"/>
              </w:rPr>
              <w:t>осталих лок</w:t>
            </w:r>
            <w:r w:rsidRPr="0058001A">
              <w:rPr>
                <w:rFonts w:eastAsia="TimesNewRomanPSMT" w:cs="Arial"/>
                <w:i/>
                <w:sz w:val="24"/>
                <w:szCs w:val="24"/>
                <w:lang w:val="sr-Cyrl-CS"/>
              </w:rPr>
              <w:t>а</w:t>
            </w:r>
            <w:r w:rsidR="00175774" w:rsidRPr="0058001A">
              <w:rPr>
                <w:rFonts w:eastAsia="TimesNewRomanPSMT" w:cs="Arial"/>
                <w:i/>
                <w:sz w:val="24"/>
                <w:szCs w:val="24"/>
              </w:rPr>
              <w:t xml:space="preserve">лних органа/организација/установа </w:t>
            </w:r>
          </w:p>
          <w:p w14:paraId="4E560FAE" w14:textId="77777777" w:rsidR="00175774" w:rsidRPr="0058001A" w:rsidRDefault="00175774" w:rsidP="009D2DF9">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8001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8001A">
              <w:rPr>
                <w:rFonts w:eastAsia="TimesNewRomanPSMT" w:cs="Arial"/>
                <w:b/>
                <w:i/>
                <w:sz w:val="24"/>
                <w:szCs w:val="24"/>
              </w:rPr>
              <w:t>у</w:t>
            </w:r>
            <w:r w:rsidRPr="0058001A">
              <w:rPr>
                <w:rFonts w:eastAsia="Calibri" w:cs="Arial"/>
                <w:b/>
                <w:i/>
                <w:sz w:val="24"/>
                <w:szCs w:val="24"/>
                <w:lang w:val="ru-RU"/>
              </w:rPr>
              <w:t>верење Агенције за приватизацију да се налази у поступку приватизације</w:t>
            </w:r>
          </w:p>
          <w:p w14:paraId="56A46B23" w14:textId="77777777" w:rsidR="00175774" w:rsidRPr="0058001A" w:rsidRDefault="00175774" w:rsidP="009D2DF9">
            <w:pPr>
              <w:numPr>
                <w:ilvl w:val="0"/>
                <w:numId w:val="15"/>
              </w:numPr>
              <w:tabs>
                <w:tab w:val="left" w:pos="680"/>
              </w:tabs>
              <w:snapToGrid w:val="0"/>
              <w:spacing w:before="0"/>
              <w:ind w:hanging="357"/>
              <w:contextualSpacing/>
              <w:jc w:val="left"/>
              <w:rPr>
                <w:rFonts w:eastAsia="Calibri" w:cs="Arial"/>
                <w:i/>
                <w:sz w:val="24"/>
                <w:szCs w:val="24"/>
              </w:rPr>
            </w:pPr>
            <w:r w:rsidRPr="0058001A">
              <w:rPr>
                <w:rFonts w:eastAsia="Calibri" w:cs="Arial"/>
                <w:i/>
                <w:sz w:val="24"/>
                <w:szCs w:val="24"/>
              </w:rPr>
              <w:t>У случају да понуду подноси група понуђача, ове доказе доставити за сваког учесника из групе</w:t>
            </w:r>
          </w:p>
          <w:p w14:paraId="7CAF1140" w14:textId="77777777" w:rsidR="00175774" w:rsidRPr="0058001A" w:rsidRDefault="00175774" w:rsidP="009D2DF9">
            <w:pPr>
              <w:numPr>
                <w:ilvl w:val="0"/>
                <w:numId w:val="18"/>
              </w:numPr>
              <w:tabs>
                <w:tab w:val="left" w:pos="680"/>
              </w:tabs>
              <w:snapToGrid w:val="0"/>
              <w:spacing w:before="0"/>
              <w:contextualSpacing/>
              <w:jc w:val="left"/>
              <w:rPr>
                <w:rFonts w:cs="Arial"/>
                <w:sz w:val="24"/>
                <w:szCs w:val="24"/>
              </w:rPr>
            </w:pPr>
            <w:r w:rsidRPr="0058001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335C7E6" w14:textId="77777777" w:rsidR="00175774" w:rsidRPr="00817527" w:rsidRDefault="00175774" w:rsidP="0058001A">
            <w:pPr>
              <w:tabs>
                <w:tab w:val="left" w:pos="680"/>
              </w:tabs>
              <w:snapToGrid w:val="0"/>
              <w:spacing w:before="0"/>
              <w:contextualSpacing/>
              <w:rPr>
                <w:rFonts w:eastAsia="Calibri" w:cs="Arial"/>
                <w:sz w:val="24"/>
                <w:szCs w:val="24"/>
              </w:rPr>
            </w:pPr>
            <w:r w:rsidRPr="0058001A">
              <w:rPr>
                <w:rFonts w:eastAsia="Calibri" w:cs="Arial"/>
                <w:b/>
                <w:sz w:val="24"/>
                <w:szCs w:val="24"/>
              </w:rPr>
              <w:t xml:space="preserve">Ови докази не могу бити старији од два месеца </w:t>
            </w:r>
            <w:r w:rsidR="00B24BAB" w:rsidRPr="0058001A">
              <w:rPr>
                <w:rFonts w:eastAsia="Calibri" w:cs="Arial"/>
                <w:b/>
                <w:sz w:val="24"/>
                <w:szCs w:val="24"/>
                <w:lang w:val="sr-Cyrl-CS"/>
              </w:rPr>
              <w:t>пре</w:t>
            </w:r>
            <w:r w:rsidRPr="0058001A">
              <w:rPr>
                <w:rFonts w:eastAsia="Calibri" w:cs="Arial"/>
                <w:b/>
                <w:sz w:val="24"/>
                <w:szCs w:val="24"/>
              </w:rPr>
              <w:t xml:space="preserve"> отварања понуда</w:t>
            </w:r>
            <w:r w:rsidRPr="0058001A">
              <w:rPr>
                <w:rFonts w:eastAsia="Calibri" w:cs="Arial"/>
                <w:sz w:val="24"/>
                <w:szCs w:val="24"/>
              </w:rPr>
              <w:t>.</w:t>
            </w:r>
          </w:p>
        </w:tc>
      </w:tr>
      <w:tr w:rsidR="00175774" w:rsidRPr="0058001A" w14:paraId="31DEA4DB" w14:textId="77777777" w:rsidTr="00B5619A">
        <w:trPr>
          <w:trHeight w:val="1151"/>
          <w:jc w:val="center"/>
        </w:trPr>
        <w:tc>
          <w:tcPr>
            <w:tcW w:w="729" w:type="dxa"/>
            <w:vAlign w:val="center"/>
          </w:tcPr>
          <w:p w14:paraId="144B56CC" w14:textId="77777777" w:rsidR="00175774" w:rsidRPr="0058001A" w:rsidRDefault="00175774" w:rsidP="0058001A">
            <w:pPr>
              <w:spacing w:before="0"/>
              <w:jc w:val="center"/>
              <w:rPr>
                <w:rFonts w:cs="Arial"/>
                <w:sz w:val="24"/>
                <w:szCs w:val="24"/>
              </w:rPr>
            </w:pPr>
            <w:r w:rsidRPr="0058001A">
              <w:rPr>
                <w:rFonts w:cs="Arial"/>
                <w:sz w:val="24"/>
                <w:szCs w:val="24"/>
              </w:rPr>
              <w:t xml:space="preserve">4. </w:t>
            </w:r>
          </w:p>
        </w:tc>
        <w:tc>
          <w:tcPr>
            <w:tcW w:w="9022" w:type="dxa"/>
          </w:tcPr>
          <w:p w14:paraId="294D8516" w14:textId="77777777" w:rsidR="00175774" w:rsidRPr="0058001A" w:rsidRDefault="00175774" w:rsidP="0058001A">
            <w:pPr>
              <w:snapToGrid w:val="0"/>
              <w:spacing w:before="0"/>
              <w:rPr>
                <w:rFonts w:cs="Arial"/>
                <w:sz w:val="24"/>
                <w:szCs w:val="24"/>
              </w:rPr>
            </w:pPr>
            <w:r w:rsidRPr="0058001A">
              <w:rPr>
                <w:rFonts w:cs="Arial"/>
                <w:b/>
                <w:sz w:val="24"/>
                <w:szCs w:val="24"/>
                <w:u w:val="single"/>
              </w:rPr>
              <w:t>Услов:</w:t>
            </w:r>
            <w:r w:rsidRPr="0058001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F76094" w14:textId="77777777"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Доказ:</w:t>
            </w:r>
          </w:p>
          <w:p w14:paraId="3640E176" w14:textId="77777777" w:rsidR="00175774" w:rsidRPr="0058001A" w:rsidRDefault="00175774" w:rsidP="0058001A">
            <w:pPr>
              <w:spacing w:before="0"/>
              <w:rPr>
                <w:rFonts w:cs="Arial"/>
                <w:b/>
                <w:sz w:val="24"/>
                <w:szCs w:val="24"/>
              </w:rPr>
            </w:pPr>
            <w:r w:rsidRPr="0058001A">
              <w:rPr>
                <w:rFonts w:cs="Arial"/>
                <w:sz w:val="24"/>
                <w:szCs w:val="24"/>
              </w:rPr>
              <w:t>Потписан и оверен Образац изјаве на основу члана 75. став 2. ЗЈН</w:t>
            </w:r>
            <w:r w:rsidR="00BF39C7" w:rsidRPr="0058001A">
              <w:rPr>
                <w:rFonts w:cs="Arial"/>
                <w:sz w:val="24"/>
                <w:szCs w:val="24"/>
                <w:lang w:val="sr-Cyrl-RS"/>
              </w:rPr>
              <w:t xml:space="preserve"> </w:t>
            </w:r>
            <w:r w:rsidR="00F76998" w:rsidRPr="0058001A">
              <w:rPr>
                <w:rFonts w:cs="Arial"/>
                <w:sz w:val="24"/>
                <w:szCs w:val="24"/>
              </w:rPr>
              <w:t>(Образац бр. 4</w:t>
            </w:r>
            <w:r w:rsidRPr="0058001A">
              <w:rPr>
                <w:rFonts w:cs="Arial"/>
                <w:sz w:val="24"/>
                <w:szCs w:val="24"/>
              </w:rPr>
              <w:t>)</w:t>
            </w:r>
          </w:p>
          <w:p w14:paraId="72164195" w14:textId="77777777" w:rsidR="005E487E" w:rsidRPr="0058001A" w:rsidRDefault="00175774" w:rsidP="0058001A">
            <w:pPr>
              <w:snapToGrid w:val="0"/>
              <w:spacing w:before="0"/>
              <w:rPr>
                <w:rFonts w:cs="Arial"/>
                <w:sz w:val="24"/>
                <w:szCs w:val="24"/>
                <w:lang w:val="sr-Cyrl-CS"/>
              </w:rPr>
            </w:pPr>
            <w:r w:rsidRPr="0058001A">
              <w:rPr>
                <w:rFonts w:cs="Arial"/>
                <w:i/>
                <w:sz w:val="24"/>
                <w:szCs w:val="24"/>
              </w:rPr>
              <w:t>Напомена:</w:t>
            </w:r>
          </w:p>
          <w:p w14:paraId="5ADEE98A" w14:textId="77777777" w:rsidR="005E487E" w:rsidRPr="0058001A" w:rsidRDefault="00175774" w:rsidP="009D2DF9">
            <w:pPr>
              <w:numPr>
                <w:ilvl w:val="0"/>
                <w:numId w:val="20"/>
              </w:numPr>
              <w:snapToGrid w:val="0"/>
              <w:spacing w:before="0"/>
              <w:rPr>
                <w:rFonts w:cs="Arial"/>
                <w:i/>
                <w:sz w:val="24"/>
                <w:szCs w:val="24"/>
                <w:lang w:val="sr-Cyrl-CS"/>
              </w:rPr>
            </w:pPr>
            <w:r w:rsidRPr="0058001A">
              <w:rPr>
                <w:rFonts w:cs="Arial"/>
                <w:i/>
                <w:sz w:val="24"/>
                <w:szCs w:val="24"/>
              </w:rPr>
              <w:t xml:space="preserve">Изјава мора да буде потписана од стране овалшћеног лица </w:t>
            </w:r>
            <w:r w:rsidR="005E487E" w:rsidRPr="0058001A">
              <w:rPr>
                <w:rFonts w:cs="Arial"/>
                <w:i/>
                <w:sz w:val="24"/>
                <w:szCs w:val="24"/>
                <w:lang w:val="sr-Cyrl-CS"/>
              </w:rPr>
              <w:t>за заступање понуђача</w:t>
            </w:r>
            <w:r w:rsidRPr="0058001A">
              <w:rPr>
                <w:rFonts w:cs="Arial"/>
                <w:i/>
                <w:sz w:val="24"/>
                <w:szCs w:val="24"/>
              </w:rPr>
              <w:t xml:space="preserve"> и оверена печатом. </w:t>
            </w:r>
          </w:p>
          <w:p w14:paraId="34B22914" w14:textId="77777777" w:rsidR="005E487E" w:rsidRPr="0058001A" w:rsidRDefault="00175774" w:rsidP="009D2DF9">
            <w:pPr>
              <w:numPr>
                <w:ilvl w:val="0"/>
                <w:numId w:val="20"/>
              </w:numPr>
              <w:snapToGrid w:val="0"/>
              <w:spacing w:before="0"/>
              <w:rPr>
                <w:rFonts w:cs="Arial"/>
                <w:i/>
                <w:sz w:val="24"/>
                <w:szCs w:val="24"/>
              </w:rPr>
            </w:pPr>
            <w:r w:rsidRPr="0058001A">
              <w:rPr>
                <w:rFonts w:cs="Arial"/>
                <w:i/>
                <w:sz w:val="24"/>
                <w:szCs w:val="24"/>
              </w:rPr>
              <w:lastRenderedPageBreak/>
              <w:t xml:space="preserve">Уколико понуду подноси група понуђача Изјава мора бити </w:t>
            </w:r>
            <w:r w:rsidR="005E487E" w:rsidRPr="0058001A">
              <w:rPr>
                <w:rFonts w:cs="Arial"/>
                <w:i/>
                <w:sz w:val="24"/>
                <w:szCs w:val="24"/>
                <w:lang w:val="sr-Cyrl-CS"/>
              </w:rPr>
              <w:t>достављена за сваког члана групе понуђача. Изјава мора бити</w:t>
            </w:r>
            <w:r w:rsidRPr="0058001A">
              <w:rPr>
                <w:rFonts w:cs="Arial"/>
                <w:i/>
                <w:sz w:val="24"/>
                <w:szCs w:val="24"/>
              </w:rPr>
              <w:t xml:space="preserve"> потписана од стране овлашћеног лица </w:t>
            </w:r>
            <w:r w:rsidR="005E487E" w:rsidRPr="0058001A">
              <w:rPr>
                <w:rFonts w:cs="Arial"/>
                <w:i/>
                <w:sz w:val="24"/>
                <w:szCs w:val="24"/>
                <w:lang w:val="sr-Cyrl-CS"/>
              </w:rPr>
              <w:t xml:space="preserve">за заступање </w:t>
            </w:r>
            <w:r w:rsidRPr="0058001A">
              <w:rPr>
                <w:rFonts w:cs="Arial"/>
                <w:i/>
                <w:sz w:val="24"/>
                <w:szCs w:val="24"/>
              </w:rPr>
              <w:t xml:space="preserve">понуђача из групе понуђача и оверена печатом.  </w:t>
            </w:r>
          </w:p>
        </w:tc>
      </w:tr>
      <w:tr w:rsidR="00175774" w:rsidRPr="0058001A" w14:paraId="14CEDC64" w14:textId="77777777" w:rsidTr="00B5619A">
        <w:trPr>
          <w:jc w:val="center"/>
        </w:trPr>
        <w:tc>
          <w:tcPr>
            <w:tcW w:w="729" w:type="dxa"/>
            <w:vAlign w:val="center"/>
          </w:tcPr>
          <w:p w14:paraId="45672F10" w14:textId="77777777" w:rsidR="00175774" w:rsidRPr="0058001A" w:rsidRDefault="00175774" w:rsidP="0058001A">
            <w:pPr>
              <w:spacing w:before="0"/>
              <w:jc w:val="center"/>
              <w:rPr>
                <w:rFonts w:cs="Arial"/>
                <w:color w:val="00B0F0"/>
                <w:sz w:val="24"/>
                <w:szCs w:val="24"/>
              </w:rPr>
            </w:pPr>
          </w:p>
        </w:tc>
        <w:tc>
          <w:tcPr>
            <w:tcW w:w="9022" w:type="dxa"/>
          </w:tcPr>
          <w:p w14:paraId="228559EC" w14:textId="77777777" w:rsidR="00175774" w:rsidRPr="0058001A" w:rsidRDefault="00175774" w:rsidP="0058001A">
            <w:pPr>
              <w:spacing w:before="0"/>
              <w:ind w:right="-180"/>
              <w:jc w:val="center"/>
              <w:rPr>
                <w:rFonts w:cs="Arial"/>
                <w:b/>
                <w:i/>
                <w:color w:val="000000" w:themeColor="text1"/>
                <w:sz w:val="24"/>
                <w:szCs w:val="24"/>
              </w:rPr>
            </w:pPr>
            <w:r w:rsidRPr="0058001A">
              <w:rPr>
                <w:rFonts w:cs="Arial"/>
                <w:b/>
                <w:color w:val="000000" w:themeColor="text1"/>
                <w:sz w:val="24"/>
                <w:szCs w:val="24"/>
              </w:rPr>
              <w:t xml:space="preserve">4.2  ДОДАТНИ УСЛОВИ </w:t>
            </w:r>
          </w:p>
          <w:p w14:paraId="70D775CB" w14:textId="77777777" w:rsidR="00175774" w:rsidRPr="0058001A" w:rsidRDefault="00175774" w:rsidP="0058001A">
            <w:pPr>
              <w:snapToGrid w:val="0"/>
              <w:spacing w:before="0"/>
              <w:jc w:val="center"/>
              <w:rPr>
                <w:rFonts w:cs="Arial"/>
                <w:b/>
                <w:color w:val="000000" w:themeColor="text1"/>
                <w:sz w:val="24"/>
                <w:szCs w:val="24"/>
                <w:lang w:val="sr-Cyrl-RS"/>
              </w:rPr>
            </w:pPr>
            <w:r w:rsidRPr="0058001A">
              <w:rPr>
                <w:rFonts w:cs="Arial"/>
                <w:b/>
                <w:color w:val="000000" w:themeColor="text1"/>
                <w:sz w:val="24"/>
                <w:szCs w:val="24"/>
              </w:rPr>
              <w:t>ЗА УЧЕШЋЕ У ПОСТУПКУ ЈАВНЕ НАБАВКЕ ИЗ ЧЛАНА 76. З</w:t>
            </w:r>
            <w:r w:rsidR="005C7CDE" w:rsidRPr="0058001A">
              <w:rPr>
                <w:rFonts w:cs="Arial"/>
                <w:b/>
                <w:color w:val="000000" w:themeColor="text1"/>
                <w:sz w:val="24"/>
                <w:szCs w:val="24"/>
                <w:lang w:val="sr-Cyrl-RS"/>
              </w:rPr>
              <w:t>АКОНА</w:t>
            </w:r>
          </w:p>
        </w:tc>
      </w:tr>
      <w:tr w:rsidR="009D1A80" w:rsidRPr="00E6618C" w14:paraId="7BCAD69E" w14:textId="77777777" w:rsidTr="00B5619A">
        <w:trPr>
          <w:jc w:val="center"/>
        </w:trPr>
        <w:tc>
          <w:tcPr>
            <w:tcW w:w="729" w:type="dxa"/>
            <w:vAlign w:val="center"/>
          </w:tcPr>
          <w:p w14:paraId="5EE9B4AE" w14:textId="77777777" w:rsidR="009D1A80" w:rsidRPr="003D6218" w:rsidRDefault="009D1A80" w:rsidP="0058001A">
            <w:pPr>
              <w:spacing w:before="0"/>
              <w:jc w:val="center"/>
              <w:rPr>
                <w:rFonts w:cs="Arial"/>
                <w:color w:val="00B0F0"/>
                <w:sz w:val="24"/>
                <w:szCs w:val="24"/>
              </w:rPr>
            </w:pPr>
            <w:r w:rsidRPr="003D6218">
              <w:rPr>
                <w:rFonts w:cs="Arial"/>
                <w:sz w:val="24"/>
                <w:szCs w:val="24"/>
              </w:rPr>
              <w:t>5</w:t>
            </w:r>
            <w:r w:rsidRPr="003D6218">
              <w:rPr>
                <w:rFonts w:cs="Arial"/>
                <w:color w:val="00B0F0"/>
                <w:sz w:val="24"/>
                <w:szCs w:val="24"/>
              </w:rPr>
              <w:t>.</w:t>
            </w:r>
          </w:p>
        </w:tc>
        <w:tc>
          <w:tcPr>
            <w:tcW w:w="9022" w:type="dxa"/>
          </w:tcPr>
          <w:p w14:paraId="7F3F26A1" w14:textId="77777777" w:rsidR="0096088C" w:rsidRPr="00B5619A" w:rsidRDefault="0096088C" w:rsidP="0096088C">
            <w:pPr>
              <w:autoSpaceDE w:val="0"/>
              <w:autoSpaceDN w:val="0"/>
              <w:adjustRightInd w:val="0"/>
              <w:spacing w:before="0"/>
              <w:rPr>
                <w:rFonts w:cs="Arial"/>
                <w:color w:val="000000" w:themeColor="text1"/>
                <w:sz w:val="24"/>
                <w:szCs w:val="24"/>
              </w:rPr>
            </w:pPr>
            <w:r w:rsidRPr="00B5619A">
              <w:rPr>
                <w:rFonts w:cs="Arial"/>
                <w:b/>
                <w:sz w:val="24"/>
                <w:szCs w:val="24"/>
                <w:lang w:val="sr-Cyrl-CS"/>
              </w:rPr>
              <w:t xml:space="preserve">Финансијски </w:t>
            </w:r>
            <w:r w:rsidRPr="00B5619A">
              <w:rPr>
                <w:rFonts w:cs="Arial"/>
                <w:b/>
                <w:color w:val="000000" w:themeColor="text1"/>
                <w:sz w:val="24"/>
                <w:szCs w:val="24"/>
              </w:rPr>
              <w:t>капацитет</w:t>
            </w:r>
          </w:p>
          <w:p w14:paraId="34B9FD14" w14:textId="77777777" w:rsidR="0096088C" w:rsidRPr="00B5619A" w:rsidRDefault="0096088C" w:rsidP="0096088C">
            <w:pPr>
              <w:autoSpaceDE w:val="0"/>
              <w:autoSpaceDN w:val="0"/>
              <w:adjustRightInd w:val="0"/>
              <w:spacing w:before="0"/>
              <w:rPr>
                <w:rFonts w:cs="Arial"/>
                <w:b/>
                <w:color w:val="000000" w:themeColor="text1"/>
                <w:sz w:val="24"/>
                <w:szCs w:val="24"/>
              </w:rPr>
            </w:pPr>
            <w:r w:rsidRPr="00B5619A">
              <w:rPr>
                <w:rFonts w:cs="Arial"/>
                <w:b/>
                <w:color w:val="000000" w:themeColor="text1"/>
                <w:sz w:val="24"/>
                <w:szCs w:val="24"/>
                <w:u w:val="single"/>
              </w:rPr>
              <w:t>Услов:</w:t>
            </w:r>
          </w:p>
          <w:p w14:paraId="4D390DB3" w14:textId="4289153B" w:rsidR="002613DE" w:rsidRPr="002613DE" w:rsidRDefault="002613DE" w:rsidP="0079530F">
            <w:pPr>
              <w:numPr>
                <w:ilvl w:val="1"/>
                <w:numId w:val="100"/>
              </w:numPr>
              <w:spacing w:before="0"/>
              <w:ind w:left="1134" w:hanging="141"/>
              <w:rPr>
                <w:rFonts w:cs="Arial"/>
                <w:color w:val="000000"/>
                <w:sz w:val="24"/>
                <w:szCs w:val="24"/>
                <w:lang w:val="sr-Cyrl-CS"/>
              </w:rPr>
            </w:pPr>
            <w:r w:rsidRPr="002613DE">
              <w:rPr>
                <w:rFonts w:cs="Arial"/>
                <w:color w:val="000000"/>
                <w:sz w:val="24"/>
                <w:szCs w:val="24"/>
                <w:lang w:val="ru-RU"/>
              </w:rPr>
              <w:t>да у 201</w:t>
            </w:r>
            <w:r>
              <w:rPr>
                <w:rFonts w:cs="Arial"/>
                <w:color w:val="000000"/>
                <w:sz w:val="24"/>
                <w:szCs w:val="24"/>
              </w:rPr>
              <w:t>4</w:t>
            </w:r>
            <w:r w:rsidRPr="002613DE">
              <w:rPr>
                <w:rFonts w:cs="Arial"/>
                <w:color w:val="000000"/>
                <w:sz w:val="24"/>
                <w:szCs w:val="24"/>
                <w:lang w:val="ru-RU"/>
              </w:rPr>
              <w:t>., 20</w:t>
            </w:r>
            <w:r w:rsidRPr="002613DE">
              <w:rPr>
                <w:rFonts w:cs="Arial"/>
                <w:color w:val="000000"/>
                <w:sz w:val="24"/>
                <w:szCs w:val="24"/>
                <w:lang w:val="sr-Cyrl-CS"/>
              </w:rPr>
              <w:t>1</w:t>
            </w:r>
            <w:r>
              <w:rPr>
                <w:rFonts w:cs="Arial"/>
                <w:color w:val="000000"/>
                <w:sz w:val="24"/>
                <w:szCs w:val="24"/>
              </w:rPr>
              <w:t>5</w:t>
            </w:r>
            <w:r w:rsidRPr="002613DE">
              <w:rPr>
                <w:rFonts w:cs="Arial"/>
                <w:color w:val="000000"/>
                <w:sz w:val="24"/>
                <w:szCs w:val="24"/>
                <w:lang w:val="sr-Cyrl-CS"/>
              </w:rPr>
              <w:t>.</w:t>
            </w:r>
            <w:r w:rsidRPr="002613DE">
              <w:rPr>
                <w:rFonts w:cs="Arial"/>
                <w:color w:val="000000"/>
                <w:sz w:val="24"/>
                <w:szCs w:val="24"/>
                <w:lang w:val="ru-RU"/>
              </w:rPr>
              <w:t xml:space="preserve"> и 201</w:t>
            </w:r>
            <w:r>
              <w:rPr>
                <w:rFonts w:cs="Arial"/>
                <w:color w:val="000000"/>
                <w:sz w:val="24"/>
                <w:szCs w:val="24"/>
              </w:rPr>
              <w:t>6</w:t>
            </w:r>
            <w:r w:rsidRPr="002613DE">
              <w:rPr>
                <w:rFonts w:cs="Arial"/>
                <w:color w:val="000000"/>
                <w:sz w:val="24"/>
                <w:szCs w:val="24"/>
                <w:lang w:val="ru-RU"/>
              </w:rPr>
              <w:t>. години није пословао са губитком;</w:t>
            </w:r>
          </w:p>
          <w:p w14:paraId="20CF7049" w14:textId="77777777" w:rsidR="002613DE" w:rsidRPr="002613DE" w:rsidRDefault="002613DE" w:rsidP="0079530F">
            <w:pPr>
              <w:numPr>
                <w:ilvl w:val="1"/>
                <w:numId w:val="100"/>
              </w:numPr>
              <w:spacing w:before="0"/>
              <w:ind w:left="1134" w:hanging="141"/>
              <w:rPr>
                <w:rFonts w:cs="Arial"/>
                <w:color w:val="000000"/>
                <w:sz w:val="24"/>
                <w:szCs w:val="24"/>
                <w:lang w:val="sr-Cyrl-CS"/>
              </w:rPr>
            </w:pPr>
            <w:r w:rsidRPr="002613DE">
              <w:rPr>
                <w:rFonts w:cs="Arial"/>
                <w:sz w:val="24"/>
                <w:szCs w:val="24"/>
                <w:lang w:val="sr-Cyrl-CS"/>
              </w:rPr>
              <w:t>да понуђач није био у блокади у претходних 6 месеци од дана објављивања Позива за подношење понуда на Порталу јавних набавки</w:t>
            </w:r>
            <w:r w:rsidRPr="002613DE">
              <w:rPr>
                <w:rFonts w:cs="Arial"/>
                <w:sz w:val="24"/>
                <w:szCs w:val="24"/>
                <w:lang w:val="ru-RU"/>
              </w:rPr>
              <w:t>, рачунајући и дан објављивања Позива за подношење понуда</w:t>
            </w:r>
            <w:r w:rsidRPr="002613DE">
              <w:rPr>
                <w:rFonts w:cs="Arial"/>
                <w:sz w:val="24"/>
                <w:szCs w:val="24"/>
                <w:lang w:val="sr-Cyrl-CS"/>
              </w:rPr>
              <w:t>;</w:t>
            </w:r>
            <w:r w:rsidRPr="002613DE">
              <w:rPr>
                <w:rFonts w:cs="Arial"/>
                <w:color w:val="000000"/>
                <w:sz w:val="24"/>
                <w:szCs w:val="24"/>
                <w:lang w:val="sr-Cyrl-CS"/>
              </w:rPr>
              <w:t xml:space="preserve"> </w:t>
            </w:r>
          </w:p>
          <w:p w14:paraId="51135558" w14:textId="3EEA424A" w:rsidR="002613DE" w:rsidRPr="002613DE" w:rsidRDefault="002613DE" w:rsidP="0079530F">
            <w:pPr>
              <w:numPr>
                <w:ilvl w:val="1"/>
                <w:numId w:val="100"/>
              </w:numPr>
              <w:spacing w:before="0"/>
              <w:ind w:left="1134" w:hanging="141"/>
              <w:rPr>
                <w:rFonts w:cs="Arial"/>
                <w:color w:val="000000"/>
                <w:sz w:val="24"/>
                <w:szCs w:val="24"/>
                <w:lang w:val="sr-Cyrl-CS"/>
              </w:rPr>
            </w:pPr>
            <w:r w:rsidRPr="002613DE">
              <w:rPr>
                <w:rFonts w:cs="Arial"/>
                <w:color w:val="000000"/>
                <w:sz w:val="24"/>
                <w:szCs w:val="24"/>
                <w:lang w:val="sr-Cyrl-CS"/>
              </w:rPr>
              <w:t xml:space="preserve">да је </w:t>
            </w:r>
            <w:r w:rsidRPr="002613DE">
              <w:rPr>
                <w:rFonts w:cs="Arial"/>
                <w:color w:val="000000"/>
                <w:sz w:val="24"/>
                <w:szCs w:val="24"/>
                <w:lang w:val="ru-RU"/>
              </w:rPr>
              <w:t>201</w:t>
            </w:r>
            <w:r>
              <w:rPr>
                <w:rFonts w:cs="Arial"/>
                <w:color w:val="000000"/>
                <w:sz w:val="24"/>
                <w:szCs w:val="24"/>
              </w:rPr>
              <w:t>4</w:t>
            </w:r>
            <w:r w:rsidRPr="002613DE">
              <w:rPr>
                <w:rFonts w:cs="Arial"/>
                <w:color w:val="000000"/>
                <w:sz w:val="24"/>
                <w:szCs w:val="24"/>
                <w:lang w:val="ru-RU"/>
              </w:rPr>
              <w:t>. 20</w:t>
            </w:r>
            <w:r w:rsidRPr="002613DE">
              <w:rPr>
                <w:rFonts w:cs="Arial"/>
                <w:color w:val="000000"/>
                <w:sz w:val="24"/>
                <w:szCs w:val="24"/>
                <w:lang w:val="sr-Cyrl-CS"/>
              </w:rPr>
              <w:t>1</w:t>
            </w:r>
            <w:r>
              <w:rPr>
                <w:rFonts w:cs="Arial"/>
                <w:color w:val="000000"/>
                <w:sz w:val="24"/>
                <w:szCs w:val="24"/>
              </w:rPr>
              <w:t>5</w:t>
            </w:r>
            <w:r w:rsidRPr="002613DE">
              <w:rPr>
                <w:rFonts w:cs="Arial"/>
                <w:color w:val="000000"/>
                <w:sz w:val="24"/>
                <w:szCs w:val="24"/>
                <w:lang w:val="sr-Cyrl-CS"/>
              </w:rPr>
              <w:t>.</w:t>
            </w:r>
            <w:r w:rsidRPr="002613DE">
              <w:rPr>
                <w:rFonts w:cs="Arial"/>
                <w:color w:val="000000"/>
                <w:sz w:val="24"/>
                <w:szCs w:val="24"/>
                <w:lang w:val="ru-RU"/>
              </w:rPr>
              <w:t xml:space="preserve"> и 201</w:t>
            </w:r>
            <w:r>
              <w:rPr>
                <w:rFonts w:cs="Arial"/>
                <w:color w:val="000000"/>
                <w:sz w:val="24"/>
                <w:szCs w:val="24"/>
              </w:rPr>
              <w:t>6</w:t>
            </w:r>
            <w:r w:rsidRPr="002613DE">
              <w:rPr>
                <w:rFonts w:cs="Arial"/>
                <w:color w:val="000000"/>
                <w:sz w:val="24"/>
                <w:szCs w:val="24"/>
                <w:lang w:val="ru-RU"/>
              </w:rPr>
              <w:t>. године</w:t>
            </w:r>
            <w:r w:rsidRPr="002613DE">
              <w:rPr>
                <w:rFonts w:cs="Arial"/>
                <w:color w:val="000000"/>
                <w:sz w:val="24"/>
                <w:szCs w:val="24"/>
                <w:lang w:val="sr-Cyrl-CS"/>
              </w:rPr>
              <w:t xml:space="preserve"> остварио минимални пословни приход у износу </w:t>
            </w:r>
            <w:r w:rsidRPr="002613DE">
              <w:rPr>
                <w:rFonts w:cs="Arial"/>
                <w:sz w:val="24"/>
                <w:szCs w:val="24"/>
                <w:lang w:val="sr-Cyrl-CS"/>
              </w:rPr>
              <w:t xml:space="preserve">од </w:t>
            </w:r>
            <w:r w:rsidRPr="002613DE">
              <w:rPr>
                <w:rFonts w:cs="Arial"/>
                <w:color w:val="000000"/>
                <w:sz w:val="24"/>
                <w:szCs w:val="24"/>
                <w:lang w:val="ru-RU"/>
              </w:rPr>
              <w:t>300</w:t>
            </w:r>
            <w:r w:rsidRPr="002613DE">
              <w:rPr>
                <w:rFonts w:cs="Arial"/>
                <w:color w:val="000000"/>
                <w:sz w:val="24"/>
                <w:szCs w:val="24"/>
                <w:lang w:val="sr-Cyrl-CS"/>
              </w:rPr>
              <w:t>.000.000,00 дин;</w:t>
            </w:r>
          </w:p>
          <w:p w14:paraId="3DB73B41" w14:textId="77777777" w:rsidR="0096088C" w:rsidRPr="00B5619A" w:rsidRDefault="0096088C" w:rsidP="0096088C">
            <w:pPr>
              <w:autoSpaceDE w:val="0"/>
              <w:autoSpaceDN w:val="0"/>
              <w:adjustRightInd w:val="0"/>
              <w:spacing w:before="0"/>
              <w:rPr>
                <w:rFonts w:cs="Arial"/>
                <w:b/>
                <w:color w:val="000000" w:themeColor="text1"/>
                <w:sz w:val="24"/>
                <w:szCs w:val="24"/>
                <w:u w:val="single"/>
              </w:rPr>
            </w:pPr>
            <w:r w:rsidRPr="00B5619A">
              <w:rPr>
                <w:rFonts w:cs="Arial"/>
                <w:b/>
                <w:color w:val="000000" w:themeColor="text1"/>
                <w:sz w:val="24"/>
                <w:szCs w:val="24"/>
                <w:u w:val="single"/>
              </w:rPr>
              <w:t xml:space="preserve">Доказ: </w:t>
            </w:r>
          </w:p>
          <w:p w14:paraId="78C62E11" w14:textId="7C795829" w:rsidR="002613DE" w:rsidRPr="002613DE" w:rsidRDefault="002613DE" w:rsidP="0079530F">
            <w:pPr>
              <w:numPr>
                <w:ilvl w:val="1"/>
                <w:numId w:val="100"/>
              </w:numPr>
              <w:spacing w:before="0"/>
              <w:ind w:left="1134" w:hanging="141"/>
              <w:rPr>
                <w:rFonts w:cs="Arial"/>
                <w:color w:val="000000"/>
                <w:sz w:val="24"/>
                <w:szCs w:val="24"/>
                <w:lang w:val="ru-RU"/>
              </w:rPr>
            </w:pPr>
            <w:r w:rsidRPr="002613DE">
              <w:rPr>
                <w:rFonts w:cs="Arial"/>
                <w:color w:val="000000"/>
                <w:sz w:val="24"/>
                <w:szCs w:val="24"/>
                <w:lang w:val="ru-RU"/>
              </w:rPr>
              <w:t xml:space="preserve">Биланс стања и биланс успеха </w:t>
            </w:r>
            <w:r w:rsidR="00E6618C">
              <w:rPr>
                <w:rFonts w:cs="Arial"/>
                <w:color w:val="000000"/>
                <w:sz w:val="24"/>
                <w:szCs w:val="24"/>
                <w:lang w:val="ru-RU"/>
              </w:rPr>
              <w:t>за 2014,2015 и 2016.</w:t>
            </w:r>
            <w:r w:rsidRPr="002613DE">
              <w:rPr>
                <w:rFonts w:cs="Arial"/>
                <w:color w:val="000000"/>
                <w:sz w:val="24"/>
                <w:szCs w:val="24"/>
                <w:lang w:val="ru-RU"/>
              </w:rPr>
              <w:t xml:space="preserve">са мишљењем ревизора ако је то законска обавеза </w:t>
            </w:r>
            <w:r w:rsidRPr="00E6618C">
              <w:rPr>
                <w:rFonts w:cs="Arial"/>
                <w:color w:val="000000"/>
                <w:sz w:val="24"/>
                <w:szCs w:val="24"/>
                <w:u w:val="single"/>
                <w:lang w:val="ru-RU"/>
              </w:rPr>
              <w:t>или</w:t>
            </w:r>
            <w:r w:rsidRPr="002613DE">
              <w:rPr>
                <w:rFonts w:cs="Arial"/>
                <w:color w:val="000000"/>
                <w:sz w:val="24"/>
                <w:szCs w:val="24"/>
                <w:lang w:val="ru-RU"/>
              </w:rPr>
              <w:t xml:space="preserve"> Извештај о бонитету за јавне набавке</w:t>
            </w:r>
            <w:r w:rsidR="00E6618C">
              <w:rPr>
                <w:rFonts w:cs="Arial"/>
                <w:color w:val="000000"/>
                <w:sz w:val="24"/>
                <w:szCs w:val="24"/>
                <w:lang w:val="ru-RU"/>
              </w:rPr>
              <w:t xml:space="preserve"> за 2014,2015 и 2016</w:t>
            </w:r>
            <w:r w:rsidRPr="002613DE">
              <w:rPr>
                <w:rFonts w:cs="Arial"/>
                <w:color w:val="000000"/>
                <w:sz w:val="24"/>
                <w:szCs w:val="24"/>
                <w:lang w:val="ru-RU"/>
              </w:rPr>
              <w:t>, издат од Агенције за привредне регистре Републике Србије;</w:t>
            </w:r>
          </w:p>
          <w:p w14:paraId="65E240A7" w14:textId="44691ADD" w:rsidR="002613DE" w:rsidRPr="00E6618C" w:rsidRDefault="002613DE" w:rsidP="0079530F">
            <w:pPr>
              <w:numPr>
                <w:ilvl w:val="1"/>
                <w:numId w:val="100"/>
              </w:numPr>
              <w:spacing w:before="0"/>
              <w:ind w:left="1134" w:hanging="141"/>
              <w:rPr>
                <w:rFonts w:cs="Arial"/>
                <w:color w:val="000000"/>
                <w:sz w:val="24"/>
                <w:szCs w:val="24"/>
                <w:lang w:val="ru-RU"/>
              </w:rPr>
            </w:pPr>
            <w:r w:rsidRPr="00E6618C">
              <w:rPr>
                <w:rFonts w:cs="Arial"/>
                <w:color w:val="000000"/>
                <w:sz w:val="24"/>
                <w:szCs w:val="24"/>
                <w:lang w:val="ru-RU"/>
              </w:rPr>
              <w:t xml:space="preserve">Потврда о подацима ликвидности, издата од Народне банке Србије, Одељења за принудну наплату, Одсек за пријем основа и налога принудне наплате </w:t>
            </w:r>
            <w:r w:rsidRPr="00E6618C">
              <w:rPr>
                <w:rFonts w:cs="Arial"/>
                <w:color w:val="000000"/>
                <w:sz w:val="24"/>
                <w:szCs w:val="24"/>
                <w:u w:val="single"/>
                <w:lang w:val="ru-RU"/>
              </w:rPr>
              <w:t>или</w:t>
            </w:r>
            <w:r w:rsidRPr="00E6618C">
              <w:rPr>
                <w:rFonts w:cs="Arial"/>
                <w:color w:val="000000"/>
                <w:sz w:val="24"/>
                <w:szCs w:val="24"/>
                <w:lang w:val="ru-RU"/>
              </w:rPr>
              <w:t xml:space="preserve"> Извештај о бонитету за јавне набавке, издат од Агенције за привредне регистре Републике Србије, након објављивања позива, да није био у блокади у претходних 6 месеци од дана објављивања Позива за подношење понуда на Порталу јавних набавки, рачунајући и дан објављивања Позива за подношење понуда</w:t>
            </w:r>
            <w:r w:rsidR="00E6618C" w:rsidRPr="00E6618C">
              <w:rPr>
                <w:rFonts w:cs="Arial"/>
                <w:color w:val="000000"/>
                <w:sz w:val="24"/>
                <w:szCs w:val="24"/>
                <w:lang w:val="ru-RU"/>
              </w:rPr>
              <w:t xml:space="preserve"> </w:t>
            </w:r>
            <w:r w:rsidR="00E6618C" w:rsidRPr="00E6618C">
              <w:rPr>
                <w:rFonts w:cs="Arial"/>
                <w:color w:val="000000"/>
                <w:sz w:val="24"/>
                <w:szCs w:val="24"/>
                <w:u w:val="single"/>
                <w:lang w:val="ru-RU"/>
              </w:rPr>
              <w:t>или</w:t>
            </w:r>
            <w:r w:rsidR="00E6618C" w:rsidRPr="00E6618C">
              <w:rPr>
                <w:rFonts w:cs="Arial"/>
                <w:color w:val="000000"/>
                <w:sz w:val="24"/>
                <w:szCs w:val="24"/>
                <w:lang w:val="ru-RU"/>
              </w:rPr>
              <w:t xml:space="preserve"> Изјава да су подаци јавно доступни на сајту НБС </w:t>
            </w:r>
          </w:p>
          <w:p w14:paraId="0D8C1AD6" w14:textId="77777777" w:rsidR="002613DE" w:rsidRPr="008771F1" w:rsidRDefault="002613DE" w:rsidP="002613DE">
            <w:pPr>
              <w:tabs>
                <w:tab w:val="left" w:pos="720"/>
              </w:tabs>
              <w:rPr>
                <w:rFonts w:cs="Arial"/>
                <w:b/>
              </w:rPr>
            </w:pPr>
            <w:r w:rsidRPr="00FF6662">
              <w:rPr>
                <w:rFonts w:cs="Arial"/>
                <w:i/>
                <w:lang w:val="ru-RU"/>
              </w:rPr>
              <w:tab/>
            </w:r>
            <w:r w:rsidRPr="008771F1">
              <w:rPr>
                <w:rFonts w:cs="Arial"/>
                <w:b/>
              </w:rPr>
              <w:t>страни понуђачи:</w:t>
            </w:r>
          </w:p>
          <w:p w14:paraId="52EE2D67" w14:textId="2222FA88" w:rsidR="002613DE" w:rsidRPr="00E6618C" w:rsidRDefault="002613DE" w:rsidP="0079530F">
            <w:pPr>
              <w:numPr>
                <w:ilvl w:val="1"/>
                <w:numId w:val="100"/>
              </w:numPr>
              <w:spacing w:before="0"/>
              <w:ind w:left="1134" w:hanging="141"/>
              <w:rPr>
                <w:rFonts w:cs="Arial"/>
                <w:color w:val="000000"/>
                <w:sz w:val="24"/>
                <w:szCs w:val="24"/>
                <w:lang w:val="ru-RU"/>
              </w:rPr>
            </w:pPr>
            <w:r w:rsidRPr="00E6618C">
              <w:rPr>
                <w:rFonts w:cs="Arial"/>
                <w:color w:val="000000"/>
                <w:sz w:val="24"/>
                <w:szCs w:val="24"/>
                <w:lang w:val="ru-RU"/>
              </w:rPr>
              <w:t xml:space="preserve">потврда или мишљење или исказ банке или друге специјализоване институције у складу са прописима државе у којој има седиште, о понуђачевој </w:t>
            </w:r>
            <w:r w:rsidR="00AC37CF">
              <w:rPr>
                <w:rFonts w:cs="Arial"/>
                <w:color w:val="000000"/>
                <w:sz w:val="24"/>
                <w:szCs w:val="24"/>
                <w:lang w:val="ru-RU"/>
              </w:rPr>
              <w:t>ликвидности</w:t>
            </w:r>
            <w:r w:rsidRPr="00E6618C">
              <w:rPr>
                <w:rFonts w:cs="Arial"/>
                <w:color w:val="000000"/>
                <w:sz w:val="24"/>
                <w:szCs w:val="24"/>
                <w:lang w:val="ru-RU"/>
              </w:rPr>
              <w:t xml:space="preserve"> за период од претходних 6 месеци пре дана објављивања позива</w:t>
            </w:r>
            <w:r w:rsidR="00AC37CF">
              <w:rPr>
                <w:rFonts w:cs="Arial"/>
                <w:color w:val="000000"/>
                <w:sz w:val="24"/>
                <w:szCs w:val="24"/>
                <w:lang w:val="ru-RU"/>
              </w:rPr>
              <w:t>,</w:t>
            </w:r>
            <w:r w:rsidR="00AC37CF" w:rsidRPr="00D874D9">
              <w:rPr>
                <w:rFonts w:cs="Arial"/>
                <w:color w:val="FF0000"/>
                <w:sz w:val="24"/>
                <w:szCs w:val="24"/>
                <w:lang w:val="sr-Cyrl-RS"/>
              </w:rPr>
              <w:t xml:space="preserve"> </w:t>
            </w:r>
            <w:r w:rsidR="00AC37CF" w:rsidRPr="00AC37CF">
              <w:rPr>
                <w:rFonts w:cs="Arial"/>
                <w:sz w:val="24"/>
                <w:szCs w:val="24"/>
                <w:lang w:val="sr-Cyrl-RS"/>
              </w:rPr>
              <w:t>рачунајући и дан објављивања позива за подношење понуда односно да Понуђач није био у блокади</w:t>
            </w:r>
            <w:r w:rsidRPr="00AC37CF">
              <w:rPr>
                <w:rFonts w:cs="Arial"/>
                <w:sz w:val="24"/>
                <w:szCs w:val="24"/>
                <w:lang w:val="ru-RU"/>
              </w:rPr>
              <w:t xml:space="preserve">. </w:t>
            </w:r>
          </w:p>
          <w:p w14:paraId="6FFDEF1B" w14:textId="13B490DE" w:rsidR="0096088C" w:rsidRPr="003D6218" w:rsidRDefault="0096088C" w:rsidP="00E6618C">
            <w:pPr>
              <w:spacing w:before="0"/>
              <w:ind w:right="-180"/>
              <w:rPr>
                <w:rFonts w:cs="Arial"/>
                <w:color w:val="000000" w:themeColor="text1"/>
                <w:sz w:val="24"/>
                <w:szCs w:val="24"/>
                <w:lang w:val="sr-Cyrl-RS"/>
              </w:rPr>
            </w:pPr>
          </w:p>
        </w:tc>
      </w:tr>
      <w:tr w:rsidR="00B5619A" w:rsidRPr="00B5619A" w14:paraId="28BC0603" w14:textId="77777777" w:rsidTr="00B5619A">
        <w:trPr>
          <w:jc w:val="center"/>
        </w:trPr>
        <w:tc>
          <w:tcPr>
            <w:tcW w:w="729" w:type="dxa"/>
            <w:vAlign w:val="center"/>
          </w:tcPr>
          <w:p w14:paraId="53B054BD" w14:textId="503F79BB" w:rsidR="00B5619A" w:rsidRPr="00B5619A" w:rsidRDefault="00B5619A" w:rsidP="0058001A">
            <w:pPr>
              <w:spacing w:before="0"/>
              <w:jc w:val="center"/>
              <w:rPr>
                <w:rFonts w:cs="Arial"/>
                <w:sz w:val="24"/>
                <w:szCs w:val="24"/>
                <w:lang w:val="sr-Cyrl-RS"/>
              </w:rPr>
            </w:pPr>
            <w:r w:rsidRPr="00B5619A">
              <w:rPr>
                <w:rFonts w:cs="Arial"/>
                <w:sz w:val="24"/>
                <w:szCs w:val="24"/>
                <w:lang w:val="sr-Cyrl-RS"/>
              </w:rPr>
              <w:t>6.</w:t>
            </w:r>
          </w:p>
        </w:tc>
        <w:tc>
          <w:tcPr>
            <w:tcW w:w="9022" w:type="dxa"/>
          </w:tcPr>
          <w:p w14:paraId="4917E348" w14:textId="77777777" w:rsidR="00B5619A" w:rsidRPr="00B5619A" w:rsidRDefault="00B5619A" w:rsidP="00B5619A">
            <w:pPr>
              <w:spacing w:before="0"/>
              <w:rPr>
                <w:rFonts w:cs="Arial"/>
                <w:b/>
                <w:sz w:val="24"/>
                <w:szCs w:val="24"/>
                <w:lang w:val="sr-Cyrl-CS"/>
              </w:rPr>
            </w:pPr>
            <w:r w:rsidRPr="00B5619A">
              <w:rPr>
                <w:rFonts w:cs="Arial"/>
                <w:b/>
                <w:sz w:val="24"/>
                <w:szCs w:val="24"/>
                <w:lang w:val="sr-Cyrl-CS"/>
              </w:rPr>
              <w:t>Пословни капацитет</w:t>
            </w:r>
          </w:p>
          <w:p w14:paraId="34771082" w14:textId="77777777" w:rsidR="00B5619A" w:rsidRDefault="00B5619A" w:rsidP="00B5619A">
            <w:pPr>
              <w:spacing w:before="0"/>
              <w:rPr>
                <w:rFonts w:cs="Arial"/>
                <w:b/>
                <w:sz w:val="24"/>
                <w:szCs w:val="24"/>
                <w:u w:val="single"/>
                <w:lang w:val="sr-Cyrl-CS"/>
              </w:rPr>
            </w:pPr>
            <w:r w:rsidRPr="00B5619A">
              <w:rPr>
                <w:rFonts w:cs="Arial"/>
                <w:b/>
                <w:sz w:val="24"/>
                <w:szCs w:val="24"/>
                <w:u w:val="single"/>
                <w:lang w:val="sr-Cyrl-CS"/>
              </w:rPr>
              <w:t xml:space="preserve">Услов: </w:t>
            </w:r>
          </w:p>
          <w:p w14:paraId="70FD2588" w14:textId="77777777" w:rsidR="00E6618C" w:rsidRDefault="00E6618C" w:rsidP="00B5619A">
            <w:pPr>
              <w:spacing w:before="0"/>
              <w:rPr>
                <w:rFonts w:cs="Arial"/>
                <w:b/>
                <w:sz w:val="24"/>
                <w:szCs w:val="24"/>
                <w:u w:val="single"/>
                <w:lang w:val="sr-Cyrl-CS"/>
              </w:rPr>
            </w:pPr>
          </w:p>
          <w:p w14:paraId="5F79B816" w14:textId="132F0DD5" w:rsidR="00E6618C" w:rsidRPr="00E6618C" w:rsidRDefault="00E6618C" w:rsidP="0079530F">
            <w:pPr>
              <w:numPr>
                <w:ilvl w:val="1"/>
                <w:numId w:val="100"/>
              </w:numPr>
              <w:spacing w:before="0"/>
              <w:ind w:left="1134" w:hanging="141"/>
              <w:rPr>
                <w:rFonts w:cs="Arial"/>
                <w:color w:val="000000"/>
                <w:sz w:val="24"/>
                <w:szCs w:val="24"/>
                <w:lang w:val="ru-RU"/>
              </w:rPr>
            </w:pPr>
            <w:r w:rsidRPr="00E6618C">
              <w:rPr>
                <w:rFonts w:cs="Arial"/>
                <w:color w:val="000000"/>
                <w:sz w:val="24"/>
                <w:szCs w:val="24"/>
                <w:lang w:val="ru-RU"/>
              </w:rPr>
              <w:t>Понуђач је дужан да за произвођача чије производе нуди, достави доказе да је у претходне 3 (три) године од дана објављивања Позива за подношење понуда, за купце на простору Европског континента, произвео, испоручио, уградио и пустио у рад најмање 10  трансформатора напонског нивоа 110 kV или вишег напона</w:t>
            </w:r>
          </w:p>
          <w:p w14:paraId="731FD4B6" w14:textId="3BD9CF1D" w:rsidR="00E6618C" w:rsidRPr="00E6618C" w:rsidRDefault="00E6618C" w:rsidP="0079530F">
            <w:pPr>
              <w:numPr>
                <w:ilvl w:val="1"/>
                <w:numId w:val="100"/>
              </w:numPr>
              <w:spacing w:before="0"/>
              <w:ind w:left="1134" w:hanging="141"/>
              <w:rPr>
                <w:rFonts w:cs="Arial"/>
                <w:color w:val="000000"/>
                <w:sz w:val="24"/>
                <w:szCs w:val="24"/>
                <w:lang w:val="ru-RU"/>
              </w:rPr>
            </w:pPr>
            <w:r w:rsidRPr="00E6618C">
              <w:rPr>
                <w:rFonts w:cs="Arial"/>
                <w:color w:val="000000"/>
                <w:sz w:val="24"/>
                <w:szCs w:val="24"/>
                <w:lang w:val="ru-RU"/>
              </w:rPr>
              <w:t>Понуђач је дужан да достави доказ да поседује овлашћени сервис за произвођача трансформатора кога нуди</w:t>
            </w:r>
            <w:r w:rsidR="00AC37CF">
              <w:rPr>
                <w:rFonts w:cs="Arial"/>
                <w:color w:val="000000"/>
                <w:sz w:val="24"/>
                <w:szCs w:val="24"/>
                <w:lang w:val="ru-RU"/>
              </w:rPr>
              <w:t xml:space="preserve"> или има у закупу с тим да </w:t>
            </w:r>
            <w:r w:rsidR="00AC37CF" w:rsidRPr="00AC37CF">
              <w:rPr>
                <w:rFonts w:cs="Arial"/>
                <w:color w:val="000000"/>
                <w:sz w:val="24"/>
                <w:szCs w:val="24"/>
                <w:lang w:val="ru-RU"/>
              </w:rPr>
              <w:t>закуп мора да траје најмање колико и понуђени гарантни рок</w:t>
            </w:r>
            <w:r w:rsidR="00AC37CF">
              <w:rPr>
                <w:rFonts w:cs="Arial"/>
                <w:color w:val="000000"/>
                <w:sz w:val="24"/>
                <w:szCs w:val="24"/>
                <w:lang w:val="ru-RU"/>
              </w:rPr>
              <w:t xml:space="preserve"> </w:t>
            </w:r>
            <w:r w:rsidRPr="00E6618C">
              <w:rPr>
                <w:rFonts w:cs="Arial"/>
                <w:color w:val="000000"/>
                <w:sz w:val="24"/>
                <w:szCs w:val="24"/>
                <w:lang w:val="ru-RU"/>
              </w:rPr>
              <w:t>.</w:t>
            </w:r>
          </w:p>
          <w:p w14:paraId="4565DCB9" w14:textId="1E30B0C0" w:rsidR="00E6618C" w:rsidRPr="00E6618C" w:rsidRDefault="00E6618C" w:rsidP="0079530F">
            <w:pPr>
              <w:numPr>
                <w:ilvl w:val="1"/>
                <w:numId w:val="100"/>
              </w:numPr>
              <w:spacing w:before="0"/>
              <w:ind w:left="1134" w:hanging="141"/>
              <w:rPr>
                <w:rFonts w:cs="Arial"/>
                <w:color w:val="000000"/>
                <w:sz w:val="24"/>
                <w:szCs w:val="24"/>
                <w:lang w:val="ru-RU"/>
              </w:rPr>
            </w:pPr>
            <w:r w:rsidRPr="00E6618C">
              <w:rPr>
                <w:rFonts w:cs="Arial"/>
                <w:color w:val="000000"/>
                <w:sz w:val="24"/>
                <w:szCs w:val="24"/>
                <w:lang w:val="ru-RU"/>
              </w:rPr>
              <w:t>Да произвођач чија добра понуђач нуди поседује следеће стандарде</w:t>
            </w:r>
            <w:r w:rsidR="00DF480D">
              <w:rPr>
                <w:rFonts w:cs="Arial"/>
                <w:color w:val="000000"/>
                <w:sz w:val="24"/>
                <w:szCs w:val="24"/>
                <w:lang w:val="ru-RU"/>
              </w:rPr>
              <w:t>:</w:t>
            </w:r>
          </w:p>
          <w:p w14:paraId="52A7C52B" w14:textId="77777777" w:rsidR="00E6618C" w:rsidRPr="00E6618C" w:rsidRDefault="00E6618C" w:rsidP="0079530F">
            <w:pPr>
              <w:numPr>
                <w:ilvl w:val="1"/>
                <w:numId w:val="101"/>
              </w:numPr>
              <w:spacing w:before="0"/>
              <w:rPr>
                <w:rFonts w:cs="Arial"/>
                <w:color w:val="000000"/>
                <w:sz w:val="24"/>
                <w:szCs w:val="24"/>
                <w:lang w:val="ru-RU"/>
              </w:rPr>
            </w:pPr>
            <w:r w:rsidRPr="00E6618C">
              <w:rPr>
                <w:rFonts w:cs="Arial"/>
                <w:color w:val="000000"/>
                <w:sz w:val="24"/>
                <w:szCs w:val="24"/>
                <w:lang w:val="ru-RU"/>
              </w:rPr>
              <w:t xml:space="preserve">ISO 14001 дефинише захтеве за управљање заштитом животне средине. Испуњавање ових захтева је потребно документовати </w:t>
            </w:r>
            <w:r w:rsidRPr="00E6618C">
              <w:rPr>
                <w:rFonts w:cs="Arial"/>
                <w:color w:val="000000"/>
                <w:sz w:val="24"/>
                <w:szCs w:val="24"/>
                <w:lang w:val="ru-RU"/>
              </w:rPr>
              <w:lastRenderedPageBreak/>
              <w:t>како би постојао доказ о поштовању стандарда и о ефикасном раду у складу са стандардом;</w:t>
            </w:r>
          </w:p>
          <w:p w14:paraId="0943ECF3" w14:textId="77777777" w:rsidR="00E6618C" w:rsidRPr="00E6618C" w:rsidRDefault="00E6618C" w:rsidP="00DF480D">
            <w:pPr>
              <w:spacing w:before="0"/>
              <w:ind w:left="1134"/>
              <w:rPr>
                <w:rFonts w:cs="Arial"/>
                <w:color w:val="000000"/>
                <w:sz w:val="24"/>
                <w:szCs w:val="24"/>
                <w:lang w:val="ru-RU"/>
              </w:rPr>
            </w:pPr>
          </w:p>
          <w:p w14:paraId="0DE5D017" w14:textId="77777777" w:rsidR="00E6618C" w:rsidRPr="00E6618C" w:rsidRDefault="00E6618C" w:rsidP="0079530F">
            <w:pPr>
              <w:numPr>
                <w:ilvl w:val="1"/>
                <w:numId w:val="101"/>
              </w:numPr>
              <w:spacing w:before="0"/>
              <w:rPr>
                <w:rFonts w:cs="Arial"/>
                <w:color w:val="000000"/>
                <w:sz w:val="24"/>
                <w:szCs w:val="24"/>
                <w:lang w:val="ru-RU"/>
              </w:rPr>
            </w:pPr>
            <w:r w:rsidRPr="00E6618C">
              <w:rPr>
                <w:rFonts w:cs="Arial"/>
                <w:color w:val="000000"/>
                <w:sz w:val="24"/>
                <w:szCs w:val="24"/>
                <w:lang w:val="ru-RU"/>
              </w:rPr>
              <w:t>ISO 9001 је међународни стандард који садржи захтеве за систем управљања квалитетом у пословној организацији које организација мора испунити да би ускладила своје пословање са међународно признатим нормама.</w:t>
            </w:r>
          </w:p>
          <w:p w14:paraId="1B93A684" w14:textId="77777777" w:rsidR="00E6618C" w:rsidRPr="00E6618C" w:rsidRDefault="00E6618C" w:rsidP="0079530F">
            <w:pPr>
              <w:numPr>
                <w:ilvl w:val="1"/>
                <w:numId w:val="101"/>
              </w:numPr>
              <w:spacing w:before="0"/>
              <w:rPr>
                <w:rFonts w:cs="Arial"/>
                <w:color w:val="000000"/>
                <w:sz w:val="24"/>
                <w:szCs w:val="24"/>
                <w:lang w:val="ru-RU"/>
              </w:rPr>
            </w:pPr>
            <w:r w:rsidRPr="00E6618C">
              <w:rPr>
                <w:rFonts w:cs="Arial"/>
                <w:color w:val="000000"/>
                <w:sz w:val="24"/>
                <w:szCs w:val="24"/>
                <w:lang w:val="ru-RU"/>
              </w:rPr>
              <w:t>OHSAS 18001 је стандард који дефинише захтеве за систем менаџмента здрављем и безбедношћу на раду. Заштита здравља на раду је намењена организацијама које су свесне значаја безбедности здравља својих запослених и стално настоје да унапреде и одржавају ниво физичке, менталне и друштвене безбедности радника свих занимања као и спречавање хњихових повређивања.</w:t>
            </w:r>
          </w:p>
          <w:p w14:paraId="7B268DEC" w14:textId="77777777" w:rsidR="00AC37CF" w:rsidRPr="00AC37CF" w:rsidRDefault="00AC37CF" w:rsidP="00AC37CF">
            <w:pPr>
              <w:pStyle w:val="CommentText"/>
              <w:rPr>
                <w:rFonts w:cs="Arial"/>
                <w:color w:val="000000"/>
                <w:sz w:val="24"/>
                <w:szCs w:val="24"/>
                <w:lang w:val="ru-RU" w:eastAsia="en-US"/>
              </w:rPr>
            </w:pPr>
            <w:r w:rsidRPr="00AC37CF">
              <w:rPr>
                <w:rFonts w:cs="Arial"/>
                <w:color w:val="000000"/>
                <w:sz w:val="24"/>
                <w:szCs w:val="24"/>
                <w:lang w:val="ru-RU" w:eastAsia="en-US"/>
              </w:rPr>
              <w:t>Стандарди би требало да буду за област која је предмет јавне набаке, односно да Понуђач поседује наведене сертификате о имплементираним стандардима који се односе на производњу трансформатора.</w:t>
            </w:r>
          </w:p>
          <w:p w14:paraId="273032DE" w14:textId="77777777" w:rsidR="00E6618C" w:rsidRPr="00B5619A" w:rsidRDefault="00E6618C" w:rsidP="00B5619A">
            <w:pPr>
              <w:spacing w:before="0"/>
              <w:rPr>
                <w:rFonts w:cs="Arial"/>
                <w:b/>
                <w:sz w:val="24"/>
                <w:szCs w:val="24"/>
                <w:u w:val="single"/>
                <w:lang w:val="sr-Cyrl-CS"/>
              </w:rPr>
            </w:pPr>
          </w:p>
          <w:p w14:paraId="47061965" w14:textId="77777777" w:rsidR="00B5619A" w:rsidRDefault="00B5619A" w:rsidP="00B5619A">
            <w:pPr>
              <w:spacing w:before="0"/>
              <w:rPr>
                <w:rFonts w:cs="Arial"/>
                <w:b/>
                <w:sz w:val="24"/>
                <w:szCs w:val="24"/>
                <w:u w:val="single"/>
                <w:lang w:val="sr-Cyrl-RS"/>
              </w:rPr>
            </w:pPr>
            <w:r w:rsidRPr="00B5619A">
              <w:rPr>
                <w:rFonts w:cs="Arial"/>
                <w:b/>
                <w:sz w:val="24"/>
                <w:szCs w:val="24"/>
                <w:u w:val="single"/>
                <w:lang w:val="sr-Cyrl-RS"/>
              </w:rPr>
              <w:t>Доказ:</w:t>
            </w:r>
          </w:p>
          <w:p w14:paraId="0A67DA37" w14:textId="77777777" w:rsidR="00E6618C" w:rsidRDefault="00E6618C" w:rsidP="00B5619A">
            <w:pPr>
              <w:spacing w:before="0"/>
              <w:rPr>
                <w:rFonts w:cs="Arial"/>
                <w:b/>
                <w:sz w:val="24"/>
                <w:szCs w:val="24"/>
                <w:u w:val="single"/>
                <w:lang w:val="sr-Cyrl-RS"/>
              </w:rPr>
            </w:pPr>
          </w:p>
          <w:p w14:paraId="3002482B" w14:textId="77777777" w:rsidR="00E6618C" w:rsidRPr="00E6618C" w:rsidRDefault="00E6618C" w:rsidP="0079530F">
            <w:pPr>
              <w:numPr>
                <w:ilvl w:val="1"/>
                <w:numId w:val="100"/>
              </w:numPr>
              <w:spacing w:before="0"/>
              <w:ind w:left="1134" w:hanging="141"/>
              <w:rPr>
                <w:rFonts w:cs="Arial"/>
                <w:color w:val="000000"/>
                <w:sz w:val="24"/>
                <w:szCs w:val="24"/>
                <w:lang w:val="ru-RU"/>
              </w:rPr>
            </w:pPr>
            <w:r w:rsidRPr="00E6618C">
              <w:rPr>
                <w:rFonts w:cs="Arial"/>
                <w:color w:val="000000"/>
                <w:sz w:val="24"/>
                <w:szCs w:val="24"/>
                <w:lang w:val="ru-RU"/>
              </w:rPr>
              <w:t>Потписана и оверена референтна листа испоручених трансформатора од стране Понуђача као и Записници или одговарајући документи којима се доказује примопредаја и пуштање у рад испоручених трансформатора, потписаних од стране овлашћених лица понуђача и купца.</w:t>
            </w:r>
          </w:p>
          <w:p w14:paraId="679CC2E2" w14:textId="77777777" w:rsidR="00E6618C" w:rsidRPr="00E6618C" w:rsidRDefault="00E6618C" w:rsidP="0079530F">
            <w:pPr>
              <w:numPr>
                <w:ilvl w:val="1"/>
                <w:numId w:val="100"/>
              </w:numPr>
              <w:spacing w:before="0"/>
              <w:ind w:left="1134" w:hanging="141"/>
              <w:rPr>
                <w:rFonts w:cs="Arial"/>
                <w:color w:val="000000"/>
                <w:sz w:val="24"/>
                <w:szCs w:val="24"/>
                <w:lang w:val="ru-RU"/>
              </w:rPr>
            </w:pPr>
            <w:r w:rsidRPr="00E6618C">
              <w:rPr>
                <w:rFonts w:cs="Arial"/>
                <w:color w:val="000000"/>
                <w:sz w:val="24"/>
                <w:szCs w:val="24"/>
                <w:lang w:val="ru-RU"/>
              </w:rPr>
              <w:t xml:space="preserve">За Овлашћени сервис који треба да поседује испитну лабораторију која је опремљена за сва испитивања која су предвиђена конкурсном документацијом Наручиоца у члану 3.2.8.2.2.2.. Понуђач је у обавези да достави техничке податке о високонапонској испитној лабораторији, као и Власнички лист уговор о закупу или уговор о кооперацији; </w:t>
            </w:r>
          </w:p>
          <w:p w14:paraId="35CC5552" w14:textId="7D2AD1B7" w:rsidR="00E6618C" w:rsidRPr="00E6618C" w:rsidRDefault="00E6618C" w:rsidP="0079530F">
            <w:pPr>
              <w:numPr>
                <w:ilvl w:val="1"/>
                <w:numId w:val="100"/>
              </w:numPr>
              <w:spacing w:before="0"/>
              <w:ind w:left="1134" w:hanging="141"/>
              <w:rPr>
                <w:rFonts w:cs="Arial"/>
                <w:color w:val="000000"/>
                <w:sz w:val="24"/>
                <w:szCs w:val="24"/>
                <w:lang w:val="ru-RU"/>
              </w:rPr>
            </w:pPr>
            <w:r w:rsidRPr="00E6618C">
              <w:rPr>
                <w:rFonts w:cs="Arial"/>
                <w:color w:val="000000"/>
                <w:sz w:val="24"/>
                <w:szCs w:val="24"/>
                <w:lang w:val="ru-RU"/>
              </w:rPr>
              <w:t>Фотокопије</w:t>
            </w:r>
            <w:r w:rsidR="00AC37CF">
              <w:rPr>
                <w:rFonts w:cs="Arial"/>
                <w:color w:val="000000"/>
                <w:sz w:val="24"/>
                <w:szCs w:val="24"/>
                <w:lang w:val="ru-RU"/>
              </w:rPr>
              <w:t xml:space="preserve"> важећих</w:t>
            </w:r>
            <w:r w:rsidRPr="00E6618C">
              <w:rPr>
                <w:rFonts w:cs="Arial"/>
                <w:color w:val="000000"/>
                <w:sz w:val="24"/>
                <w:szCs w:val="24"/>
                <w:lang w:val="ru-RU"/>
              </w:rPr>
              <w:t xml:space="preserve"> сертификата захтеваних стандарда;</w:t>
            </w:r>
          </w:p>
          <w:p w14:paraId="2EAFC8ED" w14:textId="0E11ADAE" w:rsidR="00B5619A" w:rsidRPr="00B5619A" w:rsidRDefault="00B5619A" w:rsidP="00B5619A">
            <w:pPr>
              <w:suppressAutoHyphens/>
              <w:autoSpaceDN w:val="0"/>
              <w:spacing w:before="0"/>
              <w:textAlignment w:val="baseline"/>
              <w:rPr>
                <w:rFonts w:cs="Arial"/>
                <w:b/>
                <w:sz w:val="24"/>
                <w:szCs w:val="24"/>
                <w:lang w:val="sr-Cyrl-CS"/>
              </w:rPr>
            </w:pPr>
          </w:p>
        </w:tc>
      </w:tr>
      <w:tr w:rsidR="00B5619A" w:rsidRPr="00B5619A" w14:paraId="5F44A381" w14:textId="77777777" w:rsidTr="00B5619A">
        <w:trPr>
          <w:jc w:val="center"/>
        </w:trPr>
        <w:tc>
          <w:tcPr>
            <w:tcW w:w="729" w:type="dxa"/>
            <w:vAlign w:val="center"/>
          </w:tcPr>
          <w:p w14:paraId="6E6A6E08" w14:textId="67417403" w:rsidR="00B5619A" w:rsidRPr="00B5619A" w:rsidRDefault="00B5619A" w:rsidP="0058001A">
            <w:pPr>
              <w:spacing w:before="0"/>
              <w:jc w:val="center"/>
              <w:rPr>
                <w:rFonts w:cs="Arial"/>
                <w:sz w:val="24"/>
                <w:szCs w:val="24"/>
                <w:lang w:val="sr-Cyrl-RS"/>
              </w:rPr>
            </w:pPr>
            <w:r>
              <w:rPr>
                <w:rFonts w:cs="Arial"/>
                <w:sz w:val="24"/>
                <w:szCs w:val="24"/>
                <w:lang w:val="sr-Cyrl-RS"/>
              </w:rPr>
              <w:lastRenderedPageBreak/>
              <w:t>7.</w:t>
            </w:r>
          </w:p>
        </w:tc>
        <w:tc>
          <w:tcPr>
            <w:tcW w:w="9022" w:type="dxa"/>
          </w:tcPr>
          <w:p w14:paraId="522DECFB" w14:textId="3B0DF942" w:rsidR="00B5619A" w:rsidRDefault="004871C0" w:rsidP="00B5619A">
            <w:pPr>
              <w:autoSpaceDE w:val="0"/>
              <w:autoSpaceDN w:val="0"/>
              <w:adjustRightInd w:val="0"/>
              <w:rPr>
                <w:rFonts w:cs="Arial"/>
                <w:b/>
                <w:sz w:val="24"/>
                <w:szCs w:val="24"/>
                <w:lang w:val="sr-Cyrl-RS"/>
              </w:rPr>
            </w:pPr>
            <w:r>
              <w:rPr>
                <w:rFonts w:cs="Arial"/>
                <w:b/>
                <w:sz w:val="24"/>
                <w:szCs w:val="24"/>
                <w:lang w:val="sr-Cyrl-RS"/>
              </w:rPr>
              <w:t>Технички</w:t>
            </w:r>
            <w:r w:rsidR="00B5619A" w:rsidRPr="00132E22">
              <w:rPr>
                <w:rFonts w:cs="Arial"/>
                <w:b/>
                <w:sz w:val="24"/>
                <w:szCs w:val="24"/>
                <w:lang w:val="sr-Cyrl-RS"/>
              </w:rPr>
              <w:t xml:space="preserve"> </w:t>
            </w:r>
            <w:r w:rsidR="00B5619A">
              <w:rPr>
                <w:rFonts w:cs="Arial"/>
                <w:b/>
                <w:sz w:val="24"/>
                <w:szCs w:val="24"/>
                <w:lang w:val="sr-Cyrl-RS"/>
              </w:rPr>
              <w:t>капацитет</w:t>
            </w:r>
          </w:p>
          <w:p w14:paraId="0D6140B0" w14:textId="77777777" w:rsidR="004871C0" w:rsidRPr="004871C0" w:rsidRDefault="004871C0" w:rsidP="004871C0">
            <w:pPr>
              <w:rPr>
                <w:rFonts w:cs="Arial"/>
                <w:sz w:val="24"/>
                <w:szCs w:val="24"/>
                <w:lang w:val="sr-Cyrl-CS"/>
              </w:rPr>
            </w:pPr>
            <w:r w:rsidRPr="004871C0">
              <w:rPr>
                <w:rFonts w:cs="Arial"/>
                <w:sz w:val="24"/>
                <w:szCs w:val="24"/>
                <w:lang w:val="sr-Cyrl-CS"/>
              </w:rPr>
              <w:t>Понуђач располаже довољним техничким капацитетом ако поседује:</w:t>
            </w:r>
          </w:p>
          <w:p w14:paraId="66FB698D" w14:textId="77777777" w:rsidR="004871C0" w:rsidRPr="004871C0" w:rsidRDefault="004871C0" w:rsidP="004871C0">
            <w:pPr>
              <w:rPr>
                <w:rFonts w:cs="Arial"/>
                <w:b/>
                <w:sz w:val="24"/>
                <w:szCs w:val="24"/>
                <w:u w:val="single"/>
                <w:lang w:val="sr-Cyrl-CS"/>
              </w:rPr>
            </w:pPr>
            <w:r w:rsidRPr="004871C0">
              <w:rPr>
                <w:rFonts w:cs="Arial"/>
                <w:b/>
                <w:sz w:val="24"/>
                <w:szCs w:val="24"/>
                <w:u w:val="single"/>
                <w:lang w:val="sr-Cyrl-CS"/>
              </w:rPr>
              <w:t>Услов:</w:t>
            </w:r>
          </w:p>
          <w:p w14:paraId="560D44F6" w14:textId="77777777" w:rsidR="004871C0" w:rsidRPr="00FF6662" w:rsidRDefault="004871C0" w:rsidP="004871C0">
            <w:pPr>
              <w:pStyle w:val="Default"/>
              <w:rPr>
                <w:sz w:val="22"/>
                <w:szCs w:val="22"/>
              </w:rPr>
            </w:pPr>
          </w:p>
          <w:p w14:paraId="561B87C1" w14:textId="77777777" w:rsidR="004871C0" w:rsidRDefault="004871C0" w:rsidP="0079530F">
            <w:pPr>
              <w:numPr>
                <w:ilvl w:val="1"/>
                <w:numId w:val="100"/>
              </w:numPr>
              <w:spacing w:before="0"/>
              <w:ind w:left="1134" w:hanging="141"/>
              <w:rPr>
                <w:rFonts w:cs="Arial"/>
                <w:color w:val="000000"/>
                <w:sz w:val="24"/>
                <w:szCs w:val="24"/>
                <w:lang w:val="ru-RU"/>
              </w:rPr>
            </w:pPr>
            <w:r w:rsidRPr="004871C0">
              <w:rPr>
                <w:rFonts w:cs="Arial"/>
                <w:color w:val="000000"/>
                <w:sz w:val="24"/>
                <w:szCs w:val="24"/>
                <w:lang w:val="ru-RU"/>
              </w:rPr>
              <w:t xml:space="preserve">Производне хале које су технолошки опремљене за производњу трансформатора, а којe треба да садрже: </w:t>
            </w:r>
          </w:p>
          <w:p w14:paraId="4E0095DA" w14:textId="77777777" w:rsidR="004871C0" w:rsidRPr="004871C0" w:rsidRDefault="004871C0" w:rsidP="004871C0">
            <w:pPr>
              <w:spacing w:before="0"/>
              <w:ind w:left="1134"/>
              <w:rPr>
                <w:rFonts w:cs="Arial"/>
                <w:color w:val="000000"/>
                <w:sz w:val="24"/>
                <w:szCs w:val="24"/>
                <w:lang w:val="ru-RU"/>
              </w:rPr>
            </w:pPr>
          </w:p>
          <w:p w14:paraId="53D872D4" w14:textId="241F0AD6" w:rsidR="004871C0" w:rsidRPr="008D3FAB" w:rsidRDefault="004871C0" w:rsidP="0079530F">
            <w:pPr>
              <w:pStyle w:val="Default"/>
              <w:widowControl/>
              <w:numPr>
                <w:ilvl w:val="1"/>
                <w:numId w:val="103"/>
              </w:numPr>
              <w:spacing w:before="0" w:after="61"/>
              <w:rPr>
                <w:rFonts w:ascii="Arial" w:hAnsi="Arial" w:cs="Arial"/>
              </w:rPr>
            </w:pPr>
            <w:r w:rsidRPr="008D3FAB">
              <w:rPr>
                <w:rFonts w:ascii="Arial" w:hAnsi="Arial" w:cs="Arial"/>
              </w:rPr>
              <w:t>производне линије за израду појединих делова</w:t>
            </w:r>
            <w:r w:rsidR="008D3FAB" w:rsidRPr="008D3FAB">
              <w:rPr>
                <w:rFonts w:ascii="Arial" w:hAnsi="Arial" w:cs="Arial"/>
                <w:lang w:val="sr-Cyrl-RS"/>
              </w:rPr>
              <w:t xml:space="preserve"> </w:t>
            </w:r>
            <w:r w:rsidRPr="008D3FAB">
              <w:rPr>
                <w:rFonts w:ascii="Arial" w:hAnsi="Arial" w:cs="Arial"/>
              </w:rPr>
              <w:t xml:space="preserve">трансформатора; </w:t>
            </w:r>
          </w:p>
          <w:p w14:paraId="31BA190A" w14:textId="77777777" w:rsidR="004871C0" w:rsidRPr="004871C0" w:rsidRDefault="004871C0" w:rsidP="0079530F">
            <w:pPr>
              <w:pStyle w:val="Default"/>
              <w:widowControl/>
              <w:numPr>
                <w:ilvl w:val="1"/>
                <w:numId w:val="103"/>
              </w:numPr>
              <w:spacing w:before="0" w:after="61"/>
              <w:rPr>
                <w:rFonts w:ascii="Arial" w:hAnsi="Arial" w:cs="Arial"/>
              </w:rPr>
            </w:pPr>
            <w:r w:rsidRPr="004871C0">
              <w:rPr>
                <w:rFonts w:ascii="Arial" w:hAnsi="Arial" w:cs="Arial"/>
              </w:rPr>
              <w:t xml:space="preserve">кран носивости најмање 50 тона; </w:t>
            </w:r>
          </w:p>
          <w:p w14:paraId="4B5F6F4C" w14:textId="77777777" w:rsidR="004871C0" w:rsidRPr="004871C0" w:rsidRDefault="004871C0" w:rsidP="0079530F">
            <w:pPr>
              <w:pStyle w:val="Default"/>
              <w:widowControl/>
              <w:numPr>
                <w:ilvl w:val="1"/>
                <w:numId w:val="103"/>
              </w:numPr>
              <w:spacing w:before="0" w:after="61"/>
              <w:rPr>
                <w:rFonts w:ascii="Arial" w:hAnsi="Arial" w:cs="Arial"/>
              </w:rPr>
            </w:pPr>
            <w:r w:rsidRPr="004871C0">
              <w:rPr>
                <w:rFonts w:ascii="Arial" w:hAnsi="Arial" w:cs="Arial"/>
              </w:rPr>
              <w:t>постројење за ефикасно сушење активног дела трансформатора</w:t>
            </w:r>
            <w:r w:rsidRPr="004871C0">
              <w:rPr>
                <w:rFonts w:ascii="Arial" w:hAnsi="Arial" w:cs="Arial"/>
                <w:lang w:val="sr-Cyrl-RS"/>
              </w:rPr>
              <w:t>;</w:t>
            </w:r>
            <w:r w:rsidRPr="004871C0">
              <w:rPr>
                <w:rFonts w:ascii="Arial" w:hAnsi="Arial" w:cs="Arial"/>
              </w:rPr>
              <w:t xml:space="preserve"> </w:t>
            </w:r>
          </w:p>
          <w:p w14:paraId="273D8835" w14:textId="77777777" w:rsidR="004871C0" w:rsidRPr="004871C0" w:rsidRDefault="004871C0" w:rsidP="0079530F">
            <w:pPr>
              <w:pStyle w:val="Default"/>
              <w:widowControl/>
              <w:numPr>
                <w:ilvl w:val="1"/>
                <w:numId w:val="103"/>
              </w:numPr>
              <w:spacing w:before="0"/>
              <w:rPr>
                <w:rFonts w:ascii="Arial" w:hAnsi="Arial" w:cs="Arial"/>
              </w:rPr>
            </w:pPr>
            <w:r w:rsidRPr="004871C0">
              <w:rPr>
                <w:rFonts w:ascii="Arial" w:hAnsi="Arial" w:cs="Arial"/>
              </w:rPr>
              <w:t xml:space="preserve">испитну лабораторију која је опремљена за сва испитивања (која су описана у члановима </w:t>
            </w:r>
            <w:r w:rsidRPr="004871C0">
              <w:rPr>
                <w:rFonts w:ascii="Arial" w:hAnsi="Arial" w:cs="Arial"/>
                <w:lang w:val="sr-Cyrl-RS"/>
              </w:rPr>
              <w:t>3</w:t>
            </w:r>
            <w:r w:rsidRPr="004871C0">
              <w:rPr>
                <w:rFonts w:ascii="Arial" w:hAnsi="Arial" w:cs="Arial"/>
              </w:rPr>
              <w:t xml:space="preserve">.2.8.2.2.1. типска испитивања, </w:t>
            </w:r>
            <w:r w:rsidRPr="004871C0">
              <w:rPr>
                <w:rFonts w:ascii="Arial" w:hAnsi="Arial" w:cs="Arial"/>
                <w:lang w:val="sr-Cyrl-RS"/>
              </w:rPr>
              <w:t>3</w:t>
            </w:r>
            <w:r w:rsidRPr="004871C0">
              <w:rPr>
                <w:rFonts w:ascii="Arial" w:hAnsi="Arial" w:cs="Arial"/>
              </w:rPr>
              <w:t xml:space="preserve">.2.8.2.2.2. рутинска испитивања, </w:t>
            </w:r>
            <w:r w:rsidRPr="004871C0">
              <w:rPr>
                <w:rFonts w:ascii="Arial" w:hAnsi="Arial" w:cs="Arial"/>
                <w:lang w:val="sr-Cyrl-RS"/>
              </w:rPr>
              <w:t>3</w:t>
            </w:r>
            <w:r w:rsidRPr="004871C0">
              <w:rPr>
                <w:rFonts w:ascii="Arial" w:hAnsi="Arial" w:cs="Arial"/>
              </w:rPr>
              <w:t xml:space="preserve">.2.8.2.2.3., посебна испитивања), техничког дела конкурсне документације Наручиоца. </w:t>
            </w:r>
          </w:p>
          <w:p w14:paraId="7E9F2BAC" w14:textId="77777777" w:rsidR="004871C0" w:rsidRPr="004871C0" w:rsidRDefault="004871C0" w:rsidP="0079530F">
            <w:pPr>
              <w:pStyle w:val="ListParagraph"/>
              <w:numPr>
                <w:ilvl w:val="0"/>
                <w:numId w:val="103"/>
              </w:numPr>
              <w:rPr>
                <w:rFonts w:ascii="Arial" w:hAnsi="Arial" w:cs="Arial"/>
                <w:b/>
                <w:sz w:val="24"/>
                <w:szCs w:val="24"/>
                <w:u w:val="single"/>
                <w:lang w:val="sr-Cyrl-CS"/>
              </w:rPr>
            </w:pPr>
            <w:r w:rsidRPr="004871C0">
              <w:rPr>
                <w:rFonts w:ascii="Arial" w:hAnsi="Arial" w:cs="Arial"/>
                <w:sz w:val="24"/>
                <w:szCs w:val="24"/>
              </w:rPr>
              <w:lastRenderedPageBreak/>
              <w:t>Сва пријемна испитивања се врше у складу са IECом.</w:t>
            </w:r>
          </w:p>
          <w:p w14:paraId="3B5B5E32" w14:textId="77777777" w:rsidR="004871C0" w:rsidRPr="004871C0" w:rsidRDefault="004871C0" w:rsidP="004871C0">
            <w:pPr>
              <w:ind w:right="157"/>
              <w:rPr>
                <w:rFonts w:cs="Arial"/>
                <w:b/>
                <w:sz w:val="24"/>
                <w:szCs w:val="24"/>
                <w:u w:val="single"/>
                <w:lang w:val="sr-Cyrl-CS"/>
              </w:rPr>
            </w:pPr>
            <w:r w:rsidRPr="004871C0">
              <w:rPr>
                <w:rFonts w:cs="Arial"/>
                <w:b/>
                <w:sz w:val="24"/>
                <w:szCs w:val="24"/>
                <w:u w:val="single"/>
                <w:lang w:val="sr-Cyrl-CS"/>
              </w:rPr>
              <w:t>Доказ:</w:t>
            </w:r>
          </w:p>
          <w:p w14:paraId="3B396F9E" w14:textId="77777777" w:rsidR="004871C0" w:rsidRPr="004871C0" w:rsidRDefault="004871C0" w:rsidP="0079530F">
            <w:pPr>
              <w:numPr>
                <w:ilvl w:val="1"/>
                <w:numId w:val="100"/>
              </w:numPr>
              <w:spacing w:before="0"/>
              <w:ind w:left="1134" w:hanging="141"/>
              <w:rPr>
                <w:rFonts w:cs="Arial"/>
                <w:color w:val="000000"/>
                <w:sz w:val="24"/>
                <w:szCs w:val="24"/>
                <w:lang w:val="ru-RU"/>
              </w:rPr>
            </w:pPr>
            <w:r w:rsidRPr="004871C0">
              <w:rPr>
                <w:rFonts w:cs="Arial"/>
                <w:color w:val="000000"/>
                <w:sz w:val="24"/>
                <w:szCs w:val="24"/>
                <w:lang w:val="ru-RU"/>
              </w:rPr>
              <w:t>Да поседује производне хале које су технолошки опремљене за производњу трансформатора, понуђач је у обавези да достави Власнички лист - Извод из катастра, уговор о закупу или уговор о кооперацији, а за производне линије за израду појединих делова трансформатора;</w:t>
            </w:r>
          </w:p>
          <w:p w14:paraId="257BD6DE" w14:textId="77777777" w:rsidR="004871C0" w:rsidRPr="004871C0" w:rsidRDefault="004871C0" w:rsidP="0079530F">
            <w:pPr>
              <w:numPr>
                <w:ilvl w:val="1"/>
                <w:numId w:val="100"/>
              </w:numPr>
              <w:spacing w:before="0"/>
              <w:ind w:left="1134" w:hanging="141"/>
              <w:rPr>
                <w:rFonts w:cs="Arial"/>
                <w:color w:val="000000"/>
                <w:sz w:val="24"/>
                <w:szCs w:val="24"/>
                <w:lang w:val="ru-RU"/>
              </w:rPr>
            </w:pPr>
            <w:r w:rsidRPr="004871C0">
              <w:rPr>
                <w:rFonts w:cs="Arial"/>
                <w:color w:val="000000"/>
                <w:sz w:val="24"/>
                <w:szCs w:val="24"/>
                <w:lang w:val="ru-RU"/>
              </w:rPr>
              <w:t>За кран носивости најмање 50 тона и постројење за ефикасно сушење активног дела трансформатора, понуђач је у обавези да достави Пописну листу за средства купљена до 31.12.2016. године, или уколико је опрема купљена од 01.01.2017. године понуђач је у обавези да достави фактуре о куповини. Уколико је опрема узета у закуп или кооперацији, понуђач је у обавези да достави фотокопију уговора о закупу или кооперацији, за опрему која је у закупу или кооперацији, као и доказ да закуподавац има у власништву опрему коју је дао у закуп (фотокопију оверене и потписане пописне листе закуподавца или уколико су купљена од 01.01.2017. године закуподавац је у обавези да достави фактуре о куповини). Уколико је опрема узета на лизинг понуђач је у обавези да достави и фотокопију уговора о лизингу;</w:t>
            </w:r>
          </w:p>
          <w:p w14:paraId="1AEECDA7" w14:textId="77777777" w:rsidR="004871C0" w:rsidRPr="004871C0" w:rsidRDefault="004871C0" w:rsidP="0079530F">
            <w:pPr>
              <w:numPr>
                <w:ilvl w:val="1"/>
                <w:numId w:val="100"/>
              </w:numPr>
              <w:spacing w:before="0"/>
              <w:ind w:left="1134" w:hanging="141"/>
              <w:rPr>
                <w:rFonts w:cs="Arial"/>
                <w:color w:val="000000"/>
                <w:sz w:val="24"/>
                <w:szCs w:val="24"/>
                <w:lang w:val="ru-RU"/>
              </w:rPr>
            </w:pPr>
            <w:r w:rsidRPr="004871C0">
              <w:rPr>
                <w:rFonts w:cs="Arial"/>
                <w:color w:val="000000"/>
                <w:sz w:val="24"/>
                <w:szCs w:val="24"/>
                <w:lang w:val="ru-RU"/>
              </w:rPr>
              <w:t>Да поседује испитну лабораторију која је опремљена за сва испитивања која су потребна, а предвиђена су конкурсном документацијом у члану 3.2.8.2.2.1., 3.2.8.2.2.2., 3.2.8.2.2.3. Наручиоца. Понуђач је у обавези да достави техничке податке о високонапонској испитној лабораторији, као и Власнички лист, уговор о закупу или уговор о кооперацији.</w:t>
            </w:r>
          </w:p>
          <w:p w14:paraId="040C19C1" w14:textId="77777777" w:rsidR="00B5619A" w:rsidRPr="00B5619A" w:rsidRDefault="00B5619A" w:rsidP="004871C0">
            <w:pPr>
              <w:tabs>
                <w:tab w:val="left" w:pos="122"/>
                <w:tab w:val="left" w:pos="287"/>
              </w:tabs>
              <w:autoSpaceDE w:val="0"/>
              <w:autoSpaceDN w:val="0"/>
              <w:adjustRightInd w:val="0"/>
              <w:spacing w:before="0"/>
              <w:ind w:left="720"/>
              <w:rPr>
                <w:rFonts w:cs="Arial"/>
                <w:b/>
                <w:sz w:val="24"/>
                <w:szCs w:val="24"/>
                <w:lang w:val="sr-Cyrl-CS"/>
              </w:rPr>
            </w:pPr>
          </w:p>
        </w:tc>
      </w:tr>
      <w:tr w:rsidR="004871C0" w:rsidRPr="00B5619A" w14:paraId="2F933016" w14:textId="77777777" w:rsidTr="004871C0">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7C026894" w14:textId="6A31F4FE" w:rsidR="004871C0" w:rsidRPr="00B5619A" w:rsidRDefault="008D3FAB" w:rsidP="00DD0379">
            <w:pPr>
              <w:spacing w:before="0"/>
              <w:jc w:val="center"/>
              <w:rPr>
                <w:rFonts w:cs="Arial"/>
                <w:sz w:val="24"/>
                <w:szCs w:val="24"/>
                <w:lang w:val="sr-Cyrl-RS"/>
              </w:rPr>
            </w:pPr>
            <w:r>
              <w:rPr>
                <w:rFonts w:cs="Arial"/>
                <w:sz w:val="24"/>
                <w:szCs w:val="24"/>
                <w:lang w:val="sr-Cyrl-RS"/>
              </w:rPr>
              <w:lastRenderedPageBreak/>
              <w:t>8</w:t>
            </w:r>
            <w:r w:rsidR="004871C0">
              <w:rPr>
                <w:rFonts w:cs="Arial"/>
                <w:sz w:val="24"/>
                <w:szCs w:val="24"/>
                <w:lang w:val="sr-Cyrl-RS"/>
              </w:rPr>
              <w:t>.</w:t>
            </w:r>
          </w:p>
        </w:tc>
        <w:tc>
          <w:tcPr>
            <w:tcW w:w="9022" w:type="dxa"/>
            <w:tcBorders>
              <w:top w:val="single" w:sz="4" w:space="0" w:color="auto"/>
              <w:left w:val="single" w:sz="4" w:space="0" w:color="auto"/>
              <w:bottom w:val="single" w:sz="4" w:space="0" w:color="auto"/>
              <w:right w:val="single" w:sz="4" w:space="0" w:color="auto"/>
            </w:tcBorders>
          </w:tcPr>
          <w:p w14:paraId="0372DF32" w14:textId="77777777" w:rsidR="004871C0" w:rsidRDefault="004871C0" w:rsidP="00DD0379">
            <w:pPr>
              <w:autoSpaceDE w:val="0"/>
              <w:autoSpaceDN w:val="0"/>
              <w:adjustRightInd w:val="0"/>
              <w:rPr>
                <w:rFonts w:cs="Arial"/>
                <w:b/>
                <w:sz w:val="24"/>
                <w:szCs w:val="24"/>
                <w:lang w:val="sr-Cyrl-RS"/>
              </w:rPr>
            </w:pPr>
            <w:r w:rsidRPr="00132E22">
              <w:rPr>
                <w:rFonts w:cs="Arial"/>
                <w:b/>
                <w:sz w:val="24"/>
                <w:szCs w:val="24"/>
                <w:lang w:val="sr-Cyrl-RS"/>
              </w:rPr>
              <w:t xml:space="preserve">Кадровски </w:t>
            </w:r>
            <w:r>
              <w:rPr>
                <w:rFonts w:cs="Arial"/>
                <w:b/>
                <w:sz w:val="24"/>
                <w:szCs w:val="24"/>
                <w:lang w:val="sr-Cyrl-RS"/>
              </w:rPr>
              <w:t>капацитет</w:t>
            </w:r>
          </w:p>
          <w:p w14:paraId="68E92427" w14:textId="326F30EC" w:rsidR="004871C0" w:rsidRPr="008D3FAB" w:rsidRDefault="004871C0" w:rsidP="004871C0">
            <w:pPr>
              <w:autoSpaceDE w:val="0"/>
              <w:autoSpaceDN w:val="0"/>
              <w:adjustRightInd w:val="0"/>
              <w:rPr>
                <w:rFonts w:cs="Arial"/>
                <w:color w:val="000000"/>
                <w:sz w:val="24"/>
                <w:szCs w:val="24"/>
                <w:lang w:val="ru-RU"/>
              </w:rPr>
            </w:pPr>
            <w:r>
              <w:rPr>
                <w:rFonts w:cs="Arial"/>
                <w:b/>
                <w:sz w:val="24"/>
                <w:szCs w:val="24"/>
                <w:lang w:val="sr-Cyrl-RS"/>
              </w:rPr>
              <w:t>Услов:</w:t>
            </w:r>
            <w:r w:rsidRPr="004871C0">
              <w:rPr>
                <w:rFonts w:cs="Arial"/>
                <w:b/>
                <w:sz w:val="24"/>
                <w:szCs w:val="24"/>
                <w:lang w:val="sr-Cyrl-RS"/>
              </w:rPr>
              <w:t xml:space="preserve"> </w:t>
            </w:r>
            <w:r w:rsidRPr="008D3FAB">
              <w:rPr>
                <w:rFonts w:cs="Arial"/>
                <w:color w:val="000000"/>
                <w:sz w:val="24"/>
                <w:szCs w:val="24"/>
                <w:lang w:val="ru-RU"/>
              </w:rPr>
              <w:t>Понуђач располаже довољним кадровским капацитетом ако</w:t>
            </w:r>
            <w:r w:rsidR="008D3FAB" w:rsidRPr="008D3FAB">
              <w:rPr>
                <w:rFonts w:cs="Arial"/>
                <w:color w:val="000000"/>
                <w:sz w:val="24"/>
                <w:szCs w:val="24"/>
                <w:lang w:val="ru-RU"/>
              </w:rPr>
              <w:t xml:space="preserve"> пре објављивања Позива на Порталу,</w:t>
            </w:r>
            <w:r w:rsidRPr="008D3FAB">
              <w:rPr>
                <w:rFonts w:cs="Arial"/>
                <w:color w:val="000000"/>
                <w:sz w:val="24"/>
                <w:szCs w:val="24"/>
                <w:lang w:val="ru-RU"/>
              </w:rPr>
              <w:t xml:space="preserve"> има запосленог или радно ангажованог (по основу другог облика ангажовања ван радног односа, предвиђеног члановима 197-202. Закона о раду) за ову набавку:</w:t>
            </w:r>
          </w:p>
          <w:p w14:paraId="10F6793E" w14:textId="77777777" w:rsidR="008D3FAB" w:rsidRPr="008D3FAB" w:rsidRDefault="008D3FAB" w:rsidP="0079530F">
            <w:pPr>
              <w:numPr>
                <w:ilvl w:val="1"/>
                <w:numId w:val="100"/>
              </w:numPr>
              <w:spacing w:before="0"/>
              <w:ind w:left="1134" w:hanging="141"/>
              <w:rPr>
                <w:rFonts w:cs="Arial"/>
                <w:color w:val="000000"/>
                <w:sz w:val="24"/>
                <w:szCs w:val="24"/>
                <w:lang w:val="ru-RU"/>
              </w:rPr>
            </w:pPr>
            <w:r w:rsidRPr="008D3FAB">
              <w:rPr>
                <w:rFonts w:cs="Arial"/>
                <w:color w:val="000000"/>
                <w:sz w:val="24"/>
                <w:szCs w:val="24"/>
                <w:lang w:val="ru-RU"/>
              </w:rPr>
              <w:t xml:space="preserve">најмање 2 дипломирана/мастер електро инжењера са радним искуством у производњи од најмање 5 година; </w:t>
            </w:r>
          </w:p>
          <w:p w14:paraId="5A9606EE" w14:textId="77777777" w:rsidR="008D3FAB" w:rsidRPr="008D3FAB" w:rsidRDefault="008D3FAB" w:rsidP="0079530F">
            <w:pPr>
              <w:numPr>
                <w:ilvl w:val="1"/>
                <w:numId w:val="100"/>
              </w:numPr>
              <w:spacing w:before="0"/>
              <w:ind w:left="1134" w:hanging="141"/>
              <w:rPr>
                <w:rFonts w:cs="Arial"/>
                <w:color w:val="000000"/>
                <w:sz w:val="24"/>
                <w:szCs w:val="24"/>
                <w:lang w:val="ru-RU"/>
              </w:rPr>
            </w:pPr>
            <w:r w:rsidRPr="008D3FAB">
              <w:rPr>
                <w:rFonts w:cs="Arial"/>
                <w:color w:val="000000"/>
                <w:sz w:val="24"/>
                <w:szCs w:val="24"/>
                <w:lang w:val="ru-RU"/>
              </w:rPr>
              <w:t xml:space="preserve">најмање 1 дипломираног/мастер електро инжењера са радним искуством на пројектовању енергетских трансформатора од најмање 5 година; </w:t>
            </w:r>
          </w:p>
          <w:p w14:paraId="4894B645" w14:textId="77777777" w:rsidR="008D3FAB" w:rsidRPr="008D3FAB" w:rsidRDefault="008D3FAB" w:rsidP="0079530F">
            <w:pPr>
              <w:numPr>
                <w:ilvl w:val="1"/>
                <w:numId w:val="100"/>
              </w:numPr>
              <w:spacing w:before="0"/>
              <w:ind w:left="1134" w:hanging="141"/>
              <w:rPr>
                <w:rFonts w:cs="Arial"/>
                <w:color w:val="000000"/>
                <w:sz w:val="24"/>
                <w:szCs w:val="24"/>
                <w:lang w:val="ru-RU"/>
              </w:rPr>
            </w:pPr>
            <w:r w:rsidRPr="008D3FAB">
              <w:rPr>
                <w:rFonts w:cs="Arial"/>
                <w:color w:val="000000"/>
                <w:sz w:val="24"/>
                <w:szCs w:val="24"/>
                <w:lang w:val="ru-RU"/>
              </w:rPr>
              <w:t xml:space="preserve">најмање 1 дипломираног/мастер инжењера са лиценцом 451 или одговарајућом за понуђаче ван територије Р.Србије, за одговорног извођача радова електроенергетских инсталација високог и средњег напона – разводна постројења и пренос електричне енергије; </w:t>
            </w:r>
          </w:p>
          <w:p w14:paraId="00D77FDB" w14:textId="77777777" w:rsidR="004871C0" w:rsidRDefault="004871C0" w:rsidP="004871C0">
            <w:pPr>
              <w:autoSpaceDE w:val="0"/>
              <w:autoSpaceDN w:val="0"/>
              <w:adjustRightInd w:val="0"/>
              <w:rPr>
                <w:rFonts w:cs="Arial"/>
                <w:b/>
                <w:sz w:val="24"/>
                <w:szCs w:val="24"/>
                <w:lang w:val="sr-Cyrl-RS"/>
              </w:rPr>
            </w:pPr>
            <w:r>
              <w:rPr>
                <w:rFonts w:cs="Arial"/>
                <w:b/>
                <w:sz w:val="24"/>
                <w:szCs w:val="24"/>
                <w:lang w:val="sr-Cyrl-RS"/>
              </w:rPr>
              <w:t xml:space="preserve">Доказ: </w:t>
            </w:r>
          </w:p>
          <w:p w14:paraId="3A33ADED" w14:textId="77777777" w:rsidR="008D3FAB" w:rsidRDefault="008D3FAB" w:rsidP="004871C0">
            <w:pPr>
              <w:autoSpaceDE w:val="0"/>
              <w:autoSpaceDN w:val="0"/>
              <w:adjustRightInd w:val="0"/>
              <w:rPr>
                <w:rFonts w:cs="Arial"/>
                <w:b/>
                <w:sz w:val="24"/>
                <w:szCs w:val="24"/>
                <w:lang w:val="sr-Cyrl-RS"/>
              </w:rPr>
            </w:pPr>
          </w:p>
          <w:p w14:paraId="7FD77AF4" w14:textId="4D49E080" w:rsidR="00AC37CF" w:rsidRPr="006755B0" w:rsidRDefault="00AC37CF" w:rsidP="00AC37CF">
            <w:pPr>
              <w:numPr>
                <w:ilvl w:val="1"/>
                <w:numId w:val="100"/>
              </w:numPr>
              <w:spacing w:before="0"/>
              <w:ind w:left="1134" w:hanging="141"/>
              <w:rPr>
                <w:rFonts w:cs="Arial"/>
                <w:color w:val="000000"/>
                <w:sz w:val="24"/>
                <w:szCs w:val="24"/>
                <w:lang w:val="ru-RU"/>
              </w:rPr>
            </w:pPr>
            <w:r w:rsidRPr="00B41317">
              <w:rPr>
                <w:rFonts w:cs="Arial"/>
                <w:color w:val="000000"/>
                <w:sz w:val="24"/>
                <w:szCs w:val="24"/>
                <w:lang w:val="ru-RU"/>
              </w:rPr>
              <w:t>За 2 дипломирана/мастер електро инжењера са радним искуством у производњи</w:t>
            </w:r>
            <w:r>
              <w:rPr>
                <w:rFonts w:cs="Arial"/>
                <w:color w:val="000000"/>
                <w:sz w:val="24"/>
                <w:szCs w:val="24"/>
                <w:lang w:val="ru-RU"/>
              </w:rPr>
              <w:t xml:space="preserve"> </w:t>
            </w:r>
            <w:r w:rsidRPr="00AC37CF">
              <w:rPr>
                <w:rFonts w:cs="Arial"/>
                <w:color w:val="000000"/>
                <w:sz w:val="24"/>
                <w:szCs w:val="24"/>
                <w:lang w:val="ru-RU"/>
              </w:rPr>
              <w:t xml:space="preserve">трансформатора, понуђач је у обавези да достави фотокопије уговора о раду, фотокопије пријаве-одјаве на обавезно социјално осигурање издате од надлежног Фонда ПИО (образац М или М3А) – за лица у радном односу, фотокопију дипломе о стеченом стручном образовању, односно фотокопија важећег уговора о </w:t>
            </w:r>
            <w:r w:rsidRPr="00AC37CF">
              <w:rPr>
                <w:rFonts w:cs="Arial"/>
                <w:color w:val="000000"/>
                <w:sz w:val="24"/>
                <w:szCs w:val="24"/>
                <w:lang w:val="ru-RU"/>
              </w:rPr>
              <w:lastRenderedPageBreak/>
              <w:t>ангажовању за лица ангажована ван радног односа, Изјаву послодавца под пуном материјалном, моралном и кривичном одговорношћу да је запослени радио у производњи трансформатора најмање 5 година.</w:t>
            </w:r>
          </w:p>
          <w:p w14:paraId="0894E8B1" w14:textId="77777777" w:rsidR="00AC37CF" w:rsidRPr="00B41317" w:rsidRDefault="00AC37CF" w:rsidP="00AC37CF">
            <w:pPr>
              <w:spacing w:before="0"/>
              <w:ind w:left="1134"/>
              <w:rPr>
                <w:rFonts w:cs="Arial"/>
                <w:color w:val="000000"/>
                <w:sz w:val="24"/>
                <w:szCs w:val="24"/>
                <w:lang w:val="ru-RU"/>
              </w:rPr>
            </w:pPr>
            <w:r w:rsidRPr="00AC37CF">
              <w:rPr>
                <w:rFonts w:cs="Arial"/>
                <w:color w:val="000000"/>
                <w:sz w:val="24"/>
                <w:szCs w:val="24"/>
                <w:lang w:val="ru-RU"/>
              </w:rPr>
              <w:t xml:space="preserve"> </w:t>
            </w:r>
          </w:p>
          <w:p w14:paraId="53AF8021" w14:textId="44723D78" w:rsidR="00AC37CF" w:rsidRPr="00B41317" w:rsidRDefault="00AC37CF" w:rsidP="00AC37CF">
            <w:pPr>
              <w:numPr>
                <w:ilvl w:val="1"/>
                <w:numId w:val="100"/>
              </w:numPr>
              <w:spacing w:before="0"/>
              <w:ind w:left="1134" w:hanging="141"/>
              <w:rPr>
                <w:rFonts w:cs="Arial"/>
                <w:color w:val="000000"/>
                <w:sz w:val="24"/>
                <w:szCs w:val="24"/>
                <w:lang w:val="ru-RU"/>
              </w:rPr>
            </w:pPr>
            <w:r w:rsidRPr="00B41317">
              <w:rPr>
                <w:rFonts w:cs="Arial"/>
                <w:color w:val="000000"/>
                <w:sz w:val="24"/>
                <w:szCs w:val="24"/>
                <w:lang w:val="ru-RU"/>
              </w:rPr>
              <w:t xml:space="preserve">За 1 дипломираног/мастер електро инжењера са радним искуством на пројектовању енергетских трансформатора, </w:t>
            </w:r>
            <w:r w:rsidRPr="00AC37CF">
              <w:rPr>
                <w:rFonts w:cs="Arial"/>
                <w:color w:val="000000"/>
                <w:sz w:val="24"/>
                <w:szCs w:val="24"/>
                <w:lang w:val="ru-RU"/>
              </w:rPr>
              <w:t>Понуђач је у обавези да достави фотокопије уговора о раду, фотокопију дипломе о стеченом стручном образовању ,фотокопије пријаве-одјаве на обавезно социјално осигурање издате од надлежног Фонда ПИО (образац М или М3А) – за лица у радном односу, фотокопије радних књижица, односно фотокопија важећег уговора о ангажовању за лица ангажована ван радног односа, Изјаву послодавца под пуном материјалном, моралном и кривичном одговорношћу да је</w:t>
            </w:r>
            <w:r w:rsidRPr="00B41317">
              <w:rPr>
                <w:rFonts w:cs="Arial"/>
                <w:color w:val="000000"/>
                <w:sz w:val="24"/>
                <w:szCs w:val="24"/>
                <w:lang w:val="ru-RU"/>
              </w:rPr>
              <w:t xml:space="preserve"> запослени радио на пројектовању енергетских трансформатора најмање 5 година, </w:t>
            </w:r>
          </w:p>
          <w:p w14:paraId="0ED343D0" w14:textId="77777777" w:rsidR="00AC37CF" w:rsidRPr="00B41317" w:rsidRDefault="00AC37CF" w:rsidP="00AC37CF">
            <w:pPr>
              <w:spacing w:before="0"/>
              <w:ind w:left="1134"/>
              <w:rPr>
                <w:rFonts w:cs="Arial"/>
                <w:color w:val="000000"/>
                <w:sz w:val="24"/>
                <w:szCs w:val="24"/>
                <w:lang w:val="ru-RU"/>
              </w:rPr>
            </w:pPr>
          </w:p>
          <w:p w14:paraId="59DD4386" w14:textId="1EACF0E4" w:rsidR="00AC37CF" w:rsidRPr="00B41317" w:rsidRDefault="00AC37CF" w:rsidP="00AC37CF">
            <w:pPr>
              <w:numPr>
                <w:ilvl w:val="1"/>
                <w:numId w:val="100"/>
              </w:numPr>
              <w:spacing w:before="0"/>
              <w:ind w:left="1134" w:hanging="141"/>
              <w:rPr>
                <w:rFonts w:cs="Arial"/>
                <w:color w:val="000000"/>
                <w:sz w:val="24"/>
                <w:szCs w:val="24"/>
                <w:lang w:val="ru-RU"/>
              </w:rPr>
            </w:pPr>
            <w:r w:rsidRPr="00B41317">
              <w:rPr>
                <w:rFonts w:cs="Arial"/>
                <w:color w:val="000000"/>
                <w:sz w:val="24"/>
                <w:szCs w:val="24"/>
                <w:lang w:val="ru-RU"/>
              </w:rPr>
              <w:t xml:space="preserve">За 1 дипломираног/мастер инжењера, понуђач је у обавези да достави </w:t>
            </w:r>
            <w:r w:rsidRPr="00AC37CF">
              <w:rPr>
                <w:rFonts w:cs="Arial"/>
                <w:color w:val="000000"/>
                <w:sz w:val="24"/>
                <w:szCs w:val="24"/>
                <w:lang w:val="ru-RU"/>
              </w:rPr>
              <w:t>фотокопије уговора о раду, фотокопију дипломе о стеченом стручном образовању фотокопије пријаве-одјаве на обавезно социјално осигурање издате од надлежног Фонда ПИО (образац М или М3А) – за лица у радном односу, фотокопије радних књижица, односно фотокопија важећег уговора о ангажовању за лица ангажована ван радног односа, фотокопију лиценци и фотокопију потврде Инжењерске коморе да је лиценца важећа тј. да иста Одлуком суда части није одузета за Понуђаче на територији Р. Србије, односно одговарајући документ за понуђаче ван територије Р.Србије.</w:t>
            </w:r>
          </w:p>
          <w:p w14:paraId="18745807" w14:textId="77777777" w:rsidR="00AC37CF" w:rsidRDefault="00AC37CF" w:rsidP="00AC37CF">
            <w:pPr>
              <w:spacing w:before="0"/>
              <w:ind w:left="1134"/>
              <w:rPr>
                <w:rFonts w:cs="Arial"/>
                <w:color w:val="000000"/>
                <w:sz w:val="24"/>
                <w:szCs w:val="24"/>
                <w:lang w:val="ru-RU"/>
              </w:rPr>
            </w:pPr>
          </w:p>
          <w:p w14:paraId="4261D10C" w14:textId="77777777" w:rsidR="00AC37CF" w:rsidRPr="00AC37CF" w:rsidRDefault="00AC37CF" w:rsidP="00AC37CF">
            <w:pPr>
              <w:spacing w:before="0"/>
              <w:ind w:left="1134"/>
              <w:rPr>
                <w:rFonts w:cs="Arial"/>
                <w:color w:val="000000"/>
                <w:sz w:val="24"/>
                <w:szCs w:val="24"/>
                <w:lang w:val="ru-RU"/>
              </w:rPr>
            </w:pPr>
            <w:r w:rsidRPr="00AC37CF">
              <w:rPr>
                <w:rFonts w:cs="Arial"/>
                <w:color w:val="000000"/>
                <w:sz w:val="24"/>
                <w:szCs w:val="24"/>
                <w:lang w:val="ru-RU"/>
              </w:rPr>
              <w:t>За понуђаче ван територије Р. Србије, потребно је доставити одговарајуће доказе којима се испуњавају услови из кадровског капацитета, а који су важећи на територији земље из које је Понуђач.</w:t>
            </w:r>
          </w:p>
          <w:p w14:paraId="391CF8FA" w14:textId="77777777" w:rsidR="008D3FAB" w:rsidRPr="00B41317" w:rsidRDefault="008D3FAB" w:rsidP="00B41317">
            <w:pPr>
              <w:spacing w:before="0"/>
              <w:ind w:left="1134"/>
              <w:rPr>
                <w:rFonts w:cs="Arial"/>
                <w:color w:val="000000"/>
                <w:sz w:val="24"/>
                <w:szCs w:val="24"/>
                <w:lang w:val="ru-RU"/>
              </w:rPr>
            </w:pPr>
          </w:p>
          <w:p w14:paraId="3B2FB082" w14:textId="77777777" w:rsidR="004871C0" w:rsidRPr="004871C0" w:rsidRDefault="004871C0" w:rsidP="00B41317">
            <w:pPr>
              <w:tabs>
                <w:tab w:val="left" w:pos="122"/>
                <w:tab w:val="left" w:pos="287"/>
              </w:tabs>
              <w:autoSpaceDE w:val="0"/>
              <w:autoSpaceDN w:val="0"/>
              <w:adjustRightInd w:val="0"/>
              <w:spacing w:before="0"/>
              <w:ind w:left="720"/>
              <w:rPr>
                <w:rFonts w:cs="Arial"/>
                <w:b/>
                <w:sz w:val="24"/>
                <w:szCs w:val="24"/>
                <w:lang w:val="sr-Cyrl-RS"/>
              </w:rPr>
            </w:pPr>
          </w:p>
        </w:tc>
      </w:tr>
    </w:tbl>
    <w:p w14:paraId="03769532" w14:textId="77777777" w:rsidR="004871C0" w:rsidRDefault="004871C0" w:rsidP="003666DC">
      <w:pPr>
        <w:pStyle w:val="NoSpacing"/>
        <w:rPr>
          <w:rFonts w:cs="Arial"/>
          <w:color w:val="000000"/>
          <w:szCs w:val="24"/>
        </w:rPr>
      </w:pPr>
    </w:p>
    <w:p w14:paraId="24F8649E" w14:textId="5D79794D" w:rsidR="003666DC" w:rsidRPr="00927568" w:rsidRDefault="003666DC" w:rsidP="003666DC">
      <w:pPr>
        <w:pStyle w:val="NoSpacing"/>
        <w:rPr>
          <w:rFonts w:cs="Arial"/>
          <w:szCs w:val="24"/>
        </w:rPr>
      </w:pPr>
      <w:r w:rsidRPr="00B5619A">
        <w:rPr>
          <w:rFonts w:cs="Arial"/>
          <w:color w:val="000000"/>
          <w:szCs w:val="24"/>
        </w:rPr>
        <w:t xml:space="preserve">Понуђач </w:t>
      </w:r>
      <w:r w:rsidR="00965BCA" w:rsidRPr="00B5619A">
        <w:rPr>
          <w:rFonts w:cs="Arial"/>
          <w:color w:val="000000"/>
          <w:szCs w:val="24"/>
          <w:lang w:val="sr-Cyrl-RS"/>
        </w:rPr>
        <w:t>може</w:t>
      </w:r>
      <w:r w:rsidRPr="00B5619A">
        <w:rPr>
          <w:rFonts w:cs="Arial"/>
          <w:color w:val="000000"/>
          <w:szCs w:val="24"/>
        </w:rPr>
        <w:t xml:space="preserve"> да </w:t>
      </w:r>
      <w:r w:rsidR="00965BCA" w:rsidRPr="00B5619A">
        <w:rPr>
          <w:rFonts w:cs="Arial"/>
          <w:color w:val="000000"/>
          <w:szCs w:val="24"/>
          <w:lang w:val="sr-Cyrl-RS"/>
        </w:rPr>
        <w:t>у року за подношење</w:t>
      </w:r>
      <w:r w:rsidR="00965BCA">
        <w:rPr>
          <w:rFonts w:cs="Arial"/>
          <w:color w:val="000000"/>
          <w:szCs w:val="24"/>
          <w:lang w:val="sr-Cyrl-RS"/>
        </w:rPr>
        <w:t xml:space="preserve"> понуде</w:t>
      </w:r>
      <w:r w:rsidRPr="00927568">
        <w:rPr>
          <w:rFonts w:cs="Arial"/>
          <w:color w:val="000000"/>
          <w:szCs w:val="24"/>
        </w:rPr>
        <w:t xml:space="preserve"> </w:t>
      </w:r>
      <w:r w:rsidR="00965BCA">
        <w:rPr>
          <w:rFonts w:cs="Arial"/>
          <w:color w:val="000000"/>
          <w:szCs w:val="24"/>
          <w:lang w:val="sr-Cyrl-RS"/>
        </w:rPr>
        <w:t xml:space="preserve">најави </w:t>
      </w:r>
      <w:r w:rsidRPr="00927568">
        <w:rPr>
          <w:rFonts w:cs="Arial"/>
          <w:color w:val="000000"/>
          <w:szCs w:val="24"/>
        </w:rPr>
        <w:t>обилазак локацијe</w:t>
      </w:r>
      <w:r w:rsidR="00965BCA">
        <w:rPr>
          <w:rFonts w:cs="Arial"/>
          <w:color w:val="000000"/>
          <w:szCs w:val="24"/>
        </w:rPr>
        <w:t xml:space="preserve">. Понуђач, у том случају, треба </w:t>
      </w:r>
      <w:r w:rsidRPr="00927568">
        <w:rPr>
          <w:rFonts w:cs="Arial"/>
          <w:color w:val="000000"/>
          <w:szCs w:val="24"/>
        </w:rPr>
        <w:t xml:space="preserve">да захтев за обилазак локације достави на mail </w:t>
      </w:r>
      <w:hyperlink r:id="rId173" w:history="1">
        <w:r w:rsidR="00B41317" w:rsidRPr="00F66E22">
          <w:rPr>
            <w:rStyle w:val="Hyperlink"/>
            <w:rFonts w:cs="Arial"/>
            <w:szCs w:val="24"/>
            <w:lang w:val="en-US"/>
          </w:rPr>
          <w:t>jelena.sormaz</w:t>
        </w:r>
        <w:r w:rsidR="00B41317" w:rsidRPr="00F66E22">
          <w:rPr>
            <w:rStyle w:val="Hyperlink"/>
            <w:rFonts w:cs="Arial"/>
            <w:szCs w:val="24"/>
          </w:rPr>
          <w:t>@</w:t>
        </w:r>
        <w:r w:rsidR="00B41317" w:rsidRPr="00F66E22">
          <w:rPr>
            <w:rStyle w:val="Hyperlink"/>
            <w:rFonts w:cs="Arial"/>
            <w:szCs w:val="24"/>
            <w:lang w:val="sr-Latn-RS"/>
          </w:rPr>
          <w:t>eps</w:t>
        </w:r>
        <w:r w:rsidR="00B41317" w:rsidRPr="00F66E22">
          <w:rPr>
            <w:rStyle w:val="Hyperlink"/>
            <w:rFonts w:cs="Arial"/>
            <w:szCs w:val="24"/>
          </w:rPr>
          <w:t>.rs</w:t>
        </w:r>
      </w:hyperlink>
      <w:r w:rsidR="00B41317">
        <w:rPr>
          <w:rFonts w:cs="Arial"/>
          <w:color w:val="000000"/>
          <w:szCs w:val="24"/>
        </w:rPr>
        <w:t xml:space="preserve"> </w:t>
      </w:r>
      <w:r w:rsidRPr="00927568">
        <w:rPr>
          <w:rFonts w:cs="Arial"/>
          <w:color w:val="000000"/>
          <w:szCs w:val="24"/>
        </w:rPr>
        <w:t>a Наручилац ће понуђачу омогућити обилазак локације у року од наредна два дана од дана добијања писаног захтева.</w:t>
      </w:r>
      <w:r w:rsidRPr="00927568">
        <w:rPr>
          <w:rFonts w:cs="Arial"/>
          <w:b/>
          <w:color w:val="000000"/>
          <w:szCs w:val="24"/>
        </w:rPr>
        <w:t xml:space="preserve"> </w:t>
      </w:r>
    </w:p>
    <w:p w14:paraId="6838CA27" w14:textId="77777777" w:rsidR="00DB3FFD" w:rsidRDefault="00DB3FFD" w:rsidP="0058001A">
      <w:pPr>
        <w:spacing w:before="0"/>
        <w:rPr>
          <w:rFonts w:cs="Arial"/>
          <w:sz w:val="24"/>
          <w:szCs w:val="24"/>
          <w:lang w:eastAsia="zh-CN"/>
        </w:rPr>
      </w:pPr>
    </w:p>
    <w:p w14:paraId="65B02251" w14:textId="77777777" w:rsidR="00B13CD3" w:rsidRPr="0058001A" w:rsidRDefault="00B13CD3" w:rsidP="0058001A">
      <w:pPr>
        <w:spacing w:before="0"/>
        <w:rPr>
          <w:rFonts w:cs="Arial"/>
          <w:sz w:val="24"/>
          <w:szCs w:val="24"/>
          <w:lang w:eastAsia="zh-CN"/>
        </w:rPr>
      </w:pPr>
      <w:r w:rsidRPr="0058001A">
        <w:rPr>
          <w:rFonts w:cs="Arial"/>
          <w:sz w:val="24"/>
          <w:szCs w:val="24"/>
          <w:lang w:eastAsia="zh-CN"/>
        </w:rPr>
        <w:t xml:space="preserve">Понуда понуђача који не докаже да испуњава наведене обавезне и додатне услове из овог обрасца, биће одбијена као </w:t>
      </w:r>
      <w:r w:rsidRPr="00B41317">
        <w:rPr>
          <w:rFonts w:cs="Arial"/>
          <w:sz w:val="24"/>
          <w:szCs w:val="24"/>
          <w:lang w:eastAsia="zh-CN"/>
        </w:rPr>
        <w:t>неприхватљива.</w:t>
      </w:r>
    </w:p>
    <w:p w14:paraId="312169B3" w14:textId="77777777" w:rsidR="00E45A7D" w:rsidRPr="0058001A" w:rsidRDefault="007F582B" w:rsidP="0058001A">
      <w:pPr>
        <w:spacing w:before="0"/>
        <w:rPr>
          <w:rFonts w:cs="Arial"/>
          <w:sz w:val="24"/>
          <w:szCs w:val="24"/>
        </w:rPr>
      </w:pPr>
      <w:r w:rsidRPr="0058001A">
        <w:rPr>
          <w:rFonts w:cs="Arial"/>
          <w:sz w:val="24"/>
          <w:szCs w:val="24"/>
          <w:lang w:val="sr-Cyrl-RS"/>
        </w:rPr>
        <w:t xml:space="preserve">1. </w:t>
      </w:r>
      <w:r w:rsidR="00E45A7D" w:rsidRPr="0058001A">
        <w:rPr>
          <w:rFonts w:cs="Arial"/>
          <w:sz w:val="24"/>
          <w:szCs w:val="24"/>
        </w:rPr>
        <w:t xml:space="preserve">Сваки подизвођач мора да испуњава </w:t>
      </w:r>
      <w:r w:rsidR="00E45A7D" w:rsidRPr="0058001A">
        <w:rPr>
          <w:rFonts w:cs="Arial"/>
          <w:sz w:val="24"/>
          <w:szCs w:val="24"/>
          <w:lang w:val="sr-Cyrl-RS"/>
        </w:rPr>
        <w:t xml:space="preserve">обавезне </w:t>
      </w:r>
      <w:r w:rsidR="00E45A7D" w:rsidRPr="0058001A">
        <w:rPr>
          <w:rFonts w:cs="Arial"/>
          <w:sz w:val="24"/>
          <w:szCs w:val="24"/>
        </w:rPr>
        <w:t xml:space="preserve">услове, што доказује достављањем доказа наведених у овом одељку. </w:t>
      </w:r>
    </w:p>
    <w:p w14:paraId="69E0BD8F" w14:textId="77777777" w:rsidR="00E45A7D" w:rsidRPr="0058001A" w:rsidRDefault="00E45A7D" w:rsidP="0058001A">
      <w:pPr>
        <w:spacing w:before="0"/>
        <w:rPr>
          <w:rFonts w:cs="Arial"/>
          <w:sz w:val="24"/>
          <w:szCs w:val="24"/>
          <w:lang w:val="sr-Cyrl-RS" w:eastAsia="zh-CN"/>
        </w:rPr>
      </w:pPr>
      <w:r w:rsidRPr="0058001A">
        <w:rPr>
          <w:rFonts w:cs="Arial"/>
          <w:sz w:val="24"/>
          <w:szCs w:val="24"/>
          <w:lang w:val="sr-Cyrl-RS" w:eastAsia="zh-CN"/>
        </w:rPr>
        <w:t xml:space="preserve">2. </w:t>
      </w:r>
      <w:r w:rsidRPr="0058001A">
        <w:rPr>
          <w:rFonts w:cs="Arial"/>
          <w:sz w:val="24"/>
          <w:szCs w:val="24"/>
          <w:lang w:eastAsia="zh-CN"/>
        </w:rPr>
        <w:t>Сваки понуђач из групе понуђача која подноси заједничку понуду мора да испуњава</w:t>
      </w:r>
      <w:r w:rsidRPr="0058001A">
        <w:rPr>
          <w:rFonts w:cs="Arial"/>
          <w:sz w:val="24"/>
          <w:szCs w:val="24"/>
          <w:lang w:val="sr-Cyrl-RS" w:eastAsia="zh-CN"/>
        </w:rPr>
        <w:t xml:space="preserve"> обавезне</w:t>
      </w:r>
      <w:r w:rsidRPr="0058001A">
        <w:rPr>
          <w:rFonts w:cs="Arial"/>
          <w:sz w:val="24"/>
          <w:szCs w:val="24"/>
          <w:lang w:eastAsia="zh-CN"/>
        </w:rPr>
        <w:t xml:space="preserve"> услове, што доказује достављањем доказа наведених у овом одељку. </w:t>
      </w:r>
      <w:r w:rsidR="00807062" w:rsidRPr="0058001A">
        <w:rPr>
          <w:rFonts w:cs="Arial"/>
          <w:sz w:val="24"/>
          <w:szCs w:val="24"/>
          <w:lang w:val="sr-Cyrl-RS" w:eastAsia="zh-CN"/>
        </w:rPr>
        <w:t>Додатне услове испуњавају чланови заједничке понуде заједно.</w:t>
      </w:r>
    </w:p>
    <w:p w14:paraId="6DD5065D" w14:textId="77777777" w:rsidR="00E45A7D" w:rsidRPr="0058001A" w:rsidRDefault="00E45A7D" w:rsidP="0058001A">
      <w:pPr>
        <w:spacing w:before="0"/>
        <w:rPr>
          <w:rFonts w:cs="Arial"/>
          <w:sz w:val="24"/>
          <w:szCs w:val="24"/>
          <w:lang w:eastAsia="zh-CN"/>
        </w:rPr>
      </w:pPr>
      <w:r w:rsidRPr="0058001A">
        <w:rPr>
          <w:rFonts w:cs="Arial"/>
          <w:sz w:val="24"/>
          <w:szCs w:val="24"/>
          <w:lang w:val="sr-Cyrl-RS" w:eastAsia="zh-CN"/>
        </w:rPr>
        <w:t xml:space="preserve">3. </w:t>
      </w:r>
      <w:r w:rsidRPr="0058001A">
        <w:rPr>
          <w:rFonts w:cs="Arial"/>
          <w:sz w:val="24"/>
          <w:szCs w:val="24"/>
          <w:lang w:eastAsia="zh-CN"/>
        </w:rPr>
        <w:t>Докази о испуњености услова из члана 77. З</w:t>
      </w:r>
      <w:r w:rsidRPr="0058001A">
        <w:rPr>
          <w:rFonts w:cs="Arial"/>
          <w:sz w:val="24"/>
          <w:szCs w:val="24"/>
          <w:lang w:val="sr-Cyrl-RS" w:eastAsia="zh-CN"/>
        </w:rPr>
        <w:t>акона</w:t>
      </w:r>
      <w:r w:rsidRPr="0058001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58001A">
        <w:rPr>
          <w:rFonts w:cs="Arial"/>
          <w:sz w:val="24"/>
          <w:szCs w:val="24"/>
          <w:lang w:eastAsia="zh-CN"/>
        </w:rPr>
        <w:lastRenderedPageBreak/>
        <w:t>најповољнија да достави на увид оригинал или оверену копију свих или појединих доказа.</w:t>
      </w:r>
    </w:p>
    <w:p w14:paraId="206221D0" w14:textId="77777777" w:rsidR="00E45A7D" w:rsidRPr="0058001A" w:rsidRDefault="00E45A7D" w:rsidP="0058001A">
      <w:pPr>
        <w:spacing w:before="0"/>
        <w:rPr>
          <w:rFonts w:cs="Arial"/>
          <w:sz w:val="24"/>
          <w:szCs w:val="24"/>
          <w:lang w:eastAsia="zh-CN"/>
        </w:rPr>
      </w:pPr>
      <w:r w:rsidRPr="0058001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FB7DE22" w14:textId="77777777" w:rsidR="00817527" w:rsidRPr="007D37A8" w:rsidRDefault="00817527" w:rsidP="0079530F">
      <w:pPr>
        <w:pStyle w:val="ListParagraph"/>
        <w:numPr>
          <w:ilvl w:val="0"/>
          <w:numId w:val="35"/>
        </w:numPr>
        <w:spacing w:before="0"/>
        <w:ind w:left="0" w:firstLine="0"/>
        <w:rPr>
          <w:rFonts w:ascii="Arial" w:eastAsia="TimesNewRomanPS-BoldMT" w:hAnsi="Arial" w:cs="Arial"/>
          <w:bCs/>
          <w:sz w:val="24"/>
          <w:szCs w:val="24"/>
        </w:rPr>
      </w:pPr>
      <w:r w:rsidRPr="007D37A8">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7D37A8">
        <w:rPr>
          <w:rFonts w:ascii="Arial" w:hAnsi="Arial" w:cs="Arial"/>
          <w:sz w:val="24"/>
          <w:szCs w:val="24"/>
          <w:lang w:val="sr-Cyrl-CS" w:eastAsia="zh-CN"/>
        </w:rPr>
        <w:t xml:space="preserve"> из члана 75. став 1. тачка 1), 2) и 4) Закона.</w:t>
      </w:r>
      <w:r w:rsidRPr="007D37A8">
        <w:rPr>
          <w:rFonts w:ascii="Arial" w:hAnsi="Arial" w:cs="Arial"/>
          <w:sz w:val="24"/>
          <w:szCs w:val="24"/>
        </w:rPr>
        <w:t xml:space="preserve"> Регистар Понуђача је доступан на интернет страници</w:t>
      </w:r>
      <w:r w:rsidRPr="007D37A8">
        <w:rPr>
          <w:rFonts w:ascii="Arial" w:eastAsia="TimesNewRomanPS-BoldMT" w:hAnsi="Arial" w:cs="Arial"/>
          <w:bCs/>
          <w:sz w:val="24"/>
          <w:szCs w:val="24"/>
        </w:rPr>
        <w:t xml:space="preserve"> Агенције за привредне регистре</w:t>
      </w:r>
      <w:r w:rsidRPr="007D37A8">
        <w:rPr>
          <w:rFonts w:ascii="Arial" w:hAnsi="Arial" w:cs="Arial"/>
          <w:sz w:val="24"/>
          <w:szCs w:val="24"/>
        </w:rPr>
        <w:t>.</w:t>
      </w:r>
      <w:r w:rsidRPr="007D37A8">
        <w:rPr>
          <w:rFonts w:ascii="Arial" w:eastAsia="TimesNewRomanPS-BoldMT"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7BD1B9AE" w14:textId="77777777" w:rsidR="00817527" w:rsidRPr="007D37A8" w:rsidRDefault="00817527" w:rsidP="0079530F">
      <w:pPr>
        <w:pStyle w:val="ListParagraph"/>
        <w:numPr>
          <w:ilvl w:val="0"/>
          <w:numId w:val="35"/>
        </w:numPr>
        <w:spacing w:before="0" w:after="0" w:line="240" w:lineRule="auto"/>
        <w:ind w:left="0" w:firstLine="0"/>
        <w:rPr>
          <w:rFonts w:ascii="Arial" w:hAnsi="Arial" w:cs="Arial"/>
          <w:sz w:val="24"/>
          <w:szCs w:val="24"/>
          <w:lang w:eastAsia="zh-CN"/>
        </w:rPr>
      </w:pPr>
      <w:r w:rsidRPr="007D37A8">
        <w:rPr>
          <w:rFonts w:ascii="Arial" w:hAnsi="Arial"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37CD47D1" w14:textId="77777777" w:rsidR="00817527" w:rsidRPr="007D37A8" w:rsidRDefault="00817527" w:rsidP="00817527">
      <w:pPr>
        <w:pStyle w:val="ListParagraph"/>
        <w:spacing w:before="0" w:after="0" w:line="240" w:lineRule="auto"/>
        <w:ind w:left="0"/>
        <w:rPr>
          <w:rFonts w:ascii="Arial" w:hAnsi="Arial" w:cs="Arial"/>
          <w:sz w:val="24"/>
          <w:szCs w:val="24"/>
          <w:lang w:eastAsia="zh-CN"/>
        </w:rPr>
      </w:pPr>
      <w:r w:rsidRPr="007D37A8">
        <w:rPr>
          <w:rFonts w:ascii="Arial" w:hAnsi="Arial" w:cs="Arial"/>
          <w:sz w:val="24"/>
          <w:szCs w:val="24"/>
          <w:lang w:val="sr-Cyrl-RS" w:eastAsia="zh-CN"/>
        </w:rPr>
        <w:t xml:space="preserve">- </w:t>
      </w:r>
      <w:r w:rsidRPr="007D37A8">
        <w:rPr>
          <w:rFonts w:ascii="Arial" w:hAnsi="Arial" w:cs="Arial"/>
          <w:sz w:val="24"/>
          <w:szCs w:val="24"/>
          <w:lang w:eastAsia="zh-CN"/>
        </w:rPr>
        <w:t>извод из регистра надлежног органа:</w:t>
      </w:r>
    </w:p>
    <w:p w14:paraId="5948DD4A" w14:textId="77777777" w:rsidR="00817527" w:rsidRPr="007D37A8" w:rsidRDefault="00817527" w:rsidP="00817527">
      <w:pPr>
        <w:pStyle w:val="ListParagraph"/>
        <w:spacing w:before="0" w:after="0" w:line="240" w:lineRule="auto"/>
        <w:ind w:left="0"/>
        <w:rPr>
          <w:rFonts w:ascii="Arial" w:hAnsi="Arial" w:cs="Arial"/>
          <w:sz w:val="24"/>
          <w:szCs w:val="24"/>
          <w:lang w:val="sr-Cyrl-CS"/>
        </w:rPr>
      </w:pPr>
      <w:r w:rsidRPr="007D37A8">
        <w:rPr>
          <w:rFonts w:ascii="Arial" w:hAnsi="Arial" w:cs="Arial"/>
          <w:sz w:val="24"/>
          <w:szCs w:val="24"/>
          <w:lang w:val="sr-Cyrl-RS" w:eastAsia="zh-CN"/>
        </w:rPr>
        <w:t xml:space="preserve">- </w:t>
      </w:r>
      <w:r w:rsidRPr="007D37A8">
        <w:rPr>
          <w:rFonts w:ascii="Arial" w:hAnsi="Arial" w:cs="Arial"/>
          <w:sz w:val="24"/>
          <w:szCs w:val="24"/>
          <w:lang w:eastAsia="zh-CN"/>
        </w:rPr>
        <w:t xml:space="preserve">извод из регистра АПР: </w:t>
      </w:r>
      <w:hyperlink r:id="rId174" w:history="1">
        <w:r w:rsidRPr="007D37A8">
          <w:rPr>
            <w:rFonts w:ascii="Arial" w:hAnsi="Arial" w:cs="Arial"/>
            <w:sz w:val="24"/>
            <w:szCs w:val="24"/>
            <w:lang w:eastAsia="zh-CN"/>
          </w:rPr>
          <w:t>www.apr.gov.rs</w:t>
        </w:r>
      </w:hyperlink>
      <w:r w:rsidRPr="007D37A8">
        <w:rPr>
          <w:rFonts w:ascii="Arial" w:hAnsi="Arial" w:cs="Arial"/>
          <w:sz w:val="24"/>
          <w:szCs w:val="24"/>
          <w:lang w:val="sr-Cyrl-CS"/>
        </w:rPr>
        <w:t xml:space="preserve"> </w:t>
      </w:r>
    </w:p>
    <w:p w14:paraId="5B5E3AD8" w14:textId="77777777" w:rsidR="00817527" w:rsidRPr="007D37A8" w:rsidRDefault="00817527" w:rsidP="00817527">
      <w:pPr>
        <w:pStyle w:val="ListParagraph"/>
        <w:spacing w:before="0" w:after="0" w:line="240" w:lineRule="auto"/>
        <w:ind w:left="0"/>
        <w:rPr>
          <w:rFonts w:ascii="Arial" w:hAnsi="Arial" w:cs="Arial"/>
          <w:sz w:val="24"/>
          <w:szCs w:val="24"/>
          <w:lang w:eastAsia="zh-CN"/>
        </w:rPr>
      </w:pPr>
      <w:r w:rsidRPr="007D37A8">
        <w:rPr>
          <w:rFonts w:ascii="Arial" w:hAnsi="Arial" w:cs="Arial"/>
          <w:sz w:val="24"/>
          <w:szCs w:val="24"/>
          <w:lang w:val="sr-Cyrl-CS"/>
        </w:rPr>
        <w:t xml:space="preserve">- </w:t>
      </w:r>
      <w:r w:rsidRPr="007D37A8">
        <w:rPr>
          <w:rFonts w:ascii="Arial" w:hAnsi="Arial" w:cs="Arial"/>
          <w:sz w:val="24"/>
          <w:szCs w:val="24"/>
          <w:lang w:eastAsia="zh-CN"/>
        </w:rPr>
        <w:t>докази из члана 75. став 1. тачка 1),</w:t>
      </w:r>
      <w:r w:rsidRPr="007D37A8">
        <w:rPr>
          <w:rFonts w:ascii="Arial" w:hAnsi="Arial" w:cs="Arial"/>
          <w:sz w:val="24"/>
          <w:szCs w:val="24"/>
          <w:lang w:val="sr-Cyrl-CS" w:eastAsia="zh-CN"/>
        </w:rPr>
        <w:t xml:space="preserve"> </w:t>
      </w:r>
      <w:r w:rsidRPr="007D37A8">
        <w:rPr>
          <w:rFonts w:ascii="Arial" w:hAnsi="Arial" w:cs="Arial"/>
          <w:sz w:val="24"/>
          <w:szCs w:val="24"/>
          <w:lang w:eastAsia="zh-CN"/>
        </w:rPr>
        <w:t>2) и 4) Закона</w:t>
      </w:r>
    </w:p>
    <w:p w14:paraId="49045DF0" w14:textId="77777777" w:rsidR="00817527" w:rsidRDefault="00817527" w:rsidP="00817527">
      <w:pPr>
        <w:spacing w:before="0"/>
        <w:rPr>
          <w:rFonts w:cs="Arial"/>
          <w:sz w:val="24"/>
          <w:szCs w:val="24"/>
          <w:lang w:val="sr-Cyrl-CS"/>
        </w:rPr>
      </w:pPr>
      <w:r w:rsidRPr="007D37A8">
        <w:rPr>
          <w:rFonts w:cs="Arial"/>
          <w:sz w:val="24"/>
          <w:szCs w:val="24"/>
          <w:lang w:val="sr-Cyrl-RS" w:eastAsia="zh-CN"/>
        </w:rPr>
        <w:t>-</w:t>
      </w:r>
      <w:r w:rsidRPr="007D37A8">
        <w:rPr>
          <w:rFonts w:cs="Arial"/>
          <w:sz w:val="24"/>
          <w:szCs w:val="24"/>
          <w:lang w:val="sr-Cyrl-CS" w:eastAsia="zh-CN"/>
        </w:rPr>
        <w:t xml:space="preserve"> </w:t>
      </w:r>
      <w:r w:rsidRPr="007D37A8">
        <w:rPr>
          <w:rFonts w:cs="Arial"/>
          <w:sz w:val="24"/>
          <w:szCs w:val="24"/>
          <w:lang w:eastAsia="zh-CN"/>
        </w:rPr>
        <w:t xml:space="preserve">регистар понуђача: </w:t>
      </w:r>
      <w:hyperlink r:id="rId175" w:history="1">
        <w:r w:rsidRPr="007D37A8">
          <w:rPr>
            <w:rFonts w:cs="Arial"/>
            <w:sz w:val="24"/>
            <w:szCs w:val="24"/>
            <w:lang w:eastAsia="zh-CN"/>
          </w:rPr>
          <w:t>www.apr.gov.rs</w:t>
        </w:r>
      </w:hyperlink>
      <w:r w:rsidRPr="007D37A8">
        <w:rPr>
          <w:rFonts w:cs="Arial"/>
          <w:sz w:val="24"/>
          <w:szCs w:val="24"/>
          <w:lang w:val="sr-Cyrl-CS"/>
        </w:rPr>
        <w:t xml:space="preserve"> </w:t>
      </w:r>
    </w:p>
    <w:p w14:paraId="182F5F09" w14:textId="6C5D8A7F" w:rsidR="00B41317" w:rsidRPr="00B41317" w:rsidRDefault="00B41317" w:rsidP="00817527">
      <w:pPr>
        <w:spacing w:before="0"/>
        <w:rPr>
          <w:rFonts w:cs="Arial"/>
          <w:sz w:val="24"/>
          <w:szCs w:val="24"/>
          <w:lang w:eastAsia="zh-CN"/>
        </w:rPr>
      </w:pPr>
      <w:r>
        <w:rPr>
          <w:rFonts w:cs="Arial"/>
          <w:sz w:val="24"/>
          <w:szCs w:val="24"/>
        </w:rPr>
        <w:t>- nbs.rs</w:t>
      </w:r>
    </w:p>
    <w:p w14:paraId="4794A87D" w14:textId="77777777" w:rsidR="00817527" w:rsidRDefault="00817527" w:rsidP="0079530F">
      <w:pPr>
        <w:pStyle w:val="ListParagraph"/>
        <w:numPr>
          <w:ilvl w:val="0"/>
          <w:numId w:val="35"/>
        </w:numPr>
        <w:spacing w:before="0" w:after="0" w:line="240" w:lineRule="auto"/>
        <w:rPr>
          <w:rFonts w:ascii="Arial" w:hAnsi="Arial" w:cs="Arial"/>
          <w:sz w:val="24"/>
          <w:szCs w:val="24"/>
          <w:lang w:eastAsia="zh-CN"/>
        </w:rPr>
      </w:pPr>
      <w:r w:rsidRPr="007D37A8">
        <w:rPr>
          <w:rFonts w:ascii="Arial" w:hAnsi="Arial" w:cs="Arial"/>
          <w:sz w:val="24"/>
          <w:szCs w:val="24"/>
          <w:lang w:eastAsia="zh-CN"/>
        </w:rPr>
        <w:t xml:space="preserve">Наручилац не може одбити </w:t>
      </w:r>
      <w:r w:rsidRPr="007D37A8">
        <w:rPr>
          <w:rFonts w:ascii="Arial" w:hAnsi="Arial" w:cs="Arial"/>
          <w:sz w:val="24"/>
          <w:szCs w:val="24"/>
          <w:lang w:val="sr-Cyrl-CS" w:eastAsia="zh-CN"/>
        </w:rPr>
        <w:t xml:space="preserve">понуду </w:t>
      </w:r>
      <w:r w:rsidRPr="007D37A8">
        <w:rPr>
          <w:rFonts w:ascii="Arial" w:hAnsi="Arial" w:cs="Arial"/>
          <w:sz w:val="24"/>
          <w:szCs w:val="24"/>
          <w:lang w:eastAsia="zh-CN"/>
        </w:rPr>
        <w:t>као неприхв</w:t>
      </w:r>
      <w:r>
        <w:rPr>
          <w:rFonts w:ascii="Arial" w:hAnsi="Arial" w:cs="Arial"/>
          <w:sz w:val="24"/>
          <w:szCs w:val="24"/>
          <w:lang w:eastAsia="zh-CN"/>
        </w:rPr>
        <w:t>атљиву зато што не садржи доказ</w:t>
      </w:r>
    </w:p>
    <w:p w14:paraId="2D109742" w14:textId="77777777" w:rsidR="00817527" w:rsidRDefault="00817527" w:rsidP="00817527">
      <w:pPr>
        <w:spacing w:before="0"/>
        <w:rPr>
          <w:rFonts w:cs="Arial"/>
          <w:sz w:val="24"/>
          <w:szCs w:val="24"/>
          <w:lang w:eastAsia="zh-CN"/>
        </w:rPr>
      </w:pPr>
      <w:r w:rsidRPr="00DE368F">
        <w:rPr>
          <w:rFonts w:cs="Arial"/>
          <w:sz w:val="24"/>
          <w:szCs w:val="24"/>
          <w:lang w:eastAsia="zh-CN"/>
        </w:rPr>
        <w:t>одређен Законом или Конкурсном документацијом, ако је понуђач навео у понуди интернет страницу на којој су тражени подаци јавно доступни</w:t>
      </w:r>
    </w:p>
    <w:p w14:paraId="70877C44" w14:textId="77777777" w:rsidR="00E45A7D" w:rsidRPr="0058001A" w:rsidRDefault="00E45A7D" w:rsidP="00817527">
      <w:pPr>
        <w:spacing w:before="0"/>
        <w:rPr>
          <w:rFonts w:cs="Arial"/>
          <w:sz w:val="24"/>
          <w:szCs w:val="24"/>
          <w:lang w:val="sr-Cyrl-CS" w:eastAsia="zh-CN"/>
        </w:rPr>
      </w:pPr>
      <w:r w:rsidRPr="0058001A">
        <w:rPr>
          <w:rFonts w:cs="Arial"/>
          <w:sz w:val="24"/>
          <w:szCs w:val="24"/>
          <w:lang w:val="sr-Cyrl-CS" w:eastAsia="zh-CN"/>
        </w:rPr>
        <w:t>7</w:t>
      </w:r>
      <w:r w:rsidRPr="0058001A">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8B72CE0" w14:textId="77777777" w:rsidR="00E45A7D" w:rsidRPr="0058001A" w:rsidRDefault="00E45A7D" w:rsidP="0058001A">
      <w:pPr>
        <w:spacing w:before="0"/>
        <w:rPr>
          <w:rFonts w:cs="Arial"/>
          <w:sz w:val="24"/>
          <w:szCs w:val="24"/>
          <w:lang w:val="sr-Cyrl-CS" w:eastAsia="zh-CN"/>
        </w:rPr>
      </w:pPr>
      <w:r w:rsidRPr="0058001A">
        <w:rPr>
          <w:rFonts w:cs="Arial"/>
          <w:sz w:val="24"/>
          <w:szCs w:val="24"/>
          <w:lang w:eastAsia="zh-CN"/>
        </w:rPr>
        <w:t xml:space="preserve">8. Ако се у држави у којој понуђач има седиште не издају докази из члана 77. </w:t>
      </w:r>
      <w:r w:rsidRPr="0058001A">
        <w:rPr>
          <w:rFonts w:cs="Arial"/>
          <w:sz w:val="24"/>
          <w:szCs w:val="24"/>
          <w:lang w:val="sr-Cyrl-CS" w:eastAsia="zh-CN"/>
        </w:rPr>
        <w:t xml:space="preserve">став 1. </w:t>
      </w:r>
      <w:r w:rsidRPr="0058001A">
        <w:rPr>
          <w:rFonts w:cs="Arial"/>
          <w:sz w:val="24"/>
          <w:szCs w:val="24"/>
          <w:lang w:eastAsia="zh-CN"/>
        </w:rPr>
        <w:t>З</w:t>
      </w:r>
      <w:r w:rsidRPr="0058001A">
        <w:rPr>
          <w:rFonts w:cs="Arial"/>
          <w:sz w:val="24"/>
          <w:szCs w:val="24"/>
          <w:lang w:val="sr-Cyrl-RS" w:eastAsia="zh-CN"/>
        </w:rPr>
        <w:t>акона</w:t>
      </w:r>
      <w:r w:rsidRPr="0058001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6413DB4" w14:textId="77777777" w:rsidR="00E45A7D" w:rsidRDefault="00E45A7D" w:rsidP="0058001A">
      <w:pPr>
        <w:spacing w:before="0"/>
        <w:rPr>
          <w:rFonts w:cs="Arial"/>
          <w:sz w:val="24"/>
          <w:szCs w:val="24"/>
          <w:lang w:eastAsia="zh-CN"/>
        </w:rPr>
      </w:pPr>
      <w:r w:rsidRPr="0058001A">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90A0AA1" w14:textId="77777777" w:rsidR="005E0128" w:rsidRPr="0058001A" w:rsidRDefault="005E0128" w:rsidP="0058001A">
      <w:pPr>
        <w:spacing w:before="0"/>
        <w:rPr>
          <w:rFonts w:cs="Arial"/>
          <w:color w:val="00B0F0"/>
          <w:sz w:val="24"/>
          <w:szCs w:val="24"/>
          <w:lang w:eastAsia="zh-CN"/>
        </w:rPr>
      </w:pPr>
    </w:p>
    <w:p w14:paraId="5146A757" w14:textId="77777777" w:rsidR="00621752" w:rsidRPr="0058001A" w:rsidRDefault="00322313" w:rsidP="0079530F">
      <w:pPr>
        <w:pStyle w:val="KDPodnaslov1"/>
        <w:numPr>
          <w:ilvl w:val="0"/>
          <w:numId w:val="29"/>
        </w:numPr>
        <w:spacing w:before="0"/>
        <w:rPr>
          <w:rFonts w:cs="Arial"/>
          <w:sz w:val="24"/>
          <w:szCs w:val="24"/>
        </w:rPr>
      </w:pPr>
      <w:bookmarkStart w:id="45" w:name="_Toc300928429"/>
      <w:bookmarkStart w:id="46" w:name="_Toc301160124"/>
      <w:bookmarkStart w:id="47" w:name="_Toc301165012"/>
      <w:bookmarkStart w:id="48" w:name="_Toc301248344"/>
      <w:bookmarkStart w:id="49" w:name="_Toc300928434"/>
      <w:bookmarkStart w:id="50" w:name="_Toc301160129"/>
      <w:bookmarkStart w:id="51" w:name="_Toc301165017"/>
      <w:bookmarkStart w:id="52" w:name="_Toc301248349"/>
      <w:bookmarkStart w:id="53" w:name="_Toc300928436"/>
      <w:bookmarkStart w:id="54" w:name="_Toc301160131"/>
      <w:bookmarkStart w:id="55" w:name="_Toc301165019"/>
      <w:bookmarkStart w:id="56" w:name="_Toc301248351"/>
      <w:bookmarkStart w:id="57" w:name="_Toc300928440"/>
      <w:bookmarkStart w:id="58" w:name="_Toc301160135"/>
      <w:bookmarkStart w:id="59" w:name="_Toc301165023"/>
      <w:bookmarkStart w:id="60" w:name="_Toc301248355"/>
      <w:bookmarkStart w:id="61" w:name="_Toc300928441"/>
      <w:bookmarkStart w:id="62" w:name="_Toc301160136"/>
      <w:bookmarkStart w:id="63" w:name="_Toc301165024"/>
      <w:bookmarkStart w:id="64" w:name="_Toc301248356"/>
      <w:bookmarkStart w:id="65" w:name="_Toc300928443"/>
      <w:bookmarkStart w:id="66" w:name="_Toc301160138"/>
      <w:bookmarkStart w:id="67" w:name="_Toc301165026"/>
      <w:bookmarkStart w:id="68" w:name="_Toc301248358"/>
      <w:bookmarkStart w:id="69" w:name="_Toc300928444"/>
      <w:bookmarkStart w:id="70" w:name="_Toc301160139"/>
      <w:bookmarkStart w:id="71" w:name="_Toc301165027"/>
      <w:bookmarkStart w:id="72" w:name="_Toc301248359"/>
      <w:bookmarkStart w:id="73" w:name="_Toc300928445"/>
      <w:bookmarkStart w:id="74" w:name="_Toc301160140"/>
      <w:bookmarkStart w:id="75" w:name="_Toc301165028"/>
      <w:bookmarkStart w:id="76" w:name="_Toc301248360"/>
      <w:bookmarkStart w:id="77" w:name="_Toc300928447"/>
      <w:bookmarkStart w:id="78" w:name="_Toc301160142"/>
      <w:bookmarkStart w:id="79" w:name="_Toc301165030"/>
      <w:bookmarkStart w:id="80" w:name="_Toc301248362"/>
      <w:bookmarkStart w:id="81" w:name="_Toc300928448"/>
      <w:bookmarkStart w:id="82" w:name="_Toc301160143"/>
      <w:bookmarkStart w:id="83" w:name="_Toc301165031"/>
      <w:bookmarkStart w:id="84" w:name="_Toc301248363"/>
      <w:bookmarkStart w:id="85" w:name="_Toc300928449"/>
      <w:bookmarkStart w:id="86" w:name="_Toc301160144"/>
      <w:bookmarkStart w:id="87" w:name="_Toc301165032"/>
      <w:bookmarkStart w:id="88" w:name="_Toc301248364"/>
      <w:bookmarkStart w:id="89" w:name="_Toc300928450"/>
      <w:bookmarkStart w:id="90" w:name="_Toc301160145"/>
      <w:bookmarkStart w:id="91" w:name="_Toc301165033"/>
      <w:bookmarkStart w:id="92" w:name="_Toc301248365"/>
      <w:bookmarkStart w:id="93" w:name="_Toc300928451"/>
      <w:bookmarkStart w:id="94" w:name="_Toc301160146"/>
      <w:bookmarkStart w:id="95" w:name="_Toc301165034"/>
      <w:bookmarkStart w:id="96" w:name="_Toc301248366"/>
      <w:bookmarkStart w:id="97" w:name="_Toc300928452"/>
      <w:bookmarkStart w:id="98" w:name="_Toc301160147"/>
      <w:bookmarkStart w:id="99" w:name="_Toc301165035"/>
      <w:bookmarkStart w:id="100" w:name="_Toc301248367"/>
      <w:bookmarkStart w:id="101" w:name="_Toc300928453"/>
      <w:bookmarkStart w:id="102" w:name="_Toc301160148"/>
      <w:bookmarkStart w:id="103" w:name="_Toc301165036"/>
      <w:bookmarkStart w:id="104" w:name="_Toc301248368"/>
      <w:bookmarkStart w:id="105" w:name="_Toc300928454"/>
      <w:bookmarkStart w:id="106" w:name="_Toc301160149"/>
      <w:bookmarkStart w:id="107" w:name="_Toc301165037"/>
      <w:bookmarkStart w:id="108" w:name="_Toc301248369"/>
      <w:bookmarkStart w:id="109" w:name="_Toc300928455"/>
      <w:bookmarkStart w:id="110" w:name="_Toc301160150"/>
      <w:bookmarkStart w:id="111" w:name="_Toc301165038"/>
      <w:bookmarkStart w:id="112" w:name="_Toc301248370"/>
      <w:bookmarkStart w:id="113" w:name="_Toc300928456"/>
      <w:bookmarkStart w:id="114" w:name="_Toc301160151"/>
      <w:bookmarkStart w:id="115" w:name="_Toc301165039"/>
      <w:bookmarkStart w:id="116" w:name="_Toc301248371"/>
      <w:bookmarkStart w:id="117" w:name="_Toc300928457"/>
      <w:bookmarkStart w:id="118" w:name="_Toc301160152"/>
      <w:bookmarkStart w:id="119" w:name="_Toc301165040"/>
      <w:bookmarkStart w:id="120" w:name="_Toc301248372"/>
      <w:bookmarkStart w:id="121" w:name="_Toc300928458"/>
      <w:bookmarkStart w:id="122" w:name="_Toc301160153"/>
      <w:bookmarkStart w:id="123" w:name="_Toc301165041"/>
      <w:bookmarkStart w:id="124" w:name="_Toc301248373"/>
      <w:bookmarkStart w:id="125" w:name="_Toc300928459"/>
      <w:bookmarkStart w:id="126" w:name="_Toc301160154"/>
      <w:bookmarkStart w:id="127" w:name="_Toc301165042"/>
      <w:bookmarkStart w:id="128" w:name="_Toc301248374"/>
      <w:bookmarkStart w:id="129" w:name="_Toc300928462"/>
      <w:bookmarkStart w:id="130" w:name="_Toc301160157"/>
      <w:bookmarkStart w:id="131" w:name="_Toc301165045"/>
      <w:bookmarkStart w:id="132" w:name="_Toc301248377"/>
      <w:bookmarkStart w:id="133" w:name="_Toc300928464"/>
      <w:bookmarkStart w:id="134" w:name="_Toc301160159"/>
      <w:bookmarkStart w:id="135" w:name="_Toc301165047"/>
      <w:bookmarkStart w:id="136" w:name="_Toc301248379"/>
      <w:bookmarkStart w:id="137" w:name="_Toc300928466"/>
      <w:bookmarkStart w:id="138" w:name="_Toc301160161"/>
      <w:bookmarkStart w:id="139" w:name="_Toc301165049"/>
      <w:bookmarkStart w:id="140" w:name="_Toc301248381"/>
      <w:bookmarkStart w:id="141" w:name="_Toc300928467"/>
      <w:bookmarkStart w:id="142" w:name="_Toc301160162"/>
      <w:bookmarkStart w:id="143" w:name="_Toc301165050"/>
      <w:bookmarkStart w:id="144" w:name="_Toc301248382"/>
      <w:bookmarkStart w:id="145" w:name="_Toc300928468"/>
      <w:bookmarkStart w:id="146" w:name="_Toc301160163"/>
      <w:bookmarkStart w:id="147" w:name="_Toc301165051"/>
      <w:bookmarkStart w:id="148" w:name="_Toc301248383"/>
      <w:bookmarkStart w:id="149" w:name="_Toc300928474"/>
      <w:bookmarkStart w:id="150" w:name="_Toc301160169"/>
      <w:bookmarkStart w:id="151" w:name="_Toc301165057"/>
      <w:bookmarkStart w:id="152" w:name="_Toc301248389"/>
      <w:bookmarkStart w:id="153" w:name="_Toc300928476"/>
      <w:bookmarkStart w:id="154" w:name="_Toc301160171"/>
      <w:bookmarkStart w:id="155" w:name="_Toc301165059"/>
      <w:bookmarkStart w:id="156" w:name="_Toc301248391"/>
      <w:bookmarkStart w:id="157" w:name="_Toc300928478"/>
      <w:bookmarkStart w:id="158" w:name="_Toc301160173"/>
      <w:bookmarkStart w:id="159" w:name="_Toc301165061"/>
      <w:bookmarkStart w:id="160" w:name="_Toc301248393"/>
      <w:bookmarkStart w:id="161" w:name="_Toc300928480"/>
      <w:bookmarkStart w:id="162" w:name="_Toc301160175"/>
      <w:bookmarkStart w:id="163" w:name="_Toc301165063"/>
      <w:bookmarkStart w:id="164" w:name="_Toc301248395"/>
      <w:bookmarkStart w:id="165" w:name="_Toc300928482"/>
      <w:bookmarkStart w:id="166" w:name="_Toc301160177"/>
      <w:bookmarkStart w:id="167" w:name="_Toc301165065"/>
      <w:bookmarkStart w:id="168" w:name="_Toc301248397"/>
      <w:bookmarkStart w:id="169" w:name="_Toc300928484"/>
      <w:bookmarkStart w:id="170" w:name="_Toc301160179"/>
      <w:bookmarkStart w:id="171" w:name="_Toc301165067"/>
      <w:bookmarkStart w:id="172" w:name="_Toc301248399"/>
      <w:bookmarkStart w:id="173" w:name="_Toc300928486"/>
      <w:bookmarkStart w:id="174" w:name="_Toc301160181"/>
      <w:bookmarkStart w:id="175" w:name="_Toc301165069"/>
      <w:bookmarkStart w:id="176" w:name="_Toc301248401"/>
      <w:bookmarkStart w:id="177" w:name="_Toc300928487"/>
      <w:bookmarkStart w:id="178" w:name="_Toc301160182"/>
      <w:bookmarkStart w:id="179" w:name="_Toc301165070"/>
      <w:bookmarkStart w:id="180" w:name="_Toc301248402"/>
      <w:bookmarkStart w:id="181" w:name="_Toc300928488"/>
      <w:bookmarkStart w:id="182" w:name="_Toc301160183"/>
      <w:bookmarkStart w:id="183" w:name="_Toc301165071"/>
      <w:bookmarkStart w:id="184" w:name="_Toc301248403"/>
      <w:bookmarkStart w:id="185" w:name="_Toc300928490"/>
      <w:bookmarkStart w:id="186" w:name="_Toc301160185"/>
      <w:bookmarkStart w:id="187" w:name="_Toc301165073"/>
      <w:bookmarkStart w:id="188" w:name="_Toc301248405"/>
      <w:bookmarkStart w:id="189" w:name="_Toc300928492"/>
      <w:bookmarkStart w:id="190" w:name="_Toc301160187"/>
      <w:bookmarkStart w:id="191" w:name="_Toc301165075"/>
      <w:bookmarkStart w:id="192" w:name="_Toc301248407"/>
      <w:bookmarkStart w:id="193" w:name="_Toc300928494"/>
      <w:bookmarkStart w:id="194" w:name="_Toc301160189"/>
      <w:bookmarkStart w:id="195" w:name="_Toc301165077"/>
      <w:bookmarkStart w:id="196" w:name="_Toc301248409"/>
      <w:bookmarkStart w:id="197" w:name="_Toc300928496"/>
      <w:bookmarkStart w:id="198" w:name="_Toc301160191"/>
      <w:bookmarkStart w:id="199" w:name="_Toc301165079"/>
      <w:bookmarkStart w:id="200" w:name="_Toc301248411"/>
      <w:bookmarkStart w:id="201" w:name="_Toc300928497"/>
      <w:bookmarkStart w:id="202" w:name="_Toc301160192"/>
      <w:bookmarkStart w:id="203" w:name="_Toc301165080"/>
      <w:bookmarkStart w:id="204" w:name="_Toc301248412"/>
      <w:bookmarkStart w:id="205" w:name="_Toc300928498"/>
      <w:bookmarkStart w:id="206" w:name="_Toc301160193"/>
      <w:bookmarkStart w:id="207" w:name="_Toc301165081"/>
      <w:bookmarkStart w:id="208" w:name="_Toc301248413"/>
      <w:bookmarkStart w:id="209" w:name="_Toc300928499"/>
      <w:bookmarkStart w:id="210" w:name="_Toc301160194"/>
      <w:bookmarkStart w:id="211" w:name="_Toc301165082"/>
      <w:bookmarkStart w:id="212" w:name="_Toc301248414"/>
      <w:bookmarkStart w:id="213" w:name="_Toc442559885"/>
      <w:bookmarkStart w:id="214" w:name="_Toc297798704"/>
      <w:bookmarkStart w:id="215" w:name="_Toc310433002"/>
      <w:bookmarkStart w:id="216" w:name="_Toc374917437"/>
      <w:bookmarkStart w:id="217" w:name="_Toc415142477"/>
      <w:bookmarkStart w:id="218" w:name="_Toc430335150"/>
      <w:bookmarkEnd w:id="11"/>
      <w:bookmarkEnd w:id="1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58001A">
        <w:rPr>
          <w:rFonts w:cs="Arial"/>
          <w:sz w:val="24"/>
          <w:szCs w:val="24"/>
        </w:rPr>
        <w:t>КРИТЕРИЈУМ ЗА ДОДЕЛУ УГОВОРА</w:t>
      </w:r>
      <w:bookmarkEnd w:id="213"/>
    </w:p>
    <w:p w14:paraId="1E8EA12E" w14:textId="77777777" w:rsidR="009E10A2" w:rsidRPr="0058001A" w:rsidRDefault="009E10A2" w:rsidP="0058001A">
      <w:pPr>
        <w:pStyle w:val="KDPodnaslov1"/>
        <w:spacing w:before="0"/>
        <w:ind w:left="360"/>
        <w:rPr>
          <w:rFonts w:cs="Arial"/>
          <w:sz w:val="24"/>
          <w:szCs w:val="24"/>
        </w:rPr>
      </w:pPr>
    </w:p>
    <w:p w14:paraId="2CF19ECE" w14:textId="77777777" w:rsidR="00B41317" w:rsidRDefault="0005487B" w:rsidP="0005487B">
      <w:pPr>
        <w:pStyle w:val="KDKomentar"/>
        <w:spacing w:before="0"/>
        <w:rPr>
          <w:rFonts w:cs="Arial"/>
          <w:i w:val="0"/>
          <w:color w:val="000000" w:themeColor="text1"/>
          <w:sz w:val="24"/>
          <w:szCs w:val="24"/>
          <w:lang w:val="sr-Cyrl-RS"/>
        </w:rPr>
      </w:pPr>
      <w:bookmarkStart w:id="219" w:name="_Toc430335194"/>
      <w:bookmarkStart w:id="220" w:name="_Toc430335287"/>
      <w:bookmarkStart w:id="221" w:name="_Toc430335706"/>
      <w:bookmarkStart w:id="222" w:name="_Toc430335196"/>
      <w:bookmarkStart w:id="223" w:name="_Toc430335289"/>
      <w:bookmarkStart w:id="224" w:name="_Toc430335708"/>
      <w:bookmarkStart w:id="225" w:name="_Toc441651548"/>
      <w:bookmarkStart w:id="226" w:name="_Toc442559886"/>
      <w:bookmarkStart w:id="227" w:name="_Toc442559887"/>
      <w:bookmarkEnd w:id="214"/>
      <w:bookmarkEnd w:id="215"/>
      <w:bookmarkEnd w:id="216"/>
      <w:bookmarkEnd w:id="217"/>
      <w:bookmarkEnd w:id="218"/>
      <w:bookmarkEnd w:id="219"/>
      <w:bookmarkEnd w:id="220"/>
      <w:bookmarkEnd w:id="221"/>
      <w:bookmarkEnd w:id="222"/>
      <w:bookmarkEnd w:id="223"/>
      <w:bookmarkEnd w:id="224"/>
      <w:r w:rsidRPr="00A44783">
        <w:rPr>
          <w:rFonts w:cs="Arial"/>
          <w:i w:val="0"/>
          <w:color w:val="000000" w:themeColor="text1"/>
          <w:sz w:val="24"/>
          <w:szCs w:val="24"/>
        </w:rPr>
        <w:t>Критеријум за оцењивање понуда</w:t>
      </w:r>
      <w:r w:rsidRPr="00A44783">
        <w:rPr>
          <w:rFonts w:cs="Arial"/>
          <w:b/>
          <w:i w:val="0"/>
          <w:color w:val="000000" w:themeColor="text1"/>
          <w:sz w:val="24"/>
          <w:szCs w:val="24"/>
        </w:rPr>
        <w:t xml:space="preserve"> </w:t>
      </w:r>
      <w:r w:rsidR="00B41317">
        <w:rPr>
          <w:rFonts w:cs="Arial"/>
          <w:b/>
          <w:i w:val="0"/>
          <w:color w:val="000000" w:themeColor="text1"/>
          <w:sz w:val="24"/>
          <w:szCs w:val="24"/>
          <w:lang w:val="en-US"/>
        </w:rPr>
        <w:t>E</w:t>
      </w:r>
      <w:r w:rsidR="00B41317">
        <w:rPr>
          <w:rFonts w:cs="Arial"/>
          <w:b/>
          <w:i w:val="0"/>
          <w:color w:val="000000" w:themeColor="text1"/>
          <w:sz w:val="24"/>
          <w:szCs w:val="24"/>
          <w:lang w:val="sr-Cyrl-RS"/>
        </w:rPr>
        <w:t>кономски најповољнија понуда</w:t>
      </w:r>
      <w:r w:rsidRPr="00A44783">
        <w:rPr>
          <w:rFonts w:cs="Arial"/>
          <w:b/>
          <w:i w:val="0"/>
          <w:color w:val="000000" w:themeColor="text1"/>
          <w:sz w:val="24"/>
          <w:szCs w:val="24"/>
        </w:rPr>
        <w:t xml:space="preserve">, </w:t>
      </w:r>
      <w:r w:rsidRPr="00A44783">
        <w:rPr>
          <w:rFonts w:cs="Arial"/>
          <w:i w:val="0"/>
          <w:color w:val="000000" w:themeColor="text1"/>
          <w:sz w:val="24"/>
          <w:szCs w:val="24"/>
        </w:rPr>
        <w:t>заснива се на</w:t>
      </w:r>
      <w:r w:rsidR="00B41317">
        <w:rPr>
          <w:rFonts w:cs="Arial"/>
          <w:i w:val="0"/>
          <w:color w:val="000000" w:themeColor="text1"/>
          <w:sz w:val="24"/>
          <w:szCs w:val="24"/>
          <w:lang w:val="sr-Cyrl-RS"/>
        </w:rPr>
        <w:t>:</w:t>
      </w:r>
    </w:p>
    <w:p w14:paraId="03BF27E5" w14:textId="77777777" w:rsidR="00B41317" w:rsidRPr="00B41317" w:rsidRDefault="0005487B" w:rsidP="00B41317">
      <w:pPr>
        <w:pStyle w:val="BodyText2"/>
        <w:tabs>
          <w:tab w:val="left" w:pos="1276"/>
        </w:tabs>
        <w:spacing w:after="0" w:line="240" w:lineRule="auto"/>
        <w:ind w:right="157"/>
        <w:rPr>
          <w:rFonts w:cs="Arial"/>
          <w:bCs/>
          <w:color w:val="000000"/>
          <w:szCs w:val="24"/>
          <w:u w:val="single"/>
          <w:lang w:val="ru-RU"/>
        </w:rPr>
      </w:pPr>
      <w:r w:rsidRPr="00B41317">
        <w:rPr>
          <w:rFonts w:cs="Arial"/>
          <w:i/>
          <w:color w:val="000000" w:themeColor="text1"/>
          <w:szCs w:val="24"/>
        </w:rPr>
        <w:t xml:space="preserve"> </w:t>
      </w:r>
      <w:r w:rsidR="00B41317" w:rsidRPr="00B41317">
        <w:rPr>
          <w:rFonts w:cs="Arial"/>
          <w:bCs/>
          <w:color w:val="000000"/>
          <w:szCs w:val="24"/>
          <w:u w:val="single"/>
        </w:rPr>
        <w:t>Елементи критеријума за доделу уговора су:</w:t>
      </w:r>
    </w:p>
    <w:p w14:paraId="576A3AC1" w14:textId="6B0B6019" w:rsidR="00B41317" w:rsidRPr="00B41317" w:rsidRDefault="00B41317" w:rsidP="00B41317">
      <w:pPr>
        <w:pStyle w:val="BodyText2"/>
        <w:tabs>
          <w:tab w:val="left" w:leader="dot" w:pos="6521"/>
        </w:tabs>
        <w:spacing w:before="40" w:after="0" w:line="240" w:lineRule="auto"/>
        <w:ind w:left="142" w:right="157" w:hanging="170"/>
        <w:rPr>
          <w:rFonts w:cs="Arial"/>
          <w:bCs/>
          <w:szCs w:val="24"/>
        </w:rPr>
      </w:pPr>
      <w:r w:rsidRPr="00B41317">
        <w:rPr>
          <w:rFonts w:cs="Arial"/>
          <w:bCs/>
          <w:color w:val="000000"/>
          <w:szCs w:val="24"/>
        </w:rPr>
        <w:t>1. понуђена цена ..</w:t>
      </w:r>
      <w:r w:rsidR="006E6CCB">
        <w:rPr>
          <w:rFonts w:cs="Arial"/>
          <w:bCs/>
          <w:color w:val="000000"/>
          <w:szCs w:val="24"/>
        </w:rPr>
        <w:t>..........................</w:t>
      </w:r>
      <w:r w:rsidRPr="00B41317">
        <w:rPr>
          <w:rFonts w:cs="Arial"/>
          <w:bCs/>
          <w:color w:val="000000"/>
          <w:szCs w:val="24"/>
        </w:rPr>
        <w:t>.......................... 80</w:t>
      </w:r>
      <w:r w:rsidRPr="00B41317">
        <w:rPr>
          <w:rFonts w:cs="Arial"/>
          <w:bCs/>
          <w:szCs w:val="24"/>
        </w:rPr>
        <w:t xml:space="preserve"> </w:t>
      </w:r>
    </w:p>
    <w:p w14:paraId="215CF1A8" w14:textId="75DD0CAC" w:rsidR="00B41317" w:rsidRPr="00B41317" w:rsidRDefault="00B41317" w:rsidP="00B41317">
      <w:pPr>
        <w:pStyle w:val="BodyText2"/>
        <w:tabs>
          <w:tab w:val="left" w:leader="dot" w:pos="6521"/>
        </w:tabs>
        <w:spacing w:before="40" w:after="0" w:line="240" w:lineRule="auto"/>
        <w:ind w:left="142" w:right="157" w:hanging="170"/>
        <w:rPr>
          <w:rFonts w:cs="Arial"/>
          <w:bCs/>
          <w:szCs w:val="24"/>
        </w:rPr>
      </w:pPr>
      <w:r w:rsidRPr="00B41317">
        <w:rPr>
          <w:rFonts w:cs="Arial"/>
          <w:bCs/>
          <w:szCs w:val="24"/>
        </w:rPr>
        <w:t xml:space="preserve">2. удаљеност овлашћеног сервиса од централе Власинске ХЕ </w:t>
      </w:r>
      <w:r w:rsidR="006E6CCB">
        <w:rPr>
          <w:rFonts w:cs="Arial"/>
          <w:bCs/>
          <w:szCs w:val="24"/>
        </w:rPr>
        <w:t>.................</w:t>
      </w:r>
      <w:r w:rsidRPr="00B41317">
        <w:rPr>
          <w:rFonts w:cs="Arial"/>
          <w:bCs/>
          <w:szCs w:val="24"/>
        </w:rPr>
        <w:t>....10</w:t>
      </w:r>
    </w:p>
    <w:p w14:paraId="05AF70F5" w14:textId="7B0B4B3B" w:rsidR="00B41317" w:rsidRPr="00B41317" w:rsidRDefault="00B41317" w:rsidP="00B41317">
      <w:pPr>
        <w:pStyle w:val="BodyText2"/>
        <w:tabs>
          <w:tab w:val="left" w:leader="dot" w:pos="6521"/>
        </w:tabs>
        <w:spacing w:before="40" w:after="0" w:line="240" w:lineRule="auto"/>
        <w:ind w:left="142" w:right="157" w:hanging="170"/>
        <w:rPr>
          <w:rFonts w:cs="Arial"/>
          <w:bCs/>
          <w:szCs w:val="24"/>
        </w:rPr>
      </w:pPr>
      <w:r w:rsidRPr="00B41317">
        <w:rPr>
          <w:rFonts w:cs="Arial"/>
          <w:bCs/>
          <w:szCs w:val="24"/>
        </w:rPr>
        <w:t>3. гарантни рок ............</w:t>
      </w:r>
      <w:r w:rsidR="006E6CCB">
        <w:rPr>
          <w:rFonts w:cs="Arial"/>
          <w:bCs/>
          <w:szCs w:val="24"/>
        </w:rPr>
        <w:t>........................</w:t>
      </w:r>
      <w:r w:rsidRPr="00B41317">
        <w:rPr>
          <w:rFonts w:cs="Arial"/>
          <w:bCs/>
          <w:szCs w:val="24"/>
        </w:rPr>
        <w:t>.......................10</w:t>
      </w:r>
    </w:p>
    <w:p w14:paraId="368D1FF3" w14:textId="77777777" w:rsidR="00B41317" w:rsidRPr="00B41317" w:rsidRDefault="00B41317" w:rsidP="00B41317">
      <w:pPr>
        <w:ind w:left="142" w:right="157"/>
        <w:rPr>
          <w:rFonts w:cs="Arial"/>
          <w:sz w:val="24"/>
          <w:szCs w:val="24"/>
          <w:lang w:val="sr-Cyrl-CS"/>
        </w:rPr>
      </w:pPr>
    </w:p>
    <w:p w14:paraId="5F0F88EA" w14:textId="77777777" w:rsidR="00B41317" w:rsidRPr="00B41317" w:rsidRDefault="00B41317" w:rsidP="0079530F">
      <w:pPr>
        <w:numPr>
          <w:ilvl w:val="0"/>
          <w:numId w:val="105"/>
        </w:numPr>
        <w:spacing w:before="0"/>
        <w:ind w:right="157"/>
        <w:rPr>
          <w:rFonts w:cs="Arial"/>
          <w:sz w:val="24"/>
          <w:szCs w:val="24"/>
          <w:lang w:val="sr-Cyrl-CS"/>
        </w:rPr>
      </w:pPr>
      <w:r w:rsidRPr="00B41317">
        <w:rPr>
          <w:rFonts w:cs="Arial"/>
          <w:sz w:val="24"/>
          <w:szCs w:val="24"/>
          <w:lang w:val="sr-Cyrl-CS"/>
        </w:rPr>
        <w:t xml:space="preserve"> Критеријум </w:t>
      </w:r>
      <w:r w:rsidRPr="00B41317">
        <w:rPr>
          <w:rFonts w:cs="Arial"/>
          <w:b/>
          <w:bCs/>
          <w:sz w:val="24"/>
          <w:szCs w:val="24"/>
          <w:lang w:val="sr-Cyrl-CS"/>
        </w:rPr>
        <w:t xml:space="preserve">''понуђена цена'': </w:t>
      </w:r>
    </w:p>
    <w:p w14:paraId="2BC2B6CE" w14:textId="77777777" w:rsidR="00B41317" w:rsidRPr="00B41317" w:rsidRDefault="00B41317" w:rsidP="00B41317">
      <w:pPr>
        <w:ind w:left="142" w:right="157"/>
        <w:rPr>
          <w:rFonts w:cs="Arial"/>
          <w:sz w:val="24"/>
          <w:szCs w:val="24"/>
          <w:lang w:val="sr-Cyrl-CS"/>
        </w:rPr>
      </w:pPr>
      <w:r w:rsidRPr="00B41317">
        <w:rPr>
          <w:rFonts w:cs="Arial"/>
          <w:sz w:val="24"/>
          <w:szCs w:val="24"/>
          <w:lang w:val="sr-Cyrl-CS"/>
        </w:rPr>
        <w:t xml:space="preserve">Понуђач који понуди најмању цену добија максималан број пондера. Број пондера осталих понуђача </w:t>
      </w:r>
      <w:r w:rsidRPr="00B41317">
        <w:rPr>
          <w:rFonts w:cs="Arial"/>
          <w:sz w:val="24"/>
          <w:szCs w:val="24"/>
          <w:lang w:val="sr-Latn-CS"/>
        </w:rPr>
        <w:t>(P</w:t>
      </w:r>
      <w:r w:rsidRPr="00B41317">
        <w:rPr>
          <w:rFonts w:cs="Arial"/>
          <w:sz w:val="24"/>
          <w:szCs w:val="24"/>
          <w:vertAlign w:val="subscript"/>
          <w:lang w:val="sr-Latn-CS"/>
        </w:rPr>
        <w:t>G</w:t>
      </w:r>
      <w:r w:rsidRPr="00B41317">
        <w:rPr>
          <w:rFonts w:cs="Arial"/>
          <w:sz w:val="24"/>
          <w:szCs w:val="24"/>
          <w:lang w:val="sr-Latn-CS"/>
        </w:rPr>
        <w:t xml:space="preserve">) </w:t>
      </w:r>
      <w:r w:rsidRPr="00B41317">
        <w:rPr>
          <w:rFonts w:cs="Arial"/>
          <w:sz w:val="24"/>
          <w:szCs w:val="24"/>
          <w:lang w:val="sr-Cyrl-CS"/>
        </w:rPr>
        <w:t>се израчунава по формули:</w:t>
      </w:r>
    </w:p>
    <w:p w14:paraId="67EBD420" w14:textId="77777777" w:rsidR="00B41317" w:rsidRPr="00B41317" w:rsidRDefault="00B41317" w:rsidP="00B41317">
      <w:pPr>
        <w:pStyle w:val="Default"/>
        <w:ind w:left="142" w:right="157"/>
        <w:jc w:val="center"/>
        <w:rPr>
          <w:rFonts w:ascii="Arial" w:hAnsi="Arial" w:cs="Arial"/>
          <w:color w:val="FF0000"/>
          <w:lang w:val="ru-RU"/>
        </w:rPr>
      </w:pPr>
      <w:r w:rsidRPr="00B41317">
        <w:rPr>
          <w:rFonts w:ascii="Arial" w:hAnsi="Arial" w:cs="Arial"/>
          <w:color w:val="auto"/>
          <w:position w:val="-24"/>
          <w:lang w:val="sr-Cyrl-CS"/>
        </w:rPr>
        <w:object w:dxaOrig="1480" w:dyaOrig="620" w14:anchorId="33076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1.5pt" o:ole="">
            <v:imagedata r:id="rId176" o:title=""/>
          </v:shape>
          <o:OLEObject Type="Embed" ProgID="Equation.3" ShapeID="_x0000_i1025" DrawAspect="Content" ObjectID="_1566280050" r:id="rId177"/>
        </w:object>
      </w:r>
      <w:r w:rsidRPr="00B41317">
        <w:rPr>
          <w:rFonts w:ascii="Arial" w:hAnsi="Arial" w:cs="Arial"/>
          <w:color w:val="FF0000"/>
          <w:lang w:val="sr-Cyrl-CS"/>
        </w:rPr>
        <w:t xml:space="preserve"> </w:t>
      </w:r>
    </w:p>
    <w:p w14:paraId="5D35C0EA" w14:textId="77777777" w:rsidR="00B41317" w:rsidRPr="00B41317" w:rsidRDefault="00B41317" w:rsidP="00B41317">
      <w:pPr>
        <w:ind w:left="142" w:right="157"/>
        <w:rPr>
          <w:rFonts w:cs="Arial"/>
          <w:sz w:val="24"/>
          <w:szCs w:val="24"/>
          <w:lang w:val="ru-RU"/>
        </w:rPr>
      </w:pPr>
      <w:r w:rsidRPr="00B41317">
        <w:rPr>
          <w:rFonts w:cs="Arial"/>
          <w:sz w:val="24"/>
          <w:szCs w:val="24"/>
          <w:lang w:val="ru-RU"/>
        </w:rPr>
        <w:t>где је:</w:t>
      </w:r>
    </w:p>
    <w:p w14:paraId="7236C36C" w14:textId="77777777" w:rsidR="00B41317" w:rsidRPr="00B41317" w:rsidRDefault="00B41317" w:rsidP="00B41317">
      <w:pPr>
        <w:ind w:left="142" w:right="157"/>
        <w:rPr>
          <w:rFonts w:cs="Arial"/>
          <w:sz w:val="24"/>
          <w:szCs w:val="24"/>
          <w:lang w:val="ru-RU"/>
        </w:rPr>
      </w:pPr>
      <w:r w:rsidRPr="00B41317">
        <w:rPr>
          <w:rFonts w:cs="Arial"/>
          <w:sz w:val="24"/>
          <w:szCs w:val="24"/>
          <w:lang w:val="ru-RU"/>
        </w:rPr>
        <w:lastRenderedPageBreak/>
        <w:t>С</w:t>
      </w:r>
      <w:r w:rsidRPr="00B41317">
        <w:rPr>
          <w:rFonts w:cs="Arial"/>
          <w:sz w:val="24"/>
          <w:szCs w:val="24"/>
          <w:vertAlign w:val="subscript"/>
        </w:rPr>
        <w:t>MIN</w:t>
      </w:r>
      <w:r w:rsidRPr="00B41317">
        <w:rPr>
          <w:rFonts w:cs="Arial"/>
          <w:sz w:val="24"/>
          <w:szCs w:val="24"/>
          <w:lang w:val="ru-RU"/>
        </w:rPr>
        <w:t xml:space="preserve">    најнижа укупно понуђена цена;</w:t>
      </w:r>
    </w:p>
    <w:p w14:paraId="39F3EE16" w14:textId="77777777" w:rsidR="00B41317" w:rsidRPr="00B41317" w:rsidRDefault="00B41317" w:rsidP="00B41317">
      <w:pPr>
        <w:ind w:left="142" w:right="157"/>
        <w:rPr>
          <w:rFonts w:cs="Arial"/>
          <w:sz w:val="24"/>
          <w:szCs w:val="24"/>
          <w:lang w:val="ru-RU"/>
        </w:rPr>
      </w:pPr>
      <w:r w:rsidRPr="00B41317">
        <w:rPr>
          <w:rFonts w:cs="Arial"/>
          <w:sz w:val="24"/>
          <w:szCs w:val="24"/>
          <w:lang w:val="ru-RU"/>
        </w:rPr>
        <w:t>С        укупно понуђена цена конкретног понуђача</w:t>
      </w:r>
    </w:p>
    <w:p w14:paraId="7D5F9C15" w14:textId="7B520FF7" w:rsidR="00B41317" w:rsidRPr="00B41317" w:rsidRDefault="00B41317" w:rsidP="00B41317">
      <w:pPr>
        <w:ind w:left="142" w:right="157"/>
        <w:rPr>
          <w:rFonts w:cs="Arial"/>
          <w:sz w:val="24"/>
          <w:szCs w:val="24"/>
          <w:lang w:val="ru-RU"/>
        </w:rPr>
      </w:pPr>
      <w:r w:rsidRPr="00B41317">
        <w:rPr>
          <w:rFonts w:cs="Arial"/>
          <w:sz w:val="24"/>
          <w:szCs w:val="24"/>
          <w:lang w:val="ru-RU"/>
        </w:rPr>
        <w:t xml:space="preserve"> Доказ: Образац понуде</w:t>
      </w:r>
    </w:p>
    <w:p w14:paraId="57F3DDAB" w14:textId="77777777" w:rsidR="00B41317" w:rsidRPr="00B41317" w:rsidRDefault="00B41317" w:rsidP="00B41317">
      <w:pPr>
        <w:ind w:left="142" w:right="157"/>
        <w:rPr>
          <w:rFonts w:cs="Arial"/>
          <w:sz w:val="24"/>
          <w:szCs w:val="24"/>
          <w:lang w:val="ru-RU"/>
        </w:rPr>
      </w:pPr>
    </w:p>
    <w:p w14:paraId="418BD5B1" w14:textId="77777777" w:rsidR="00B41317" w:rsidRPr="00B41317" w:rsidRDefault="00B41317" w:rsidP="0079530F">
      <w:pPr>
        <w:pStyle w:val="ListParagraph"/>
        <w:numPr>
          <w:ilvl w:val="0"/>
          <w:numId w:val="106"/>
        </w:numPr>
        <w:spacing w:before="0" w:after="0" w:line="240" w:lineRule="auto"/>
        <w:ind w:right="157"/>
        <w:rPr>
          <w:rFonts w:ascii="Arial" w:hAnsi="Arial" w:cs="Arial"/>
          <w:b/>
          <w:sz w:val="24"/>
          <w:szCs w:val="24"/>
          <w:lang w:val="sr-Latn-CS"/>
        </w:rPr>
      </w:pPr>
      <w:r w:rsidRPr="00B41317">
        <w:rPr>
          <w:rFonts w:ascii="Arial" w:hAnsi="Arial" w:cs="Arial"/>
          <w:sz w:val="24"/>
          <w:szCs w:val="24"/>
          <w:lang w:val="sr-Cyrl-RS"/>
        </w:rPr>
        <w:t xml:space="preserve">Критеријум </w:t>
      </w:r>
      <w:r w:rsidRPr="00B41317">
        <w:rPr>
          <w:rFonts w:ascii="Arial" w:hAnsi="Arial" w:cs="Arial"/>
          <w:b/>
          <w:sz w:val="24"/>
          <w:szCs w:val="24"/>
          <w:lang w:val="sr-Cyrl-RS"/>
        </w:rPr>
        <w:t>„</w:t>
      </w:r>
      <w:r w:rsidRPr="00B41317">
        <w:rPr>
          <w:rFonts w:ascii="Arial" w:hAnsi="Arial" w:cs="Arial"/>
          <w:b/>
          <w:bCs/>
          <w:sz w:val="24"/>
          <w:szCs w:val="24"/>
          <w:lang w:val="sr-Cyrl-CS"/>
        </w:rPr>
        <w:t>удаљеност овлашћеног сервиса од централе Власинске ХЕ“ – Кеј Раде Цветковића број 15, Сурдулица</w:t>
      </w:r>
    </w:p>
    <w:p w14:paraId="2C91C8B6" w14:textId="77777777" w:rsidR="00B41317" w:rsidRPr="00B41317" w:rsidRDefault="00B41317" w:rsidP="00B41317">
      <w:pPr>
        <w:pStyle w:val="ListParagraph"/>
        <w:ind w:right="157"/>
        <w:rPr>
          <w:rFonts w:ascii="Arial" w:hAnsi="Arial" w:cs="Arial"/>
          <w:b/>
          <w:sz w:val="24"/>
          <w:szCs w:val="24"/>
          <w:lang w:val="sr-Latn-CS"/>
        </w:rPr>
      </w:pPr>
    </w:p>
    <w:p w14:paraId="6FCDA6AF" w14:textId="04671388" w:rsidR="00B41317" w:rsidRPr="00B41317" w:rsidRDefault="00B41317" w:rsidP="0079530F">
      <w:pPr>
        <w:pStyle w:val="ListParagraph"/>
        <w:numPr>
          <w:ilvl w:val="0"/>
          <w:numId w:val="107"/>
        </w:numPr>
        <w:spacing w:before="0" w:after="0" w:line="240" w:lineRule="auto"/>
        <w:ind w:right="157"/>
        <w:rPr>
          <w:rFonts w:ascii="Arial" w:hAnsi="Arial" w:cs="Arial"/>
          <w:sz w:val="24"/>
          <w:szCs w:val="24"/>
          <w:lang w:val="sr-Cyrl-RS"/>
        </w:rPr>
      </w:pPr>
      <w:r w:rsidRPr="00B41317">
        <w:rPr>
          <w:rFonts w:ascii="Arial" w:hAnsi="Arial" w:cs="Arial"/>
          <w:sz w:val="24"/>
          <w:szCs w:val="24"/>
          <w:lang w:val="sr-Cyrl-RS"/>
        </w:rPr>
        <w:t>Понуђач чија је удаљеност овлашћеног серви</w:t>
      </w:r>
      <w:r w:rsidR="00AC37CF">
        <w:rPr>
          <w:rFonts w:ascii="Arial" w:hAnsi="Arial" w:cs="Arial"/>
          <w:sz w:val="24"/>
          <w:szCs w:val="24"/>
          <w:lang w:val="sr-Cyrl-RS"/>
        </w:rPr>
        <w:t xml:space="preserve">са од централе Власинске ХЕ, </w:t>
      </w:r>
      <w:r w:rsidRPr="00B41317">
        <w:rPr>
          <w:rFonts w:ascii="Arial" w:hAnsi="Arial" w:cs="Arial"/>
          <w:sz w:val="24"/>
          <w:szCs w:val="24"/>
          <w:lang w:val="sr-Cyrl-RS"/>
        </w:rPr>
        <w:t xml:space="preserve"> </w:t>
      </w:r>
      <w:r w:rsidRPr="00B41317">
        <w:rPr>
          <w:rFonts w:ascii="Arial" w:hAnsi="Arial" w:cs="Arial"/>
          <w:bCs/>
          <w:sz w:val="24"/>
          <w:szCs w:val="24"/>
          <w:lang w:val="sr-Cyrl-CS"/>
        </w:rPr>
        <w:t>Кеј Раде Цветковића број 15, Сурдулица</w:t>
      </w:r>
      <w:r w:rsidRPr="00B41317">
        <w:rPr>
          <w:rFonts w:ascii="Arial" w:hAnsi="Arial" w:cs="Arial"/>
          <w:sz w:val="24"/>
          <w:szCs w:val="24"/>
          <w:lang w:val="sr-Cyrl-RS"/>
        </w:rPr>
        <w:t xml:space="preserve">  до 350 км добија 10 пондера.</w:t>
      </w:r>
    </w:p>
    <w:p w14:paraId="3F808D19" w14:textId="1CB50108" w:rsidR="00B41317" w:rsidRPr="00B41317" w:rsidRDefault="00B41317" w:rsidP="0079530F">
      <w:pPr>
        <w:pStyle w:val="ListParagraph"/>
        <w:numPr>
          <w:ilvl w:val="0"/>
          <w:numId w:val="107"/>
        </w:numPr>
        <w:spacing w:before="0" w:after="0" w:line="240" w:lineRule="auto"/>
        <w:ind w:right="157"/>
        <w:rPr>
          <w:rFonts w:ascii="Arial" w:hAnsi="Arial" w:cs="Arial"/>
          <w:sz w:val="24"/>
          <w:szCs w:val="24"/>
          <w:lang w:val="sr-Cyrl-RS"/>
        </w:rPr>
      </w:pPr>
      <w:r w:rsidRPr="00B41317">
        <w:rPr>
          <w:rFonts w:ascii="Arial" w:hAnsi="Arial" w:cs="Arial"/>
          <w:sz w:val="24"/>
          <w:szCs w:val="24"/>
          <w:lang w:val="sr-Cyrl-RS"/>
        </w:rPr>
        <w:t>Понуђач чија је удаљеност овлашћеног серви</w:t>
      </w:r>
      <w:r w:rsidR="00AC37CF">
        <w:rPr>
          <w:rFonts w:ascii="Arial" w:hAnsi="Arial" w:cs="Arial"/>
          <w:sz w:val="24"/>
          <w:szCs w:val="24"/>
          <w:lang w:val="sr-Cyrl-RS"/>
        </w:rPr>
        <w:t xml:space="preserve">са од централе Власинске ХЕ, </w:t>
      </w:r>
      <w:r w:rsidRPr="00B41317">
        <w:rPr>
          <w:rFonts w:ascii="Arial" w:hAnsi="Arial" w:cs="Arial"/>
          <w:sz w:val="24"/>
          <w:szCs w:val="24"/>
          <w:lang w:val="sr-Cyrl-RS"/>
        </w:rPr>
        <w:t xml:space="preserve"> </w:t>
      </w:r>
      <w:r w:rsidRPr="00B41317">
        <w:rPr>
          <w:rFonts w:ascii="Arial" w:hAnsi="Arial" w:cs="Arial"/>
          <w:bCs/>
          <w:sz w:val="24"/>
          <w:szCs w:val="24"/>
          <w:lang w:val="sr-Cyrl-CS"/>
        </w:rPr>
        <w:t>Кеј Раде Цветковића број 15, Сурдулица</w:t>
      </w:r>
      <w:r w:rsidRPr="00B41317">
        <w:rPr>
          <w:rFonts w:ascii="Arial" w:hAnsi="Arial" w:cs="Arial"/>
          <w:sz w:val="24"/>
          <w:szCs w:val="24"/>
          <w:lang w:val="sr-Cyrl-RS"/>
        </w:rPr>
        <w:t xml:space="preserve"> од 351 км до 500 км добија 5 пондера.</w:t>
      </w:r>
    </w:p>
    <w:p w14:paraId="41B1C5EF" w14:textId="6BC4D126" w:rsidR="00B41317" w:rsidRPr="00B41317" w:rsidRDefault="00B41317" w:rsidP="0079530F">
      <w:pPr>
        <w:pStyle w:val="ListParagraph"/>
        <w:numPr>
          <w:ilvl w:val="0"/>
          <w:numId w:val="107"/>
        </w:numPr>
        <w:spacing w:before="0" w:after="0" w:line="240" w:lineRule="auto"/>
        <w:ind w:right="157"/>
        <w:rPr>
          <w:rFonts w:ascii="Arial" w:hAnsi="Arial" w:cs="Arial"/>
          <w:sz w:val="24"/>
          <w:szCs w:val="24"/>
          <w:lang w:val="sr-Cyrl-RS"/>
        </w:rPr>
      </w:pPr>
      <w:r w:rsidRPr="00B41317">
        <w:rPr>
          <w:rFonts w:ascii="Arial" w:hAnsi="Arial" w:cs="Arial"/>
          <w:sz w:val="24"/>
          <w:szCs w:val="24"/>
          <w:lang w:val="sr-Cyrl-RS"/>
        </w:rPr>
        <w:t>Понуђач чија је удаљеност овлашћеног серви</w:t>
      </w:r>
      <w:r w:rsidR="00AC37CF">
        <w:rPr>
          <w:rFonts w:ascii="Arial" w:hAnsi="Arial" w:cs="Arial"/>
          <w:sz w:val="24"/>
          <w:szCs w:val="24"/>
          <w:lang w:val="sr-Cyrl-RS"/>
        </w:rPr>
        <w:t xml:space="preserve">са од централе Власинске ХЕ, </w:t>
      </w:r>
      <w:r w:rsidRPr="00B41317">
        <w:rPr>
          <w:rFonts w:ascii="Arial" w:hAnsi="Arial" w:cs="Arial"/>
          <w:sz w:val="24"/>
          <w:szCs w:val="24"/>
          <w:lang w:val="sr-Cyrl-RS"/>
        </w:rPr>
        <w:t xml:space="preserve"> </w:t>
      </w:r>
      <w:r w:rsidRPr="00B41317">
        <w:rPr>
          <w:rFonts w:ascii="Arial" w:hAnsi="Arial" w:cs="Arial"/>
          <w:bCs/>
          <w:sz w:val="24"/>
          <w:szCs w:val="24"/>
          <w:lang w:val="sr-Cyrl-CS"/>
        </w:rPr>
        <w:t>Кеј Раде Цветковића број 15, Сурдулица</w:t>
      </w:r>
      <w:r w:rsidRPr="00B41317">
        <w:rPr>
          <w:rFonts w:ascii="Arial" w:hAnsi="Arial" w:cs="Arial"/>
          <w:sz w:val="24"/>
          <w:szCs w:val="24"/>
          <w:lang w:val="sr-Cyrl-RS"/>
        </w:rPr>
        <w:t xml:space="preserve"> преко 500 км добија 1 пондер.</w:t>
      </w:r>
    </w:p>
    <w:p w14:paraId="163B688D" w14:textId="77777777" w:rsidR="006E6CCB" w:rsidRDefault="006E6CCB" w:rsidP="00B41317">
      <w:pPr>
        <w:rPr>
          <w:rFonts w:cs="Arial"/>
          <w:b/>
          <w:bCs/>
          <w:sz w:val="24"/>
          <w:szCs w:val="24"/>
          <w:lang w:val="sr-Cyrl-RS"/>
        </w:rPr>
      </w:pPr>
    </w:p>
    <w:p w14:paraId="017F6CAB" w14:textId="00269968" w:rsidR="00B41317" w:rsidRPr="00B41317" w:rsidRDefault="00B41317" w:rsidP="00B41317">
      <w:pPr>
        <w:rPr>
          <w:rFonts w:cs="Arial"/>
          <w:sz w:val="24"/>
          <w:szCs w:val="24"/>
          <w:lang w:val="sr-Cyrl-RS"/>
        </w:rPr>
      </w:pPr>
      <w:r w:rsidRPr="00B41317">
        <w:rPr>
          <w:rFonts w:cs="Arial"/>
          <w:b/>
          <w:bCs/>
          <w:sz w:val="24"/>
          <w:szCs w:val="24"/>
          <w:lang w:val="sr-Cyrl-RS"/>
        </w:rPr>
        <w:t>Доказ:</w:t>
      </w:r>
      <w:r w:rsidRPr="00B41317">
        <w:rPr>
          <w:rFonts w:cs="Arial"/>
          <w:sz w:val="24"/>
          <w:szCs w:val="24"/>
          <w:lang w:val="sr-Cyrl-RS"/>
        </w:rPr>
        <w:t xml:space="preserve"> </w:t>
      </w:r>
      <w:r w:rsidRPr="00B41317">
        <w:rPr>
          <w:rFonts w:cs="Arial"/>
          <w:sz w:val="24"/>
          <w:szCs w:val="24"/>
        </w:rPr>
        <w:t xml:space="preserve">Print Screen </w:t>
      </w:r>
      <w:r w:rsidRPr="00B41317">
        <w:rPr>
          <w:rFonts w:cs="Arial"/>
          <w:sz w:val="24"/>
          <w:szCs w:val="24"/>
          <w:lang w:val="sr-Cyrl-RS"/>
        </w:rPr>
        <w:t xml:space="preserve">најкраће руте по </w:t>
      </w:r>
      <w:r w:rsidRPr="00B41317">
        <w:rPr>
          <w:rFonts w:cs="Arial"/>
          <w:sz w:val="24"/>
          <w:szCs w:val="24"/>
        </w:rPr>
        <w:t>google maps.</w:t>
      </w:r>
      <w:r w:rsidR="006E6CCB">
        <w:rPr>
          <w:rFonts w:cs="Arial"/>
          <w:sz w:val="24"/>
          <w:szCs w:val="24"/>
          <w:lang w:val="sr-Cyrl-RS"/>
        </w:rPr>
        <w:t>- доставити уз понуду</w:t>
      </w:r>
      <w:r w:rsidRPr="00B41317">
        <w:rPr>
          <w:rFonts w:cs="Arial"/>
          <w:sz w:val="24"/>
          <w:szCs w:val="24"/>
        </w:rPr>
        <w:t xml:space="preserve"> </w:t>
      </w:r>
    </w:p>
    <w:p w14:paraId="107894C5" w14:textId="77777777" w:rsidR="00B41317" w:rsidRPr="00B41317" w:rsidRDefault="00B41317" w:rsidP="00B41317">
      <w:pPr>
        <w:rPr>
          <w:rFonts w:cs="Arial"/>
          <w:sz w:val="24"/>
          <w:szCs w:val="24"/>
          <w:lang w:val="sr-Cyrl-RS"/>
        </w:rPr>
      </w:pPr>
      <w:r w:rsidRPr="00B41317">
        <w:rPr>
          <w:rFonts w:cs="Arial"/>
          <w:sz w:val="24"/>
          <w:szCs w:val="24"/>
          <w:lang w:val="sr-Cyrl-RS"/>
        </w:rPr>
        <w:t>У случају да понуђач не достави доказ за овај критеријум биће му додељено 0 пондера.</w:t>
      </w:r>
    </w:p>
    <w:p w14:paraId="7CF00954" w14:textId="77777777" w:rsidR="00B41317" w:rsidRPr="00B41317" w:rsidRDefault="00B41317" w:rsidP="00B41317">
      <w:pPr>
        <w:rPr>
          <w:rFonts w:cs="Arial"/>
          <w:sz w:val="24"/>
          <w:szCs w:val="24"/>
          <w:lang w:val="sr-Cyrl-RS"/>
        </w:rPr>
      </w:pPr>
    </w:p>
    <w:p w14:paraId="1FA2D6F6" w14:textId="77777777" w:rsidR="00B41317" w:rsidRPr="00B41317" w:rsidRDefault="00B41317" w:rsidP="0079530F">
      <w:pPr>
        <w:numPr>
          <w:ilvl w:val="0"/>
          <w:numId w:val="106"/>
        </w:numPr>
        <w:spacing w:before="0"/>
        <w:ind w:right="157"/>
        <w:rPr>
          <w:rFonts w:cs="Arial"/>
          <w:b/>
          <w:sz w:val="24"/>
          <w:szCs w:val="24"/>
          <w:lang w:val="sr-Cyrl-CS"/>
        </w:rPr>
      </w:pPr>
      <w:r w:rsidRPr="00B41317">
        <w:rPr>
          <w:rFonts w:cs="Arial"/>
          <w:sz w:val="24"/>
          <w:szCs w:val="24"/>
          <w:lang w:val="sr-Cyrl-CS"/>
        </w:rPr>
        <w:t>Критеријум ''</w:t>
      </w:r>
      <w:r w:rsidRPr="00B41317">
        <w:rPr>
          <w:rFonts w:cs="Arial"/>
          <w:b/>
          <w:bCs/>
          <w:color w:val="000000"/>
          <w:sz w:val="24"/>
          <w:szCs w:val="24"/>
          <w:lang w:val="sr-Cyrl-CS"/>
        </w:rPr>
        <w:t>гарантни рок''</w:t>
      </w:r>
    </w:p>
    <w:p w14:paraId="451D6BC4" w14:textId="77777777" w:rsidR="00B41317" w:rsidRPr="00B41317" w:rsidRDefault="00B41317" w:rsidP="00B41317">
      <w:pPr>
        <w:ind w:left="720" w:right="157"/>
        <w:rPr>
          <w:rFonts w:cs="Arial"/>
          <w:b/>
          <w:sz w:val="24"/>
          <w:szCs w:val="24"/>
          <w:lang w:val="sr-Cyrl-CS"/>
        </w:rPr>
      </w:pPr>
    </w:p>
    <w:p w14:paraId="14BC1439" w14:textId="77777777" w:rsidR="00B41317" w:rsidRPr="00B41317" w:rsidRDefault="00B41317" w:rsidP="00B41317">
      <w:pPr>
        <w:pStyle w:val="Default"/>
        <w:ind w:right="157"/>
        <w:rPr>
          <w:rFonts w:ascii="Arial" w:hAnsi="Arial" w:cs="Arial"/>
          <w:color w:val="auto"/>
          <w:lang w:val="ru-RU"/>
        </w:rPr>
      </w:pPr>
      <w:r w:rsidRPr="00B41317">
        <w:rPr>
          <w:rFonts w:ascii="Arial" w:hAnsi="Arial" w:cs="Arial"/>
          <w:color w:val="auto"/>
          <w:lang w:val="sr-Cyrl-CS"/>
        </w:rPr>
        <w:t>Пондерисање по основу гарантног рока ће бити извршено на основу дужине гарантног рока из обрасца понуде</w:t>
      </w:r>
      <w:r w:rsidRPr="00B41317">
        <w:rPr>
          <w:rFonts w:ascii="Arial" w:hAnsi="Arial" w:cs="Arial"/>
          <w:color w:val="auto"/>
          <w:lang w:val="ru-RU"/>
        </w:rPr>
        <w:t>.</w:t>
      </w:r>
    </w:p>
    <w:p w14:paraId="0E609644" w14:textId="77777777" w:rsidR="00B41317" w:rsidRPr="00B41317" w:rsidRDefault="00B41317" w:rsidP="00B41317">
      <w:pPr>
        <w:pStyle w:val="Default"/>
        <w:ind w:right="157"/>
        <w:rPr>
          <w:rFonts w:ascii="Arial" w:hAnsi="Arial" w:cs="Arial"/>
          <w:color w:val="auto"/>
          <w:lang w:val="sr-Cyrl-CS"/>
        </w:rPr>
      </w:pPr>
      <w:r w:rsidRPr="00B41317">
        <w:rPr>
          <w:rFonts w:ascii="Arial" w:hAnsi="Arial" w:cs="Arial"/>
          <w:color w:val="auto"/>
          <w:lang w:val="sr-Cyrl-CS"/>
        </w:rPr>
        <w:t xml:space="preserve">     Понуђач који понуди најдужи гарантни рок добија максималан број пондера (10 пондера).</w:t>
      </w:r>
    </w:p>
    <w:p w14:paraId="2A717417" w14:textId="77777777" w:rsidR="00B41317" w:rsidRPr="00B41317" w:rsidRDefault="00B41317" w:rsidP="00B41317">
      <w:pPr>
        <w:pStyle w:val="Default"/>
        <w:ind w:right="157"/>
        <w:rPr>
          <w:rFonts w:ascii="Arial" w:hAnsi="Arial" w:cs="Arial"/>
          <w:color w:val="auto"/>
          <w:lang w:val="sr-Cyrl-CS"/>
        </w:rPr>
      </w:pPr>
      <w:r w:rsidRPr="00B41317">
        <w:rPr>
          <w:rFonts w:ascii="Arial" w:hAnsi="Arial" w:cs="Arial"/>
          <w:color w:val="auto"/>
          <w:lang w:val="sr-Cyrl-CS"/>
        </w:rPr>
        <w:t xml:space="preserve">Број пондера осталих понуђача </w:t>
      </w:r>
      <w:r w:rsidRPr="00B41317">
        <w:rPr>
          <w:rFonts w:ascii="Arial" w:hAnsi="Arial" w:cs="Arial"/>
          <w:color w:val="auto"/>
          <w:lang w:val="sr-Latn-CS"/>
        </w:rPr>
        <w:t>(P</w:t>
      </w:r>
      <w:r w:rsidRPr="00B41317">
        <w:rPr>
          <w:rFonts w:ascii="Arial" w:hAnsi="Arial" w:cs="Arial"/>
          <w:color w:val="auto"/>
          <w:vertAlign w:val="subscript"/>
          <w:lang w:val="sr-Latn-CS"/>
        </w:rPr>
        <w:t>G</w:t>
      </w:r>
      <w:r w:rsidRPr="00B41317">
        <w:rPr>
          <w:rFonts w:ascii="Arial" w:hAnsi="Arial" w:cs="Arial"/>
          <w:color w:val="auto"/>
          <w:lang w:val="sr-Latn-CS"/>
        </w:rPr>
        <w:t xml:space="preserve">) </w:t>
      </w:r>
      <w:r w:rsidRPr="00B41317">
        <w:rPr>
          <w:rFonts w:ascii="Arial" w:hAnsi="Arial" w:cs="Arial"/>
          <w:color w:val="auto"/>
          <w:lang w:val="sr-Cyrl-CS"/>
        </w:rPr>
        <w:t>се израчунава по формули:</w:t>
      </w:r>
    </w:p>
    <w:p w14:paraId="5D7F5179" w14:textId="77777777" w:rsidR="00B41317" w:rsidRPr="00B41317" w:rsidRDefault="00B41317" w:rsidP="00B41317">
      <w:pPr>
        <w:pStyle w:val="Default"/>
        <w:ind w:left="142" w:right="157"/>
        <w:rPr>
          <w:rFonts w:ascii="Arial" w:hAnsi="Arial" w:cs="Arial"/>
          <w:color w:val="auto"/>
          <w:lang w:val="sr-Cyrl-CS"/>
        </w:rPr>
      </w:pPr>
    </w:p>
    <w:p w14:paraId="786574DB" w14:textId="77777777" w:rsidR="00B41317" w:rsidRPr="00B41317" w:rsidRDefault="00B41317" w:rsidP="00B41317">
      <w:pPr>
        <w:ind w:left="142" w:right="157"/>
        <w:rPr>
          <w:rFonts w:cs="Arial"/>
          <w:sz w:val="24"/>
          <w:szCs w:val="24"/>
          <w:lang w:val="sr-Cyrl-CS"/>
        </w:rPr>
      </w:pPr>
      <w:r w:rsidRPr="00B41317">
        <w:rPr>
          <w:rFonts w:cs="Arial"/>
          <w:sz w:val="24"/>
          <w:szCs w:val="24"/>
          <w:lang w:val="sr-Cyrl-CS"/>
        </w:rPr>
        <w:t xml:space="preserve">                              </w:t>
      </w:r>
      <w:r w:rsidRPr="00B41317">
        <w:rPr>
          <w:rFonts w:cs="Arial"/>
          <w:position w:val="-24"/>
          <w:sz w:val="24"/>
          <w:szCs w:val="24"/>
          <w:lang w:val="sr-Cyrl-CS"/>
        </w:rPr>
        <w:object w:dxaOrig="1939" w:dyaOrig="639" w14:anchorId="3D8DCB5B">
          <v:shape id="_x0000_i1026" type="#_x0000_t75" style="width:96pt;height:32.25pt" o:ole="">
            <v:imagedata r:id="rId178" o:title=""/>
          </v:shape>
          <o:OLEObject Type="Embed" ProgID="Equation.3" ShapeID="_x0000_i1026" DrawAspect="Content" ObjectID="_1566280051" r:id="rId179"/>
        </w:object>
      </w:r>
    </w:p>
    <w:p w14:paraId="6740F6F5" w14:textId="77777777" w:rsidR="00B41317" w:rsidRPr="00B41317" w:rsidRDefault="00B41317" w:rsidP="00B41317">
      <w:pPr>
        <w:tabs>
          <w:tab w:val="left" w:pos="851"/>
        </w:tabs>
        <w:ind w:left="142" w:right="157"/>
        <w:rPr>
          <w:rFonts w:cs="Arial"/>
          <w:sz w:val="24"/>
          <w:szCs w:val="24"/>
          <w:lang w:val="sr-Cyrl-CS"/>
        </w:rPr>
      </w:pPr>
      <w:r w:rsidRPr="00B41317">
        <w:rPr>
          <w:rFonts w:cs="Arial"/>
          <w:sz w:val="24"/>
          <w:szCs w:val="24"/>
          <w:lang w:val="sr-Cyrl-CS"/>
        </w:rPr>
        <w:t>где је:</w:t>
      </w:r>
    </w:p>
    <w:p w14:paraId="424F0985" w14:textId="77777777" w:rsidR="00B41317" w:rsidRPr="00B41317" w:rsidRDefault="00B41317" w:rsidP="00B41317">
      <w:pPr>
        <w:pStyle w:val="Default"/>
        <w:tabs>
          <w:tab w:val="left" w:pos="720"/>
        </w:tabs>
        <w:ind w:left="142" w:right="157" w:hanging="1500"/>
        <w:rPr>
          <w:rFonts w:ascii="Arial" w:hAnsi="Arial" w:cs="Arial"/>
          <w:color w:val="auto"/>
          <w:lang w:val="sr-Cyrl-CS"/>
        </w:rPr>
      </w:pPr>
      <w:r w:rsidRPr="00B41317">
        <w:rPr>
          <w:rFonts w:ascii="Arial" w:hAnsi="Arial" w:cs="Arial"/>
          <w:color w:val="auto"/>
          <w:lang w:val="sr-Cyrl-CS"/>
        </w:rPr>
        <w:tab/>
      </w:r>
      <w:r w:rsidRPr="00B41317">
        <w:rPr>
          <w:rFonts w:ascii="Arial" w:hAnsi="Arial" w:cs="Arial"/>
          <w:color w:val="auto"/>
          <w:lang w:val="en-GB"/>
        </w:rPr>
        <w:t>G</w:t>
      </w:r>
      <w:r w:rsidRPr="00B41317">
        <w:rPr>
          <w:rFonts w:ascii="Arial" w:hAnsi="Arial" w:cs="Arial"/>
          <w:color w:val="auto"/>
          <w:vertAlign w:val="subscript"/>
          <w:lang w:val="sr-Cyrl-CS"/>
        </w:rPr>
        <w:t>P</w:t>
      </w:r>
      <w:r w:rsidRPr="00B41317">
        <w:rPr>
          <w:rFonts w:ascii="Arial" w:hAnsi="Arial" w:cs="Arial"/>
          <w:color w:val="auto"/>
          <w:lang w:val="sr-Latn-CS"/>
        </w:rPr>
        <w:tab/>
      </w:r>
      <w:r w:rsidRPr="00B41317">
        <w:rPr>
          <w:rFonts w:ascii="Arial" w:hAnsi="Arial" w:cs="Arial"/>
          <w:color w:val="auto"/>
          <w:lang w:val="sr-Cyrl-CS"/>
        </w:rPr>
        <w:t>гаранти рок из понуде изражен у месецима;</w:t>
      </w:r>
    </w:p>
    <w:p w14:paraId="6D2CF819" w14:textId="77777777" w:rsidR="00B41317" w:rsidRPr="00B41317" w:rsidRDefault="00B41317" w:rsidP="00B41317">
      <w:pPr>
        <w:pStyle w:val="Default"/>
        <w:tabs>
          <w:tab w:val="left" w:pos="720"/>
        </w:tabs>
        <w:ind w:left="142" w:right="157" w:hanging="1500"/>
        <w:rPr>
          <w:rFonts w:ascii="Arial" w:hAnsi="Arial" w:cs="Arial"/>
          <w:color w:val="auto"/>
          <w:lang w:val="sr-Cyrl-CS"/>
        </w:rPr>
      </w:pPr>
      <w:r w:rsidRPr="00B41317">
        <w:rPr>
          <w:rFonts w:ascii="Arial" w:hAnsi="Arial" w:cs="Arial"/>
          <w:color w:val="auto"/>
          <w:lang w:val="sr-Latn-CS"/>
        </w:rPr>
        <w:tab/>
        <w:t>G</w:t>
      </w:r>
      <w:r w:rsidRPr="00B41317">
        <w:rPr>
          <w:rFonts w:ascii="Arial" w:hAnsi="Arial" w:cs="Arial"/>
          <w:color w:val="auto"/>
          <w:vertAlign w:val="subscript"/>
          <w:lang w:val="sr-Latn-CS"/>
        </w:rPr>
        <w:t>PMA</w:t>
      </w:r>
      <w:r w:rsidRPr="00B41317">
        <w:rPr>
          <w:rFonts w:ascii="Arial" w:hAnsi="Arial" w:cs="Arial"/>
          <w:color w:val="auto"/>
          <w:vertAlign w:val="subscript"/>
          <w:lang w:val="sr-Latn-RS"/>
        </w:rPr>
        <w:t xml:space="preserve">x </w:t>
      </w:r>
      <w:r w:rsidRPr="00B41317">
        <w:rPr>
          <w:rFonts w:ascii="Arial" w:hAnsi="Arial" w:cs="Arial"/>
          <w:color w:val="auto"/>
          <w:lang w:val="sr-Cyrl-RS"/>
        </w:rPr>
        <w:t>н</w:t>
      </w:r>
      <w:r w:rsidRPr="00B41317">
        <w:rPr>
          <w:rFonts w:ascii="Arial" w:hAnsi="Arial" w:cs="Arial"/>
          <w:color w:val="auto"/>
          <w:lang w:val="sr-Cyrl-CS"/>
        </w:rPr>
        <w:t>ајдужи понуђени гарантни рок изражен у месецима = 60 и више месеци;</w:t>
      </w:r>
    </w:p>
    <w:p w14:paraId="44BDF70C" w14:textId="004FB717" w:rsidR="0005487B" w:rsidRPr="00B41317" w:rsidRDefault="0005487B" w:rsidP="00B41317">
      <w:pPr>
        <w:pStyle w:val="KDKomentar"/>
        <w:spacing w:before="0"/>
        <w:rPr>
          <w:rFonts w:cs="Arial"/>
          <w:i w:val="0"/>
          <w:color w:val="000000" w:themeColor="text1"/>
          <w:sz w:val="24"/>
          <w:szCs w:val="24"/>
          <w:lang w:val="sr-Cyrl-CS"/>
        </w:rPr>
      </w:pPr>
    </w:p>
    <w:bookmarkEnd w:id="225"/>
    <w:bookmarkEnd w:id="226"/>
    <w:p w14:paraId="46BB6685" w14:textId="77777777" w:rsidR="0005487B" w:rsidRPr="00261907" w:rsidRDefault="0005487B" w:rsidP="0005487B">
      <w:pPr>
        <w:pStyle w:val="Heading10"/>
        <w:rPr>
          <w:rFonts w:cs="Arial"/>
          <w:sz w:val="24"/>
          <w:szCs w:val="24"/>
        </w:rPr>
      </w:pPr>
    </w:p>
    <w:p w14:paraId="1E58CA05" w14:textId="77777777" w:rsidR="0005487B" w:rsidRPr="00261907" w:rsidRDefault="0005487B" w:rsidP="0079530F">
      <w:pPr>
        <w:pStyle w:val="KDPodnaslov2"/>
        <w:numPr>
          <w:ilvl w:val="1"/>
          <w:numId w:val="28"/>
        </w:numPr>
        <w:spacing w:before="0"/>
        <w:jc w:val="both"/>
        <w:rPr>
          <w:rFonts w:cs="Arial"/>
          <w:color w:val="000000" w:themeColor="text1"/>
          <w:sz w:val="24"/>
          <w:szCs w:val="24"/>
        </w:rPr>
      </w:pPr>
      <w:r w:rsidRPr="00261907">
        <w:rPr>
          <w:rFonts w:cs="Arial"/>
          <w:color w:val="000000" w:themeColor="text1"/>
          <w:sz w:val="24"/>
          <w:szCs w:val="24"/>
        </w:rPr>
        <w:t>Резервни критеријум</w:t>
      </w:r>
      <w:r w:rsidRPr="00261907">
        <w:rPr>
          <w:rFonts w:cs="Arial"/>
          <w:color w:val="000000" w:themeColor="text1"/>
          <w:sz w:val="24"/>
          <w:szCs w:val="24"/>
          <w:lang w:val="sr-Cyrl-CS"/>
        </w:rPr>
        <w:t>, односно начин на који ће изабрана најповољнија понуда у случају понуда истом понуђеном ценом</w:t>
      </w:r>
    </w:p>
    <w:p w14:paraId="4F4AE327" w14:textId="77777777" w:rsidR="0005487B" w:rsidRPr="00A44783" w:rsidRDefault="0005487B" w:rsidP="0005487B">
      <w:pPr>
        <w:pStyle w:val="KDParagraf"/>
        <w:spacing w:before="0"/>
        <w:rPr>
          <w:rFonts w:cs="Arial"/>
          <w:i/>
          <w:color w:val="000000" w:themeColor="text1"/>
          <w:sz w:val="24"/>
          <w:szCs w:val="24"/>
          <w:lang w:val="sr-Cyrl-CS"/>
        </w:rPr>
      </w:pPr>
    </w:p>
    <w:p w14:paraId="06F937FF" w14:textId="118647FF" w:rsidR="0005487B" w:rsidRPr="00A44783" w:rsidRDefault="0005487B" w:rsidP="0005487B">
      <w:pPr>
        <w:pStyle w:val="CommentText"/>
        <w:spacing w:before="0"/>
        <w:rPr>
          <w:rFonts w:cs="Arial"/>
          <w:color w:val="000000" w:themeColor="text1"/>
          <w:sz w:val="24"/>
          <w:szCs w:val="24"/>
        </w:rPr>
      </w:pPr>
      <w:r w:rsidRPr="00A44783">
        <w:rPr>
          <w:rFonts w:cs="Arial"/>
          <w:color w:val="000000" w:themeColor="text1"/>
          <w:sz w:val="24"/>
          <w:szCs w:val="24"/>
        </w:rPr>
        <w:t>Уколико две или више понуда</w:t>
      </w:r>
      <w:r>
        <w:rPr>
          <w:rFonts w:cs="Arial"/>
          <w:color w:val="000000" w:themeColor="text1"/>
          <w:sz w:val="24"/>
          <w:szCs w:val="24"/>
        </w:rPr>
        <w:t xml:space="preserve"> </w:t>
      </w:r>
      <w:r w:rsidRPr="00A44783">
        <w:rPr>
          <w:rFonts w:cs="Arial"/>
          <w:color w:val="000000" w:themeColor="text1"/>
          <w:sz w:val="24"/>
          <w:szCs w:val="24"/>
        </w:rPr>
        <w:t>имају исту најнижу понуђену цену, као најповољнија биће изабрана понуда оног понуђача који</w:t>
      </w:r>
      <w:r>
        <w:rPr>
          <w:rFonts w:cs="Arial"/>
          <w:color w:val="000000" w:themeColor="text1"/>
          <w:sz w:val="24"/>
          <w:szCs w:val="24"/>
        </w:rPr>
        <w:t xml:space="preserve"> је понудио </w:t>
      </w:r>
      <w:r w:rsidR="00AC37CF">
        <w:rPr>
          <w:rFonts w:cs="Arial"/>
          <w:color w:val="000000" w:themeColor="text1"/>
          <w:sz w:val="24"/>
          <w:szCs w:val="24"/>
          <w:lang w:val="sr-Cyrl-RS"/>
        </w:rPr>
        <w:t>дужи гарантни рок</w:t>
      </w:r>
      <w:r>
        <w:rPr>
          <w:rFonts w:cs="Arial"/>
          <w:color w:val="000000" w:themeColor="text1"/>
          <w:sz w:val="24"/>
          <w:szCs w:val="24"/>
        </w:rPr>
        <w:t>.</w:t>
      </w:r>
    </w:p>
    <w:p w14:paraId="21E5E989" w14:textId="77777777" w:rsidR="0005487B" w:rsidRDefault="0005487B" w:rsidP="0005487B">
      <w:pPr>
        <w:spacing w:before="0"/>
        <w:rPr>
          <w:rFonts w:cs="Arial"/>
          <w:sz w:val="24"/>
          <w:szCs w:val="24"/>
          <w:lang w:val="sr-Cyrl-CS"/>
        </w:rPr>
      </w:pPr>
      <w:r w:rsidRPr="003C0E2C">
        <w:rPr>
          <w:rFonts w:eastAsia="TimesNewRomanPSMT" w:cs="Arial"/>
          <w:bCs/>
          <w:color w:val="000000" w:themeColor="text1"/>
          <w:sz w:val="24"/>
          <w:szCs w:val="24"/>
        </w:rPr>
        <w:t>Уколико ни после примене резервн</w:t>
      </w:r>
      <w:r w:rsidRPr="003C0E2C">
        <w:rPr>
          <w:rFonts w:eastAsia="TimesNewRomanPSMT" w:cs="Arial"/>
          <w:bCs/>
          <w:color w:val="000000" w:themeColor="text1"/>
          <w:sz w:val="24"/>
          <w:szCs w:val="24"/>
          <w:lang w:val="sr-Cyrl-CS"/>
        </w:rPr>
        <w:t>ог</w:t>
      </w:r>
      <w:r w:rsidRPr="003C0E2C">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C0E2C">
        <w:rPr>
          <w:rFonts w:eastAsia="TimesNewRomanPSMT" w:cs="Arial"/>
          <w:bCs/>
          <w:color w:val="000000" w:themeColor="text1"/>
          <w:sz w:val="24"/>
          <w:szCs w:val="24"/>
        </w:rPr>
        <w:t xml:space="preserve"> путем жреба.</w:t>
      </w:r>
      <w:r w:rsidRPr="003C0E2C">
        <w:rPr>
          <w:rFonts w:cs="Arial"/>
          <w:sz w:val="24"/>
          <w:szCs w:val="24"/>
        </w:rPr>
        <w:t xml:space="preserve"> </w:t>
      </w:r>
    </w:p>
    <w:p w14:paraId="0C3CF395" w14:textId="77777777" w:rsidR="0005487B" w:rsidRPr="003C0E2C" w:rsidRDefault="0005487B" w:rsidP="0005487B">
      <w:pPr>
        <w:spacing w:before="0"/>
        <w:rPr>
          <w:rFonts w:cs="Arial"/>
          <w:sz w:val="24"/>
          <w:szCs w:val="24"/>
        </w:rPr>
      </w:pPr>
      <w:r w:rsidRPr="003C0E2C">
        <w:rPr>
          <w:rFonts w:cs="Arial"/>
          <w:sz w:val="24"/>
          <w:szCs w:val="24"/>
        </w:rPr>
        <w:t>Жребом ће бити обухваћене само оне понуде које имају једнаку најнижу понуђену цену</w:t>
      </w:r>
      <w:r>
        <w:rPr>
          <w:rFonts w:cs="Arial"/>
          <w:sz w:val="24"/>
          <w:szCs w:val="24"/>
          <w:lang w:val="sr-Cyrl-CS"/>
        </w:rPr>
        <w:t>.</w:t>
      </w:r>
    </w:p>
    <w:p w14:paraId="19594132" w14:textId="77777777" w:rsidR="0005487B" w:rsidRPr="003C0E2C" w:rsidRDefault="0005487B" w:rsidP="0005487B">
      <w:pPr>
        <w:spacing w:before="0"/>
        <w:rPr>
          <w:rFonts w:cs="Arial"/>
          <w:sz w:val="24"/>
          <w:szCs w:val="24"/>
        </w:rPr>
      </w:pPr>
      <w:r w:rsidRPr="003C0E2C">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1026D922" w14:textId="77777777" w:rsidR="0005487B" w:rsidRPr="003C0E2C" w:rsidRDefault="0005487B" w:rsidP="0005487B">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14:paraId="3D64A925" w14:textId="77777777" w:rsidR="0005487B" w:rsidRDefault="0005487B" w:rsidP="0005487B">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lastRenderedPageBreak/>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59B9C855" w14:textId="77777777" w:rsidR="0005487B" w:rsidRPr="003C0E2C" w:rsidRDefault="0005487B" w:rsidP="0005487B">
      <w:pPr>
        <w:autoSpaceDE w:val="0"/>
        <w:autoSpaceDN w:val="0"/>
        <w:adjustRightInd w:val="0"/>
        <w:spacing w:before="0"/>
        <w:rPr>
          <w:rFonts w:cs="Arial"/>
          <w:color w:val="000000" w:themeColor="text1"/>
          <w:sz w:val="24"/>
          <w:szCs w:val="24"/>
          <w:lang w:val="sr-Cyrl-CS"/>
        </w:rPr>
      </w:pPr>
      <w:r w:rsidRPr="003C0E2C">
        <w:rPr>
          <w:rFonts w:eastAsia="TimesNewRomanPSMT" w:cs="Arial"/>
          <w:bCs/>
          <w:color w:val="000000" w:themeColor="text1"/>
          <w:sz w:val="24"/>
          <w:szCs w:val="24"/>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14:paraId="47474131" w14:textId="77777777" w:rsidR="0005487B" w:rsidRDefault="0005487B" w:rsidP="0005487B">
      <w:pPr>
        <w:spacing w:before="0"/>
        <w:rPr>
          <w:rFonts w:cs="Arial"/>
          <w:sz w:val="24"/>
          <w:szCs w:val="24"/>
        </w:rPr>
      </w:pPr>
      <w:r w:rsidRPr="003C0E2C">
        <w:rPr>
          <w:rFonts w:cs="Arial"/>
          <w:sz w:val="24"/>
          <w:szCs w:val="24"/>
        </w:rPr>
        <w:t>Наручилац ће</w:t>
      </w:r>
      <w:r w:rsidRPr="003C0E2C">
        <w:rPr>
          <w:rFonts w:cs="Arial"/>
          <w:sz w:val="24"/>
          <w:szCs w:val="24"/>
          <w:lang w:val="sr-Cyrl-CS"/>
        </w:rPr>
        <w:t xml:space="preserve"> сачинити и</w:t>
      </w:r>
      <w:r w:rsidRPr="003C0E2C">
        <w:rPr>
          <w:rFonts w:cs="Arial"/>
          <w:sz w:val="24"/>
          <w:szCs w:val="24"/>
        </w:rPr>
        <w:t xml:space="preserve"> доставити записник о спроведеном извлачењу путем жреба.</w:t>
      </w:r>
    </w:p>
    <w:p w14:paraId="411D8FA1" w14:textId="77777777" w:rsidR="0005487B" w:rsidRDefault="0005487B" w:rsidP="0005487B">
      <w:pPr>
        <w:spacing w:before="0"/>
        <w:rPr>
          <w:rFonts w:cs="Arial"/>
          <w:sz w:val="24"/>
          <w:szCs w:val="24"/>
        </w:rPr>
      </w:pPr>
    </w:p>
    <w:p w14:paraId="261BDD38" w14:textId="77777777" w:rsidR="00645F72" w:rsidRPr="0058001A" w:rsidRDefault="008D2B23" w:rsidP="0079530F">
      <w:pPr>
        <w:pStyle w:val="KDPodnaslov1"/>
        <w:numPr>
          <w:ilvl w:val="0"/>
          <w:numId w:val="29"/>
        </w:numPr>
        <w:spacing w:before="0"/>
        <w:rPr>
          <w:rFonts w:cs="Arial"/>
          <w:sz w:val="24"/>
          <w:szCs w:val="24"/>
        </w:rPr>
      </w:pPr>
      <w:r w:rsidRPr="0058001A">
        <w:rPr>
          <w:rFonts w:cs="Arial"/>
          <w:sz w:val="24"/>
          <w:szCs w:val="24"/>
        </w:rPr>
        <w:t>УПУТСТВО ПОНУЂАЧИМА КАКО ДА САЧИНЕ ПОНУДУ</w:t>
      </w:r>
      <w:bookmarkEnd w:id="227"/>
    </w:p>
    <w:p w14:paraId="16027CFF" w14:textId="77777777" w:rsidR="00DF6BF1" w:rsidRPr="0058001A" w:rsidRDefault="00DF6BF1" w:rsidP="0058001A">
      <w:pPr>
        <w:pStyle w:val="KDPodnaslov1"/>
        <w:spacing w:before="0"/>
        <w:ind w:left="360"/>
        <w:rPr>
          <w:rFonts w:cs="Arial"/>
          <w:sz w:val="24"/>
          <w:szCs w:val="24"/>
        </w:rPr>
      </w:pPr>
    </w:p>
    <w:p w14:paraId="7881F955"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D4722A6" w14:textId="77777777" w:rsidR="008D2B23" w:rsidRPr="0058001A" w:rsidRDefault="008D2B23" w:rsidP="0058001A">
      <w:pPr>
        <w:pStyle w:val="KDParagraf"/>
        <w:spacing w:before="0"/>
        <w:rPr>
          <w:rFonts w:cs="Arial"/>
          <w:sz w:val="24"/>
          <w:szCs w:val="24"/>
        </w:rPr>
      </w:pPr>
      <w:r w:rsidRPr="0058001A">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D08FC05" w14:textId="77777777" w:rsidR="008D2B23" w:rsidRPr="0058001A" w:rsidRDefault="008D2B23" w:rsidP="0058001A">
      <w:pPr>
        <w:pStyle w:val="KDParagraf"/>
        <w:spacing w:before="0"/>
        <w:rPr>
          <w:rFonts w:cs="Arial"/>
          <w:sz w:val="24"/>
          <w:szCs w:val="24"/>
        </w:rPr>
      </w:pPr>
    </w:p>
    <w:p w14:paraId="7CB90AC1" w14:textId="77777777" w:rsidR="00DF6BF1" w:rsidRPr="0058001A" w:rsidRDefault="008D2B23" w:rsidP="009D2DF9">
      <w:pPr>
        <w:pStyle w:val="KDPodnaslov2"/>
        <w:numPr>
          <w:ilvl w:val="1"/>
          <w:numId w:val="22"/>
        </w:numPr>
        <w:spacing w:before="0"/>
        <w:jc w:val="both"/>
        <w:rPr>
          <w:rFonts w:cs="Arial"/>
          <w:sz w:val="24"/>
          <w:szCs w:val="24"/>
        </w:rPr>
      </w:pPr>
      <w:bookmarkStart w:id="228" w:name="_Toc441651577"/>
      <w:bookmarkStart w:id="229" w:name="_Toc442559888"/>
      <w:r w:rsidRPr="0058001A">
        <w:rPr>
          <w:rFonts w:cs="Arial"/>
          <w:sz w:val="24"/>
          <w:szCs w:val="24"/>
        </w:rPr>
        <w:t>Језик на којем понуда мора бити састављена</w:t>
      </w:r>
      <w:bookmarkEnd w:id="228"/>
      <w:bookmarkEnd w:id="229"/>
    </w:p>
    <w:p w14:paraId="61DE7E21" w14:textId="77777777" w:rsidR="005E0128" w:rsidRPr="0058001A" w:rsidRDefault="005E0128" w:rsidP="0058001A">
      <w:pPr>
        <w:pStyle w:val="KDParagraf"/>
        <w:spacing w:before="0"/>
        <w:rPr>
          <w:rFonts w:cs="Arial"/>
          <w:color w:val="000000" w:themeColor="text1"/>
          <w:sz w:val="24"/>
          <w:szCs w:val="24"/>
        </w:rPr>
      </w:pPr>
      <w:r w:rsidRPr="0058001A">
        <w:rPr>
          <w:rFonts w:cs="Arial"/>
          <w:sz w:val="24"/>
          <w:szCs w:val="24"/>
        </w:rPr>
        <w:t xml:space="preserve">Наручилац је припремио конкурсну документацију и водиће </w:t>
      </w:r>
      <w:r w:rsidRPr="0058001A">
        <w:rPr>
          <w:rFonts w:cs="Arial"/>
          <w:color w:val="000000" w:themeColor="text1"/>
          <w:sz w:val="24"/>
          <w:szCs w:val="24"/>
        </w:rPr>
        <w:t xml:space="preserve">поступак јавне набавке на српском језику. </w:t>
      </w:r>
    </w:p>
    <w:p w14:paraId="2F99A71C" w14:textId="77777777" w:rsidR="005E0128" w:rsidRPr="0058001A" w:rsidRDefault="005E0128" w:rsidP="0058001A">
      <w:pPr>
        <w:pStyle w:val="KDKomentar"/>
        <w:spacing w:before="0"/>
        <w:rPr>
          <w:rFonts w:cs="Arial"/>
          <w:i w:val="0"/>
          <w:color w:val="000000" w:themeColor="text1"/>
          <w:sz w:val="24"/>
          <w:szCs w:val="24"/>
        </w:rPr>
      </w:pPr>
      <w:r w:rsidRPr="0058001A">
        <w:rPr>
          <w:rFonts w:cs="Arial"/>
          <w:i w:val="0"/>
          <w:color w:val="000000" w:themeColor="text1"/>
          <w:sz w:val="24"/>
          <w:szCs w:val="24"/>
        </w:rPr>
        <w:t>Понуда са свим прилозима мора бити сачињена на српском језику.</w:t>
      </w:r>
    </w:p>
    <w:p w14:paraId="34AC9EF6" w14:textId="6489F0D9" w:rsidR="005E0128" w:rsidRPr="0058001A" w:rsidRDefault="005E0128" w:rsidP="0058001A">
      <w:pPr>
        <w:pStyle w:val="KDKomentar"/>
        <w:spacing w:before="0"/>
        <w:rPr>
          <w:rStyle w:val="StyleArial"/>
          <w:rFonts w:cs="Arial"/>
          <w:i w:val="0"/>
          <w:color w:val="000000" w:themeColor="text1"/>
        </w:rPr>
      </w:pPr>
      <w:r w:rsidRPr="0058001A">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страном језику, он </w:t>
      </w:r>
      <w:r w:rsidR="00AC37CF">
        <w:rPr>
          <w:rStyle w:val="StyleArial"/>
          <w:rFonts w:cs="Arial"/>
          <w:i w:val="0"/>
          <w:color w:val="000000" w:themeColor="text1"/>
          <w:lang w:val="sr-Cyrl-RS"/>
        </w:rPr>
        <w:t>може бити и на енглеском језику с тим да Наручилац задржава право да тражи додатно појашњење и превод за део који му није јасан.</w:t>
      </w:r>
      <w:r w:rsidRPr="0058001A">
        <w:rPr>
          <w:rStyle w:val="StyleArial"/>
          <w:rFonts w:cs="Arial"/>
          <w:i w:val="0"/>
          <w:color w:val="000000" w:themeColor="text1"/>
        </w:rPr>
        <w:t>.</w:t>
      </w:r>
    </w:p>
    <w:p w14:paraId="087FAE55" w14:textId="77777777" w:rsidR="008D2B23" w:rsidRPr="0058001A" w:rsidRDefault="008D2B23" w:rsidP="009D2DF9">
      <w:pPr>
        <w:pStyle w:val="KDPodnaslov2"/>
        <w:numPr>
          <w:ilvl w:val="1"/>
          <w:numId w:val="22"/>
        </w:numPr>
        <w:spacing w:before="0"/>
        <w:jc w:val="both"/>
        <w:rPr>
          <w:rFonts w:cs="Arial"/>
          <w:sz w:val="24"/>
          <w:szCs w:val="24"/>
        </w:rPr>
      </w:pPr>
      <w:bookmarkStart w:id="230" w:name="_Toc441651578"/>
      <w:bookmarkStart w:id="231" w:name="_Toc442559889"/>
      <w:r w:rsidRPr="0058001A">
        <w:rPr>
          <w:rFonts w:cs="Arial"/>
          <w:sz w:val="24"/>
          <w:szCs w:val="24"/>
        </w:rPr>
        <w:t xml:space="preserve">Начин састављања </w:t>
      </w:r>
      <w:r w:rsidR="00FC355A" w:rsidRPr="0058001A">
        <w:rPr>
          <w:rFonts w:cs="Arial"/>
          <w:sz w:val="24"/>
          <w:szCs w:val="24"/>
        </w:rPr>
        <w:t xml:space="preserve">и подношења </w:t>
      </w:r>
      <w:r w:rsidRPr="0058001A">
        <w:rPr>
          <w:rFonts w:cs="Arial"/>
          <w:sz w:val="24"/>
          <w:szCs w:val="24"/>
        </w:rPr>
        <w:t>понуде</w:t>
      </w:r>
      <w:bookmarkEnd w:id="230"/>
      <w:bookmarkEnd w:id="231"/>
    </w:p>
    <w:p w14:paraId="254F9593" w14:textId="77777777" w:rsidR="00836B42" w:rsidRPr="0058001A" w:rsidRDefault="00836B42" w:rsidP="0058001A">
      <w:pPr>
        <w:pStyle w:val="KDParagraf"/>
        <w:spacing w:before="0"/>
        <w:rPr>
          <w:rFonts w:cs="Arial"/>
          <w:sz w:val="24"/>
          <w:szCs w:val="24"/>
          <w:lang w:val="ru-RU"/>
        </w:rPr>
      </w:pPr>
      <w:r w:rsidRPr="0058001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929DFB2" w14:textId="77777777" w:rsidR="00836B42" w:rsidRPr="0058001A" w:rsidRDefault="00836B42" w:rsidP="0058001A">
      <w:pPr>
        <w:pStyle w:val="KDParagraf"/>
        <w:spacing w:before="0"/>
        <w:rPr>
          <w:rFonts w:cs="Arial"/>
          <w:sz w:val="24"/>
          <w:szCs w:val="24"/>
        </w:rPr>
      </w:pPr>
      <w:r w:rsidRPr="0058001A">
        <w:rPr>
          <w:rFonts w:cs="Arial"/>
          <w:sz w:val="24"/>
          <w:szCs w:val="24"/>
        </w:rPr>
        <w:t>Препоручује се да сви документи поднети у понуди  буду нумерисани</w:t>
      </w:r>
      <w:r w:rsidRPr="0058001A">
        <w:rPr>
          <w:rFonts w:cs="Arial"/>
          <w:sz w:val="24"/>
          <w:szCs w:val="24"/>
          <w:lang w:val="sr-Latn-CS"/>
        </w:rPr>
        <w:t xml:space="preserve"> и</w:t>
      </w:r>
      <w:r w:rsidRPr="0058001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677B1D0" w14:textId="77777777" w:rsidR="00836B42" w:rsidRPr="0058001A" w:rsidRDefault="00836B42" w:rsidP="0058001A">
      <w:pPr>
        <w:pStyle w:val="KDParagraf"/>
        <w:spacing w:before="0"/>
        <w:rPr>
          <w:rFonts w:cs="Arial"/>
          <w:sz w:val="24"/>
          <w:szCs w:val="24"/>
          <w:lang w:val="ru-RU"/>
        </w:rPr>
      </w:pPr>
      <w:r w:rsidRPr="0058001A">
        <w:rPr>
          <w:rFonts w:cs="Arial"/>
          <w:sz w:val="24"/>
          <w:szCs w:val="24"/>
          <w:lang w:val="ru-RU"/>
        </w:rPr>
        <w:t>Препоручује се да се нумерација поднете документације и образаца у понуди изврши на свако</w:t>
      </w:r>
      <w:r w:rsidRPr="0058001A">
        <w:rPr>
          <w:rFonts w:cs="Arial"/>
          <w:sz w:val="24"/>
          <w:szCs w:val="24"/>
        </w:rPr>
        <w:t>j</w:t>
      </w:r>
      <w:r w:rsidRPr="0058001A">
        <w:rPr>
          <w:rFonts w:cs="Arial"/>
          <w:sz w:val="24"/>
          <w:szCs w:val="24"/>
          <w:lang w:val="ru-RU"/>
        </w:rPr>
        <w:t xml:space="preserve"> страни на којој има текста, исписивањем </w:t>
      </w:r>
      <w:r w:rsidRPr="0058001A">
        <w:rPr>
          <w:rFonts w:cs="Arial"/>
          <w:i/>
          <w:sz w:val="24"/>
          <w:szCs w:val="24"/>
          <w:lang w:val="ru-RU"/>
        </w:rPr>
        <w:t xml:space="preserve">“1 од </w:t>
      </w:r>
      <w:r w:rsidRPr="0058001A">
        <w:rPr>
          <w:rFonts w:cs="Arial"/>
          <w:i/>
          <w:sz w:val="24"/>
          <w:szCs w:val="24"/>
        </w:rPr>
        <w:t>н</w:t>
      </w:r>
      <w:r w:rsidRPr="0058001A">
        <w:rPr>
          <w:rFonts w:cs="Arial"/>
          <w:i/>
          <w:sz w:val="24"/>
          <w:szCs w:val="24"/>
          <w:lang w:val="ru-RU"/>
        </w:rPr>
        <w:t>“, „2 од н“</w:t>
      </w:r>
      <w:r w:rsidRPr="0058001A">
        <w:rPr>
          <w:rFonts w:cs="Arial"/>
          <w:sz w:val="24"/>
          <w:szCs w:val="24"/>
          <w:lang w:val="ru-RU"/>
        </w:rPr>
        <w:t xml:space="preserve"> и тако све до </w:t>
      </w:r>
      <w:r w:rsidRPr="0058001A">
        <w:rPr>
          <w:rFonts w:cs="Arial"/>
          <w:i/>
          <w:sz w:val="24"/>
          <w:szCs w:val="24"/>
          <w:lang w:val="ru-RU"/>
        </w:rPr>
        <w:t>„н од н“</w:t>
      </w:r>
      <w:r w:rsidRPr="0058001A">
        <w:rPr>
          <w:rFonts w:cs="Arial"/>
          <w:sz w:val="24"/>
          <w:szCs w:val="24"/>
          <w:lang w:val="ru-RU"/>
        </w:rPr>
        <w:t xml:space="preserve">, с тим да </w:t>
      </w:r>
      <w:r w:rsidRPr="0058001A">
        <w:rPr>
          <w:rFonts w:cs="Arial"/>
          <w:i/>
          <w:sz w:val="24"/>
          <w:szCs w:val="24"/>
          <w:lang w:val="ru-RU"/>
        </w:rPr>
        <w:t>„н“</w:t>
      </w:r>
      <w:r w:rsidRPr="0058001A">
        <w:rPr>
          <w:rFonts w:cs="Arial"/>
          <w:sz w:val="24"/>
          <w:szCs w:val="24"/>
          <w:lang w:val="ru-RU"/>
        </w:rPr>
        <w:t xml:space="preserve"> представља укупан број страна понуде.</w:t>
      </w:r>
    </w:p>
    <w:p w14:paraId="48ED6608" w14:textId="77777777" w:rsidR="00836B42" w:rsidRPr="0058001A" w:rsidRDefault="00836B42" w:rsidP="0058001A">
      <w:pPr>
        <w:pStyle w:val="KDKomentar"/>
        <w:spacing w:before="0"/>
        <w:rPr>
          <w:rFonts w:cs="Arial"/>
          <w:i w:val="0"/>
          <w:color w:val="000000" w:themeColor="text1"/>
          <w:sz w:val="24"/>
          <w:szCs w:val="24"/>
        </w:rPr>
      </w:pPr>
      <w:r w:rsidRPr="0058001A">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6702935" w14:textId="60D5658C" w:rsidR="00836B42" w:rsidRPr="0058001A" w:rsidRDefault="00836B42" w:rsidP="00DB3FFD">
      <w:pPr>
        <w:spacing w:before="0"/>
        <w:rPr>
          <w:rFonts w:cs="Arial"/>
          <w:sz w:val="24"/>
          <w:szCs w:val="24"/>
          <w:lang w:val="ru-RU"/>
        </w:rPr>
      </w:pPr>
      <w:r w:rsidRPr="0058001A">
        <w:rPr>
          <w:rFonts w:cs="Arial"/>
          <w:sz w:val="24"/>
          <w:szCs w:val="24"/>
          <w:lang w:val="ru-RU"/>
        </w:rPr>
        <w:t xml:space="preserve">Понуђач подноси понуду у затвореној коверти </w:t>
      </w:r>
      <w:r w:rsidRPr="0058001A">
        <w:rPr>
          <w:rFonts w:cs="Arial"/>
          <w:sz w:val="24"/>
          <w:szCs w:val="24"/>
        </w:rPr>
        <w:t>или кутији</w:t>
      </w:r>
      <w:r w:rsidRPr="0058001A">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w:t>
      </w:r>
      <w:r w:rsidR="007C47AB">
        <w:rPr>
          <w:rFonts w:cs="Arial"/>
          <w:color w:val="000000" w:themeColor="text1"/>
          <w:sz w:val="24"/>
          <w:szCs w:val="24"/>
          <w:lang w:val="ru-RU"/>
        </w:rPr>
        <w:t xml:space="preserve">“ Београд, ул. Балканска 13 </w:t>
      </w:r>
      <w:r w:rsidRPr="0058001A">
        <w:rPr>
          <w:rFonts w:cs="Arial"/>
          <w:color w:val="000000" w:themeColor="text1"/>
          <w:sz w:val="24"/>
          <w:szCs w:val="24"/>
          <w:lang w:val="ru-RU"/>
        </w:rPr>
        <w:t xml:space="preserve">- са </w:t>
      </w:r>
      <w:r w:rsidRPr="0058001A">
        <w:rPr>
          <w:rFonts w:cs="Arial"/>
          <w:sz w:val="24"/>
          <w:szCs w:val="24"/>
          <w:lang w:val="ru-RU"/>
        </w:rPr>
        <w:t xml:space="preserve">назнаком: „Понуда за јавну набавку добара: </w:t>
      </w:r>
      <w:r w:rsidR="006E6CCB" w:rsidRPr="006E6CCB">
        <w:rPr>
          <w:rFonts w:cs="Arial"/>
          <w:sz w:val="24"/>
          <w:szCs w:val="24"/>
          <w:lang w:val="sr-Cyrl-RS"/>
        </w:rPr>
        <w:t>Замена блок ТР-а 6.3/110 кВ 20 МВА на ХЕ Врла 1, 2 и 3</w:t>
      </w:r>
      <w:r w:rsidR="00DB3FFD" w:rsidRPr="006E6CCB">
        <w:rPr>
          <w:rFonts w:cs="Arial"/>
          <w:sz w:val="24"/>
          <w:szCs w:val="24"/>
          <w:lang w:val="ru-RU"/>
        </w:rPr>
        <w:t>,</w:t>
      </w:r>
      <w:r w:rsidR="00DB3FFD">
        <w:rPr>
          <w:rFonts w:cs="Arial"/>
          <w:sz w:val="24"/>
          <w:szCs w:val="24"/>
          <w:lang w:val="ru-RU"/>
        </w:rPr>
        <w:t xml:space="preserve"> </w:t>
      </w:r>
      <w:r w:rsidRPr="0058001A">
        <w:rPr>
          <w:rFonts w:cs="Arial"/>
          <w:sz w:val="24"/>
          <w:szCs w:val="24"/>
          <w:lang w:val="ru-RU"/>
        </w:rPr>
        <w:t>Јавна набавка број ЈН/</w:t>
      </w:r>
      <w:r w:rsidR="00791D2F">
        <w:rPr>
          <w:rFonts w:cs="Arial"/>
          <w:sz w:val="24"/>
          <w:szCs w:val="24"/>
          <w:lang w:val="sr-Cyrl-RS"/>
        </w:rPr>
        <w:t>2000/0</w:t>
      </w:r>
      <w:r w:rsidR="00C20B1A">
        <w:rPr>
          <w:rFonts w:cs="Arial"/>
          <w:sz w:val="24"/>
          <w:szCs w:val="24"/>
          <w:lang w:val="sr-Cyrl-RS"/>
        </w:rPr>
        <w:t>1</w:t>
      </w:r>
      <w:r w:rsidR="006E6CCB">
        <w:rPr>
          <w:rFonts w:cs="Arial"/>
          <w:sz w:val="24"/>
          <w:szCs w:val="24"/>
          <w:lang w:val="sr-Cyrl-RS"/>
        </w:rPr>
        <w:t>65</w:t>
      </w:r>
      <w:r w:rsidR="00791D2F">
        <w:rPr>
          <w:rFonts w:cs="Arial"/>
          <w:sz w:val="24"/>
          <w:szCs w:val="24"/>
          <w:lang w:val="sr-Cyrl-RS"/>
        </w:rPr>
        <w:t>/201</w:t>
      </w:r>
      <w:r w:rsidR="006E6CCB">
        <w:rPr>
          <w:rFonts w:cs="Arial"/>
          <w:sz w:val="24"/>
          <w:szCs w:val="24"/>
          <w:lang w:val="sr-Cyrl-RS"/>
        </w:rPr>
        <w:t>7</w:t>
      </w:r>
      <w:r w:rsidRPr="0058001A">
        <w:rPr>
          <w:rFonts w:cs="Arial"/>
          <w:sz w:val="24"/>
          <w:szCs w:val="24"/>
          <w:lang w:val="ru-RU"/>
        </w:rPr>
        <w:t xml:space="preserve"> - НЕ ОТВАРАТИ“. </w:t>
      </w:r>
    </w:p>
    <w:p w14:paraId="27E9AA1A" w14:textId="77777777" w:rsidR="00836B42" w:rsidRPr="0058001A" w:rsidRDefault="00836B42" w:rsidP="0058001A">
      <w:pPr>
        <w:pStyle w:val="KDParagraf"/>
        <w:spacing w:before="0"/>
        <w:rPr>
          <w:rFonts w:cs="Arial"/>
          <w:sz w:val="24"/>
          <w:szCs w:val="24"/>
        </w:rPr>
      </w:pPr>
      <w:r w:rsidRPr="0058001A">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A2F64BD" w14:textId="77777777" w:rsidR="00817527" w:rsidRPr="005C28FB" w:rsidRDefault="00817527" w:rsidP="00817527">
      <w:pPr>
        <w:pStyle w:val="KDParagraf"/>
        <w:spacing w:before="0"/>
        <w:rPr>
          <w:rFonts w:cs="Arial"/>
          <w:sz w:val="24"/>
          <w:szCs w:val="24"/>
        </w:rPr>
      </w:pPr>
      <w:r w:rsidRPr="005C28FB">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C28FB">
        <w:rPr>
          <w:rFonts w:cs="Arial"/>
          <w:sz w:val="24"/>
          <w:szCs w:val="24"/>
        </w:rPr>
        <w:t>.</w:t>
      </w:r>
    </w:p>
    <w:p w14:paraId="17387078" w14:textId="77777777" w:rsidR="00817527" w:rsidRPr="00B01661" w:rsidRDefault="00817527" w:rsidP="00817527">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Pr>
          <w:rFonts w:cs="Arial"/>
          <w:sz w:val="24"/>
          <w:szCs w:val="24"/>
        </w:rPr>
        <w:t xml:space="preserve">Обрасца </w:t>
      </w:r>
      <w:r>
        <w:rPr>
          <w:rFonts w:cs="Arial"/>
          <w:sz w:val="24"/>
          <w:szCs w:val="24"/>
          <w:lang w:val="sr-Cyrl-CS"/>
        </w:rPr>
        <w:t>4</w:t>
      </w:r>
      <w:r w:rsidRPr="00535917">
        <w:rPr>
          <w:rFonts w:cs="Arial"/>
          <w:sz w:val="24"/>
          <w:szCs w:val="24"/>
        </w:rPr>
        <w:t>. који попуњава, потписује и оверава сваки подизвођач у своје име.</w:t>
      </w:r>
    </w:p>
    <w:p w14:paraId="6B3F5BD8" w14:textId="77777777" w:rsidR="00817527" w:rsidRPr="00B01661" w:rsidRDefault="00817527" w:rsidP="00817527">
      <w:pPr>
        <w:spacing w:before="0"/>
        <w:rPr>
          <w:rFonts w:cs="Arial"/>
          <w:sz w:val="24"/>
          <w:szCs w:val="24"/>
        </w:rPr>
      </w:pPr>
      <w:r w:rsidRPr="00B01661">
        <w:rPr>
          <w:rFonts w:cs="Arial"/>
          <w:sz w:val="24"/>
          <w:szCs w:val="24"/>
        </w:rPr>
        <w:lastRenderedPageBreak/>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78B36CC5" w14:textId="77777777" w:rsidR="00613B13" w:rsidRPr="0058001A" w:rsidRDefault="00836B42" w:rsidP="0058001A">
      <w:pPr>
        <w:pStyle w:val="KDParagraf"/>
        <w:spacing w:before="0"/>
        <w:rPr>
          <w:rFonts w:cs="Arial"/>
          <w:sz w:val="24"/>
          <w:szCs w:val="24"/>
        </w:rPr>
      </w:pPr>
      <w:r w:rsidRPr="0058001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660B2C9" w14:textId="77777777" w:rsidR="00E85598" w:rsidRPr="0058001A" w:rsidRDefault="00E85598" w:rsidP="0058001A">
      <w:pPr>
        <w:pStyle w:val="KDParagraf"/>
        <w:spacing w:before="0"/>
        <w:rPr>
          <w:rFonts w:cs="Arial"/>
          <w:sz w:val="24"/>
          <w:szCs w:val="24"/>
        </w:rPr>
      </w:pPr>
    </w:p>
    <w:p w14:paraId="16B78E2E" w14:textId="77777777" w:rsidR="008D2B23" w:rsidRPr="0058001A" w:rsidRDefault="008D2B23" w:rsidP="009D2DF9">
      <w:pPr>
        <w:pStyle w:val="KDPodnaslov2"/>
        <w:numPr>
          <w:ilvl w:val="1"/>
          <w:numId w:val="22"/>
        </w:numPr>
        <w:spacing w:before="0"/>
        <w:jc w:val="both"/>
        <w:rPr>
          <w:rFonts w:cs="Arial"/>
          <w:sz w:val="24"/>
          <w:szCs w:val="24"/>
        </w:rPr>
      </w:pPr>
      <w:bookmarkStart w:id="232" w:name="_Toc441651579"/>
      <w:bookmarkStart w:id="233" w:name="_Toc442559890"/>
      <w:r w:rsidRPr="0058001A">
        <w:rPr>
          <w:rFonts w:cs="Arial"/>
          <w:sz w:val="24"/>
          <w:szCs w:val="24"/>
        </w:rPr>
        <w:t>Обавезна садржина понуде</w:t>
      </w:r>
      <w:bookmarkEnd w:id="232"/>
      <w:bookmarkEnd w:id="233"/>
    </w:p>
    <w:p w14:paraId="1AD6474A" w14:textId="77777777" w:rsidR="00836B42" w:rsidRPr="0058001A" w:rsidRDefault="00836B42" w:rsidP="0058001A">
      <w:pPr>
        <w:pStyle w:val="KDParagraf"/>
        <w:spacing w:before="0"/>
        <w:rPr>
          <w:rFonts w:cs="Arial"/>
          <w:sz w:val="24"/>
          <w:szCs w:val="24"/>
        </w:rPr>
      </w:pPr>
      <w:r w:rsidRPr="0058001A">
        <w:rPr>
          <w:rFonts w:cs="Arial"/>
          <w:sz w:val="24"/>
          <w:szCs w:val="24"/>
          <w:lang w:val="ru-RU" w:bidi="en-US"/>
        </w:rPr>
        <w:t>Садржину понуде, поред Обрасца понуде, чине и сви остали докази</w:t>
      </w:r>
      <w:r w:rsidRPr="0058001A">
        <w:rPr>
          <w:rFonts w:cs="Arial"/>
          <w:sz w:val="24"/>
          <w:szCs w:val="24"/>
          <w:lang w:bidi="en-US"/>
        </w:rPr>
        <w:t>, који су наведени у конкурсној документацији, као и сви тражени прилози и изјаве</w:t>
      </w:r>
      <w:r w:rsidRPr="0058001A">
        <w:rPr>
          <w:rFonts w:cs="Arial"/>
          <w:sz w:val="24"/>
          <w:szCs w:val="24"/>
          <w:lang w:val="sr-Cyrl-RS" w:bidi="en-US"/>
        </w:rPr>
        <w:t xml:space="preserve"> (попуњени, потписани и печатом оверени)</w:t>
      </w:r>
      <w:r w:rsidRPr="0058001A">
        <w:rPr>
          <w:rFonts w:cs="Arial"/>
          <w:sz w:val="24"/>
          <w:szCs w:val="24"/>
          <w:lang w:bidi="en-US"/>
        </w:rPr>
        <w:t xml:space="preserve"> на начин предвиђен следећим ставом ове тачке</w:t>
      </w:r>
      <w:r w:rsidRPr="0058001A">
        <w:rPr>
          <w:rFonts w:cs="Arial"/>
          <w:sz w:val="24"/>
          <w:szCs w:val="24"/>
        </w:rPr>
        <w:t>:</w:t>
      </w:r>
    </w:p>
    <w:p w14:paraId="2979ADC9" w14:textId="77777777"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Образац понуде </w:t>
      </w:r>
    </w:p>
    <w:p w14:paraId="3C0CD1EF" w14:textId="77777777"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p>
    <w:p w14:paraId="52DE9677" w14:textId="77777777"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p>
    <w:p w14:paraId="403F2880" w14:textId="77777777"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p>
    <w:p w14:paraId="45F706E2" w14:textId="77777777" w:rsidR="00817527"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p>
    <w:p w14:paraId="101D7CCF" w14:textId="77777777" w:rsidR="007273DB" w:rsidRPr="007273DB" w:rsidRDefault="007273DB" w:rsidP="007273DB">
      <w:pPr>
        <w:pStyle w:val="KDNabrajanje"/>
        <w:spacing w:before="0"/>
        <w:rPr>
          <w:rFonts w:cs="Arial"/>
          <w:sz w:val="24"/>
          <w:szCs w:val="24"/>
        </w:rPr>
      </w:pPr>
      <w:r w:rsidRPr="007273DB">
        <w:rPr>
          <w:rFonts w:cs="Arial"/>
          <w:sz w:val="24"/>
          <w:szCs w:val="24"/>
          <w:lang w:val="sr-Cyrl-CS"/>
        </w:rPr>
        <w:t>попуњен, потписан и оверен образац Референтна листа</w:t>
      </w:r>
    </w:p>
    <w:p w14:paraId="30CFF561" w14:textId="77777777" w:rsidR="00817527" w:rsidRPr="00555BB8" w:rsidRDefault="00817527" w:rsidP="00817527">
      <w:pPr>
        <w:pStyle w:val="KDNabrajanje"/>
        <w:spacing w:before="0"/>
        <w:rPr>
          <w:rFonts w:cs="Arial"/>
          <w:sz w:val="24"/>
          <w:szCs w:val="24"/>
        </w:rPr>
      </w:pPr>
      <w:r>
        <w:rPr>
          <w:rFonts w:cs="Arial"/>
          <w:sz w:val="24"/>
          <w:szCs w:val="24"/>
          <w:lang w:val="sr-Cyrl-CS"/>
        </w:rPr>
        <w:t>о</w:t>
      </w:r>
      <w:r w:rsidRPr="00555BB8">
        <w:rPr>
          <w:rFonts w:cs="Arial"/>
          <w:sz w:val="24"/>
          <w:szCs w:val="24"/>
          <w:lang w:val="sr-Cyrl-CS"/>
        </w:rPr>
        <w:t xml:space="preserve">влашћење </w:t>
      </w:r>
      <w:r>
        <w:rPr>
          <w:rFonts w:cs="Arial"/>
          <w:sz w:val="24"/>
          <w:szCs w:val="24"/>
          <w:lang w:val="sr-Cyrl-CS"/>
        </w:rPr>
        <w:t xml:space="preserve">за потписника понуде </w:t>
      </w:r>
      <w:r w:rsidRPr="00555BB8">
        <w:rPr>
          <w:rFonts w:cs="Arial"/>
          <w:sz w:val="24"/>
          <w:szCs w:val="24"/>
          <w:lang w:val="sr-Cyrl-CS"/>
        </w:rPr>
        <w:t>из тачке 6.2 Конкурсне документације</w:t>
      </w:r>
    </w:p>
    <w:p w14:paraId="35054595" w14:textId="77777777" w:rsidR="00817527" w:rsidRPr="00555BB8" w:rsidRDefault="00817527" w:rsidP="00817527">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14:paraId="264B3993" w14:textId="77777777" w:rsidR="00817527" w:rsidRPr="00555BB8" w:rsidRDefault="00817527" w:rsidP="00817527">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14:paraId="2EEC8B14" w14:textId="77777777" w:rsidR="00817527" w:rsidRDefault="00817527" w:rsidP="00817527">
      <w:pPr>
        <w:pStyle w:val="KDNabrajanje"/>
        <w:spacing w:before="0"/>
        <w:rPr>
          <w:rFonts w:cs="Arial"/>
          <w:color w:val="000000" w:themeColor="text1"/>
          <w:sz w:val="24"/>
          <w:szCs w:val="24"/>
        </w:rPr>
      </w:pPr>
      <w:r w:rsidRPr="00555BB8">
        <w:rPr>
          <w:rFonts w:cs="Arial"/>
          <w:color w:val="000000" w:themeColor="text1"/>
          <w:sz w:val="24"/>
          <w:szCs w:val="24"/>
        </w:rPr>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 и Одељком 4. конкурсне документације </w:t>
      </w:r>
    </w:p>
    <w:p w14:paraId="1480EDFC" w14:textId="4295F887" w:rsidR="00AC37CF" w:rsidRPr="00AC37CF" w:rsidRDefault="00817527" w:rsidP="00AC37CF">
      <w:pPr>
        <w:pStyle w:val="KDNabrajanje"/>
        <w:tabs>
          <w:tab w:val="num" w:pos="567"/>
        </w:tabs>
        <w:spacing w:before="0"/>
        <w:ind w:left="568" w:hanging="284"/>
        <w:rPr>
          <w:rFonts w:cs="Arial"/>
          <w:color w:val="000000" w:themeColor="text1"/>
          <w:sz w:val="24"/>
          <w:szCs w:val="24"/>
        </w:rPr>
      </w:pPr>
      <w:r>
        <w:rPr>
          <w:rFonts w:cs="Arial"/>
          <w:color w:val="000000" w:themeColor="text1"/>
          <w:sz w:val="24"/>
          <w:szCs w:val="24"/>
        </w:rPr>
        <w:t>потписана и оверена</w:t>
      </w:r>
      <w:r w:rsidR="00AC37CF" w:rsidRPr="00AC37CF">
        <w:rPr>
          <w:rFonts w:cs="Arial"/>
          <w:color w:val="000000" w:themeColor="text1"/>
          <w:sz w:val="24"/>
          <w:szCs w:val="24"/>
        </w:rPr>
        <w:t xml:space="preserve"> </w:t>
      </w:r>
      <w:r>
        <w:rPr>
          <w:rFonts w:cs="Arial"/>
          <w:color w:val="000000" w:themeColor="text1"/>
          <w:sz w:val="24"/>
          <w:szCs w:val="24"/>
        </w:rPr>
        <w:t>Техничка спецификација</w:t>
      </w:r>
      <w:r w:rsidR="00AC37CF" w:rsidRPr="00AC37CF">
        <w:rPr>
          <w:rFonts w:cs="Arial"/>
          <w:color w:val="000000" w:themeColor="text1"/>
          <w:sz w:val="24"/>
          <w:szCs w:val="24"/>
        </w:rPr>
        <w:t>(Табела 3.3. – Табела техничких карактеристика, Табела 3.4. – Листа произвођача компоненти и табела – Учешће материјала и радова (%) на изради једног блок трансформатора 20MVA, 6.3/110kV).</w:t>
      </w:r>
    </w:p>
    <w:p w14:paraId="16BE90DA" w14:textId="77777777" w:rsidR="00AC37CF" w:rsidRPr="00AC37CF" w:rsidRDefault="00AC37CF" w:rsidP="00AC37CF">
      <w:pPr>
        <w:pStyle w:val="KDNabrajanje"/>
        <w:tabs>
          <w:tab w:val="num" w:pos="567"/>
        </w:tabs>
        <w:spacing w:before="0"/>
        <w:ind w:left="568" w:hanging="284"/>
        <w:rPr>
          <w:rFonts w:cs="Arial"/>
          <w:sz w:val="24"/>
          <w:szCs w:val="24"/>
          <w:lang w:val="sr-Cyrl-CS"/>
        </w:rPr>
      </w:pPr>
      <w:r w:rsidRPr="00AC37CF">
        <w:rPr>
          <w:rFonts w:cs="Arial"/>
          <w:sz w:val="24"/>
          <w:szCs w:val="24"/>
          <w:lang w:val="sr-Cyrl-CS"/>
        </w:rPr>
        <w:t>Прилог о безбедности и здрављу на раду</w:t>
      </w:r>
    </w:p>
    <w:p w14:paraId="27C7AF1F" w14:textId="77777777" w:rsidR="00AC37CF" w:rsidRPr="00AC37CF" w:rsidRDefault="00AC37CF" w:rsidP="00AC37CF">
      <w:pPr>
        <w:pStyle w:val="KDNabrajanje"/>
        <w:tabs>
          <w:tab w:val="num" w:pos="567"/>
        </w:tabs>
        <w:spacing w:before="0"/>
        <w:ind w:left="568" w:hanging="284"/>
        <w:rPr>
          <w:rFonts w:cs="Arial"/>
          <w:sz w:val="24"/>
          <w:szCs w:val="24"/>
          <w:lang w:val="sr-Cyrl-CS"/>
        </w:rPr>
      </w:pPr>
      <w:r w:rsidRPr="00AC37CF">
        <w:rPr>
          <w:rFonts w:cs="Arial"/>
          <w:sz w:val="24"/>
          <w:szCs w:val="24"/>
          <w:lang w:val="sr-Cyrl-CS"/>
        </w:rPr>
        <w:t>Средства финансијског обезбеђења</w:t>
      </w:r>
    </w:p>
    <w:p w14:paraId="32960D62" w14:textId="77777777" w:rsidR="00AC37CF" w:rsidRPr="00AC37CF" w:rsidRDefault="00AC37CF" w:rsidP="00AC37CF">
      <w:pPr>
        <w:pStyle w:val="KDNabrajanje"/>
        <w:tabs>
          <w:tab w:val="num" w:pos="567"/>
        </w:tabs>
        <w:spacing w:before="0"/>
        <w:ind w:left="568" w:hanging="284"/>
        <w:rPr>
          <w:rFonts w:cs="Arial"/>
          <w:sz w:val="24"/>
          <w:szCs w:val="24"/>
          <w:lang w:val="sr-Cyrl-CS"/>
        </w:rPr>
      </w:pPr>
      <w:r w:rsidRPr="00AC37CF">
        <w:rPr>
          <w:rFonts w:cs="Arial"/>
          <w:sz w:val="24"/>
          <w:szCs w:val="24"/>
          <w:lang w:val="sr-Cyrl-CS"/>
        </w:rPr>
        <w:t>Уговор о чувању пословне тајне и поверљивих информација</w:t>
      </w:r>
    </w:p>
    <w:p w14:paraId="43A04D77" w14:textId="252EEE83" w:rsidR="00817527" w:rsidRPr="00AC37CF" w:rsidRDefault="00817527" w:rsidP="00AC37CF">
      <w:pPr>
        <w:pStyle w:val="KDNabrajanje"/>
        <w:numPr>
          <w:ilvl w:val="0"/>
          <w:numId w:val="0"/>
        </w:numPr>
        <w:spacing w:before="0"/>
        <w:ind w:left="630"/>
        <w:rPr>
          <w:rFonts w:cs="Arial"/>
          <w:sz w:val="24"/>
          <w:szCs w:val="24"/>
          <w:lang w:val="sr-Cyrl-CS"/>
        </w:rPr>
      </w:pPr>
    </w:p>
    <w:p w14:paraId="77C8A7D7"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7DBEC99"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B108F68" w14:textId="77777777" w:rsidR="008D2B23" w:rsidRPr="0058001A" w:rsidRDefault="008D2B23" w:rsidP="0058001A">
      <w:pPr>
        <w:pStyle w:val="KDParagraf"/>
        <w:spacing w:before="0"/>
        <w:rPr>
          <w:rFonts w:eastAsia="TimesNewRomanPS-BoldMT" w:cs="Arial"/>
          <w:bCs/>
          <w:color w:val="000000"/>
          <w:sz w:val="24"/>
          <w:szCs w:val="24"/>
          <w:lang w:val="ru-RU"/>
        </w:rPr>
      </w:pPr>
    </w:p>
    <w:p w14:paraId="455A8337" w14:textId="77777777" w:rsidR="008D2B23" w:rsidRPr="0058001A" w:rsidRDefault="003C4E60" w:rsidP="009D2DF9">
      <w:pPr>
        <w:pStyle w:val="KDPodnaslov2"/>
        <w:numPr>
          <w:ilvl w:val="1"/>
          <w:numId w:val="22"/>
        </w:numPr>
        <w:spacing w:before="0"/>
        <w:jc w:val="both"/>
        <w:rPr>
          <w:rFonts w:cs="Arial"/>
          <w:sz w:val="24"/>
          <w:szCs w:val="24"/>
        </w:rPr>
      </w:pPr>
      <w:bookmarkStart w:id="234" w:name="_Toc441651580"/>
      <w:bookmarkStart w:id="235" w:name="_Toc442559891"/>
      <w:r w:rsidRPr="0058001A">
        <w:rPr>
          <w:rFonts w:cs="Arial"/>
          <w:sz w:val="24"/>
          <w:szCs w:val="24"/>
          <w:lang w:val="sr-Cyrl-RS"/>
        </w:rPr>
        <w:t>П</w:t>
      </w:r>
      <w:r w:rsidRPr="0058001A">
        <w:rPr>
          <w:rFonts w:cs="Arial"/>
          <w:sz w:val="24"/>
          <w:szCs w:val="24"/>
        </w:rPr>
        <w:t>одношење и</w:t>
      </w:r>
      <w:r w:rsidR="008D2B23" w:rsidRPr="0058001A">
        <w:rPr>
          <w:rFonts w:cs="Arial"/>
          <w:sz w:val="24"/>
          <w:szCs w:val="24"/>
        </w:rPr>
        <w:t xml:space="preserve"> отварање понуда</w:t>
      </w:r>
      <w:bookmarkEnd w:id="234"/>
      <w:bookmarkEnd w:id="235"/>
    </w:p>
    <w:p w14:paraId="3C68A754" w14:textId="77777777" w:rsidR="00836B42" w:rsidRPr="0058001A" w:rsidRDefault="00836B42" w:rsidP="0058001A">
      <w:pPr>
        <w:pStyle w:val="KDParagraf"/>
        <w:spacing w:before="0"/>
        <w:rPr>
          <w:rFonts w:cs="Arial"/>
          <w:sz w:val="24"/>
          <w:szCs w:val="24"/>
          <w:lang w:val="sr-Cyrl-CS"/>
        </w:rPr>
      </w:pPr>
      <w:r w:rsidRPr="0058001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58001A">
        <w:rPr>
          <w:rFonts w:cs="Arial"/>
          <w:sz w:val="24"/>
          <w:szCs w:val="24"/>
          <w:lang w:val="sr-Cyrl-RS"/>
        </w:rPr>
        <w:t>е</w:t>
      </w:r>
      <w:r w:rsidRPr="0058001A">
        <w:rPr>
          <w:rFonts w:cs="Arial"/>
          <w:sz w:val="24"/>
          <w:szCs w:val="24"/>
          <w:lang w:val="sr-Cyrl-CS"/>
        </w:rPr>
        <w:t>.</w:t>
      </w:r>
    </w:p>
    <w:p w14:paraId="15E80CE5" w14:textId="77777777" w:rsidR="00836B42" w:rsidRPr="0058001A" w:rsidRDefault="00836B42" w:rsidP="0058001A">
      <w:pPr>
        <w:pStyle w:val="KDParagraf"/>
        <w:spacing w:before="0"/>
        <w:rPr>
          <w:rFonts w:cs="Arial"/>
          <w:sz w:val="24"/>
          <w:szCs w:val="24"/>
          <w:lang w:val="sr-Cyrl-CS"/>
        </w:rPr>
      </w:pPr>
      <w:r w:rsidRPr="0058001A">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2437CB2" w14:textId="7A7A175D" w:rsidR="00836B42" w:rsidRPr="0058001A" w:rsidRDefault="00836B42" w:rsidP="0058001A">
      <w:pPr>
        <w:pStyle w:val="KDParagraf"/>
        <w:spacing w:before="0"/>
        <w:rPr>
          <w:rFonts w:cs="Arial"/>
          <w:sz w:val="24"/>
          <w:szCs w:val="24"/>
          <w:lang w:val="ru-RU"/>
        </w:rPr>
      </w:pPr>
      <w:r w:rsidRPr="0058001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C47AB">
        <w:rPr>
          <w:rFonts w:cs="Arial"/>
          <w:sz w:val="24"/>
          <w:szCs w:val="24"/>
          <w:lang w:val="ru-RU"/>
        </w:rPr>
        <w:t xml:space="preserve">добара: </w:t>
      </w:r>
      <w:r w:rsidR="00594C14" w:rsidRPr="00594C14">
        <w:rPr>
          <w:rFonts w:cs="Arial"/>
          <w:sz w:val="24"/>
          <w:szCs w:val="24"/>
          <w:lang w:val="sr-Cyrl-RS"/>
        </w:rPr>
        <w:t>Замена блок ТР-а 6.3/110 кВ 20 МВА на ХЕ Врла 1, 2 и 3</w:t>
      </w:r>
      <w:r w:rsidR="00C20B1A">
        <w:rPr>
          <w:rFonts w:cs="Arial"/>
          <w:sz w:val="24"/>
          <w:szCs w:val="24"/>
          <w:lang w:val="ru-RU"/>
        </w:rPr>
        <w:t xml:space="preserve">, </w:t>
      </w:r>
      <w:r w:rsidR="00C20B1A" w:rsidRPr="0058001A">
        <w:rPr>
          <w:rFonts w:cs="Arial"/>
          <w:sz w:val="24"/>
          <w:szCs w:val="24"/>
          <w:lang w:val="ru-RU"/>
        </w:rPr>
        <w:t>Јавна набавка број ЈН/</w:t>
      </w:r>
      <w:r w:rsidR="00C20B1A">
        <w:rPr>
          <w:rFonts w:cs="Arial"/>
          <w:sz w:val="24"/>
          <w:szCs w:val="24"/>
          <w:lang w:val="sr-Cyrl-RS"/>
        </w:rPr>
        <w:t>2000/01</w:t>
      </w:r>
      <w:r w:rsidR="00594C14">
        <w:rPr>
          <w:rFonts w:cs="Arial"/>
          <w:sz w:val="24"/>
          <w:szCs w:val="24"/>
          <w:lang w:val="sr-Cyrl-RS"/>
        </w:rPr>
        <w:t>65</w:t>
      </w:r>
      <w:r w:rsidR="00C20B1A">
        <w:rPr>
          <w:rFonts w:cs="Arial"/>
          <w:sz w:val="24"/>
          <w:szCs w:val="24"/>
          <w:lang w:val="sr-Cyrl-RS"/>
        </w:rPr>
        <w:t>/201</w:t>
      </w:r>
      <w:r w:rsidR="00594C14">
        <w:rPr>
          <w:rFonts w:cs="Arial"/>
          <w:sz w:val="24"/>
          <w:szCs w:val="24"/>
          <w:lang w:val="sr-Cyrl-RS"/>
        </w:rPr>
        <w:t>7</w:t>
      </w:r>
      <w:r w:rsidR="00C20B1A" w:rsidRPr="0058001A">
        <w:rPr>
          <w:rFonts w:cs="Arial"/>
          <w:sz w:val="24"/>
          <w:szCs w:val="24"/>
          <w:lang w:val="ru-RU"/>
        </w:rPr>
        <w:t xml:space="preserve"> </w:t>
      </w:r>
      <w:r w:rsidRPr="0058001A">
        <w:rPr>
          <w:rFonts w:cs="Arial"/>
          <w:sz w:val="24"/>
          <w:szCs w:val="24"/>
          <w:lang w:val="ru-RU"/>
        </w:rPr>
        <w:t>- НЕ ОТВАРАТИ“.</w:t>
      </w:r>
    </w:p>
    <w:p w14:paraId="7213616C" w14:textId="77777777" w:rsidR="00836B42" w:rsidRPr="0058001A" w:rsidRDefault="00836B42" w:rsidP="0058001A">
      <w:pPr>
        <w:pStyle w:val="KDParagraf"/>
        <w:spacing w:before="0"/>
        <w:rPr>
          <w:rFonts w:cs="Arial"/>
          <w:sz w:val="24"/>
          <w:szCs w:val="24"/>
        </w:rPr>
      </w:pPr>
      <w:r w:rsidRPr="0058001A">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85598" w:rsidRPr="0058001A">
        <w:rPr>
          <w:rFonts w:cs="Arial"/>
          <w:sz w:val="24"/>
          <w:szCs w:val="24"/>
          <w:lang w:val="sr-Cyrl-RS"/>
        </w:rPr>
        <w:t xml:space="preserve"> </w:t>
      </w:r>
      <w:r w:rsidRPr="0058001A">
        <w:rPr>
          <w:rFonts w:cs="Arial"/>
          <w:sz w:val="24"/>
          <w:szCs w:val="24"/>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C8D653E" w14:textId="77777777" w:rsidR="00836B42" w:rsidRPr="0058001A" w:rsidRDefault="00836B42" w:rsidP="0058001A">
      <w:pPr>
        <w:pStyle w:val="KDParagraf"/>
        <w:spacing w:before="0"/>
        <w:rPr>
          <w:rFonts w:cs="Arial"/>
          <w:sz w:val="24"/>
          <w:szCs w:val="24"/>
        </w:rPr>
      </w:pPr>
      <w:r w:rsidRPr="0058001A">
        <w:rPr>
          <w:rFonts w:cs="Arial"/>
          <w:sz w:val="24"/>
          <w:szCs w:val="24"/>
        </w:rPr>
        <w:t>Комисија за јавну набавку води записник о отварању понуда у који се уносе подаци у складу са Законом.</w:t>
      </w:r>
    </w:p>
    <w:p w14:paraId="0771F9C8" w14:textId="77777777" w:rsidR="00836B42" w:rsidRPr="0058001A" w:rsidRDefault="00836B42" w:rsidP="0058001A">
      <w:pPr>
        <w:pStyle w:val="KDParagraf"/>
        <w:spacing w:before="0"/>
        <w:rPr>
          <w:rFonts w:cs="Arial"/>
          <w:sz w:val="24"/>
          <w:szCs w:val="24"/>
        </w:rPr>
      </w:pPr>
      <w:r w:rsidRPr="0058001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3A8823AE" w14:textId="77777777" w:rsidR="00836B42" w:rsidRPr="0058001A" w:rsidRDefault="00836B42" w:rsidP="0058001A">
      <w:pPr>
        <w:pStyle w:val="KDParagraf"/>
        <w:spacing w:before="0"/>
        <w:rPr>
          <w:rFonts w:cs="Arial"/>
          <w:sz w:val="24"/>
          <w:szCs w:val="24"/>
        </w:rPr>
      </w:pPr>
      <w:r w:rsidRPr="0058001A">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3CDA2A1" w14:textId="77777777" w:rsidR="008D2B23" w:rsidRPr="0058001A" w:rsidRDefault="008D2B23" w:rsidP="0058001A">
      <w:pPr>
        <w:pStyle w:val="KDParagraf"/>
        <w:spacing w:before="0"/>
        <w:rPr>
          <w:rFonts w:cs="Arial"/>
          <w:sz w:val="24"/>
          <w:szCs w:val="24"/>
        </w:rPr>
      </w:pPr>
    </w:p>
    <w:p w14:paraId="52E4BADA" w14:textId="77777777" w:rsidR="008D2B23" w:rsidRPr="0058001A" w:rsidRDefault="008D2B23" w:rsidP="009D2DF9">
      <w:pPr>
        <w:pStyle w:val="KDPodnaslov2"/>
        <w:numPr>
          <w:ilvl w:val="1"/>
          <w:numId w:val="22"/>
        </w:numPr>
        <w:spacing w:before="0"/>
        <w:jc w:val="both"/>
        <w:rPr>
          <w:rFonts w:cs="Arial"/>
          <w:sz w:val="24"/>
          <w:szCs w:val="24"/>
        </w:rPr>
      </w:pPr>
      <w:bookmarkStart w:id="236" w:name="_Toc441651581"/>
      <w:bookmarkStart w:id="237" w:name="_Toc442559892"/>
      <w:r w:rsidRPr="0058001A">
        <w:rPr>
          <w:rFonts w:cs="Arial"/>
          <w:sz w:val="24"/>
          <w:szCs w:val="24"/>
        </w:rPr>
        <w:t>Начин подношења понуде</w:t>
      </w:r>
      <w:bookmarkEnd w:id="236"/>
      <w:bookmarkEnd w:id="237"/>
    </w:p>
    <w:p w14:paraId="2BE11829"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Понуђач може поднети само једну понуду.</w:t>
      </w:r>
    </w:p>
    <w:p w14:paraId="7568A400"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Понуду може поднети понуђач самостално, група понуђача, као и понуђач са подизвођачем.</w:t>
      </w:r>
    </w:p>
    <w:p w14:paraId="4A687C4D" w14:textId="77777777" w:rsidR="008D2B23" w:rsidRPr="0058001A" w:rsidRDefault="008D2B23" w:rsidP="0058001A">
      <w:pPr>
        <w:pStyle w:val="KDParagraf"/>
        <w:spacing w:before="0"/>
        <w:rPr>
          <w:rFonts w:cs="Arial"/>
          <w:sz w:val="24"/>
          <w:szCs w:val="24"/>
        </w:rPr>
      </w:pPr>
      <w:r w:rsidRPr="0058001A">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57569D2" w14:textId="77777777" w:rsidR="008D2B23" w:rsidRPr="0058001A" w:rsidRDefault="008D2B23" w:rsidP="0058001A">
      <w:pPr>
        <w:pStyle w:val="KDParagraf"/>
        <w:spacing w:before="0"/>
        <w:rPr>
          <w:rFonts w:cs="Arial"/>
          <w:sz w:val="24"/>
          <w:szCs w:val="24"/>
        </w:rPr>
      </w:pPr>
      <w:r w:rsidRPr="0058001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4695A95" w14:textId="77777777" w:rsidR="008D2B23" w:rsidRPr="0058001A" w:rsidRDefault="008D2B23" w:rsidP="0058001A">
      <w:pPr>
        <w:pStyle w:val="KDParagraf"/>
        <w:spacing w:before="0"/>
        <w:rPr>
          <w:rFonts w:cs="Arial"/>
          <w:sz w:val="24"/>
          <w:szCs w:val="24"/>
        </w:rPr>
      </w:pPr>
      <w:r w:rsidRPr="0058001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8C4CFEE" w14:textId="77777777" w:rsidR="008D2B23" w:rsidRPr="0058001A" w:rsidRDefault="008D2B23" w:rsidP="0058001A">
      <w:pPr>
        <w:pStyle w:val="KDParagraf"/>
        <w:spacing w:before="0"/>
        <w:rPr>
          <w:rFonts w:cs="Arial"/>
          <w:sz w:val="24"/>
          <w:szCs w:val="24"/>
        </w:rPr>
      </w:pPr>
    </w:p>
    <w:p w14:paraId="3169DA71" w14:textId="77777777" w:rsidR="008D2B23" w:rsidRPr="0058001A" w:rsidRDefault="008D2B23" w:rsidP="009D2DF9">
      <w:pPr>
        <w:pStyle w:val="KDPodnaslov2"/>
        <w:numPr>
          <w:ilvl w:val="1"/>
          <w:numId w:val="22"/>
        </w:numPr>
        <w:spacing w:before="0"/>
        <w:jc w:val="both"/>
        <w:rPr>
          <w:rFonts w:cs="Arial"/>
          <w:sz w:val="24"/>
          <w:szCs w:val="24"/>
        </w:rPr>
      </w:pPr>
      <w:bookmarkStart w:id="238" w:name="_Toc441651582"/>
      <w:bookmarkStart w:id="239" w:name="_Toc442559893"/>
      <w:r w:rsidRPr="0058001A">
        <w:rPr>
          <w:rFonts w:cs="Arial"/>
          <w:sz w:val="24"/>
          <w:szCs w:val="24"/>
        </w:rPr>
        <w:t>Измена, допуна и опозив понуде</w:t>
      </w:r>
      <w:bookmarkEnd w:id="238"/>
      <w:bookmarkEnd w:id="239"/>
    </w:p>
    <w:p w14:paraId="44EDF9FE" w14:textId="4F0AA901" w:rsidR="00836B42" w:rsidRPr="0058001A" w:rsidRDefault="00836B42" w:rsidP="0058001A">
      <w:pPr>
        <w:pStyle w:val="KDParagraf"/>
        <w:spacing w:before="0"/>
        <w:rPr>
          <w:rFonts w:cs="Arial"/>
          <w:sz w:val="24"/>
          <w:szCs w:val="24"/>
          <w:lang w:val="ru-RU"/>
        </w:rPr>
      </w:pPr>
      <w:r w:rsidRPr="0058001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w:t>
      </w:r>
      <w:r w:rsidR="00594C14" w:rsidRPr="00594C14">
        <w:rPr>
          <w:rFonts w:cs="Arial"/>
          <w:sz w:val="24"/>
          <w:szCs w:val="24"/>
          <w:lang w:val="sr-Cyrl-RS"/>
        </w:rPr>
        <w:t>Замена блок ТР-а 6.3/110 кВ 20 МВА на ХЕ Врла 1, 2 и 3</w:t>
      </w:r>
      <w:r w:rsidR="00C20B1A">
        <w:rPr>
          <w:rFonts w:cs="Arial"/>
          <w:sz w:val="24"/>
          <w:szCs w:val="24"/>
          <w:lang w:val="ru-RU"/>
        </w:rPr>
        <w:t xml:space="preserve">, </w:t>
      </w:r>
      <w:r w:rsidR="00C20B1A" w:rsidRPr="0058001A">
        <w:rPr>
          <w:rFonts w:cs="Arial"/>
          <w:sz w:val="24"/>
          <w:szCs w:val="24"/>
          <w:lang w:val="ru-RU"/>
        </w:rPr>
        <w:t>Јавна набавка број ЈН/</w:t>
      </w:r>
      <w:r w:rsidR="00C20B1A">
        <w:rPr>
          <w:rFonts w:cs="Arial"/>
          <w:sz w:val="24"/>
          <w:szCs w:val="24"/>
          <w:lang w:val="sr-Cyrl-RS"/>
        </w:rPr>
        <w:t>2000/01</w:t>
      </w:r>
      <w:r w:rsidR="00594C14">
        <w:rPr>
          <w:rFonts w:cs="Arial"/>
          <w:sz w:val="24"/>
          <w:szCs w:val="24"/>
          <w:lang w:val="sr-Cyrl-RS"/>
        </w:rPr>
        <w:t>65</w:t>
      </w:r>
      <w:r w:rsidR="00C20B1A">
        <w:rPr>
          <w:rFonts w:cs="Arial"/>
          <w:sz w:val="24"/>
          <w:szCs w:val="24"/>
          <w:lang w:val="sr-Cyrl-RS"/>
        </w:rPr>
        <w:t>/201</w:t>
      </w:r>
      <w:r w:rsidR="00594C14">
        <w:rPr>
          <w:rFonts w:cs="Arial"/>
          <w:sz w:val="24"/>
          <w:szCs w:val="24"/>
          <w:lang w:val="sr-Cyrl-RS"/>
        </w:rPr>
        <w:t>7</w:t>
      </w:r>
      <w:r w:rsidR="00C20B1A" w:rsidRPr="0058001A">
        <w:rPr>
          <w:rFonts w:cs="Arial"/>
          <w:sz w:val="24"/>
          <w:szCs w:val="24"/>
          <w:lang w:val="ru-RU"/>
        </w:rPr>
        <w:t xml:space="preserve"> </w:t>
      </w:r>
      <w:r w:rsidRPr="0058001A">
        <w:rPr>
          <w:rFonts w:cs="Arial"/>
          <w:sz w:val="24"/>
          <w:szCs w:val="24"/>
          <w:lang w:val="ru-RU"/>
        </w:rPr>
        <w:t xml:space="preserve">- НЕ ОТВАРАТИ“. </w:t>
      </w:r>
    </w:p>
    <w:p w14:paraId="789C500C" w14:textId="77777777" w:rsidR="00836B42" w:rsidRPr="0058001A" w:rsidRDefault="00836B42" w:rsidP="0058001A">
      <w:pPr>
        <w:pStyle w:val="KDParagraf"/>
        <w:spacing w:before="0"/>
        <w:rPr>
          <w:rFonts w:cs="Arial"/>
          <w:sz w:val="24"/>
          <w:szCs w:val="24"/>
        </w:rPr>
      </w:pPr>
      <w:r w:rsidRPr="0058001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85598" w:rsidRPr="0058001A">
        <w:rPr>
          <w:rFonts w:cs="Arial"/>
          <w:sz w:val="24"/>
          <w:szCs w:val="24"/>
          <w:lang w:val="sr-Cyrl-RS"/>
        </w:rPr>
        <w:t xml:space="preserve"> </w:t>
      </w:r>
      <w:r w:rsidRPr="0058001A">
        <w:rPr>
          <w:rFonts w:cs="Arial"/>
          <w:sz w:val="24"/>
          <w:szCs w:val="24"/>
        </w:rPr>
        <w:t>измена или допуна односи.</w:t>
      </w:r>
    </w:p>
    <w:p w14:paraId="1FB7E734" w14:textId="3AECA1FC" w:rsidR="00836B42" w:rsidRPr="0058001A" w:rsidRDefault="00836B42" w:rsidP="0058001A">
      <w:pPr>
        <w:pStyle w:val="KDParagraf"/>
        <w:spacing w:before="0"/>
        <w:rPr>
          <w:rFonts w:cs="Arial"/>
          <w:sz w:val="24"/>
          <w:szCs w:val="24"/>
          <w:lang w:val="ru-RU"/>
        </w:rPr>
      </w:pPr>
      <w:r w:rsidRPr="0058001A">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58001A">
        <w:rPr>
          <w:rFonts w:cs="Arial"/>
          <w:sz w:val="24"/>
          <w:szCs w:val="24"/>
          <w:lang w:val="ru-RU"/>
        </w:rPr>
        <w:t xml:space="preserve"> добара: </w:t>
      </w:r>
      <w:r w:rsidR="00594C14" w:rsidRPr="00594C14">
        <w:rPr>
          <w:rFonts w:cs="Arial"/>
          <w:sz w:val="24"/>
          <w:szCs w:val="24"/>
          <w:lang w:val="sr-Cyrl-RS"/>
        </w:rPr>
        <w:t>Замена блок ТР-а 6.3/110 кВ 20 МВА на ХЕ Врла 1, 2 и 3</w:t>
      </w:r>
      <w:r w:rsidR="005F738C">
        <w:rPr>
          <w:rFonts w:cs="Arial"/>
          <w:sz w:val="24"/>
          <w:szCs w:val="24"/>
          <w:lang w:val="ru-RU"/>
        </w:rPr>
        <w:t xml:space="preserve">, </w:t>
      </w:r>
      <w:r w:rsidR="005F738C" w:rsidRPr="0058001A">
        <w:rPr>
          <w:rFonts w:cs="Arial"/>
          <w:sz w:val="24"/>
          <w:szCs w:val="24"/>
          <w:lang w:val="ru-RU"/>
        </w:rPr>
        <w:t>Јавна набавка број ЈН/</w:t>
      </w:r>
      <w:r w:rsidR="005F738C">
        <w:rPr>
          <w:rFonts w:cs="Arial"/>
          <w:sz w:val="24"/>
          <w:szCs w:val="24"/>
          <w:lang w:val="sr-Cyrl-RS"/>
        </w:rPr>
        <w:t>2000/01</w:t>
      </w:r>
      <w:r w:rsidR="00594C14">
        <w:rPr>
          <w:rFonts w:cs="Arial"/>
          <w:sz w:val="24"/>
          <w:szCs w:val="24"/>
          <w:lang w:val="sr-Cyrl-RS"/>
        </w:rPr>
        <w:t>65</w:t>
      </w:r>
      <w:r w:rsidR="005F738C">
        <w:rPr>
          <w:rFonts w:cs="Arial"/>
          <w:sz w:val="24"/>
          <w:szCs w:val="24"/>
          <w:lang w:val="sr-Cyrl-RS"/>
        </w:rPr>
        <w:t>/201</w:t>
      </w:r>
      <w:r w:rsidR="00594C14">
        <w:rPr>
          <w:rFonts w:cs="Arial"/>
          <w:sz w:val="24"/>
          <w:szCs w:val="24"/>
          <w:lang w:val="sr-Cyrl-RS"/>
        </w:rPr>
        <w:t>7</w:t>
      </w:r>
      <w:r w:rsidR="005F738C" w:rsidRPr="0058001A">
        <w:rPr>
          <w:rFonts w:cs="Arial"/>
          <w:sz w:val="24"/>
          <w:szCs w:val="24"/>
          <w:lang w:val="ru-RU"/>
        </w:rPr>
        <w:t xml:space="preserve"> </w:t>
      </w:r>
      <w:r w:rsidR="005F738C">
        <w:rPr>
          <w:rFonts w:cs="Arial"/>
          <w:sz w:val="24"/>
          <w:szCs w:val="24"/>
          <w:lang w:val="ru-RU"/>
        </w:rPr>
        <w:t>-</w:t>
      </w:r>
      <w:r w:rsidRPr="0058001A">
        <w:rPr>
          <w:rFonts w:cs="Arial"/>
          <w:sz w:val="24"/>
          <w:szCs w:val="24"/>
          <w:lang w:val="ru-RU"/>
        </w:rPr>
        <w:t xml:space="preserve"> </w:t>
      </w:r>
      <w:r w:rsidRPr="0058001A">
        <w:rPr>
          <w:rFonts w:cs="Arial"/>
          <w:sz w:val="24"/>
          <w:szCs w:val="24"/>
        </w:rPr>
        <w:t xml:space="preserve"> </w:t>
      </w:r>
      <w:r w:rsidRPr="0058001A">
        <w:rPr>
          <w:rFonts w:cs="Arial"/>
          <w:sz w:val="24"/>
          <w:szCs w:val="24"/>
          <w:lang w:val="ru-RU"/>
        </w:rPr>
        <w:t xml:space="preserve">НЕ ОТВАРАТИ“. </w:t>
      </w:r>
    </w:p>
    <w:p w14:paraId="6D2D7FB1" w14:textId="77777777" w:rsidR="00836B42" w:rsidRPr="0058001A" w:rsidRDefault="00836B42" w:rsidP="0058001A">
      <w:pPr>
        <w:pStyle w:val="KDParagraf"/>
        <w:spacing w:before="0"/>
        <w:rPr>
          <w:rFonts w:cs="Arial"/>
          <w:sz w:val="24"/>
          <w:szCs w:val="24"/>
        </w:rPr>
      </w:pPr>
      <w:r w:rsidRPr="0058001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588A649" w14:textId="77777777" w:rsidR="00836B42" w:rsidRDefault="00836B42" w:rsidP="0058001A">
      <w:pPr>
        <w:pStyle w:val="KDKomentar"/>
        <w:spacing w:before="0"/>
        <w:rPr>
          <w:rFonts w:cs="Arial"/>
          <w:i w:val="0"/>
          <w:color w:val="000000" w:themeColor="text1"/>
          <w:sz w:val="24"/>
          <w:szCs w:val="24"/>
        </w:rPr>
      </w:pPr>
      <w:r w:rsidRPr="003D6218">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65FF118" w14:textId="77777777" w:rsidR="00E1243B" w:rsidRPr="00EC5BB4" w:rsidRDefault="00E1243B" w:rsidP="00E1243B">
      <w:pPr>
        <w:pStyle w:val="KDParagraf"/>
        <w:spacing w:before="0"/>
        <w:rPr>
          <w:rFonts w:cs="Arial"/>
          <w:color w:val="00B0F0"/>
          <w:sz w:val="24"/>
          <w:szCs w:val="24"/>
        </w:rPr>
      </w:pPr>
    </w:p>
    <w:p w14:paraId="09B116DD" w14:textId="77777777" w:rsidR="008D2B23" w:rsidRPr="0058001A" w:rsidRDefault="00011DCA" w:rsidP="009D2DF9">
      <w:pPr>
        <w:pStyle w:val="KDPodnaslov2"/>
        <w:numPr>
          <w:ilvl w:val="1"/>
          <w:numId w:val="22"/>
        </w:numPr>
        <w:spacing w:before="0"/>
        <w:jc w:val="both"/>
        <w:rPr>
          <w:rFonts w:cs="Arial"/>
          <w:sz w:val="24"/>
          <w:szCs w:val="24"/>
        </w:rPr>
      </w:pPr>
      <w:bookmarkStart w:id="240" w:name="_Toc441651584"/>
      <w:bookmarkStart w:id="241" w:name="_Toc442559895"/>
      <w:r w:rsidRPr="0058001A">
        <w:rPr>
          <w:rFonts w:cs="Arial"/>
          <w:sz w:val="24"/>
          <w:szCs w:val="24"/>
          <w:lang w:val="sr-Cyrl-RS"/>
        </w:rPr>
        <w:t xml:space="preserve"> </w:t>
      </w:r>
      <w:r w:rsidR="008D2B23" w:rsidRPr="0058001A">
        <w:rPr>
          <w:rFonts w:cs="Arial"/>
          <w:sz w:val="24"/>
          <w:szCs w:val="24"/>
        </w:rPr>
        <w:t>Понуда са варијантама</w:t>
      </w:r>
      <w:bookmarkEnd w:id="240"/>
      <w:bookmarkEnd w:id="241"/>
    </w:p>
    <w:p w14:paraId="69C6DA66" w14:textId="77777777" w:rsidR="008D2B23" w:rsidRPr="0058001A" w:rsidRDefault="008D2B23" w:rsidP="0058001A">
      <w:pPr>
        <w:tabs>
          <w:tab w:val="num" w:pos="993"/>
        </w:tabs>
        <w:spacing w:before="0"/>
        <w:rPr>
          <w:rFonts w:cs="Arial"/>
          <w:sz w:val="24"/>
          <w:szCs w:val="24"/>
          <w:lang w:val="ru-RU"/>
        </w:rPr>
      </w:pPr>
      <w:r w:rsidRPr="0058001A">
        <w:rPr>
          <w:rFonts w:cs="Arial"/>
          <w:sz w:val="24"/>
          <w:szCs w:val="24"/>
          <w:lang w:val="ru-RU"/>
        </w:rPr>
        <w:t>Понуда са варијантама није дозвољена.</w:t>
      </w:r>
    </w:p>
    <w:p w14:paraId="0CB56B27" w14:textId="77777777" w:rsidR="008D2B23" w:rsidRPr="0058001A" w:rsidRDefault="008D2B23" w:rsidP="0058001A">
      <w:pPr>
        <w:tabs>
          <w:tab w:val="num" w:pos="993"/>
        </w:tabs>
        <w:spacing w:before="0"/>
        <w:rPr>
          <w:rFonts w:cs="Arial"/>
          <w:sz w:val="24"/>
          <w:szCs w:val="24"/>
          <w:lang w:val="ru-RU"/>
        </w:rPr>
      </w:pPr>
    </w:p>
    <w:p w14:paraId="26DC6075" w14:textId="77777777" w:rsidR="008D2B23" w:rsidRPr="0058001A" w:rsidRDefault="00011DCA" w:rsidP="009D2DF9">
      <w:pPr>
        <w:pStyle w:val="KDPodnaslov2"/>
        <w:numPr>
          <w:ilvl w:val="1"/>
          <w:numId w:val="22"/>
        </w:numPr>
        <w:spacing w:before="0"/>
        <w:jc w:val="both"/>
        <w:rPr>
          <w:rFonts w:cs="Arial"/>
          <w:sz w:val="24"/>
          <w:szCs w:val="24"/>
        </w:rPr>
      </w:pPr>
      <w:bookmarkStart w:id="242" w:name="_Toc441651585"/>
      <w:bookmarkStart w:id="243" w:name="_Toc442559896"/>
      <w:r w:rsidRPr="0058001A">
        <w:rPr>
          <w:rFonts w:cs="Arial"/>
          <w:sz w:val="24"/>
          <w:szCs w:val="24"/>
          <w:lang w:val="sr-Cyrl-RS"/>
        </w:rPr>
        <w:lastRenderedPageBreak/>
        <w:t xml:space="preserve"> </w:t>
      </w:r>
      <w:r w:rsidR="008D2B23" w:rsidRPr="0058001A">
        <w:rPr>
          <w:rFonts w:cs="Arial"/>
          <w:sz w:val="24"/>
          <w:szCs w:val="24"/>
        </w:rPr>
        <w:t>Подношење понуде са подизвођачима</w:t>
      </w:r>
      <w:bookmarkEnd w:id="242"/>
      <w:bookmarkEnd w:id="243"/>
    </w:p>
    <w:p w14:paraId="6F6D1F33" w14:textId="77777777" w:rsidR="00836B42" w:rsidRPr="0058001A" w:rsidRDefault="00836B42" w:rsidP="0058001A">
      <w:pPr>
        <w:pStyle w:val="KDParagraf"/>
        <w:spacing w:before="0"/>
        <w:rPr>
          <w:rFonts w:cs="Arial"/>
          <w:sz w:val="24"/>
          <w:szCs w:val="24"/>
        </w:rPr>
      </w:pPr>
      <w:r w:rsidRPr="0058001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852D84B" w14:textId="77777777" w:rsidR="00836B42" w:rsidRPr="0058001A" w:rsidRDefault="00836B42" w:rsidP="0058001A">
      <w:pPr>
        <w:pStyle w:val="KDParagraf"/>
        <w:spacing w:before="0"/>
        <w:rPr>
          <w:rFonts w:cs="Arial"/>
          <w:sz w:val="24"/>
          <w:szCs w:val="24"/>
        </w:rPr>
      </w:pPr>
      <w:r w:rsidRPr="0058001A">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2D409D53" w14:textId="77777777" w:rsidR="00836B42" w:rsidRPr="0058001A" w:rsidRDefault="00836B42" w:rsidP="0058001A">
      <w:pPr>
        <w:pStyle w:val="KDParagraf"/>
        <w:spacing w:before="0"/>
        <w:rPr>
          <w:rFonts w:cs="Arial"/>
          <w:sz w:val="24"/>
          <w:szCs w:val="24"/>
        </w:rPr>
      </w:pPr>
      <w:r w:rsidRPr="0058001A">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E03818" w14:textId="77777777" w:rsidR="00836B42" w:rsidRPr="0058001A" w:rsidRDefault="00836B42" w:rsidP="0058001A">
      <w:pPr>
        <w:pStyle w:val="KDParagraf"/>
        <w:spacing w:before="0"/>
        <w:rPr>
          <w:rFonts w:cs="Arial"/>
          <w:sz w:val="24"/>
          <w:szCs w:val="24"/>
        </w:rPr>
      </w:pPr>
      <w:r w:rsidRPr="0058001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ED4BA60" w14:textId="77777777" w:rsidR="00836B42" w:rsidRPr="0058001A" w:rsidRDefault="00836B42" w:rsidP="0058001A">
      <w:pPr>
        <w:pStyle w:val="KDParagraf"/>
        <w:spacing w:before="0"/>
        <w:rPr>
          <w:rFonts w:cs="Arial"/>
          <w:sz w:val="24"/>
          <w:szCs w:val="24"/>
          <w:lang w:val="sr-Cyrl-RS"/>
        </w:rPr>
      </w:pPr>
      <w:r w:rsidRPr="0058001A">
        <w:rPr>
          <w:rFonts w:cs="Arial"/>
          <w:sz w:val="24"/>
          <w:szCs w:val="24"/>
          <w:lang w:val="sr-Cyrl-RS"/>
        </w:rPr>
        <w:t xml:space="preserve">Обавеза понуђача је да за </w:t>
      </w:r>
      <w:r w:rsidRPr="0058001A">
        <w:rPr>
          <w:rFonts w:cs="Arial"/>
          <w:sz w:val="24"/>
          <w:szCs w:val="24"/>
        </w:rPr>
        <w:t>подизвођач</w:t>
      </w:r>
      <w:r w:rsidRPr="0058001A">
        <w:rPr>
          <w:rFonts w:cs="Arial"/>
          <w:sz w:val="24"/>
          <w:szCs w:val="24"/>
          <w:lang w:val="sr-Cyrl-RS"/>
        </w:rPr>
        <w:t>а достави доказе о испуњености</w:t>
      </w:r>
      <w:r w:rsidRPr="0058001A">
        <w:rPr>
          <w:rFonts w:cs="Arial"/>
          <w:sz w:val="24"/>
          <w:szCs w:val="24"/>
        </w:rPr>
        <w:t xml:space="preserve"> обавезн</w:t>
      </w:r>
      <w:r w:rsidRPr="0058001A">
        <w:rPr>
          <w:rFonts w:cs="Arial"/>
          <w:sz w:val="24"/>
          <w:szCs w:val="24"/>
          <w:lang w:val="sr-Cyrl-RS"/>
        </w:rPr>
        <w:t>их</w:t>
      </w:r>
      <w:r w:rsidRPr="0058001A">
        <w:rPr>
          <w:rFonts w:cs="Arial"/>
          <w:sz w:val="24"/>
          <w:szCs w:val="24"/>
        </w:rPr>
        <w:t xml:space="preserve"> услов</w:t>
      </w:r>
      <w:r w:rsidRPr="0058001A">
        <w:rPr>
          <w:rFonts w:cs="Arial"/>
          <w:sz w:val="24"/>
          <w:szCs w:val="24"/>
          <w:lang w:val="sr-Cyrl-RS"/>
        </w:rPr>
        <w:t>а</w:t>
      </w:r>
      <w:r w:rsidRPr="0058001A">
        <w:rPr>
          <w:rFonts w:cs="Arial"/>
          <w:sz w:val="24"/>
          <w:szCs w:val="24"/>
        </w:rPr>
        <w:t xml:space="preserve"> из члана 75. став 1. тачка 1), 2) и 4) Закона наведен</w:t>
      </w:r>
      <w:r w:rsidRPr="0058001A">
        <w:rPr>
          <w:rFonts w:cs="Arial"/>
          <w:sz w:val="24"/>
          <w:szCs w:val="24"/>
          <w:lang w:val="sr-Cyrl-RS"/>
        </w:rPr>
        <w:t>их</w:t>
      </w:r>
      <w:r w:rsidRPr="0058001A">
        <w:rPr>
          <w:rFonts w:cs="Arial"/>
          <w:sz w:val="24"/>
          <w:szCs w:val="24"/>
        </w:rPr>
        <w:t xml:space="preserve"> у одељку Услови за учешће из члана 75. и 76. Закона и Упутство како се доказује испуњеност тих услова</w:t>
      </w:r>
      <w:r w:rsidRPr="0058001A">
        <w:rPr>
          <w:rFonts w:cs="Arial"/>
          <w:sz w:val="24"/>
          <w:szCs w:val="24"/>
          <w:lang w:val="sr-Cyrl-RS"/>
        </w:rPr>
        <w:t>.</w:t>
      </w:r>
    </w:p>
    <w:p w14:paraId="11FEBD8F" w14:textId="77777777" w:rsidR="00836B42" w:rsidRPr="0058001A" w:rsidRDefault="00836B42" w:rsidP="0058001A">
      <w:pPr>
        <w:pStyle w:val="KDParagraf"/>
        <w:spacing w:before="0"/>
        <w:rPr>
          <w:rFonts w:cs="Arial"/>
          <w:sz w:val="24"/>
          <w:szCs w:val="24"/>
        </w:rPr>
      </w:pPr>
      <w:r w:rsidRPr="0058001A">
        <w:rPr>
          <w:rFonts w:cs="Arial"/>
          <w:sz w:val="24"/>
          <w:szCs w:val="24"/>
        </w:rPr>
        <w:t>Додатне услове понуђач испуњава самостално, без обзира на агажовање подизвођача.</w:t>
      </w:r>
    </w:p>
    <w:p w14:paraId="74BAD1C4" w14:textId="77777777" w:rsidR="00836B42" w:rsidRPr="0058001A" w:rsidRDefault="00836B42" w:rsidP="0058001A">
      <w:pPr>
        <w:pStyle w:val="KDParagraf"/>
        <w:spacing w:before="0"/>
        <w:rPr>
          <w:rFonts w:cs="Arial"/>
          <w:sz w:val="24"/>
          <w:szCs w:val="24"/>
        </w:rPr>
      </w:pPr>
      <w:r w:rsidRPr="0058001A">
        <w:rPr>
          <w:rFonts w:cs="Arial"/>
          <w:sz w:val="24"/>
          <w:szCs w:val="24"/>
        </w:rPr>
        <w:t xml:space="preserve">Све обрасце у понуди потписује и оверава понуђач, изузев </w:t>
      </w:r>
      <w:r w:rsidRPr="0058001A">
        <w:rPr>
          <w:rFonts w:cs="Arial"/>
          <w:sz w:val="24"/>
          <w:szCs w:val="24"/>
          <w:lang w:val="sr-Cyrl-RS"/>
        </w:rPr>
        <w:t>образаца под пуном материјалном и кривичном одговорношћу,</w:t>
      </w:r>
      <w:r w:rsidR="00E85598" w:rsidRPr="0058001A">
        <w:rPr>
          <w:rFonts w:cs="Arial"/>
          <w:sz w:val="24"/>
          <w:szCs w:val="24"/>
          <w:lang w:val="sr-Cyrl-RS"/>
        </w:rPr>
        <w:t xml:space="preserve"> </w:t>
      </w:r>
      <w:r w:rsidRPr="0058001A">
        <w:rPr>
          <w:rFonts w:cs="Arial"/>
          <w:sz w:val="24"/>
          <w:szCs w:val="24"/>
        </w:rPr>
        <w:t>које попуњава, потписује и оверава сваки подизвођач у своје име.</w:t>
      </w:r>
    </w:p>
    <w:p w14:paraId="3E0E3C99" w14:textId="77777777" w:rsidR="00836B42" w:rsidRPr="0058001A" w:rsidRDefault="00836B42" w:rsidP="0058001A">
      <w:pPr>
        <w:pStyle w:val="KDParagraf"/>
        <w:spacing w:before="0"/>
        <w:rPr>
          <w:rFonts w:cs="Arial"/>
          <w:sz w:val="24"/>
          <w:szCs w:val="24"/>
        </w:rPr>
      </w:pPr>
      <w:r w:rsidRPr="0058001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3377EBE" w14:textId="77777777" w:rsidR="00836B42" w:rsidRPr="0058001A" w:rsidRDefault="005F738C" w:rsidP="0058001A">
      <w:pPr>
        <w:pStyle w:val="KDParagraf"/>
        <w:spacing w:before="0"/>
        <w:rPr>
          <w:rFonts w:cs="Arial"/>
          <w:color w:val="000000" w:themeColor="text1"/>
          <w:sz w:val="24"/>
          <w:szCs w:val="24"/>
        </w:rPr>
      </w:pPr>
      <w:r>
        <w:rPr>
          <w:rFonts w:cs="Arial"/>
          <w:sz w:val="24"/>
          <w:szCs w:val="24"/>
          <w:lang w:val="sr-Cyrl-RS"/>
        </w:rPr>
        <w:t>Понуђач</w:t>
      </w:r>
      <w:r w:rsidR="00836B42" w:rsidRPr="0058001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w:t>
      </w:r>
      <w:r>
        <w:rPr>
          <w:rFonts w:cs="Arial"/>
          <w:sz w:val="24"/>
          <w:szCs w:val="24"/>
          <w:lang w:val="sr-Cyrl-RS"/>
        </w:rPr>
        <w:t>понуђачу</w:t>
      </w:r>
      <w:r w:rsidR="00836B42" w:rsidRPr="0058001A">
        <w:rPr>
          <w:rFonts w:cs="Arial"/>
          <w:sz w:val="24"/>
          <w:szCs w:val="24"/>
        </w:rPr>
        <w:t xml:space="preserve"> да у року од 5 дана од дана добијања позива наручиоца приговори уколико потраживање није доспело. Све ово </w:t>
      </w:r>
      <w:r>
        <w:rPr>
          <w:rFonts w:cs="Arial"/>
          <w:sz w:val="24"/>
          <w:szCs w:val="24"/>
        </w:rPr>
        <w:t xml:space="preserve">не утиче на правило да понуђач </w:t>
      </w:r>
      <w:r w:rsidR="00836B42" w:rsidRPr="0058001A">
        <w:rPr>
          <w:rFonts w:cs="Arial"/>
          <w:sz w:val="24"/>
          <w:szCs w:val="24"/>
        </w:rPr>
        <w:t xml:space="preserve">у потпуности одговара наручиоцу за извршење обавеза из поступка јавне набавке, односно за извршење уговорних обавеза , без обзира на број </w:t>
      </w:r>
      <w:r w:rsidR="00836B42" w:rsidRPr="0058001A">
        <w:rPr>
          <w:rFonts w:cs="Arial"/>
          <w:color w:val="000000" w:themeColor="text1"/>
          <w:sz w:val="24"/>
          <w:szCs w:val="24"/>
        </w:rPr>
        <w:t>подизвођача.</w:t>
      </w:r>
    </w:p>
    <w:p w14:paraId="43060B9A" w14:textId="77777777" w:rsidR="00836B42" w:rsidRPr="0058001A" w:rsidRDefault="00836B42" w:rsidP="0058001A">
      <w:pPr>
        <w:pStyle w:val="KDParagraf"/>
        <w:spacing w:before="0"/>
        <w:rPr>
          <w:rFonts w:cs="Arial"/>
          <w:color w:val="000000" w:themeColor="text1"/>
          <w:sz w:val="24"/>
          <w:szCs w:val="24"/>
          <w:lang w:bidi="en-US"/>
        </w:rPr>
      </w:pPr>
      <w:r w:rsidRPr="0058001A">
        <w:rPr>
          <w:rFonts w:cs="Arial"/>
          <w:color w:val="000000" w:themeColor="text1"/>
          <w:sz w:val="24"/>
          <w:szCs w:val="24"/>
        </w:rPr>
        <w:t>Наручилац</w:t>
      </w:r>
      <w:r w:rsidRPr="0058001A">
        <w:rPr>
          <w:rFonts w:cs="Arial"/>
          <w:color w:val="000000" w:themeColor="text1"/>
          <w:sz w:val="24"/>
          <w:szCs w:val="24"/>
          <w:lang w:bidi="en-US"/>
        </w:rPr>
        <w:t xml:space="preserve"> у овом поступку не предвиђа примену одредби става 9. и 10. члана 80. Закона.</w:t>
      </w:r>
    </w:p>
    <w:p w14:paraId="59F7DED9" w14:textId="77777777" w:rsidR="008D2B23" w:rsidRPr="0058001A" w:rsidRDefault="008D2B23" w:rsidP="0058001A">
      <w:pPr>
        <w:pStyle w:val="KDParagraf"/>
        <w:spacing w:before="0"/>
        <w:rPr>
          <w:rFonts w:cs="Arial"/>
          <w:color w:val="00B0F0"/>
          <w:sz w:val="24"/>
          <w:szCs w:val="24"/>
          <w:lang w:bidi="en-US"/>
        </w:rPr>
      </w:pPr>
    </w:p>
    <w:p w14:paraId="152D04C0" w14:textId="77777777" w:rsidR="008D2B23" w:rsidRPr="0058001A" w:rsidRDefault="008D2B23" w:rsidP="009D2DF9">
      <w:pPr>
        <w:pStyle w:val="KDPodnaslov2"/>
        <w:numPr>
          <w:ilvl w:val="1"/>
          <w:numId w:val="22"/>
        </w:numPr>
        <w:spacing w:before="0"/>
        <w:jc w:val="both"/>
        <w:rPr>
          <w:rFonts w:cs="Arial"/>
          <w:sz w:val="24"/>
          <w:szCs w:val="24"/>
        </w:rPr>
      </w:pPr>
      <w:bookmarkStart w:id="244" w:name="_Toc441651586"/>
      <w:bookmarkStart w:id="245" w:name="_Toc442559897"/>
      <w:r w:rsidRPr="0058001A">
        <w:rPr>
          <w:rFonts w:cs="Arial"/>
          <w:sz w:val="24"/>
          <w:szCs w:val="24"/>
        </w:rPr>
        <w:t>Подношење заједничке понуде</w:t>
      </w:r>
      <w:bookmarkEnd w:id="244"/>
      <w:bookmarkEnd w:id="245"/>
    </w:p>
    <w:p w14:paraId="7B1BEC06" w14:textId="77777777" w:rsidR="00C10758" w:rsidRPr="005C28FB" w:rsidRDefault="00C10758" w:rsidP="00C10758">
      <w:pPr>
        <w:pStyle w:val="KDParagraf"/>
        <w:spacing w:before="0"/>
        <w:rPr>
          <w:rFonts w:cs="Arial"/>
          <w:sz w:val="24"/>
          <w:szCs w:val="24"/>
        </w:rPr>
      </w:pPr>
      <w:r w:rsidRPr="005C28FB">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Pr>
          <w:rFonts w:cs="Arial"/>
          <w:sz w:val="24"/>
          <w:szCs w:val="24"/>
          <w:lang w:val="sr-Cyrl-RS"/>
        </w:rPr>
        <w:t xml:space="preserve"> </w:t>
      </w:r>
      <w:r w:rsidRPr="005C28FB">
        <w:rPr>
          <w:rFonts w:cs="Arial"/>
          <w:sz w:val="24"/>
          <w:szCs w:val="24"/>
        </w:rPr>
        <w:t xml:space="preserve">Закона о јавним набавкама и то: </w:t>
      </w:r>
    </w:p>
    <w:p w14:paraId="793A9DCF" w14:textId="77777777" w:rsidR="00C10758" w:rsidRPr="00A44783" w:rsidRDefault="00C10758" w:rsidP="00C10758">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58C50350" w14:textId="77777777" w:rsidR="00C10758" w:rsidRPr="00B01661" w:rsidRDefault="00C10758" w:rsidP="00C10758">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191CEA4F" w14:textId="77777777" w:rsidR="00C10758" w:rsidRPr="00B01661" w:rsidRDefault="00C10758" w:rsidP="00C10758">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Pr="00B01661">
        <w:rPr>
          <w:rFonts w:cs="Arial"/>
          <w:sz w:val="24"/>
          <w:szCs w:val="24"/>
        </w:rPr>
        <w:t>.</w:t>
      </w:r>
    </w:p>
    <w:p w14:paraId="05558ECD" w14:textId="77777777" w:rsidR="00C10758" w:rsidRPr="005C28FB" w:rsidRDefault="00C10758" w:rsidP="00C10758">
      <w:pPr>
        <w:pStyle w:val="KDNabrajanje"/>
        <w:numPr>
          <w:ilvl w:val="0"/>
          <w:numId w:val="0"/>
        </w:numPr>
        <w:spacing w:before="0"/>
        <w:rPr>
          <w:rFonts w:cs="Arial"/>
          <w:sz w:val="24"/>
          <w:szCs w:val="24"/>
        </w:rPr>
      </w:pPr>
      <w:r w:rsidRPr="005C28FB">
        <w:rPr>
          <w:rFonts w:cs="Arial"/>
          <w:sz w:val="24"/>
          <w:szCs w:val="24"/>
        </w:rPr>
        <w:t>Сваки понуђач из групе понуђача  која подноси заједничку понуду мора да испуњава обавезне услове, наведене у одељку Услови за учешће из члана 75. и 76. Закона и Упутство како се доказује испуњеност тих услова.</w:t>
      </w:r>
    </w:p>
    <w:p w14:paraId="3E54077E" w14:textId="77777777" w:rsidR="00C10758" w:rsidRPr="00B01661" w:rsidRDefault="00C10758" w:rsidP="00C10758">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38B04F61" w14:textId="77777777" w:rsidR="00C10758" w:rsidRPr="005C28FB" w:rsidRDefault="00C10758" w:rsidP="00C10758">
      <w:pPr>
        <w:pStyle w:val="KDParagraf"/>
        <w:spacing w:before="0"/>
        <w:rPr>
          <w:rFonts w:cs="Arial"/>
          <w:sz w:val="24"/>
          <w:szCs w:val="24"/>
          <w:lang w:bidi="en-US"/>
        </w:rPr>
      </w:pPr>
      <w:r w:rsidRPr="005C28FB">
        <w:rPr>
          <w:rFonts w:cs="Arial"/>
          <w:sz w:val="24"/>
          <w:szCs w:val="24"/>
          <w:lang w:bidi="en-US"/>
        </w:rPr>
        <w:lastRenderedPageBreak/>
        <w:t>Понуђачи из групе понуђача одговорају неограничено солидарно према наручиоцу.</w:t>
      </w:r>
    </w:p>
    <w:p w14:paraId="5EE21793" w14:textId="77777777" w:rsidR="00C10758" w:rsidRPr="005C28FB" w:rsidRDefault="00C10758" w:rsidP="00C10758">
      <w:pPr>
        <w:pStyle w:val="KDParagraf"/>
        <w:spacing w:before="0"/>
        <w:rPr>
          <w:rFonts w:cs="Arial"/>
          <w:sz w:val="24"/>
          <w:szCs w:val="24"/>
          <w:lang w:bidi="en-US"/>
        </w:rPr>
      </w:pPr>
    </w:p>
    <w:p w14:paraId="22AF4C5A" w14:textId="77777777" w:rsidR="008D2B23" w:rsidRPr="0058001A" w:rsidRDefault="008D2B23" w:rsidP="009D2DF9">
      <w:pPr>
        <w:pStyle w:val="KDPodnaslov2"/>
        <w:numPr>
          <w:ilvl w:val="1"/>
          <w:numId w:val="22"/>
        </w:numPr>
        <w:spacing w:before="0"/>
        <w:jc w:val="both"/>
        <w:rPr>
          <w:rFonts w:cs="Arial"/>
          <w:sz w:val="24"/>
          <w:szCs w:val="24"/>
        </w:rPr>
      </w:pPr>
      <w:bookmarkStart w:id="246" w:name="_Toc441651587"/>
      <w:bookmarkStart w:id="247" w:name="_Toc442559898"/>
      <w:r w:rsidRPr="0058001A">
        <w:rPr>
          <w:rFonts w:cs="Arial"/>
          <w:sz w:val="24"/>
          <w:szCs w:val="24"/>
        </w:rPr>
        <w:t>Понуђена цена</w:t>
      </w:r>
      <w:bookmarkEnd w:id="246"/>
      <w:bookmarkEnd w:id="247"/>
    </w:p>
    <w:p w14:paraId="3A10EC64" w14:textId="77777777" w:rsidR="007C47AB" w:rsidRDefault="007C47AB" w:rsidP="007C47AB">
      <w:pPr>
        <w:pStyle w:val="KDParagraf"/>
        <w:spacing w:before="0"/>
        <w:rPr>
          <w:rFonts w:cs="Arial"/>
          <w:color w:val="000000" w:themeColor="text1"/>
          <w:sz w:val="24"/>
          <w:szCs w:val="24"/>
        </w:rPr>
      </w:pPr>
      <w:bookmarkStart w:id="248" w:name="_Toc441651588"/>
      <w:bookmarkStart w:id="249" w:name="_Toc442559899"/>
      <w:r>
        <w:rPr>
          <w:rFonts w:cs="Arial"/>
          <w:color w:val="000000" w:themeColor="text1"/>
          <w:sz w:val="24"/>
          <w:szCs w:val="24"/>
        </w:rPr>
        <w:t xml:space="preserve">Цена се исказује у </w:t>
      </w:r>
      <w:r w:rsidRPr="00315D05">
        <w:rPr>
          <w:rFonts w:cs="Arial"/>
          <w:color w:val="000000" w:themeColor="text1"/>
          <w:sz w:val="24"/>
          <w:szCs w:val="24"/>
        </w:rPr>
        <w:t>динаримa</w:t>
      </w:r>
      <w:r w:rsidRPr="00315D05">
        <w:rPr>
          <w:rFonts w:cs="Arial"/>
          <w:color w:val="000000" w:themeColor="text1"/>
          <w:sz w:val="24"/>
          <w:szCs w:val="24"/>
          <w:lang w:val="sr-Cyrl-RS"/>
        </w:rPr>
        <w:t>/еврима</w:t>
      </w:r>
      <w:r w:rsidRPr="00315D05">
        <w:rPr>
          <w:rFonts w:cs="Arial"/>
          <w:color w:val="000000" w:themeColor="text1"/>
          <w:sz w:val="24"/>
          <w:szCs w:val="24"/>
        </w:rPr>
        <w:t>, без пореза на додату вредност.</w:t>
      </w:r>
    </w:p>
    <w:p w14:paraId="36498E0C" w14:textId="77777777" w:rsidR="007C47AB" w:rsidRPr="00836B42" w:rsidRDefault="007C47AB" w:rsidP="007C47AB">
      <w:pPr>
        <w:pStyle w:val="KDParagraf"/>
        <w:spacing w:before="0"/>
        <w:rPr>
          <w:rFonts w:cs="Arial"/>
          <w:sz w:val="24"/>
          <w:szCs w:val="24"/>
        </w:rPr>
      </w:pPr>
      <w:r w:rsidRPr="00315D05">
        <w:rPr>
          <w:rFonts w:cs="Arial"/>
          <w:sz w:val="24"/>
          <w:szCs w:val="24"/>
        </w:rPr>
        <w:t>У случају да у достављеној понуди није</w:t>
      </w:r>
      <w:r w:rsidRPr="00836B42">
        <w:rPr>
          <w:rFonts w:cs="Arial"/>
          <w:sz w:val="24"/>
          <w:szCs w:val="24"/>
        </w:rPr>
        <w:t xml:space="preserve"> назначено да ли је понуђена цена са или без пореза</w:t>
      </w:r>
      <w:r w:rsidRPr="00836B42">
        <w:rPr>
          <w:rFonts w:cs="Arial"/>
          <w:sz w:val="24"/>
          <w:szCs w:val="24"/>
          <w:lang w:val="sr-Cyrl-RS"/>
        </w:rPr>
        <w:t xml:space="preserve"> на додату вредност</w:t>
      </w:r>
      <w:r w:rsidRPr="00836B42">
        <w:rPr>
          <w:rFonts w:cs="Arial"/>
          <w:sz w:val="24"/>
          <w:szCs w:val="24"/>
        </w:rPr>
        <w:t>, сматраће се сагласно Закону, да је иста без пореза</w:t>
      </w:r>
      <w:r w:rsidRPr="00836B42">
        <w:rPr>
          <w:rFonts w:cs="Arial"/>
          <w:sz w:val="24"/>
          <w:szCs w:val="24"/>
          <w:lang w:val="sr-Cyrl-RS"/>
        </w:rPr>
        <w:t xml:space="preserve"> на додату вредност</w:t>
      </w:r>
      <w:r w:rsidRPr="00836B42">
        <w:rPr>
          <w:rFonts w:cs="Arial"/>
          <w:sz w:val="24"/>
          <w:szCs w:val="24"/>
        </w:rPr>
        <w:t xml:space="preserve">. </w:t>
      </w:r>
    </w:p>
    <w:p w14:paraId="3EDB3468" w14:textId="77777777" w:rsidR="007C47AB" w:rsidRPr="00836B42" w:rsidRDefault="007C47AB" w:rsidP="007C47AB">
      <w:pPr>
        <w:pStyle w:val="KDParagraf"/>
        <w:spacing w:before="0"/>
        <w:rPr>
          <w:rFonts w:cs="Arial"/>
          <w:sz w:val="24"/>
          <w:szCs w:val="24"/>
        </w:rPr>
      </w:pPr>
      <w:r w:rsidRPr="00836B4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A764FA5" w14:textId="77777777" w:rsidR="007C47AB" w:rsidRPr="00836B42" w:rsidRDefault="007C47AB" w:rsidP="007C47AB">
      <w:pPr>
        <w:pStyle w:val="KDParagraf"/>
        <w:spacing w:before="0"/>
        <w:rPr>
          <w:rFonts w:cs="Arial"/>
          <w:sz w:val="24"/>
          <w:szCs w:val="24"/>
        </w:rPr>
      </w:pPr>
      <w:r w:rsidRPr="00836B42">
        <w:rPr>
          <w:rFonts w:cs="Arial"/>
          <w:sz w:val="24"/>
          <w:szCs w:val="24"/>
        </w:rPr>
        <w:t>Понуда која је изражена у две валуте, сматраће се неприхватљивом.</w:t>
      </w:r>
    </w:p>
    <w:p w14:paraId="27DA734A" w14:textId="77777777" w:rsidR="007C47AB" w:rsidRPr="00836B42" w:rsidRDefault="007C47AB" w:rsidP="007C47AB">
      <w:pPr>
        <w:pStyle w:val="KDParagraf"/>
        <w:spacing w:before="0"/>
        <w:rPr>
          <w:rFonts w:cs="Arial"/>
          <w:sz w:val="24"/>
          <w:szCs w:val="24"/>
        </w:rPr>
      </w:pPr>
      <w:r w:rsidRPr="007729DF">
        <w:rPr>
          <w:rFonts w:cs="Arial"/>
          <w:sz w:val="24"/>
          <w:szCs w:val="24"/>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0285AB96" w14:textId="77777777" w:rsidR="007C47AB" w:rsidRDefault="007C47AB" w:rsidP="007C47AB">
      <w:pPr>
        <w:pStyle w:val="KDParagraf"/>
        <w:spacing w:before="0"/>
        <w:rPr>
          <w:rFonts w:cs="Arial"/>
          <w:sz w:val="24"/>
          <w:szCs w:val="24"/>
        </w:rPr>
      </w:pPr>
      <w:r w:rsidRPr="00836B42">
        <w:rPr>
          <w:rFonts w:cs="Arial"/>
          <w:sz w:val="24"/>
          <w:szCs w:val="24"/>
        </w:rPr>
        <w:t>Понуђена цена укључује све трошкове реализације предмета набавке до места испоруке, као и све зависне трошкове.</w:t>
      </w:r>
    </w:p>
    <w:p w14:paraId="3BCD0F73" w14:textId="44D68F49" w:rsidR="00A8196A" w:rsidRPr="00A8196A" w:rsidRDefault="00A8196A" w:rsidP="007C47AB">
      <w:pPr>
        <w:pStyle w:val="KDParagraf"/>
        <w:spacing w:before="0"/>
        <w:rPr>
          <w:rFonts w:cs="Arial"/>
          <w:sz w:val="24"/>
          <w:szCs w:val="24"/>
          <w:lang w:val="sr-Cyrl-RS"/>
        </w:rPr>
      </w:pPr>
      <w:r>
        <w:rPr>
          <w:rFonts w:cs="Arial"/>
          <w:sz w:val="24"/>
          <w:szCs w:val="24"/>
          <w:lang w:val="sr-Cyrl-RS"/>
        </w:rPr>
        <w:t>Цена је фикса за уговорени рок.</w:t>
      </w:r>
    </w:p>
    <w:p w14:paraId="5241ED92" w14:textId="7FE8D8A6" w:rsidR="00594C14" w:rsidRDefault="007C47AB" w:rsidP="007C47AB">
      <w:pPr>
        <w:pStyle w:val="KDParagraf"/>
        <w:spacing w:before="0"/>
        <w:rPr>
          <w:rFonts w:cs="Arial"/>
          <w:sz w:val="24"/>
          <w:szCs w:val="24"/>
        </w:rPr>
      </w:pPr>
      <w:r w:rsidRPr="00836B42">
        <w:rPr>
          <w:rFonts w:cs="Arial"/>
          <w:sz w:val="24"/>
          <w:szCs w:val="24"/>
        </w:rPr>
        <w:t>Ако је у понуди исказана неуобичајено ниска цена, Наручилац ће поступити у складу са чланом 92. З</w:t>
      </w:r>
      <w:r w:rsidRPr="00836B42">
        <w:rPr>
          <w:rFonts w:cs="Arial"/>
          <w:sz w:val="24"/>
          <w:szCs w:val="24"/>
          <w:lang w:val="sr-Cyrl-RS"/>
        </w:rPr>
        <w:t>акона</w:t>
      </w:r>
      <w:r w:rsidRPr="00836B42">
        <w:rPr>
          <w:rFonts w:cs="Arial"/>
          <w:sz w:val="24"/>
          <w:szCs w:val="24"/>
        </w:rPr>
        <w:t>.</w:t>
      </w:r>
    </w:p>
    <w:p w14:paraId="4643D71A" w14:textId="77777777" w:rsidR="00594C14" w:rsidRDefault="00594C14" w:rsidP="007C47AB">
      <w:pPr>
        <w:pStyle w:val="KDParagraf"/>
        <w:spacing w:before="0"/>
        <w:rPr>
          <w:rFonts w:cs="Arial"/>
          <w:sz w:val="24"/>
          <w:szCs w:val="24"/>
        </w:rPr>
      </w:pPr>
    </w:p>
    <w:p w14:paraId="339FD650" w14:textId="77777777" w:rsidR="00594C14" w:rsidRDefault="00594C14" w:rsidP="007C47AB">
      <w:pPr>
        <w:pStyle w:val="KDParagraf"/>
        <w:spacing w:before="0"/>
        <w:rPr>
          <w:rFonts w:cs="Arial"/>
          <w:sz w:val="24"/>
          <w:szCs w:val="24"/>
        </w:rPr>
      </w:pPr>
    </w:p>
    <w:p w14:paraId="15ED9B0C" w14:textId="77777777" w:rsidR="00594C14" w:rsidRDefault="00594C14" w:rsidP="007C47AB">
      <w:pPr>
        <w:pStyle w:val="KDParagraf"/>
        <w:spacing w:before="0"/>
        <w:rPr>
          <w:rFonts w:cs="Arial"/>
          <w:sz w:val="24"/>
          <w:szCs w:val="24"/>
        </w:rPr>
      </w:pPr>
    </w:p>
    <w:p w14:paraId="5761E8FC" w14:textId="77777777" w:rsidR="00594C14" w:rsidRDefault="00594C14" w:rsidP="007C47AB">
      <w:pPr>
        <w:pStyle w:val="KDParagraf"/>
        <w:spacing w:before="0"/>
        <w:rPr>
          <w:rFonts w:cs="Arial"/>
          <w:sz w:val="24"/>
          <w:szCs w:val="24"/>
        </w:rPr>
      </w:pPr>
    </w:p>
    <w:p w14:paraId="6233EC47" w14:textId="77777777" w:rsidR="00594C14" w:rsidRDefault="00594C14" w:rsidP="007C47AB">
      <w:pPr>
        <w:pStyle w:val="KDParagraf"/>
        <w:spacing w:before="0"/>
        <w:rPr>
          <w:rFonts w:cs="Arial"/>
          <w:sz w:val="24"/>
          <w:szCs w:val="24"/>
        </w:rPr>
      </w:pPr>
    </w:p>
    <w:p w14:paraId="7CFC4CBC" w14:textId="77777777" w:rsidR="00594C14" w:rsidRDefault="00594C14" w:rsidP="007C47AB">
      <w:pPr>
        <w:pStyle w:val="KDParagraf"/>
        <w:spacing w:before="0"/>
        <w:rPr>
          <w:rFonts w:cs="Arial"/>
          <w:sz w:val="24"/>
          <w:szCs w:val="24"/>
        </w:rPr>
      </w:pPr>
    </w:p>
    <w:p w14:paraId="7618CC8B" w14:textId="77777777" w:rsidR="00594C14" w:rsidRDefault="00594C14" w:rsidP="007C47AB">
      <w:pPr>
        <w:pStyle w:val="KDParagraf"/>
        <w:spacing w:before="0"/>
        <w:rPr>
          <w:rFonts w:cs="Arial"/>
          <w:sz w:val="24"/>
          <w:szCs w:val="24"/>
        </w:rPr>
      </w:pPr>
    </w:p>
    <w:p w14:paraId="306BE144" w14:textId="77777777" w:rsidR="00594C14" w:rsidRDefault="00594C14" w:rsidP="007C47AB">
      <w:pPr>
        <w:pStyle w:val="KDParagraf"/>
        <w:spacing w:before="0"/>
        <w:rPr>
          <w:rFonts w:cs="Arial"/>
          <w:sz w:val="24"/>
          <w:szCs w:val="24"/>
        </w:rPr>
      </w:pPr>
    </w:p>
    <w:p w14:paraId="35ADAF6B" w14:textId="77777777" w:rsidR="00594C14" w:rsidRDefault="00594C14" w:rsidP="007C47AB">
      <w:pPr>
        <w:pStyle w:val="KDParagraf"/>
        <w:spacing w:before="0"/>
        <w:rPr>
          <w:rFonts w:cs="Arial"/>
          <w:sz w:val="24"/>
          <w:szCs w:val="24"/>
        </w:rPr>
      </w:pPr>
    </w:p>
    <w:p w14:paraId="632F5ACF" w14:textId="77777777" w:rsidR="00594C14" w:rsidRDefault="00594C14" w:rsidP="007C47AB">
      <w:pPr>
        <w:pStyle w:val="KDParagraf"/>
        <w:spacing w:before="0"/>
        <w:rPr>
          <w:rFonts w:cs="Arial"/>
          <w:sz w:val="24"/>
          <w:szCs w:val="24"/>
        </w:rPr>
      </w:pPr>
    </w:p>
    <w:p w14:paraId="2ABBA738" w14:textId="77777777" w:rsidR="00594C14" w:rsidRDefault="00594C14" w:rsidP="007C47AB">
      <w:pPr>
        <w:pStyle w:val="KDParagraf"/>
        <w:spacing w:before="0"/>
        <w:rPr>
          <w:rFonts w:cs="Arial"/>
          <w:sz w:val="24"/>
          <w:szCs w:val="24"/>
        </w:rPr>
      </w:pPr>
    </w:p>
    <w:p w14:paraId="7C0AD805" w14:textId="77777777" w:rsidR="00594C14" w:rsidRDefault="00594C14" w:rsidP="007C47AB">
      <w:pPr>
        <w:pStyle w:val="KDParagraf"/>
        <w:spacing w:before="0"/>
        <w:rPr>
          <w:rFonts w:cs="Arial"/>
          <w:sz w:val="24"/>
          <w:szCs w:val="24"/>
        </w:rPr>
      </w:pPr>
    </w:p>
    <w:p w14:paraId="470E3F5D" w14:textId="77777777" w:rsidR="00594C14" w:rsidRDefault="00594C14" w:rsidP="007C47AB">
      <w:pPr>
        <w:pStyle w:val="KDParagraf"/>
        <w:spacing w:before="0"/>
        <w:rPr>
          <w:rFonts w:cs="Arial"/>
          <w:sz w:val="24"/>
          <w:szCs w:val="24"/>
        </w:rPr>
      </w:pPr>
    </w:p>
    <w:p w14:paraId="08A19CE5" w14:textId="77777777" w:rsidR="00594C14" w:rsidRDefault="00594C14" w:rsidP="007C47AB">
      <w:pPr>
        <w:pStyle w:val="KDParagraf"/>
        <w:spacing w:before="0"/>
        <w:rPr>
          <w:rFonts w:cs="Arial"/>
          <w:sz w:val="24"/>
          <w:szCs w:val="24"/>
        </w:rPr>
      </w:pPr>
    </w:p>
    <w:p w14:paraId="3B0CA2F5" w14:textId="77777777" w:rsidR="00594C14" w:rsidRDefault="00594C14" w:rsidP="007C47AB">
      <w:pPr>
        <w:pStyle w:val="KDParagraf"/>
        <w:spacing w:before="0"/>
        <w:rPr>
          <w:rFonts w:cs="Arial"/>
          <w:sz w:val="24"/>
          <w:szCs w:val="24"/>
        </w:rPr>
      </w:pPr>
    </w:p>
    <w:p w14:paraId="6ED45975" w14:textId="77777777" w:rsidR="00594C14" w:rsidRDefault="00594C14" w:rsidP="007C47AB">
      <w:pPr>
        <w:pStyle w:val="KDParagraf"/>
        <w:spacing w:before="0"/>
        <w:rPr>
          <w:rFonts w:cs="Arial"/>
          <w:sz w:val="24"/>
          <w:szCs w:val="24"/>
        </w:rPr>
      </w:pPr>
    </w:p>
    <w:p w14:paraId="6378D024" w14:textId="77777777" w:rsidR="00594C14" w:rsidRDefault="00594C14" w:rsidP="007C47AB">
      <w:pPr>
        <w:pStyle w:val="KDParagraf"/>
        <w:spacing w:before="0"/>
        <w:rPr>
          <w:rFonts w:cs="Arial"/>
          <w:sz w:val="24"/>
          <w:szCs w:val="24"/>
        </w:rPr>
      </w:pPr>
    </w:p>
    <w:p w14:paraId="2CD5F1FC" w14:textId="77777777" w:rsidR="00594C14" w:rsidRDefault="00594C14" w:rsidP="007C47AB">
      <w:pPr>
        <w:pStyle w:val="KDParagraf"/>
        <w:spacing w:before="0"/>
        <w:rPr>
          <w:rFonts w:cs="Arial"/>
          <w:sz w:val="24"/>
          <w:szCs w:val="24"/>
        </w:rPr>
      </w:pPr>
    </w:p>
    <w:p w14:paraId="26B12285" w14:textId="77777777" w:rsidR="00594C14" w:rsidRDefault="00594C14" w:rsidP="007C47AB">
      <w:pPr>
        <w:pStyle w:val="KDParagraf"/>
        <w:spacing w:before="0"/>
        <w:rPr>
          <w:rFonts w:cs="Arial"/>
          <w:sz w:val="24"/>
          <w:szCs w:val="24"/>
        </w:rPr>
      </w:pPr>
    </w:p>
    <w:p w14:paraId="74861737" w14:textId="77777777" w:rsidR="00594C14" w:rsidRDefault="00594C14" w:rsidP="007C47AB">
      <w:pPr>
        <w:pStyle w:val="KDParagraf"/>
        <w:spacing w:before="0"/>
        <w:rPr>
          <w:rFonts w:cs="Arial"/>
          <w:sz w:val="24"/>
          <w:szCs w:val="24"/>
        </w:rPr>
      </w:pPr>
    </w:p>
    <w:p w14:paraId="57357D15" w14:textId="77777777" w:rsidR="00594C14" w:rsidRDefault="00594C14" w:rsidP="007C47AB">
      <w:pPr>
        <w:pStyle w:val="KDParagraf"/>
        <w:spacing w:before="0"/>
        <w:rPr>
          <w:rFonts w:cs="Arial"/>
          <w:sz w:val="24"/>
          <w:szCs w:val="24"/>
        </w:rPr>
      </w:pPr>
    </w:p>
    <w:p w14:paraId="3A0C823E" w14:textId="77777777" w:rsidR="00594C14" w:rsidRDefault="00594C14" w:rsidP="007C47AB">
      <w:pPr>
        <w:pStyle w:val="KDParagraf"/>
        <w:spacing w:before="0"/>
        <w:rPr>
          <w:rFonts w:cs="Arial"/>
          <w:sz w:val="24"/>
          <w:szCs w:val="24"/>
        </w:rPr>
      </w:pPr>
    </w:p>
    <w:p w14:paraId="0CED68C8" w14:textId="77777777" w:rsidR="00594C14" w:rsidRDefault="00594C14" w:rsidP="007C47AB">
      <w:pPr>
        <w:pStyle w:val="KDParagraf"/>
        <w:spacing w:before="0"/>
        <w:rPr>
          <w:rFonts w:cs="Arial"/>
          <w:sz w:val="24"/>
          <w:szCs w:val="24"/>
        </w:rPr>
      </w:pPr>
    </w:p>
    <w:p w14:paraId="0AD9757C" w14:textId="77777777" w:rsidR="00594C14" w:rsidRDefault="00594C14" w:rsidP="007C47AB">
      <w:pPr>
        <w:pStyle w:val="KDParagraf"/>
        <w:spacing w:before="0"/>
        <w:rPr>
          <w:rFonts w:cs="Arial"/>
          <w:sz w:val="24"/>
          <w:szCs w:val="24"/>
        </w:rPr>
      </w:pPr>
    </w:p>
    <w:p w14:paraId="537CCBB2" w14:textId="77777777" w:rsidR="00594C14" w:rsidRDefault="00594C14" w:rsidP="007C47AB">
      <w:pPr>
        <w:pStyle w:val="KDParagraf"/>
        <w:spacing w:before="0"/>
        <w:rPr>
          <w:rFonts w:cs="Arial"/>
          <w:sz w:val="24"/>
          <w:szCs w:val="24"/>
        </w:rPr>
      </w:pPr>
    </w:p>
    <w:p w14:paraId="759F4799" w14:textId="77777777" w:rsidR="00594C14" w:rsidRDefault="00594C14" w:rsidP="007C47AB">
      <w:pPr>
        <w:pStyle w:val="KDParagraf"/>
        <w:spacing w:before="0"/>
        <w:rPr>
          <w:rFonts w:cs="Arial"/>
          <w:sz w:val="24"/>
          <w:szCs w:val="24"/>
        </w:rPr>
      </w:pPr>
    </w:p>
    <w:p w14:paraId="7A8AB3E9" w14:textId="77777777" w:rsidR="00594C14" w:rsidRDefault="00594C14" w:rsidP="007C47AB">
      <w:pPr>
        <w:pStyle w:val="KDParagraf"/>
        <w:spacing w:before="0"/>
        <w:rPr>
          <w:rFonts w:cs="Arial"/>
          <w:sz w:val="24"/>
          <w:szCs w:val="24"/>
        </w:rPr>
      </w:pPr>
    </w:p>
    <w:p w14:paraId="3624F140" w14:textId="77777777" w:rsidR="00594C14" w:rsidRDefault="00594C14" w:rsidP="007C47AB">
      <w:pPr>
        <w:pStyle w:val="KDParagraf"/>
        <w:spacing w:before="0"/>
        <w:rPr>
          <w:rFonts w:cs="Arial"/>
          <w:sz w:val="24"/>
          <w:szCs w:val="24"/>
        </w:rPr>
      </w:pPr>
    </w:p>
    <w:p w14:paraId="4247E49D" w14:textId="77777777" w:rsidR="00594C14" w:rsidRDefault="00594C14" w:rsidP="007C47AB">
      <w:pPr>
        <w:pStyle w:val="KDParagraf"/>
        <w:spacing w:before="0"/>
        <w:rPr>
          <w:rFonts w:cs="Arial"/>
          <w:sz w:val="24"/>
          <w:szCs w:val="24"/>
        </w:rPr>
      </w:pPr>
    </w:p>
    <w:p w14:paraId="5B1A35FF" w14:textId="77777777" w:rsidR="00594C14" w:rsidRDefault="00594C14" w:rsidP="007C47AB">
      <w:pPr>
        <w:pStyle w:val="KDParagraf"/>
        <w:spacing w:before="0"/>
        <w:rPr>
          <w:rFonts w:cs="Arial"/>
          <w:sz w:val="24"/>
          <w:szCs w:val="24"/>
        </w:rPr>
      </w:pPr>
    </w:p>
    <w:p w14:paraId="1796651C" w14:textId="77777777" w:rsidR="00594C14" w:rsidRDefault="00594C14" w:rsidP="007C47AB">
      <w:pPr>
        <w:pStyle w:val="KDParagraf"/>
        <w:spacing w:before="0"/>
        <w:rPr>
          <w:rFonts w:cs="Arial"/>
          <w:sz w:val="24"/>
          <w:szCs w:val="24"/>
        </w:rPr>
      </w:pPr>
    </w:p>
    <w:p w14:paraId="7FB1A51B" w14:textId="77777777" w:rsidR="00594C14" w:rsidRDefault="00594C14" w:rsidP="007C47AB">
      <w:pPr>
        <w:pStyle w:val="KDParagraf"/>
        <w:spacing w:before="0"/>
        <w:rPr>
          <w:rFonts w:cs="Arial"/>
          <w:sz w:val="24"/>
          <w:szCs w:val="24"/>
        </w:rPr>
      </w:pPr>
    </w:p>
    <w:p w14:paraId="5D17F704" w14:textId="77777777" w:rsidR="00594C14" w:rsidRDefault="00594C14" w:rsidP="007C47AB">
      <w:pPr>
        <w:pStyle w:val="KDParagraf"/>
        <w:spacing w:before="0"/>
        <w:rPr>
          <w:rFonts w:cs="Arial"/>
          <w:sz w:val="24"/>
          <w:szCs w:val="24"/>
        </w:rPr>
      </w:pPr>
    </w:p>
    <w:p w14:paraId="7B6C382E" w14:textId="77777777" w:rsidR="00594C14" w:rsidRPr="00836B42" w:rsidRDefault="00594C14" w:rsidP="007C47AB">
      <w:pPr>
        <w:pStyle w:val="KDParagraf"/>
        <w:spacing w:before="0"/>
        <w:rPr>
          <w:rFonts w:cs="Arial"/>
          <w:sz w:val="24"/>
          <w:szCs w:val="24"/>
        </w:rPr>
      </w:pPr>
    </w:p>
    <w:p w14:paraId="5D82B05E" w14:textId="77777777" w:rsidR="006C6FDF" w:rsidRPr="0005487B" w:rsidRDefault="006C6FDF" w:rsidP="009D2DF9">
      <w:pPr>
        <w:pStyle w:val="Heading10"/>
        <w:numPr>
          <w:ilvl w:val="1"/>
          <w:numId w:val="22"/>
        </w:numPr>
        <w:spacing w:before="0"/>
        <w:rPr>
          <w:rFonts w:cs="Arial"/>
          <w:sz w:val="24"/>
          <w:szCs w:val="24"/>
          <w:lang w:val="en-US"/>
        </w:rPr>
      </w:pPr>
      <w:r w:rsidRPr="0058001A">
        <w:rPr>
          <w:rFonts w:cs="Arial"/>
          <w:sz w:val="24"/>
          <w:szCs w:val="24"/>
          <w:lang w:val="en-US"/>
        </w:rPr>
        <w:t xml:space="preserve"> </w:t>
      </w:r>
      <w:r w:rsidRPr="0005487B">
        <w:rPr>
          <w:rFonts w:cs="Arial"/>
          <w:sz w:val="24"/>
          <w:szCs w:val="24"/>
          <w:lang w:val="en-US"/>
        </w:rPr>
        <w:t>Рок испоруке добара</w:t>
      </w:r>
    </w:p>
    <w:tbl>
      <w:tblPr>
        <w:tblpPr w:leftFromText="180" w:rightFromText="180" w:horzAnchor="margin" w:tblpXSpec="center" w:tblpY="56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799"/>
        <w:gridCol w:w="6311"/>
      </w:tblGrid>
      <w:tr w:rsidR="00594C14" w:rsidRPr="00FF6662" w14:paraId="0A55E21F" w14:textId="77777777" w:rsidTr="00DD0379">
        <w:trPr>
          <w:trHeight w:val="1101"/>
        </w:trPr>
        <w:tc>
          <w:tcPr>
            <w:tcW w:w="522" w:type="dxa"/>
            <w:tcBorders>
              <w:top w:val="double" w:sz="4" w:space="0" w:color="auto"/>
              <w:left w:val="double" w:sz="4" w:space="0" w:color="auto"/>
              <w:right w:val="single" w:sz="4" w:space="0" w:color="auto"/>
            </w:tcBorders>
            <w:shd w:val="clear" w:color="auto" w:fill="BFBFBF"/>
            <w:vAlign w:val="center"/>
          </w:tcPr>
          <w:p w14:paraId="684AB7EB" w14:textId="77777777" w:rsidR="00594C14" w:rsidRPr="00FF6662" w:rsidRDefault="00594C14" w:rsidP="00DD0379">
            <w:pPr>
              <w:jc w:val="center"/>
              <w:rPr>
                <w:rFonts w:eastAsia="Calibri" w:cs="Arial"/>
                <w:color w:val="000000" w:themeColor="text1"/>
                <w:lang w:val="sr-Cyrl-RS"/>
              </w:rPr>
            </w:pPr>
            <w:r w:rsidRPr="00FF6662">
              <w:rPr>
                <w:rFonts w:eastAsia="Calibri" w:cs="Arial"/>
                <w:color w:val="000000" w:themeColor="text1"/>
                <w:lang w:val="sr-Cyrl-RS"/>
              </w:rPr>
              <w:t>2.</w:t>
            </w:r>
          </w:p>
        </w:tc>
        <w:tc>
          <w:tcPr>
            <w:tcW w:w="3799" w:type="dxa"/>
            <w:tcBorders>
              <w:top w:val="double" w:sz="4" w:space="0" w:color="auto"/>
              <w:left w:val="single" w:sz="4" w:space="0" w:color="auto"/>
              <w:right w:val="double" w:sz="4" w:space="0" w:color="auto"/>
            </w:tcBorders>
            <w:shd w:val="clear" w:color="auto" w:fill="auto"/>
            <w:vAlign w:val="center"/>
          </w:tcPr>
          <w:p w14:paraId="157E97C1" w14:textId="77777777" w:rsidR="00594C14" w:rsidRPr="00FF6662" w:rsidRDefault="00594C14" w:rsidP="00DD0379">
            <w:pPr>
              <w:rPr>
                <w:rFonts w:eastAsia="Calibri" w:cs="Arial"/>
                <w:b/>
                <w:lang w:val="sr-Cyrl-RS"/>
              </w:rPr>
            </w:pPr>
            <w:r w:rsidRPr="00FF6662">
              <w:rPr>
                <w:rFonts w:eastAsia="Calibri" w:cs="Arial"/>
                <w:b/>
                <w:lang w:val="sr-Cyrl-RS"/>
              </w:rPr>
              <w:t>Рок испоруке добара /пружања услуга/извођења радова:</w:t>
            </w:r>
          </w:p>
          <w:p w14:paraId="245A3470" w14:textId="77777777" w:rsidR="00594C14" w:rsidRPr="00FF6662" w:rsidRDefault="00594C14" w:rsidP="00594C14">
            <w:pPr>
              <w:rPr>
                <w:rFonts w:eastAsia="Calibri" w:cs="Arial"/>
                <w:b/>
                <w:lang w:val="sr-Latn-RS"/>
              </w:rPr>
            </w:pPr>
          </w:p>
        </w:tc>
        <w:tc>
          <w:tcPr>
            <w:tcW w:w="6311" w:type="dxa"/>
            <w:tcBorders>
              <w:top w:val="double" w:sz="4" w:space="0" w:color="auto"/>
              <w:left w:val="double" w:sz="4" w:space="0" w:color="auto"/>
              <w:bottom w:val="double" w:sz="4" w:space="0" w:color="auto"/>
              <w:right w:val="double" w:sz="4" w:space="0" w:color="auto"/>
            </w:tcBorders>
            <w:shd w:val="clear" w:color="auto" w:fill="auto"/>
            <w:vAlign w:val="center"/>
          </w:tcPr>
          <w:p w14:paraId="339A67E2" w14:textId="77777777" w:rsidR="00594C14" w:rsidRPr="00FF6662" w:rsidRDefault="00594C14" w:rsidP="00DD0379">
            <w:pPr>
              <w:rPr>
                <w:rFonts w:cs="Arial"/>
                <w:lang w:val="sr-Cyrl-CS"/>
              </w:rPr>
            </w:pPr>
            <w:r w:rsidRPr="00FF6662">
              <w:rPr>
                <w:rFonts w:cs="Arial"/>
                <w:lang w:val="sr-Cyrl-CS"/>
              </w:rPr>
              <w:t>Испоручилац је у обавези да испоручи и пусти у рад 5 трансформатора сходно Динамичком плану  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214"/>
              <w:gridCol w:w="1811"/>
            </w:tblGrid>
            <w:tr w:rsidR="00594C14" w:rsidRPr="00FF6662" w14:paraId="13045DFF" w14:textId="77777777" w:rsidTr="00DD0379">
              <w:tc>
                <w:tcPr>
                  <w:tcW w:w="1526" w:type="dxa"/>
                  <w:shd w:val="clear" w:color="auto" w:fill="auto"/>
                </w:tcPr>
                <w:p w14:paraId="45900F9C" w14:textId="77777777" w:rsidR="00594C14" w:rsidRPr="00FF6662" w:rsidRDefault="00594C14" w:rsidP="001C191D">
                  <w:pPr>
                    <w:pStyle w:val="NoSpacing"/>
                    <w:framePr w:hSpace="180" w:wrap="around" w:hAnchor="margin" w:xAlign="center" w:y="568"/>
                    <w:jc w:val="center"/>
                    <w:rPr>
                      <w:rFonts w:cs="Arial"/>
                      <w:sz w:val="22"/>
                      <w:szCs w:val="22"/>
                      <w:lang w:val="ru-RU"/>
                    </w:rPr>
                  </w:pPr>
                  <w:r w:rsidRPr="00FF6662">
                    <w:rPr>
                      <w:rFonts w:cs="Arial"/>
                      <w:sz w:val="22"/>
                      <w:szCs w:val="22"/>
                      <w:lang w:val="ru-RU"/>
                    </w:rPr>
                    <w:t>Редни број фазе</w:t>
                  </w:r>
                </w:p>
              </w:tc>
              <w:tc>
                <w:tcPr>
                  <w:tcW w:w="5953" w:type="dxa"/>
                  <w:shd w:val="clear" w:color="auto" w:fill="auto"/>
                </w:tcPr>
                <w:p w14:paraId="42B3AA97" w14:textId="77777777" w:rsidR="00594C14" w:rsidRPr="00FF6662" w:rsidRDefault="00594C14" w:rsidP="001C191D">
                  <w:pPr>
                    <w:pStyle w:val="NoSpacing"/>
                    <w:framePr w:hSpace="180" w:wrap="around" w:hAnchor="margin" w:xAlign="center" w:y="568"/>
                    <w:jc w:val="center"/>
                    <w:rPr>
                      <w:rFonts w:cs="Arial"/>
                      <w:sz w:val="22"/>
                      <w:szCs w:val="22"/>
                      <w:lang w:val="ru-RU"/>
                    </w:rPr>
                  </w:pPr>
                  <w:r w:rsidRPr="00FF6662">
                    <w:rPr>
                      <w:rFonts w:cs="Arial"/>
                      <w:sz w:val="22"/>
                      <w:szCs w:val="22"/>
                      <w:lang w:val="ru-RU"/>
                    </w:rPr>
                    <w:t>Уговорена обавеза</w:t>
                  </w:r>
                </w:p>
              </w:tc>
              <w:tc>
                <w:tcPr>
                  <w:tcW w:w="2992" w:type="dxa"/>
                  <w:shd w:val="clear" w:color="auto" w:fill="auto"/>
                </w:tcPr>
                <w:p w14:paraId="01A4314F" w14:textId="77777777" w:rsidR="00594C14" w:rsidRPr="00FF6662" w:rsidRDefault="00594C14" w:rsidP="001C191D">
                  <w:pPr>
                    <w:pStyle w:val="NoSpacing"/>
                    <w:framePr w:hSpace="180" w:wrap="around" w:hAnchor="margin" w:xAlign="center" w:y="568"/>
                    <w:jc w:val="center"/>
                    <w:rPr>
                      <w:rFonts w:cs="Arial"/>
                      <w:sz w:val="22"/>
                      <w:szCs w:val="22"/>
                      <w:lang w:val="ru-RU"/>
                    </w:rPr>
                  </w:pPr>
                  <w:r w:rsidRPr="00FF6662">
                    <w:rPr>
                      <w:rFonts w:cs="Arial"/>
                      <w:sz w:val="22"/>
                      <w:szCs w:val="22"/>
                      <w:lang w:val="ru-RU"/>
                    </w:rPr>
                    <w:t>Рок завршетка фазе</w:t>
                  </w:r>
                </w:p>
              </w:tc>
            </w:tr>
            <w:tr w:rsidR="00594C14" w:rsidRPr="00FF6662" w14:paraId="6C72984A" w14:textId="77777777" w:rsidTr="00DD0379">
              <w:tc>
                <w:tcPr>
                  <w:tcW w:w="1526" w:type="dxa"/>
                  <w:shd w:val="clear" w:color="auto" w:fill="auto"/>
                </w:tcPr>
                <w:p w14:paraId="2996BF41" w14:textId="77777777" w:rsidR="00594C14" w:rsidRPr="00FF6662" w:rsidRDefault="00594C14" w:rsidP="001C191D">
                  <w:pPr>
                    <w:pStyle w:val="NoSpacing"/>
                    <w:framePr w:hSpace="180" w:wrap="around" w:hAnchor="margin" w:xAlign="center" w:y="568"/>
                    <w:jc w:val="center"/>
                    <w:rPr>
                      <w:rFonts w:cs="Arial"/>
                      <w:sz w:val="22"/>
                      <w:szCs w:val="22"/>
                      <w:lang w:val="ru-RU"/>
                    </w:rPr>
                  </w:pPr>
                  <w:r w:rsidRPr="00FF6662">
                    <w:rPr>
                      <w:rFonts w:cs="Arial"/>
                      <w:sz w:val="22"/>
                      <w:szCs w:val="22"/>
                      <w:lang w:val="ru-RU"/>
                    </w:rPr>
                    <w:t>1.</w:t>
                  </w:r>
                </w:p>
              </w:tc>
              <w:tc>
                <w:tcPr>
                  <w:tcW w:w="5953" w:type="dxa"/>
                  <w:shd w:val="clear" w:color="auto" w:fill="auto"/>
                </w:tcPr>
                <w:p w14:paraId="1733E7C3" w14:textId="77777777" w:rsidR="00594C14" w:rsidRPr="00FF6662" w:rsidRDefault="00594C14" w:rsidP="001C191D">
                  <w:pPr>
                    <w:pStyle w:val="NoSpacing"/>
                    <w:framePr w:hSpace="180" w:wrap="around" w:hAnchor="margin" w:xAlign="center" w:y="568"/>
                    <w:rPr>
                      <w:rFonts w:cs="Arial"/>
                      <w:sz w:val="22"/>
                      <w:szCs w:val="22"/>
                      <w:lang w:val="ru-RU"/>
                    </w:rPr>
                  </w:pPr>
                  <w:r w:rsidRPr="00FF6662">
                    <w:rPr>
                      <w:rFonts w:cs="Arial"/>
                      <w:sz w:val="22"/>
                      <w:szCs w:val="22"/>
                      <w:lang w:val="ru-RU"/>
                    </w:rPr>
                    <w:t xml:space="preserve">- 2 (два) Блок трансформатора, трофазни, двонамотајни, уљни, </w:t>
                  </w:r>
                  <w:r w:rsidRPr="00FF6662">
                    <w:rPr>
                      <w:rFonts w:cs="Arial"/>
                      <w:sz w:val="22"/>
                      <w:szCs w:val="22"/>
                    </w:rPr>
                    <w:t>конзерваторски тип</w:t>
                  </w:r>
                  <w:r w:rsidRPr="00FF6662">
                    <w:rPr>
                      <w:rFonts w:cs="Arial"/>
                      <w:sz w:val="22"/>
                      <w:szCs w:val="22"/>
                      <w:lang w:val="ru-RU"/>
                    </w:rPr>
                    <w:t>, 20/20</w:t>
                  </w:r>
                  <w:r w:rsidRPr="00FF6662">
                    <w:rPr>
                      <w:rFonts w:cs="Arial"/>
                      <w:sz w:val="22"/>
                      <w:szCs w:val="22"/>
                    </w:rPr>
                    <w:t>MVA</w:t>
                  </w:r>
                  <w:r w:rsidRPr="00FF6662">
                    <w:rPr>
                      <w:rFonts w:cs="Arial"/>
                      <w:sz w:val="22"/>
                      <w:szCs w:val="22"/>
                      <w:lang w:val="ru-RU"/>
                    </w:rPr>
                    <w:t>, 121/6,3</w:t>
                  </w:r>
                  <w:r w:rsidRPr="00FF6662">
                    <w:rPr>
                      <w:rFonts w:cs="Arial"/>
                      <w:sz w:val="22"/>
                      <w:szCs w:val="22"/>
                    </w:rPr>
                    <w:t>kV</w:t>
                  </w:r>
                  <w:r w:rsidRPr="00FF6662">
                    <w:rPr>
                      <w:rFonts w:cs="Arial"/>
                      <w:sz w:val="22"/>
                      <w:szCs w:val="22"/>
                      <w:lang w:val="ru-RU"/>
                    </w:rPr>
                    <w:t xml:space="preserve"> (јединична цена из Структуре добара са стуктуром цене)</w:t>
                  </w:r>
                </w:p>
                <w:p w14:paraId="3D4ED614" w14:textId="77777777" w:rsidR="00594C14" w:rsidRPr="00FF6662" w:rsidRDefault="00594C14" w:rsidP="001C191D">
                  <w:pPr>
                    <w:pStyle w:val="NoSpacing"/>
                    <w:framePr w:hSpace="180" w:wrap="around" w:hAnchor="margin" w:xAlign="center" w:y="568"/>
                    <w:rPr>
                      <w:rFonts w:cs="Arial"/>
                      <w:bCs/>
                      <w:sz w:val="22"/>
                      <w:szCs w:val="22"/>
                    </w:rPr>
                  </w:pPr>
                  <w:r w:rsidRPr="00FF6662">
                    <w:rPr>
                      <w:rFonts w:cs="Arial"/>
                      <w:sz w:val="22"/>
                      <w:szCs w:val="22"/>
                      <w:lang w:val="ru-RU"/>
                    </w:rPr>
                    <w:t xml:space="preserve">- </w:t>
                  </w:r>
                  <w:r w:rsidRPr="00FF6662">
                    <w:rPr>
                      <w:rFonts w:cs="Arial"/>
                      <w:bCs/>
                      <w:sz w:val="22"/>
                      <w:szCs w:val="22"/>
                    </w:rPr>
                    <w:t>Остали трошкови (транспорт, осигурање, царинске дажбине, итд.) за два блок трансформатора</w:t>
                  </w:r>
                </w:p>
                <w:p w14:paraId="1477A23C" w14:textId="77777777" w:rsidR="00594C14" w:rsidRDefault="00594C14" w:rsidP="001C191D">
                  <w:pPr>
                    <w:pStyle w:val="NoSpacing"/>
                    <w:framePr w:hSpace="180" w:wrap="around" w:hAnchor="margin" w:xAlign="center" w:y="568"/>
                    <w:rPr>
                      <w:rFonts w:cs="Arial"/>
                      <w:bCs/>
                      <w:sz w:val="22"/>
                      <w:szCs w:val="22"/>
                      <w:lang w:val="sr-Latn-CS"/>
                    </w:rPr>
                  </w:pPr>
                  <w:r w:rsidRPr="00FF6662">
                    <w:rPr>
                      <w:rFonts w:cs="Arial"/>
                      <w:bCs/>
                      <w:sz w:val="22"/>
                      <w:szCs w:val="22"/>
                    </w:rPr>
                    <w:t>-</w:t>
                  </w:r>
                  <w:r w:rsidRPr="00FF6662">
                    <w:rPr>
                      <w:rFonts w:cs="Arial"/>
                      <w:bCs/>
                      <w:sz w:val="22"/>
                      <w:szCs w:val="22"/>
                      <w:lang w:val="ru-RU"/>
                    </w:rPr>
                    <w:t xml:space="preserve"> Транспорт (утовар и истовар) 2 демонтирана трансформатора на релацији ХЕ „Врла 1“ – ХЕ „Врла 4“ удаљеност до 30 </w:t>
                  </w:r>
                  <w:r w:rsidRPr="00FF6662">
                    <w:rPr>
                      <w:rFonts w:cs="Arial"/>
                      <w:bCs/>
                      <w:sz w:val="22"/>
                      <w:szCs w:val="22"/>
                      <w:lang w:val="sr-Latn-CS"/>
                    </w:rPr>
                    <w:t>km.</w:t>
                  </w:r>
                </w:p>
                <w:p w14:paraId="4C97953D" w14:textId="77777777" w:rsidR="00594C14" w:rsidRPr="00FF6662" w:rsidRDefault="00594C14" w:rsidP="001C191D">
                  <w:pPr>
                    <w:pStyle w:val="NoSpacing"/>
                    <w:framePr w:hSpace="180" w:wrap="around" w:hAnchor="margin" w:xAlign="center" w:y="568"/>
                    <w:rPr>
                      <w:rFonts w:cs="Arial"/>
                      <w:sz w:val="22"/>
                      <w:szCs w:val="22"/>
                      <w:lang w:val="ru-RU"/>
                    </w:rPr>
                  </w:pPr>
                </w:p>
              </w:tc>
              <w:tc>
                <w:tcPr>
                  <w:tcW w:w="2992" w:type="dxa"/>
                  <w:shd w:val="clear" w:color="auto" w:fill="auto"/>
                </w:tcPr>
                <w:p w14:paraId="6E451CE6" w14:textId="77777777" w:rsidR="00594C14" w:rsidRPr="00FF6662" w:rsidRDefault="00594C14" w:rsidP="001C191D">
                  <w:pPr>
                    <w:pStyle w:val="NoSpacing"/>
                    <w:framePr w:hSpace="180" w:wrap="around" w:hAnchor="margin" w:xAlign="center" w:y="568"/>
                    <w:jc w:val="center"/>
                    <w:rPr>
                      <w:rFonts w:cs="Arial"/>
                      <w:sz w:val="22"/>
                      <w:szCs w:val="22"/>
                      <w:lang w:val="ru-RU"/>
                    </w:rPr>
                  </w:pPr>
                  <w:r w:rsidRPr="00FF6662">
                    <w:rPr>
                      <w:rFonts w:cs="Arial"/>
                      <w:sz w:val="22"/>
                      <w:szCs w:val="22"/>
                      <w:lang w:val="ru-RU"/>
                    </w:rPr>
                    <w:t>08.2018.</w:t>
                  </w:r>
                </w:p>
              </w:tc>
            </w:tr>
            <w:tr w:rsidR="00594C14" w:rsidRPr="00FF6662" w14:paraId="3D527AA6" w14:textId="77777777" w:rsidTr="00DD0379">
              <w:tc>
                <w:tcPr>
                  <w:tcW w:w="1526" w:type="dxa"/>
                  <w:shd w:val="clear" w:color="auto" w:fill="auto"/>
                </w:tcPr>
                <w:p w14:paraId="03494F17" w14:textId="77777777" w:rsidR="00594C14" w:rsidRPr="00FF6662" w:rsidRDefault="00594C14" w:rsidP="001C191D">
                  <w:pPr>
                    <w:pStyle w:val="NoSpacing"/>
                    <w:framePr w:hSpace="180" w:wrap="around" w:hAnchor="margin" w:xAlign="center" w:y="568"/>
                    <w:jc w:val="center"/>
                    <w:rPr>
                      <w:rFonts w:cs="Arial"/>
                      <w:sz w:val="22"/>
                      <w:szCs w:val="22"/>
                      <w:lang w:val="ru-RU"/>
                    </w:rPr>
                  </w:pPr>
                  <w:r w:rsidRPr="00FF6662">
                    <w:rPr>
                      <w:rFonts w:cs="Arial"/>
                      <w:sz w:val="22"/>
                      <w:szCs w:val="22"/>
                      <w:lang w:val="ru-RU"/>
                    </w:rPr>
                    <w:t>2.</w:t>
                  </w:r>
                </w:p>
              </w:tc>
              <w:tc>
                <w:tcPr>
                  <w:tcW w:w="5953" w:type="dxa"/>
                  <w:shd w:val="clear" w:color="auto" w:fill="auto"/>
                </w:tcPr>
                <w:p w14:paraId="2E6BD0BE" w14:textId="77777777" w:rsidR="00594C14" w:rsidRDefault="00594C14" w:rsidP="001C191D">
                  <w:pPr>
                    <w:pStyle w:val="NoSpacing"/>
                    <w:framePr w:hSpace="180" w:wrap="around" w:hAnchor="margin" w:xAlign="center" w:y="568"/>
                    <w:rPr>
                      <w:rFonts w:cs="Arial"/>
                      <w:sz w:val="22"/>
                      <w:szCs w:val="22"/>
                      <w:lang w:val="ru-RU"/>
                    </w:rPr>
                  </w:pPr>
                  <w:r w:rsidRPr="00FF6662">
                    <w:rPr>
                      <w:rFonts w:cs="Arial"/>
                      <w:sz w:val="22"/>
                      <w:szCs w:val="22"/>
                      <w:lang w:val="ru-RU"/>
                    </w:rPr>
                    <w:t xml:space="preserve">2 (два) Блок трансформатора, трофазни, двонамотајни, уљни, </w:t>
                  </w:r>
                  <w:r w:rsidRPr="00FF6662">
                    <w:rPr>
                      <w:rFonts w:cs="Arial"/>
                      <w:sz w:val="22"/>
                      <w:szCs w:val="22"/>
                    </w:rPr>
                    <w:t>конзерваторски тип</w:t>
                  </w:r>
                  <w:r w:rsidRPr="00FF6662">
                    <w:rPr>
                      <w:rFonts w:cs="Arial"/>
                      <w:sz w:val="22"/>
                      <w:szCs w:val="22"/>
                      <w:lang w:val="ru-RU"/>
                    </w:rPr>
                    <w:t>, 20/20</w:t>
                  </w:r>
                  <w:r w:rsidRPr="00FF6662">
                    <w:rPr>
                      <w:rFonts w:cs="Arial"/>
                      <w:sz w:val="22"/>
                      <w:szCs w:val="22"/>
                    </w:rPr>
                    <w:t>MVA</w:t>
                  </w:r>
                  <w:r w:rsidRPr="00FF6662">
                    <w:rPr>
                      <w:rFonts w:cs="Arial"/>
                      <w:sz w:val="22"/>
                      <w:szCs w:val="22"/>
                      <w:lang w:val="ru-RU"/>
                    </w:rPr>
                    <w:t>, 121/6,3</w:t>
                  </w:r>
                  <w:r w:rsidRPr="00FF6662">
                    <w:rPr>
                      <w:rFonts w:cs="Arial"/>
                      <w:sz w:val="22"/>
                      <w:szCs w:val="22"/>
                    </w:rPr>
                    <w:t>kV</w:t>
                  </w:r>
                  <w:r w:rsidRPr="00FF6662">
                    <w:rPr>
                      <w:rFonts w:cs="Arial"/>
                      <w:sz w:val="22"/>
                      <w:szCs w:val="22"/>
                      <w:lang w:val="ru-RU"/>
                    </w:rPr>
                    <w:t xml:space="preserve"> (јединична цена из Структуре добара са стуктуром цене)</w:t>
                  </w:r>
                </w:p>
                <w:p w14:paraId="7933C304" w14:textId="77777777" w:rsidR="00594C14" w:rsidRPr="00FF6662" w:rsidRDefault="00594C14" w:rsidP="001C191D">
                  <w:pPr>
                    <w:pStyle w:val="NoSpacing"/>
                    <w:framePr w:hSpace="180" w:wrap="around" w:hAnchor="margin" w:xAlign="center" w:y="568"/>
                    <w:rPr>
                      <w:rFonts w:cs="Arial"/>
                      <w:sz w:val="22"/>
                      <w:szCs w:val="22"/>
                      <w:lang w:val="ru-RU"/>
                    </w:rPr>
                  </w:pPr>
                </w:p>
                <w:p w14:paraId="51CD77EC" w14:textId="77777777" w:rsidR="00594C14" w:rsidRPr="00FF6662" w:rsidRDefault="00594C14" w:rsidP="001C191D">
                  <w:pPr>
                    <w:pStyle w:val="NoSpacing"/>
                    <w:framePr w:hSpace="180" w:wrap="around" w:hAnchor="margin" w:xAlign="center" w:y="568"/>
                    <w:rPr>
                      <w:rFonts w:cs="Arial"/>
                      <w:bCs/>
                      <w:sz w:val="22"/>
                      <w:szCs w:val="22"/>
                    </w:rPr>
                  </w:pPr>
                  <w:r w:rsidRPr="00FF6662">
                    <w:rPr>
                      <w:rFonts w:cs="Arial"/>
                      <w:sz w:val="22"/>
                      <w:szCs w:val="22"/>
                      <w:lang w:val="ru-RU"/>
                    </w:rPr>
                    <w:t xml:space="preserve">- </w:t>
                  </w:r>
                  <w:r w:rsidRPr="00FF6662">
                    <w:rPr>
                      <w:rFonts w:cs="Arial"/>
                      <w:bCs/>
                      <w:sz w:val="22"/>
                      <w:szCs w:val="22"/>
                    </w:rPr>
                    <w:t>Остали трошкови (транспорт, осигурање, царинске дажбине, итд.) за два блок трансформатора</w:t>
                  </w:r>
                </w:p>
                <w:p w14:paraId="527E8228" w14:textId="77777777" w:rsidR="00594C14" w:rsidRDefault="00594C14" w:rsidP="001C191D">
                  <w:pPr>
                    <w:pStyle w:val="NoSpacing"/>
                    <w:framePr w:hSpace="180" w:wrap="around" w:hAnchor="margin" w:xAlign="center" w:y="568"/>
                    <w:rPr>
                      <w:rFonts w:cs="Arial"/>
                      <w:bCs/>
                      <w:sz w:val="22"/>
                      <w:szCs w:val="22"/>
                      <w:lang w:val="ru-RU"/>
                    </w:rPr>
                  </w:pPr>
                  <w:r w:rsidRPr="00FF6662">
                    <w:rPr>
                      <w:rFonts w:cs="Arial"/>
                      <w:bCs/>
                      <w:sz w:val="22"/>
                      <w:szCs w:val="22"/>
                    </w:rPr>
                    <w:t>-</w:t>
                  </w:r>
                  <w:r w:rsidRPr="00FF6662">
                    <w:rPr>
                      <w:rFonts w:cs="Arial"/>
                      <w:bCs/>
                      <w:sz w:val="22"/>
                      <w:szCs w:val="22"/>
                      <w:lang w:val="ru-RU"/>
                    </w:rPr>
                    <w:t xml:space="preserve"> Транспорт (утовар и истовар) 2 демонтирана трансформатора на релацији ХЕ „Врла 1“ – ХЕ „Врла 4“ удаљеност до 30</w:t>
                  </w:r>
                </w:p>
                <w:p w14:paraId="5A54282C" w14:textId="77777777" w:rsidR="00594C14" w:rsidRPr="00FF6662" w:rsidRDefault="00594C14" w:rsidP="001C191D">
                  <w:pPr>
                    <w:pStyle w:val="NoSpacing"/>
                    <w:framePr w:hSpace="180" w:wrap="around" w:hAnchor="margin" w:xAlign="center" w:y="568"/>
                    <w:rPr>
                      <w:rFonts w:cs="Arial"/>
                      <w:sz w:val="22"/>
                      <w:szCs w:val="22"/>
                      <w:lang w:val="ru-RU"/>
                    </w:rPr>
                  </w:pPr>
                  <w:r w:rsidRPr="00FF6662">
                    <w:rPr>
                      <w:rFonts w:cs="Arial"/>
                      <w:bCs/>
                      <w:sz w:val="22"/>
                      <w:szCs w:val="22"/>
                      <w:lang w:val="sr-Latn-CS"/>
                    </w:rPr>
                    <w:t>km.</w:t>
                  </w:r>
                </w:p>
              </w:tc>
              <w:tc>
                <w:tcPr>
                  <w:tcW w:w="2992" w:type="dxa"/>
                  <w:shd w:val="clear" w:color="auto" w:fill="auto"/>
                </w:tcPr>
                <w:p w14:paraId="6996128C" w14:textId="77777777" w:rsidR="00594C14" w:rsidRPr="00FF6662" w:rsidRDefault="00594C14" w:rsidP="001C191D">
                  <w:pPr>
                    <w:pStyle w:val="NoSpacing"/>
                    <w:framePr w:hSpace="180" w:wrap="around" w:hAnchor="margin" w:xAlign="center" w:y="568"/>
                    <w:jc w:val="center"/>
                    <w:rPr>
                      <w:rFonts w:cs="Arial"/>
                      <w:sz w:val="22"/>
                      <w:szCs w:val="22"/>
                      <w:lang w:val="ru-RU"/>
                    </w:rPr>
                  </w:pPr>
                  <w:r w:rsidRPr="00FF6662">
                    <w:rPr>
                      <w:rFonts w:cs="Arial"/>
                      <w:sz w:val="22"/>
                      <w:szCs w:val="22"/>
                      <w:lang w:val="ru-RU"/>
                    </w:rPr>
                    <w:t>09.2018.</w:t>
                  </w:r>
                </w:p>
              </w:tc>
            </w:tr>
            <w:tr w:rsidR="00594C14" w:rsidRPr="00FF6662" w14:paraId="420AB16A" w14:textId="77777777" w:rsidTr="00DD0379">
              <w:tc>
                <w:tcPr>
                  <w:tcW w:w="1526" w:type="dxa"/>
                  <w:shd w:val="clear" w:color="auto" w:fill="auto"/>
                </w:tcPr>
                <w:p w14:paraId="2037FA77" w14:textId="77777777" w:rsidR="00594C14" w:rsidRPr="00FF6662" w:rsidRDefault="00594C14" w:rsidP="001C191D">
                  <w:pPr>
                    <w:pStyle w:val="NoSpacing"/>
                    <w:framePr w:hSpace="180" w:wrap="around" w:hAnchor="margin" w:xAlign="center" w:y="568"/>
                    <w:jc w:val="center"/>
                    <w:rPr>
                      <w:rFonts w:cs="Arial"/>
                      <w:sz w:val="22"/>
                      <w:szCs w:val="22"/>
                      <w:lang w:val="ru-RU"/>
                    </w:rPr>
                  </w:pPr>
                  <w:r w:rsidRPr="00FF6662">
                    <w:rPr>
                      <w:rFonts w:cs="Arial"/>
                      <w:sz w:val="22"/>
                      <w:szCs w:val="22"/>
                      <w:lang w:val="ru-RU"/>
                    </w:rPr>
                    <w:t>3.</w:t>
                  </w:r>
                </w:p>
              </w:tc>
              <w:tc>
                <w:tcPr>
                  <w:tcW w:w="5953" w:type="dxa"/>
                  <w:shd w:val="clear" w:color="auto" w:fill="auto"/>
                </w:tcPr>
                <w:p w14:paraId="1E9057A3" w14:textId="77777777" w:rsidR="00594C14" w:rsidRPr="00FF6662" w:rsidRDefault="00594C14" w:rsidP="001C191D">
                  <w:pPr>
                    <w:pStyle w:val="NoSpacing"/>
                    <w:framePr w:hSpace="180" w:wrap="around" w:hAnchor="margin" w:xAlign="center" w:y="568"/>
                    <w:rPr>
                      <w:rFonts w:cs="Arial"/>
                      <w:sz w:val="22"/>
                      <w:szCs w:val="22"/>
                      <w:lang w:val="ru-RU"/>
                    </w:rPr>
                  </w:pPr>
                  <w:r w:rsidRPr="00FF6662">
                    <w:rPr>
                      <w:rFonts w:cs="Arial"/>
                      <w:sz w:val="22"/>
                      <w:szCs w:val="22"/>
                      <w:lang w:val="ru-RU"/>
                    </w:rPr>
                    <w:t xml:space="preserve">1 (један) Блок трансформатор, трофазни, двонамотајни, уљни, </w:t>
                  </w:r>
                  <w:r w:rsidRPr="00FF6662">
                    <w:rPr>
                      <w:rFonts w:cs="Arial"/>
                      <w:sz w:val="22"/>
                      <w:szCs w:val="22"/>
                    </w:rPr>
                    <w:t>конзерваторски тип</w:t>
                  </w:r>
                  <w:r w:rsidRPr="00FF6662">
                    <w:rPr>
                      <w:rFonts w:cs="Arial"/>
                      <w:sz w:val="22"/>
                      <w:szCs w:val="22"/>
                      <w:lang w:val="ru-RU"/>
                    </w:rPr>
                    <w:t>, 20/20</w:t>
                  </w:r>
                  <w:r w:rsidRPr="00FF6662">
                    <w:rPr>
                      <w:rFonts w:cs="Arial"/>
                      <w:sz w:val="22"/>
                      <w:szCs w:val="22"/>
                    </w:rPr>
                    <w:t>MVA</w:t>
                  </w:r>
                  <w:r w:rsidRPr="00FF6662">
                    <w:rPr>
                      <w:rFonts w:cs="Arial"/>
                      <w:sz w:val="22"/>
                      <w:szCs w:val="22"/>
                      <w:lang w:val="ru-RU"/>
                    </w:rPr>
                    <w:t>, 121/6,3</w:t>
                  </w:r>
                  <w:r w:rsidRPr="00FF6662">
                    <w:rPr>
                      <w:rFonts w:cs="Arial"/>
                      <w:sz w:val="22"/>
                      <w:szCs w:val="22"/>
                    </w:rPr>
                    <w:t>kV</w:t>
                  </w:r>
                  <w:r w:rsidRPr="00FF6662">
                    <w:rPr>
                      <w:rFonts w:cs="Arial"/>
                      <w:sz w:val="22"/>
                      <w:szCs w:val="22"/>
                      <w:lang w:val="ru-RU"/>
                    </w:rPr>
                    <w:t xml:space="preserve"> (јединична цена из Структуре добара са стуктуром цене)</w:t>
                  </w:r>
                </w:p>
                <w:p w14:paraId="227EC8BB" w14:textId="77777777" w:rsidR="00594C14" w:rsidRPr="00FF6662" w:rsidRDefault="00594C14" w:rsidP="001C191D">
                  <w:pPr>
                    <w:pStyle w:val="NoSpacing"/>
                    <w:framePr w:hSpace="180" w:wrap="around" w:hAnchor="margin" w:xAlign="center" w:y="568"/>
                    <w:rPr>
                      <w:rFonts w:cs="Arial"/>
                      <w:bCs/>
                      <w:sz w:val="22"/>
                      <w:szCs w:val="22"/>
                    </w:rPr>
                  </w:pPr>
                  <w:r w:rsidRPr="00FF6662">
                    <w:rPr>
                      <w:rFonts w:cs="Arial"/>
                      <w:sz w:val="22"/>
                      <w:szCs w:val="22"/>
                      <w:lang w:val="ru-RU"/>
                    </w:rPr>
                    <w:lastRenderedPageBreak/>
                    <w:t xml:space="preserve">- </w:t>
                  </w:r>
                  <w:r w:rsidRPr="00FF6662">
                    <w:rPr>
                      <w:rFonts w:cs="Arial"/>
                      <w:bCs/>
                      <w:sz w:val="22"/>
                      <w:szCs w:val="22"/>
                    </w:rPr>
                    <w:t>Остали трошкови (транспорт, осигурање, царинске дажбине, итд.) за  блок трансформатор</w:t>
                  </w:r>
                </w:p>
                <w:p w14:paraId="74E77078" w14:textId="77777777" w:rsidR="00594C14" w:rsidRPr="00FF6662" w:rsidRDefault="00594C14" w:rsidP="001C191D">
                  <w:pPr>
                    <w:pStyle w:val="NoSpacing"/>
                    <w:framePr w:hSpace="180" w:wrap="around" w:hAnchor="margin" w:xAlign="center" w:y="568"/>
                    <w:rPr>
                      <w:rFonts w:cs="Arial"/>
                      <w:sz w:val="22"/>
                      <w:szCs w:val="22"/>
                      <w:lang w:val="ru-RU"/>
                    </w:rPr>
                  </w:pPr>
                  <w:r w:rsidRPr="00FF6662">
                    <w:rPr>
                      <w:rFonts w:cs="Arial"/>
                      <w:bCs/>
                      <w:sz w:val="22"/>
                      <w:szCs w:val="22"/>
                    </w:rPr>
                    <w:t>-</w:t>
                  </w:r>
                  <w:r w:rsidRPr="00FF6662">
                    <w:rPr>
                      <w:rFonts w:cs="Arial"/>
                      <w:bCs/>
                      <w:sz w:val="22"/>
                      <w:szCs w:val="22"/>
                      <w:lang w:val="ru-RU"/>
                    </w:rPr>
                    <w:t xml:space="preserve"> Резервни делови, према тачки 15. Из Табеле техничких карактеристика (6.4)</w:t>
                  </w:r>
                </w:p>
              </w:tc>
              <w:tc>
                <w:tcPr>
                  <w:tcW w:w="2992" w:type="dxa"/>
                  <w:shd w:val="clear" w:color="auto" w:fill="auto"/>
                </w:tcPr>
                <w:p w14:paraId="6DD290D2" w14:textId="77777777" w:rsidR="00594C14" w:rsidRPr="00FF6662" w:rsidRDefault="00594C14" w:rsidP="001C191D">
                  <w:pPr>
                    <w:pStyle w:val="NoSpacing"/>
                    <w:framePr w:hSpace="180" w:wrap="around" w:hAnchor="margin" w:xAlign="center" w:y="568"/>
                    <w:jc w:val="center"/>
                    <w:rPr>
                      <w:rFonts w:cs="Arial"/>
                      <w:sz w:val="22"/>
                      <w:szCs w:val="22"/>
                      <w:lang w:val="ru-RU"/>
                    </w:rPr>
                  </w:pPr>
                  <w:r w:rsidRPr="00FF6662">
                    <w:rPr>
                      <w:rFonts w:cs="Arial"/>
                      <w:sz w:val="22"/>
                      <w:szCs w:val="22"/>
                      <w:lang w:val="ru-RU"/>
                    </w:rPr>
                    <w:lastRenderedPageBreak/>
                    <w:t>08.2018.</w:t>
                  </w:r>
                </w:p>
              </w:tc>
            </w:tr>
          </w:tbl>
          <w:p w14:paraId="2F45035B" w14:textId="77777777" w:rsidR="00594C14" w:rsidRPr="00FF6662" w:rsidRDefault="00594C14" w:rsidP="00DD0379">
            <w:pPr>
              <w:rPr>
                <w:rFonts w:cs="Arial"/>
                <w:lang w:val="sr-Cyrl-CS"/>
              </w:rPr>
            </w:pPr>
          </w:p>
          <w:p w14:paraId="059E775B" w14:textId="77777777" w:rsidR="00594C14" w:rsidRPr="00FF6662" w:rsidRDefault="00594C14" w:rsidP="00DD0379">
            <w:pPr>
              <w:rPr>
                <w:rFonts w:cs="Arial"/>
                <w:lang w:val="sr-Cyrl-CS"/>
              </w:rPr>
            </w:pPr>
            <w:r w:rsidRPr="00FF6662">
              <w:rPr>
                <w:rFonts w:cs="Arial"/>
                <w:lang w:val="sr-Cyrl-CS"/>
              </w:rPr>
              <w:t>Испоручилац може да испоручи и пусти у рад трансформаторе само за време ремонта Власинске ХЕ.</w:t>
            </w:r>
          </w:p>
          <w:p w14:paraId="2B558180" w14:textId="77777777" w:rsidR="00594C14" w:rsidRPr="00FF6662" w:rsidRDefault="00594C14" w:rsidP="00DD0379">
            <w:pPr>
              <w:rPr>
                <w:rFonts w:cs="Arial"/>
                <w:lang w:eastAsia="sr-Latn-CS"/>
              </w:rPr>
            </w:pPr>
          </w:p>
        </w:tc>
      </w:tr>
    </w:tbl>
    <w:p w14:paraId="6EEE486D" w14:textId="77777777" w:rsidR="009B3371" w:rsidRPr="0058001A" w:rsidRDefault="009B3371" w:rsidP="0058001A">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465D7F86" w14:textId="77777777" w:rsidR="006C6FDF" w:rsidRDefault="006C6FDF" w:rsidP="009D2DF9">
      <w:pPr>
        <w:pStyle w:val="Heading10"/>
        <w:numPr>
          <w:ilvl w:val="1"/>
          <w:numId w:val="22"/>
        </w:numPr>
        <w:spacing w:before="0"/>
        <w:rPr>
          <w:rFonts w:cs="Arial"/>
          <w:sz w:val="24"/>
          <w:szCs w:val="24"/>
          <w:lang w:val="en-US"/>
        </w:rPr>
      </w:pPr>
      <w:r w:rsidRPr="0058001A">
        <w:rPr>
          <w:rFonts w:cs="Arial"/>
          <w:sz w:val="24"/>
          <w:szCs w:val="24"/>
          <w:lang w:val="en-US"/>
        </w:rPr>
        <w:t>Гарантни рок</w:t>
      </w:r>
    </w:p>
    <w:p w14:paraId="55CF6B43" w14:textId="3E28D346" w:rsidR="00594C14" w:rsidRPr="00594C14" w:rsidRDefault="00594C14" w:rsidP="00594C14">
      <w:pPr>
        <w:pStyle w:val="KDParagraf"/>
        <w:spacing w:before="0"/>
        <w:ind w:right="-327"/>
        <w:rPr>
          <w:rFonts w:eastAsia="Calibri" w:cs="Arial"/>
          <w:sz w:val="24"/>
          <w:szCs w:val="24"/>
          <w:lang w:val="sr-Cyrl-RS"/>
        </w:rPr>
      </w:pPr>
      <w:r w:rsidRPr="00594C14">
        <w:rPr>
          <w:rFonts w:eastAsia="Calibri" w:cs="Arial"/>
          <w:sz w:val="24"/>
          <w:szCs w:val="24"/>
          <w:lang w:val="sr-Cyrl-RS"/>
        </w:rPr>
        <w:t xml:space="preserve">Гарантни рок за сваки испоручен трансформатор </w:t>
      </w:r>
      <w:r w:rsidR="00AC37CF">
        <w:rPr>
          <w:rFonts w:eastAsia="Calibri" w:cs="Arial"/>
          <w:sz w:val="24"/>
          <w:szCs w:val="24"/>
          <w:lang w:val="sr-Cyrl-RS"/>
        </w:rPr>
        <w:t>не може бити краћи од</w:t>
      </w:r>
      <w:r w:rsidRPr="00594C14">
        <w:rPr>
          <w:rFonts w:eastAsia="Calibri" w:cs="Arial"/>
          <w:sz w:val="24"/>
          <w:szCs w:val="24"/>
          <w:lang w:val="sr-Cyrl-RS"/>
        </w:rPr>
        <w:t xml:space="preserve"> 60 месеци од дана потписивања Записника о коначном квантитативном и квалитативном пријему и пуштању у рад сваког трансформатора појединачно од стране овлашћених представника  Наручиоца и Понуђача.</w:t>
      </w:r>
    </w:p>
    <w:p w14:paraId="1152D71D" w14:textId="77777777" w:rsidR="00594C14" w:rsidRPr="00594C14" w:rsidRDefault="00594C14" w:rsidP="00594C14">
      <w:pPr>
        <w:pStyle w:val="KDParagraf"/>
        <w:spacing w:before="0"/>
        <w:ind w:right="-327"/>
        <w:rPr>
          <w:rFonts w:eastAsia="Calibri" w:cs="Arial"/>
          <w:sz w:val="24"/>
          <w:szCs w:val="24"/>
          <w:lang w:val="sr-Cyrl-RS"/>
        </w:rPr>
      </w:pPr>
      <w:r w:rsidRPr="00594C14">
        <w:rPr>
          <w:rFonts w:eastAsia="Calibri" w:cs="Arial"/>
          <w:sz w:val="24"/>
          <w:szCs w:val="24"/>
          <w:lang w:val="sr-Cyrl-RS"/>
        </w:rPr>
        <w:t>Уколико Понуђач понуди краћи гарантни рок његова понуда ће бити одбијена као неприхватљива.</w:t>
      </w:r>
    </w:p>
    <w:p w14:paraId="5855AAA1" w14:textId="77777777" w:rsidR="00972935" w:rsidRPr="0058001A" w:rsidRDefault="00972935" w:rsidP="00972935">
      <w:pPr>
        <w:spacing w:before="0"/>
        <w:rPr>
          <w:rFonts w:cs="Arial"/>
          <w:i/>
          <w:color w:val="00B0F0"/>
          <w:sz w:val="24"/>
          <w:szCs w:val="24"/>
          <w:lang w:eastAsia="zh-CN"/>
        </w:rPr>
      </w:pPr>
    </w:p>
    <w:p w14:paraId="697FCBC3" w14:textId="6096A321" w:rsidR="008D2B23" w:rsidRPr="0058001A" w:rsidRDefault="006C6FDF" w:rsidP="0058001A">
      <w:pPr>
        <w:pStyle w:val="KDPodnaslov2"/>
        <w:spacing w:before="0"/>
        <w:ind w:left="450"/>
        <w:jc w:val="both"/>
        <w:rPr>
          <w:rFonts w:cs="Arial"/>
          <w:sz w:val="24"/>
          <w:szCs w:val="24"/>
        </w:rPr>
      </w:pPr>
      <w:r w:rsidRPr="0058001A">
        <w:rPr>
          <w:rFonts w:cs="Arial"/>
          <w:sz w:val="24"/>
          <w:szCs w:val="24"/>
        </w:rPr>
        <w:t>6.1</w:t>
      </w:r>
      <w:r w:rsidR="00AC37CF">
        <w:rPr>
          <w:rFonts w:cs="Arial"/>
          <w:sz w:val="24"/>
          <w:szCs w:val="24"/>
          <w:lang w:val="sr-Cyrl-RS"/>
        </w:rPr>
        <w:t>3</w:t>
      </w:r>
      <w:r w:rsidRPr="0058001A">
        <w:rPr>
          <w:rFonts w:cs="Arial"/>
          <w:sz w:val="24"/>
          <w:szCs w:val="24"/>
        </w:rPr>
        <w:t xml:space="preserve"> </w:t>
      </w:r>
      <w:r w:rsidR="008D2B23" w:rsidRPr="0058001A">
        <w:rPr>
          <w:rFonts w:cs="Arial"/>
          <w:sz w:val="24"/>
          <w:szCs w:val="24"/>
        </w:rPr>
        <w:t>Начин и услови плаћања</w:t>
      </w:r>
      <w:bookmarkEnd w:id="248"/>
      <w:bookmarkEnd w:id="249"/>
    </w:p>
    <w:p w14:paraId="66B8D98B" w14:textId="2C75947B" w:rsidR="007C47AB" w:rsidRDefault="007C47AB" w:rsidP="007C47AB">
      <w:pPr>
        <w:pStyle w:val="KDParagraf"/>
        <w:spacing w:before="0"/>
        <w:ind w:right="-327"/>
        <w:rPr>
          <w:rFonts w:eastAsia="Calibri" w:cs="Arial"/>
          <w:sz w:val="24"/>
          <w:szCs w:val="24"/>
        </w:rPr>
      </w:pPr>
      <w:r w:rsidRPr="00EC5BB4">
        <w:rPr>
          <w:rFonts w:eastAsia="Calibri" w:cs="Arial"/>
          <w:sz w:val="24"/>
          <w:szCs w:val="24"/>
        </w:rPr>
        <w:t>Плаћање доба</w:t>
      </w:r>
      <w:r>
        <w:rPr>
          <w:rFonts w:eastAsia="Calibri" w:cs="Arial"/>
          <w:sz w:val="24"/>
          <w:szCs w:val="24"/>
        </w:rPr>
        <w:t>ра која су предмет ове набавке Н</w:t>
      </w:r>
      <w:r w:rsidRPr="00EC5BB4">
        <w:rPr>
          <w:rFonts w:eastAsia="Calibri" w:cs="Arial"/>
          <w:sz w:val="24"/>
          <w:szCs w:val="24"/>
        </w:rPr>
        <w:t xml:space="preserve">аручилац ће извршити на текући рачун понуђача, по испоруци </w:t>
      </w:r>
      <w:r w:rsidR="00061008">
        <w:rPr>
          <w:rFonts w:eastAsia="Calibri" w:cs="Arial"/>
          <w:sz w:val="24"/>
          <w:szCs w:val="24"/>
          <w:lang w:val="sr-Cyrl-RS"/>
        </w:rPr>
        <w:t>и уградњи</w:t>
      </w:r>
      <w:r w:rsidRPr="00EC5BB4">
        <w:rPr>
          <w:rFonts w:eastAsia="Calibri" w:cs="Arial"/>
          <w:sz w:val="24"/>
          <w:szCs w:val="24"/>
        </w:rPr>
        <w:t xml:space="preserve"> </w:t>
      </w:r>
      <w:r w:rsidR="00061008" w:rsidRPr="00EC5BB4">
        <w:rPr>
          <w:rFonts w:eastAsia="Calibri" w:cs="Arial"/>
          <w:sz w:val="24"/>
          <w:szCs w:val="24"/>
        </w:rPr>
        <w:t>добара</w:t>
      </w:r>
      <w:r w:rsidR="00061008">
        <w:rPr>
          <w:rFonts w:eastAsia="Calibri" w:cs="Arial"/>
          <w:sz w:val="24"/>
          <w:szCs w:val="24"/>
          <w:lang w:val="sr-Cyrl-RS"/>
        </w:rPr>
        <w:t xml:space="preserve"> </w:t>
      </w:r>
      <w:r w:rsidRPr="00EC5BB4">
        <w:rPr>
          <w:rFonts w:eastAsia="Calibri" w:cs="Arial"/>
          <w:sz w:val="24"/>
          <w:szCs w:val="24"/>
        </w:rPr>
        <w:t>и по потписивању Записника о квалитативном и квантитативном пријему</w:t>
      </w:r>
      <w:r w:rsidR="00535098">
        <w:rPr>
          <w:rFonts w:eastAsia="Calibri" w:cs="Arial"/>
          <w:sz w:val="24"/>
          <w:szCs w:val="24"/>
          <w:lang w:val="sr-Cyrl-RS"/>
        </w:rPr>
        <w:t xml:space="preserve"> уграђених </w:t>
      </w:r>
      <w:r w:rsidRPr="00EC5BB4">
        <w:rPr>
          <w:rFonts w:eastAsia="Calibri" w:cs="Arial"/>
          <w:sz w:val="24"/>
          <w:szCs w:val="24"/>
        </w:rPr>
        <w:t>добара</w:t>
      </w:r>
      <w:r w:rsidR="0008350F">
        <w:rPr>
          <w:rFonts w:eastAsia="Calibri" w:cs="Arial"/>
          <w:sz w:val="24"/>
          <w:szCs w:val="24"/>
          <w:lang w:val="sr-Cyrl-RS"/>
        </w:rPr>
        <w:t xml:space="preserve"> и пуштању у рад,</w:t>
      </w:r>
      <w:r w:rsidRPr="00EC5BB4">
        <w:rPr>
          <w:rFonts w:eastAsia="Calibri" w:cs="Arial"/>
          <w:sz w:val="24"/>
          <w:szCs w:val="24"/>
        </w:rPr>
        <w:t xml:space="preserve"> од стране овлашћених представника </w:t>
      </w:r>
      <w:r>
        <w:rPr>
          <w:rFonts w:eastAsia="Calibri" w:cs="Arial"/>
          <w:sz w:val="24"/>
          <w:szCs w:val="24"/>
          <w:lang w:val="sr-Cyrl-RS"/>
        </w:rPr>
        <w:t>Наручиоца</w:t>
      </w:r>
      <w:r w:rsidRPr="00EC5BB4">
        <w:rPr>
          <w:rFonts w:eastAsia="Calibri" w:cs="Arial"/>
          <w:sz w:val="24"/>
          <w:szCs w:val="24"/>
        </w:rPr>
        <w:t xml:space="preserve"> и </w:t>
      </w:r>
      <w:r>
        <w:rPr>
          <w:rFonts w:eastAsia="Calibri" w:cs="Arial"/>
          <w:sz w:val="24"/>
          <w:szCs w:val="24"/>
          <w:lang w:val="sr-Cyrl-RS"/>
        </w:rPr>
        <w:t>Понуђача -</w:t>
      </w:r>
      <w:r w:rsidRPr="00EC5BB4">
        <w:rPr>
          <w:rFonts w:eastAsia="Calibri" w:cs="Arial"/>
          <w:sz w:val="24"/>
          <w:szCs w:val="24"/>
        </w:rPr>
        <w:t>без примедби,</w:t>
      </w:r>
      <w:r>
        <w:rPr>
          <w:rFonts w:eastAsia="Calibri" w:cs="Arial"/>
          <w:sz w:val="24"/>
          <w:szCs w:val="24"/>
        </w:rPr>
        <w:t xml:space="preserve"> </w:t>
      </w:r>
      <w:r w:rsidRPr="00EC5BB4">
        <w:rPr>
          <w:rFonts w:eastAsia="Calibri" w:cs="Arial"/>
          <w:sz w:val="24"/>
          <w:szCs w:val="24"/>
        </w:rPr>
        <w:t>у року</w:t>
      </w:r>
      <w:r>
        <w:rPr>
          <w:rFonts w:eastAsia="Calibri" w:cs="Arial"/>
          <w:sz w:val="24"/>
          <w:szCs w:val="24"/>
          <w:lang w:val="sr-Cyrl-RS"/>
        </w:rPr>
        <w:t xml:space="preserve"> до 45 дана</w:t>
      </w:r>
      <w:r w:rsidRPr="00EC5BB4">
        <w:rPr>
          <w:rFonts w:eastAsia="Calibri" w:cs="Arial"/>
          <w:sz w:val="24"/>
          <w:szCs w:val="24"/>
          <w:lang w:val="sr-Cyrl-RS"/>
        </w:rPr>
        <w:t xml:space="preserve"> и по пријему </w:t>
      </w:r>
      <w:r>
        <w:rPr>
          <w:rFonts w:eastAsia="Calibri" w:cs="Arial"/>
          <w:sz w:val="24"/>
          <w:szCs w:val="24"/>
          <w:lang w:val="sr-Cyrl-RS"/>
        </w:rPr>
        <w:t>исправног рачуна</w:t>
      </w:r>
      <w:r w:rsidRPr="00EC5BB4">
        <w:rPr>
          <w:rFonts w:eastAsia="Calibri" w:cs="Arial"/>
          <w:sz w:val="24"/>
          <w:szCs w:val="24"/>
        </w:rPr>
        <w:t>.</w:t>
      </w:r>
    </w:p>
    <w:p w14:paraId="5C7EA44D" w14:textId="168B2166" w:rsidR="007C47AB" w:rsidRPr="0096088C" w:rsidRDefault="007C47AB" w:rsidP="007C47AB">
      <w:pPr>
        <w:autoSpaceDE w:val="0"/>
        <w:autoSpaceDN w:val="0"/>
        <w:adjustRightInd w:val="0"/>
        <w:spacing w:before="0"/>
        <w:ind w:right="-426"/>
        <w:rPr>
          <w:rFonts w:eastAsia="Calibri" w:cs="Arial"/>
          <w:sz w:val="24"/>
          <w:szCs w:val="24"/>
          <w:lang w:val="sr-Cyrl-RS"/>
        </w:rPr>
      </w:pPr>
      <w:r w:rsidRPr="00315D05">
        <w:rPr>
          <w:rFonts w:eastAsia="Calibri" w:cs="Arial"/>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w:t>
      </w:r>
      <w:r w:rsidRPr="00315D05">
        <w:rPr>
          <w:rFonts w:eastAsia="Calibri" w:cs="Arial"/>
          <w:sz w:val="24"/>
          <w:szCs w:val="24"/>
          <w:lang w:val="sr-Cyrl-RS"/>
        </w:rPr>
        <w:t>)</w:t>
      </w:r>
      <w:r w:rsidRPr="00315D05">
        <w:rPr>
          <w:rFonts w:eastAsia="Calibri" w:cs="Arial"/>
          <w:sz w:val="24"/>
          <w:szCs w:val="24"/>
        </w:rPr>
        <w:t>. Понуђач је обавезан да на рачуну наведе износ у еврима и прерачун у динаре према курсу НБС на дан настанка пореске обавезе.</w:t>
      </w:r>
      <w:r w:rsidR="00A8196A">
        <w:rPr>
          <w:rFonts w:eastAsia="Calibri" w:cs="Arial"/>
          <w:sz w:val="24"/>
          <w:szCs w:val="24"/>
          <w:lang w:val="sr-Cyrl-RS"/>
        </w:rPr>
        <w:t>Плаћање ће бити по средњем курсу динара  на дан плаћања.</w:t>
      </w:r>
    </w:p>
    <w:p w14:paraId="01721304" w14:textId="77777777" w:rsidR="007C47AB" w:rsidRPr="000F3901" w:rsidRDefault="007C47AB" w:rsidP="007C47AB">
      <w:pPr>
        <w:autoSpaceDE w:val="0"/>
        <w:autoSpaceDN w:val="0"/>
        <w:adjustRightInd w:val="0"/>
        <w:spacing w:before="0"/>
        <w:ind w:right="-426"/>
        <w:rPr>
          <w:rFonts w:eastAsia="Calibri" w:cs="Arial"/>
          <w:sz w:val="24"/>
          <w:szCs w:val="24"/>
          <w:lang w:val="sr-Cyrl-RS"/>
        </w:rPr>
      </w:pPr>
      <w:r w:rsidRPr="007729DF">
        <w:rPr>
          <w:rFonts w:eastAsia="Calibri" w:cs="Arial"/>
          <w:sz w:val="24"/>
          <w:szCs w:val="24"/>
        </w:rPr>
        <w:t xml:space="preserve">Рачун мора бити достављен на адресу </w:t>
      </w:r>
      <w:r w:rsidRPr="007729DF">
        <w:rPr>
          <w:rFonts w:eastAsia="Calibri" w:cs="Arial"/>
          <w:sz w:val="24"/>
          <w:szCs w:val="24"/>
          <w:lang w:val="sr-Cyrl-RS"/>
        </w:rPr>
        <w:t>Корисника</w:t>
      </w:r>
      <w:r w:rsidRPr="007729DF">
        <w:rPr>
          <w:rFonts w:eastAsia="Calibri" w:cs="Arial"/>
          <w:sz w:val="24"/>
          <w:szCs w:val="24"/>
        </w:rPr>
        <w:t xml:space="preserve">: Јавно предузеће „Електропривреда Србије“ Београд, </w:t>
      </w:r>
      <w:r w:rsidRPr="007729DF">
        <w:rPr>
          <w:rFonts w:eastAsia="Calibri" w:cs="Arial"/>
          <w:sz w:val="24"/>
          <w:szCs w:val="24"/>
          <w:lang w:val="sr-Cyrl-RS"/>
        </w:rPr>
        <w:t>ул. Царице Милице 2, Београд,  ОГРАНАК ХЕ Ђердап, Трг краља Петра број 1, 19 320 Кладово</w:t>
      </w:r>
      <w:r w:rsidRPr="007729DF">
        <w:rPr>
          <w:rFonts w:eastAsia="Calibri" w:cs="Arial"/>
          <w:sz w:val="24"/>
          <w:szCs w:val="24"/>
        </w:rPr>
        <w:t xml:space="preserve">, ПИБ </w:t>
      </w:r>
      <w:r w:rsidRPr="007729DF">
        <w:rPr>
          <w:rFonts w:eastAsia="Calibri" w:cs="Arial"/>
          <w:sz w:val="24"/>
          <w:szCs w:val="24"/>
          <w:lang w:val="sr-Cyrl-BA"/>
        </w:rPr>
        <w:t>(103920327)</w:t>
      </w:r>
      <w:r w:rsidRPr="007729DF">
        <w:rPr>
          <w:rFonts w:eastAsia="Calibri" w:cs="Arial"/>
          <w:sz w:val="24"/>
          <w:szCs w:val="24"/>
        </w:rPr>
        <w:t xml:space="preserve">, са обавезним прилозима, са читко написаним именом и презименом и потписом овлашћеног лица </w:t>
      </w:r>
      <w:r w:rsidRPr="007729DF">
        <w:rPr>
          <w:rFonts w:eastAsia="Calibri" w:cs="Arial"/>
          <w:sz w:val="24"/>
          <w:szCs w:val="24"/>
          <w:lang w:val="sr-Cyrl-RS"/>
        </w:rPr>
        <w:t>Корисника услуга.</w:t>
      </w:r>
    </w:p>
    <w:p w14:paraId="1050294B" w14:textId="77777777" w:rsidR="007C47AB" w:rsidRPr="000F3901" w:rsidRDefault="007C47AB" w:rsidP="007C47AB">
      <w:pPr>
        <w:autoSpaceDE w:val="0"/>
        <w:autoSpaceDN w:val="0"/>
        <w:adjustRightInd w:val="0"/>
        <w:spacing w:before="0"/>
        <w:ind w:right="-426"/>
        <w:rPr>
          <w:rFonts w:eastAsia="Calibri" w:cs="Arial"/>
          <w:i/>
          <w:sz w:val="24"/>
          <w:szCs w:val="24"/>
          <w:lang w:val="sr-Cyrl-RS"/>
        </w:rPr>
      </w:pPr>
      <w:r w:rsidRPr="000F3901">
        <w:rPr>
          <w:rFonts w:eastAsia="Calibri" w:cs="Arial"/>
          <w:sz w:val="24"/>
          <w:szCs w:val="24"/>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E4CD57F" w14:textId="77777777" w:rsidR="008D2B23" w:rsidRPr="0058001A" w:rsidRDefault="008D2B23" w:rsidP="0058001A">
      <w:pPr>
        <w:autoSpaceDE w:val="0"/>
        <w:autoSpaceDN w:val="0"/>
        <w:adjustRightInd w:val="0"/>
        <w:spacing w:before="0"/>
        <w:ind w:right="-426"/>
        <w:rPr>
          <w:rFonts w:eastAsia="Calibri" w:cs="Arial"/>
          <w:i/>
          <w:sz w:val="24"/>
          <w:szCs w:val="24"/>
        </w:rPr>
      </w:pPr>
    </w:p>
    <w:p w14:paraId="14A757C5" w14:textId="70A27964" w:rsidR="008D2B23" w:rsidRPr="0058001A" w:rsidRDefault="008D2B23" w:rsidP="00AC37CF">
      <w:pPr>
        <w:pStyle w:val="KDPodnaslov2"/>
        <w:numPr>
          <w:ilvl w:val="1"/>
          <w:numId w:val="35"/>
        </w:numPr>
        <w:spacing w:before="0"/>
        <w:jc w:val="both"/>
        <w:rPr>
          <w:rFonts w:cs="Arial"/>
          <w:sz w:val="24"/>
          <w:szCs w:val="24"/>
          <w:lang w:val="ru-RU"/>
        </w:rPr>
      </w:pPr>
      <w:bookmarkStart w:id="250" w:name="_Toc441651589"/>
      <w:bookmarkStart w:id="251" w:name="_Toc442559900"/>
      <w:r w:rsidRPr="0058001A">
        <w:rPr>
          <w:rFonts w:cs="Arial"/>
          <w:sz w:val="24"/>
          <w:szCs w:val="24"/>
        </w:rPr>
        <w:t>Рок важења понуде</w:t>
      </w:r>
      <w:bookmarkEnd w:id="250"/>
      <w:bookmarkEnd w:id="251"/>
    </w:p>
    <w:p w14:paraId="72DEEEB7" w14:textId="64B19AC2" w:rsidR="000F3901" w:rsidRPr="0058001A" w:rsidRDefault="000F3901" w:rsidP="0058001A">
      <w:pPr>
        <w:spacing w:before="0"/>
        <w:rPr>
          <w:rFonts w:cs="Arial"/>
          <w:sz w:val="24"/>
          <w:szCs w:val="24"/>
        </w:rPr>
      </w:pPr>
      <w:r w:rsidRPr="0058001A">
        <w:rPr>
          <w:rFonts w:cs="Arial"/>
          <w:color w:val="000000" w:themeColor="text1"/>
          <w:sz w:val="24"/>
          <w:szCs w:val="24"/>
          <w:lang w:val="ru-RU"/>
        </w:rPr>
        <w:t xml:space="preserve">Понуда мора да важи најмање </w:t>
      </w:r>
      <w:r w:rsidRPr="0058001A">
        <w:rPr>
          <w:rFonts w:cs="Arial"/>
          <w:color w:val="000000" w:themeColor="text1"/>
          <w:sz w:val="24"/>
          <w:szCs w:val="24"/>
          <w:lang w:val="sr-Cyrl-RS"/>
        </w:rPr>
        <w:t>90</w:t>
      </w:r>
      <w:r w:rsidRPr="0058001A">
        <w:rPr>
          <w:rFonts w:cs="Arial"/>
          <w:color w:val="000000" w:themeColor="text1"/>
          <w:sz w:val="24"/>
          <w:szCs w:val="24"/>
          <w:lang w:val="ru-RU"/>
        </w:rPr>
        <w:t xml:space="preserve"> дана </w:t>
      </w:r>
      <w:r w:rsidRPr="0058001A">
        <w:rPr>
          <w:rFonts w:cs="Arial"/>
          <w:sz w:val="24"/>
          <w:szCs w:val="24"/>
          <w:lang w:val="ru-RU"/>
        </w:rPr>
        <w:t xml:space="preserve">од дана отварања понуда. </w:t>
      </w:r>
      <w:r w:rsidRPr="0058001A">
        <w:rPr>
          <w:rFonts w:cs="Arial"/>
          <w:sz w:val="24"/>
          <w:szCs w:val="24"/>
        </w:rPr>
        <w:t xml:space="preserve">У случају да понуђач наведе краћи рок важења понуде, понуда ће бити одбијена, као неприхватљива. </w:t>
      </w:r>
    </w:p>
    <w:p w14:paraId="6D78CDA0" w14:textId="77777777" w:rsidR="005A3029" w:rsidRDefault="005A3029" w:rsidP="0058001A">
      <w:pPr>
        <w:spacing w:before="0"/>
        <w:rPr>
          <w:rFonts w:cs="Arial"/>
          <w:sz w:val="24"/>
          <w:szCs w:val="24"/>
        </w:rPr>
      </w:pPr>
    </w:p>
    <w:p w14:paraId="66C9752D" w14:textId="77777777" w:rsidR="00C720C2" w:rsidRDefault="00C720C2" w:rsidP="0058001A">
      <w:pPr>
        <w:spacing w:before="0"/>
        <w:rPr>
          <w:rFonts w:cs="Arial"/>
          <w:sz w:val="24"/>
          <w:szCs w:val="24"/>
        </w:rPr>
      </w:pPr>
    </w:p>
    <w:p w14:paraId="59A12985" w14:textId="77777777" w:rsidR="00C720C2" w:rsidRDefault="00C720C2" w:rsidP="0058001A">
      <w:pPr>
        <w:spacing w:before="0"/>
        <w:rPr>
          <w:rFonts w:cs="Arial"/>
          <w:sz w:val="24"/>
          <w:szCs w:val="24"/>
        </w:rPr>
      </w:pPr>
    </w:p>
    <w:p w14:paraId="16C2BBEB" w14:textId="77777777" w:rsidR="00C720C2" w:rsidRPr="0058001A" w:rsidRDefault="00C720C2" w:rsidP="0058001A">
      <w:pPr>
        <w:spacing w:before="0"/>
        <w:rPr>
          <w:rFonts w:cs="Arial"/>
          <w:sz w:val="24"/>
          <w:szCs w:val="24"/>
        </w:rPr>
      </w:pPr>
    </w:p>
    <w:p w14:paraId="4E7569BC" w14:textId="31FE9EBC" w:rsidR="008D2B23" w:rsidRDefault="008D2B23" w:rsidP="00AC37CF">
      <w:pPr>
        <w:pStyle w:val="KDPodnaslov2"/>
        <w:numPr>
          <w:ilvl w:val="1"/>
          <w:numId w:val="35"/>
        </w:numPr>
        <w:spacing w:before="0"/>
        <w:jc w:val="both"/>
        <w:rPr>
          <w:rFonts w:cs="Arial"/>
          <w:sz w:val="24"/>
          <w:szCs w:val="24"/>
        </w:rPr>
      </w:pPr>
      <w:bookmarkStart w:id="252" w:name="_Toc441651593"/>
      <w:bookmarkStart w:id="253" w:name="_Toc442559904"/>
      <w:r w:rsidRPr="0058001A">
        <w:rPr>
          <w:rFonts w:cs="Arial"/>
          <w:sz w:val="24"/>
          <w:szCs w:val="24"/>
        </w:rPr>
        <w:lastRenderedPageBreak/>
        <w:t>Средства финансијског обезбеђења</w:t>
      </w:r>
      <w:bookmarkEnd w:id="252"/>
      <w:bookmarkEnd w:id="253"/>
    </w:p>
    <w:p w14:paraId="1BB4800C" w14:textId="77777777" w:rsidR="00C720C2" w:rsidRPr="00C720C2" w:rsidRDefault="00C720C2" w:rsidP="00C720C2"/>
    <w:p w14:paraId="624E418F" w14:textId="77777777" w:rsidR="00AC37CF" w:rsidRDefault="00AC37CF" w:rsidP="00AC37CF">
      <w:pPr>
        <w:pStyle w:val="KDParagraf"/>
        <w:spacing w:before="0"/>
        <w:ind w:right="-327"/>
        <w:rPr>
          <w:rFonts w:eastAsia="Calibri" w:cs="Arial"/>
          <w:b/>
          <w:sz w:val="24"/>
          <w:szCs w:val="24"/>
          <w:lang w:val="sr-Cyrl-RS"/>
        </w:rPr>
      </w:pPr>
      <w:r w:rsidRPr="00C720C2">
        <w:rPr>
          <w:rFonts w:eastAsia="Calibri" w:cs="Arial"/>
          <w:b/>
          <w:sz w:val="24"/>
          <w:szCs w:val="24"/>
          <w:lang w:val="sr-Cyrl-RS"/>
        </w:rPr>
        <w:t>Банкарска гаранција за озбиљност понуде</w:t>
      </w:r>
    </w:p>
    <w:p w14:paraId="76A11F9A" w14:textId="77777777" w:rsidR="00C720C2" w:rsidRPr="00C720C2" w:rsidRDefault="00C720C2" w:rsidP="00AC37CF">
      <w:pPr>
        <w:pStyle w:val="KDParagraf"/>
        <w:spacing w:before="0"/>
        <w:ind w:right="-327"/>
        <w:rPr>
          <w:rFonts w:eastAsia="Calibri" w:cs="Arial"/>
          <w:b/>
          <w:sz w:val="24"/>
          <w:szCs w:val="24"/>
          <w:lang w:val="sr-Cyrl-RS"/>
        </w:rPr>
      </w:pPr>
    </w:p>
    <w:p w14:paraId="6F35EB28" w14:textId="3D715350"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Понуђач је дужан да уз понуду достави банкарску гаранцију за озбиљност понуде, која ће бити са клаузулама: безусловна и платива на први позив. Банкарска гаранција за озбиљност понуде издаје се у висини од 10% од укупне вредности понуде без ПДВ-а, са роком важности од 90 дана од дана отварања понуда.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028B4011" w14:textId="77777777" w:rsidR="00AC37CF" w:rsidRDefault="00AC37CF" w:rsidP="00C720C2">
      <w:pPr>
        <w:spacing w:before="0"/>
        <w:ind w:left="425"/>
        <w:rPr>
          <w:rFonts w:cs="Arial"/>
          <w:sz w:val="24"/>
          <w:szCs w:val="24"/>
          <w:lang w:val="sr-Cyrl-RS"/>
        </w:rPr>
      </w:pPr>
      <w:r w:rsidRPr="00C720C2">
        <w:rPr>
          <w:rFonts w:cs="Arial"/>
          <w:sz w:val="24"/>
          <w:szCs w:val="24"/>
          <w:lang w:val="sr-Cyrl-RS"/>
        </w:rPr>
        <w:t>Наручилац ће уновчити банкарску гаранцију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банкарску гаранцију за добро извршење посла у складу са захтевима из конкурсне документације.</w:t>
      </w:r>
    </w:p>
    <w:p w14:paraId="671D84B7" w14:textId="77777777" w:rsidR="00747728" w:rsidRPr="00C720C2" w:rsidRDefault="00747728" w:rsidP="00747728">
      <w:pPr>
        <w:spacing w:before="0"/>
        <w:ind w:left="425"/>
        <w:rPr>
          <w:rFonts w:cs="Arial"/>
          <w:sz w:val="24"/>
          <w:szCs w:val="24"/>
          <w:lang w:val="sr-Cyrl-RS"/>
        </w:rPr>
      </w:pPr>
      <w:r w:rsidRPr="00C720C2">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2793C6A" w14:textId="77777777" w:rsidR="00747728" w:rsidRPr="00C720C2" w:rsidRDefault="00747728" w:rsidP="00747728">
      <w:pPr>
        <w:spacing w:before="0"/>
        <w:ind w:left="425"/>
        <w:rPr>
          <w:rFonts w:cs="Arial"/>
          <w:sz w:val="24"/>
          <w:szCs w:val="24"/>
          <w:lang w:val="sr-Cyrl-RS"/>
        </w:rPr>
      </w:pPr>
      <w:r w:rsidRPr="00C720C2">
        <w:rPr>
          <w:rFonts w:cs="Arial"/>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lang w:val="sr-Cyrl-RS"/>
        </w:rPr>
        <w:t>Сталне</w:t>
      </w:r>
      <w:r w:rsidRPr="00C720C2">
        <w:rPr>
          <w:rFonts w:cs="Arial"/>
          <w:sz w:val="24"/>
          <w:szCs w:val="24"/>
          <w:lang w:val="sr-Cyrl-RS"/>
        </w:rPr>
        <w:t xml:space="preserve">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45AD7F3F" w14:textId="77777777" w:rsidR="00747728" w:rsidRDefault="00747728" w:rsidP="00C720C2">
      <w:pPr>
        <w:spacing w:before="0"/>
        <w:ind w:left="425"/>
        <w:rPr>
          <w:rFonts w:cs="Arial"/>
          <w:sz w:val="24"/>
          <w:szCs w:val="24"/>
          <w:lang w:val="sr-Cyrl-RS"/>
        </w:rPr>
      </w:pPr>
    </w:p>
    <w:p w14:paraId="7C446EDF" w14:textId="77777777" w:rsidR="00747728" w:rsidRPr="00C720C2" w:rsidRDefault="00747728" w:rsidP="00747728">
      <w:pPr>
        <w:spacing w:before="0"/>
        <w:ind w:left="425"/>
        <w:rPr>
          <w:rFonts w:cs="Arial"/>
          <w:sz w:val="24"/>
          <w:szCs w:val="24"/>
          <w:lang w:val="sr-Cyrl-RS"/>
        </w:rPr>
      </w:pPr>
      <w:r w:rsidRPr="00C720C2">
        <w:rPr>
          <w:rFonts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6D3F834B" w14:textId="685E6482" w:rsidR="00747728" w:rsidRPr="00C720C2" w:rsidRDefault="00747728" w:rsidP="00747728">
      <w:pPr>
        <w:spacing w:before="0"/>
        <w:ind w:left="425"/>
        <w:rPr>
          <w:rFonts w:cs="Arial"/>
          <w:sz w:val="24"/>
          <w:szCs w:val="24"/>
          <w:lang w:val="sr-Cyrl-RS"/>
        </w:rPr>
      </w:pPr>
      <w:r w:rsidRPr="00C720C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33257A42" w14:textId="2C39BE82" w:rsidR="00AC37CF" w:rsidRPr="00C720C2" w:rsidRDefault="00AC37CF" w:rsidP="00C720C2">
      <w:pPr>
        <w:spacing w:before="0"/>
        <w:ind w:left="425"/>
        <w:rPr>
          <w:rFonts w:cs="Arial"/>
          <w:sz w:val="24"/>
          <w:szCs w:val="24"/>
          <w:lang w:val="sr-Cyrl-RS"/>
        </w:rPr>
      </w:pPr>
      <w:r w:rsidRPr="00C720C2">
        <w:rPr>
          <w:rFonts w:cs="Arial"/>
          <w:sz w:val="24"/>
          <w:szCs w:val="24"/>
          <w:lang w:val="sr-Cyrl-RS"/>
        </w:rPr>
        <w:t>Наручилац ће вратити банкарске гаранције понуђачима са којима није закључен уговор, одмах по закључењу уговора са изабраним понуђачем.</w:t>
      </w:r>
    </w:p>
    <w:p w14:paraId="3FD004A7"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Уколико понуђач не достави банкарску гаранцију за озбиљност понуде понуда ће бити одбијена као неприхватљива.</w:t>
      </w:r>
    </w:p>
    <w:p w14:paraId="2A4F60DF" w14:textId="77777777" w:rsidR="00AC37CF" w:rsidRPr="00C720C2" w:rsidRDefault="00AC37CF" w:rsidP="00C720C2">
      <w:pPr>
        <w:spacing w:before="0"/>
        <w:ind w:left="425"/>
        <w:rPr>
          <w:rFonts w:cs="Arial"/>
          <w:sz w:val="24"/>
          <w:szCs w:val="24"/>
          <w:lang w:val="sr-Cyrl-RS"/>
        </w:rPr>
      </w:pPr>
    </w:p>
    <w:p w14:paraId="49E220E7" w14:textId="77777777" w:rsidR="00AC37CF" w:rsidRPr="00C720C2" w:rsidRDefault="00AC37CF" w:rsidP="00C720C2">
      <w:pPr>
        <w:rPr>
          <w:rFonts w:cs="Arial"/>
          <w:b/>
          <w:sz w:val="24"/>
          <w:szCs w:val="24"/>
          <w:lang w:val="sr-Cyrl-RS"/>
        </w:rPr>
      </w:pPr>
      <w:r w:rsidRPr="00C720C2">
        <w:rPr>
          <w:rFonts w:cs="Arial"/>
          <w:b/>
          <w:sz w:val="24"/>
          <w:szCs w:val="24"/>
          <w:lang w:val="sr-Cyrl-RS"/>
        </w:rPr>
        <w:t>Банкарска гаранција за добро извршење посла</w:t>
      </w:r>
    </w:p>
    <w:p w14:paraId="0315239A" w14:textId="77777777" w:rsidR="00AC37CF" w:rsidRPr="00C720C2" w:rsidRDefault="00AC37CF" w:rsidP="00C720C2">
      <w:pPr>
        <w:spacing w:before="0"/>
        <w:ind w:left="425"/>
        <w:rPr>
          <w:rFonts w:cs="Arial"/>
          <w:sz w:val="24"/>
          <w:szCs w:val="24"/>
          <w:lang w:val="sr-Cyrl-RS"/>
        </w:rPr>
      </w:pPr>
    </w:p>
    <w:p w14:paraId="5D036AB7" w14:textId="3E4E3FCB"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Продавац је дужан да у тренутку закључења Уговора а најкасније у року од </w:t>
      </w:r>
      <w:r w:rsidR="00747728">
        <w:rPr>
          <w:rFonts w:cs="Arial"/>
          <w:sz w:val="24"/>
          <w:szCs w:val="24"/>
          <w:lang w:val="sr-Cyrl-RS"/>
        </w:rPr>
        <w:t xml:space="preserve">10(десет) </w:t>
      </w:r>
      <w:r w:rsidRPr="00C720C2">
        <w:rPr>
          <w:rFonts w:cs="Arial"/>
          <w:sz w:val="24"/>
          <w:szCs w:val="24"/>
          <w:lang w:val="sr-Cyrl-RS"/>
        </w:rPr>
        <w:t xml:space="preserve">дана од дана обостраног потписивања односно закључивања Уговора од законских заступника уговорних страна, као СФО за добро извршење посла преда Купцу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721C8EB"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Банкарска гаранција мора трајати најмање 30 (тридесет) календарских дана дужим од уговореног рока завршетка посла.</w:t>
      </w:r>
    </w:p>
    <w:p w14:paraId="1625D96F"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51326AE"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0ABFB343"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74CC0D7" w14:textId="79E0E593" w:rsidR="00AC37CF" w:rsidRDefault="00AC37CF" w:rsidP="00C720C2">
      <w:pPr>
        <w:spacing w:before="0"/>
        <w:ind w:left="425"/>
        <w:rPr>
          <w:rFonts w:cs="Arial"/>
          <w:sz w:val="24"/>
          <w:szCs w:val="24"/>
          <w:lang w:val="sr-Cyrl-RS"/>
        </w:rPr>
      </w:pPr>
      <w:r w:rsidRPr="00C720C2">
        <w:rPr>
          <w:rFonts w:cs="Arial"/>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w:t>
      </w:r>
      <w:r w:rsidR="00C720C2">
        <w:rPr>
          <w:rFonts w:cs="Arial"/>
          <w:sz w:val="24"/>
          <w:szCs w:val="24"/>
          <w:lang w:val="sr-Cyrl-RS"/>
        </w:rPr>
        <w:t>Сталне</w:t>
      </w:r>
      <w:r w:rsidRPr="00C720C2">
        <w:rPr>
          <w:rFonts w:cs="Arial"/>
          <w:sz w:val="24"/>
          <w:szCs w:val="24"/>
          <w:lang w:val="sr-Cyrl-RS"/>
        </w:rPr>
        <w:t xml:space="preserve"> арбитраже при ПКС уз примену Правилника ПКС и процесног и материјалног права Републике Србије.</w:t>
      </w:r>
    </w:p>
    <w:p w14:paraId="55F498B0" w14:textId="77777777" w:rsidR="00747728" w:rsidRPr="00C720C2" w:rsidRDefault="00747728" w:rsidP="00747728">
      <w:pPr>
        <w:spacing w:before="0"/>
        <w:ind w:left="425"/>
        <w:rPr>
          <w:rFonts w:cs="Arial"/>
          <w:sz w:val="24"/>
          <w:szCs w:val="24"/>
          <w:lang w:val="sr-Cyrl-RS"/>
        </w:rPr>
      </w:pPr>
      <w:r w:rsidRPr="00C720C2">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927C0B" w14:textId="77777777" w:rsidR="00747728" w:rsidRPr="00C720C2" w:rsidRDefault="00747728" w:rsidP="00747728">
      <w:pPr>
        <w:spacing w:before="0"/>
        <w:ind w:left="425"/>
        <w:rPr>
          <w:rFonts w:cs="Arial"/>
          <w:sz w:val="24"/>
          <w:szCs w:val="24"/>
          <w:lang w:val="sr-Cyrl-RS"/>
        </w:rPr>
      </w:pPr>
      <w:r w:rsidRPr="00C720C2">
        <w:rPr>
          <w:rFonts w:cs="Arial"/>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lang w:val="sr-Cyrl-RS"/>
        </w:rPr>
        <w:t>Сталне</w:t>
      </w:r>
      <w:r w:rsidRPr="00C720C2">
        <w:rPr>
          <w:rFonts w:cs="Arial"/>
          <w:sz w:val="24"/>
          <w:szCs w:val="24"/>
          <w:lang w:val="sr-Cyrl-RS"/>
        </w:rPr>
        <w:t xml:space="preserve">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5FD0220A" w14:textId="77777777" w:rsidR="00747728" w:rsidRDefault="00747728" w:rsidP="00C720C2">
      <w:pPr>
        <w:spacing w:before="0"/>
        <w:ind w:left="425"/>
        <w:rPr>
          <w:rFonts w:cs="Arial"/>
          <w:sz w:val="24"/>
          <w:szCs w:val="24"/>
          <w:lang w:val="sr-Cyrl-RS"/>
        </w:rPr>
      </w:pPr>
    </w:p>
    <w:p w14:paraId="27B2090C" w14:textId="77777777" w:rsidR="00747728" w:rsidRPr="00C720C2" w:rsidRDefault="00747728" w:rsidP="00747728">
      <w:pPr>
        <w:spacing w:before="0"/>
        <w:ind w:left="425"/>
        <w:rPr>
          <w:rFonts w:cs="Arial"/>
          <w:sz w:val="24"/>
          <w:szCs w:val="24"/>
          <w:lang w:val="sr-Cyrl-RS"/>
        </w:rPr>
      </w:pPr>
      <w:r w:rsidRPr="00C720C2">
        <w:rPr>
          <w:rFonts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41CC3FD1" w14:textId="7411E307" w:rsidR="00747728" w:rsidRDefault="00747728" w:rsidP="00747728">
      <w:pPr>
        <w:spacing w:before="0"/>
        <w:ind w:left="425"/>
        <w:rPr>
          <w:rFonts w:cs="Arial"/>
          <w:sz w:val="24"/>
          <w:szCs w:val="24"/>
          <w:lang w:val="sr-Cyrl-RS"/>
        </w:rPr>
      </w:pPr>
      <w:r w:rsidRPr="00C720C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4660996C" w14:textId="77777777" w:rsidR="00C720C2" w:rsidRPr="00C720C2" w:rsidRDefault="00C720C2" w:rsidP="00C720C2">
      <w:pPr>
        <w:spacing w:before="0"/>
        <w:ind w:left="425"/>
        <w:rPr>
          <w:rFonts w:cs="Arial"/>
          <w:sz w:val="24"/>
          <w:szCs w:val="24"/>
          <w:lang w:val="sr-Cyrl-RS"/>
        </w:rPr>
      </w:pPr>
    </w:p>
    <w:p w14:paraId="46C475D7" w14:textId="77777777" w:rsidR="00AC37CF" w:rsidRPr="00C720C2" w:rsidRDefault="00AC37CF" w:rsidP="00C720C2">
      <w:pPr>
        <w:spacing w:before="0"/>
        <w:ind w:left="425"/>
        <w:rPr>
          <w:rFonts w:cs="Arial"/>
          <w:sz w:val="24"/>
          <w:szCs w:val="24"/>
          <w:u w:val="single"/>
          <w:lang w:val="sr-Cyrl-RS"/>
        </w:rPr>
      </w:pPr>
      <w:r w:rsidRPr="00C720C2">
        <w:rPr>
          <w:rFonts w:cs="Arial"/>
          <w:sz w:val="24"/>
          <w:szCs w:val="24"/>
          <w:u w:val="single"/>
          <w:lang w:val="sr-Cyrl-RS"/>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00B3C109" w14:textId="77777777" w:rsidR="00C720C2" w:rsidRDefault="00C720C2" w:rsidP="00C720C2">
      <w:pPr>
        <w:spacing w:before="0"/>
        <w:ind w:left="425"/>
        <w:rPr>
          <w:rFonts w:cs="Arial"/>
          <w:sz w:val="24"/>
          <w:szCs w:val="24"/>
          <w:lang w:val="sr-Cyrl-RS"/>
        </w:rPr>
      </w:pPr>
    </w:p>
    <w:p w14:paraId="0B0127CD" w14:textId="77777777" w:rsidR="00C720C2" w:rsidRPr="00C720C2" w:rsidRDefault="00C720C2" w:rsidP="00C720C2">
      <w:pPr>
        <w:spacing w:before="0"/>
        <w:ind w:left="425"/>
        <w:rPr>
          <w:rFonts w:cs="Arial"/>
          <w:sz w:val="24"/>
          <w:szCs w:val="24"/>
          <w:lang w:val="sr-Cyrl-RS"/>
        </w:rPr>
      </w:pPr>
    </w:p>
    <w:p w14:paraId="79E9A0CE" w14:textId="06574B32" w:rsidR="00AC37CF" w:rsidRDefault="00C720C2" w:rsidP="00C720C2">
      <w:pPr>
        <w:spacing w:before="0"/>
        <w:ind w:left="425"/>
        <w:rPr>
          <w:rFonts w:cs="Arial"/>
          <w:b/>
          <w:sz w:val="24"/>
          <w:szCs w:val="24"/>
          <w:lang w:val="sr-Cyrl-RS"/>
        </w:rPr>
      </w:pPr>
      <w:r>
        <w:rPr>
          <w:rFonts w:cs="Arial"/>
          <w:b/>
          <w:sz w:val="24"/>
          <w:szCs w:val="24"/>
          <w:lang w:val="sr-Cyrl-RS"/>
        </w:rPr>
        <w:t>Садржај Изјаве о намерама банке</w:t>
      </w:r>
    </w:p>
    <w:p w14:paraId="7E365B3E" w14:textId="77777777" w:rsidR="00C720C2" w:rsidRPr="00C720C2" w:rsidRDefault="00C720C2" w:rsidP="00C720C2">
      <w:pPr>
        <w:spacing w:before="0"/>
        <w:ind w:left="425"/>
        <w:rPr>
          <w:rFonts w:cs="Arial"/>
          <w:b/>
          <w:sz w:val="24"/>
          <w:szCs w:val="24"/>
          <w:lang w:val="sr-Cyrl-RS"/>
        </w:rPr>
      </w:pPr>
    </w:p>
    <w:p w14:paraId="12CAE7AA"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0D261CBC"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Изјава о намерама банке je обавезујућег карактера и мора да  садржи:</w:t>
      </w:r>
    </w:p>
    <w:p w14:paraId="0A28FFB6"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 датум издавања</w:t>
      </w:r>
    </w:p>
    <w:p w14:paraId="61E6B16C"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 назив, место и адресу банке (гарант), понуђача (клијент - налогодавац) и корисника банкарске гаранције</w:t>
      </w:r>
    </w:p>
    <w:p w14:paraId="6A3160F0"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од вредности уговора без ПДВ у  износу од .....................(навести износ и валуту)  и  роком важности 30 дана дужим од уговореног рока. </w:t>
      </w:r>
    </w:p>
    <w:p w14:paraId="0360B5D3" w14:textId="77777777" w:rsidR="00AC37CF" w:rsidRPr="00C720C2" w:rsidRDefault="00AC37CF" w:rsidP="00C720C2">
      <w:pPr>
        <w:spacing w:before="0" w:after="120"/>
        <w:ind w:left="425"/>
        <w:rPr>
          <w:rFonts w:cs="Arial"/>
          <w:sz w:val="24"/>
          <w:szCs w:val="24"/>
          <w:lang w:val="sr-Cyrl-RS"/>
        </w:rPr>
      </w:pPr>
      <w:r w:rsidRPr="00C720C2">
        <w:rPr>
          <w:rFonts w:cs="Arial"/>
          <w:sz w:val="24"/>
          <w:szCs w:val="24"/>
          <w:lang w:val="sr-Cyrl-RS"/>
        </w:rPr>
        <w:t>- да ће гаранција бити издата за рачун клијента (понуђача) уколико његова понуда буде изабрана као најповољнија у јавној набавци добара: Замена блок ТР-а 6.3/110 кВ 20 МВА на ХЕ Врла 1,2 и 3, - јавна набавка ЈН/2000/0165/2017, коју спроводи ЈП „Електропривреда Србије“ Београд, ул. Царице Милице бр. 2</w:t>
      </w:r>
    </w:p>
    <w:p w14:paraId="302C22F0" w14:textId="1B302BFE" w:rsidR="00AC37CF" w:rsidRDefault="00AC37CF" w:rsidP="00C720C2">
      <w:pPr>
        <w:ind w:left="425"/>
        <w:jc w:val="left"/>
        <w:rPr>
          <w:rFonts w:cs="Arial"/>
          <w:b/>
          <w:sz w:val="24"/>
          <w:szCs w:val="24"/>
          <w:lang w:val="sr-Cyrl-RS"/>
        </w:rPr>
      </w:pPr>
      <w:r w:rsidRPr="00C720C2">
        <w:rPr>
          <w:rFonts w:cs="Arial"/>
          <w:b/>
          <w:sz w:val="24"/>
          <w:szCs w:val="24"/>
          <w:lang w:val="sr-Cyrl-RS"/>
        </w:rPr>
        <w:t>Средство обезбеђења за отклањање недостатака у гарантном року</w:t>
      </w:r>
    </w:p>
    <w:p w14:paraId="22147333" w14:textId="77777777" w:rsidR="00C720C2" w:rsidRPr="00C720C2" w:rsidRDefault="00C720C2" w:rsidP="00C720C2">
      <w:pPr>
        <w:ind w:left="425"/>
        <w:jc w:val="left"/>
        <w:rPr>
          <w:rFonts w:cs="Arial"/>
          <w:b/>
          <w:sz w:val="24"/>
          <w:szCs w:val="24"/>
          <w:lang w:val="sr-Cyrl-RS"/>
        </w:rPr>
      </w:pPr>
    </w:p>
    <w:p w14:paraId="28452F60" w14:textId="77777777" w:rsidR="00AC37CF" w:rsidRPr="00C720C2" w:rsidRDefault="00AC37CF" w:rsidP="00C720C2">
      <w:pPr>
        <w:ind w:left="425"/>
        <w:rPr>
          <w:rFonts w:cs="Arial"/>
          <w:sz w:val="24"/>
          <w:szCs w:val="24"/>
          <w:lang w:val="sr-Cyrl-RS"/>
        </w:rPr>
      </w:pPr>
      <w:r w:rsidRPr="00C720C2">
        <w:rPr>
          <w:rFonts w:cs="Arial"/>
          <w:sz w:val="24"/>
          <w:szCs w:val="24"/>
          <w:lang w:val="sr-Cyrl-RS"/>
        </w:rPr>
        <w:t>Банкарска гаранција за отклањање недостатака у гарантном року</w:t>
      </w:r>
    </w:p>
    <w:p w14:paraId="013735B8"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Продавац се обавезује да у року од 5 (пет) дана пре истека гаранције за добро извршење посла, а најкасније у тренутку испоруке добара преда Купцу банкарску гаранцију за отклањање недостатака у гарантном року.</w:t>
      </w:r>
    </w:p>
    <w:p w14:paraId="3E147E07"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lastRenderedPageBreak/>
        <w:t>Банкарска гаранција за отклањање недостатака у гарантном року треба да буде са клаузулом „неопозива, безусловна, наплатива на први позив без права приговора“ издата у висини од 5% од укупно уговорене вредности без обрачунатог ПДВ-а, са роком важења 30 (тридесет) календарских дана дужим од истека гарантног рока.</w:t>
      </w:r>
    </w:p>
    <w:p w14:paraId="3333B680"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Ако се за време трајања овог Уговора промене рокови за извршење уговорне обавезе, важност банкарске гаранције за отклањање недостатака у гарантном року мора да се продужи.</w:t>
      </w:r>
    </w:p>
    <w:p w14:paraId="61ED1747"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FA2E345"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6F5BE2A" w14:textId="1340E7AD"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w:t>
      </w:r>
      <w:r w:rsidR="00C720C2">
        <w:rPr>
          <w:rFonts w:cs="Arial"/>
          <w:sz w:val="24"/>
          <w:szCs w:val="24"/>
          <w:lang w:val="sr-Cyrl-RS"/>
        </w:rPr>
        <w:t>Сталне</w:t>
      </w:r>
      <w:r w:rsidRPr="00C720C2">
        <w:rPr>
          <w:rFonts w:cs="Arial"/>
          <w:sz w:val="24"/>
          <w:szCs w:val="24"/>
          <w:lang w:val="sr-Cyrl-RS"/>
        </w:rPr>
        <w:t xml:space="preserve">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1C8CFA8C"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Уколико Продавац не достави банкарску гаранцију за отклањање недостатака у гарантном року у року из става 1. овог члана,  Купац има право да реализује поднету банкарску гаранцију за добро извршење посла.  </w:t>
      </w:r>
    </w:p>
    <w:p w14:paraId="6774838E"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Купац је овлашћен да наплати банкарску гаранцију за отклањање недостатака у гарантном року у случају да Продавац не испуни своје уговорне обавезе које се односе на на начин, услове и рок извршења обавеза у гарантном року.</w:t>
      </w:r>
    </w:p>
    <w:p w14:paraId="7BE7CF5A" w14:textId="77777777"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070A97B3" w14:textId="15260A06"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Банкарска гаранција се не може уступити и није преносива без сагласности уговорних страна и емисионе банке. </w:t>
      </w:r>
    </w:p>
    <w:p w14:paraId="3C6A6600" w14:textId="03BB5D38" w:rsidR="00AC37CF" w:rsidRPr="00C720C2" w:rsidRDefault="00AC37CF" w:rsidP="00C720C2">
      <w:pPr>
        <w:spacing w:before="0"/>
        <w:ind w:left="425"/>
        <w:rPr>
          <w:rFonts w:cs="Arial"/>
          <w:sz w:val="24"/>
          <w:szCs w:val="24"/>
          <w:lang w:val="sr-Cyrl-RS"/>
        </w:rPr>
      </w:pPr>
      <w:r w:rsidRPr="00C720C2">
        <w:rPr>
          <w:rFonts w:cs="Arial"/>
          <w:sz w:val="24"/>
          <w:szCs w:val="24"/>
          <w:lang w:val="sr-Cyrl-RS"/>
        </w:rPr>
        <w:t xml:space="preserve">Банкарска гаранција може бити наплаћена у случају да </w:t>
      </w:r>
      <w:r w:rsidR="00C720C2">
        <w:rPr>
          <w:rFonts w:cs="Arial"/>
          <w:sz w:val="24"/>
          <w:szCs w:val="24"/>
          <w:lang w:val="sr-Cyrl-RS"/>
        </w:rPr>
        <w:t>Купац</w:t>
      </w:r>
      <w:r w:rsidRPr="00C720C2">
        <w:rPr>
          <w:rFonts w:cs="Arial"/>
          <w:sz w:val="24"/>
          <w:szCs w:val="24"/>
          <w:lang w:val="sr-Cyrl-RS"/>
        </w:rPr>
        <w:t xml:space="preserve"> не отклони недостатке у гарантном року.</w:t>
      </w:r>
    </w:p>
    <w:p w14:paraId="18CA107F" w14:textId="77777777" w:rsidR="00AC37CF" w:rsidRPr="00C720C2" w:rsidRDefault="00AC37CF" w:rsidP="00C720C2">
      <w:pPr>
        <w:spacing w:before="0"/>
        <w:ind w:left="425"/>
        <w:rPr>
          <w:rFonts w:eastAsia="TimesNewRomanPSMT" w:cs="Arial"/>
          <w:color w:val="548DD4" w:themeColor="text2" w:themeTint="99"/>
          <w:sz w:val="24"/>
          <w:szCs w:val="24"/>
          <w:highlight w:val="yellow"/>
        </w:rPr>
      </w:pPr>
    </w:p>
    <w:p w14:paraId="3344F7DA" w14:textId="77777777" w:rsidR="004C3B38" w:rsidRPr="00C720C2" w:rsidRDefault="004C3B38" w:rsidP="0058001A">
      <w:pPr>
        <w:pStyle w:val="KDPodnaslov3"/>
        <w:keepNext w:val="0"/>
        <w:spacing w:before="0"/>
        <w:ind w:left="851"/>
        <w:rPr>
          <w:rFonts w:eastAsia="TimesNewRomanPSMT" w:cs="Arial"/>
          <w:b/>
          <w:bCs/>
          <w:iCs/>
          <w:sz w:val="24"/>
          <w:szCs w:val="24"/>
          <w:lang w:val="sr-Cyrl-RS"/>
        </w:rPr>
      </w:pPr>
      <w:r w:rsidRPr="00C720C2">
        <w:rPr>
          <w:rFonts w:eastAsia="TimesNewRomanPSMT" w:cs="Arial"/>
          <w:b/>
          <w:bCs/>
          <w:iCs/>
          <w:sz w:val="24"/>
          <w:szCs w:val="24"/>
          <w:lang w:val="sr-Cyrl-RS"/>
        </w:rPr>
        <w:t>Достављање средстава финансијског обезбеђења</w:t>
      </w:r>
    </w:p>
    <w:p w14:paraId="77E5280E" w14:textId="5BED9DDF" w:rsidR="000F3901" w:rsidRPr="00C720C2" w:rsidRDefault="000F3901" w:rsidP="0058001A">
      <w:pPr>
        <w:tabs>
          <w:tab w:val="left" w:pos="567"/>
          <w:tab w:val="left" w:pos="709"/>
        </w:tabs>
        <w:spacing w:before="0" w:after="120"/>
        <w:rPr>
          <w:rFonts w:cs="Arial"/>
          <w:color w:val="000000" w:themeColor="text1"/>
          <w:sz w:val="24"/>
          <w:szCs w:val="24"/>
          <w:lang w:val="sr-Cyrl-RS"/>
        </w:rPr>
      </w:pPr>
      <w:r w:rsidRPr="00C720C2">
        <w:rPr>
          <w:rFonts w:eastAsia="TimesNewRomanPSMT" w:cs="Arial"/>
          <w:bCs/>
          <w:color w:val="000000" w:themeColor="text1"/>
          <w:sz w:val="24"/>
          <w:szCs w:val="24"/>
          <w:lang w:val="sr-Cyrl-RS"/>
        </w:rPr>
        <w:t xml:space="preserve">Средство финансијског обезбеђења за озбиљност понуде </w:t>
      </w:r>
      <w:r w:rsidR="00C720C2" w:rsidRPr="00C720C2">
        <w:rPr>
          <w:rFonts w:eastAsia="TimesNewRomanPSMT" w:cs="Arial"/>
          <w:bCs/>
          <w:color w:val="000000" w:themeColor="text1"/>
          <w:sz w:val="24"/>
          <w:szCs w:val="24"/>
          <w:lang w:val="sr-Cyrl-RS"/>
        </w:rPr>
        <w:t xml:space="preserve">и Изјава о намери банке, </w:t>
      </w:r>
      <w:r w:rsidRPr="00C720C2">
        <w:rPr>
          <w:rFonts w:eastAsia="TimesNewRomanPSMT" w:cs="Arial"/>
          <w:bCs/>
          <w:color w:val="000000" w:themeColor="text1"/>
          <w:sz w:val="24"/>
          <w:szCs w:val="24"/>
          <w:lang w:val="sr-Cyrl-RS"/>
        </w:rPr>
        <w:t>доставља</w:t>
      </w:r>
      <w:r w:rsidR="00C720C2" w:rsidRPr="00C720C2">
        <w:rPr>
          <w:rFonts w:eastAsia="TimesNewRomanPSMT" w:cs="Arial"/>
          <w:bCs/>
          <w:color w:val="000000" w:themeColor="text1"/>
          <w:sz w:val="24"/>
          <w:szCs w:val="24"/>
          <w:lang w:val="sr-Cyrl-RS"/>
        </w:rPr>
        <w:t>ју</w:t>
      </w:r>
      <w:r w:rsidRPr="00C720C2">
        <w:rPr>
          <w:rFonts w:eastAsia="TimesNewRomanPSMT" w:cs="Arial"/>
          <w:bCs/>
          <w:color w:val="000000" w:themeColor="text1"/>
          <w:sz w:val="24"/>
          <w:szCs w:val="24"/>
          <w:lang w:val="sr-Cyrl-RS"/>
        </w:rPr>
        <w:t xml:space="preserve"> </w:t>
      </w:r>
      <w:r w:rsidRPr="00C720C2">
        <w:rPr>
          <w:rFonts w:eastAsia="TimesNewRomanPSMT" w:cs="Arial"/>
          <w:bCs/>
          <w:sz w:val="24"/>
          <w:szCs w:val="24"/>
          <w:lang w:val="sr-Cyrl-RS"/>
        </w:rPr>
        <w:t xml:space="preserve">се као саставни део понуде </w:t>
      </w:r>
      <w:r w:rsidRPr="00C720C2">
        <w:rPr>
          <w:rFonts w:eastAsia="TimesNewRomanPSMT" w:cs="Arial"/>
          <w:bCs/>
          <w:color w:val="000000" w:themeColor="text1"/>
          <w:sz w:val="24"/>
          <w:szCs w:val="24"/>
          <w:lang w:val="sr-Cyrl-RS"/>
        </w:rPr>
        <w:t xml:space="preserve">на </w:t>
      </w:r>
      <w:r w:rsidR="00417285">
        <w:rPr>
          <w:rFonts w:eastAsia="TimesNewRomanPSMT" w:cs="Arial"/>
          <w:bCs/>
          <w:color w:val="000000" w:themeColor="text1"/>
          <w:sz w:val="24"/>
          <w:szCs w:val="24"/>
          <w:lang w:val="sr-Cyrl-RS"/>
        </w:rPr>
        <w:t xml:space="preserve">адресу </w:t>
      </w:r>
      <w:r w:rsidRPr="00C720C2">
        <w:rPr>
          <w:rFonts w:eastAsia="TimesNewRomanPSMT" w:cs="Arial"/>
          <w:bCs/>
          <w:color w:val="000000" w:themeColor="text1"/>
          <w:sz w:val="24"/>
          <w:szCs w:val="24"/>
          <w:lang w:val="sr-Cyrl-RS"/>
        </w:rPr>
        <w:t xml:space="preserve">Јавно предузеће „Електропривреда Србије“ Београд, ул. </w:t>
      </w:r>
      <w:r w:rsidR="00C720C2" w:rsidRPr="00C720C2">
        <w:rPr>
          <w:rFonts w:eastAsia="TimesNewRomanPSMT" w:cs="Arial"/>
          <w:bCs/>
          <w:color w:val="000000" w:themeColor="text1"/>
          <w:sz w:val="24"/>
          <w:szCs w:val="24"/>
          <w:lang w:val="sr-Cyrl-RS"/>
        </w:rPr>
        <w:t>Балканска 13</w:t>
      </w:r>
      <w:r w:rsidR="00DC2891" w:rsidRPr="00C720C2">
        <w:rPr>
          <w:rFonts w:cs="Arial"/>
          <w:color w:val="000000" w:themeColor="text1"/>
          <w:sz w:val="24"/>
          <w:szCs w:val="24"/>
          <w:lang w:val="sr-Cyrl-RS"/>
        </w:rPr>
        <w:t xml:space="preserve">, </w:t>
      </w:r>
      <w:r w:rsidRPr="00C720C2">
        <w:rPr>
          <w:rFonts w:cs="Arial"/>
          <w:color w:val="000000" w:themeColor="text1"/>
          <w:sz w:val="24"/>
          <w:szCs w:val="24"/>
          <w:lang w:val="sr-Cyrl-RS"/>
        </w:rPr>
        <w:t>са назнаком</w:t>
      </w:r>
      <w:r w:rsidRPr="00C720C2">
        <w:rPr>
          <w:rFonts w:cs="Arial"/>
          <w:i/>
          <w:color w:val="000000" w:themeColor="text1"/>
          <w:sz w:val="24"/>
          <w:szCs w:val="24"/>
          <w:lang w:val="sr-Cyrl-RS"/>
        </w:rPr>
        <w:t>:</w:t>
      </w:r>
      <w:r w:rsidRPr="00C720C2">
        <w:rPr>
          <w:rFonts w:cs="Arial"/>
          <w:color w:val="000000" w:themeColor="text1"/>
          <w:sz w:val="24"/>
          <w:szCs w:val="24"/>
          <w:lang w:val="sr-Cyrl-RS"/>
        </w:rPr>
        <w:t xml:space="preserve"> Средство финансијског обезбеђења за ЈН/</w:t>
      </w:r>
      <w:r w:rsidR="00791D2F" w:rsidRPr="00C720C2">
        <w:rPr>
          <w:rFonts w:cs="Arial"/>
          <w:color w:val="000000" w:themeColor="text1"/>
          <w:sz w:val="24"/>
          <w:szCs w:val="24"/>
          <w:lang w:val="sr-Cyrl-RS"/>
        </w:rPr>
        <w:t>2000/0</w:t>
      </w:r>
      <w:r w:rsidR="00972935" w:rsidRPr="00C720C2">
        <w:rPr>
          <w:rFonts w:cs="Arial"/>
          <w:color w:val="000000" w:themeColor="text1"/>
          <w:sz w:val="24"/>
          <w:szCs w:val="24"/>
          <w:lang w:val="sr-Cyrl-RS"/>
        </w:rPr>
        <w:t>1</w:t>
      </w:r>
      <w:r w:rsidR="00C720C2" w:rsidRPr="00C720C2">
        <w:rPr>
          <w:rFonts w:cs="Arial"/>
          <w:color w:val="000000" w:themeColor="text1"/>
          <w:sz w:val="24"/>
          <w:szCs w:val="24"/>
          <w:lang w:val="sr-Cyrl-RS"/>
        </w:rPr>
        <w:t>65</w:t>
      </w:r>
      <w:r w:rsidR="00791D2F" w:rsidRPr="00C720C2">
        <w:rPr>
          <w:rFonts w:cs="Arial"/>
          <w:color w:val="000000" w:themeColor="text1"/>
          <w:sz w:val="24"/>
          <w:szCs w:val="24"/>
          <w:lang w:val="sr-Cyrl-RS"/>
        </w:rPr>
        <w:t>/201</w:t>
      </w:r>
      <w:r w:rsidR="00C720C2" w:rsidRPr="00C720C2">
        <w:rPr>
          <w:rFonts w:cs="Arial"/>
          <w:color w:val="000000" w:themeColor="text1"/>
          <w:sz w:val="24"/>
          <w:szCs w:val="24"/>
          <w:lang w:val="sr-Cyrl-RS"/>
        </w:rPr>
        <w:t>7</w:t>
      </w:r>
      <w:r w:rsidRPr="00C720C2">
        <w:rPr>
          <w:rFonts w:cs="Arial"/>
          <w:color w:val="000000" w:themeColor="text1"/>
          <w:sz w:val="24"/>
          <w:szCs w:val="24"/>
          <w:lang w:val="sr-Cyrl-RS"/>
        </w:rPr>
        <w:t>.</w:t>
      </w:r>
    </w:p>
    <w:p w14:paraId="2D3E9454" w14:textId="73BB5079" w:rsidR="000F3901" w:rsidRPr="00C720C2" w:rsidRDefault="000F3901" w:rsidP="0058001A">
      <w:pPr>
        <w:tabs>
          <w:tab w:val="left" w:pos="567"/>
          <w:tab w:val="left" w:pos="709"/>
        </w:tabs>
        <w:spacing w:before="0" w:after="120"/>
        <w:rPr>
          <w:rFonts w:cs="Arial"/>
          <w:color w:val="000000" w:themeColor="text1"/>
          <w:sz w:val="24"/>
          <w:szCs w:val="24"/>
          <w:lang w:val="sr-Cyrl-RS"/>
        </w:rPr>
      </w:pPr>
      <w:r w:rsidRPr="00C720C2">
        <w:rPr>
          <w:rFonts w:eastAsia="TimesNewRomanPSMT" w:cs="Arial"/>
          <w:bCs/>
          <w:sz w:val="24"/>
          <w:szCs w:val="24"/>
          <w:lang w:val="sr-Cyrl-RS"/>
        </w:rPr>
        <w:t xml:space="preserve">Средство финансијског обезбеђења за добро извршење посла </w:t>
      </w:r>
      <w:r w:rsidRPr="00C720C2">
        <w:rPr>
          <w:rFonts w:eastAsia="TimesNewRomanPSMT" w:cs="Arial"/>
          <w:color w:val="000000" w:themeColor="text1"/>
          <w:sz w:val="24"/>
          <w:szCs w:val="24"/>
          <w:lang w:val="sr-Cyrl-RS"/>
        </w:rPr>
        <w:t>се доставља</w:t>
      </w:r>
      <w:r w:rsidRPr="00C720C2">
        <w:rPr>
          <w:rFonts w:eastAsia="TimesNewRomanPSMT" w:cs="Arial"/>
          <w:color w:val="000000" w:themeColor="text1"/>
          <w:sz w:val="24"/>
          <w:szCs w:val="24"/>
        </w:rPr>
        <w:t xml:space="preserve"> у тренутку закључења Уговора а најкасније у року од </w:t>
      </w:r>
      <w:r w:rsidR="00417285">
        <w:rPr>
          <w:rFonts w:eastAsia="TimesNewRomanPSMT" w:cs="Arial"/>
          <w:color w:val="000000" w:themeColor="text1"/>
          <w:sz w:val="24"/>
          <w:szCs w:val="24"/>
          <w:lang w:val="sr-Cyrl-RS"/>
        </w:rPr>
        <w:t>10 (десет)</w:t>
      </w:r>
      <w:r w:rsidRPr="00C720C2">
        <w:rPr>
          <w:rFonts w:eastAsia="TimesNewRomanPSMT" w:cs="Arial"/>
          <w:color w:val="000000" w:themeColor="text1"/>
          <w:sz w:val="24"/>
          <w:szCs w:val="24"/>
        </w:rPr>
        <w:t xml:space="preserve"> дана од дана обостраног потписивања Уговора од законских заступника уговорних страна </w:t>
      </w:r>
      <w:r w:rsidR="00DC2891" w:rsidRPr="00C720C2">
        <w:rPr>
          <w:rFonts w:eastAsia="TimesNewRomanPSMT" w:cs="Arial"/>
          <w:color w:val="000000" w:themeColor="text1"/>
          <w:sz w:val="24"/>
          <w:szCs w:val="24"/>
          <w:lang w:val="sr-Cyrl-RS"/>
        </w:rPr>
        <w:t xml:space="preserve">или овлашћених представника уговорних страна </w:t>
      </w:r>
      <w:r w:rsidRPr="00C720C2">
        <w:rPr>
          <w:rFonts w:eastAsia="TimesNewRomanPSMT" w:cs="Arial"/>
          <w:bCs/>
          <w:color w:val="000000" w:themeColor="text1"/>
          <w:sz w:val="24"/>
          <w:szCs w:val="24"/>
          <w:lang w:val="sr-Cyrl-RS"/>
        </w:rPr>
        <w:t xml:space="preserve">на </w:t>
      </w:r>
      <w:r w:rsidR="00417285">
        <w:rPr>
          <w:rFonts w:eastAsia="TimesNewRomanPSMT" w:cs="Arial"/>
          <w:bCs/>
          <w:color w:val="000000" w:themeColor="text1"/>
          <w:sz w:val="24"/>
          <w:szCs w:val="24"/>
          <w:lang w:val="sr-Cyrl-RS"/>
        </w:rPr>
        <w:t xml:space="preserve">адресу </w:t>
      </w:r>
      <w:r w:rsidRPr="00C720C2">
        <w:rPr>
          <w:rFonts w:eastAsia="TimesNewRomanPSMT" w:cs="Arial"/>
          <w:bCs/>
          <w:color w:val="000000" w:themeColor="text1"/>
          <w:sz w:val="24"/>
          <w:szCs w:val="24"/>
          <w:lang w:val="sr-Cyrl-RS"/>
        </w:rPr>
        <w:t xml:space="preserve">Јавно предузеће „Електропривреда Србије“ Београд, ул. </w:t>
      </w:r>
      <w:r w:rsidR="00C720C2" w:rsidRPr="00C720C2">
        <w:rPr>
          <w:rFonts w:eastAsia="TimesNewRomanPSMT" w:cs="Arial"/>
          <w:bCs/>
          <w:color w:val="000000" w:themeColor="text1"/>
          <w:sz w:val="24"/>
          <w:szCs w:val="24"/>
          <w:lang w:val="sr-Cyrl-RS"/>
        </w:rPr>
        <w:t>Балканска 13</w:t>
      </w:r>
      <w:r w:rsidRPr="00C720C2">
        <w:rPr>
          <w:rFonts w:cs="Arial"/>
          <w:color w:val="000000" w:themeColor="text1"/>
          <w:sz w:val="24"/>
          <w:szCs w:val="24"/>
          <w:lang w:val="sr-Cyrl-RS"/>
        </w:rPr>
        <w:t>, са назнаком</w:t>
      </w:r>
      <w:r w:rsidRPr="00C720C2">
        <w:rPr>
          <w:rFonts w:cs="Arial"/>
          <w:i/>
          <w:color w:val="000000" w:themeColor="text1"/>
          <w:sz w:val="24"/>
          <w:szCs w:val="24"/>
          <w:lang w:val="sr-Cyrl-RS"/>
        </w:rPr>
        <w:t>:</w:t>
      </w:r>
      <w:r w:rsidRPr="00C720C2">
        <w:rPr>
          <w:rFonts w:cs="Arial"/>
          <w:color w:val="000000" w:themeColor="text1"/>
          <w:sz w:val="24"/>
          <w:szCs w:val="24"/>
          <w:lang w:val="sr-Cyrl-RS"/>
        </w:rPr>
        <w:t xml:space="preserve"> Средство финансијског обезбеђења за ЈН/</w:t>
      </w:r>
      <w:r w:rsidR="00791D2F" w:rsidRPr="00C720C2">
        <w:rPr>
          <w:rFonts w:cs="Arial"/>
          <w:color w:val="000000" w:themeColor="text1"/>
          <w:sz w:val="24"/>
          <w:szCs w:val="24"/>
          <w:lang w:val="sr-Cyrl-RS"/>
        </w:rPr>
        <w:t>2000/0</w:t>
      </w:r>
      <w:r w:rsidR="00972935" w:rsidRPr="00C720C2">
        <w:rPr>
          <w:rFonts w:cs="Arial"/>
          <w:color w:val="000000" w:themeColor="text1"/>
          <w:sz w:val="24"/>
          <w:szCs w:val="24"/>
          <w:lang w:val="sr-Cyrl-RS"/>
        </w:rPr>
        <w:t>1</w:t>
      </w:r>
      <w:r w:rsidR="00C720C2" w:rsidRPr="00C720C2">
        <w:rPr>
          <w:rFonts w:cs="Arial"/>
          <w:color w:val="000000" w:themeColor="text1"/>
          <w:sz w:val="24"/>
          <w:szCs w:val="24"/>
          <w:lang w:val="sr-Cyrl-RS"/>
        </w:rPr>
        <w:t>65</w:t>
      </w:r>
      <w:r w:rsidR="00791D2F" w:rsidRPr="00C720C2">
        <w:rPr>
          <w:rFonts w:cs="Arial"/>
          <w:color w:val="000000" w:themeColor="text1"/>
          <w:sz w:val="24"/>
          <w:szCs w:val="24"/>
          <w:lang w:val="sr-Cyrl-RS"/>
        </w:rPr>
        <w:t>/201</w:t>
      </w:r>
      <w:r w:rsidR="00C720C2" w:rsidRPr="00C720C2">
        <w:rPr>
          <w:rFonts w:cs="Arial"/>
          <w:color w:val="000000" w:themeColor="text1"/>
          <w:sz w:val="24"/>
          <w:szCs w:val="24"/>
          <w:lang w:val="sr-Cyrl-RS"/>
        </w:rPr>
        <w:t>7</w:t>
      </w:r>
      <w:r w:rsidRPr="00C720C2">
        <w:rPr>
          <w:rFonts w:cs="Arial"/>
          <w:color w:val="000000" w:themeColor="text1"/>
          <w:sz w:val="24"/>
          <w:szCs w:val="24"/>
          <w:lang w:val="sr-Cyrl-RS"/>
        </w:rPr>
        <w:t>.</w:t>
      </w:r>
    </w:p>
    <w:p w14:paraId="54CD1C14" w14:textId="2093E895" w:rsidR="000F3901" w:rsidRPr="0058001A" w:rsidRDefault="000F3901" w:rsidP="0058001A">
      <w:pPr>
        <w:tabs>
          <w:tab w:val="left" w:pos="567"/>
          <w:tab w:val="left" w:pos="709"/>
        </w:tabs>
        <w:spacing w:before="0" w:after="120"/>
        <w:rPr>
          <w:rFonts w:cs="Arial"/>
          <w:color w:val="000000" w:themeColor="text1"/>
          <w:sz w:val="24"/>
          <w:szCs w:val="24"/>
          <w:lang w:val="sr-Cyrl-RS"/>
        </w:rPr>
      </w:pPr>
      <w:r w:rsidRPr="00C720C2">
        <w:rPr>
          <w:rFonts w:eastAsia="TimesNewRomanPSMT" w:cs="Arial"/>
          <w:bCs/>
          <w:sz w:val="24"/>
          <w:szCs w:val="24"/>
          <w:lang w:val="sr-Cyrl-RS"/>
        </w:rPr>
        <w:t xml:space="preserve">Средство финансијског обезбеђења за отклањање недостатака у гарантном року се доставља </w:t>
      </w:r>
      <w:r w:rsidR="00C720C2" w:rsidRPr="00C720C2">
        <w:rPr>
          <w:rFonts w:cs="Arial"/>
          <w:sz w:val="24"/>
          <w:szCs w:val="24"/>
          <w:lang w:val="sr-Cyrl-RS"/>
        </w:rPr>
        <w:t xml:space="preserve">пре истека гаранције за добро извршење посла, а најкасније у тренутку испоруке добара </w:t>
      </w:r>
      <w:r w:rsidRPr="00C720C2">
        <w:rPr>
          <w:rFonts w:cs="Arial"/>
          <w:color w:val="000000" w:themeColor="text1"/>
          <w:sz w:val="24"/>
          <w:szCs w:val="24"/>
          <w:lang w:val="sr-Cyrl-RS"/>
        </w:rPr>
        <w:t>и</w:t>
      </w:r>
      <w:r w:rsidRPr="00C720C2">
        <w:rPr>
          <w:rFonts w:eastAsia="TimesNewRomanPSMT" w:cs="Arial"/>
          <w:bCs/>
          <w:sz w:val="24"/>
          <w:szCs w:val="24"/>
          <w:lang w:val="sr-Cyrl-RS"/>
        </w:rPr>
        <w:t xml:space="preserve"> гласи </w:t>
      </w:r>
      <w:r w:rsidRPr="00C720C2">
        <w:rPr>
          <w:rFonts w:eastAsia="TimesNewRomanPSMT" w:cs="Arial"/>
          <w:bCs/>
          <w:color w:val="000000" w:themeColor="text1"/>
          <w:sz w:val="24"/>
          <w:szCs w:val="24"/>
          <w:lang w:val="sr-Cyrl-RS"/>
        </w:rPr>
        <w:t>на Јавно предузеће „Електропривреда Србије“ Београд, ул. Царице Милице 2, Огранак ХЕ Ђердап Кладово, ул. Трг краља Петра број 1</w:t>
      </w:r>
      <w:r w:rsidRPr="00C720C2">
        <w:rPr>
          <w:rFonts w:cs="Arial"/>
          <w:color w:val="000000" w:themeColor="text1"/>
          <w:sz w:val="24"/>
          <w:szCs w:val="24"/>
          <w:lang w:val="sr-Cyrl-RS"/>
        </w:rPr>
        <w:t xml:space="preserve">,  и доставља се лично или поштом на адресу Трг краља Петра број 1, 19 320 Кладово, </w:t>
      </w:r>
      <w:r w:rsidRPr="00C720C2">
        <w:rPr>
          <w:rFonts w:cs="Arial"/>
          <w:i/>
          <w:color w:val="000000" w:themeColor="text1"/>
          <w:sz w:val="24"/>
          <w:szCs w:val="24"/>
          <w:lang w:val="sr-Cyrl-RS"/>
        </w:rPr>
        <w:t>са назнаком:</w:t>
      </w:r>
      <w:r w:rsidRPr="00C720C2">
        <w:rPr>
          <w:rFonts w:cs="Arial"/>
          <w:color w:val="000000" w:themeColor="text1"/>
          <w:sz w:val="24"/>
          <w:szCs w:val="24"/>
          <w:lang w:val="sr-Cyrl-RS"/>
        </w:rPr>
        <w:t xml:space="preserve"> Средство финансијског обезбеђења за ЈН/</w:t>
      </w:r>
      <w:r w:rsidR="00791D2F" w:rsidRPr="00C720C2">
        <w:rPr>
          <w:rFonts w:cs="Arial"/>
          <w:color w:val="000000" w:themeColor="text1"/>
          <w:sz w:val="24"/>
          <w:szCs w:val="24"/>
          <w:lang w:val="sr-Cyrl-RS"/>
        </w:rPr>
        <w:t>2000/0</w:t>
      </w:r>
      <w:r w:rsidR="0028661D" w:rsidRPr="00C720C2">
        <w:rPr>
          <w:rFonts w:cs="Arial"/>
          <w:color w:val="000000" w:themeColor="text1"/>
          <w:sz w:val="24"/>
          <w:szCs w:val="24"/>
          <w:lang w:val="sr-Cyrl-RS"/>
        </w:rPr>
        <w:t>1</w:t>
      </w:r>
      <w:r w:rsidR="00C720C2" w:rsidRPr="00C720C2">
        <w:rPr>
          <w:rFonts w:cs="Arial"/>
          <w:color w:val="000000" w:themeColor="text1"/>
          <w:sz w:val="24"/>
          <w:szCs w:val="24"/>
          <w:lang w:val="sr-Cyrl-RS"/>
        </w:rPr>
        <w:t>65</w:t>
      </w:r>
      <w:r w:rsidR="00791D2F" w:rsidRPr="00C720C2">
        <w:rPr>
          <w:rFonts w:cs="Arial"/>
          <w:color w:val="000000" w:themeColor="text1"/>
          <w:sz w:val="24"/>
          <w:szCs w:val="24"/>
          <w:lang w:val="sr-Cyrl-RS"/>
        </w:rPr>
        <w:t>/201</w:t>
      </w:r>
      <w:r w:rsidR="00C720C2" w:rsidRPr="00C720C2">
        <w:rPr>
          <w:rFonts w:cs="Arial"/>
          <w:color w:val="000000" w:themeColor="text1"/>
          <w:sz w:val="24"/>
          <w:szCs w:val="24"/>
          <w:lang w:val="sr-Cyrl-RS"/>
        </w:rPr>
        <w:t>7</w:t>
      </w:r>
      <w:r w:rsidRPr="00C720C2">
        <w:rPr>
          <w:rFonts w:cs="Arial"/>
          <w:color w:val="000000" w:themeColor="text1"/>
          <w:sz w:val="24"/>
          <w:szCs w:val="24"/>
          <w:lang w:val="sr-Cyrl-RS"/>
        </w:rPr>
        <w:t>.</w:t>
      </w:r>
    </w:p>
    <w:p w14:paraId="5BBB02A1" w14:textId="77777777" w:rsidR="00F066DE" w:rsidRPr="0058001A" w:rsidRDefault="00F066DE" w:rsidP="0058001A">
      <w:pPr>
        <w:spacing w:before="0"/>
        <w:ind w:left="1571"/>
        <w:rPr>
          <w:rFonts w:cs="Arial"/>
          <w:color w:val="00B0F0"/>
          <w:sz w:val="24"/>
          <w:szCs w:val="24"/>
        </w:rPr>
      </w:pPr>
    </w:p>
    <w:p w14:paraId="3060D2C0" w14:textId="77777777" w:rsidR="0085348E" w:rsidRPr="0058001A" w:rsidRDefault="0085348E" w:rsidP="00AC37CF">
      <w:pPr>
        <w:pStyle w:val="KDPodnaslov2"/>
        <w:numPr>
          <w:ilvl w:val="1"/>
          <w:numId w:val="35"/>
        </w:numPr>
        <w:spacing w:before="0"/>
        <w:jc w:val="both"/>
        <w:rPr>
          <w:rFonts w:cs="Arial"/>
          <w:sz w:val="24"/>
          <w:szCs w:val="24"/>
        </w:rPr>
      </w:pPr>
      <w:r w:rsidRPr="0058001A">
        <w:rPr>
          <w:rFonts w:cs="Arial"/>
          <w:sz w:val="24"/>
          <w:szCs w:val="24"/>
        </w:rPr>
        <w:t>Начин означавања поверљивих података у понуди</w:t>
      </w:r>
    </w:p>
    <w:p w14:paraId="0D81D7AF" w14:textId="77777777" w:rsidR="0085348E" w:rsidRPr="0058001A" w:rsidRDefault="0085348E" w:rsidP="0058001A">
      <w:pPr>
        <w:pStyle w:val="KDParagraf"/>
        <w:spacing w:before="0"/>
        <w:rPr>
          <w:rFonts w:cs="Arial"/>
          <w:sz w:val="24"/>
          <w:szCs w:val="24"/>
        </w:rPr>
      </w:pPr>
      <w:r w:rsidRPr="0058001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w:t>
      </w:r>
      <w:r w:rsidRPr="0058001A">
        <w:rPr>
          <w:rFonts w:cs="Arial"/>
          <w:sz w:val="24"/>
          <w:szCs w:val="24"/>
        </w:rPr>
        <w:lastRenderedPageBreak/>
        <w:t xml:space="preserve">која су укључена у поступак јавне набавке. Ови подаци неће бити објављени приликом отварања понуда и у наставку поступка. </w:t>
      </w:r>
    </w:p>
    <w:p w14:paraId="493C1670" w14:textId="77777777" w:rsidR="0085348E" w:rsidRPr="0058001A" w:rsidRDefault="0085348E" w:rsidP="0058001A">
      <w:pPr>
        <w:pStyle w:val="KDParagraf"/>
        <w:spacing w:before="0"/>
        <w:rPr>
          <w:rFonts w:cs="Arial"/>
          <w:sz w:val="24"/>
          <w:szCs w:val="24"/>
        </w:rPr>
      </w:pPr>
      <w:r w:rsidRPr="0058001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1359391" w14:textId="77777777" w:rsidR="0085348E" w:rsidRPr="0058001A" w:rsidRDefault="0085348E" w:rsidP="0058001A">
      <w:pPr>
        <w:pStyle w:val="KDParagraf"/>
        <w:spacing w:before="0"/>
        <w:rPr>
          <w:rFonts w:cs="Arial"/>
          <w:sz w:val="24"/>
          <w:szCs w:val="24"/>
        </w:rPr>
      </w:pPr>
      <w:r w:rsidRPr="0058001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F6AE317" w14:textId="77777777" w:rsidR="0085348E" w:rsidRPr="0058001A" w:rsidRDefault="0085348E" w:rsidP="0058001A">
      <w:pPr>
        <w:pStyle w:val="KDParagraf"/>
        <w:spacing w:before="0"/>
        <w:rPr>
          <w:rFonts w:cs="Arial"/>
          <w:sz w:val="24"/>
          <w:szCs w:val="24"/>
        </w:rPr>
      </w:pPr>
      <w:r w:rsidRPr="0058001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296B2C9" w14:textId="77777777" w:rsidR="0085348E" w:rsidRPr="0058001A" w:rsidRDefault="0085348E" w:rsidP="0058001A">
      <w:pPr>
        <w:pStyle w:val="KDParagraf"/>
        <w:spacing w:before="0"/>
        <w:rPr>
          <w:rFonts w:cs="Arial"/>
          <w:sz w:val="24"/>
          <w:szCs w:val="24"/>
        </w:rPr>
      </w:pPr>
      <w:r w:rsidRPr="0058001A">
        <w:rPr>
          <w:rFonts w:cs="Arial"/>
          <w:sz w:val="24"/>
          <w:szCs w:val="24"/>
        </w:rPr>
        <w:t>Наручилац не одговара за поверљивост података који нису означени на горе наведени начин.</w:t>
      </w:r>
    </w:p>
    <w:p w14:paraId="4A55A328" w14:textId="77777777" w:rsidR="0085348E" w:rsidRPr="0058001A" w:rsidRDefault="0085348E" w:rsidP="0058001A">
      <w:pPr>
        <w:pStyle w:val="KDParagraf"/>
        <w:spacing w:before="0"/>
        <w:rPr>
          <w:rFonts w:cs="Arial"/>
          <w:sz w:val="24"/>
          <w:szCs w:val="24"/>
        </w:rPr>
      </w:pPr>
      <w:r w:rsidRPr="0058001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2612313" w14:textId="77777777" w:rsidR="0085348E" w:rsidRPr="0058001A" w:rsidRDefault="0085348E" w:rsidP="0058001A">
      <w:pPr>
        <w:pStyle w:val="KDParagraf"/>
        <w:spacing w:before="0"/>
        <w:rPr>
          <w:rFonts w:cs="Arial"/>
          <w:sz w:val="24"/>
          <w:szCs w:val="24"/>
          <w:lang w:val="ru-RU"/>
        </w:rPr>
      </w:pPr>
      <w:r w:rsidRPr="0058001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38B7F2B" w14:textId="77777777" w:rsidR="0085348E" w:rsidRPr="0058001A" w:rsidRDefault="0085348E" w:rsidP="0058001A">
      <w:pPr>
        <w:pStyle w:val="KDParagraf"/>
        <w:spacing w:before="0"/>
        <w:rPr>
          <w:rFonts w:cs="Arial"/>
          <w:sz w:val="24"/>
          <w:szCs w:val="24"/>
        </w:rPr>
      </w:pPr>
      <w:r w:rsidRPr="0058001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99A8AB5" w14:textId="77777777" w:rsidR="0085348E" w:rsidRPr="0058001A" w:rsidRDefault="0085348E" w:rsidP="0058001A">
      <w:pPr>
        <w:pStyle w:val="KDParagraf"/>
        <w:spacing w:before="0"/>
        <w:rPr>
          <w:rFonts w:cs="Arial"/>
          <w:sz w:val="24"/>
          <w:szCs w:val="24"/>
        </w:rPr>
      </w:pPr>
      <w:r w:rsidRPr="0058001A">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8C825C8" w14:textId="77777777" w:rsidR="0085348E" w:rsidRPr="0058001A" w:rsidRDefault="0085348E" w:rsidP="0058001A">
      <w:pPr>
        <w:autoSpaceDE w:val="0"/>
        <w:autoSpaceDN w:val="0"/>
        <w:adjustRightInd w:val="0"/>
        <w:spacing w:before="0"/>
        <w:rPr>
          <w:rFonts w:eastAsia="TimesNewRomanPSMT" w:cs="Arial"/>
          <w:bCs/>
          <w:color w:val="00B0F0"/>
          <w:sz w:val="24"/>
          <w:szCs w:val="24"/>
        </w:rPr>
      </w:pPr>
    </w:p>
    <w:p w14:paraId="415E564D" w14:textId="77777777" w:rsidR="0085348E" w:rsidRPr="0058001A" w:rsidRDefault="0085348E" w:rsidP="00AC37CF">
      <w:pPr>
        <w:pStyle w:val="KDPodnaslov2"/>
        <w:numPr>
          <w:ilvl w:val="1"/>
          <w:numId w:val="35"/>
        </w:numPr>
        <w:spacing w:before="0"/>
        <w:jc w:val="both"/>
        <w:rPr>
          <w:rFonts w:cs="Arial"/>
          <w:sz w:val="24"/>
          <w:szCs w:val="24"/>
        </w:rPr>
      </w:pPr>
      <w:r w:rsidRPr="0058001A">
        <w:rPr>
          <w:rFonts w:cs="Arial"/>
          <w:sz w:val="24"/>
          <w:szCs w:val="24"/>
        </w:rPr>
        <w:t>Поштовање обавеза које произлазе из прописа о заштити на раду и других прописа</w:t>
      </w:r>
    </w:p>
    <w:p w14:paraId="5B21B059" w14:textId="6715FDBD" w:rsidR="0085348E" w:rsidRPr="0058001A" w:rsidRDefault="0085348E" w:rsidP="0058001A">
      <w:pPr>
        <w:pStyle w:val="KDParagraf"/>
        <w:spacing w:before="0"/>
        <w:rPr>
          <w:rFonts w:cs="Arial"/>
          <w:sz w:val="24"/>
          <w:szCs w:val="24"/>
          <w:lang w:val="ru-RU"/>
        </w:rPr>
      </w:pPr>
      <w:r w:rsidRPr="0058001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24E79" w:rsidRPr="0058001A">
        <w:rPr>
          <w:rFonts w:cs="Arial"/>
          <w:sz w:val="24"/>
          <w:szCs w:val="24"/>
          <w:lang w:val="ru-RU"/>
        </w:rPr>
        <w:t>еме подношења понуде</w:t>
      </w:r>
      <w:r w:rsidRPr="0058001A">
        <w:rPr>
          <w:rFonts w:cs="Arial"/>
          <w:sz w:val="24"/>
          <w:szCs w:val="24"/>
          <w:lang w:val="ru-RU"/>
        </w:rPr>
        <w:t>.</w:t>
      </w:r>
    </w:p>
    <w:p w14:paraId="36772125" w14:textId="77777777" w:rsidR="0085348E" w:rsidRPr="0058001A" w:rsidRDefault="0085348E" w:rsidP="0058001A">
      <w:pPr>
        <w:pStyle w:val="KDParagraf"/>
        <w:spacing w:before="0"/>
        <w:rPr>
          <w:rFonts w:cs="Arial"/>
          <w:sz w:val="24"/>
          <w:szCs w:val="24"/>
          <w:lang w:val="ru-RU"/>
        </w:rPr>
      </w:pPr>
    </w:p>
    <w:p w14:paraId="133F67FA" w14:textId="77777777" w:rsidR="0085348E" w:rsidRPr="0058001A" w:rsidRDefault="0085348E" w:rsidP="00AC37CF">
      <w:pPr>
        <w:pStyle w:val="KDPodnaslov2"/>
        <w:numPr>
          <w:ilvl w:val="1"/>
          <w:numId w:val="35"/>
        </w:numPr>
        <w:spacing w:before="0"/>
        <w:jc w:val="both"/>
        <w:rPr>
          <w:rFonts w:cs="Arial"/>
          <w:sz w:val="24"/>
          <w:szCs w:val="24"/>
        </w:rPr>
      </w:pPr>
      <w:r w:rsidRPr="0058001A">
        <w:rPr>
          <w:rFonts w:cs="Arial"/>
          <w:sz w:val="24"/>
          <w:szCs w:val="24"/>
        </w:rPr>
        <w:t>Накнада за коришћење патената</w:t>
      </w:r>
    </w:p>
    <w:p w14:paraId="0284AC01" w14:textId="77777777" w:rsidR="0085348E" w:rsidRPr="0058001A" w:rsidRDefault="0085348E" w:rsidP="0058001A">
      <w:pPr>
        <w:pStyle w:val="KDParagraf"/>
        <w:spacing w:before="0"/>
        <w:rPr>
          <w:rFonts w:cs="Arial"/>
          <w:sz w:val="24"/>
          <w:szCs w:val="24"/>
          <w:lang w:val="ru-RU" w:eastAsia="sr-Latn-CS"/>
        </w:rPr>
      </w:pPr>
      <w:r w:rsidRPr="0058001A">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C74F19" w14:textId="77777777" w:rsidR="008F774C" w:rsidRPr="0058001A" w:rsidRDefault="008F774C" w:rsidP="0058001A">
      <w:pPr>
        <w:pStyle w:val="KDParagraf"/>
        <w:spacing w:before="0"/>
        <w:rPr>
          <w:rFonts w:cs="Arial"/>
          <w:sz w:val="24"/>
          <w:szCs w:val="24"/>
          <w:lang w:val="ru-RU" w:eastAsia="sr-Latn-CS"/>
        </w:rPr>
      </w:pPr>
    </w:p>
    <w:p w14:paraId="1732366C" w14:textId="77777777" w:rsidR="0085348E" w:rsidRPr="0058001A" w:rsidRDefault="008F774C" w:rsidP="00AC37CF">
      <w:pPr>
        <w:pStyle w:val="KDPodnaslov2"/>
        <w:numPr>
          <w:ilvl w:val="1"/>
          <w:numId w:val="35"/>
        </w:numPr>
        <w:spacing w:before="0"/>
        <w:jc w:val="both"/>
        <w:rPr>
          <w:rFonts w:cs="Arial"/>
          <w:sz w:val="24"/>
          <w:szCs w:val="24"/>
        </w:rPr>
      </w:pPr>
      <w:r w:rsidRPr="0058001A">
        <w:rPr>
          <w:rFonts w:cs="Arial"/>
          <w:sz w:val="24"/>
          <w:szCs w:val="24"/>
        </w:rPr>
        <w:t>Начело заштите животне средине и обезбеђивања енергетске ефикасности</w:t>
      </w:r>
    </w:p>
    <w:p w14:paraId="7C5E8A86" w14:textId="77777777" w:rsidR="008F774C" w:rsidRPr="0058001A" w:rsidRDefault="008F774C" w:rsidP="0058001A">
      <w:pPr>
        <w:pStyle w:val="KDParagraf"/>
        <w:spacing w:before="0"/>
        <w:rPr>
          <w:rFonts w:cs="Arial"/>
          <w:sz w:val="24"/>
          <w:szCs w:val="24"/>
          <w:lang w:val="ru-RU" w:eastAsia="sr-Latn-CS"/>
        </w:rPr>
      </w:pPr>
      <w:r w:rsidRPr="0058001A">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1F526D9" w14:textId="77777777" w:rsidR="008D2B23" w:rsidRPr="0058001A" w:rsidRDefault="008D2B23" w:rsidP="0058001A">
      <w:pPr>
        <w:spacing w:before="0"/>
        <w:ind w:left="851"/>
        <w:rPr>
          <w:rFonts w:eastAsia="TimesNewRomanPSMT" w:cs="Arial"/>
          <w:bCs/>
          <w:iCs/>
          <w:color w:val="00B0F0"/>
          <w:sz w:val="24"/>
          <w:szCs w:val="24"/>
        </w:rPr>
      </w:pPr>
    </w:p>
    <w:p w14:paraId="44E02986" w14:textId="77777777" w:rsidR="008D2B23" w:rsidRPr="0058001A" w:rsidRDefault="008D2B23" w:rsidP="00AC37CF">
      <w:pPr>
        <w:pStyle w:val="KDPodnaslov2"/>
        <w:numPr>
          <w:ilvl w:val="1"/>
          <w:numId w:val="35"/>
        </w:numPr>
        <w:spacing w:before="0"/>
        <w:jc w:val="both"/>
        <w:rPr>
          <w:rFonts w:cs="Arial"/>
          <w:sz w:val="24"/>
          <w:szCs w:val="24"/>
        </w:rPr>
      </w:pPr>
      <w:bookmarkStart w:id="254" w:name="_Toc441651602"/>
      <w:bookmarkStart w:id="255" w:name="_Toc442559913"/>
      <w:r w:rsidRPr="0058001A">
        <w:rPr>
          <w:rFonts w:cs="Arial"/>
          <w:sz w:val="24"/>
          <w:szCs w:val="24"/>
        </w:rPr>
        <w:t>Додатне информације и објашњења</w:t>
      </w:r>
      <w:bookmarkEnd w:id="254"/>
      <w:bookmarkEnd w:id="255"/>
    </w:p>
    <w:p w14:paraId="66A5D996" w14:textId="3DBC9620" w:rsidR="000F3901" w:rsidRPr="0058001A" w:rsidRDefault="000F3901" w:rsidP="0058001A">
      <w:pPr>
        <w:widowControl w:val="0"/>
        <w:spacing w:before="0"/>
        <w:rPr>
          <w:rFonts w:cs="Arial"/>
          <w:sz w:val="24"/>
          <w:szCs w:val="24"/>
        </w:rPr>
      </w:pPr>
      <w:r w:rsidRPr="0058001A">
        <w:rPr>
          <w:rFonts w:cs="Arial"/>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w:t>
      </w:r>
      <w:r w:rsidR="00791D2F">
        <w:rPr>
          <w:rFonts w:cs="Arial"/>
          <w:sz w:val="24"/>
          <w:szCs w:val="24"/>
          <w:lang w:val="ru-RU"/>
        </w:rPr>
        <w:t>2000/0</w:t>
      </w:r>
      <w:r w:rsidR="0028661D">
        <w:rPr>
          <w:rFonts w:cs="Arial"/>
          <w:sz w:val="24"/>
          <w:szCs w:val="24"/>
          <w:lang w:val="ru-RU"/>
        </w:rPr>
        <w:t>1</w:t>
      </w:r>
      <w:r w:rsidR="0008350F">
        <w:rPr>
          <w:rFonts w:cs="Arial"/>
          <w:sz w:val="24"/>
          <w:szCs w:val="24"/>
          <w:lang w:val="ru-RU"/>
        </w:rPr>
        <w:t>65</w:t>
      </w:r>
      <w:r w:rsidR="00791D2F">
        <w:rPr>
          <w:rFonts w:cs="Arial"/>
          <w:sz w:val="24"/>
          <w:szCs w:val="24"/>
          <w:lang w:val="ru-RU"/>
        </w:rPr>
        <w:t>/201</w:t>
      </w:r>
      <w:r w:rsidR="0008350F">
        <w:rPr>
          <w:rFonts w:cs="Arial"/>
          <w:sz w:val="24"/>
          <w:szCs w:val="24"/>
          <w:lang w:val="ru-RU"/>
        </w:rPr>
        <w:t>7</w:t>
      </w:r>
      <w:r w:rsidRPr="0058001A">
        <w:rPr>
          <w:rFonts w:cs="Arial"/>
          <w:sz w:val="24"/>
          <w:szCs w:val="24"/>
          <w:lang w:val="ru-RU"/>
        </w:rPr>
        <w:t>“ или електронским путем на е-</w:t>
      </w:r>
      <w:r w:rsidRPr="0058001A">
        <w:rPr>
          <w:rFonts w:cs="Arial"/>
          <w:sz w:val="24"/>
          <w:szCs w:val="24"/>
        </w:rPr>
        <w:t>mail</w:t>
      </w:r>
      <w:r w:rsidRPr="0058001A">
        <w:rPr>
          <w:rFonts w:cs="Arial"/>
          <w:sz w:val="24"/>
          <w:szCs w:val="24"/>
          <w:lang w:val="ru-RU"/>
        </w:rPr>
        <w:t xml:space="preserve"> адресу: </w:t>
      </w:r>
      <w:hyperlink r:id="rId180" w:history="1">
        <w:r w:rsidR="0028661D" w:rsidRPr="005C22E0">
          <w:rPr>
            <w:rStyle w:val="Hyperlink"/>
            <w:rFonts w:cs="Arial"/>
            <w:sz w:val="24"/>
            <w:szCs w:val="24"/>
          </w:rPr>
          <w:t>jelena.sormaz@eps.rs</w:t>
        </w:r>
      </w:hyperlink>
      <w:r w:rsidRPr="0058001A">
        <w:rPr>
          <w:rFonts w:cs="Arial"/>
          <w:sz w:val="24"/>
          <w:szCs w:val="24"/>
          <w:lang w:val="ru-RU"/>
        </w:rPr>
        <w:t>,</w:t>
      </w:r>
      <w:r w:rsidR="00162F98" w:rsidRPr="0058001A">
        <w:rPr>
          <w:rFonts w:cs="Arial"/>
          <w:sz w:val="24"/>
          <w:szCs w:val="24"/>
        </w:rPr>
        <w:t xml:space="preserve"> </w:t>
      </w:r>
      <w:r w:rsidRPr="0058001A">
        <w:rPr>
          <w:rFonts w:cs="Arial"/>
          <w:sz w:val="24"/>
          <w:szCs w:val="24"/>
          <w:lang w:val="ru-RU"/>
        </w:rPr>
        <w:t xml:space="preserve">радним данима (понедељак – петак) у времену од </w:t>
      </w:r>
      <w:r w:rsidR="00624E79" w:rsidRPr="0058001A">
        <w:rPr>
          <w:rFonts w:cs="Arial"/>
          <w:sz w:val="24"/>
          <w:szCs w:val="24"/>
        </w:rPr>
        <w:t>08</w:t>
      </w:r>
      <w:r w:rsidR="00162F98" w:rsidRPr="0058001A">
        <w:rPr>
          <w:rFonts w:cs="Arial"/>
          <w:color w:val="00B0F0"/>
          <w:sz w:val="24"/>
          <w:szCs w:val="24"/>
        </w:rPr>
        <w:t>.</w:t>
      </w:r>
      <w:r w:rsidR="00162F98" w:rsidRPr="0058001A">
        <w:rPr>
          <w:rFonts w:cs="Arial"/>
          <w:sz w:val="24"/>
          <w:szCs w:val="24"/>
        </w:rPr>
        <w:t xml:space="preserve">00 </w:t>
      </w:r>
      <w:r w:rsidR="009C17D2">
        <w:rPr>
          <w:rFonts w:cs="Arial"/>
          <w:sz w:val="24"/>
          <w:szCs w:val="24"/>
          <w:lang w:val="sr-Cyrl-RS"/>
        </w:rPr>
        <w:t>до 15</w:t>
      </w:r>
      <w:r w:rsidR="00162F98" w:rsidRPr="0058001A">
        <w:rPr>
          <w:rFonts w:cs="Arial"/>
          <w:sz w:val="24"/>
          <w:szCs w:val="24"/>
        </w:rPr>
        <w:t>.00</w:t>
      </w:r>
      <w:r w:rsidRPr="0058001A">
        <w:rPr>
          <w:rFonts w:cs="Arial"/>
          <w:sz w:val="24"/>
          <w:szCs w:val="24"/>
          <w:lang w:val="ru-RU"/>
        </w:rPr>
        <w:t xml:space="preserve"> часова. </w:t>
      </w:r>
      <w:r w:rsidRPr="0058001A">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3993C84" w14:textId="77777777" w:rsidR="000F3901" w:rsidRPr="0058001A" w:rsidRDefault="000F3901" w:rsidP="0058001A">
      <w:pPr>
        <w:spacing w:before="0"/>
        <w:rPr>
          <w:rFonts w:cs="Arial"/>
          <w:sz w:val="24"/>
          <w:szCs w:val="24"/>
          <w:lang w:val="ru-RU"/>
        </w:rPr>
      </w:pPr>
      <w:r w:rsidRPr="0058001A">
        <w:rPr>
          <w:rFonts w:cs="Arial"/>
          <w:sz w:val="24"/>
          <w:szCs w:val="24"/>
          <w:lang w:val="ru-RU"/>
        </w:rPr>
        <w:t xml:space="preserve">Наручилац ће у року од три дана по пријему захтева објавити </w:t>
      </w:r>
      <w:r w:rsidRPr="0058001A">
        <w:rPr>
          <w:rFonts w:cs="Arial"/>
          <w:sz w:val="24"/>
          <w:szCs w:val="24"/>
        </w:rPr>
        <w:t>Одговор на захтев</w:t>
      </w:r>
      <w:r w:rsidRPr="0058001A">
        <w:rPr>
          <w:rFonts w:cs="Arial"/>
          <w:sz w:val="24"/>
          <w:szCs w:val="24"/>
          <w:lang w:val="ru-RU"/>
        </w:rPr>
        <w:t xml:space="preserve"> на Порталу јавних набавки и својој интернет страници.</w:t>
      </w:r>
    </w:p>
    <w:p w14:paraId="28B35272" w14:textId="77777777" w:rsidR="000F3901" w:rsidRPr="0058001A" w:rsidRDefault="000F3901" w:rsidP="0058001A">
      <w:pPr>
        <w:pStyle w:val="KDMojTekst"/>
        <w:spacing w:before="0"/>
        <w:rPr>
          <w:rFonts w:cs="Arial"/>
          <w:i w:val="0"/>
          <w:color w:val="auto"/>
          <w:sz w:val="24"/>
          <w:szCs w:val="24"/>
        </w:rPr>
      </w:pPr>
      <w:r w:rsidRPr="0058001A">
        <w:rPr>
          <w:rFonts w:cs="Arial"/>
          <w:i w:val="0"/>
          <w:color w:val="auto"/>
          <w:sz w:val="24"/>
          <w:szCs w:val="24"/>
        </w:rPr>
        <w:t>Тражење додатних информација и појашњења телефоном није дозвољено.</w:t>
      </w:r>
    </w:p>
    <w:p w14:paraId="026EA5A0" w14:textId="77777777" w:rsidR="000F3901" w:rsidRPr="0058001A" w:rsidRDefault="000F3901" w:rsidP="0058001A">
      <w:pPr>
        <w:spacing w:before="0"/>
        <w:rPr>
          <w:rFonts w:cs="Arial"/>
          <w:sz w:val="24"/>
          <w:szCs w:val="24"/>
          <w:lang w:val="ru-RU"/>
        </w:rPr>
      </w:pPr>
      <w:r w:rsidRPr="0058001A">
        <w:rPr>
          <w:rFonts w:cs="Arial"/>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9D4A62B" w14:textId="77777777" w:rsidR="000F3901" w:rsidRPr="0058001A" w:rsidRDefault="000F3901" w:rsidP="0058001A">
      <w:pPr>
        <w:spacing w:before="0"/>
        <w:rPr>
          <w:rFonts w:cs="Arial"/>
          <w:sz w:val="24"/>
          <w:szCs w:val="24"/>
          <w:lang w:val="ru-RU"/>
        </w:rPr>
      </w:pPr>
      <w:r w:rsidRPr="0058001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DF79E8F" w14:textId="77777777" w:rsidR="000F3901" w:rsidRPr="0058001A" w:rsidRDefault="000F3901" w:rsidP="0058001A">
      <w:pPr>
        <w:spacing w:before="0"/>
        <w:rPr>
          <w:rFonts w:cs="Arial"/>
          <w:sz w:val="24"/>
          <w:szCs w:val="24"/>
          <w:lang w:val="ru-RU"/>
        </w:rPr>
      </w:pPr>
      <w:r w:rsidRPr="0058001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F8AA3C0" w14:textId="77777777" w:rsidR="000F3901" w:rsidRPr="0058001A" w:rsidRDefault="000F3901" w:rsidP="0058001A">
      <w:pPr>
        <w:spacing w:before="0"/>
        <w:rPr>
          <w:rFonts w:cs="Arial"/>
          <w:sz w:val="24"/>
          <w:szCs w:val="24"/>
          <w:lang w:val="ru-RU"/>
        </w:rPr>
      </w:pPr>
      <w:r w:rsidRPr="0058001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4B8C162" w14:textId="77777777" w:rsidR="000F3901" w:rsidRPr="0058001A" w:rsidRDefault="000F3901" w:rsidP="0058001A">
      <w:pPr>
        <w:pStyle w:val="KDMojTekst"/>
        <w:spacing w:before="0"/>
        <w:rPr>
          <w:rFonts w:cs="Arial"/>
          <w:i w:val="0"/>
          <w:color w:val="auto"/>
          <w:sz w:val="24"/>
          <w:szCs w:val="24"/>
          <w:lang w:val="sr-Cyrl-CS"/>
        </w:rPr>
      </w:pPr>
      <w:r w:rsidRPr="0058001A">
        <w:rPr>
          <w:rFonts w:cs="Arial"/>
          <w:i w:val="0"/>
          <w:color w:val="auto"/>
          <w:sz w:val="24"/>
          <w:szCs w:val="24"/>
        </w:rPr>
        <w:t>Комуникација у поступку јавне набавке се врши на начин чланом 20. Закона.</w:t>
      </w:r>
    </w:p>
    <w:p w14:paraId="7EDFB51F" w14:textId="77777777" w:rsidR="000F3901" w:rsidRPr="0058001A" w:rsidRDefault="000F3901" w:rsidP="0058001A">
      <w:pPr>
        <w:pStyle w:val="KDParagraf"/>
        <w:spacing w:before="0"/>
        <w:rPr>
          <w:rFonts w:cs="Arial"/>
          <w:sz w:val="24"/>
          <w:szCs w:val="24"/>
          <w:lang w:val="ru-RU"/>
        </w:rPr>
      </w:pPr>
      <w:r w:rsidRPr="0058001A">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Pr="0058001A">
          <w:rPr>
            <w:rStyle w:val="Hyperlink"/>
            <w:rFonts w:cs="Arial"/>
            <w:sz w:val="24"/>
            <w:szCs w:val="24"/>
          </w:rPr>
          <w:t>www.</w:t>
        </w:r>
        <w:r w:rsidRPr="0058001A">
          <w:rPr>
            <w:rStyle w:val="Hyperlink"/>
            <w:rFonts w:cs="Arial"/>
            <w:sz w:val="24"/>
            <w:szCs w:val="24"/>
            <w:lang w:val="sr-Cyrl-CS"/>
          </w:rPr>
          <w:t>к</w:t>
        </w:r>
        <w:r w:rsidRPr="0058001A">
          <w:rPr>
            <w:rStyle w:val="Hyperlink"/>
            <w:rFonts w:cs="Arial"/>
            <w:sz w:val="24"/>
            <w:szCs w:val="24"/>
          </w:rPr>
          <w:t>jn.gov.rs</w:t>
        </w:r>
      </w:hyperlink>
      <w:r w:rsidRPr="0058001A">
        <w:rPr>
          <w:rFonts w:cs="Arial"/>
          <w:sz w:val="24"/>
          <w:szCs w:val="24"/>
          <w:lang w:val="ru-RU"/>
        </w:rPr>
        <w:t>).</w:t>
      </w:r>
    </w:p>
    <w:p w14:paraId="6734755F" w14:textId="77777777" w:rsidR="008D2B23" w:rsidRPr="0058001A" w:rsidRDefault="008D2B23" w:rsidP="0058001A">
      <w:pPr>
        <w:pStyle w:val="KDMojTekst"/>
        <w:spacing w:before="0"/>
        <w:rPr>
          <w:rFonts w:cs="Arial"/>
          <w:i w:val="0"/>
          <w:color w:val="auto"/>
          <w:sz w:val="24"/>
          <w:szCs w:val="24"/>
        </w:rPr>
      </w:pPr>
    </w:p>
    <w:p w14:paraId="6287BB51" w14:textId="77777777" w:rsidR="008D2B23" w:rsidRPr="0058001A" w:rsidRDefault="008D2B23" w:rsidP="00AC37CF">
      <w:pPr>
        <w:pStyle w:val="KDPodnaslov2"/>
        <w:numPr>
          <w:ilvl w:val="1"/>
          <w:numId w:val="35"/>
        </w:numPr>
        <w:spacing w:before="0"/>
        <w:jc w:val="both"/>
        <w:rPr>
          <w:rFonts w:cs="Arial"/>
          <w:sz w:val="24"/>
          <w:szCs w:val="24"/>
        </w:rPr>
      </w:pPr>
      <w:bookmarkStart w:id="256" w:name="_Toc441651603"/>
      <w:bookmarkStart w:id="257" w:name="_Toc442559914"/>
      <w:r w:rsidRPr="0058001A">
        <w:rPr>
          <w:rFonts w:cs="Arial"/>
          <w:sz w:val="24"/>
          <w:szCs w:val="24"/>
        </w:rPr>
        <w:t>Трошкови понуде</w:t>
      </w:r>
      <w:bookmarkEnd w:id="256"/>
      <w:bookmarkEnd w:id="257"/>
    </w:p>
    <w:p w14:paraId="0C29EB4B"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Трошкове припреме и подношења понуде сноси искључив</w:t>
      </w:r>
      <w:r w:rsidR="002479F9" w:rsidRPr="0058001A">
        <w:rPr>
          <w:rFonts w:cs="Arial"/>
          <w:sz w:val="24"/>
          <w:szCs w:val="24"/>
          <w:lang w:val="ru-RU"/>
        </w:rPr>
        <w:t>о Понуђач и не може тражити од Н</w:t>
      </w:r>
      <w:r w:rsidRPr="0058001A">
        <w:rPr>
          <w:rFonts w:cs="Arial"/>
          <w:sz w:val="24"/>
          <w:szCs w:val="24"/>
          <w:lang w:val="ru-RU"/>
        </w:rPr>
        <w:t>аручиоца накнаду трошкова.</w:t>
      </w:r>
    </w:p>
    <w:p w14:paraId="3F34600E" w14:textId="77777777" w:rsidR="008D2B23" w:rsidRPr="0058001A" w:rsidRDefault="008D2B23" w:rsidP="0058001A">
      <w:pPr>
        <w:pStyle w:val="KDParagraf"/>
        <w:spacing w:before="0"/>
        <w:rPr>
          <w:rFonts w:cs="Arial"/>
          <w:sz w:val="24"/>
          <w:szCs w:val="24"/>
        </w:rPr>
      </w:pPr>
      <w:r w:rsidRPr="0058001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755E1AF" w14:textId="77777777" w:rsidR="008D2B23" w:rsidRPr="0058001A" w:rsidRDefault="008D2B23" w:rsidP="0058001A">
      <w:pPr>
        <w:pStyle w:val="KDParagraf"/>
        <w:spacing w:before="0"/>
        <w:rPr>
          <w:rFonts w:cs="Arial"/>
          <w:sz w:val="24"/>
          <w:szCs w:val="24"/>
        </w:rPr>
      </w:pPr>
      <w:r w:rsidRPr="0058001A">
        <w:rPr>
          <w:rFonts w:cs="Arial"/>
          <w:sz w:val="24"/>
          <w:szCs w:val="24"/>
        </w:rPr>
        <w:t xml:space="preserve">Ако је поступак јавне набавке обустављен из разлога који су на страни </w:t>
      </w:r>
      <w:r w:rsidR="002479F9" w:rsidRPr="0058001A">
        <w:rPr>
          <w:rFonts w:cs="Arial"/>
          <w:sz w:val="24"/>
          <w:szCs w:val="24"/>
          <w:lang w:val="sr-Cyrl-RS"/>
        </w:rPr>
        <w:t>Н</w:t>
      </w:r>
      <w:r w:rsidR="002479F9" w:rsidRPr="0058001A">
        <w:rPr>
          <w:rFonts w:cs="Arial"/>
          <w:sz w:val="24"/>
          <w:szCs w:val="24"/>
        </w:rPr>
        <w:t>аручиоца, Наручилац је дужан да П</w:t>
      </w:r>
      <w:r w:rsidRPr="0058001A">
        <w:rPr>
          <w:rFonts w:cs="Arial"/>
          <w:sz w:val="24"/>
          <w:szCs w:val="24"/>
        </w:rPr>
        <w:t>онуђачу надокнади трошкове израде узорка или модела, ако су израђени у склад</w:t>
      </w:r>
      <w:r w:rsidR="002479F9" w:rsidRPr="0058001A">
        <w:rPr>
          <w:rFonts w:cs="Arial"/>
          <w:sz w:val="24"/>
          <w:szCs w:val="24"/>
        </w:rPr>
        <w:t>у са техничким спецификацијама Н</w:t>
      </w:r>
      <w:r w:rsidRPr="0058001A">
        <w:rPr>
          <w:rFonts w:cs="Arial"/>
          <w:sz w:val="24"/>
          <w:szCs w:val="24"/>
        </w:rPr>
        <w:t>аручиоца и трошкове прибављања средства</w:t>
      </w:r>
      <w:r w:rsidR="002479F9" w:rsidRPr="0058001A">
        <w:rPr>
          <w:rFonts w:cs="Arial"/>
          <w:sz w:val="24"/>
          <w:szCs w:val="24"/>
        </w:rPr>
        <w:t xml:space="preserve"> обезбеђења, под условом да је П</w:t>
      </w:r>
      <w:r w:rsidRPr="0058001A">
        <w:rPr>
          <w:rFonts w:cs="Arial"/>
          <w:sz w:val="24"/>
          <w:szCs w:val="24"/>
        </w:rPr>
        <w:t>онуђач тражио накнаду тих трошкова у својој понуди.</w:t>
      </w:r>
    </w:p>
    <w:p w14:paraId="14BFE64C" w14:textId="77777777" w:rsidR="008D2B23" w:rsidRPr="0058001A" w:rsidRDefault="008D2B23" w:rsidP="0058001A">
      <w:pPr>
        <w:pStyle w:val="KDParagraf"/>
        <w:spacing w:before="0"/>
        <w:rPr>
          <w:rFonts w:cs="Arial"/>
          <w:sz w:val="24"/>
          <w:szCs w:val="24"/>
        </w:rPr>
      </w:pPr>
    </w:p>
    <w:p w14:paraId="20F29E6B" w14:textId="77777777" w:rsidR="00C14152" w:rsidRPr="0058001A" w:rsidRDefault="00C14152" w:rsidP="00AC37CF">
      <w:pPr>
        <w:pStyle w:val="KDPodnaslov2"/>
        <w:numPr>
          <w:ilvl w:val="1"/>
          <w:numId w:val="35"/>
        </w:numPr>
        <w:spacing w:before="0"/>
        <w:jc w:val="both"/>
        <w:rPr>
          <w:rFonts w:cs="Arial"/>
          <w:sz w:val="24"/>
          <w:szCs w:val="24"/>
        </w:rPr>
      </w:pPr>
      <w:r w:rsidRPr="0058001A">
        <w:rPr>
          <w:rFonts w:cs="Arial"/>
          <w:sz w:val="24"/>
          <w:szCs w:val="24"/>
        </w:rPr>
        <w:t>Д</w:t>
      </w:r>
      <w:r w:rsidRPr="0058001A">
        <w:rPr>
          <w:rFonts w:cs="Arial"/>
          <w:sz w:val="24"/>
          <w:szCs w:val="24"/>
          <w:lang w:val="sr-Latn-CS"/>
        </w:rPr>
        <w:t>одатн</w:t>
      </w:r>
      <w:r w:rsidRPr="0058001A">
        <w:rPr>
          <w:rFonts w:cs="Arial"/>
          <w:sz w:val="24"/>
          <w:szCs w:val="24"/>
        </w:rPr>
        <w:t>а</w:t>
      </w:r>
      <w:r w:rsidRPr="0058001A">
        <w:rPr>
          <w:rFonts w:cs="Arial"/>
          <w:sz w:val="24"/>
          <w:szCs w:val="24"/>
          <w:lang w:val="sr-Latn-CS"/>
        </w:rPr>
        <w:t xml:space="preserve"> објашњења</w:t>
      </w:r>
      <w:r w:rsidRPr="0058001A">
        <w:rPr>
          <w:rFonts w:cs="Arial"/>
          <w:sz w:val="24"/>
          <w:szCs w:val="24"/>
        </w:rPr>
        <w:t>, контрола и допуштене исправке</w:t>
      </w:r>
    </w:p>
    <w:p w14:paraId="16B43A2D" w14:textId="77777777"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B2898E1" w14:textId="77777777" w:rsidR="00C14152" w:rsidRPr="0058001A" w:rsidRDefault="00C14152" w:rsidP="0058001A">
      <w:pPr>
        <w:pStyle w:val="KDParagraf"/>
        <w:spacing w:before="0"/>
        <w:rPr>
          <w:rFonts w:eastAsia="TimesNewRomanPSMT" w:cs="Arial"/>
          <w:sz w:val="24"/>
          <w:szCs w:val="24"/>
          <w:lang w:val="ru-RU"/>
        </w:rPr>
      </w:pPr>
      <w:r w:rsidRPr="0058001A">
        <w:rPr>
          <w:rFonts w:eastAsia="TimesNewRomanPSMT" w:cs="Arial"/>
          <w:sz w:val="24"/>
          <w:szCs w:val="24"/>
          <w:lang w:val="ru-RU"/>
        </w:rPr>
        <w:t>Уколико је потр</w:t>
      </w:r>
      <w:r w:rsidR="002479F9" w:rsidRPr="0058001A">
        <w:rPr>
          <w:rFonts w:eastAsia="TimesNewRomanPSMT" w:cs="Arial"/>
          <w:sz w:val="24"/>
          <w:szCs w:val="24"/>
          <w:lang w:val="ru-RU"/>
        </w:rPr>
        <w:t>ебно вршити додатна објашњења, Наручилац ће П</w:t>
      </w:r>
      <w:r w:rsidRPr="0058001A">
        <w:rPr>
          <w:rFonts w:eastAsia="TimesNewRomanPSMT" w:cs="Arial"/>
          <w:sz w:val="24"/>
          <w:szCs w:val="24"/>
          <w:lang w:val="ru-RU"/>
        </w:rPr>
        <w:t>онуђачу оставити прим</w:t>
      </w:r>
      <w:r w:rsidR="002479F9" w:rsidRPr="0058001A">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58001A">
        <w:rPr>
          <w:rFonts w:eastAsia="TimesNewRomanPSMT" w:cs="Arial"/>
          <w:sz w:val="24"/>
          <w:szCs w:val="24"/>
          <w:lang w:val="ru-RU"/>
        </w:rPr>
        <w:t>одизвођача.</w:t>
      </w:r>
    </w:p>
    <w:p w14:paraId="7F7DC2FB" w14:textId="77777777" w:rsidR="00C14152" w:rsidRPr="0058001A" w:rsidRDefault="002479F9" w:rsidP="0058001A">
      <w:pPr>
        <w:pStyle w:val="KDParagraf"/>
        <w:spacing w:before="0"/>
        <w:rPr>
          <w:rFonts w:eastAsia="TimesNewRomanPSMT" w:cs="Arial"/>
          <w:sz w:val="24"/>
          <w:szCs w:val="24"/>
        </w:rPr>
      </w:pPr>
      <w:r w:rsidRPr="0058001A">
        <w:rPr>
          <w:rFonts w:eastAsia="TimesNewRomanPSMT" w:cs="Arial"/>
          <w:sz w:val="24"/>
          <w:szCs w:val="24"/>
        </w:rPr>
        <w:t>Наручилац може, уз сагласност П</w:t>
      </w:r>
      <w:r w:rsidR="00C14152" w:rsidRPr="0058001A">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16AE0FD2" w14:textId="77777777"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У случају разлике између јединичне цене и укупне цене, мерод</w:t>
      </w:r>
      <w:r w:rsidR="002479F9" w:rsidRPr="0058001A">
        <w:rPr>
          <w:rFonts w:eastAsia="TimesNewRomanPSMT" w:cs="Arial"/>
          <w:sz w:val="24"/>
          <w:szCs w:val="24"/>
        </w:rPr>
        <w:t>авна је јединична цена. Ако се П</w:t>
      </w:r>
      <w:r w:rsidRPr="0058001A">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2EA1AFDA" w14:textId="77777777" w:rsidR="008D2B23" w:rsidRPr="0058001A" w:rsidRDefault="008D2B23" w:rsidP="0058001A">
      <w:pPr>
        <w:spacing w:before="0"/>
        <w:rPr>
          <w:rFonts w:cs="Arial"/>
          <w:sz w:val="24"/>
          <w:szCs w:val="24"/>
        </w:rPr>
      </w:pPr>
    </w:p>
    <w:p w14:paraId="0BE3F964" w14:textId="77777777" w:rsidR="00B20A6C" w:rsidRPr="0058001A" w:rsidRDefault="00B20A6C" w:rsidP="00AC37CF">
      <w:pPr>
        <w:pStyle w:val="KDPodnaslov2"/>
        <w:numPr>
          <w:ilvl w:val="1"/>
          <w:numId w:val="35"/>
        </w:numPr>
        <w:spacing w:before="0"/>
        <w:jc w:val="both"/>
        <w:rPr>
          <w:rFonts w:cs="Arial"/>
          <w:sz w:val="24"/>
          <w:szCs w:val="24"/>
        </w:rPr>
      </w:pPr>
      <w:bookmarkStart w:id="258" w:name="_Toc442559917"/>
      <w:bookmarkStart w:id="259" w:name="_Toc441651606"/>
      <w:r w:rsidRPr="0058001A">
        <w:rPr>
          <w:rFonts w:cs="Arial"/>
          <w:sz w:val="24"/>
          <w:szCs w:val="24"/>
        </w:rPr>
        <w:t>Разлози за одбијање понуде</w:t>
      </w:r>
      <w:bookmarkEnd w:id="258"/>
      <w:r w:rsidRPr="0058001A">
        <w:rPr>
          <w:rFonts w:cs="Arial"/>
          <w:sz w:val="24"/>
          <w:szCs w:val="24"/>
        </w:rPr>
        <w:t xml:space="preserve"> </w:t>
      </w:r>
      <w:bookmarkEnd w:id="259"/>
    </w:p>
    <w:p w14:paraId="43E337D6" w14:textId="77777777" w:rsidR="00B20A6C" w:rsidRPr="0058001A" w:rsidRDefault="00B20A6C" w:rsidP="0058001A">
      <w:pPr>
        <w:autoSpaceDE w:val="0"/>
        <w:autoSpaceDN w:val="0"/>
        <w:adjustRightInd w:val="0"/>
        <w:spacing w:before="0"/>
        <w:rPr>
          <w:rFonts w:eastAsia="TimesNewRomanPSMT" w:cs="Arial"/>
          <w:bCs/>
          <w:iCs/>
          <w:sz w:val="24"/>
          <w:szCs w:val="24"/>
          <w:lang w:val="ru-RU"/>
        </w:rPr>
      </w:pPr>
      <w:r w:rsidRPr="0058001A">
        <w:rPr>
          <w:rFonts w:eastAsia="TimesNewRomanPSMT" w:cs="Arial"/>
          <w:bCs/>
          <w:iCs/>
          <w:sz w:val="24"/>
          <w:szCs w:val="24"/>
        </w:rPr>
        <w:t>Понуда ће бити одбијена ако:</w:t>
      </w:r>
    </w:p>
    <w:p w14:paraId="7EE1E3A8" w14:textId="77777777" w:rsidR="00B20A6C" w:rsidRPr="0058001A" w:rsidRDefault="00B20A6C" w:rsidP="0058001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58001A">
        <w:rPr>
          <w:rFonts w:ascii="Arial" w:eastAsia="TimesNewRomanPSMT" w:hAnsi="Arial" w:cs="Arial"/>
          <w:bCs/>
          <w:iCs/>
          <w:sz w:val="24"/>
          <w:szCs w:val="24"/>
        </w:rPr>
        <w:t>је неблаговремена, неприхватљива или неодговарајућа;</w:t>
      </w:r>
    </w:p>
    <w:p w14:paraId="3AE798D8" w14:textId="77777777" w:rsidR="00B20A6C" w:rsidRPr="0058001A" w:rsidRDefault="00B20A6C" w:rsidP="0058001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58001A">
        <w:rPr>
          <w:rFonts w:ascii="Arial" w:eastAsia="TimesNewRomanPSMT" w:hAnsi="Arial" w:cs="Arial"/>
          <w:bCs/>
          <w:iCs/>
          <w:sz w:val="24"/>
          <w:szCs w:val="24"/>
        </w:rPr>
        <w:t>ако се понуђач не сагласи са исправком рачунских грешака;</w:t>
      </w:r>
    </w:p>
    <w:p w14:paraId="61DF7733" w14:textId="77777777" w:rsidR="00B20A6C" w:rsidRPr="0058001A" w:rsidRDefault="00B20A6C" w:rsidP="0058001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58001A">
        <w:rPr>
          <w:rFonts w:ascii="Arial" w:eastAsia="TimesNewRomanPSMT" w:hAnsi="Arial" w:cs="Arial"/>
          <w:bCs/>
          <w:iCs/>
          <w:sz w:val="24"/>
          <w:szCs w:val="24"/>
        </w:rPr>
        <w:t>ако има битне недостатке сходно члану 106. ЗЈН</w:t>
      </w:r>
    </w:p>
    <w:p w14:paraId="54ECCC79" w14:textId="5FAF6C8C" w:rsidR="00B20A6C" w:rsidRPr="0058001A" w:rsidRDefault="00B20A6C" w:rsidP="0058001A">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58001A">
        <w:rPr>
          <w:rFonts w:ascii="Arial" w:eastAsia="TimesNewRomanPSMT" w:hAnsi="Arial" w:cs="Arial"/>
          <w:bCs/>
          <w:iCs/>
          <w:sz w:val="24"/>
          <w:szCs w:val="24"/>
        </w:rPr>
        <w:t>односно ако:</w:t>
      </w:r>
    </w:p>
    <w:p w14:paraId="1B6D1BD8" w14:textId="245FA543" w:rsidR="00B20A6C" w:rsidRPr="0058001A" w:rsidRDefault="00B20A6C" w:rsidP="009D2DF9">
      <w:pPr>
        <w:pStyle w:val="KDNabrajanje"/>
        <w:numPr>
          <w:ilvl w:val="0"/>
          <w:numId w:val="21"/>
        </w:numPr>
        <w:spacing w:before="0"/>
        <w:ind w:left="714" w:hanging="357"/>
        <w:rPr>
          <w:rFonts w:cs="Arial"/>
          <w:sz w:val="24"/>
          <w:szCs w:val="24"/>
        </w:rPr>
      </w:pPr>
      <w:r w:rsidRPr="0058001A">
        <w:rPr>
          <w:rFonts w:cs="Arial"/>
          <w:sz w:val="24"/>
          <w:szCs w:val="24"/>
        </w:rPr>
        <w:t xml:space="preserve">Понуђач не докаже да </w:t>
      </w:r>
      <w:r w:rsidRPr="0058001A">
        <w:rPr>
          <w:rFonts w:eastAsia="TimesNewRomanPSMT" w:cs="Arial"/>
          <w:bCs/>
          <w:iCs/>
          <w:sz w:val="24"/>
          <w:szCs w:val="24"/>
        </w:rPr>
        <w:t>испуњава обавезне услове за учешће;</w:t>
      </w:r>
    </w:p>
    <w:p w14:paraId="43D1F7CC" w14:textId="1D99693B" w:rsidR="00B20A6C" w:rsidRPr="0058001A" w:rsidRDefault="00B20A6C" w:rsidP="009D2DF9">
      <w:pPr>
        <w:pStyle w:val="KDNabrajanje"/>
        <w:numPr>
          <w:ilvl w:val="0"/>
          <w:numId w:val="21"/>
        </w:numPr>
        <w:spacing w:before="0"/>
        <w:ind w:left="714" w:hanging="357"/>
        <w:rPr>
          <w:rFonts w:cs="Arial"/>
          <w:sz w:val="24"/>
          <w:szCs w:val="24"/>
        </w:rPr>
      </w:pPr>
      <w:r w:rsidRPr="0058001A">
        <w:rPr>
          <w:rFonts w:eastAsia="TimesNewRomanPSMT" w:cs="Arial"/>
          <w:bCs/>
          <w:iCs/>
          <w:sz w:val="24"/>
          <w:szCs w:val="24"/>
        </w:rPr>
        <w:t>понуђач не докаже да испуњава додатне услове;</w:t>
      </w:r>
    </w:p>
    <w:p w14:paraId="691C2E24" w14:textId="00231985" w:rsidR="00B20A6C" w:rsidRPr="0058001A" w:rsidRDefault="00B20A6C" w:rsidP="009D2DF9">
      <w:pPr>
        <w:pStyle w:val="KDNabrajanje"/>
        <w:numPr>
          <w:ilvl w:val="0"/>
          <w:numId w:val="21"/>
        </w:numPr>
        <w:spacing w:before="0"/>
        <w:ind w:left="714" w:hanging="357"/>
        <w:rPr>
          <w:rFonts w:cs="Arial"/>
          <w:sz w:val="24"/>
          <w:szCs w:val="24"/>
        </w:rPr>
      </w:pPr>
      <w:r w:rsidRPr="0058001A">
        <w:rPr>
          <w:rFonts w:eastAsia="TimesNewRomanPSMT" w:cs="Arial"/>
          <w:bCs/>
          <w:iCs/>
          <w:sz w:val="24"/>
          <w:szCs w:val="24"/>
        </w:rPr>
        <w:t>понуђач није доставио тражено средство обезбеђења;</w:t>
      </w:r>
    </w:p>
    <w:p w14:paraId="7922FD88" w14:textId="7BAA0780" w:rsidR="00B20A6C" w:rsidRPr="0058001A" w:rsidRDefault="00B20A6C" w:rsidP="009D2DF9">
      <w:pPr>
        <w:pStyle w:val="KDNabrajanje"/>
        <w:numPr>
          <w:ilvl w:val="0"/>
          <w:numId w:val="21"/>
        </w:numPr>
        <w:spacing w:before="0"/>
        <w:ind w:left="714" w:hanging="357"/>
        <w:rPr>
          <w:rFonts w:eastAsia="TimesNewRomanPSMT" w:cs="Arial"/>
          <w:sz w:val="24"/>
          <w:szCs w:val="24"/>
        </w:rPr>
      </w:pPr>
      <w:r w:rsidRPr="0058001A">
        <w:rPr>
          <w:rFonts w:eastAsia="TimesNewRomanPSMT" w:cs="Arial"/>
          <w:sz w:val="24"/>
          <w:szCs w:val="24"/>
        </w:rPr>
        <w:lastRenderedPageBreak/>
        <w:t>је понуђени рок важења понуде краћи од прописаног;</w:t>
      </w:r>
    </w:p>
    <w:p w14:paraId="4E653E2B" w14:textId="144E8C0A" w:rsidR="00B20A6C" w:rsidRPr="0058001A" w:rsidRDefault="00B20A6C" w:rsidP="009D2DF9">
      <w:pPr>
        <w:pStyle w:val="KDNabrajanje"/>
        <w:numPr>
          <w:ilvl w:val="0"/>
          <w:numId w:val="21"/>
        </w:numPr>
        <w:spacing w:before="0"/>
        <w:ind w:left="714" w:hanging="357"/>
        <w:rPr>
          <w:rFonts w:cs="Arial"/>
          <w:sz w:val="24"/>
          <w:szCs w:val="24"/>
        </w:rPr>
      </w:pPr>
      <w:r w:rsidRPr="0058001A">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602F8361" w14:textId="77777777" w:rsidR="00B20A6C" w:rsidRPr="0058001A" w:rsidRDefault="00B20A6C" w:rsidP="0058001A">
      <w:pPr>
        <w:spacing w:before="0"/>
        <w:rPr>
          <w:rFonts w:cs="Arial"/>
          <w:sz w:val="24"/>
          <w:szCs w:val="24"/>
        </w:rPr>
      </w:pPr>
      <w:r w:rsidRPr="0058001A">
        <w:rPr>
          <w:rFonts w:cs="Arial"/>
          <w:sz w:val="24"/>
          <w:szCs w:val="24"/>
        </w:rPr>
        <w:t>Наручилац ће донети одлуку о обустави поступка јавне набавке у складу са чланом 109. Закона.</w:t>
      </w:r>
    </w:p>
    <w:p w14:paraId="19CFF8E2" w14:textId="77777777" w:rsidR="00B20A6C" w:rsidRPr="0058001A" w:rsidRDefault="00B20A6C" w:rsidP="0058001A">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A8BA501" w14:textId="77777777" w:rsidR="008D2B23" w:rsidRPr="0058001A" w:rsidRDefault="00C14152" w:rsidP="00AC37CF">
      <w:pPr>
        <w:pStyle w:val="KDPodnaslov2"/>
        <w:numPr>
          <w:ilvl w:val="1"/>
          <w:numId w:val="35"/>
        </w:numPr>
        <w:spacing w:before="0"/>
        <w:jc w:val="both"/>
        <w:rPr>
          <w:rFonts w:cs="Arial"/>
          <w:sz w:val="24"/>
          <w:szCs w:val="24"/>
        </w:rPr>
      </w:pPr>
      <w:r w:rsidRPr="0058001A">
        <w:rPr>
          <w:rFonts w:cs="Arial"/>
          <w:sz w:val="24"/>
          <w:szCs w:val="24"/>
        </w:rPr>
        <w:t>Рок за доношење Одлуке о додели уговора/обустави</w:t>
      </w:r>
    </w:p>
    <w:p w14:paraId="3A460C54" w14:textId="77777777"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Наручилац ће одлуку о додели уговора</w:t>
      </w:r>
      <w:r w:rsidRPr="0058001A">
        <w:rPr>
          <w:rFonts w:eastAsia="TimesNewRomanPSMT" w:cs="Arial"/>
          <w:i/>
          <w:sz w:val="24"/>
          <w:szCs w:val="24"/>
        </w:rPr>
        <w:t>/</w:t>
      </w:r>
      <w:r w:rsidRPr="0058001A">
        <w:rPr>
          <w:rFonts w:eastAsia="TimesNewRomanPSMT" w:cs="Arial"/>
          <w:sz w:val="24"/>
          <w:szCs w:val="24"/>
        </w:rPr>
        <w:t xml:space="preserve">обустави поступка донети у року од максимално </w:t>
      </w:r>
      <w:r w:rsidR="0008263C" w:rsidRPr="0058001A">
        <w:rPr>
          <w:rFonts w:eastAsia="TimesNewRomanPSMT" w:cs="Arial"/>
          <w:sz w:val="24"/>
          <w:szCs w:val="24"/>
          <w:lang w:val="sr-Cyrl-RS"/>
        </w:rPr>
        <w:t>25</w:t>
      </w:r>
      <w:r w:rsidRPr="0058001A">
        <w:rPr>
          <w:rFonts w:eastAsia="TimesNewRomanPSMT" w:cs="Arial"/>
          <w:sz w:val="24"/>
          <w:szCs w:val="24"/>
        </w:rPr>
        <w:t xml:space="preserve"> (</w:t>
      </w:r>
      <w:r w:rsidR="0008263C" w:rsidRPr="0058001A">
        <w:rPr>
          <w:rFonts w:eastAsia="TimesNewRomanPSMT" w:cs="Arial"/>
          <w:sz w:val="24"/>
          <w:szCs w:val="24"/>
          <w:lang w:val="sr-Cyrl-RS"/>
        </w:rPr>
        <w:t>два</w:t>
      </w:r>
      <w:r w:rsidRPr="0058001A">
        <w:rPr>
          <w:rFonts w:eastAsia="TimesNewRomanPSMT" w:cs="Arial"/>
          <w:sz w:val="24"/>
          <w:szCs w:val="24"/>
        </w:rPr>
        <w:t>десет</w:t>
      </w:r>
      <w:r w:rsidR="0008263C" w:rsidRPr="0058001A">
        <w:rPr>
          <w:rFonts w:eastAsia="TimesNewRomanPSMT" w:cs="Arial"/>
          <w:sz w:val="24"/>
          <w:szCs w:val="24"/>
          <w:lang w:val="sr-Cyrl-RS"/>
        </w:rPr>
        <w:t>пет</w:t>
      </w:r>
      <w:r w:rsidRPr="0058001A">
        <w:rPr>
          <w:rFonts w:eastAsia="TimesNewRomanPSMT" w:cs="Arial"/>
          <w:sz w:val="24"/>
          <w:szCs w:val="24"/>
        </w:rPr>
        <w:t>) дана од дана јавног отварања понуда.</w:t>
      </w:r>
    </w:p>
    <w:p w14:paraId="2C53BABF" w14:textId="77777777"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3300F20" w14:textId="77777777" w:rsidR="008D2B23" w:rsidRPr="0058001A" w:rsidRDefault="008D2B23" w:rsidP="0058001A">
      <w:pPr>
        <w:pStyle w:val="KDParagraf"/>
        <w:spacing w:before="0"/>
        <w:rPr>
          <w:rFonts w:eastAsia="TimesNewRomanPSMT" w:cs="Arial"/>
          <w:sz w:val="24"/>
          <w:szCs w:val="24"/>
        </w:rPr>
      </w:pPr>
    </w:p>
    <w:p w14:paraId="05C0FB05" w14:textId="77777777" w:rsidR="008D2B23" w:rsidRPr="0058001A" w:rsidRDefault="008D2B23" w:rsidP="00AC37CF">
      <w:pPr>
        <w:pStyle w:val="KDPodnaslov2"/>
        <w:numPr>
          <w:ilvl w:val="1"/>
          <w:numId w:val="35"/>
        </w:numPr>
        <w:spacing w:before="0"/>
        <w:jc w:val="both"/>
        <w:rPr>
          <w:rFonts w:cs="Arial"/>
          <w:sz w:val="24"/>
          <w:szCs w:val="24"/>
          <w:lang w:val="ru-RU"/>
        </w:rPr>
      </w:pPr>
      <w:bookmarkStart w:id="260" w:name="_Toc441651607"/>
      <w:bookmarkStart w:id="261" w:name="_Toc442559918"/>
      <w:r w:rsidRPr="0058001A">
        <w:rPr>
          <w:rFonts w:cs="Arial"/>
          <w:sz w:val="24"/>
          <w:szCs w:val="24"/>
          <w:lang w:val="ru-RU"/>
        </w:rPr>
        <w:t>Н</w:t>
      </w:r>
      <w:r w:rsidRPr="0058001A">
        <w:rPr>
          <w:rFonts w:cs="Arial"/>
          <w:sz w:val="24"/>
          <w:szCs w:val="24"/>
        </w:rPr>
        <w:t>егативне референце</w:t>
      </w:r>
      <w:bookmarkEnd w:id="260"/>
      <w:bookmarkEnd w:id="261"/>
    </w:p>
    <w:p w14:paraId="576AB1BA" w14:textId="77777777" w:rsidR="008D2B23" w:rsidRPr="0058001A" w:rsidRDefault="008D2B23" w:rsidP="0058001A">
      <w:pPr>
        <w:spacing w:before="0"/>
        <w:rPr>
          <w:rFonts w:cs="Arial"/>
          <w:sz w:val="24"/>
          <w:szCs w:val="24"/>
          <w:lang w:val="ru-RU"/>
        </w:rPr>
      </w:pPr>
      <w:r w:rsidRPr="0058001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3310E47" w14:textId="77777777" w:rsidR="008D2B23" w:rsidRPr="0058001A" w:rsidRDefault="008D2B23" w:rsidP="0058001A">
      <w:pPr>
        <w:pStyle w:val="KDNabrajanje"/>
        <w:spacing w:before="0"/>
        <w:rPr>
          <w:rFonts w:cs="Arial"/>
          <w:sz w:val="24"/>
          <w:szCs w:val="24"/>
        </w:rPr>
      </w:pPr>
      <w:r w:rsidRPr="0058001A">
        <w:rPr>
          <w:rFonts w:cs="Arial"/>
          <w:sz w:val="24"/>
          <w:szCs w:val="24"/>
        </w:rPr>
        <w:t>поступао супротно забрани из чл. 23. и 25. Закона;</w:t>
      </w:r>
    </w:p>
    <w:p w14:paraId="7BFD8E3C" w14:textId="77777777" w:rsidR="008D2B23" w:rsidRPr="0058001A" w:rsidRDefault="008D2B23" w:rsidP="0058001A">
      <w:pPr>
        <w:pStyle w:val="KDNabrajanje"/>
        <w:spacing w:before="0"/>
        <w:rPr>
          <w:rFonts w:cs="Arial"/>
          <w:sz w:val="24"/>
          <w:szCs w:val="24"/>
        </w:rPr>
      </w:pPr>
      <w:r w:rsidRPr="0058001A">
        <w:rPr>
          <w:rFonts w:cs="Arial"/>
          <w:sz w:val="24"/>
          <w:szCs w:val="24"/>
        </w:rPr>
        <w:t>учинио повреду конкуренције;</w:t>
      </w:r>
    </w:p>
    <w:p w14:paraId="494688D6" w14:textId="77777777" w:rsidR="008D2B23" w:rsidRPr="0058001A" w:rsidRDefault="008D2B23" w:rsidP="0058001A">
      <w:pPr>
        <w:pStyle w:val="KDNabrajanje"/>
        <w:spacing w:before="0"/>
        <w:rPr>
          <w:rFonts w:cs="Arial"/>
          <w:sz w:val="24"/>
          <w:szCs w:val="24"/>
        </w:rPr>
      </w:pPr>
      <w:r w:rsidRPr="0058001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1FC4918" w14:textId="77777777" w:rsidR="008D2B23" w:rsidRPr="0058001A" w:rsidRDefault="008D2B23" w:rsidP="0058001A">
      <w:pPr>
        <w:pStyle w:val="KDNabrajanje"/>
        <w:spacing w:before="0"/>
        <w:rPr>
          <w:rFonts w:cs="Arial"/>
          <w:sz w:val="24"/>
          <w:szCs w:val="24"/>
        </w:rPr>
      </w:pPr>
      <w:r w:rsidRPr="0058001A">
        <w:rPr>
          <w:rFonts w:cs="Arial"/>
          <w:sz w:val="24"/>
          <w:szCs w:val="24"/>
        </w:rPr>
        <w:t>одбио да достави доказе и средства обезбеђења на шта се у понуди обавезао.</w:t>
      </w:r>
    </w:p>
    <w:p w14:paraId="368CDEE8"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9B3FFE" w:rsidRPr="0058001A">
        <w:rPr>
          <w:rFonts w:cs="Arial"/>
          <w:sz w:val="24"/>
          <w:szCs w:val="24"/>
          <w:lang w:val="ru-RU"/>
        </w:rPr>
        <w:t xml:space="preserve"> </w:t>
      </w:r>
      <w:r w:rsidRPr="0058001A">
        <w:rPr>
          <w:rFonts w:cs="Arial"/>
          <w:sz w:val="24"/>
          <w:szCs w:val="24"/>
          <w:lang w:val="ru-RU"/>
        </w:rPr>
        <w:t xml:space="preserve">пре објављивања позива за подношење понуда. </w:t>
      </w:r>
    </w:p>
    <w:p w14:paraId="5550452B" w14:textId="77777777" w:rsidR="008D2B23" w:rsidRPr="0058001A" w:rsidRDefault="008D2B23" w:rsidP="0058001A">
      <w:pPr>
        <w:pStyle w:val="KDParagraf"/>
        <w:spacing w:before="0"/>
        <w:rPr>
          <w:rFonts w:cs="Arial"/>
          <w:sz w:val="24"/>
          <w:szCs w:val="24"/>
        </w:rPr>
      </w:pPr>
      <w:r w:rsidRPr="0058001A">
        <w:rPr>
          <w:rFonts w:cs="Arial"/>
          <w:sz w:val="24"/>
          <w:szCs w:val="24"/>
        </w:rPr>
        <w:t>Доказ наведеног може бити:</w:t>
      </w:r>
    </w:p>
    <w:p w14:paraId="037A6921" w14:textId="77777777" w:rsidR="008D2B23" w:rsidRPr="0058001A" w:rsidRDefault="008D2B23" w:rsidP="0058001A">
      <w:pPr>
        <w:pStyle w:val="KDNabrajanje"/>
        <w:spacing w:before="0"/>
        <w:rPr>
          <w:rFonts w:cs="Arial"/>
          <w:sz w:val="24"/>
          <w:szCs w:val="24"/>
        </w:rPr>
      </w:pPr>
      <w:r w:rsidRPr="0058001A">
        <w:rPr>
          <w:rFonts w:cs="Arial"/>
          <w:sz w:val="24"/>
          <w:szCs w:val="24"/>
        </w:rPr>
        <w:t>правоснажна судска одлука или коначна одлука другог надлежног органа;</w:t>
      </w:r>
    </w:p>
    <w:p w14:paraId="0A1FB6B0" w14:textId="77777777" w:rsidR="008D2B23" w:rsidRPr="0058001A" w:rsidRDefault="008D2B23" w:rsidP="0058001A">
      <w:pPr>
        <w:pStyle w:val="KDNabrajanje"/>
        <w:spacing w:before="0"/>
        <w:rPr>
          <w:rFonts w:cs="Arial"/>
          <w:sz w:val="24"/>
          <w:szCs w:val="24"/>
        </w:rPr>
      </w:pPr>
      <w:r w:rsidRPr="0058001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DB02B0A" w14:textId="77777777" w:rsidR="008D2B23" w:rsidRPr="0058001A" w:rsidRDefault="008D2B23" w:rsidP="0058001A">
      <w:pPr>
        <w:pStyle w:val="KDNabrajanje"/>
        <w:spacing w:before="0"/>
        <w:rPr>
          <w:rFonts w:cs="Arial"/>
          <w:sz w:val="24"/>
          <w:szCs w:val="24"/>
        </w:rPr>
      </w:pPr>
      <w:r w:rsidRPr="0058001A">
        <w:rPr>
          <w:rFonts w:cs="Arial"/>
          <w:sz w:val="24"/>
          <w:szCs w:val="24"/>
        </w:rPr>
        <w:t>исправа о наплаћеној уговорној казни;</w:t>
      </w:r>
    </w:p>
    <w:p w14:paraId="6A702C2C" w14:textId="77777777" w:rsidR="008D2B23" w:rsidRPr="0058001A" w:rsidRDefault="008D2B23" w:rsidP="0058001A">
      <w:pPr>
        <w:pStyle w:val="KDNabrajanje"/>
        <w:spacing w:before="0"/>
        <w:rPr>
          <w:rFonts w:cs="Arial"/>
          <w:sz w:val="24"/>
          <w:szCs w:val="24"/>
        </w:rPr>
      </w:pPr>
      <w:r w:rsidRPr="0058001A">
        <w:rPr>
          <w:rFonts w:cs="Arial"/>
          <w:sz w:val="24"/>
          <w:szCs w:val="24"/>
        </w:rPr>
        <w:t>рекламације потрошача, односно корисника, ако нису отклоњене у уговореном року;</w:t>
      </w:r>
    </w:p>
    <w:p w14:paraId="6C5B7277" w14:textId="77777777" w:rsidR="008D2B23" w:rsidRPr="0058001A" w:rsidRDefault="008D2B23" w:rsidP="0058001A">
      <w:pPr>
        <w:pStyle w:val="KDNabrajanje"/>
        <w:spacing w:before="0"/>
        <w:rPr>
          <w:rFonts w:cs="Arial"/>
          <w:sz w:val="24"/>
          <w:szCs w:val="24"/>
        </w:rPr>
      </w:pPr>
      <w:r w:rsidRPr="0058001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B43414F" w14:textId="77777777" w:rsidR="008D2B23" w:rsidRPr="0058001A" w:rsidRDefault="008D2B23" w:rsidP="0058001A">
      <w:pPr>
        <w:pStyle w:val="KDNabrajanje"/>
        <w:spacing w:before="0"/>
        <w:rPr>
          <w:rFonts w:cs="Arial"/>
          <w:sz w:val="24"/>
          <w:szCs w:val="24"/>
        </w:rPr>
      </w:pPr>
      <w:r w:rsidRPr="0058001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2D33C4" w14:textId="77777777" w:rsidR="008D2B23" w:rsidRPr="0058001A" w:rsidRDefault="008D2B23" w:rsidP="0058001A">
      <w:pPr>
        <w:pStyle w:val="KDNabrajanje"/>
        <w:spacing w:before="0"/>
        <w:rPr>
          <w:rFonts w:cs="Arial"/>
          <w:sz w:val="24"/>
          <w:szCs w:val="24"/>
        </w:rPr>
      </w:pPr>
      <w:r w:rsidRPr="0058001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727A54C" w14:textId="77777777" w:rsidR="008D2B23" w:rsidRPr="0058001A" w:rsidRDefault="008D2B23" w:rsidP="0058001A">
      <w:pPr>
        <w:pStyle w:val="KDParagraf"/>
        <w:spacing w:before="0"/>
        <w:rPr>
          <w:rFonts w:cs="Arial"/>
          <w:sz w:val="24"/>
          <w:szCs w:val="24"/>
        </w:rPr>
      </w:pPr>
      <w:r w:rsidRPr="0058001A">
        <w:rPr>
          <w:rFonts w:cs="Arial"/>
          <w:sz w:val="24"/>
          <w:szCs w:val="24"/>
          <w:lang w:val="ru-RU"/>
        </w:rPr>
        <w:t xml:space="preserve">Наручилац може одбити понуду ако поседује доказ из става 3. тачка 1) члана 82. </w:t>
      </w:r>
      <w:r w:rsidRPr="0058001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6FD05D6" w14:textId="77777777" w:rsidR="008D2B23" w:rsidRPr="0058001A" w:rsidRDefault="008D2B23" w:rsidP="0058001A">
      <w:pPr>
        <w:pStyle w:val="KDParagraf"/>
        <w:spacing w:before="0"/>
        <w:rPr>
          <w:rFonts w:cs="Arial"/>
          <w:sz w:val="24"/>
          <w:szCs w:val="24"/>
          <w:lang w:bidi="en-US"/>
        </w:rPr>
      </w:pPr>
      <w:r w:rsidRPr="0058001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D5C98C" w14:textId="77777777" w:rsidR="008D2B23" w:rsidRPr="0058001A" w:rsidRDefault="008D2B23" w:rsidP="0058001A">
      <w:pPr>
        <w:pStyle w:val="KDParagraf"/>
        <w:spacing w:before="0"/>
        <w:rPr>
          <w:rFonts w:cs="Arial"/>
          <w:sz w:val="24"/>
          <w:szCs w:val="24"/>
          <w:lang w:bidi="en-US"/>
        </w:rPr>
      </w:pPr>
    </w:p>
    <w:p w14:paraId="0BA1BB6E" w14:textId="77777777" w:rsidR="008D2B23" w:rsidRPr="0058001A" w:rsidRDefault="008D2B23" w:rsidP="00AC37CF">
      <w:pPr>
        <w:pStyle w:val="KDPodnaslov2"/>
        <w:numPr>
          <w:ilvl w:val="1"/>
          <w:numId w:val="35"/>
        </w:numPr>
        <w:spacing w:before="0"/>
        <w:jc w:val="both"/>
        <w:rPr>
          <w:rFonts w:cs="Arial"/>
          <w:sz w:val="24"/>
          <w:szCs w:val="24"/>
        </w:rPr>
      </w:pPr>
      <w:bookmarkStart w:id="262" w:name="_Toc441651608"/>
      <w:bookmarkStart w:id="263" w:name="_Toc442559919"/>
      <w:r w:rsidRPr="0058001A">
        <w:rPr>
          <w:rFonts w:cs="Arial"/>
          <w:sz w:val="24"/>
          <w:szCs w:val="24"/>
        </w:rPr>
        <w:t>Увид у документацију</w:t>
      </w:r>
      <w:bookmarkEnd w:id="262"/>
      <w:bookmarkEnd w:id="263"/>
    </w:p>
    <w:p w14:paraId="56A02DF2" w14:textId="77777777" w:rsidR="008D2B23" w:rsidRPr="0058001A" w:rsidRDefault="008D2B23" w:rsidP="0058001A">
      <w:pPr>
        <w:pStyle w:val="KDParagraf"/>
        <w:spacing w:before="0"/>
        <w:rPr>
          <w:rFonts w:cs="Arial"/>
          <w:sz w:val="24"/>
          <w:szCs w:val="24"/>
          <w:lang w:bidi="en-US"/>
        </w:rPr>
      </w:pPr>
      <w:r w:rsidRPr="0058001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A0F8596" w14:textId="77777777" w:rsidR="008D2B23" w:rsidRPr="0058001A" w:rsidRDefault="008D2B23" w:rsidP="0058001A">
      <w:pPr>
        <w:pStyle w:val="KDParagraf"/>
        <w:spacing w:before="0"/>
        <w:rPr>
          <w:rFonts w:cs="Arial"/>
          <w:sz w:val="24"/>
          <w:szCs w:val="24"/>
          <w:lang w:bidi="en-US"/>
        </w:rPr>
      </w:pPr>
      <w:r w:rsidRPr="0058001A">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084C22E" w14:textId="77777777" w:rsidR="008D2B23" w:rsidRPr="0058001A" w:rsidRDefault="008D2B23" w:rsidP="0058001A">
      <w:pPr>
        <w:pStyle w:val="KDParagraf"/>
        <w:spacing w:before="0"/>
        <w:rPr>
          <w:rFonts w:cs="Arial"/>
          <w:sz w:val="24"/>
          <w:szCs w:val="24"/>
          <w:lang w:bidi="en-US"/>
        </w:rPr>
      </w:pPr>
    </w:p>
    <w:p w14:paraId="201A2DC3" w14:textId="77777777" w:rsidR="008D2B23" w:rsidRPr="0058001A" w:rsidRDefault="008D2B23" w:rsidP="00AC37CF">
      <w:pPr>
        <w:pStyle w:val="KDPodnaslov2"/>
        <w:numPr>
          <w:ilvl w:val="1"/>
          <w:numId w:val="35"/>
        </w:numPr>
        <w:spacing w:before="0"/>
        <w:jc w:val="both"/>
        <w:rPr>
          <w:rFonts w:cs="Arial"/>
          <w:sz w:val="24"/>
          <w:szCs w:val="24"/>
        </w:rPr>
      </w:pPr>
      <w:bookmarkStart w:id="264" w:name="_Toc441651609"/>
      <w:bookmarkStart w:id="265" w:name="_Toc442559920"/>
      <w:r w:rsidRPr="0058001A">
        <w:rPr>
          <w:rFonts w:cs="Arial"/>
          <w:sz w:val="24"/>
          <w:szCs w:val="24"/>
          <w:lang w:val="ru-RU"/>
        </w:rPr>
        <w:t>З</w:t>
      </w:r>
      <w:r w:rsidRPr="0058001A">
        <w:rPr>
          <w:rFonts w:cs="Arial"/>
          <w:sz w:val="24"/>
          <w:szCs w:val="24"/>
        </w:rPr>
        <w:t>аштита права понуђача</w:t>
      </w:r>
      <w:bookmarkEnd w:id="264"/>
      <w:bookmarkEnd w:id="265"/>
    </w:p>
    <w:p w14:paraId="275A5D8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0C27C53" w14:textId="77777777" w:rsidR="00886827" w:rsidRPr="0058001A" w:rsidRDefault="00886827" w:rsidP="0058001A">
      <w:pPr>
        <w:pStyle w:val="KDParagraf"/>
        <w:spacing w:before="0"/>
        <w:rPr>
          <w:rFonts w:cs="Arial"/>
          <w:sz w:val="24"/>
          <w:szCs w:val="24"/>
          <w:lang w:bidi="en-US"/>
        </w:rPr>
      </w:pPr>
    </w:p>
    <w:p w14:paraId="50286128" w14:textId="77777777"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Рокови и начин подношења захтева за заштиту права:</w:t>
      </w:r>
    </w:p>
    <w:p w14:paraId="38240FAD" w14:textId="23132817" w:rsidR="000F3901" w:rsidRPr="0058001A" w:rsidRDefault="000F3901"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подноси се лично или путем поште на адресу: ЈП „Електропривреда Србије“ Београд, </w:t>
      </w:r>
      <w:r w:rsidR="00611E1E">
        <w:rPr>
          <w:rFonts w:cs="Arial"/>
          <w:sz w:val="24"/>
          <w:szCs w:val="24"/>
          <w:lang w:val="sr-Cyrl-RS" w:bidi="en-US"/>
        </w:rPr>
        <w:t xml:space="preserve">ул. Балканска 13, </w:t>
      </w:r>
      <w:r w:rsidRPr="0058001A">
        <w:rPr>
          <w:rFonts w:cs="Arial"/>
          <w:sz w:val="24"/>
          <w:szCs w:val="24"/>
          <w:lang w:val="sr-Cyrl-RS" w:bidi="en-US"/>
        </w:rPr>
        <w:t>Београд</w:t>
      </w:r>
      <w:r w:rsidRPr="0058001A">
        <w:rPr>
          <w:rFonts w:cs="Arial"/>
          <w:sz w:val="24"/>
          <w:szCs w:val="24"/>
          <w:lang w:bidi="en-US"/>
        </w:rPr>
        <w:t xml:space="preserve"> са назнаком Захтев за заштиту права за бр.ЈН </w:t>
      </w:r>
      <w:r w:rsidR="00791D2F">
        <w:rPr>
          <w:rFonts w:cs="Arial"/>
          <w:sz w:val="24"/>
          <w:szCs w:val="24"/>
          <w:lang w:bidi="en-US"/>
        </w:rPr>
        <w:t>2000/0</w:t>
      </w:r>
      <w:r w:rsidR="009548DE">
        <w:rPr>
          <w:rFonts w:cs="Arial"/>
          <w:sz w:val="24"/>
          <w:szCs w:val="24"/>
          <w:lang w:bidi="en-US"/>
        </w:rPr>
        <w:t>1</w:t>
      </w:r>
      <w:r w:rsidR="0008350F">
        <w:rPr>
          <w:rFonts w:cs="Arial"/>
          <w:sz w:val="24"/>
          <w:szCs w:val="24"/>
          <w:lang w:val="sr-Cyrl-RS" w:bidi="en-US"/>
        </w:rPr>
        <w:t>65</w:t>
      </w:r>
      <w:r w:rsidR="00791D2F">
        <w:rPr>
          <w:rFonts w:cs="Arial"/>
          <w:sz w:val="24"/>
          <w:szCs w:val="24"/>
          <w:lang w:bidi="en-US"/>
        </w:rPr>
        <w:t>/201</w:t>
      </w:r>
      <w:r w:rsidR="0008350F">
        <w:rPr>
          <w:rFonts w:cs="Arial"/>
          <w:sz w:val="24"/>
          <w:szCs w:val="24"/>
          <w:lang w:val="sr-Cyrl-RS" w:bidi="en-US"/>
        </w:rPr>
        <w:t>7</w:t>
      </w:r>
      <w:r w:rsidRPr="0058001A">
        <w:rPr>
          <w:rFonts w:cs="Arial"/>
          <w:sz w:val="24"/>
          <w:szCs w:val="24"/>
          <w:lang w:bidi="en-US"/>
        </w:rPr>
        <w:t>, а копија се истовремено доставља Републичкој комисији.</w:t>
      </w:r>
    </w:p>
    <w:p w14:paraId="5A7A3903" w14:textId="5C2335A9" w:rsidR="000F3901" w:rsidRPr="0058001A" w:rsidRDefault="000F3901" w:rsidP="0058001A">
      <w:pPr>
        <w:pStyle w:val="KDParagraf"/>
        <w:spacing w:before="0"/>
        <w:rPr>
          <w:rFonts w:cs="Arial"/>
          <w:sz w:val="24"/>
          <w:szCs w:val="24"/>
          <w:lang w:bidi="en-US"/>
        </w:rPr>
      </w:pPr>
      <w:r w:rsidRPr="0058001A">
        <w:rPr>
          <w:rFonts w:cs="Arial"/>
          <w:sz w:val="24"/>
          <w:szCs w:val="24"/>
          <w:lang w:bidi="en-US"/>
        </w:rPr>
        <w:t>Захтев за заштиту права се може доставити и путем електронске поште на e-mail</w:t>
      </w:r>
      <w:r w:rsidR="00077373" w:rsidRPr="0058001A">
        <w:rPr>
          <w:rFonts w:cs="Arial"/>
          <w:sz w:val="24"/>
          <w:szCs w:val="24"/>
          <w:lang w:val="sr-Cyrl-RS" w:bidi="en-US"/>
        </w:rPr>
        <w:t xml:space="preserve"> </w:t>
      </w:r>
      <w:hyperlink r:id="rId182" w:history="1">
        <w:r w:rsidR="009548DE" w:rsidRPr="005C22E0">
          <w:rPr>
            <w:rStyle w:val="Hyperlink"/>
            <w:rFonts w:cs="Arial"/>
            <w:sz w:val="24"/>
            <w:szCs w:val="24"/>
          </w:rPr>
          <w:t>jelena.sormaz@eps.rs</w:t>
        </w:r>
      </w:hyperlink>
      <w:r w:rsidR="0003683F" w:rsidRPr="0058001A">
        <w:rPr>
          <w:rFonts w:cs="Arial"/>
          <w:sz w:val="24"/>
          <w:szCs w:val="24"/>
        </w:rPr>
        <w:t xml:space="preserve"> </w:t>
      </w:r>
      <w:r w:rsidRPr="0058001A">
        <w:rPr>
          <w:rFonts w:cs="Arial"/>
          <w:sz w:val="24"/>
          <w:szCs w:val="24"/>
          <w:lang w:bidi="en-US"/>
        </w:rPr>
        <w:t xml:space="preserve"> радним данима (понедељак-петак) од 8,00 до 1</w:t>
      </w:r>
      <w:r w:rsidR="009548DE">
        <w:rPr>
          <w:rFonts w:cs="Arial"/>
          <w:sz w:val="24"/>
          <w:szCs w:val="24"/>
          <w:lang w:bidi="en-US"/>
        </w:rPr>
        <w:t>5</w:t>
      </w:r>
      <w:r w:rsidRPr="0058001A">
        <w:rPr>
          <w:rFonts w:cs="Arial"/>
          <w:sz w:val="24"/>
          <w:szCs w:val="24"/>
          <w:lang w:bidi="en-US"/>
        </w:rPr>
        <w:t>,00 часова.</w:t>
      </w:r>
    </w:p>
    <w:p w14:paraId="1DEA07C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6390F0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8001A">
        <w:rPr>
          <w:rFonts w:cs="Arial"/>
          <w:color w:val="00B0F0"/>
          <w:sz w:val="24"/>
          <w:szCs w:val="24"/>
          <w:lang w:bidi="en-US"/>
        </w:rPr>
        <w:t xml:space="preserve"> </w:t>
      </w:r>
      <w:r w:rsidR="00660E4F" w:rsidRPr="0058001A">
        <w:rPr>
          <w:rFonts w:cs="Arial"/>
          <w:b/>
          <w:color w:val="0D0D0D" w:themeColor="text1" w:themeTint="F2"/>
          <w:sz w:val="24"/>
          <w:szCs w:val="24"/>
          <w:lang w:bidi="en-US"/>
        </w:rPr>
        <w:t>7 (седам</w:t>
      </w:r>
      <w:r w:rsidR="007C43F5" w:rsidRPr="0058001A">
        <w:rPr>
          <w:rFonts w:cs="Arial"/>
          <w:b/>
          <w:color w:val="0D0D0D" w:themeColor="text1" w:themeTint="F2"/>
          <w:sz w:val="24"/>
          <w:szCs w:val="24"/>
          <w:lang w:bidi="en-US"/>
        </w:rPr>
        <w:t xml:space="preserve">) </w:t>
      </w:r>
      <w:r w:rsidRPr="0058001A">
        <w:rPr>
          <w:rFonts w:cs="Arial"/>
          <w:b/>
          <w:color w:val="0D0D0D" w:themeColor="text1" w:themeTint="F2"/>
          <w:sz w:val="24"/>
          <w:szCs w:val="24"/>
          <w:lang w:bidi="en-US"/>
        </w:rPr>
        <w:t>дана</w:t>
      </w:r>
      <w:r w:rsidRPr="0058001A">
        <w:rPr>
          <w:rFonts w:cs="Arial"/>
          <w:color w:val="0D0D0D" w:themeColor="text1" w:themeTint="F2"/>
          <w:sz w:val="24"/>
          <w:szCs w:val="24"/>
          <w:lang w:bidi="en-US"/>
        </w:rPr>
        <w:t xml:space="preserve"> </w:t>
      </w:r>
      <w:r w:rsidRPr="0058001A">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6030A3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DABA51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После доношења одлуке о додели уговора</w:t>
      </w:r>
      <w:r w:rsidR="008F7F28" w:rsidRPr="0058001A">
        <w:rPr>
          <w:rFonts w:cs="Arial"/>
          <w:color w:val="00B0F0"/>
          <w:sz w:val="24"/>
          <w:szCs w:val="24"/>
          <w:lang w:bidi="en-US"/>
        </w:rPr>
        <w:t xml:space="preserve">  </w:t>
      </w:r>
      <w:r w:rsidR="008F7F28" w:rsidRPr="0058001A">
        <w:rPr>
          <w:rFonts w:cs="Arial"/>
          <w:sz w:val="24"/>
          <w:szCs w:val="24"/>
          <w:lang w:bidi="en-US"/>
        </w:rPr>
        <w:t>и</w:t>
      </w:r>
      <w:r w:rsidRPr="0058001A">
        <w:rPr>
          <w:rFonts w:cs="Arial"/>
          <w:sz w:val="24"/>
          <w:szCs w:val="24"/>
          <w:lang w:bidi="en-US"/>
        </w:rPr>
        <w:t xml:space="preserve"> одлуке о обустави поступка, рок за подношење захтева за заштиту права је </w:t>
      </w:r>
      <w:r w:rsidR="0008263C" w:rsidRPr="0058001A">
        <w:rPr>
          <w:rFonts w:cs="Arial"/>
          <w:sz w:val="24"/>
          <w:szCs w:val="24"/>
          <w:lang w:val="sr-Cyrl-RS" w:bidi="en-US"/>
        </w:rPr>
        <w:t>10</w:t>
      </w:r>
      <w:r w:rsidR="008F7F28" w:rsidRPr="0058001A">
        <w:rPr>
          <w:rFonts w:cs="Arial"/>
          <w:sz w:val="24"/>
          <w:szCs w:val="24"/>
          <w:lang w:bidi="en-US"/>
        </w:rPr>
        <w:t xml:space="preserve"> (</w:t>
      </w:r>
      <w:r w:rsidR="0008263C" w:rsidRPr="0058001A">
        <w:rPr>
          <w:rFonts w:cs="Arial"/>
          <w:sz w:val="24"/>
          <w:szCs w:val="24"/>
          <w:lang w:val="sr-Cyrl-RS" w:bidi="en-US"/>
        </w:rPr>
        <w:t>десет</w:t>
      </w:r>
      <w:r w:rsidR="008F7F28" w:rsidRPr="0058001A">
        <w:rPr>
          <w:rFonts w:cs="Arial"/>
          <w:sz w:val="24"/>
          <w:szCs w:val="24"/>
          <w:lang w:bidi="en-US"/>
        </w:rPr>
        <w:t>)</w:t>
      </w:r>
      <w:r w:rsidRPr="0058001A">
        <w:rPr>
          <w:rFonts w:cs="Arial"/>
          <w:sz w:val="24"/>
          <w:szCs w:val="24"/>
          <w:lang w:bidi="en-US"/>
        </w:rPr>
        <w:t xml:space="preserve"> дана од дана објављивања одлуке на Порталу јавних набавки. </w:t>
      </w:r>
    </w:p>
    <w:p w14:paraId="3CE842C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556E91E" w14:textId="77777777" w:rsidR="008824F8" w:rsidRPr="0058001A" w:rsidRDefault="00886827" w:rsidP="0058001A">
      <w:pPr>
        <w:pStyle w:val="KDParagraf"/>
        <w:spacing w:before="0"/>
        <w:rPr>
          <w:rFonts w:cs="Arial"/>
          <w:sz w:val="24"/>
          <w:szCs w:val="24"/>
          <w:lang w:val="sr-Cyrl-CS" w:bidi="en-US"/>
        </w:rPr>
      </w:pPr>
      <w:r w:rsidRPr="0058001A">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23A0468" w14:textId="77777777" w:rsidR="008824F8" w:rsidRPr="0058001A" w:rsidRDefault="008824F8" w:rsidP="0058001A">
      <w:pPr>
        <w:pStyle w:val="KDParagraf"/>
        <w:spacing w:before="0"/>
        <w:rPr>
          <w:rFonts w:cs="Arial"/>
          <w:sz w:val="24"/>
          <w:szCs w:val="24"/>
          <w:lang w:bidi="en-US"/>
        </w:rPr>
      </w:pPr>
      <w:r w:rsidRPr="0058001A">
        <w:rPr>
          <w:rFonts w:cs="Arial"/>
          <w:sz w:val="24"/>
          <w:szCs w:val="24"/>
          <w:lang w:val="sr-Cyrl-CS" w:bidi="en-US"/>
        </w:rPr>
        <w:t>Н</w:t>
      </w:r>
      <w:r w:rsidRPr="0058001A">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8001A">
        <w:rPr>
          <w:rFonts w:cs="Arial"/>
          <w:sz w:val="24"/>
          <w:szCs w:val="24"/>
          <w:lang w:eastAsia="sr-Latn-CS"/>
        </w:rPr>
        <w:t xml:space="preserve"> тад</w:t>
      </w:r>
      <w:r w:rsidRPr="0058001A">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6C7E1D2" w14:textId="77777777" w:rsidR="00886827" w:rsidRPr="0058001A" w:rsidRDefault="00886827" w:rsidP="0058001A">
      <w:pPr>
        <w:pStyle w:val="KDParagraf"/>
        <w:spacing w:before="0"/>
        <w:rPr>
          <w:rFonts w:cs="Arial"/>
          <w:sz w:val="24"/>
          <w:szCs w:val="24"/>
          <w:lang w:bidi="en-US"/>
        </w:rPr>
      </w:pPr>
    </w:p>
    <w:p w14:paraId="1D2F1F8A" w14:textId="77777777" w:rsidR="00886827" w:rsidRPr="0058001A" w:rsidRDefault="00886827" w:rsidP="0058001A">
      <w:pPr>
        <w:pStyle w:val="KDParagraf"/>
        <w:spacing w:before="0"/>
        <w:rPr>
          <w:rFonts w:cs="Arial"/>
          <w:sz w:val="24"/>
          <w:szCs w:val="24"/>
          <w:lang w:bidi="en-US"/>
        </w:rPr>
      </w:pPr>
      <w:r w:rsidRPr="0058001A">
        <w:rPr>
          <w:rFonts w:cs="Arial"/>
          <w:b/>
          <w:sz w:val="24"/>
          <w:szCs w:val="24"/>
          <w:lang w:bidi="en-US"/>
        </w:rPr>
        <w:t>Детаљно упутство о садржини потпуног захтева за заштиту права</w:t>
      </w:r>
      <w:r w:rsidRPr="0058001A">
        <w:rPr>
          <w:rFonts w:cs="Arial"/>
          <w:sz w:val="24"/>
          <w:szCs w:val="24"/>
          <w:lang w:bidi="en-US"/>
        </w:rPr>
        <w:t xml:space="preserve"> у складу са чланом   151. став 1. тач. 1) – 7) ЗЈН:</w:t>
      </w:r>
    </w:p>
    <w:p w14:paraId="33D9BA5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Захтев за заштиту права садржи:</w:t>
      </w:r>
    </w:p>
    <w:p w14:paraId="42CE60D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1) назив и адресу подносиоца захтева и лице за контакт</w:t>
      </w:r>
    </w:p>
    <w:p w14:paraId="0265EBA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2) назив и адресу наручиоца</w:t>
      </w:r>
    </w:p>
    <w:p w14:paraId="1B0E2D7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3) податке о јавној набавци која је предмет захтева, односно о одлуци наручиоца</w:t>
      </w:r>
    </w:p>
    <w:p w14:paraId="09F26F1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4) повреде прописа којима се уређује поступак јавне набавке</w:t>
      </w:r>
    </w:p>
    <w:p w14:paraId="349BCB4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5) чињенице и доказе којима се повреде доказују</w:t>
      </w:r>
    </w:p>
    <w:p w14:paraId="57D3009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6) потврду о уплати таксе из члана 156. ЗЈН</w:t>
      </w:r>
    </w:p>
    <w:p w14:paraId="54C9B25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7) потпис подносиоца.</w:t>
      </w:r>
    </w:p>
    <w:p w14:paraId="58CB6A27" w14:textId="77777777" w:rsidR="008824F8" w:rsidRPr="0058001A" w:rsidRDefault="008824F8" w:rsidP="0058001A">
      <w:pPr>
        <w:pStyle w:val="KDParagraf"/>
        <w:spacing w:before="0"/>
        <w:rPr>
          <w:rFonts w:cs="Arial"/>
          <w:b/>
          <w:sz w:val="24"/>
          <w:szCs w:val="24"/>
          <w:lang w:val="sr-Cyrl-CS" w:bidi="en-US"/>
        </w:rPr>
      </w:pPr>
    </w:p>
    <w:p w14:paraId="0EB43D00" w14:textId="77777777"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3394F2E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lastRenderedPageBreak/>
        <w:t xml:space="preserve">Закључак   наручилац доставља подносиоцу захтева и Републичкој комисији у року од три дана од дана доношења. </w:t>
      </w:r>
    </w:p>
    <w:p w14:paraId="74367F5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9BF67F8" w14:textId="77777777"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Износ таксе из члана 156. став 1. тач. 1)- 3) ЗЈН:</w:t>
      </w:r>
    </w:p>
    <w:p w14:paraId="6F04869C" w14:textId="46B92616" w:rsidR="000F3901" w:rsidRPr="0058001A" w:rsidRDefault="000F3901" w:rsidP="0058001A">
      <w:pPr>
        <w:pStyle w:val="KDParagraf"/>
        <w:spacing w:before="0"/>
        <w:rPr>
          <w:rFonts w:cs="Arial"/>
          <w:sz w:val="24"/>
          <w:szCs w:val="24"/>
          <w:lang w:bidi="en-US"/>
        </w:rPr>
      </w:pPr>
      <w:r w:rsidRPr="0058001A">
        <w:rPr>
          <w:rFonts w:cs="Arial"/>
          <w:sz w:val="24"/>
          <w:szCs w:val="24"/>
        </w:rPr>
        <w:t xml:space="preserve">Подносилац захтева за заштиту права дужан је да на рачун буџета Републике Србије (број рачуна: </w:t>
      </w:r>
      <w:r w:rsidRPr="0058001A">
        <w:rPr>
          <w:rFonts w:cs="Arial"/>
          <w:sz w:val="24"/>
          <w:szCs w:val="24"/>
          <w:lang w:val="ru-RU"/>
        </w:rPr>
        <w:t>840-</w:t>
      </w:r>
      <w:r w:rsidRPr="0058001A">
        <w:rPr>
          <w:rFonts w:cs="Arial"/>
          <w:bCs/>
          <w:iCs/>
          <w:sz w:val="24"/>
          <w:szCs w:val="24"/>
        </w:rPr>
        <w:t>30678845-06</w:t>
      </w:r>
      <w:r w:rsidRPr="0058001A">
        <w:rPr>
          <w:rFonts w:cs="Arial"/>
          <w:sz w:val="24"/>
          <w:szCs w:val="24"/>
        </w:rPr>
        <w:t xml:space="preserve">, шифра плаћања 153 или 253, позив на број </w:t>
      </w:r>
      <w:r w:rsidR="007F4613">
        <w:rPr>
          <w:rFonts w:cs="Arial"/>
          <w:sz w:val="24"/>
          <w:szCs w:val="24"/>
          <w:lang w:val="sr-Latn-RS"/>
        </w:rPr>
        <w:t>20000</w:t>
      </w:r>
      <w:r w:rsidR="009548DE">
        <w:rPr>
          <w:rFonts w:cs="Arial"/>
          <w:sz w:val="24"/>
          <w:szCs w:val="24"/>
          <w:lang w:val="sr-Latn-RS"/>
        </w:rPr>
        <w:t>1</w:t>
      </w:r>
      <w:r w:rsidR="0008350F">
        <w:rPr>
          <w:rFonts w:cs="Arial"/>
          <w:sz w:val="24"/>
          <w:szCs w:val="24"/>
          <w:lang w:val="sr-Cyrl-RS"/>
        </w:rPr>
        <w:t>65</w:t>
      </w:r>
      <w:r w:rsidR="007F4613">
        <w:rPr>
          <w:rFonts w:cs="Arial"/>
          <w:sz w:val="24"/>
          <w:szCs w:val="24"/>
          <w:lang w:val="sr-Latn-RS"/>
        </w:rPr>
        <w:t>201</w:t>
      </w:r>
      <w:r w:rsidR="0008350F">
        <w:rPr>
          <w:rFonts w:cs="Arial"/>
          <w:sz w:val="24"/>
          <w:szCs w:val="24"/>
          <w:lang w:val="sr-Cyrl-RS"/>
        </w:rPr>
        <w:t>7</w:t>
      </w:r>
      <w:r w:rsidRPr="0058001A">
        <w:rPr>
          <w:rFonts w:cs="Arial"/>
          <w:sz w:val="24"/>
          <w:szCs w:val="24"/>
        </w:rPr>
        <w:t>, сврха: ЗЗП, ЈП ЕПС</w:t>
      </w:r>
      <w:r w:rsidRPr="0058001A">
        <w:rPr>
          <w:rFonts w:cs="Arial"/>
          <w:sz w:val="24"/>
          <w:szCs w:val="24"/>
          <w:lang w:val="sr-Cyrl-CS"/>
        </w:rPr>
        <w:t xml:space="preserve"> </w:t>
      </w:r>
      <w:r w:rsidR="007F4613">
        <w:rPr>
          <w:rFonts w:cs="Arial"/>
          <w:sz w:val="24"/>
          <w:szCs w:val="24"/>
          <w:lang w:val="sr-Cyrl-RS"/>
        </w:rPr>
        <w:t>Београд, Балканска 13</w:t>
      </w:r>
      <w:r w:rsidRPr="0058001A">
        <w:rPr>
          <w:rFonts w:cs="Arial"/>
          <w:sz w:val="24"/>
          <w:szCs w:val="24"/>
        </w:rPr>
        <w:t xml:space="preserve">, јн. бр. </w:t>
      </w:r>
      <w:r w:rsidR="00791D2F">
        <w:rPr>
          <w:rFonts w:cs="Arial"/>
          <w:sz w:val="24"/>
          <w:szCs w:val="24"/>
          <w:lang w:val="sr-Cyrl-CS"/>
        </w:rPr>
        <w:t>2000/0</w:t>
      </w:r>
      <w:r w:rsidR="009548DE">
        <w:rPr>
          <w:rFonts w:cs="Arial"/>
          <w:sz w:val="24"/>
          <w:szCs w:val="24"/>
          <w:lang w:val="sr-Latn-RS"/>
        </w:rPr>
        <w:t>1</w:t>
      </w:r>
      <w:r w:rsidR="0008350F">
        <w:rPr>
          <w:rFonts w:cs="Arial"/>
          <w:sz w:val="24"/>
          <w:szCs w:val="24"/>
          <w:lang w:val="sr-Cyrl-RS"/>
        </w:rPr>
        <w:t>65</w:t>
      </w:r>
      <w:r w:rsidR="00791D2F">
        <w:rPr>
          <w:rFonts w:cs="Arial"/>
          <w:sz w:val="24"/>
          <w:szCs w:val="24"/>
          <w:lang w:val="sr-Cyrl-CS"/>
        </w:rPr>
        <w:t>/201</w:t>
      </w:r>
      <w:r w:rsidR="0008350F">
        <w:rPr>
          <w:rFonts w:cs="Arial"/>
          <w:sz w:val="24"/>
          <w:szCs w:val="24"/>
          <w:lang w:val="sr-Cyrl-CS"/>
        </w:rPr>
        <w:t>7</w:t>
      </w:r>
      <w:r w:rsidRPr="0058001A">
        <w:rPr>
          <w:rFonts w:cs="Arial"/>
          <w:sz w:val="24"/>
          <w:szCs w:val="24"/>
        </w:rPr>
        <w:t>, прималац уплате: буџет Републике Србије) уплати таксу</w:t>
      </w:r>
      <w:r w:rsidRPr="0058001A">
        <w:rPr>
          <w:rFonts w:cs="Arial"/>
          <w:sz w:val="24"/>
          <w:szCs w:val="24"/>
          <w:lang w:bidi="en-US"/>
        </w:rPr>
        <w:t xml:space="preserve"> од: </w:t>
      </w:r>
    </w:p>
    <w:p w14:paraId="1BACEFA2" w14:textId="4CFF7DBB" w:rsidR="000F3901" w:rsidRPr="0058001A" w:rsidRDefault="000F3901" w:rsidP="0058001A">
      <w:pPr>
        <w:pStyle w:val="KDParagraf"/>
        <w:spacing w:before="0"/>
        <w:rPr>
          <w:rFonts w:cs="Arial"/>
          <w:sz w:val="24"/>
          <w:szCs w:val="24"/>
          <w:lang w:bidi="en-US"/>
        </w:rPr>
      </w:pPr>
      <w:r w:rsidRPr="0058001A">
        <w:rPr>
          <w:rFonts w:cs="Arial"/>
          <w:sz w:val="24"/>
          <w:szCs w:val="24"/>
          <w:lang w:val="sr-Cyrl-RS"/>
        </w:rPr>
        <w:t>1</w:t>
      </w:r>
      <w:r w:rsidRPr="0058001A">
        <w:rPr>
          <w:rFonts w:cs="Arial"/>
          <w:sz w:val="24"/>
          <w:szCs w:val="24"/>
          <w:lang w:bidi="en-US"/>
        </w:rPr>
        <w:t xml:space="preserve">) </w:t>
      </w:r>
      <w:r w:rsidR="0008350F">
        <w:rPr>
          <w:rFonts w:cs="Arial"/>
          <w:sz w:val="24"/>
          <w:szCs w:val="24"/>
          <w:lang w:val="sr-Cyrl-RS" w:bidi="en-US"/>
        </w:rPr>
        <w:t>25</w:t>
      </w:r>
      <w:r w:rsidRPr="0058001A">
        <w:rPr>
          <w:rFonts w:cs="Arial"/>
          <w:sz w:val="24"/>
          <w:szCs w:val="24"/>
          <w:lang w:bidi="en-US"/>
        </w:rPr>
        <w:t>0.000 динара ако се захтев за заштиту права по</w:t>
      </w:r>
      <w:r w:rsidR="003D7CA5">
        <w:rPr>
          <w:rFonts w:cs="Arial"/>
          <w:sz w:val="24"/>
          <w:szCs w:val="24"/>
          <w:lang w:bidi="en-US"/>
        </w:rPr>
        <w:t>дноси пре отварања понуда</w:t>
      </w:r>
    </w:p>
    <w:p w14:paraId="5471CF20" w14:textId="45616433" w:rsidR="000F3901" w:rsidRPr="0058001A" w:rsidRDefault="003D7CA5" w:rsidP="003D7CA5">
      <w:pPr>
        <w:pStyle w:val="KDParagraf"/>
        <w:spacing w:before="0"/>
        <w:rPr>
          <w:rFonts w:cs="Arial"/>
          <w:sz w:val="24"/>
          <w:szCs w:val="24"/>
          <w:lang w:bidi="en-US"/>
        </w:rPr>
      </w:pPr>
      <w:r>
        <w:rPr>
          <w:rFonts w:cs="Arial"/>
          <w:sz w:val="24"/>
          <w:szCs w:val="24"/>
          <w:lang w:val="sr-Cyrl-RS" w:bidi="en-US"/>
        </w:rPr>
        <w:t>2</w:t>
      </w:r>
      <w:r w:rsidR="000F3901" w:rsidRPr="0058001A">
        <w:rPr>
          <w:rFonts w:cs="Arial"/>
          <w:sz w:val="24"/>
          <w:szCs w:val="24"/>
          <w:lang w:bidi="en-US"/>
        </w:rPr>
        <w:t xml:space="preserve">) </w:t>
      </w:r>
      <w:r w:rsidR="0008350F">
        <w:rPr>
          <w:rFonts w:cs="Arial"/>
          <w:sz w:val="24"/>
          <w:szCs w:val="24"/>
          <w:lang w:val="sr-Cyrl-RS" w:bidi="en-US"/>
        </w:rPr>
        <w:t>0,1% процењене вредности јавне набавке, односно понуђене цене понуђача којем је додељен уговор, ако се захтев за заштиту права подноси након отварања</w:t>
      </w:r>
      <w:r w:rsidR="00F107F7">
        <w:rPr>
          <w:rFonts w:cs="Arial"/>
          <w:sz w:val="24"/>
          <w:szCs w:val="24"/>
          <w:lang w:val="sr-Cyrl-RS" w:bidi="en-US"/>
        </w:rPr>
        <w:t xml:space="preserve"> понуда</w:t>
      </w:r>
      <w:r w:rsidR="000F3901" w:rsidRPr="0058001A">
        <w:rPr>
          <w:rFonts w:cs="Arial"/>
          <w:sz w:val="24"/>
          <w:szCs w:val="24"/>
          <w:lang w:bidi="en-US"/>
        </w:rPr>
        <w:t xml:space="preserve"> </w:t>
      </w:r>
    </w:p>
    <w:p w14:paraId="2D23DE16"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Свака странка у поступку сноси трошкове које проузрокује својим радњама.</w:t>
      </w:r>
    </w:p>
    <w:p w14:paraId="540BB534"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033631B"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E6DED22"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A2F0186"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Странке у захтеву морају прецизно да наведу трошкове за које траже накнаду.</w:t>
      </w:r>
    </w:p>
    <w:p w14:paraId="085A5929"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0D1B2774"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О трошковима одлучује Републичка комисија. Одлука Републичке комисије је извршни наслов.</w:t>
      </w:r>
    </w:p>
    <w:p w14:paraId="65C55166" w14:textId="77777777"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Детаљно упутство о потврди из члана 151. став 1. тачка 6) ЗЈН</w:t>
      </w:r>
    </w:p>
    <w:p w14:paraId="5DD0A21A" w14:textId="77777777" w:rsidR="00886827" w:rsidRPr="0058001A" w:rsidRDefault="008824F8" w:rsidP="0058001A">
      <w:pPr>
        <w:pStyle w:val="KDParagraf"/>
        <w:spacing w:before="0"/>
        <w:rPr>
          <w:rFonts w:cs="Arial"/>
          <w:sz w:val="24"/>
          <w:szCs w:val="24"/>
          <w:lang w:bidi="en-US"/>
        </w:rPr>
      </w:pPr>
      <w:r w:rsidRPr="0058001A">
        <w:rPr>
          <w:rFonts w:cs="Arial"/>
          <w:sz w:val="24"/>
          <w:szCs w:val="24"/>
          <w:lang w:val="sr-Cyrl-CS" w:bidi="en-US"/>
        </w:rPr>
        <w:t xml:space="preserve">Потврда </w:t>
      </w:r>
      <w:r w:rsidR="00886827" w:rsidRPr="0058001A">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E7967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7A831C1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2DA145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Као доказ о уплати таксе, у смислу члана 151. став 1. тачка 6) ЗЈН, прихватиће се:</w:t>
      </w:r>
    </w:p>
    <w:p w14:paraId="534B5A6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1. Потврда о извршеној уплати таксе из члана 156. ЗЈН која садржи следеће елементе:</w:t>
      </w:r>
    </w:p>
    <w:p w14:paraId="0CD7BA2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(1) да буде издата од стране банке и да садржи печат банке;</w:t>
      </w:r>
    </w:p>
    <w:p w14:paraId="4B0CF50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B211AB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(3) износ таксе из члана 156. ЗЈН чија се уплата врши;</w:t>
      </w:r>
    </w:p>
    <w:p w14:paraId="500A73A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(4) број рачуна: 840-30678845-06;</w:t>
      </w:r>
    </w:p>
    <w:p w14:paraId="3C04E9ED"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(5) шифру плаћања: 153 или 253;</w:t>
      </w:r>
    </w:p>
    <w:p w14:paraId="238EEB6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(6) позив на број: подаци о броју или ознаци јавне набавке поводом које се подноси захтев за заштиту права;</w:t>
      </w:r>
    </w:p>
    <w:p w14:paraId="3CE9EB7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74FB29A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(8) корисник: буџет Републике Србије;</w:t>
      </w:r>
    </w:p>
    <w:p w14:paraId="62796A9E"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lastRenderedPageBreak/>
        <w:t>(9) назив уплатиоца, односно назив подносиоца захтева за заштиту права за којег је извршена уплата таксе;</w:t>
      </w:r>
    </w:p>
    <w:p w14:paraId="66FC1AE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(10) потпис овлашћеног лица банке.</w:t>
      </w:r>
    </w:p>
    <w:p w14:paraId="70A19C4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2F674F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9F5493" w:rsidRPr="0058001A">
        <w:rPr>
          <w:rFonts w:cs="Arial"/>
          <w:sz w:val="24"/>
          <w:szCs w:val="24"/>
          <w:lang w:val="sr-Cyrl-RS" w:bidi="en-US"/>
        </w:rPr>
        <w:t xml:space="preserve"> </w:t>
      </w:r>
      <w:r w:rsidRPr="0058001A">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3F201B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638CF75" w14:textId="77777777" w:rsidR="00886827" w:rsidRPr="0058001A" w:rsidRDefault="00886827" w:rsidP="0058001A">
      <w:pPr>
        <w:pStyle w:val="KDParagraf"/>
        <w:spacing w:before="0"/>
        <w:rPr>
          <w:rFonts w:cs="Arial"/>
          <w:sz w:val="24"/>
          <w:szCs w:val="24"/>
          <w:lang w:val="sr-Cyrl-CS" w:bidi="en-US"/>
        </w:rPr>
      </w:pPr>
      <w:r w:rsidRPr="0058001A">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3" w:history="1">
        <w:r w:rsidRPr="0058001A">
          <w:rPr>
            <w:rFonts w:cs="Arial"/>
            <w:sz w:val="24"/>
            <w:szCs w:val="24"/>
            <w:lang w:bidi="en-US"/>
          </w:rPr>
          <w:t>http://www.kjn.gov.rs/ci/uputstvo-o-uplati-republicke-administrativne-takse.html</w:t>
        </w:r>
      </w:hyperlink>
      <w:r w:rsidR="008824F8" w:rsidRPr="0058001A">
        <w:rPr>
          <w:rFonts w:cs="Arial"/>
          <w:sz w:val="24"/>
          <w:szCs w:val="24"/>
          <w:lang w:val="sr-Cyrl-CS" w:bidi="en-US"/>
        </w:rPr>
        <w:t>и http://www.kjn.gov.rs/download/Taksa-popunjeni-nalozi-ci.pdf</w:t>
      </w:r>
    </w:p>
    <w:p w14:paraId="3C7B7D4B" w14:textId="77777777" w:rsidR="00886827" w:rsidRPr="0058001A" w:rsidRDefault="00886827" w:rsidP="0058001A">
      <w:pPr>
        <w:pStyle w:val="KDParagraf"/>
        <w:spacing w:before="0"/>
        <w:rPr>
          <w:rFonts w:cs="Arial"/>
          <w:sz w:val="24"/>
          <w:szCs w:val="24"/>
          <w:lang w:bidi="en-US"/>
        </w:rPr>
      </w:pPr>
    </w:p>
    <w:p w14:paraId="68826C2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УПЛАТА ИЗ ИНОСТРАНСТВА</w:t>
      </w:r>
    </w:p>
    <w:p w14:paraId="6E7C001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61B553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НАЗИВ И АДРЕСА БАНКЕ:</w:t>
      </w:r>
    </w:p>
    <w:p w14:paraId="01A1962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Народна банка Србије (НБС)</w:t>
      </w:r>
    </w:p>
    <w:p w14:paraId="2F0AD26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11000 Београд, ул. Немањина бр. 17</w:t>
      </w:r>
    </w:p>
    <w:p w14:paraId="4D35962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Србија</w:t>
      </w:r>
    </w:p>
    <w:p w14:paraId="1BCE1D0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SWIFT CODE: NBSRRSBGXXX</w:t>
      </w:r>
    </w:p>
    <w:p w14:paraId="4D3BDF2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НАЗИВ И АДРЕСА ИНСТИТУЦИЈЕ:</w:t>
      </w:r>
    </w:p>
    <w:p w14:paraId="0CEC6D3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Министарство финансија</w:t>
      </w:r>
    </w:p>
    <w:p w14:paraId="65271B4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Управа за трезор</w:t>
      </w:r>
    </w:p>
    <w:p w14:paraId="284EE23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ул. Поп Лукина бр. 7-9</w:t>
      </w:r>
    </w:p>
    <w:p w14:paraId="7548326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11000 Београд</w:t>
      </w:r>
    </w:p>
    <w:p w14:paraId="6DC1EFD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IBAN: RS 35908500103019323073</w:t>
      </w:r>
    </w:p>
    <w:p w14:paraId="441A9F9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4C68216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број у поступку јавне набавке на које се захтев за заштиту права односи и</w:t>
      </w:r>
    </w:p>
    <w:p w14:paraId="51D6D1F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назив наручиоца у поступку јавне набавке.</w:t>
      </w:r>
    </w:p>
    <w:p w14:paraId="3943127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У прилогу су инструкције за уплате у валутама: EUR и USD.</w:t>
      </w:r>
    </w:p>
    <w:p w14:paraId="5D27DEC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8001A" w14:paraId="098937C3" w14:textId="77777777" w:rsidTr="003D7CA5">
        <w:trPr>
          <w:gridAfter w:val="1"/>
          <w:wAfter w:w="30" w:type="dxa"/>
          <w:trHeight w:val="30"/>
        </w:trPr>
        <w:tc>
          <w:tcPr>
            <w:tcW w:w="9576" w:type="dxa"/>
            <w:gridSpan w:val="2"/>
            <w:shd w:val="clear" w:color="auto" w:fill="auto"/>
          </w:tcPr>
          <w:p w14:paraId="5D9A750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SWIFT MESSAGE MT103 – EUR</w:t>
            </w:r>
          </w:p>
        </w:tc>
      </w:tr>
      <w:tr w:rsidR="00886827" w:rsidRPr="0058001A" w14:paraId="3865148F" w14:textId="77777777" w:rsidTr="003D7CA5">
        <w:trPr>
          <w:gridAfter w:val="1"/>
          <w:wAfter w:w="30" w:type="dxa"/>
          <w:trHeight w:val="20"/>
        </w:trPr>
        <w:tc>
          <w:tcPr>
            <w:tcW w:w="4788" w:type="dxa"/>
            <w:shd w:val="clear" w:color="auto" w:fill="auto"/>
          </w:tcPr>
          <w:p w14:paraId="702CE49E"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32A: </w:t>
            </w:r>
          </w:p>
        </w:tc>
        <w:tc>
          <w:tcPr>
            <w:tcW w:w="4788" w:type="dxa"/>
            <w:shd w:val="clear" w:color="auto" w:fill="auto"/>
          </w:tcPr>
          <w:p w14:paraId="054B64C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VALUE DATE – EUR- AMOUNT</w:t>
            </w:r>
          </w:p>
        </w:tc>
      </w:tr>
      <w:tr w:rsidR="00886827" w:rsidRPr="0058001A" w14:paraId="5312CEC4" w14:textId="77777777" w:rsidTr="003D7CA5">
        <w:trPr>
          <w:gridAfter w:val="1"/>
          <w:wAfter w:w="30" w:type="dxa"/>
          <w:trHeight w:val="20"/>
        </w:trPr>
        <w:tc>
          <w:tcPr>
            <w:tcW w:w="4788" w:type="dxa"/>
            <w:shd w:val="clear" w:color="auto" w:fill="auto"/>
          </w:tcPr>
          <w:p w14:paraId="18D280A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50K:  </w:t>
            </w:r>
          </w:p>
        </w:tc>
        <w:tc>
          <w:tcPr>
            <w:tcW w:w="4788" w:type="dxa"/>
            <w:shd w:val="clear" w:color="auto" w:fill="auto"/>
          </w:tcPr>
          <w:p w14:paraId="5E9D495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ORDERING CUSTOMER</w:t>
            </w:r>
          </w:p>
        </w:tc>
      </w:tr>
      <w:tr w:rsidR="00886827" w:rsidRPr="0058001A" w14:paraId="20B6C5F4" w14:textId="77777777" w:rsidTr="003D7CA5">
        <w:trPr>
          <w:gridAfter w:val="1"/>
          <w:wAfter w:w="30" w:type="dxa"/>
          <w:trHeight w:val="20"/>
        </w:trPr>
        <w:tc>
          <w:tcPr>
            <w:tcW w:w="4788" w:type="dxa"/>
            <w:shd w:val="clear" w:color="auto" w:fill="auto"/>
          </w:tcPr>
          <w:p w14:paraId="1393185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50K:  </w:t>
            </w:r>
          </w:p>
        </w:tc>
        <w:tc>
          <w:tcPr>
            <w:tcW w:w="4788" w:type="dxa"/>
            <w:shd w:val="clear" w:color="auto" w:fill="auto"/>
          </w:tcPr>
          <w:p w14:paraId="0D195AA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ORDERING CUSTOMER</w:t>
            </w:r>
          </w:p>
        </w:tc>
      </w:tr>
      <w:tr w:rsidR="00886827" w:rsidRPr="0058001A" w14:paraId="53A3E07A" w14:textId="77777777" w:rsidTr="003D7CA5">
        <w:trPr>
          <w:gridAfter w:val="1"/>
          <w:wAfter w:w="30" w:type="dxa"/>
          <w:trHeight w:val="1113"/>
        </w:trPr>
        <w:tc>
          <w:tcPr>
            <w:tcW w:w="4788" w:type="dxa"/>
            <w:shd w:val="clear" w:color="auto" w:fill="auto"/>
          </w:tcPr>
          <w:p w14:paraId="1ED4F7F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56A:</w:t>
            </w:r>
          </w:p>
          <w:p w14:paraId="6B39556E"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(INTERMEDIARY)</w:t>
            </w:r>
          </w:p>
        </w:tc>
        <w:tc>
          <w:tcPr>
            <w:tcW w:w="4788" w:type="dxa"/>
            <w:shd w:val="clear" w:color="auto" w:fill="auto"/>
          </w:tcPr>
          <w:p w14:paraId="118F5E9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DEUTDEFFXXX</w:t>
            </w:r>
          </w:p>
          <w:p w14:paraId="442C839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DEUTSCHE BANK AG, F/M</w:t>
            </w:r>
          </w:p>
          <w:p w14:paraId="7AC2508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TAUNUSANLAGE 12</w:t>
            </w:r>
          </w:p>
          <w:p w14:paraId="0B97A50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GERMANY</w:t>
            </w:r>
          </w:p>
        </w:tc>
      </w:tr>
      <w:tr w:rsidR="00886827" w:rsidRPr="0058001A" w14:paraId="64E99987" w14:textId="77777777" w:rsidTr="003D7CA5">
        <w:trPr>
          <w:gridAfter w:val="1"/>
          <w:wAfter w:w="30" w:type="dxa"/>
          <w:trHeight w:val="1689"/>
        </w:trPr>
        <w:tc>
          <w:tcPr>
            <w:tcW w:w="4788" w:type="dxa"/>
            <w:shd w:val="clear" w:color="auto" w:fill="auto"/>
          </w:tcPr>
          <w:p w14:paraId="50E792B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lastRenderedPageBreak/>
              <w:t>FIELD 57A:</w:t>
            </w:r>
          </w:p>
          <w:p w14:paraId="5EF473F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(ACC. WITH BANK)</w:t>
            </w:r>
          </w:p>
        </w:tc>
        <w:tc>
          <w:tcPr>
            <w:tcW w:w="4788" w:type="dxa"/>
            <w:shd w:val="clear" w:color="auto" w:fill="auto"/>
          </w:tcPr>
          <w:p w14:paraId="63126DE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/DE20500700100935930800</w:t>
            </w:r>
          </w:p>
          <w:p w14:paraId="550F0B3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NBSRRSBGXXX</w:t>
            </w:r>
          </w:p>
          <w:p w14:paraId="3D2DFDB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NARODNA BANKA SRBIJE (NATIONAL</w:t>
            </w:r>
          </w:p>
          <w:p w14:paraId="286B534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BANK OF SERBIA – NBS BEOGRAD,</w:t>
            </w:r>
          </w:p>
          <w:p w14:paraId="3866F06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NEMANJINA 17</w:t>
            </w:r>
          </w:p>
          <w:p w14:paraId="6020C9C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SERBIA</w:t>
            </w:r>
          </w:p>
        </w:tc>
      </w:tr>
      <w:tr w:rsidR="00886827" w:rsidRPr="0058001A" w14:paraId="5BC79E4D" w14:textId="77777777" w:rsidTr="003D7CA5">
        <w:trPr>
          <w:gridAfter w:val="1"/>
          <w:wAfter w:w="30" w:type="dxa"/>
          <w:trHeight w:val="20"/>
        </w:trPr>
        <w:tc>
          <w:tcPr>
            <w:tcW w:w="4788" w:type="dxa"/>
            <w:shd w:val="clear" w:color="auto" w:fill="auto"/>
          </w:tcPr>
          <w:p w14:paraId="70B3BFC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59:</w:t>
            </w:r>
          </w:p>
          <w:p w14:paraId="3AD06F0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(BENEFICIARY)</w:t>
            </w:r>
          </w:p>
        </w:tc>
        <w:tc>
          <w:tcPr>
            <w:tcW w:w="4788" w:type="dxa"/>
            <w:shd w:val="clear" w:color="auto" w:fill="auto"/>
          </w:tcPr>
          <w:p w14:paraId="693F918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/RS35908500103019323073</w:t>
            </w:r>
          </w:p>
          <w:p w14:paraId="46BF57F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MINISTARSTVO FINANSIJA</w:t>
            </w:r>
          </w:p>
          <w:p w14:paraId="359E69B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UPRAVA ZA TREZOR</w:t>
            </w:r>
          </w:p>
          <w:p w14:paraId="194B245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POP LUKINA7-9</w:t>
            </w:r>
          </w:p>
          <w:p w14:paraId="72BD1B2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BEOGRAD</w:t>
            </w:r>
          </w:p>
        </w:tc>
      </w:tr>
      <w:tr w:rsidR="00886827" w:rsidRPr="0058001A" w14:paraId="509DA3B4" w14:textId="77777777" w:rsidTr="003D7CA5">
        <w:trPr>
          <w:gridAfter w:val="1"/>
          <w:wAfter w:w="30" w:type="dxa"/>
          <w:trHeight w:val="20"/>
        </w:trPr>
        <w:tc>
          <w:tcPr>
            <w:tcW w:w="4788" w:type="dxa"/>
            <w:shd w:val="clear" w:color="auto" w:fill="auto"/>
          </w:tcPr>
          <w:p w14:paraId="1410E8F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70:  </w:t>
            </w:r>
          </w:p>
        </w:tc>
        <w:tc>
          <w:tcPr>
            <w:tcW w:w="4788" w:type="dxa"/>
            <w:shd w:val="clear" w:color="auto" w:fill="auto"/>
          </w:tcPr>
          <w:p w14:paraId="67C6CC6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DETAILS OF PAYMENT</w:t>
            </w:r>
          </w:p>
        </w:tc>
      </w:tr>
      <w:tr w:rsidR="00886827" w:rsidRPr="0058001A" w14:paraId="66A843A5" w14:textId="77777777" w:rsidTr="003D7CA5">
        <w:trPr>
          <w:gridAfter w:val="1"/>
          <w:wAfter w:w="30" w:type="dxa"/>
          <w:trHeight w:val="20"/>
        </w:trPr>
        <w:tc>
          <w:tcPr>
            <w:tcW w:w="4788" w:type="dxa"/>
            <w:shd w:val="clear" w:color="auto" w:fill="auto"/>
          </w:tcPr>
          <w:p w14:paraId="4A9E0103" w14:textId="77777777" w:rsidR="00886827" w:rsidRPr="0058001A" w:rsidRDefault="00886827" w:rsidP="0058001A">
            <w:pPr>
              <w:pStyle w:val="KDParagraf"/>
              <w:spacing w:before="0"/>
              <w:rPr>
                <w:rFonts w:cs="Arial"/>
                <w:sz w:val="24"/>
                <w:szCs w:val="24"/>
                <w:lang w:bidi="en-US"/>
              </w:rPr>
            </w:pPr>
          </w:p>
        </w:tc>
        <w:tc>
          <w:tcPr>
            <w:tcW w:w="4788" w:type="dxa"/>
            <w:shd w:val="clear" w:color="auto" w:fill="auto"/>
          </w:tcPr>
          <w:p w14:paraId="2A99BB04" w14:textId="77777777" w:rsidR="00886827" w:rsidRPr="0058001A" w:rsidRDefault="00886827" w:rsidP="0058001A">
            <w:pPr>
              <w:pStyle w:val="KDParagraf"/>
              <w:spacing w:before="0"/>
              <w:rPr>
                <w:rFonts w:cs="Arial"/>
                <w:sz w:val="24"/>
                <w:szCs w:val="24"/>
                <w:lang w:bidi="en-US"/>
              </w:rPr>
            </w:pPr>
          </w:p>
        </w:tc>
      </w:tr>
      <w:tr w:rsidR="00886827" w:rsidRPr="0058001A" w14:paraId="27269C23" w14:textId="77777777" w:rsidTr="003D7CA5">
        <w:tc>
          <w:tcPr>
            <w:tcW w:w="4786" w:type="dxa"/>
            <w:shd w:val="clear" w:color="auto" w:fill="auto"/>
          </w:tcPr>
          <w:p w14:paraId="6037FDD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SWIFT MESSAGE MT103 – USD</w:t>
            </w:r>
          </w:p>
        </w:tc>
        <w:tc>
          <w:tcPr>
            <w:tcW w:w="4820" w:type="dxa"/>
            <w:gridSpan w:val="2"/>
            <w:shd w:val="clear" w:color="auto" w:fill="auto"/>
          </w:tcPr>
          <w:p w14:paraId="5F10EB7A" w14:textId="77777777" w:rsidR="00886827" w:rsidRPr="0058001A" w:rsidRDefault="00886827" w:rsidP="0058001A">
            <w:pPr>
              <w:pStyle w:val="KDParagraf"/>
              <w:spacing w:before="0"/>
              <w:rPr>
                <w:rFonts w:cs="Arial"/>
                <w:sz w:val="24"/>
                <w:szCs w:val="24"/>
                <w:lang w:bidi="en-US"/>
              </w:rPr>
            </w:pPr>
          </w:p>
        </w:tc>
      </w:tr>
      <w:tr w:rsidR="00886827" w:rsidRPr="0058001A" w14:paraId="32F19266" w14:textId="77777777" w:rsidTr="003D7CA5">
        <w:tc>
          <w:tcPr>
            <w:tcW w:w="4786" w:type="dxa"/>
            <w:shd w:val="clear" w:color="auto" w:fill="auto"/>
          </w:tcPr>
          <w:p w14:paraId="0F40A50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32A: </w:t>
            </w:r>
          </w:p>
        </w:tc>
        <w:tc>
          <w:tcPr>
            <w:tcW w:w="4820" w:type="dxa"/>
            <w:gridSpan w:val="2"/>
            <w:shd w:val="clear" w:color="auto" w:fill="auto"/>
          </w:tcPr>
          <w:p w14:paraId="3E0723B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VALUE DATE – USD- AMOUNT</w:t>
            </w:r>
          </w:p>
        </w:tc>
      </w:tr>
      <w:tr w:rsidR="00886827" w:rsidRPr="0058001A" w14:paraId="23022D02" w14:textId="77777777" w:rsidTr="003D7CA5">
        <w:tc>
          <w:tcPr>
            <w:tcW w:w="4786" w:type="dxa"/>
            <w:shd w:val="clear" w:color="auto" w:fill="auto"/>
          </w:tcPr>
          <w:p w14:paraId="788A1D0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50K:  </w:t>
            </w:r>
          </w:p>
        </w:tc>
        <w:tc>
          <w:tcPr>
            <w:tcW w:w="4820" w:type="dxa"/>
            <w:gridSpan w:val="2"/>
            <w:shd w:val="clear" w:color="auto" w:fill="auto"/>
          </w:tcPr>
          <w:p w14:paraId="6587BA4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ORDERING CUSTOMER</w:t>
            </w:r>
          </w:p>
        </w:tc>
      </w:tr>
      <w:tr w:rsidR="00886827" w:rsidRPr="0058001A" w14:paraId="5F6F4123" w14:textId="77777777" w:rsidTr="003D7CA5">
        <w:tc>
          <w:tcPr>
            <w:tcW w:w="4786" w:type="dxa"/>
            <w:shd w:val="clear" w:color="auto" w:fill="auto"/>
          </w:tcPr>
          <w:p w14:paraId="258558D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56A:</w:t>
            </w:r>
          </w:p>
          <w:p w14:paraId="07AD923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(INTERMEDIARY)</w:t>
            </w:r>
          </w:p>
          <w:p w14:paraId="28CEE940" w14:textId="77777777" w:rsidR="00886827" w:rsidRPr="0058001A" w:rsidRDefault="00886827" w:rsidP="0058001A">
            <w:pPr>
              <w:pStyle w:val="KDParagraf"/>
              <w:spacing w:before="0"/>
              <w:rPr>
                <w:rFonts w:cs="Arial"/>
                <w:sz w:val="24"/>
                <w:szCs w:val="24"/>
                <w:lang w:bidi="en-US"/>
              </w:rPr>
            </w:pPr>
          </w:p>
        </w:tc>
        <w:tc>
          <w:tcPr>
            <w:tcW w:w="4820" w:type="dxa"/>
            <w:gridSpan w:val="2"/>
            <w:shd w:val="clear" w:color="auto" w:fill="auto"/>
          </w:tcPr>
          <w:p w14:paraId="24D7089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BKTRUS33XXX</w:t>
            </w:r>
          </w:p>
          <w:p w14:paraId="6871D94E"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DEUTSCHE BANK TRUST COMPANIY</w:t>
            </w:r>
          </w:p>
          <w:p w14:paraId="72AA6B9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AMERICAS, NEW YORK</w:t>
            </w:r>
          </w:p>
          <w:p w14:paraId="0EEF3D8E"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60 WALL STREET</w:t>
            </w:r>
          </w:p>
          <w:p w14:paraId="0B192A0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UNITED STATES</w:t>
            </w:r>
          </w:p>
        </w:tc>
      </w:tr>
      <w:tr w:rsidR="00886827" w:rsidRPr="0058001A" w14:paraId="60BA15E4" w14:textId="77777777" w:rsidTr="003D7CA5">
        <w:tc>
          <w:tcPr>
            <w:tcW w:w="4786" w:type="dxa"/>
            <w:shd w:val="clear" w:color="auto" w:fill="auto"/>
          </w:tcPr>
          <w:p w14:paraId="4A22C4B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57A:</w:t>
            </w:r>
          </w:p>
          <w:p w14:paraId="32E0802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(ACC. WITH BANK)</w:t>
            </w:r>
          </w:p>
          <w:p w14:paraId="69A07D47" w14:textId="77777777" w:rsidR="00886827" w:rsidRPr="0058001A" w:rsidRDefault="00886827" w:rsidP="0058001A">
            <w:pPr>
              <w:pStyle w:val="KDParagraf"/>
              <w:spacing w:before="0"/>
              <w:rPr>
                <w:rFonts w:cs="Arial"/>
                <w:sz w:val="24"/>
                <w:szCs w:val="24"/>
                <w:lang w:bidi="en-US"/>
              </w:rPr>
            </w:pPr>
          </w:p>
        </w:tc>
        <w:tc>
          <w:tcPr>
            <w:tcW w:w="4820" w:type="dxa"/>
            <w:gridSpan w:val="2"/>
            <w:shd w:val="clear" w:color="auto" w:fill="auto"/>
          </w:tcPr>
          <w:p w14:paraId="4CF3005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NBSRRSBGXXX</w:t>
            </w:r>
          </w:p>
          <w:p w14:paraId="21609A2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NARODNA BANKA SRBIJE (NATIONAL</w:t>
            </w:r>
          </w:p>
          <w:p w14:paraId="12071C9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BANK OF SERBIA – NB BEOGRAD,</w:t>
            </w:r>
          </w:p>
          <w:p w14:paraId="35DFC25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NEMANJINA 17</w:t>
            </w:r>
          </w:p>
          <w:p w14:paraId="642E568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SERBIA</w:t>
            </w:r>
          </w:p>
        </w:tc>
      </w:tr>
      <w:tr w:rsidR="00886827" w:rsidRPr="0058001A" w14:paraId="2805F843" w14:textId="77777777" w:rsidTr="003D7CA5">
        <w:tc>
          <w:tcPr>
            <w:tcW w:w="4786" w:type="dxa"/>
            <w:shd w:val="clear" w:color="auto" w:fill="auto"/>
          </w:tcPr>
          <w:p w14:paraId="5DE6A30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59:</w:t>
            </w:r>
          </w:p>
          <w:p w14:paraId="7409C75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(BENEFICIARY)</w:t>
            </w:r>
          </w:p>
          <w:p w14:paraId="363064F7" w14:textId="77777777" w:rsidR="00886827" w:rsidRPr="0058001A" w:rsidRDefault="00886827" w:rsidP="0058001A">
            <w:pPr>
              <w:pStyle w:val="KDParagraf"/>
              <w:spacing w:before="0"/>
              <w:rPr>
                <w:rFonts w:cs="Arial"/>
                <w:sz w:val="24"/>
                <w:szCs w:val="24"/>
                <w:lang w:bidi="en-US"/>
              </w:rPr>
            </w:pPr>
          </w:p>
        </w:tc>
        <w:tc>
          <w:tcPr>
            <w:tcW w:w="4820" w:type="dxa"/>
            <w:gridSpan w:val="2"/>
            <w:shd w:val="clear" w:color="auto" w:fill="auto"/>
          </w:tcPr>
          <w:p w14:paraId="799E18FD"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/RS35908500103019323073</w:t>
            </w:r>
          </w:p>
          <w:p w14:paraId="4131AA2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MINISTARSTVO FINANSIJA</w:t>
            </w:r>
          </w:p>
          <w:p w14:paraId="2958968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UPRAVA ZA TREZOR</w:t>
            </w:r>
          </w:p>
          <w:p w14:paraId="469340B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POP LUKINA7-9</w:t>
            </w:r>
          </w:p>
          <w:p w14:paraId="1A2567A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BEOGRAD</w:t>
            </w:r>
          </w:p>
        </w:tc>
      </w:tr>
      <w:tr w:rsidR="00886827" w:rsidRPr="0058001A" w14:paraId="0D4033DE" w14:textId="77777777" w:rsidTr="003D7CA5">
        <w:tc>
          <w:tcPr>
            <w:tcW w:w="4786" w:type="dxa"/>
            <w:shd w:val="clear" w:color="auto" w:fill="auto"/>
          </w:tcPr>
          <w:p w14:paraId="0811FB9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70:  </w:t>
            </w:r>
          </w:p>
        </w:tc>
        <w:tc>
          <w:tcPr>
            <w:tcW w:w="4820" w:type="dxa"/>
            <w:gridSpan w:val="2"/>
            <w:shd w:val="clear" w:color="auto" w:fill="auto"/>
          </w:tcPr>
          <w:p w14:paraId="34ED436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DETAILS OF PAYMENT</w:t>
            </w:r>
          </w:p>
        </w:tc>
      </w:tr>
    </w:tbl>
    <w:p w14:paraId="2B32F74D" w14:textId="77777777" w:rsidR="009548DE" w:rsidRPr="009548DE" w:rsidRDefault="009548DE" w:rsidP="009548DE">
      <w:bookmarkStart w:id="266" w:name="_Toc441651610"/>
      <w:bookmarkStart w:id="267" w:name="_Toc442559921"/>
    </w:p>
    <w:p w14:paraId="5D461C6A" w14:textId="77777777" w:rsidR="008D2B23" w:rsidRPr="0058001A" w:rsidRDefault="008D2B23" w:rsidP="00AC37CF">
      <w:pPr>
        <w:pStyle w:val="KDPodnaslov2"/>
        <w:numPr>
          <w:ilvl w:val="1"/>
          <w:numId w:val="35"/>
        </w:numPr>
        <w:spacing w:before="0"/>
        <w:jc w:val="both"/>
        <w:rPr>
          <w:rFonts w:cs="Arial"/>
          <w:sz w:val="24"/>
          <w:szCs w:val="24"/>
        </w:rPr>
      </w:pPr>
      <w:r w:rsidRPr="0058001A">
        <w:rPr>
          <w:rFonts w:cs="Arial"/>
          <w:sz w:val="24"/>
          <w:szCs w:val="24"/>
        </w:rPr>
        <w:t>Закључивање уговора</w:t>
      </w:r>
      <w:bookmarkEnd w:id="266"/>
      <w:bookmarkEnd w:id="267"/>
    </w:p>
    <w:p w14:paraId="65BCE75F" w14:textId="77777777" w:rsidR="000F3901" w:rsidRPr="0058001A" w:rsidRDefault="000F3901" w:rsidP="0058001A">
      <w:pPr>
        <w:spacing w:before="0"/>
        <w:rPr>
          <w:rFonts w:cs="Arial"/>
          <w:sz w:val="24"/>
          <w:szCs w:val="24"/>
        </w:rPr>
      </w:pPr>
      <w:bookmarkStart w:id="268" w:name="_Toc441651611"/>
      <w:bookmarkStart w:id="269" w:name="_Toc442559922"/>
      <w:r w:rsidRPr="0058001A">
        <w:rPr>
          <w:rFonts w:cs="Arial"/>
          <w:sz w:val="24"/>
          <w:szCs w:val="24"/>
        </w:rPr>
        <w:t xml:space="preserve">Наручилац ће доставити уговор о јавној набавци понуђачу којем је додељен уговор у року од </w:t>
      </w:r>
      <w:r w:rsidRPr="0058001A">
        <w:rPr>
          <w:rFonts w:cs="Arial"/>
          <w:sz w:val="24"/>
          <w:szCs w:val="24"/>
          <w:lang w:val="sr-Cyrl-RS"/>
        </w:rPr>
        <w:t>8 (</w:t>
      </w:r>
      <w:r w:rsidRPr="0058001A">
        <w:rPr>
          <w:rFonts w:cs="Arial"/>
          <w:sz w:val="24"/>
          <w:szCs w:val="24"/>
        </w:rPr>
        <w:t>осам</w:t>
      </w:r>
      <w:r w:rsidRPr="0058001A">
        <w:rPr>
          <w:rFonts w:cs="Arial"/>
          <w:sz w:val="24"/>
          <w:szCs w:val="24"/>
          <w:lang w:val="sr-Cyrl-RS"/>
        </w:rPr>
        <w:t>)</w:t>
      </w:r>
      <w:r w:rsidRPr="0058001A">
        <w:rPr>
          <w:rFonts w:cs="Arial"/>
          <w:sz w:val="24"/>
          <w:szCs w:val="24"/>
        </w:rPr>
        <w:t xml:space="preserve"> дана од протека рока за подношење захтева за заштиту права.</w:t>
      </w:r>
    </w:p>
    <w:p w14:paraId="1B0511B0" w14:textId="77777777" w:rsidR="00B70F70" w:rsidRPr="00B70F70" w:rsidRDefault="00B70F70" w:rsidP="00B70F70">
      <w:pPr>
        <w:spacing w:before="0"/>
        <w:rPr>
          <w:rFonts w:cs="Arial"/>
          <w:sz w:val="24"/>
          <w:szCs w:val="24"/>
          <w:lang w:val="sr-Cyrl-CS"/>
        </w:rPr>
      </w:pPr>
      <w:r w:rsidRPr="00B70F70">
        <w:rPr>
          <w:rFonts w:cs="Arial"/>
          <w:sz w:val="24"/>
          <w:szCs w:val="24"/>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 понуђачем.</w:t>
      </w:r>
    </w:p>
    <w:p w14:paraId="2C844F2D" w14:textId="77777777" w:rsidR="00B70F70" w:rsidRDefault="00B70F70" w:rsidP="00B70F70">
      <w:pPr>
        <w:spacing w:before="0"/>
        <w:rPr>
          <w:rFonts w:cs="Arial"/>
          <w:sz w:val="24"/>
          <w:szCs w:val="24"/>
          <w:lang w:val="ru-RU"/>
        </w:rPr>
      </w:pPr>
      <w:r w:rsidRPr="00B70F70">
        <w:rPr>
          <w:rFonts w:cs="Arial"/>
          <w:color w:val="000000" w:themeColor="text1"/>
          <w:sz w:val="24"/>
          <w:szCs w:val="24"/>
          <w:lang w:val="ru-RU"/>
        </w:rPr>
        <w:t xml:space="preserve">Уколико у року за подношење понуда пристигне </w:t>
      </w:r>
      <w:r w:rsidRPr="00B70F70">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ADE3AB3" w14:textId="77777777" w:rsidR="009548DE" w:rsidRPr="00B70F70" w:rsidRDefault="009548DE" w:rsidP="00B70F70">
      <w:pPr>
        <w:spacing w:before="0"/>
        <w:rPr>
          <w:rFonts w:cs="Arial"/>
          <w:sz w:val="24"/>
          <w:szCs w:val="24"/>
          <w:lang w:val="ru-RU"/>
        </w:rPr>
      </w:pPr>
    </w:p>
    <w:p w14:paraId="6A7EDE8F" w14:textId="77777777" w:rsidR="008D2B23" w:rsidRPr="0058001A" w:rsidRDefault="008D2B23" w:rsidP="00AC37CF">
      <w:pPr>
        <w:pStyle w:val="KDPodnaslov2"/>
        <w:numPr>
          <w:ilvl w:val="1"/>
          <w:numId w:val="35"/>
        </w:numPr>
        <w:spacing w:before="0"/>
        <w:jc w:val="both"/>
        <w:rPr>
          <w:rFonts w:cs="Arial"/>
          <w:sz w:val="24"/>
          <w:szCs w:val="24"/>
        </w:rPr>
      </w:pPr>
      <w:r w:rsidRPr="0058001A">
        <w:rPr>
          <w:rFonts w:cs="Arial"/>
          <w:sz w:val="24"/>
          <w:szCs w:val="24"/>
        </w:rPr>
        <w:t>Измене током трајања уговора</w:t>
      </w:r>
      <w:bookmarkEnd w:id="268"/>
      <w:bookmarkEnd w:id="269"/>
    </w:p>
    <w:p w14:paraId="202D05C4" w14:textId="77777777" w:rsidR="000F3901" w:rsidRPr="0058001A" w:rsidRDefault="000F3901" w:rsidP="0058001A">
      <w:pPr>
        <w:spacing w:before="0"/>
        <w:rPr>
          <w:rFonts w:cs="Arial"/>
          <w:sz w:val="24"/>
          <w:szCs w:val="24"/>
          <w:lang w:eastAsia="sr-Latn-CS"/>
        </w:rPr>
      </w:pPr>
      <w:r w:rsidRPr="0058001A">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1FABF6C" w14:textId="545F587D" w:rsidR="001D4E78" w:rsidRPr="0058001A" w:rsidRDefault="001D4E78" w:rsidP="001D4E78">
      <w:pPr>
        <w:tabs>
          <w:tab w:val="left" w:pos="567"/>
        </w:tabs>
        <w:spacing w:before="0"/>
        <w:rPr>
          <w:rFonts w:cs="Arial"/>
          <w:sz w:val="24"/>
          <w:szCs w:val="24"/>
        </w:rPr>
      </w:pPr>
      <w:r w:rsidRPr="0058001A">
        <w:rPr>
          <w:rFonts w:cs="Arial"/>
          <w:sz w:val="24"/>
          <w:szCs w:val="24"/>
          <w:lang w:eastAsia="sr-Latn-CS"/>
        </w:rPr>
        <w:t>Наручилац</w:t>
      </w:r>
      <w:r w:rsidRPr="0058001A">
        <w:rPr>
          <w:rFonts w:cs="Arial"/>
          <w:sz w:val="24"/>
          <w:szCs w:val="24"/>
        </w:rPr>
        <w:t xml:space="preserve">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5B8E578B" w14:textId="7050C41E" w:rsidR="001D4E78" w:rsidRPr="0058001A" w:rsidRDefault="001D4E78" w:rsidP="001D4E78">
      <w:pPr>
        <w:spacing w:before="0"/>
        <w:rPr>
          <w:rFonts w:cs="Arial"/>
          <w:sz w:val="24"/>
          <w:szCs w:val="24"/>
          <w:lang w:eastAsia="sr-Latn-CS"/>
        </w:rPr>
      </w:pPr>
      <w:r w:rsidRPr="0058001A">
        <w:rPr>
          <w:rFonts w:cs="Arial"/>
          <w:sz w:val="24"/>
          <w:szCs w:val="24"/>
          <w:lang w:eastAsia="sr-Latn-CS"/>
        </w:rPr>
        <w:lastRenderedPageBreak/>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A4306AB" w14:textId="77777777" w:rsidR="000F3901" w:rsidRDefault="000F3901" w:rsidP="0058001A">
      <w:pPr>
        <w:spacing w:before="0"/>
        <w:rPr>
          <w:rFonts w:cs="Arial"/>
          <w:color w:val="00B0F0"/>
          <w:sz w:val="24"/>
          <w:szCs w:val="24"/>
          <w:lang w:eastAsia="sr-Latn-CS"/>
        </w:rPr>
      </w:pPr>
    </w:p>
    <w:p w14:paraId="6580ABFB" w14:textId="77777777" w:rsidR="001D4E78" w:rsidRDefault="001D4E78" w:rsidP="0058001A">
      <w:pPr>
        <w:spacing w:before="0"/>
        <w:rPr>
          <w:rFonts w:cs="Arial"/>
          <w:color w:val="00B0F0"/>
          <w:sz w:val="24"/>
          <w:szCs w:val="24"/>
          <w:lang w:eastAsia="sr-Latn-CS"/>
        </w:rPr>
      </w:pPr>
    </w:p>
    <w:p w14:paraId="1452AA68" w14:textId="77777777" w:rsidR="001D4E78" w:rsidRDefault="001D4E78" w:rsidP="0058001A">
      <w:pPr>
        <w:spacing w:before="0"/>
        <w:rPr>
          <w:rFonts w:cs="Arial"/>
          <w:color w:val="00B0F0"/>
          <w:sz w:val="24"/>
          <w:szCs w:val="24"/>
          <w:lang w:eastAsia="sr-Latn-CS"/>
        </w:rPr>
      </w:pPr>
    </w:p>
    <w:p w14:paraId="426012AD" w14:textId="77777777" w:rsidR="001D4E78" w:rsidRDefault="001D4E78" w:rsidP="0058001A">
      <w:pPr>
        <w:spacing w:before="0"/>
        <w:rPr>
          <w:rFonts w:cs="Arial"/>
          <w:color w:val="00B0F0"/>
          <w:sz w:val="24"/>
          <w:szCs w:val="24"/>
          <w:lang w:eastAsia="sr-Latn-CS"/>
        </w:rPr>
      </w:pPr>
    </w:p>
    <w:p w14:paraId="7AB947D8" w14:textId="77777777" w:rsidR="001D4E78" w:rsidRDefault="001D4E78" w:rsidP="0058001A">
      <w:pPr>
        <w:spacing w:before="0"/>
        <w:rPr>
          <w:rFonts w:cs="Arial"/>
          <w:color w:val="00B0F0"/>
          <w:sz w:val="24"/>
          <w:szCs w:val="24"/>
          <w:lang w:eastAsia="sr-Latn-CS"/>
        </w:rPr>
      </w:pPr>
    </w:p>
    <w:p w14:paraId="310610DF" w14:textId="77777777" w:rsidR="001D4E78" w:rsidRDefault="001D4E78" w:rsidP="0058001A">
      <w:pPr>
        <w:spacing w:before="0"/>
        <w:rPr>
          <w:rFonts w:cs="Arial"/>
          <w:color w:val="00B0F0"/>
          <w:sz w:val="24"/>
          <w:szCs w:val="24"/>
          <w:lang w:eastAsia="sr-Latn-CS"/>
        </w:rPr>
      </w:pPr>
    </w:p>
    <w:p w14:paraId="50C207F6" w14:textId="77777777" w:rsidR="001D4E78" w:rsidRDefault="001D4E78" w:rsidP="0058001A">
      <w:pPr>
        <w:spacing w:before="0"/>
        <w:rPr>
          <w:rFonts w:cs="Arial"/>
          <w:color w:val="00B0F0"/>
          <w:sz w:val="24"/>
          <w:szCs w:val="24"/>
          <w:lang w:eastAsia="sr-Latn-CS"/>
        </w:rPr>
      </w:pPr>
    </w:p>
    <w:p w14:paraId="22CC4F12" w14:textId="77777777" w:rsidR="00BE1D6A" w:rsidRDefault="00BE1D6A" w:rsidP="0058001A">
      <w:pPr>
        <w:spacing w:before="0"/>
        <w:rPr>
          <w:rFonts w:cs="Arial"/>
          <w:color w:val="00B0F0"/>
          <w:sz w:val="24"/>
          <w:szCs w:val="24"/>
          <w:lang w:eastAsia="sr-Latn-CS"/>
        </w:rPr>
      </w:pPr>
    </w:p>
    <w:p w14:paraId="130220CF" w14:textId="77777777" w:rsidR="00BE1D6A" w:rsidRDefault="00BE1D6A" w:rsidP="0058001A">
      <w:pPr>
        <w:spacing w:before="0"/>
        <w:rPr>
          <w:rFonts w:cs="Arial"/>
          <w:color w:val="00B0F0"/>
          <w:sz w:val="24"/>
          <w:szCs w:val="24"/>
          <w:lang w:eastAsia="sr-Latn-CS"/>
        </w:rPr>
      </w:pPr>
    </w:p>
    <w:p w14:paraId="53B172AD" w14:textId="77777777" w:rsidR="00BE1D6A" w:rsidRDefault="00BE1D6A" w:rsidP="0058001A">
      <w:pPr>
        <w:spacing w:before="0"/>
        <w:rPr>
          <w:rFonts w:cs="Arial"/>
          <w:color w:val="00B0F0"/>
          <w:sz w:val="24"/>
          <w:szCs w:val="24"/>
          <w:lang w:eastAsia="sr-Latn-CS"/>
        </w:rPr>
      </w:pPr>
    </w:p>
    <w:p w14:paraId="598929A4" w14:textId="77777777" w:rsidR="00BE1D6A" w:rsidRDefault="00BE1D6A" w:rsidP="0058001A">
      <w:pPr>
        <w:spacing w:before="0"/>
        <w:rPr>
          <w:rFonts w:cs="Arial"/>
          <w:color w:val="00B0F0"/>
          <w:sz w:val="24"/>
          <w:szCs w:val="24"/>
          <w:lang w:eastAsia="sr-Latn-CS"/>
        </w:rPr>
      </w:pPr>
    </w:p>
    <w:p w14:paraId="7E0F6DC3" w14:textId="77777777" w:rsidR="00BE1D6A" w:rsidRDefault="00BE1D6A" w:rsidP="0058001A">
      <w:pPr>
        <w:spacing w:before="0"/>
        <w:rPr>
          <w:rFonts w:cs="Arial"/>
          <w:color w:val="00B0F0"/>
          <w:sz w:val="24"/>
          <w:szCs w:val="24"/>
          <w:lang w:eastAsia="sr-Latn-CS"/>
        </w:rPr>
      </w:pPr>
    </w:p>
    <w:p w14:paraId="30F2D557" w14:textId="77777777" w:rsidR="00BE1D6A" w:rsidRDefault="00BE1D6A" w:rsidP="0058001A">
      <w:pPr>
        <w:spacing w:before="0"/>
        <w:rPr>
          <w:rFonts w:cs="Arial"/>
          <w:color w:val="00B0F0"/>
          <w:sz w:val="24"/>
          <w:szCs w:val="24"/>
          <w:lang w:eastAsia="sr-Latn-CS"/>
        </w:rPr>
      </w:pPr>
    </w:p>
    <w:p w14:paraId="6EEF3C0D" w14:textId="77777777" w:rsidR="00BE1D6A" w:rsidRDefault="00BE1D6A" w:rsidP="0058001A">
      <w:pPr>
        <w:spacing w:before="0"/>
        <w:rPr>
          <w:rFonts w:cs="Arial"/>
          <w:color w:val="00B0F0"/>
          <w:sz w:val="24"/>
          <w:szCs w:val="24"/>
          <w:lang w:eastAsia="sr-Latn-CS"/>
        </w:rPr>
      </w:pPr>
    </w:p>
    <w:p w14:paraId="6ADFA991" w14:textId="77777777" w:rsidR="00BE1D6A" w:rsidRDefault="00BE1D6A" w:rsidP="0058001A">
      <w:pPr>
        <w:spacing w:before="0"/>
        <w:rPr>
          <w:rFonts w:cs="Arial"/>
          <w:color w:val="00B0F0"/>
          <w:sz w:val="24"/>
          <w:szCs w:val="24"/>
          <w:lang w:eastAsia="sr-Latn-CS"/>
        </w:rPr>
      </w:pPr>
    </w:p>
    <w:p w14:paraId="217920C8" w14:textId="77777777" w:rsidR="00BE1D6A" w:rsidRDefault="00BE1D6A" w:rsidP="0058001A">
      <w:pPr>
        <w:spacing w:before="0"/>
        <w:rPr>
          <w:rFonts w:cs="Arial"/>
          <w:color w:val="00B0F0"/>
          <w:sz w:val="24"/>
          <w:szCs w:val="24"/>
          <w:lang w:eastAsia="sr-Latn-CS"/>
        </w:rPr>
      </w:pPr>
    </w:p>
    <w:p w14:paraId="3EEB4AEF" w14:textId="77777777" w:rsidR="00BE1D6A" w:rsidRDefault="00BE1D6A" w:rsidP="0058001A">
      <w:pPr>
        <w:spacing w:before="0"/>
        <w:rPr>
          <w:rFonts w:cs="Arial"/>
          <w:color w:val="00B0F0"/>
          <w:sz w:val="24"/>
          <w:szCs w:val="24"/>
          <w:lang w:eastAsia="sr-Latn-CS"/>
        </w:rPr>
      </w:pPr>
    </w:p>
    <w:p w14:paraId="63A68817" w14:textId="77777777" w:rsidR="00BE1D6A" w:rsidRDefault="00BE1D6A" w:rsidP="0058001A">
      <w:pPr>
        <w:spacing w:before="0"/>
        <w:rPr>
          <w:rFonts w:cs="Arial"/>
          <w:color w:val="00B0F0"/>
          <w:sz w:val="24"/>
          <w:szCs w:val="24"/>
          <w:lang w:eastAsia="sr-Latn-CS"/>
        </w:rPr>
      </w:pPr>
    </w:p>
    <w:p w14:paraId="06BFCF53" w14:textId="77777777" w:rsidR="00BE1D6A" w:rsidRDefault="00BE1D6A" w:rsidP="0058001A">
      <w:pPr>
        <w:spacing w:before="0"/>
        <w:rPr>
          <w:rFonts w:cs="Arial"/>
          <w:color w:val="00B0F0"/>
          <w:sz w:val="24"/>
          <w:szCs w:val="24"/>
          <w:lang w:eastAsia="sr-Latn-CS"/>
        </w:rPr>
      </w:pPr>
    </w:p>
    <w:p w14:paraId="07814506" w14:textId="77777777" w:rsidR="00BE1D6A" w:rsidRDefault="00BE1D6A" w:rsidP="0058001A">
      <w:pPr>
        <w:spacing w:before="0"/>
        <w:rPr>
          <w:rFonts w:cs="Arial"/>
          <w:color w:val="00B0F0"/>
          <w:sz w:val="24"/>
          <w:szCs w:val="24"/>
          <w:lang w:eastAsia="sr-Latn-CS"/>
        </w:rPr>
      </w:pPr>
    </w:p>
    <w:p w14:paraId="0541AE8E" w14:textId="77777777" w:rsidR="00BE1D6A" w:rsidRDefault="00BE1D6A" w:rsidP="0058001A">
      <w:pPr>
        <w:spacing w:before="0"/>
        <w:rPr>
          <w:rFonts w:cs="Arial"/>
          <w:color w:val="00B0F0"/>
          <w:sz w:val="24"/>
          <w:szCs w:val="24"/>
          <w:lang w:eastAsia="sr-Latn-CS"/>
        </w:rPr>
      </w:pPr>
    </w:p>
    <w:p w14:paraId="43D239FA" w14:textId="77777777" w:rsidR="00BE1D6A" w:rsidRDefault="00BE1D6A" w:rsidP="0058001A">
      <w:pPr>
        <w:spacing w:before="0"/>
        <w:rPr>
          <w:rFonts w:cs="Arial"/>
          <w:color w:val="00B0F0"/>
          <w:sz w:val="24"/>
          <w:szCs w:val="24"/>
          <w:lang w:eastAsia="sr-Latn-CS"/>
        </w:rPr>
      </w:pPr>
    </w:p>
    <w:p w14:paraId="73071517" w14:textId="77777777" w:rsidR="00BE1D6A" w:rsidRDefault="00BE1D6A" w:rsidP="0058001A">
      <w:pPr>
        <w:spacing w:before="0"/>
        <w:rPr>
          <w:rFonts w:cs="Arial"/>
          <w:color w:val="00B0F0"/>
          <w:sz w:val="24"/>
          <w:szCs w:val="24"/>
          <w:lang w:eastAsia="sr-Latn-CS"/>
        </w:rPr>
      </w:pPr>
    </w:p>
    <w:p w14:paraId="71C11B6C" w14:textId="77777777" w:rsidR="00BE1D6A" w:rsidRDefault="00BE1D6A" w:rsidP="0058001A">
      <w:pPr>
        <w:spacing w:before="0"/>
        <w:rPr>
          <w:rFonts w:cs="Arial"/>
          <w:color w:val="00B0F0"/>
          <w:sz w:val="24"/>
          <w:szCs w:val="24"/>
          <w:lang w:eastAsia="sr-Latn-CS"/>
        </w:rPr>
      </w:pPr>
    </w:p>
    <w:p w14:paraId="1845F90B" w14:textId="77777777" w:rsidR="00BE1D6A" w:rsidRDefault="00BE1D6A" w:rsidP="0058001A">
      <w:pPr>
        <w:spacing w:before="0"/>
        <w:rPr>
          <w:rFonts w:cs="Arial"/>
          <w:color w:val="00B0F0"/>
          <w:sz w:val="24"/>
          <w:szCs w:val="24"/>
          <w:lang w:eastAsia="sr-Latn-CS"/>
        </w:rPr>
      </w:pPr>
    </w:p>
    <w:p w14:paraId="4F6FE9BF" w14:textId="77777777" w:rsidR="00BE1D6A" w:rsidRDefault="00BE1D6A" w:rsidP="0058001A">
      <w:pPr>
        <w:spacing w:before="0"/>
        <w:rPr>
          <w:rFonts w:cs="Arial"/>
          <w:color w:val="00B0F0"/>
          <w:sz w:val="24"/>
          <w:szCs w:val="24"/>
          <w:lang w:eastAsia="sr-Latn-CS"/>
        </w:rPr>
      </w:pPr>
    </w:p>
    <w:p w14:paraId="13671A8F" w14:textId="77777777" w:rsidR="00BE1D6A" w:rsidRDefault="00BE1D6A" w:rsidP="0058001A">
      <w:pPr>
        <w:spacing w:before="0"/>
        <w:rPr>
          <w:rFonts w:cs="Arial"/>
          <w:color w:val="00B0F0"/>
          <w:sz w:val="24"/>
          <w:szCs w:val="24"/>
          <w:lang w:eastAsia="sr-Latn-CS"/>
        </w:rPr>
      </w:pPr>
    </w:p>
    <w:p w14:paraId="75728F14" w14:textId="77777777" w:rsidR="00BE1D6A" w:rsidRDefault="00BE1D6A" w:rsidP="0058001A">
      <w:pPr>
        <w:spacing w:before="0"/>
        <w:rPr>
          <w:rFonts w:cs="Arial"/>
          <w:color w:val="00B0F0"/>
          <w:sz w:val="24"/>
          <w:szCs w:val="24"/>
          <w:lang w:eastAsia="sr-Latn-CS"/>
        </w:rPr>
      </w:pPr>
    </w:p>
    <w:p w14:paraId="46E7D5C5" w14:textId="77777777" w:rsidR="00BE1D6A" w:rsidRDefault="00BE1D6A" w:rsidP="0058001A">
      <w:pPr>
        <w:spacing w:before="0"/>
        <w:rPr>
          <w:rFonts w:cs="Arial"/>
          <w:color w:val="00B0F0"/>
          <w:sz w:val="24"/>
          <w:szCs w:val="24"/>
          <w:lang w:eastAsia="sr-Latn-CS"/>
        </w:rPr>
      </w:pPr>
    </w:p>
    <w:p w14:paraId="4700C8CC" w14:textId="77777777" w:rsidR="00BE1D6A" w:rsidRDefault="00BE1D6A" w:rsidP="0058001A">
      <w:pPr>
        <w:spacing w:before="0"/>
        <w:rPr>
          <w:rFonts w:cs="Arial"/>
          <w:color w:val="00B0F0"/>
          <w:sz w:val="24"/>
          <w:szCs w:val="24"/>
          <w:lang w:eastAsia="sr-Latn-CS"/>
        </w:rPr>
      </w:pPr>
    </w:p>
    <w:p w14:paraId="042418F9" w14:textId="77777777" w:rsidR="00BE1D6A" w:rsidRDefault="00BE1D6A" w:rsidP="0058001A">
      <w:pPr>
        <w:spacing w:before="0"/>
        <w:rPr>
          <w:rFonts w:cs="Arial"/>
          <w:color w:val="00B0F0"/>
          <w:sz w:val="24"/>
          <w:szCs w:val="24"/>
          <w:lang w:eastAsia="sr-Latn-CS"/>
        </w:rPr>
      </w:pPr>
    </w:p>
    <w:p w14:paraId="77DEBA48" w14:textId="77777777" w:rsidR="00BE1D6A" w:rsidRDefault="00BE1D6A" w:rsidP="0058001A">
      <w:pPr>
        <w:spacing w:before="0"/>
        <w:rPr>
          <w:rFonts w:cs="Arial"/>
          <w:color w:val="00B0F0"/>
          <w:sz w:val="24"/>
          <w:szCs w:val="24"/>
          <w:lang w:eastAsia="sr-Latn-CS"/>
        </w:rPr>
      </w:pPr>
    </w:p>
    <w:p w14:paraId="369D5458" w14:textId="77777777" w:rsidR="00BE1D6A" w:rsidRDefault="00BE1D6A" w:rsidP="0058001A">
      <w:pPr>
        <w:spacing w:before="0"/>
        <w:rPr>
          <w:rFonts w:cs="Arial"/>
          <w:color w:val="00B0F0"/>
          <w:sz w:val="24"/>
          <w:szCs w:val="24"/>
          <w:lang w:eastAsia="sr-Latn-CS"/>
        </w:rPr>
      </w:pPr>
    </w:p>
    <w:p w14:paraId="4CB974EE" w14:textId="77777777" w:rsidR="00BE1D6A" w:rsidRDefault="00BE1D6A" w:rsidP="0058001A">
      <w:pPr>
        <w:spacing w:before="0"/>
        <w:rPr>
          <w:rFonts w:cs="Arial"/>
          <w:color w:val="00B0F0"/>
          <w:sz w:val="24"/>
          <w:szCs w:val="24"/>
          <w:lang w:eastAsia="sr-Latn-CS"/>
        </w:rPr>
      </w:pPr>
    </w:p>
    <w:p w14:paraId="01C7BAD0" w14:textId="77777777" w:rsidR="00BE1D6A" w:rsidRDefault="00BE1D6A" w:rsidP="0058001A">
      <w:pPr>
        <w:spacing w:before="0"/>
        <w:rPr>
          <w:rFonts w:cs="Arial"/>
          <w:color w:val="00B0F0"/>
          <w:sz w:val="24"/>
          <w:szCs w:val="24"/>
          <w:lang w:eastAsia="sr-Latn-CS"/>
        </w:rPr>
      </w:pPr>
    </w:p>
    <w:p w14:paraId="665663B3" w14:textId="77777777" w:rsidR="00BE1D6A" w:rsidRDefault="00BE1D6A" w:rsidP="0058001A">
      <w:pPr>
        <w:spacing w:before="0"/>
        <w:rPr>
          <w:rFonts w:cs="Arial"/>
          <w:color w:val="00B0F0"/>
          <w:sz w:val="24"/>
          <w:szCs w:val="24"/>
          <w:lang w:eastAsia="sr-Latn-CS"/>
        </w:rPr>
      </w:pPr>
    </w:p>
    <w:p w14:paraId="1B3BB554" w14:textId="77777777" w:rsidR="00BE1D6A" w:rsidRDefault="00BE1D6A" w:rsidP="0058001A">
      <w:pPr>
        <w:spacing w:before="0"/>
        <w:rPr>
          <w:rFonts w:cs="Arial"/>
          <w:color w:val="00B0F0"/>
          <w:sz w:val="24"/>
          <w:szCs w:val="24"/>
          <w:lang w:eastAsia="sr-Latn-CS"/>
        </w:rPr>
      </w:pPr>
    </w:p>
    <w:p w14:paraId="5CA82630" w14:textId="77777777" w:rsidR="00BE1D6A" w:rsidRDefault="00BE1D6A" w:rsidP="0058001A">
      <w:pPr>
        <w:spacing w:before="0"/>
        <w:rPr>
          <w:rFonts w:cs="Arial"/>
          <w:color w:val="00B0F0"/>
          <w:sz w:val="24"/>
          <w:szCs w:val="24"/>
          <w:lang w:eastAsia="sr-Latn-CS"/>
        </w:rPr>
      </w:pPr>
    </w:p>
    <w:p w14:paraId="39CDF500" w14:textId="77777777" w:rsidR="00BE1D6A" w:rsidRDefault="00BE1D6A" w:rsidP="0058001A">
      <w:pPr>
        <w:spacing w:before="0"/>
        <w:rPr>
          <w:rFonts w:cs="Arial"/>
          <w:color w:val="00B0F0"/>
          <w:sz w:val="24"/>
          <w:szCs w:val="24"/>
          <w:lang w:eastAsia="sr-Latn-CS"/>
        </w:rPr>
      </w:pPr>
    </w:p>
    <w:p w14:paraId="2D3CDA9E" w14:textId="77777777" w:rsidR="00BE1D6A" w:rsidRDefault="00BE1D6A" w:rsidP="0058001A">
      <w:pPr>
        <w:spacing w:before="0"/>
        <w:rPr>
          <w:rFonts w:cs="Arial"/>
          <w:color w:val="00B0F0"/>
          <w:sz w:val="24"/>
          <w:szCs w:val="24"/>
          <w:lang w:eastAsia="sr-Latn-CS"/>
        </w:rPr>
      </w:pPr>
    </w:p>
    <w:p w14:paraId="129B9C2B" w14:textId="77777777" w:rsidR="00BE1D6A" w:rsidRDefault="00BE1D6A" w:rsidP="0058001A">
      <w:pPr>
        <w:spacing w:before="0"/>
        <w:rPr>
          <w:rFonts w:cs="Arial"/>
          <w:color w:val="00B0F0"/>
          <w:sz w:val="24"/>
          <w:szCs w:val="24"/>
          <w:lang w:eastAsia="sr-Latn-CS"/>
        </w:rPr>
      </w:pPr>
    </w:p>
    <w:p w14:paraId="3EB8571D" w14:textId="77777777" w:rsidR="001D4E78" w:rsidRDefault="001D4E78" w:rsidP="0058001A">
      <w:pPr>
        <w:spacing w:before="0"/>
        <w:rPr>
          <w:rFonts w:cs="Arial"/>
          <w:color w:val="00B0F0"/>
          <w:sz w:val="24"/>
          <w:szCs w:val="24"/>
          <w:lang w:eastAsia="sr-Latn-CS"/>
        </w:rPr>
      </w:pPr>
    </w:p>
    <w:p w14:paraId="40F2B8D8" w14:textId="77777777" w:rsidR="001D4E78" w:rsidRDefault="001D4E78" w:rsidP="0058001A">
      <w:pPr>
        <w:spacing w:before="0"/>
        <w:rPr>
          <w:rFonts w:cs="Arial"/>
          <w:color w:val="00B0F0"/>
          <w:sz w:val="24"/>
          <w:szCs w:val="24"/>
          <w:lang w:eastAsia="sr-Latn-CS"/>
        </w:rPr>
      </w:pPr>
    </w:p>
    <w:p w14:paraId="3AAA10FC" w14:textId="77777777" w:rsidR="001D4E78" w:rsidRDefault="001D4E78" w:rsidP="0058001A">
      <w:pPr>
        <w:spacing w:before="0"/>
        <w:rPr>
          <w:rFonts w:cs="Arial"/>
          <w:color w:val="00B0F0"/>
          <w:sz w:val="24"/>
          <w:szCs w:val="24"/>
          <w:lang w:eastAsia="sr-Latn-CS"/>
        </w:rPr>
      </w:pPr>
    </w:p>
    <w:p w14:paraId="295A5735" w14:textId="77777777" w:rsidR="001D4E78" w:rsidRDefault="001D4E78" w:rsidP="0058001A">
      <w:pPr>
        <w:spacing w:before="0"/>
        <w:rPr>
          <w:rFonts w:cs="Arial"/>
          <w:color w:val="00B0F0"/>
          <w:sz w:val="24"/>
          <w:szCs w:val="24"/>
          <w:lang w:eastAsia="sr-Latn-CS"/>
        </w:rPr>
      </w:pPr>
    </w:p>
    <w:p w14:paraId="09D066EC" w14:textId="77777777" w:rsidR="001D4E78" w:rsidRDefault="001D4E78" w:rsidP="0058001A">
      <w:pPr>
        <w:spacing w:before="0"/>
        <w:rPr>
          <w:rFonts w:cs="Arial"/>
          <w:color w:val="00B0F0"/>
          <w:sz w:val="24"/>
          <w:szCs w:val="24"/>
          <w:lang w:eastAsia="sr-Latn-CS"/>
        </w:rPr>
      </w:pPr>
    </w:p>
    <w:p w14:paraId="1B0916F8" w14:textId="77777777" w:rsidR="001D4E78" w:rsidRDefault="001D4E78" w:rsidP="0058001A">
      <w:pPr>
        <w:spacing w:before="0"/>
        <w:rPr>
          <w:rFonts w:cs="Arial"/>
          <w:color w:val="00B0F0"/>
          <w:sz w:val="24"/>
          <w:szCs w:val="24"/>
          <w:lang w:eastAsia="sr-Latn-CS"/>
        </w:rPr>
      </w:pPr>
    </w:p>
    <w:p w14:paraId="46C2FA84" w14:textId="77777777" w:rsidR="001D4E78" w:rsidRDefault="001D4E78" w:rsidP="0058001A">
      <w:pPr>
        <w:spacing w:before="0"/>
        <w:rPr>
          <w:rFonts w:cs="Arial"/>
          <w:color w:val="00B0F0"/>
          <w:sz w:val="24"/>
          <w:szCs w:val="24"/>
          <w:lang w:eastAsia="sr-Latn-CS"/>
        </w:rPr>
      </w:pPr>
    </w:p>
    <w:p w14:paraId="22DD8ACA" w14:textId="77777777" w:rsidR="00343A18" w:rsidRPr="0058001A" w:rsidRDefault="00343A18" w:rsidP="0058001A">
      <w:pPr>
        <w:pStyle w:val="KDObrazac"/>
        <w:spacing w:before="0"/>
        <w:rPr>
          <w:noProof/>
          <w:sz w:val="24"/>
          <w:szCs w:val="24"/>
        </w:rPr>
      </w:pPr>
      <w:bookmarkStart w:id="270" w:name="_Toc442559924"/>
      <w:r w:rsidRPr="0058001A">
        <w:rPr>
          <w:sz w:val="24"/>
          <w:szCs w:val="24"/>
        </w:rPr>
        <w:lastRenderedPageBreak/>
        <w:t xml:space="preserve">ОБРАЗАЦ </w:t>
      </w:r>
      <w:bookmarkEnd w:id="270"/>
      <w:r w:rsidR="000F3901" w:rsidRPr="0058001A">
        <w:rPr>
          <w:sz w:val="24"/>
          <w:szCs w:val="24"/>
        </w:rPr>
        <w:t>1.</w:t>
      </w:r>
    </w:p>
    <w:p w14:paraId="28223C21" w14:textId="77777777" w:rsidR="00343A18" w:rsidRPr="0058001A" w:rsidRDefault="00343A18" w:rsidP="0058001A">
      <w:pPr>
        <w:spacing w:before="0"/>
        <w:jc w:val="center"/>
        <w:rPr>
          <w:rStyle w:val="BookTitle"/>
          <w:rFonts w:cs="Arial"/>
          <w:sz w:val="24"/>
          <w:szCs w:val="24"/>
        </w:rPr>
      </w:pPr>
      <w:r w:rsidRPr="0058001A">
        <w:rPr>
          <w:rStyle w:val="BookTitle"/>
          <w:rFonts w:cs="Arial"/>
          <w:sz w:val="24"/>
          <w:szCs w:val="24"/>
        </w:rPr>
        <w:t>ОБРАЗАЦ ПОНУДЕ</w:t>
      </w:r>
    </w:p>
    <w:p w14:paraId="4469822C" w14:textId="77777777" w:rsidR="009766EE" w:rsidRPr="0058001A" w:rsidRDefault="009766EE" w:rsidP="0058001A">
      <w:pPr>
        <w:spacing w:before="0"/>
        <w:jc w:val="center"/>
        <w:rPr>
          <w:rStyle w:val="BookTitle"/>
          <w:rFonts w:cs="Arial"/>
          <w:sz w:val="24"/>
          <w:szCs w:val="24"/>
        </w:rPr>
      </w:pPr>
    </w:p>
    <w:p w14:paraId="1EB3B711" w14:textId="0A8757D2" w:rsidR="00343A18" w:rsidRPr="0058001A" w:rsidRDefault="009766EE" w:rsidP="0058001A">
      <w:pPr>
        <w:spacing w:before="0"/>
        <w:rPr>
          <w:rFonts w:eastAsia="TimesNewRomanPS-BoldMT" w:cs="Arial"/>
          <w:bCs/>
          <w:color w:val="000000"/>
          <w:sz w:val="24"/>
          <w:szCs w:val="24"/>
          <w:lang w:val="sr-Cyrl-RS"/>
        </w:rPr>
      </w:pPr>
      <w:r w:rsidRPr="0058001A">
        <w:rPr>
          <w:rFonts w:eastAsia="TimesNewRomanPS-BoldMT" w:cs="Arial"/>
          <w:bCs/>
          <w:color w:val="000000"/>
          <w:sz w:val="24"/>
          <w:szCs w:val="24"/>
        </w:rPr>
        <w:t xml:space="preserve">Понуда бр._________ од _______________ за  </w:t>
      </w:r>
      <w:r w:rsidRPr="0058001A">
        <w:rPr>
          <w:rFonts w:eastAsia="TimesNewRomanPS-BoldMT" w:cs="Arial"/>
          <w:bCs/>
          <w:color w:val="000000"/>
          <w:sz w:val="24"/>
          <w:szCs w:val="24"/>
          <w:lang w:val="sr-Cyrl-RS"/>
        </w:rPr>
        <w:t xml:space="preserve">отворени </w:t>
      </w:r>
      <w:r w:rsidRPr="0058001A">
        <w:rPr>
          <w:rFonts w:eastAsia="TimesNewRomanPS-BoldMT" w:cs="Arial"/>
          <w:bCs/>
          <w:color w:val="000000"/>
          <w:sz w:val="24"/>
          <w:szCs w:val="24"/>
        </w:rPr>
        <w:t>поступак јавне набавке доб</w:t>
      </w:r>
      <w:r w:rsidRPr="0058001A">
        <w:rPr>
          <w:rFonts w:eastAsia="TimesNewRomanPS-BoldMT" w:cs="Arial"/>
          <w:bCs/>
          <w:color w:val="000000"/>
          <w:sz w:val="24"/>
          <w:szCs w:val="24"/>
          <w:lang w:val="sr-Cyrl-RS"/>
        </w:rPr>
        <w:t>а</w:t>
      </w:r>
      <w:r w:rsidRPr="0058001A">
        <w:rPr>
          <w:rFonts w:eastAsia="TimesNewRomanPS-BoldMT" w:cs="Arial"/>
          <w:bCs/>
          <w:color w:val="000000"/>
          <w:sz w:val="24"/>
          <w:szCs w:val="24"/>
        </w:rPr>
        <w:t>ра</w:t>
      </w:r>
      <w:r w:rsidRPr="0058001A">
        <w:rPr>
          <w:rFonts w:eastAsia="TimesNewRomanPS-BoldMT" w:cs="Arial"/>
          <w:bCs/>
          <w:color w:val="000000"/>
          <w:sz w:val="24"/>
          <w:szCs w:val="24"/>
          <w:lang w:val="sr-Cyrl-RS"/>
        </w:rPr>
        <w:t>:</w:t>
      </w:r>
      <w:r w:rsidRPr="0058001A">
        <w:rPr>
          <w:rFonts w:eastAsia="TimesNewRomanPS-BoldMT" w:cs="Arial"/>
          <w:bCs/>
          <w:color w:val="000000"/>
          <w:sz w:val="24"/>
          <w:szCs w:val="24"/>
        </w:rPr>
        <w:t xml:space="preserve"> </w:t>
      </w:r>
      <w:r w:rsidR="00F107F7" w:rsidRPr="00F107F7">
        <w:rPr>
          <w:rFonts w:eastAsia="TimesNewRomanPS-BoldMT" w:cs="Arial"/>
          <w:bCs/>
          <w:color w:val="000000"/>
          <w:sz w:val="24"/>
          <w:szCs w:val="24"/>
        </w:rPr>
        <w:t>Замена блок ТР-а 6.3/110 кВ 20 МВА на ХЕ Врла 1, 2 и 3</w:t>
      </w:r>
      <w:r w:rsidR="00611E1E" w:rsidRPr="00F107F7">
        <w:rPr>
          <w:rFonts w:eastAsia="TimesNewRomanPS-BoldMT" w:cs="Arial"/>
          <w:bCs/>
          <w:color w:val="000000"/>
          <w:sz w:val="24"/>
          <w:szCs w:val="24"/>
        </w:rPr>
        <w:t>,</w:t>
      </w:r>
      <w:r w:rsidRPr="0058001A">
        <w:rPr>
          <w:rFonts w:eastAsia="TimesNewRomanPS-BoldMT" w:cs="Arial"/>
          <w:bCs/>
          <w:color w:val="000000"/>
          <w:sz w:val="24"/>
          <w:szCs w:val="24"/>
          <w:lang w:val="ru-RU"/>
        </w:rPr>
        <w:t xml:space="preserve"> Јавна набавка број ЈН/</w:t>
      </w:r>
      <w:r w:rsidR="00791D2F">
        <w:rPr>
          <w:rFonts w:eastAsia="TimesNewRomanPS-BoldMT" w:cs="Arial"/>
          <w:bCs/>
          <w:color w:val="000000"/>
          <w:sz w:val="24"/>
          <w:szCs w:val="24"/>
          <w:lang w:val="sr-Cyrl-RS"/>
        </w:rPr>
        <w:t>2000/0</w:t>
      </w:r>
      <w:r w:rsidR="009548DE">
        <w:rPr>
          <w:rFonts w:eastAsia="TimesNewRomanPS-BoldMT" w:cs="Arial"/>
          <w:bCs/>
          <w:color w:val="000000"/>
          <w:sz w:val="24"/>
          <w:szCs w:val="24"/>
          <w:lang w:val="sr-Cyrl-RS"/>
        </w:rPr>
        <w:t>1</w:t>
      </w:r>
      <w:r w:rsidR="00F107F7">
        <w:rPr>
          <w:rFonts w:eastAsia="TimesNewRomanPS-BoldMT" w:cs="Arial"/>
          <w:bCs/>
          <w:color w:val="000000"/>
          <w:sz w:val="24"/>
          <w:szCs w:val="24"/>
          <w:lang w:val="sr-Cyrl-RS"/>
        </w:rPr>
        <w:t>65</w:t>
      </w:r>
      <w:r w:rsidR="00791D2F">
        <w:rPr>
          <w:rFonts w:eastAsia="TimesNewRomanPS-BoldMT" w:cs="Arial"/>
          <w:bCs/>
          <w:color w:val="000000"/>
          <w:sz w:val="24"/>
          <w:szCs w:val="24"/>
          <w:lang w:val="sr-Cyrl-RS"/>
        </w:rPr>
        <w:t>/201</w:t>
      </w:r>
      <w:r w:rsidR="00F107F7">
        <w:rPr>
          <w:rFonts w:eastAsia="TimesNewRomanPS-BoldMT" w:cs="Arial"/>
          <w:bCs/>
          <w:color w:val="000000"/>
          <w:sz w:val="24"/>
          <w:szCs w:val="24"/>
          <w:lang w:val="sr-Cyrl-RS"/>
        </w:rPr>
        <w:t>7</w:t>
      </w:r>
    </w:p>
    <w:p w14:paraId="6F82BBEC" w14:textId="77777777" w:rsidR="00162F98" w:rsidRPr="0058001A" w:rsidRDefault="00162F98" w:rsidP="0058001A">
      <w:pPr>
        <w:spacing w:before="0"/>
        <w:rPr>
          <w:rFonts w:eastAsia="TimesNewRomanPS-BoldMT" w:cs="Arial"/>
          <w:bCs/>
          <w:color w:val="000000"/>
          <w:sz w:val="24"/>
          <w:szCs w:val="24"/>
        </w:rPr>
      </w:pPr>
    </w:p>
    <w:p w14:paraId="05704825" w14:textId="77777777" w:rsidR="00343A18" w:rsidRPr="0058001A" w:rsidRDefault="00343A18" w:rsidP="0058001A">
      <w:pPr>
        <w:spacing w:before="0"/>
        <w:rPr>
          <w:rFonts w:cs="Arial"/>
          <w:b/>
          <w:bCs/>
          <w:i/>
          <w:iCs/>
          <w:sz w:val="24"/>
          <w:szCs w:val="24"/>
        </w:rPr>
      </w:pPr>
      <w:r w:rsidRPr="0058001A">
        <w:rPr>
          <w:rFonts w:cs="Arial"/>
          <w:b/>
          <w:bCs/>
          <w:i/>
          <w:iCs/>
          <w:sz w:val="24"/>
          <w:szCs w:val="24"/>
        </w:rPr>
        <w:t>1)ОПШТИ ПОДАЦИ О ПОНУЂАЧУ</w:t>
      </w:r>
    </w:p>
    <w:tbl>
      <w:tblPr>
        <w:tblW w:w="9938" w:type="dxa"/>
        <w:tblInd w:w="-20" w:type="dxa"/>
        <w:tblLayout w:type="fixed"/>
        <w:tblLook w:val="0000" w:firstRow="0" w:lastRow="0" w:firstColumn="0" w:lastColumn="0" w:noHBand="0" w:noVBand="0"/>
      </w:tblPr>
      <w:tblGrid>
        <w:gridCol w:w="4621"/>
        <w:gridCol w:w="5317"/>
      </w:tblGrid>
      <w:tr w:rsidR="00343A18" w:rsidRPr="0058001A" w14:paraId="07038C8D" w14:textId="77777777" w:rsidTr="003D7CA5">
        <w:trPr>
          <w:trHeight w:val="620"/>
        </w:trPr>
        <w:tc>
          <w:tcPr>
            <w:tcW w:w="4621" w:type="dxa"/>
            <w:tcBorders>
              <w:top w:val="single" w:sz="4" w:space="0" w:color="000000"/>
              <w:left w:val="single" w:sz="4" w:space="0" w:color="000000"/>
              <w:bottom w:val="single" w:sz="4" w:space="0" w:color="000000"/>
            </w:tcBorders>
            <w:shd w:val="clear" w:color="auto" w:fill="auto"/>
          </w:tcPr>
          <w:p w14:paraId="3F8C6D36" w14:textId="77777777" w:rsidR="00343A18" w:rsidRPr="0058001A" w:rsidRDefault="00343A18" w:rsidP="0058001A">
            <w:pPr>
              <w:spacing w:before="0"/>
              <w:rPr>
                <w:rFonts w:cs="Arial"/>
                <w:b/>
                <w:bCs/>
                <w:i/>
                <w:iCs/>
                <w:sz w:val="24"/>
                <w:szCs w:val="24"/>
              </w:rPr>
            </w:pPr>
            <w:r w:rsidRPr="0058001A">
              <w:rPr>
                <w:rFonts w:cs="Arial"/>
                <w:i/>
                <w:iCs/>
                <w:sz w:val="24"/>
                <w:szCs w:val="24"/>
              </w:rPr>
              <w:t>Назив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09468C2F" w14:textId="77777777" w:rsidR="00343A18" w:rsidRPr="0058001A" w:rsidRDefault="00343A18" w:rsidP="0058001A">
            <w:pPr>
              <w:snapToGrid w:val="0"/>
              <w:spacing w:before="0"/>
              <w:rPr>
                <w:rFonts w:cs="Arial"/>
                <w:b/>
                <w:bCs/>
                <w:i/>
                <w:iCs/>
                <w:sz w:val="24"/>
                <w:szCs w:val="24"/>
              </w:rPr>
            </w:pPr>
          </w:p>
          <w:p w14:paraId="727C9933" w14:textId="77777777" w:rsidR="00343A18" w:rsidRPr="0058001A" w:rsidRDefault="00343A18" w:rsidP="0058001A">
            <w:pPr>
              <w:spacing w:before="0"/>
              <w:rPr>
                <w:rFonts w:cs="Arial"/>
                <w:b/>
                <w:bCs/>
                <w:i/>
                <w:iCs/>
                <w:sz w:val="24"/>
                <w:szCs w:val="24"/>
              </w:rPr>
            </w:pPr>
          </w:p>
          <w:p w14:paraId="310E2739" w14:textId="77777777" w:rsidR="00343A18" w:rsidRPr="0058001A" w:rsidRDefault="00343A18" w:rsidP="0058001A">
            <w:pPr>
              <w:spacing w:before="0"/>
              <w:rPr>
                <w:rFonts w:cs="Arial"/>
                <w:b/>
                <w:bCs/>
                <w:i/>
                <w:iCs/>
                <w:sz w:val="24"/>
                <w:szCs w:val="24"/>
              </w:rPr>
            </w:pPr>
          </w:p>
        </w:tc>
      </w:tr>
      <w:tr w:rsidR="00343A18" w:rsidRPr="0058001A" w14:paraId="4640355B" w14:textId="77777777" w:rsidTr="003D7CA5">
        <w:trPr>
          <w:trHeight w:val="683"/>
        </w:trPr>
        <w:tc>
          <w:tcPr>
            <w:tcW w:w="4621" w:type="dxa"/>
            <w:tcBorders>
              <w:top w:val="single" w:sz="4" w:space="0" w:color="000000"/>
              <w:left w:val="single" w:sz="4" w:space="0" w:color="000000"/>
              <w:bottom w:val="single" w:sz="4" w:space="0" w:color="000000"/>
            </w:tcBorders>
            <w:shd w:val="clear" w:color="auto" w:fill="auto"/>
          </w:tcPr>
          <w:p w14:paraId="2E33C4B5" w14:textId="77777777" w:rsidR="00343A18" w:rsidRPr="0058001A" w:rsidRDefault="00343A18" w:rsidP="0058001A">
            <w:pPr>
              <w:spacing w:before="0"/>
              <w:rPr>
                <w:rFonts w:cs="Arial"/>
                <w:b/>
                <w:bCs/>
                <w:i/>
                <w:iCs/>
                <w:sz w:val="24"/>
                <w:szCs w:val="24"/>
              </w:rPr>
            </w:pPr>
            <w:r w:rsidRPr="0058001A">
              <w:rPr>
                <w:rFonts w:cs="Arial"/>
                <w:i/>
                <w:iCs/>
                <w:sz w:val="24"/>
                <w:szCs w:val="24"/>
              </w:rPr>
              <w:t>Адреса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30E122C" w14:textId="77777777" w:rsidR="00343A18" w:rsidRPr="0058001A" w:rsidRDefault="00343A18" w:rsidP="0058001A">
            <w:pPr>
              <w:snapToGrid w:val="0"/>
              <w:spacing w:before="0"/>
              <w:rPr>
                <w:rFonts w:cs="Arial"/>
                <w:b/>
                <w:bCs/>
                <w:i/>
                <w:iCs/>
                <w:sz w:val="24"/>
                <w:szCs w:val="24"/>
              </w:rPr>
            </w:pPr>
          </w:p>
          <w:p w14:paraId="1DDBE13A" w14:textId="77777777" w:rsidR="00343A18" w:rsidRPr="0058001A" w:rsidRDefault="00343A18" w:rsidP="0058001A">
            <w:pPr>
              <w:spacing w:before="0"/>
              <w:rPr>
                <w:rFonts w:cs="Arial"/>
                <w:b/>
                <w:bCs/>
                <w:i/>
                <w:iCs/>
                <w:sz w:val="24"/>
                <w:szCs w:val="24"/>
              </w:rPr>
            </w:pPr>
          </w:p>
          <w:p w14:paraId="175C2D3D" w14:textId="77777777" w:rsidR="00343A18" w:rsidRPr="0058001A" w:rsidRDefault="00343A18" w:rsidP="0058001A">
            <w:pPr>
              <w:spacing w:before="0"/>
              <w:rPr>
                <w:rFonts w:cs="Arial"/>
                <w:b/>
                <w:bCs/>
                <w:i/>
                <w:iCs/>
                <w:sz w:val="24"/>
                <w:szCs w:val="24"/>
              </w:rPr>
            </w:pPr>
          </w:p>
        </w:tc>
      </w:tr>
      <w:tr w:rsidR="000B2EE9" w:rsidRPr="0058001A" w14:paraId="658E438E" w14:textId="77777777" w:rsidTr="003D7CA5">
        <w:trPr>
          <w:trHeight w:val="440"/>
        </w:trPr>
        <w:tc>
          <w:tcPr>
            <w:tcW w:w="4621" w:type="dxa"/>
            <w:tcBorders>
              <w:top w:val="single" w:sz="4" w:space="0" w:color="000000"/>
              <w:left w:val="single" w:sz="4" w:space="0" w:color="000000"/>
              <w:bottom w:val="single" w:sz="4" w:space="0" w:color="000000"/>
            </w:tcBorders>
            <w:shd w:val="clear" w:color="auto" w:fill="auto"/>
          </w:tcPr>
          <w:p w14:paraId="284BC6BE" w14:textId="77777777" w:rsidR="000B2EE9" w:rsidRPr="0058001A" w:rsidRDefault="000B2EE9" w:rsidP="0058001A">
            <w:pPr>
              <w:spacing w:before="0"/>
              <w:rPr>
                <w:rFonts w:cs="Arial"/>
                <w:i/>
                <w:iCs/>
                <w:sz w:val="24"/>
                <w:szCs w:val="24"/>
              </w:rPr>
            </w:pPr>
            <w:r w:rsidRPr="0058001A">
              <w:rPr>
                <w:rFonts w:cs="Arial"/>
                <w:i/>
                <w:iCs/>
                <w:sz w:val="24"/>
                <w:szCs w:val="24"/>
                <w:lang w:val="sr-Cyrl-RS"/>
              </w:rPr>
              <w:t>Врста правног лица: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7E1422F6" w14:textId="77777777" w:rsidR="000B2EE9" w:rsidRPr="0058001A" w:rsidRDefault="000B2EE9" w:rsidP="0058001A">
            <w:pPr>
              <w:snapToGrid w:val="0"/>
              <w:spacing w:before="0"/>
              <w:rPr>
                <w:rFonts w:cs="Arial"/>
                <w:b/>
                <w:bCs/>
                <w:i/>
                <w:iCs/>
                <w:sz w:val="24"/>
                <w:szCs w:val="24"/>
              </w:rPr>
            </w:pPr>
          </w:p>
        </w:tc>
      </w:tr>
      <w:tr w:rsidR="00343A18" w:rsidRPr="0058001A" w14:paraId="709B4791" w14:textId="77777777" w:rsidTr="003D7CA5">
        <w:trPr>
          <w:trHeight w:val="647"/>
        </w:trPr>
        <w:tc>
          <w:tcPr>
            <w:tcW w:w="4621" w:type="dxa"/>
            <w:tcBorders>
              <w:top w:val="single" w:sz="4" w:space="0" w:color="000000"/>
              <w:left w:val="single" w:sz="4" w:space="0" w:color="000000"/>
              <w:bottom w:val="single" w:sz="4" w:space="0" w:color="000000"/>
            </w:tcBorders>
            <w:shd w:val="clear" w:color="auto" w:fill="auto"/>
          </w:tcPr>
          <w:p w14:paraId="1DC29919" w14:textId="77777777" w:rsidR="00343A18" w:rsidRPr="0058001A" w:rsidRDefault="00343A18" w:rsidP="0058001A">
            <w:pPr>
              <w:spacing w:before="0"/>
              <w:rPr>
                <w:rFonts w:cs="Arial"/>
                <w:b/>
                <w:bCs/>
                <w:i/>
                <w:iCs/>
                <w:sz w:val="24"/>
                <w:szCs w:val="24"/>
              </w:rPr>
            </w:pPr>
            <w:r w:rsidRPr="0058001A">
              <w:rPr>
                <w:rFonts w:cs="Arial"/>
                <w:i/>
                <w:iCs/>
                <w:sz w:val="24"/>
                <w:szCs w:val="24"/>
              </w:rPr>
              <w:t>Матични број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D7806E2" w14:textId="77777777" w:rsidR="00343A18" w:rsidRPr="0058001A" w:rsidRDefault="00343A18" w:rsidP="0058001A">
            <w:pPr>
              <w:snapToGrid w:val="0"/>
              <w:spacing w:before="0"/>
              <w:rPr>
                <w:rFonts w:cs="Arial"/>
                <w:b/>
                <w:bCs/>
                <w:i/>
                <w:iCs/>
                <w:sz w:val="24"/>
                <w:szCs w:val="24"/>
              </w:rPr>
            </w:pPr>
          </w:p>
          <w:p w14:paraId="10ACEBCA" w14:textId="77777777" w:rsidR="00343A18" w:rsidRPr="0058001A" w:rsidRDefault="00343A18" w:rsidP="0058001A">
            <w:pPr>
              <w:spacing w:before="0"/>
              <w:rPr>
                <w:rFonts w:cs="Arial"/>
                <w:b/>
                <w:bCs/>
                <w:i/>
                <w:iCs/>
                <w:sz w:val="24"/>
                <w:szCs w:val="24"/>
              </w:rPr>
            </w:pPr>
          </w:p>
          <w:p w14:paraId="54DE5622" w14:textId="77777777" w:rsidR="00343A18" w:rsidRPr="0058001A" w:rsidRDefault="00343A18" w:rsidP="0058001A">
            <w:pPr>
              <w:spacing w:before="0"/>
              <w:rPr>
                <w:rFonts w:cs="Arial"/>
                <w:b/>
                <w:bCs/>
                <w:i/>
                <w:iCs/>
                <w:sz w:val="24"/>
                <w:szCs w:val="24"/>
              </w:rPr>
            </w:pPr>
          </w:p>
        </w:tc>
      </w:tr>
      <w:tr w:rsidR="00343A18" w:rsidRPr="0058001A" w14:paraId="5045F390" w14:textId="77777777" w:rsidTr="003D7CA5">
        <w:tc>
          <w:tcPr>
            <w:tcW w:w="4621" w:type="dxa"/>
            <w:tcBorders>
              <w:top w:val="single" w:sz="4" w:space="0" w:color="000000"/>
              <w:left w:val="single" w:sz="4" w:space="0" w:color="000000"/>
              <w:bottom w:val="single" w:sz="4" w:space="0" w:color="000000"/>
            </w:tcBorders>
            <w:shd w:val="clear" w:color="auto" w:fill="auto"/>
          </w:tcPr>
          <w:p w14:paraId="10157120" w14:textId="77777777" w:rsidR="00343A18" w:rsidRPr="0058001A" w:rsidRDefault="00343A18" w:rsidP="0058001A">
            <w:pPr>
              <w:spacing w:before="0"/>
              <w:rPr>
                <w:rFonts w:cs="Arial"/>
                <w:b/>
                <w:bCs/>
                <w:i/>
                <w:iCs/>
                <w:sz w:val="24"/>
                <w:szCs w:val="24"/>
                <w:lang w:val="ru-RU"/>
              </w:rPr>
            </w:pPr>
            <w:r w:rsidRPr="0058001A">
              <w:rPr>
                <w:rFonts w:cs="Arial"/>
                <w:i/>
                <w:iCs/>
                <w:sz w:val="24"/>
                <w:szCs w:val="24"/>
                <w:lang w:val="ru-RU"/>
              </w:rPr>
              <w:t>Порески идентификациони број понуђача (ПИБ):</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21A19E63" w14:textId="77777777" w:rsidR="00343A18" w:rsidRPr="0058001A" w:rsidRDefault="00343A18" w:rsidP="0058001A">
            <w:pPr>
              <w:snapToGrid w:val="0"/>
              <w:spacing w:before="0"/>
              <w:rPr>
                <w:rFonts w:cs="Arial"/>
                <w:b/>
                <w:bCs/>
                <w:i/>
                <w:iCs/>
                <w:sz w:val="24"/>
                <w:szCs w:val="24"/>
                <w:lang w:val="ru-RU"/>
              </w:rPr>
            </w:pPr>
          </w:p>
        </w:tc>
      </w:tr>
      <w:tr w:rsidR="00343A18" w:rsidRPr="0058001A" w14:paraId="385D82DA" w14:textId="77777777" w:rsidTr="003D7CA5">
        <w:trPr>
          <w:trHeight w:val="512"/>
        </w:trPr>
        <w:tc>
          <w:tcPr>
            <w:tcW w:w="4621" w:type="dxa"/>
            <w:tcBorders>
              <w:top w:val="single" w:sz="4" w:space="0" w:color="000000"/>
              <w:left w:val="single" w:sz="4" w:space="0" w:color="000000"/>
              <w:bottom w:val="single" w:sz="4" w:space="0" w:color="000000"/>
            </w:tcBorders>
            <w:shd w:val="clear" w:color="auto" w:fill="auto"/>
          </w:tcPr>
          <w:p w14:paraId="269DAC9D" w14:textId="77777777" w:rsidR="00343A18" w:rsidRPr="0058001A" w:rsidRDefault="00343A18" w:rsidP="0058001A">
            <w:pPr>
              <w:spacing w:before="0"/>
              <w:rPr>
                <w:rFonts w:cs="Arial"/>
                <w:i/>
                <w:iCs/>
                <w:sz w:val="24"/>
                <w:szCs w:val="24"/>
              </w:rPr>
            </w:pPr>
          </w:p>
          <w:p w14:paraId="09F3B996" w14:textId="77777777" w:rsidR="00343A18" w:rsidRPr="0058001A" w:rsidRDefault="00343A18" w:rsidP="0058001A">
            <w:pPr>
              <w:spacing w:before="0"/>
              <w:rPr>
                <w:rFonts w:cs="Arial"/>
                <w:b/>
                <w:bCs/>
                <w:i/>
                <w:iCs/>
                <w:sz w:val="24"/>
                <w:szCs w:val="24"/>
              </w:rPr>
            </w:pPr>
            <w:r w:rsidRPr="0058001A">
              <w:rPr>
                <w:rFonts w:cs="Arial"/>
                <w:i/>
                <w:iCs/>
                <w:sz w:val="24"/>
                <w:szCs w:val="24"/>
              </w:rPr>
              <w:t>Име особе за контакт:</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66236BF5" w14:textId="77777777" w:rsidR="00343A18" w:rsidRPr="0058001A" w:rsidRDefault="00343A18" w:rsidP="0058001A">
            <w:pPr>
              <w:snapToGrid w:val="0"/>
              <w:spacing w:before="0"/>
              <w:rPr>
                <w:rFonts w:cs="Arial"/>
                <w:b/>
                <w:bCs/>
                <w:i/>
                <w:iCs/>
                <w:sz w:val="24"/>
                <w:szCs w:val="24"/>
              </w:rPr>
            </w:pPr>
          </w:p>
          <w:p w14:paraId="77F1863E" w14:textId="77777777" w:rsidR="00343A18" w:rsidRPr="0058001A" w:rsidRDefault="00343A18" w:rsidP="0058001A">
            <w:pPr>
              <w:spacing w:before="0"/>
              <w:rPr>
                <w:rFonts w:cs="Arial"/>
                <w:b/>
                <w:bCs/>
                <w:i/>
                <w:iCs/>
                <w:sz w:val="24"/>
                <w:szCs w:val="24"/>
              </w:rPr>
            </w:pPr>
          </w:p>
          <w:p w14:paraId="07B7FC7A" w14:textId="77777777" w:rsidR="00343A18" w:rsidRPr="0058001A" w:rsidRDefault="00343A18" w:rsidP="0058001A">
            <w:pPr>
              <w:spacing w:before="0"/>
              <w:rPr>
                <w:rFonts w:cs="Arial"/>
                <w:b/>
                <w:bCs/>
                <w:i/>
                <w:iCs/>
                <w:sz w:val="24"/>
                <w:szCs w:val="24"/>
              </w:rPr>
            </w:pPr>
          </w:p>
        </w:tc>
      </w:tr>
      <w:tr w:rsidR="00343A18" w:rsidRPr="0058001A" w14:paraId="105E99C4" w14:textId="77777777" w:rsidTr="003D7CA5">
        <w:tc>
          <w:tcPr>
            <w:tcW w:w="4621" w:type="dxa"/>
            <w:tcBorders>
              <w:top w:val="single" w:sz="4" w:space="0" w:color="000000"/>
              <w:left w:val="single" w:sz="4" w:space="0" w:color="000000"/>
              <w:bottom w:val="single" w:sz="4" w:space="0" w:color="000000"/>
            </w:tcBorders>
            <w:shd w:val="clear" w:color="auto" w:fill="auto"/>
          </w:tcPr>
          <w:p w14:paraId="7671B750" w14:textId="77777777" w:rsidR="00343A18" w:rsidRPr="0058001A" w:rsidRDefault="00343A18" w:rsidP="0058001A">
            <w:pPr>
              <w:spacing w:before="0"/>
              <w:rPr>
                <w:rFonts w:cs="Arial"/>
                <w:b/>
                <w:bCs/>
                <w:i/>
                <w:iCs/>
                <w:sz w:val="24"/>
                <w:szCs w:val="24"/>
                <w:lang w:val="ru-RU"/>
              </w:rPr>
            </w:pPr>
            <w:r w:rsidRPr="0058001A">
              <w:rPr>
                <w:rFonts w:cs="Arial"/>
                <w:i/>
                <w:iCs/>
                <w:sz w:val="24"/>
                <w:szCs w:val="24"/>
                <w:lang w:val="ru-RU"/>
              </w:rPr>
              <w:t>Електронска адреса понуђача (</w:t>
            </w:r>
            <w:r w:rsidRPr="0058001A">
              <w:rPr>
                <w:rFonts w:cs="Arial"/>
                <w:i/>
                <w:iCs/>
                <w:sz w:val="24"/>
                <w:szCs w:val="24"/>
              </w:rPr>
              <w:t>e</w:t>
            </w:r>
            <w:r w:rsidRPr="0058001A">
              <w:rPr>
                <w:rFonts w:cs="Arial"/>
                <w:i/>
                <w:iCs/>
                <w:sz w:val="24"/>
                <w:szCs w:val="24"/>
                <w:lang w:val="ru-RU"/>
              </w:rPr>
              <w:t>-</w:t>
            </w:r>
            <w:r w:rsidRPr="0058001A">
              <w:rPr>
                <w:rFonts w:cs="Arial"/>
                <w:i/>
                <w:iCs/>
                <w:sz w:val="24"/>
                <w:szCs w:val="24"/>
              </w:rPr>
              <w:t>mail</w:t>
            </w:r>
            <w:r w:rsidRPr="0058001A">
              <w:rPr>
                <w:rFonts w:cs="Arial"/>
                <w:i/>
                <w:iCs/>
                <w:sz w:val="24"/>
                <w:szCs w:val="24"/>
                <w:lang w:val="ru-RU"/>
              </w:rPr>
              <w:t>):</w:t>
            </w:r>
          </w:p>
          <w:p w14:paraId="03927B44" w14:textId="77777777" w:rsidR="00343A18" w:rsidRPr="0058001A" w:rsidRDefault="00343A18" w:rsidP="0058001A">
            <w:pPr>
              <w:spacing w:before="0"/>
              <w:rPr>
                <w:rFonts w:cs="Arial"/>
                <w:b/>
                <w:bCs/>
                <w:i/>
                <w:iCs/>
                <w:sz w:val="24"/>
                <w:szCs w:val="24"/>
                <w:lang w:val="ru-RU"/>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258F9547" w14:textId="77777777" w:rsidR="00343A18" w:rsidRPr="0058001A" w:rsidRDefault="00343A18" w:rsidP="0058001A">
            <w:pPr>
              <w:snapToGrid w:val="0"/>
              <w:spacing w:before="0"/>
              <w:rPr>
                <w:rFonts w:cs="Arial"/>
                <w:b/>
                <w:bCs/>
                <w:i/>
                <w:iCs/>
                <w:sz w:val="24"/>
                <w:szCs w:val="24"/>
                <w:lang w:val="ru-RU"/>
              </w:rPr>
            </w:pPr>
          </w:p>
        </w:tc>
      </w:tr>
      <w:tr w:rsidR="00343A18" w:rsidRPr="0058001A" w14:paraId="1398CC11" w14:textId="77777777" w:rsidTr="003D7CA5">
        <w:trPr>
          <w:trHeight w:val="557"/>
        </w:trPr>
        <w:tc>
          <w:tcPr>
            <w:tcW w:w="4621" w:type="dxa"/>
            <w:tcBorders>
              <w:top w:val="single" w:sz="4" w:space="0" w:color="000000"/>
              <w:left w:val="single" w:sz="4" w:space="0" w:color="000000"/>
              <w:bottom w:val="single" w:sz="4" w:space="0" w:color="000000"/>
            </w:tcBorders>
            <w:shd w:val="clear" w:color="auto" w:fill="auto"/>
          </w:tcPr>
          <w:p w14:paraId="183DA6EF" w14:textId="77777777" w:rsidR="00343A18" w:rsidRPr="0058001A" w:rsidRDefault="00343A18" w:rsidP="0058001A">
            <w:pPr>
              <w:spacing w:before="0"/>
              <w:rPr>
                <w:rFonts w:cs="Arial"/>
                <w:b/>
                <w:bCs/>
                <w:i/>
                <w:iCs/>
                <w:sz w:val="24"/>
                <w:szCs w:val="24"/>
              </w:rPr>
            </w:pPr>
            <w:r w:rsidRPr="0058001A">
              <w:rPr>
                <w:rFonts w:cs="Arial"/>
                <w:i/>
                <w:iCs/>
                <w:sz w:val="24"/>
                <w:szCs w:val="24"/>
              </w:rPr>
              <w:t>Телефон:</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039D12E" w14:textId="77777777" w:rsidR="00343A18" w:rsidRPr="0058001A" w:rsidRDefault="00343A18" w:rsidP="0058001A">
            <w:pPr>
              <w:snapToGrid w:val="0"/>
              <w:spacing w:before="0"/>
              <w:rPr>
                <w:rFonts w:cs="Arial"/>
                <w:b/>
                <w:bCs/>
                <w:i/>
                <w:iCs/>
                <w:sz w:val="24"/>
                <w:szCs w:val="24"/>
              </w:rPr>
            </w:pPr>
          </w:p>
          <w:p w14:paraId="151A8796" w14:textId="77777777" w:rsidR="00343A18" w:rsidRPr="0058001A" w:rsidRDefault="00343A18" w:rsidP="0058001A">
            <w:pPr>
              <w:spacing w:before="0"/>
              <w:rPr>
                <w:rFonts w:cs="Arial"/>
                <w:b/>
                <w:bCs/>
                <w:i/>
                <w:iCs/>
                <w:sz w:val="24"/>
                <w:szCs w:val="24"/>
              </w:rPr>
            </w:pPr>
          </w:p>
          <w:p w14:paraId="35D04FF9" w14:textId="77777777" w:rsidR="00343A18" w:rsidRPr="0058001A" w:rsidRDefault="00343A18" w:rsidP="0058001A">
            <w:pPr>
              <w:spacing w:before="0"/>
              <w:rPr>
                <w:rFonts w:cs="Arial"/>
                <w:b/>
                <w:bCs/>
                <w:i/>
                <w:iCs/>
                <w:sz w:val="24"/>
                <w:szCs w:val="24"/>
              </w:rPr>
            </w:pPr>
          </w:p>
        </w:tc>
      </w:tr>
      <w:tr w:rsidR="00343A18" w:rsidRPr="0058001A" w14:paraId="6E2C87E1" w14:textId="77777777" w:rsidTr="003D7CA5">
        <w:trPr>
          <w:trHeight w:val="530"/>
        </w:trPr>
        <w:tc>
          <w:tcPr>
            <w:tcW w:w="4621" w:type="dxa"/>
            <w:tcBorders>
              <w:top w:val="single" w:sz="4" w:space="0" w:color="000000"/>
              <w:left w:val="single" w:sz="4" w:space="0" w:color="000000"/>
              <w:bottom w:val="single" w:sz="4" w:space="0" w:color="000000"/>
            </w:tcBorders>
            <w:shd w:val="clear" w:color="auto" w:fill="auto"/>
          </w:tcPr>
          <w:p w14:paraId="67D95C06" w14:textId="77777777" w:rsidR="00343A18" w:rsidRPr="0058001A" w:rsidRDefault="00343A18" w:rsidP="0058001A">
            <w:pPr>
              <w:spacing w:before="0"/>
              <w:rPr>
                <w:rFonts w:cs="Arial"/>
                <w:b/>
                <w:bCs/>
                <w:i/>
                <w:iCs/>
                <w:sz w:val="24"/>
                <w:szCs w:val="24"/>
              </w:rPr>
            </w:pPr>
            <w:r w:rsidRPr="0058001A">
              <w:rPr>
                <w:rFonts w:cs="Arial"/>
                <w:i/>
                <w:iCs/>
                <w:sz w:val="24"/>
                <w:szCs w:val="24"/>
              </w:rPr>
              <w:t>Телефакс:</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8AC46B2" w14:textId="77777777" w:rsidR="00343A18" w:rsidRPr="0058001A" w:rsidRDefault="00343A18" w:rsidP="0058001A">
            <w:pPr>
              <w:snapToGrid w:val="0"/>
              <w:spacing w:before="0"/>
              <w:rPr>
                <w:rFonts w:cs="Arial"/>
                <w:b/>
                <w:bCs/>
                <w:i/>
                <w:iCs/>
                <w:sz w:val="24"/>
                <w:szCs w:val="24"/>
              </w:rPr>
            </w:pPr>
          </w:p>
          <w:p w14:paraId="2420DF73" w14:textId="77777777" w:rsidR="00343A18" w:rsidRPr="0058001A" w:rsidRDefault="00343A18" w:rsidP="0058001A">
            <w:pPr>
              <w:spacing w:before="0"/>
              <w:rPr>
                <w:rFonts w:cs="Arial"/>
                <w:b/>
                <w:bCs/>
                <w:i/>
                <w:iCs/>
                <w:sz w:val="24"/>
                <w:szCs w:val="24"/>
              </w:rPr>
            </w:pPr>
          </w:p>
          <w:p w14:paraId="1C290EE1" w14:textId="77777777" w:rsidR="00343A18" w:rsidRPr="0058001A" w:rsidRDefault="00343A18" w:rsidP="0058001A">
            <w:pPr>
              <w:spacing w:before="0"/>
              <w:rPr>
                <w:rFonts w:cs="Arial"/>
                <w:b/>
                <w:bCs/>
                <w:i/>
                <w:iCs/>
                <w:sz w:val="24"/>
                <w:szCs w:val="24"/>
              </w:rPr>
            </w:pPr>
          </w:p>
        </w:tc>
      </w:tr>
      <w:tr w:rsidR="00343A18" w:rsidRPr="0058001A" w14:paraId="04AF8BE1" w14:textId="77777777" w:rsidTr="003D7CA5">
        <w:trPr>
          <w:trHeight w:val="593"/>
        </w:trPr>
        <w:tc>
          <w:tcPr>
            <w:tcW w:w="4621" w:type="dxa"/>
            <w:tcBorders>
              <w:top w:val="single" w:sz="4" w:space="0" w:color="000000"/>
              <w:left w:val="single" w:sz="4" w:space="0" w:color="000000"/>
              <w:bottom w:val="single" w:sz="4" w:space="0" w:color="000000"/>
            </w:tcBorders>
            <w:shd w:val="clear" w:color="auto" w:fill="auto"/>
          </w:tcPr>
          <w:p w14:paraId="3D65C125" w14:textId="77777777" w:rsidR="00343A18" w:rsidRPr="0058001A" w:rsidRDefault="00343A18" w:rsidP="0058001A">
            <w:pPr>
              <w:spacing w:before="0"/>
              <w:rPr>
                <w:rFonts w:cs="Arial"/>
                <w:b/>
                <w:bCs/>
                <w:i/>
                <w:iCs/>
                <w:sz w:val="24"/>
                <w:szCs w:val="24"/>
                <w:lang w:val="ru-RU"/>
              </w:rPr>
            </w:pPr>
            <w:r w:rsidRPr="0058001A">
              <w:rPr>
                <w:rFonts w:cs="Arial"/>
                <w:i/>
                <w:iCs/>
                <w:sz w:val="24"/>
                <w:szCs w:val="24"/>
                <w:lang w:val="ru-RU"/>
              </w:rPr>
              <w:t>Број рачуна понуђача и назив банке:</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03AF6C68" w14:textId="77777777" w:rsidR="00343A18" w:rsidRPr="0058001A" w:rsidRDefault="00343A18" w:rsidP="0058001A">
            <w:pPr>
              <w:snapToGrid w:val="0"/>
              <w:spacing w:before="0"/>
              <w:rPr>
                <w:rFonts w:cs="Arial"/>
                <w:b/>
                <w:bCs/>
                <w:i/>
                <w:iCs/>
                <w:sz w:val="24"/>
                <w:szCs w:val="24"/>
                <w:lang w:val="ru-RU"/>
              </w:rPr>
            </w:pPr>
          </w:p>
          <w:p w14:paraId="7BDE7B97" w14:textId="77777777" w:rsidR="00343A18" w:rsidRPr="0058001A" w:rsidRDefault="00343A18" w:rsidP="0058001A">
            <w:pPr>
              <w:spacing w:before="0"/>
              <w:rPr>
                <w:rFonts w:cs="Arial"/>
                <w:b/>
                <w:bCs/>
                <w:i/>
                <w:iCs/>
                <w:sz w:val="24"/>
                <w:szCs w:val="24"/>
                <w:lang w:val="ru-RU"/>
              </w:rPr>
            </w:pPr>
          </w:p>
          <w:p w14:paraId="21383755" w14:textId="77777777" w:rsidR="00343A18" w:rsidRPr="0058001A" w:rsidRDefault="00343A18" w:rsidP="0058001A">
            <w:pPr>
              <w:spacing w:before="0"/>
              <w:rPr>
                <w:rFonts w:cs="Arial"/>
                <w:b/>
                <w:bCs/>
                <w:i/>
                <w:iCs/>
                <w:sz w:val="24"/>
                <w:szCs w:val="24"/>
                <w:lang w:val="ru-RU"/>
              </w:rPr>
            </w:pPr>
          </w:p>
        </w:tc>
      </w:tr>
      <w:tr w:rsidR="00343A18" w:rsidRPr="0058001A" w14:paraId="56D099A5" w14:textId="77777777" w:rsidTr="003D7CA5">
        <w:trPr>
          <w:trHeight w:val="593"/>
        </w:trPr>
        <w:tc>
          <w:tcPr>
            <w:tcW w:w="4621" w:type="dxa"/>
            <w:tcBorders>
              <w:top w:val="single" w:sz="4" w:space="0" w:color="000000"/>
              <w:left w:val="single" w:sz="4" w:space="0" w:color="000000"/>
              <w:bottom w:val="single" w:sz="4" w:space="0" w:color="000000"/>
            </w:tcBorders>
            <w:shd w:val="clear" w:color="auto" w:fill="auto"/>
          </w:tcPr>
          <w:p w14:paraId="5D95DB9A" w14:textId="77777777" w:rsidR="00343A18" w:rsidRPr="0058001A" w:rsidRDefault="00343A18" w:rsidP="0058001A">
            <w:pPr>
              <w:spacing w:before="0"/>
              <w:rPr>
                <w:rFonts w:cs="Arial"/>
                <w:b/>
                <w:bCs/>
                <w:i/>
                <w:iCs/>
                <w:sz w:val="24"/>
                <w:szCs w:val="24"/>
                <w:lang w:val="ru-RU"/>
              </w:rPr>
            </w:pPr>
            <w:r w:rsidRPr="0058001A">
              <w:rPr>
                <w:rFonts w:cs="Arial"/>
                <w:i/>
                <w:iCs/>
                <w:sz w:val="24"/>
                <w:szCs w:val="24"/>
                <w:lang w:val="ru-RU"/>
              </w:rPr>
              <w:t>Лице овлашћено за потписивање уговора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59168ADF" w14:textId="77777777" w:rsidR="00343A18" w:rsidRPr="0058001A" w:rsidRDefault="00343A18" w:rsidP="0058001A">
            <w:pPr>
              <w:snapToGrid w:val="0"/>
              <w:spacing w:before="0"/>
              <w:ind w:firstLine="708"/>
              <w:rPr>
                <w:rFonts w:cs="Arial"/>
                <w:b/>
                <w:bCs/>
                <w:i/>
                <w:iCs/>
                <w:sz w:val="24"/>
                <w:szCs w:val="24"/>
                <w:lang w:val="ru-RU"/>
              </w:rPr>
            </w:pPr>
          </w:p>
          <w:p w14:paraId="50DA6461" w14:textId="77777777" w:rsidR="00343A18" w:rsidRPr="0058001A" w:rsidRDefault="00343A18" w:rsidP="0058001A">
            <w:pPr>
              <w:spacing w:before="0"/>
              <w:ind w:firstLine="708"/>
              <w:rPr>
                <w:rFonts w:cs="Arial"/>
                <w:b/>
                <w:bCs/>
                <w:i/>
                <w:iCs/>
                <w:sz w:val="24"/>
                <w:szCs w:val="24"/>
                <w:lang w:val="ru-RU"/>
              </w:rPr>
            </w:pPr>
          </w:p>
          <w:p w14:paraId="6549AF22" w14:textId="77777777" w:rsidR="00343A18" w:rsidRPr="0058001A" w:rsidRDefault="00343A18" w:rsidP="0058001A">
            <w:pPr>
              <w:spacing w:before="0"/>
              <w:ind w:firstLine="708"/>
              <w:rPr>
                <w:rFonts w:cs="Arial"/>
                <w:b/>
                <w:bCs/>
                <w:i/>
                <w:iCs/>
                <w:sz w:val="24"/>
                <w:szCs w:val="24"/>
                <w:lang w:val="ru-RU"/>
              </w:rPr>
            </w:pPr>
          </w:p>
        </w:tc>
      </w:tr>
    </w:tbl>
    <w:p w14:paraId="1BA3372B" w14:textId="77777777" w:rsidR="00343A18" w:rsidRPr="0058001A" w:rsidRDefault="00343A18" w:rsidP="0058001A">
      <w:pPr>
        <w:spacing w:before="0"/>
        <w:rPr>
          <w:rFonts w:eastAsia="TimesNewRomanPSMT" w:cs="Arial"/>
          <w:b/>
          <w:bCs/>
          <w:i/>
          <w:iCs/>
          <w:sz w:val="24"/>
          <w:szCs w:val="24"/>
        </w:rPr>
      </w:pPr>
      <w:r w:rsidRPr="0058001A">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915"/>
      </w:tblGrid>
      <w:tr w:rsidR="00343A18" w:rsidRPr="0058001A" w14:paraId="4E4D6E70" w14:textId="77777777" w:rsidTr="009C17D2">
        <w:tc>
          <w:tcPr>
            <w:tcW w:w="9915" w:type="dxa"/>
            <w:tcBorders>
              <w:top w:val="single" w:sz="4" w:space="0" w:color="000000"/>
              <w:left w:val="single" w:sz="4" w:space="0" w:color="000000"/>
              <w:bottom w:val="single" w:sz="4" w:space="0" w:color="000000"/>
              <w:right w:val="single" w:sz="4" w:space="0" w:color="000000"/>
            </w:tcBorders>
            <w:shd w:val="clear" w:color="auto" w:fill="auto"/>
          </w:tcPr>
          <w:p w14:paraId="5F88397F" w14:textId="77777777" w:rsidR="00343A18" w:rsidRPr="0058001A" w:rsidRDefault="00343A18" w:rsidP="0058001A">
            <w:pPr>
              <w:snapToGrid w:val="0"/>
              <w:spacing w:before="0"/>
              <w:jc w:val="center"/>
              <w:rPr>
                <w:rFonts w:cs="Arial"/>
                <w:sz w:val="24"/>
                <w:szCs w:val="24"/>
              </w:rPr>
            </w:pPr>
          </w:p>
          <w:p w14:paraId="0812A4EB" w14:textId="77777777" w:rsidR="00343A18" w:rsidRPr="0058001A" w:rsidRDefault="00343A18" w:rsidP="0058001A">
            <w:pPr>
              <w:spacing w:before="0"/>
              <w:jc w:val="center"/>
              <w:rPr>
                <w:rFonts w:eastAsia="TimesNewRomanPSMT" w:cs="Arial"/>
                <w:b/>
                <w:bCs/>
                <w:sz w:val="24"/>
                <w:szCs w:val="24"/>
              </w:rPr>
            </w:pPr>
            <w:r w:rsidRPr="0058001A">
              <w:rPr>
                <w:rFonts w:eastAsia="TimesNewRomanPSMT" w:cs="Arial"/>
                <w:b/>
                <w:bCs/>
                <w:sz w:val="24"/>
                <w:szCs w:val="24"/>
              </w:rPr>
              <w:t xml:space="preserve">А) САМОСТАЛНО </w:t>
            </w:r>
          </w:p>
        </w:tc>
      </w:tr>
      <w:tr w:rsidR="00343A18" w:rsidRPr="0058001A" w14:paraId="4F5CA16F" w14:textId="77777777" w:rsidTr="009C17D2">
        <w:tc>
          <w:tcPr>
            <w:tcW w:w="9915" w:type="dxa"/>
            <w:tcBorders>
              <w:top w:val="single" w:sz="4" w:space="0" w:color="000000"/>
              <w:left w:val="single" w:sz="4" w:space="0" w:color="000000"/>
              <w:bottom w:val="single" w:sz="4" w:space="0" w:color="000000"/>
              <w:right w:val="single" w:sz="4" w:space="0" w:color="000000"/>
            </w:tcBorders>
            <w:shd w:val="clear" w:color="auto" w:fill="auto"/>
          </w:tcPr>
          <w:p w14:paraId="0B9298D4" w14:textId="77777777" w:rsidR="00343A18" w:rsidRPr="0058001A" w:rsidRDefault="00343A18" w:rsidP="0058001A">
            <w:pPr>
              <w:snapToGrid w:val="0"/>
              <w:spacing w:before="0"/>
              <w:jc w:val="center"/>
              <w:rPr>
                <w:rFonts w:eastAsia="TimesNewRomanPSMT" w:cs="Arial"/>
                <w:b/>
                <w:bCs/>
                <w:sz w:val="24"/>
                <w:szCs w:val="24"/>
              </w:rPr>
            </w:pPr>
          </w:p>
          <w:p w14:paraId="11FDC433" w14:textId="77777777" w:rsidR="00343A18" w:rsidRPr="0058001A" w:rsidRDefault="00343A18" w:rsidP="0058001A">
            <w:pPr>
              <w:spacing w:before="0"/>
              <w:jc w:val="center"/>
              <w:rPr>
                <w:rFonts w:eastAsia="TimesNewRomanPSMT" w:cs="Arial"/>
                <w:b/>
                <w:bCs/>
                <w:sz w:val="24"/>
                <w:szCs w:val="24"/>
              </w:rPr>
            </w:pPr>
            <w:r w:rsidRPr="0058001A">
              <w:rPr>
                <w:rFonts w:eastAsia="TimesNewRomanPSMT" w:cs="Arial"/>
                <w:b/>
                <w:bCs/>
                <w:sz w:val="24"/>
                <w:szCs w:val="24"/>
              </w:rPr>
              <w:t>Б) СА ПОДИЗВОЂАЧЕМ</w:t>
            </w:r>
          </w:p>
        </w:tc>
      </w:tr>
      <w:tr w:rsidR="00343A18" w:rsidRPr="0058001A" w14:paraId="5071599C" w14:textId="77777777" w:rsidTr="009C17D2">
        <w:tc>
          <w:tcPr>
            <w:tcW w:w="9915" w:type="dxa"/>
            <w:tcBorders>
              <w:top w:val="single" w:sz="4" w:space="0" w:color="000000"/>
              <w:left w:val="single" w:sz="4" w:space="0" w:color="000000"/>
              <w:bottom w:val="single" w:sz="4" w:space="0" w:color="000000"/>
              <w:right w:val="single" w:sz="4" w:space="0" w:color="000000"/>
            </w:tcBorders>
            <w:shd w:val="clear" w:color="auto" w:fill="auto"/>
          </w:tcPr>
          <w:p w14:paraId="2FA9EF0D" w14:textId="77777777" w:rsidR="00343A18" w:rsidRPr="0058001A" w:rsidRDefault="00343A18" w:rsidP="0058001A">
            <w:pPr>
              <w:snapToGrid w:val="0"/>
              <w:spacing w:before="0"/>
              <w:jc w:val="center"/>
              <w:rPr>
                <w:rFonts w:eastAsia="TimesNewRomanPSMT" w:cs="Arial"/>
                <w:b/>
                <w:bCs/>
                <w:sz w:val="24"/>
                <w:szCs w:val="24"/>
              </w:rPr>
            </w:pPr>
          </w:p>
          <w:p w14:paraId="25448364" w14:textId="77777777" w:rsidR="00343A18" w:rsidRPr="0058001A" w:rsidRDefault="00343A18" w:rsidP="0058001A">
            <w:pPr>
              <w:spacing w:before="0"/>
              <w:jc w:val="center"/>
              <w:rPr>
                <w:rFonts w:cs="Arial"/>
                <w:b/>
                <w:i/>
                <w:iCs/>
                <w:sz w:val="24"/>
                <w:szCs w:val="24"/>
                <w:lang w:val="ru-RU"/>
              </w:rPr>
            </w:pPr>
            <w:r w:rsidRPr="0058001A">
              <w:rPr>
                <w:rFonts w:eastAsia="TimesNewRomanPSMT" w:cs="Arial"/>
                <w:b/>
                <w:bCs/>
                <w:sz w:val="24"/>
                <w:szCs w:val="24"/>
              </w:rPr>
              <w:t>В) КАО ЗАЈЕДНИЧКУ ПОНУДУ</w:t>
            </w:r>
          </w:p>
        </w:tc>
      </w:tr>
    </w:tbl>
    <w:p w14:paraId="27879E0C" w14:textId="77777777" w:rsidR="00343A18" w:rsidRPr="0058001A" w:rsidRDefault="00343A18" w:rsidP="0058001A">
      <w:pPr>
        <w:spacing w:before="0"/>
        <w:rPr>
          <w:rFonts w:cs="Arial"/>
          <w:b/>
          <w:i/>
          <w:iCs/>
          <w:sz w:val="24"/>
          <w:szCs w:val="24"/>
          <w:lang w:val="ru-RU"/>
        </w:rPr>
      </w:pPr>
    </w:p>
    <w:p w14:paraId="18C70D2D" w14:textId="77777777" w:rsidR="00343A18" w:rsidRPr="0058001A" w:rsidRDefault="00343A18" w:rsidP="0058001A">
      <w:pPr>
        <w:spacing w:before="0"/>
        <w:rPr>
          <w:rFonts w:eastAsia="TimesNewRomanPSMT" w:cs="Arial"/>
          <w:bCs/>
          <w:sz w:val="24"/>
          <w:szCs w:val="24"/>
        </w:rPr>
      </w:pPr>
      <w:r w:rsidRPr="0058001A">
        <w:rPr>
          <w:rFonts w:cs="Arial"/>
          <w:b/>
          <w:i/>
          <w:iCs/>
          <w:sz w:val="24"/>
          <w:szCs w:val="24"/>
          <w:lang w:val="ru-RU"/>
        </w:rPr>
        <w:t>Напомена:</w:t>
      </w:r>
      <w:r w:rsidRPr="0058001A">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7513085" w14:textId="77777777" w:rsidR="00343A18" w:rsidRDefault="00343A18" w:rsidP="0058001A">
      <w:pPr>
        <w:spacing w:before="0"/>
        <w:rPr>
          <w:rFonts w:eastAsia="TimesNewRomanPSMT" w:cs="Arial"/>
          <w:bCs/>
          <w:sz w:val="24"/>
          <w:szCs w:val="24"/>
        </w:rPr>
      </w:pPr>
    </w:p>
    <w:p w14:paraId="70BF287E" w14:textId="77777777" w:rsidR="003D7CA5" w:rsidRDefault="003D7CA5" w:rsidP="0058001A">
      <w:pPr>
        <w:spacing w:before="0"/>
        <w:rPr>
          <w:rFonts w:eastAsia="TimesNewRomanPSMT" w:cs="Arial"/>
          <w:bCs/>
          <w:sz w:val="24"/>
          <w:szCs w:val="24"/>
        </w:rPr>
      </w:pPr>
    </w:p>
    <w:p w14:paraId="7081633B" w14:textId="77777777" w:rsidR="003D7CA5" w:rsidRDefault="003D7CA5" w:rsidP="0058001A">
      <w:pPr>
        <w:spacing w:before="0"/>
        <w:rPr>
          <w:rFonts w:eastAsia="TimesNewRomanPSMT" w:cs="Arial"/>
          <w:bCs/>
          <w:sz w:val="24"/>
          <w:szCs w:val="24"/>
        </w:rPr>
      </w:pPr>
    </w:p>
    <w:p w14:paraId="2EC8B935" w14:textId="77777777" w:rsidR="003D7CA5" w:rsidRDefault="003D7CA5" w:rsidP="0058001A">
      <w:pPr>
        <w:spacing w:before="0"/>
        <w:rPr>
          <w:rFonts w:eastAsia="TimesNewRomanPSMT" w:cs="Arial"/>
          <w:bCs/>
          <w:sz w:val="24"/>
          <w:szCs w:val="24"/>
        </w:rPr>
      </w:pPr>
    </w:p>
    <w:p w14:paraId="6575F9F2" w14:textId="77777777" w:rsidR="00343A18" w:rsidRPr="0058001A" w:rsidRDefault="00343A18" w:rsidP="0058001A">
      <w:pPr>
        <w:spacing w:before="0"/>
        <w:rPr>
          <w:rFonts w:eastAsia="TimesNewRomanPSMT" w:cs="Arial"/>
          <w:b/>
          <w:bCs/>
          <w:i/>
          <w:sz w:val="24"/>
          <w:szCs w:val="24"/>
        </w:rPr>
      </w:pPr>
      <w:r w:rsidRPr="0058001A">
        <w:rPr>
          <w:rFonts w:eastAsia="TimesNewRomanPSMT" w:cs="Arial"/>
          <w:b/>
          <w:bCs/>
          <w:i/>
          <w:sz w:val="24"/>
          <w:szCs w:val="24"/>
          <w:lang w:val="sr-Cyrl-CS"/>
        </w:rPr>
        <w:t xml:space="preserve">3) </w:t>
      </w:r>
      <w:r w:rsidRPr="0058001A">
        <w:rPr>
          <w:rFonts w:eastAsia="TimesNewRomanPSMT" w:cs="Arial"/>
          <w:b/>
          <w:bCs/>
          <w:i/>
          <w:sz w:val="24"/>
          <w:szCs w:val="24"/>
        </w:rPr>
        <w:t xml:space="preserve">ПОДАЦИ О ПОДИЗВОЂАЧУ </w:t>
      </w:r>
    </w:p>
    <w:p w14:paraId="7A02B4FE" w14:textId="77777777" w:rsidR="00343A18" w:rsidRPr="0058001A" w:rsidRDefault="00343A18" w:rsidP="0058001A">
      <w:pPr>
        <w:spacing w:before="0"/>
        <w:rPr>
          <w:rFonts w:cs="Arial"/>
          <w:sz w:val="24"/>
          <w:szCs w:val="24"/>
        </w:rPr>
      </w:pPr>
      <w:r w:rsidRPr="0058001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8001A" w14:paraId="76410B0C" w14:textId="77777777" w:rsidTr="00BC01DC">
        <w:tc>
          <w:tcPr>
            <w:tcW w:w="465" w:type="dxa"/>
            <w:tcBorders>
              <w:top w:val="single" w:sz="4" w:space="0" w:color="000000"/>
              <w:left w:val="single" w:sz="4" w:space="0" w:color="000000"/>
              <w:bottom w:val="single" w:sz="4" w:space="0" w:color="000000"/>
            </w:tcBorders>
            <w:shd w:val="clear" w:color="auto" w:fill="auto"/>
          </w:tcPr>
          <w:p w14:paraId="54E66CAF" w14:textId="77777777" w:rsidR="00343A18" w:rsidRPr="0058001A" w:rsidRDefault="00343A18" w:rsidP="0058001A">
            <w:pPr>
              <w:snapToGrid w:val="0"/>
              <w:spacing w:before="0"/>
              <w:rPr>
                <w:rFonts w:cs="Arial"/>
                <w:sz w:val="24"/>
                <w:szCs w:val="24"/>
              </w:rPr>
            </w:pPr>
          </w:p>
          <w:p w14:paraId="26E44B85" w14:textId="77777777" w:rsidR="00343A18" w:rsidRPr="0058001A" w:rsidRDefault="00343A18" w:rsidP="0058001A">
            <w:pPr>
              <w:spacing w:before="0"/>
              <w:rPr>
                <w:rFonts w:eastAsia="TimesNewRomanPSMT" w:cs="Arial"/>
                <w:bCs/>
                <w:i/>
                <w:sz w:val="24"/>
                <w:szCs w:val="24"/>
              </w:rPr>
            </w:pPr>
            <w:r w:rsidRPr="0058001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F31EDE8" w14:textId="77777777" w:rsidR="00343A18" w:rsidRPr="0058001A" w:rsidRDefault="00343A18" w:rsidP="0058001A">
            <w:pPr>
              <w:snapToGrid w:val="0"/>
              <w:spacing w:before="0"/>
              <w:rPr>
                <w:rFonts w:eastAsia="TimesNewRomanPSMT" w:cs="Arial"/>
                <w:bCs/>
                <w:i/>
                <w:sz w:val="24"/>
                <w:szCs w:val="24"/>
              </w:rPr>
            </w:pPr>
          </w:p>
          <w:p w14:paraId="5980A6C9"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8B4E21" w14:textId="77777777" w:rsidR="00343A18" w:rsidRPr="0058001A" w:rsidRDefault="00343A18" w:rsidP="0058001A">
            <w:pPr>
              <w:snapToGrid w:val="0"/>
              <w:spacing w:before="0"/>
              <w:rPr>
                <w:rFonts w:eastAsia="TimesNewRomanPSMT" w:cs="Arial"/>
                <w:b/>
                <w:bCs/>
                <w:sz w:val="24"/>
                <w:szCs w:val="24"/>
              </w:rPr>
            </w:pPr>
          </w:p>
        </w:tc>
      </w:tr>
      <w:tr w:rsidR="00343A18" w:rsidRPr="0058001A" w14:paraId="0B6FF59B" w14:textId="77777777" w:rsidTr="00BC01DC">
        <w:tc>
          <w:tcPr>
            <w:tcW w:w="465" w:type="dxa"/>
            <w:tcBorders>
              <w:top w:val="single" w:sz="4" w:space="0" w:color="000000"/>
              <w:left w:val="single" w:sz="4" w:space="0" w:color="000000"/>
              <w:bottom w:val="single" w:sz="4" w:space="0" w:color="000000"/>
            </w:tcBorders>
            <w:shd w:val="clear" w:color="auto" w:fill="auto"/>
          </w:tcPr>
          <w:p w14:paraId="3851BB01" w14:textId="77777777" w:rsidR="00343A18" w:rsidRPr="0058001A" w:rsidRDefault="00343A18" w:rsidP="0058001A">
            <w:pPr>
              <w:snapToGrid w:val="0"/>
              <w:spacing w:before="0"/>
              <w:rPr>
                <w:rFonts w:eastAsia="TimesNewRomanPSMT" w:cs="Arial"/>
                <w:bCs/>
                <w:i/>
                <w:sz w:val="24"/>
                <w:szCs w:val="24"/>
              </w:rPr>
            </w:pPr>
          </w:p>
          <w:p w14:paraId="327FE1B7"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0306D7" w14:textId="77777777" w:rsidR="00343A18" w:rsidRPr="0058001A" w:rsidRDefault="00343A18" w:rsidP="0058001A">
            <w:pPr>
              <w:snapToGrid w:val="0"/>
              <w:spacing w:before="0"/>
              <w:rPr>
                <w:rFonts w:eastAsia="TimesNewRomanPSMT" w:cs="Arial"/>
                <w:bCs/>
                <w:i/>
                <w:sz w:val="24"/>
                <w:szCs w:val="24"/>
              </w:rPr>
            </w:pPr>
          </w:p>
          <w:p w14:paraId="622A4C61"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C12332" w14:textId="77777777" w:rsidR="00343A18" w:rsidRPr="0058001A" w:rsidRDefault="00343A18" w:rsidP="0058001A">
            <w:pPr>
              <w:snapToGrid w:val="0"/>
              <w:spacing w:before="0"/>
              <w:rPr>
                <w:rFonts w:eastAsia="TimesNewRomanPSMT" w:cs="Arial"/>
                <w:b/>
                <w:bCs/>
                <w:sz w:val="24"/>
                <w:szCs w:val="24"/>
              </w:rPr>
            </w:pPr>
          </w:p>
        </w:tc>
      </w:tr>
      <w:tr w:rsidR="000B2EE9" w:rsidRPr="0058001A" w14:paraId="5361FBA5" w14:textId="77777777" w:rsidTr="00BC01DC">
        <w:tc>
          <w:tcPr>
            <w:tcW w:w="465" w:type="dxa"/>
            <w:tcBorders>
              <w:top w:val="single" w:sz="4" w:space="0" w:color="000000"/>
              <w:left w:val="single" w:sz="4" w:space="0" w:color="000000"/>
              <w:bottom w:val="single" w:sz="4" w:space="0" w:color="000000"/>
            </w:tcBorders>
            <w:shd w:val="clear" w:color="auto" w:fill="auto"/>
          </w:tcPr>
          <w:p w14:paraId="612DF6E0" w14:textId="77777777" w:rsidR="000B2EE9" w:rsidRPr="0058001A" w:rsidRDefault="000B2EE9"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64D8BA" w14:textId="77777777" w:rsidR="000B2EE9" w:rsidRPr="0058001A" w:rsidRDefault="000B2EE9" w:rsidP="0058001A">
            <w:pPr>
              <w:snapToGrid w:val="0"/>
              <w:spacing w:before="0"/>
              <w:rPr>
                <w:rFonts w:cs="Arial"/>
                <w:i/>
                <w:iCs/>
                <w:sz w:val="24"/>
                <w:szCs w:val="24"/>
                <w:lang w:val="sr-Cyrl-RS"/>
              </w:rPr>
            </w:pPr>
            <w:r w:rsidRPr="0058001A">
              <w:rPr>
                <w:rFonts w:cs="Arial"/>
                <w:i/>
                <w:iCs/>
                <w:sz w:val="24"/>
                <w:szCs w:val="24"/>
                <w:lang w:val="sr-Cyrl-RS"/>
              </w:rPr>
              <w:t>Врста правног лица:</w:t>
            </w:r>
          </w:p>
          <w:p w14:paraId="26DB19E2" w14:textId="77777777" w:rsidR="000B2EE9" w:rsidRPr="0058001A" w:rsidRDefault="000B2EE9" w:rsidP="0058001A">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7CC36D" w14:textId="77777777" w:rsidR="000B2EE9" w:rsidRPr="0058001A" w:rsidRDefault="000B2EE9" w:rsidP="0058001A">
            <w:pPr>
              <w:snapToGrid w:val="0"/>
              <w:spacing w:before="0"/>
              <w:rPr>
                <w:rFonts w:eastAsia="TimesNewRomanPSMT" w:cs="Arial"/>
                <w:b/>
                <w:bCs/>
                <w:sz w:val="24"/>
                <w:szCs w:val="24"/>
              </w:rPr>
            </w:pPr>
          </w:p>
        </w:tc>
      </w:tr>
      <w:tr w:rsidR="00343A18" w:rsidRPr="0058001A" w14:paraId="5570E338" w14:textId="77777777" w:rsidTr="00BC01DC">
        <w:tc>
          <w:tcPr>
            <w:tcW w:w="465" w:type="dxa"/>
            <w:tcBorders>
              <w:top w:val="single" w:sz="4" w:space="0" w:color="000000"/>
              <w:left w:val="single" w:sz="4" w:space="0" w:color="000000"/>
              <w:bottom w:val="single" w:sz="4" w:space="0" w:color="000000"/>
            </w:tcBorders>
            <w:shd w:val="clear" w:color="auto" w:fill="auto"/>
          </w:tcPr>
          <w:p w14:paraId="70FFDAFB" w14:textId="77777777" w:rsidR="00343A18" w:rsidRPr="0058001A" w:rsidRDefault="00343A18" w:rsidP="0058001A">
            <w:pPr>
              <w:snapToGrid w:val="0"/>
              <w:spacing w:before="0"/>
              <w:rPr>
                <w:rFonts w:eastAsia="TimesNewRomanPSMT" w:cs="Arial"/>
                <w:bCs/>
                <w:i/>
                <w:sz w:val="24"/>
                <w:szCs w:val="24"/>
              </w:rPr>
            </w:pPr>
          </w:p>
          <w:p w14:paraId="2280BA8F"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81BEAA" w14:textId="77777777" w:rsidR="00343A18" w:rsidRPr="0058001A" w:rsidRDefault="00343A18" w:rsidP="0058001A">
            <w:pPr>
              <w:snapToGrid w:val="0"/>
              <w:spacing w:before="0"/>
              <w:rPr>
                <w:rFonts w:eastAsia="TimesNewRomanPSMT" w:cs="Arial"/>
                <w:bCs/>
                <w:i/>
                <w:sz w:val="24"/>
                <w:szCs w:val="24"/>
              </w:rPr>
            </w:pPr>
          </w:p>
          <w:p w14:paraId="6F7C5ADE"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B6F20F" w14:textId="77777777" w:rsidR="00343A18" w:rsidRPr="0058001A" w:rsidRDefault="00343A18" w:rsidP="0058001A">
            <w:pPr>
              <w:snapToGrid w:val="0"/>
              <w:spacing w:before="0"/>
              <w:rPr>
                <w:rFonts w:eastAsia="TimesNewRomanPSMT" w:cs="Arial"/>
                <w:b/>
                <w:bCs/>
                <w:sz w:val="24"/>
                <w:szCs w:val="24"/>
              </w:rPr>
            </w:pPr>
          </w:p>
        </w:tc>
      </w:tr>
      <w:tr w:rsidR="00343A18" w:rsidRPr="0058001A" w14:paraId="3D4C183C" w14:textId="77777777" w:rsidTr="00BC01DC">
        <w:tc>
          <w:tcPr>
            <w:tcW w:w="465" w:type="dxa"/>
            <w:tcBorders>
              <w:top w:val="single" w:sz="4" w:space="0" w:color="000000"/>
              <w:left w:val="single" w:sz="4" w:space="0" w:color="000000"/>
              <w:bottom w:val="single" w:sz="4" w:space="0" w:color="000000"/>
            </w:tcBorders>
            <w:shd w:val="clear" w:color="auto" w:fill="auto"/>
          </w:tcPr>
          <w:p w14:paraId="66C9B6E7" w14:textId="77777777" w:rsidR="00343A18" w:rsidRPr="0058001A" w:rsidRDefault="00343A18" w:rsidP="0058001A">
            <w:pPr>
              <w:snapToGrid w:val="0"/>
              <w:spacing w:before="0"/>
              <w:rPr>
                <w:rFonts w:eastAsia="TimesNewRomanPSMT" w:cs="Arial"/>
                <w:bCs/>
                <w:i/>
                <w:sz w:val="24"/>
                <w:szCs w:val="24"/>
              </w:rPr>
            </w:pPr>
          </w:p>
          <w:p w14:paraId="637ABAC5"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5C0542" w14:textId="77777777" w:rsidR="00343A18" w:rsidRPr="0058001A" w:rsidRDefault="00343A18" w:rsidP="0058001A">
            <w:pPr>
              <w:snapToGrid w:val="0"/>
              <w:spacing w:before="0"/>
              <w:rPr>
                <w:rFonts w:eastAsia="TimesNewRomanPSMT" w:cs="Arial"/>
                <w:bCs/>
                <w:i/>
                <w:sz w:val="24"/>
                <w:szCs w:val="24"/>
              </w:rPr>
            </w:pPr>
          </w:p>
          <w:p w14:paraId="4342B22F"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BA7CA1" w14:textId="77777777" w:rsidR="00343A18" w:rsidRPr="0058001A" w:rsidRDefault="00343A18" w:rsidP="0058001A">
            <w:pPr>
              <w:snapToGrid w:val="0"/>
              <w:spacing w:before="0"/>
              <w:rPr>
                <w:rFonts w:eastAsia="TimesNewRomanPSMT" w:cs="Arial"/>
                <w:b/>
                <w:bCs/>
                <w:sz w:val="24"/>
                <w:szCs w:val="24"/>
              </w:rPr>
            </w:pPr>
          </w:p>
        </w:tc>
      </w:tr>
      <w:tr w:rsidR="00343A18" w:rsidRPr="0058001A" w14:paraId="3735A626" w14:textId="77777777" w:rsidTr="00BC01DC">
        <w:tc>
          <w:tcPr>
            <w:tcW w:w="465" w:type="dxa"/>
            <w:tcBorders>
              <w:top w:val="single" w:sz="4" w:space="0" w:color="000000"/>
              <w:left w:val="single" w:sz="4" w:space="0" w:color="000000"/>
              <w:bottom w:val="single" w:sz="4" w:space="0" w:color="000000"/>
            </w:tcBorders>
            <w:shd w:val="clear" w:color="auto" w:fill="auto"/>
          </w:tcPr>
          <w:p w14:paraId="2B4A976E"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A0246F" w14:textId="77777777" w:rsidR="00343A18" w:rsidRPr="0058001A" w:rsidRDefault="00343A18" w:rsidP="0058001A">
            <w:pPr>
              <w:snapToGrid w:val="0"/>
              <w:spacing w:before="0"/>
              <w:rPr>
                <w:rFonts w:eastAsia="TimesNewRomanPSMT" w:cs="Arial"/>
                <w:bCs/>
                <w:i/>
                <w:sz w:val="24"/>
                <w:szCs w:val="24"/>
              </w:rPr>
            </w:pPr>
          </w:p>
          <w:p w14:paraId="05A2AF7D"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32F6DF" w14:textId="77777777" w:rsidR="00343A18" w:rsidRPr="0058001A" w:rsidRDefault="00343A18" w:rsidP="0058001A">
            <w:pPr>
              <w:snapToGrid w:val="0"/>
              <w:spacing w:before="0"/>
              <w:rPr>
                <w:rFonts w:eastAsia="TimesNewRomanPSMT" w:cs="Arial"/>
                <w:b/>
                <w:bCs/>
                <w:sz w:val="24"/>
                <w:szCs w:val="24"/>
              </w:rPr>
            </w:pPr>
          </w:p>
        </w:tc>
      </w:tr>
      <w:tr w:rsidR="00343A18" w:rsidRPr="0058001A" w14:paraId="595B50B5" w14:textId="77777777" w:rsidTr="00BC01DC">
        <w:tc>
          <w:tcPr>
            <w:tcW w:w="465" w:type="dxa"/>
            <w:tcBorders>
              <w:top w:val="single" w:sz="4" w:space="0" w:color="000000"/>
              <w:left w:val="single" w:sz="4" w:space="0" w:color="000000"/>
              <w:bottom w:val="single" w:sz="4" w:space="0" w:color="000000"/>
            </w:tcBorders>
            <w:shd w:val="clear" w:color="auto" w:fill="auto"/>
          </w:tcPr>
          <w:p w14:paraId="2033D12E"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EC8F39" w14:textId="77777777" w:rsidR="00343A18" w:rsidRPr="0058001A" w:rsidRDefault="00343A18" w:rsidP="0058001A">
            <w:pPr>
              <w:snapToGrid w:val="0"/>
              <w:spacing w:before="0"/>
              <w:rPr>
                <w:rFonts w:eastAsia="TimesNewRomanPSMT" w:cs="Arial"/>
                <w:bCs/>
                <w:i/>
                <w:sz w:val="24"/>
                <w:szCs w:val="24"/>
                <w:lang w:val="ru-RU"/>
              </w:rPr>
            </w:pPr>
          </w:p>
          <w:p w14:paraId="543F82C7"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88FCEA"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2F7B5086" w14:textId="77777777" w:rsidTr="00BC01DC">
        <w:tc>
          <w:tcPr>
            <w:tcW w:w="465" w:type="dxa"/>
            <w:tcBorders>
              <w:top w:val="single" w:sz="4" w:space="0" w:color="000000"/>
              <w:left w:val="single" w:sz="4" w:space="0" w:color="000000"/>
              <w:bottom w:val="single" w:sz="4" w:space="0" w:color="000000"/>
            </w:tcBorders>
            <w:shd w:val="clear" w:color="auto" w:fill="auto"/>
          </w:tcPr>
          <w:p w14:paraId="1F341655" w14:textId="77777777" w:rsidR="00343A18" w:rsidRPr="0058001A" w:rsidRDefault="00343A18"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4987E8" w14:textId="77777777" w:rsidR="00343A18" w:rsidRPr="0058001A" w:rsidRDefault="00343A18" w:rsidP="0058001A">
            <w:pPr>
              <w:snapToGrid w:val="0"/>
              <w:spacing w:before="0"/>
              <w:rPr>
                <w:rFonts w:eastAsia="TimesNewRomanPSMT" w:cs="Arial"/>
                <w:bCs/>
                <w:i/>
                <w:sz w:val="24"/>
                <w:szCs w:val="24"/>
                <w:lang w:val="ru-RU"/>
              </w:rPr>
            </w:pPr>
          </w:p>
          <w:p w14:paraId="1BEF9EA2"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56E0A"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70727D18" w14:textId="77777777" w:rsidTr="00BC01DC">
        <w:tc>
          <w:tcPr>
            <w:tcW w:w="465" w:type="dxa"/>
            <w:tcBorders>
              <w:top w:val="single" w:sz="4" w:space="0" w:color="000000"/>
              <w:left w:val="single" w:sz="4" w:space="0" w:color="000000"/>
              <w:bottom w:val="single" w:sz="4" w:space="0" w:color="000000"/>
            </w:tcBorders>
            <w:shd w:val="clear" w:color="auto" w:fill="auto"/>
          </w:tcPr>
          <w:p w14:paraId="28CCE4D2" w14:textId="77777777" w:rsidR="00343A18" w:rsidRPr="0058001A" w:rsidRDefault="00343A18" w:rsidP="0058001A">
            <w:pPr>
              <w:snapToGrid w:val="0"/>
              <w:spacing w:before="0"/>
              <w:rPr>
                <w:rFonts w:eastAsia="TimesNewRomanPSMT" w:cs="Arial"/>
                <w:bCs/>
                <w:i/>
                <w:sz w:val="24"/>
                <w:szCs w:val="24"/>
                <w:lang w:val="ru-RU"/>
              </w:rPr>
            </w:pPr>
          </w:p>
          <w:p w14:paraId="57731259" w14:textId="77777777" w:rsidR="00343A18" w:rsidRPr="0058001A" w:rsidRDefault="00343A18" w:rsidP="0058001A">
            <w:pPr>
              <w:spacing w:before="0"/>
              <w:rPr>
                <w:rFonts w:eastAsia="TimesNewRomanPSMT" w:cs="Arial"/>
                <w:bCs/>
                <w:i/>
                <w:sz w:val="24"/>
                <w:szCs w:val="24"/>
              </w:rPr>
            </w:pPr>
            <w:r w:rsidRPr="0058001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493B3CD" w14:textId="77777777" w:rsidR="00343A18" w:rsidRPr="0058001A" w:rsidRDefault="00343A18" w:rsidP="0058001A">
            <w:pPr>
              <w:snapToGrid w:val="0"/>
              <w:spacing w:before="0"/>
              <w:rPr>
                <w:rFonts w:eastAsia="TimesNewRomanPSMT" w:cs="Arial"/>
                <w:bCs/>
                <w:i/>
                <w:sz w:val="24"/>
                <w:szCs w:val="24"/>
              </w:rPr>
            </w:pPr>
          </w:p>
          <w:p w14:paraId="6165A6A6"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B70CCB" w14:textId="77777777" w:rsidR="00343A18" w:rsidRPr="0058001A" w:rsidRDefault="00343A18" w:rsidP="0058001A">
            <w:pPr>
              <w:snapToGrid w:val="0"/>
              <w:spacing w:before="0"/>
              <w:rPr>
                <w:rFonts w:eastAsia="TimesNewRomanPSMT" w:cs="Arial"/>
                <w:b/>
                <w:bCs/>
                <w:sz w:val="24"/>
                <w:szCs w:val="24"/>
              </w:rPr>
            </w:pPr>
          </w:p>
        </w:tc>
      </w:tr>
      <w:tr w:rsidR="00343A18" w:rsidRPr="0058001A" w14:paraId="18F6B64A" w14:textId="77777777" w:rsidTr="00BC01DC">
        <w:tc>
          <w:tcPr>
            <w:tcW w:w="465" w:type="dxa"/>
            <w:tcBorders>
              <w:top w:val="single" w:sz="4" w:space="0" w:color="000000"/>
              <w:left w:val="single" w:sz="4" w:space="0" w:color="000000"/>
              <w:bottom w:val="single" w:sz="4" w:space="0" w:color="000000"/>
            </w:tcBorders>
            <w:shd w:val="clear" w:color="auto" w:fill="auto"/>
          </w:tcPr>
          <w:p w14:paraId="7335E825" w14:textId="77777777" w:rsidR="00343A18" w:rsidRPr="0058001A" w:rsidRDefault="00343A18" w:rsidP="0058001A">
            <w:pPr>
              <w:snapToGrid w:val="0"/>
              <w:spacing w:before="0"/>
              <w:rPr>
                <w:rFonts w:eastAsia="TimesNewRomanPSMT" w:cs="Arial"/>
                <w:bCs/>
                <w:i/>
                <w:sz w:val="24"/>
                <w:szCs w:val="24"/>
              </w:rPr>
            </w:pPr>
          </w:p>
          <w:p w14:paraId="7617B8F7"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1FE0BB" w14:textId="77777777" w:rsidR="00343A18" w:rsidRPr="0058001A" w:rsidRDefault="00343A18" w:rsidP="0058001A">
            <w:pPr>
              <w:snapToGrid w:val="0"/>
              <w:spacing w:before="0"/>
              <w:rPr>
                <w:rFonts w:eastAsia="TimesNewRomanPSMT" w:cs="Arial"/>
                <w:bCs/>
                <w:i/>
                <w:sz w:val="24"/>
                <w:szCs w:val="24"/>
              </w:rPr>
            </w:pPr>
          </w:p>
          <w:p w14:paraId="6CFD294B"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260766" w14:textId="77777777" w:rsidR="00343A18" w:rsidRPr="0058001A" w:rsidRDefault="00343A18" w:rsidP="0058001A">
            <w:pPr>
              <w:snapToGrid w:val="0"/>
              <w:spacing w:before="0"/>
              <w:rPr>
                <w:rFonts w:eastAsia="TimesNewRomanPSMT" w:cs="Arial"/>
                <w:b/>
                <w:bCs/>
                <w:sz w:val="24"/>
                <w:szCs w:val="24"/>
              </w:rPr>
            </w:pPr>
          </w:p>
        </w:tc>
      </w:tr>
      <w:tr w:rsidR="00343A18" w:rsidRPr="0058001A" w14:paraId="364124E9" w14:textId="77777777" w:rsidTr="00BC01DC">
        <w:tc>
          <w:tcPr>
            <w:tcW w:w="465" w:type="dxa"/>
            <w:tcBorders>
              <w:top w:val="single" w:sz="4" w:space="0" w:color="000000"/>
              <w:left w:val="single" w:sz="4" w:space="0" w:color="000000"/>
              <w:bottom w:val="single" w:sz="4" w:space="0" w:color="000000"/>
            </w:tcBorders>
            <w:shd w:val="clear" w:color="auto" w:fill="auto"/>
          </w:tcPr>
          <w:p w14:paraId="4BBBED61" w14:textId="77777777" w:rsidR="00343A18" w:rsidRPr="0058001A" w:rsidRDefault="00343A18" w:rsidP="0058001A">
            <w:pPr>
              <w:snapToGrid w:val="0"/>
              <w:spacing w:before="0"/>
              <w:rPr>
                <w:rFonts w:eastAsia="TimesNewRomanPSMT" w:cs="Arial"/>
                <w:bCs/>
                <w:i/>
                <w:sz w:val="24"/>
                <w:szCs w:val="24"/>
              </w:rPr>
            </w:pPr>
          </w:p>
          <w:p w14:paraId="038E7A6F"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FB9FC9" w14:textId="77777777" w:rsidR="00343A18" w:rsidRPr="0058001A" w:rsidRDefault="00343A18" w:rsidP="0058001A">
            <w:pPr>
              <w:snapToGrid w:val="0"/>
              <w:spacing w:before="0"/>
              <w:rPr>
                <w:rFonts w:eastAsia="TimesNewRomanPSMT" w:cs="Arial"/>
                <w:bCs/>
                <w:i/>
                <w:sz w:val="24"/>
                <w:szCs w:val="24"/>
              </w:rPr>
            </w:pPr>
          </w:p>
          <w:p w14:paraId="4F2DA2FB"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D26388" w14:textId="77777777" w:rsidR="00343A18" w:rsidRPr="0058001A" w:rsidRDefault="00343A18" w:rsidP="0058001A">
            <w:pPr>
              <w:snapToGrid w:val="0"/>
              <w:spacing w:before="0"/>
              <w:rPr>
                <w:rFonts w:eastAsia="TimesNewRomanPSMT" w:cs="Arial"/>
                <w:b/>
                <w:bCs/>
                <w:sz w:val="24"/>
                <w:szCs w:val="24"/>
              </w:rPr>
            </w:pPr>
          </w:p>
        </w:tc>
      </w:tr>
      <w:tr w:rsidR="00343A18" w:rsidRPr="0058001A" w14:paraId="2E9DD51C" w14:textId="77777777" w:rsidTr="00BC01DC">
        <w:tc>
          <w:tcPr>
            <w:tcW w:w="465" w:type="dxa"/>
            <w:tcBorders>
              <w:top w:val="single" w:sz="4" w:space="0" w:color="000000"/>
              <w:left w:val="single" w:sz="4" w:space="0" w:color="000000"/>
              <w:bottom w:val="single" w:sz="4" w:space="0" w:color="000000"/>
            </w:tcBorders>
            <w:shd w:val="clear" w:color="auto" w:fill="auto"/>
          </w:tcPr>
          <w:p w14:paraId="7C31C393" w14:textId="77777777" w:rsidR="00343A18" w:rsidRPr="0058001A" w:rsidRDefault="00343A18" w:rsidP="0058001A">
            <w:pPr>
              <w:snapToGrid w:val="0"/>
              <w:spacing w:before="0"/>
              <w:rPr>
                <w:rFonts w:eastAsia="TimesNewRomanPSMT" w:cs="Arial"/>
                <w:bCs/>
                <w:i/>
                <w:sz w:val="24"/>
                <w:szCs w:val="24"/>
              </w:rPr>
            </w:pPr>
          </w:p>
          <w:p w14:paraId="1C28E2CE"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91AAD0" w14:textId="77777777" w:rsidR="00343A18" w:rsidRPr="0058001A" w:rsidRDefault="00343A18" w:rsidP="0058001A">
            <w:pPr>
              <w:snapToGrid w:val="0"/>
              <w:spacing w:before="0"/>
              <w:rPr>
                <w:rFonts w:eastAsia="TimesNewRomanPSMT" w:cs="Arial"/>
                <w:bCs/>
                <w:i/>
                <w:sz w:val="24"/>
                <w:szCs w:val="24"/>
              </w:rPr>
            </w:pPr>
          </w:p>
          <w:p w14:paraId="5A52CD52"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9BA1E0" w14:textId="77777777" w:rsidR="00343A18" w:rsidRPr="0058001A" w:rsidRDefault="00343A18" w:rsidP="0058001A">
            <w:pPr>
              <w:snapToGrid w:val="0"/>
              <w:spacing w:before="0"/>
              <w:rPr>
                <w:rFonts w:eastAsia="TimesNewRomanPSMT" w:cs="Arial"/>
                <w:b/>
                <w:bCs/>
                <w:sz w:val="24"/>
                <w:szCs w:val="24"/>
              </w:rPr>
            </w:pPr>
          </w:p>
        </w:tc>
      </w:tr>
      <w:tr w:rsidR="00343A18" w:rsidRPr="0058001A" w14:paraId="072690F4" w14:textId="77777777" w:rsidTr="00BC01DC">
        <w:tc>
          <w:tcPr>
            <w:tcW w:w="465" w:type="dxa"/>
            <w:tcBorders>
              <w:top w:val="single" w:sz="4" w:space="0" w:color="000000"/>
              <w:left w:val="single" w:sz="4" w:space="0" w:color="000000"/>
              <w:bottom w:val="single" w:sz="4" w:space="0" w:color="000000"/>
            </w:tcBorders>
            <w:shd w:val="clear" w:color="auto" w:fill="auto"/>
          </w:tcPr>
          <w:p w14:paraId="780558A1"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2600F1" w14:textId="77777777" w:rsidR="00343A18" w:rsidRPr="0058001A" w:rsidRDefault="00343A18" w:rsidP="0058001A">
            <w:pPr>
              <w:snapToGrid w:val="0"/>
              <w:spacing w:before="0"/>
              <w:rPr>
                <w:rFonts w:eastAsia="TimesNewRomanPSMT" w:cs="Arial"/>
                <w:bCs/>
                <w:i/>
                <w:sz w:val="24"/>
                <w:szCs w:val="24"/>
              </w:rPr>
            </w:pPr>
          </w:p>
          <w:p w14:paraId="4CFED91E"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DC3D3F" w14:textId="77777777" w:rsidR="00343A18" w:rsidRPr="0058001A" w:rsidRDefault="00343A18" w:rsidP="0058001A">
            <w:pPr>
              <w:snapToGrid w:val="0"/>
              <w:spacing w:before="0"/>
              <w:rPr>
                <w:rFonts w:eastAsia="TimesNewRomanPSMT" w:cs="Arial"/>
                <w:b/>
                <w:bCs/>
                <w:sz w:val="24"/>
                <w:szCs w:val="24"/>
              </w:rPr>
            </w:pPr>
          </w:p>
        </w:tc>
      </w:tr>
      <w:tr w:rsidR="00343A18" w:rsidRPr="0058001A" w14:paraId="556E079A" w14:textId="77777777" w:rsidTr="00BC01DC">
        <w:tc>
          <w:tcPr>
            <w:tcW w:w="465" w:type="dxa"/>
            <w:tcBorders>
              <w:top w:val="single" w:sz="4" w:space="0" w:color="000000"/>
              <w:left w:val="single" w:sz="4" w:space="0" w:color="000000"/>
              <w:bottom w:val="single" w:sz="4" w:space="0" w:color="000000"/>
            </w:tcBorders>
            <w:shd w:val="clear" w:color="auto" w:fill="auto"/>
          </w:tcPr>
          <w:p w14:paraId="6D9385CD"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810D45" w14:textId="77777777" w:rsidR="00343A18" w:rsidRPr="0058001A" w:rsidRDefault="00343A18" w:rsidP="0058001A">
            <w:pPr>
              <w:snapToGrid w:val="0"/>
              <w:spacing w:before="0"/>
              <w:rPr>
                <w:rFonts w:eastAsia="TimesNewRomanPSMT" w:cs="Arial"/>
                <w:bCs/>
                <w:i/>
                <w:sz w:val="24"/>
                <w:szCs w:val="24"/>
                <w:lang w:val="ru-RU"/>
              </w:rPr>
            </w:pPr>
          </w:p>
          <w:p w14:paraId="24E6FD64"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939954"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6941FF55" w14:textId="77777777" w:rsidTr="00BC01DC">
        <w:tc>
          <w:tcPr>
            <w:tcW w:w="465" w:type="dxa"/>
            <w:tcBorders>
              <w:top w:val="single" w:sz="4" w:space="0" w:color="000000"/>
              <w:left w:val="single" w:sz="4" w:space="0" w:color="000000"/>
              <w:bottom w:val="single" w:sz="4" w:space="0" w:color="000000"/>
            </w:tcBorders>
            <w:shd w:val="clear" w:color="auto" w:fill="auto"/>
          </w:tcPr>
          <w:p w14:paraId="792681D9" w14:textId="77777777" w:rsidR="00343A18" w:rsidRPr="0058001A" w:rsidRDefault="00343A18"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550590B" w14:textId="77777777" w:rsidR="00343A18" w:rsidRPr="0058001A" w:rsidRDefault="00343A18" w:rsidP="0058001A">
            <w:pPr>
              <w:snapToGrid w:val="0"/>
              <w:spacing w:before="0"/>
              <w:rPr>
                <w:rFonts w:eastAsia="TimesNewRomanPSMT" w:cs="Arial"/>
                <w:bCs/>
                <w:i/>
                <w:sz w:val="24"/>
                <w:szCs w:val="24"/>
                <w:lang w:val="ru-RU"/>
              </w:rPr>
            </w:pPr>
          </w:p>
          <w:p w14:paraId="0674D48A"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A67EE" w14:textId="77777777" w:rsidR="00343A18" w:rsidRPr="0058001A" w:rsidRDefault="00343A18" w:rsidP="0058001A">
            <w:pPr>
              <w:snapToGrid w:val="0"/>
              <w:spacing w:before="0"/>
              <w:rPr>
                <w:rFonts w:eastAsia="TimesNewRomanPSMT" w:cs="Arial"/>
                <w:b/>
                <w:bCs/>
                <w:sz w:val="24"/>
                <w:szCs w:val="24"/>
                <w:lang w:val="ru-RU"/>
              </w:rPr>
            </w:pPr>
          </w:p>
        </w:tc>
      </w:tr>
    </w:tbl>
    <w:p w14:paraId="23ED52F9" w14:textId="77777777" w:rsidR="00343A18" w:rsidRPr="0058001A" w:rsidRDefault="00343A18" w:rsidP="0058001A">
      <w:pPr>
        <w:spacing w:before="0"/>
        <w:rPr>
          <w:rFonts w:cs="Arial"/>
          <w:b/>
          <w:bCs/>
          <w:i/>
          <w:iCs/>
          <w:sz w:val="24"/>
          <w:szCs w:val="24"/>
          <w:u w:val="single"/>
          <w:lang w:val="ru-RU"/>
        </w:rPr>
      </w:pPr>
    </w:p>
    <w:p w14:paraId="6294CDEE" w14:textId="77777777" w:rsidR="00343A18" w:rsidRPr="0058001A" w:rsidRDefault="00343A18" w:rsidP="0058001A">
      <w:pPr>
        <w:spacing w:before="0"/>
        <w:rPr>
          <w:rFonts w:cs="Arial"/>
          <w:b/>
          <w:bCs/>
          <w:i/>
          <w:iCs/>
          <w:sz w:val="24"/>
          <w:szCs w:val="24"/>
          <w:u w:val="single"/>
          <w:lang w:val="ru-RU"/>
        </w:rPr>
      </w:pPr>
    </w:p>
    <w:p w14:paraId="01AD1B80" w14:textId="77777777" w:rsidR="00343A18" w:rsidRPr="0058001A" w:rsidRDefault="00343A18" w:rsidP="0058001A">
      <w:pPr>
        <w:spacing w:before="0"/>
        <w:rPr>
          <w:rFonts w:cs="Arial"/>
          <w:i/>
          <w:iCs/>
          <w:sz w:val="24"/>
          <w:szCs w:val="24"/>
          <w:lang w:val="ru-RU"/>
        </w:rPr>
      </w:pPr>
      <w:r w:rsidRPr="0058001A">
        <w:rPr>
          <w:rFonts w:cs="Arial"/>
          <w:b/>
          <w:bCs/>
          <w:i/>
          <w:iCs/>
          <w:sz w:val="24"/>
          <w:szCs w:val="24"/>
          <w:u w:val="single"/>
          <w:lang w:val="ru-RU"/>
        </w:rPr>
        <w:t>Напомена:</w:t>
      </w:r>
    </w:p>
    <w:p w14:paraId="6904B086" w14:textId="77777777" w:rsidR="00343A18" w:rsidRPr="0058001A" w:rsidRDefault="00343A18" w:rsidP="0058001A">
      <w:pPr>
        <w:spacing w:before="0"/>
        <w:rPr>
          <w:rFonts w:eastAsia="TimesNewRomanPSMT" w:cs="Arial"/>
          <w:b/>
          <w:bCs/>
          <w:sz w:val="24"/>
          <w:szCs w:val="24"/>
          <w:lang w:val="ru-RU"/>
        </w:rPr>
      </w:pPr>
      <w:r w:rsidRPr="0058001A">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3F4F945" w14:textId="77777777" w:rsidR="00343A18" w:rsidRPr="0058001A" w:rsidRDefault="00343A18" w:rsidP="0058001A">
      <w:pPr>
        <w:spacing w:before="0"/>
        <w:rPr>
          <w:rFonts w:eastAsia="TimesNewRomanPSMT" w:cs="Arial"/>
          <w:b/>
          <w:bCs/>
          <w:sz w:val="24"/>
          <w:szCs w:val="24"/>
          <w:lang w:val="ru-RU"/>
        </w:rPr>
      </w:pPr>
    </w:p>
    <w:p w14:paraId="180BAED3" w14:textId="77777777" w:rsidR="009766EE" w:rsidRPr="0058001A" w:rsidRDefault="009766EE" w:rsidP="0058001A">
      <w:pPr>
        <w:spacing w:before="0"/>
        <w:rPr>
          <w:rFonts w:eastAsia="TimesNewRomanPSMT" w:cs="Arial"/>
          <w:b/>
          <w:bCs/>
          <w:sz w:val="24"/>
          <w:szCs w:val="24"/>
          <w:lang w:val="ru-RU"/>
        </w:rPr>
      </w:pPr>
    </w:p>
    <w:p w14:paraId="133E97B7" w14:textId="77777777" w:rsidR="009766EE" w:rsidRDefault="009766EE" w:rsidP="0058001A">
      <w:pPr>
        <w:spacing w:before="0"/>
        <w:rPr>
          <w:rFonts w:eastAsia="TimesNewRomanPSMT" w:cs="Arial"/>
          <w:b/>
          <w:bCs/>
          <w:sz w:val="24"/>
          <w:szCs w:val="24"/>
          <w:lang w:val="ru-RU"/>
        </w:rPr>
      </w:pPr>
    </w:p>
    <w:p w14:paraId="634F10C2" w14:textId="77777777" w:rsidR="009548DE" w:rsidRDefault="009548DE" w:rsidP="0058001A">
      <w:pPr>
        <w:spacing w:before="0"/>
        <w:rPr>
          <w:rFonts w:eastAsia="TimesNewRomanPSMT" w:cs="Arial"/>
          <w:b/>
          <w:bCs/>
          <w:sz w:val="24"/>
          <w:szCs w:val="24"/>
          <w:lang w:val="ru-RU"/>
        </w:rPr>
      </w:pPr>
    </w:p>
    <w:p w14:paraId="6B42D50A" w14:textId="77777777" w:rsidR="00C443F0" w:rsidRPr="0058001A" w:rsidRDefault="00C443F0" w:rsidP="0058001A">
      <w:pPr>
        <w:spacing w:before="0"/>
        <w:rPr>
          <w:rFonts w:eastAsia="TimesNewRomanPSMT" w:cs="Arial"/>
          <w:b/>
          <w:bCs/>
          <w:sz w:val="24"/>
          <w:szCs w:val="24"/>
          <w:lang w:val="ru-RU"/>
        </w:rPr>
      </w:pPr>
    </w:p>
    <w:p w14:paraId="7DF3D66B" w14:textId="77777777" w:rsidR="009766EE" w:rsidRDefault="009766EE" w:rsidP="0058001A">
      <w:pPr>
        <w:spacing w:before="0"/>
        <w:rPr>
          <w:rFonts w:eastAsia="TimesNewRomanPSMT" w:cs="Arial"/>
          <w:b/>
          <w:bCs/>
          <w:sz w:val="24"/>
          <w:szCs w:val="24"/>
          <w:lang w:val="ru-RU"/>
        </w:rPr>
      </w:pPr>
    </w:p>
    <w:p w14:paraId="0E75B565" w14:textId="77777777" w:rsidR="003D7CA5" w:rsidRDefault="003D7CA5" w:rsidP="0058001A">
      <w:pPr>
        <w:spacing w:before="0"/>
        <w:rPr>
          <w:rFonts w:eastAsia="TimesNewRomanPSMT" w:cs="Arial"/>
          <w:b/>
          <w:bCs/>
          <w:sz w:val="24"/>
          <w:szCs w:val="24"/>
          <w:lang w:val="ru-RU"/>
        </w:rPr>
      </w:pPr>
    </w:p>
    <w:p w14:paraId="54BC942B" w14:textId="77777777" w:rsidR="00343A18" w:rsidRPr="0058001A" w:rsidRDefault="00343A18" w:rsidP="0058001A">
      <w:pPr>
        <w:spacing w:before="0"/>
        <w:rPr>
          <w:rFonts w:eastAsia="TimesNewRomanPSMT" w:cs="Arial"/>
          <w:b/>
          <w:bCs/>
          <w:i/>
          <w:sz w:val="24"/>
          <w:szCs w:val="24"/>
          <w:lang w:val="ru-RU"/>
        </w:rPr>
      </w:pPr>
      <w:r w:rsidRPr="0058001A">
        <w:rPr>
          <w:rFonts w:eastAsia="TimesNewRomanPSMT" w:cs="Arial"/>
          <w:b/>
          <w:bCs/>
          <w:i/>
          <w:sz w:val="24"/>
          <w:szCs w:val="24"/>
          <w:lang w:val="sr-Cyrl-CS"/>
        </w:rPr>
        <w:t xml:space="preserve">4) </w:t>
      </w:r>
      <w:r w:rsidRPr="0058001A">
        <w:rPr>
          <w:rFonts w:eastAsia="TimesNewRomanPSMT" w:cs="Arial"/>
          <w:b/>
          <w:bCs/>
          <w:i/>
          <w:sz w:val="24"/>
          <w:szCs w:val="24"/>
          <w:lang w:val="ru-RU"/>
        </w:rPr>
        <w:t>ПОДАЦИ ЧЛАНУ ГРУПЕ ПОНУЂАЧА</w:t>
      </w:r>
    </w:p>
    <w:p w14:paraId="618D2377" w14:textId="77777777" w:rsidR="00343A18" w:rsidRPr="0058001A" w:rsidRDefault="00343A18" w:rsidP="0058001A">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8001A" w14:paraId="2C623DE7" w14:textId="77777777" w:rsidTr="00BC01DC">
        <w:tc>
          <w:tcPr>
            <w:tcW w:w="465" w:type="dxa"/>
            <w:tcBorders>
              <w:top w:val="single" w:sz="4" w:space="0" w:color="000000"/>
              <w:left w:val="single" w:sz="4" w:space="0" w:color="000000"/>
              <w:bottom w:val="single" w:sz="4" w:space="0" w:color="000000"/>
            </w:tcBorders>
            <w:shd w:val="clear" w:color="auto" w:fill="auto"/>
          </w:tcPr>
          <w:p w14:paraId="7E967101" w14:textId="77777777" w:rsidR="00343A18" w:rsidRPr="0058001A" w:rsidRDefault="00343A18" w:rsidP="0058001A">
            <w:pPr>
              <w:snapToGrid w:val="0"/>
              <w:spacing w:before="0"/>
              <w:rPr>
                <w:rFonts w:cs="Arial"/>
                <w:sz w:val="24"/>
                <w:szCs w:val="24"/>
              </w:rPr>
            </w:pPr>
          </w:p>
          <w:p w14:paraId="6C7A3F54" w14:textId="77777777" w:rsidR="00343A18" w:rsidRPr="0058001A" w:rsidRDefault="00343A18" w:rsidP="0058001A">
            <w:pPr>
              <w:spacing w:before="0"/>
              <w:rPr>
                <w:rFonts w:eastAsia="TimesNewRomanPSMT" w:cs="Arial"/>
                <w:bCs/>
                <w:i/>
                <w:sz w:val="24"/>
                <w:szCs w:val="24"/>
                <w:lang w:val="ru-RU"/>
              </w:rPr>
            </w:pPr>
            <w:r w:rsidRPr="0058001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8DC5F0C" w14:textId="77777777" w:rsidR="00343A18" w:rsidRPr="0058001A" w:rsidRDefault="00343A18" w:rsidP="0058001A">
            <w:pPr>
              <w:snapToGrid w:val="0"/>
              <w:spacing w:before="0"/>
              <w:rPr>
                <w:rFonts w:eastAsia="TimesNewRomanPSMT" w:cs="Arial"/>
                <w:bCs/>
                <w:i/>
                <w:sz w:val="24"/>
                <w:szCs w:val="24"/>
                <w:lang w:val="ru-RU"/>
              </w:rPr>
            </w:pPr>
          </w:p>
          <w:p w14:paraId="293707A2"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2C9523"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41A79012" w14:textId="77777777" w:rsidTr="00BC01DC">
        <w:tc>
          <w:tcPr>
            <w:tcW w:w="465" w:type="dxa"/>
            <w:tcBorders>
              <w:top w:val="single" w:sz="4" w:space="0" w:color="000000"/>
              <w:left w:val="single" w:sz="4" w:space="0" w:color="000000"/>
              <w:bottom w:val="single" w:sz="4" w:space="0" w:color="000000"/>
            </w:tcBorders>
            <w:shd w:val="clear" w:color="auto" w:fill="auto"/>
          </w:tcPr>
          <w:p w14:paraId="4FED86C2" w14:textId="77777777" w:rsidR="00343A18" w:rsidRPr="0058001A" w:rsidRDefault="00343A18" w:rsidP="0058001A">
            <w:pPr>
              <w:snapToGrid w:val="0"/>
              <w:spacing w:before="0"/>
              <w:rPr>
                <w:rFonts w:eastAsia="TimesNewRomanPSMT" w:cs="Arial"/>
                <w:bCs/>
                <w:i/>
                <w:sz w:val="24"/>
                <w:szCs w:val="24"/>
                <w:lang w:val="ru-RU"/>
              </w:rPr>
            </w:pPr>
          </w:p>
          <w:p w14:paraId="66579106" w14:textId="77777777" w:rsidR="00343A18" w:rsidRPr="0058001A"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8637722" w14:textId="77777777" w:rsidR="00343A18" w:rsidRPr="0058001A" w:rsidRDefault="00343A18" w:rsidP="0058001A">
            <w:pPr>
              <w:snapToGrid w:val="0"/>
              <w:spacing w:before="0"/>
              <w:rPr>
                <w:rFonts w:eastAsia="TimesNewRomanPSMT" w:cs="Arial"/>
                <w:bCs/>
                <w:i/>
                <w:sz w:val="24"/>
                <w:szCs w:val="24"/>
                <w:lang w:val="ru-RU"/>
              </w:rPr>
            </w:pPr>
          </w:p>
          <w:p w14:paraId="2ADE3908"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3EAE0A" w14:textId="77777777" w:rsidR="00343A18" w:rsidRPr="0058001A" w:rsidRDefault="00343A18" w:rsidP="0058001A">
            <w:pPr>
              <w:snapToGrid w:val="0"/>
              <w:spacing w:before="0"/>
              <w:rPr>
                <w:rFonts w:eastAsia="TimesNewRomanPSMT" w:cs="Arial"/>
                <w:b/>
                <w:bCs/>
                <w:sz w:val="24"/>
                <w:szCs w:val="24"/>
              </w:rPr>
            </w:pPr>
          </w:p>
        </w:tc>
      </w:tr>
      <w:tr w:rsidR="000B2EE9" w:rsidRPr="0058001A" w14:paraId="3348BB47" w14:textId="77777777" w:rsidTr="00BC01DC">
        <w:tc>
          <w:tcPr>
            <w:tcW w:w="465" w:type="dxa"/>
            <w:tcBorders>
              <w:top w:val="single" w:sz="4" w:space="0" w:color="000000"/>
              <w:left w:val="single" w:sz="4" w:space="0" w:color="000000"/>
              <w:bottom w:val="single" w:sz="4" w:space="0" w:color="000000"/>
            </w:tcBorders>
            <w:shd w:val="clear" w:color="auto" w:fill="auto"/>
          </w:tcPr>
          <w:p w14:paraId="544EE598" w14:textId="77777777" w:rsidR="000B2EE9" w:rsidRPr="0058001A" w:rsidRDefault="000B2EE9"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CAD700" w14:textId="77777777" w:rsidR="000B2EE9" w:rsidRPr="0058001A" w:rsidRDefault="000B2EE9" w:rsidP="0058001A">
            <w:pPr>
              <w:snapToGrid w:val="0"/>
              <w:spacing w:before="0"/>
              <w:rPr>
                <w:rFonts w:cs="Arial"/>
                <w:i/>
                <w:iCs/>
                <w:sz w:val="24"/>
                <w:szCs w:val="24"/>
                <w:lang w:val="sr-Cyrl-RS"/>
              </w:rPr>
            </w:pPr>
            <w:r w:rsidRPr="0058001A">
              <w:rPr>
                <w:rFonts w:cs="Arial"/>
                <w:i/>
                <w:iCs/>
                <w:sz w:val="24"/>
                <w:szCs w:val="24"/>
                <w:lang w:val="sr-Cyrl-RS"/>
              </w:rPr>
              <w:t>Врста правног лица:</w:t>
            </w:r>
          </w:p>
          <w:p w14:paraId="0DA71297" w14:textId="77777777" w:rsidR="000B2EE9" w:rsidRPr="0058001A" w:rsidRDefault="000B2EE9" w:rsidP="0058001A">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80DA6F" w14:textId="77777777" w:rsidR="000B2EE9" w:rsidRPr="0058001A" w:rsidRDefault="000B2EE9" w:rsidP="0058001A">
            <w:pPr>
              <w:snapToGrid w:val="0"/>
              <w:spacing w:before="0"/>
              <w:rPr>
                <w:rFonts w:eastAsia="TimesNewRomanPSMT" w:cs="Arial"/>
                <w:b/>
                <w:bCs/>
                <w:sz w:val="24"/>
                <w:szCs w:val="24"/>
              </w:rPr>
            </w:pPr>
          </w:p>
        </w:tc>
      </w:tr>
      <w:tr w:rsidR="00343A18" w:rsidRPr="0058001A" w14:paraId="526F8560" w14:textId="77777777" w:rsidTr="00BC01DC">
        <w:tc>
          <w:tcPr>
            <w:tcW w:w="465" w:type="dxa"/>
            <w:tcBorders>
              <w:top w:val="single" w:sz="4" w:space="0" w:color="000000"/>
              <w:left w:val="single" w:sz="4" w:space="0" w:color="000000"/>
              <w:bottom w:val="single" w:sz="4" w:space="0" w:color="000000"/>
            </w:tcBorders>
            <w:shd w:val="clear" w:color="auto" w:fill="auto"/>
          </w:tcPr>
          <w:p w14:paraId="08455C4D" w14:textId="77777777" w:rsidR="00343A18" w:rsidRPr="0058001A" w:rsidRDefault="00343A18" w:rsidP="0058001A">
            <w:pPr>
              <w:snapToGrid w:val="0"/>
              <w:spacing w:before="0"/>
              <w:rPr>
                <w:rFonts w:eastAsia="TimesNewRomanPSMT" w:cs="Arial"/>
                <w:bCs/>
                <w:i/>
                <w:sz w:val="24"/>
                <w:szCs w:val="24"/>
              </w:rPr>
            </w:pPr>
          </w:p>
          <w:p w14:paraId="67F2B0B7"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7245E7" w14:textId="77777777" w:rsidR="00343A18" w:rsidRPr="0058001A" w:rsidRDefault="00343A18" w:rsidP="0058001A">
            <w:pPr>
              <w:snapToGrid w:val="0"/>
              <w:spacing w:before="0"/>
              <w:rPr>
                <w:rFonts w:eastAsia="TimesNewRomanPSMT" w:cs="Arial"/>
                <w:bCs/>
                <w:i/>
                <w:sz w:val="24"/>
                <w:szCs w:val="24"/>
              </w:rPr>
            </w:pPr>
          </w:p>
          <w:p w14:paraId="0EF09E90"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FC684" w14:textId="77777777" w:rsidR="00343A18" w:rsidRPr="0058001A" w:rsidRDefault="00343A18" w:rsidP="0058001A">
            <w:pPr>
              <w:snapToGrid w:val="0"/>
              <w:spacing w:before="0"/>
              <w:rPr>
                <w:rFonts w:eastAsia="TimesNewRomanPSMT" w:cs="Arial"/>
                <w:b/>
                <w:bCs/>
                <w:sz w:val="24"/>
                <w:szCs w:val="24"/>
              </w:rPr>
            </w:pPr>
          </w:p>
        </w:tc>
      </w:tr>
      <w:tr w:rsidR="00343A18" w:rsidRPr="0058001A" w14:paraId="01BFAD9B" w14:textId="77777777" w:rsidTr="00BC01DC">
        <w:tc>
          <w:tcPr>
            <w:tcW w:w="465" w:type="dxa"/>
            <w:tcBorders>
              <w:top w:val="single" w:sz="4" w:space="0" w:color="000000"/>
              <w:left w:val="single" w:sz="4" w:space="0" w:color="000000"/>
              <w:bottom w:val="single" w:sz="4" w:space="0" w:color="000000"/>
            </w:tcBorders>
            <w:shd w:val="clear" w:color="auto" w:fill="auto"/>
          </w:tcPr>
          <w:p w14:paraId="1B5CA266" w14:textId="77777777" w:rsidR="00343A18" w:rsidRPr="0058001A" w:rsidRDefault="00343A18" w:rsidP="0058001A">
            <w:pPr>
              <w:snapToGrid w:val="0"/>
              <w:spacing w:before="0"/>
              <w:rPr>
                <w:rFonts w:eastAsia="TimesNewRomanPSMT" w:cs="Arial"/>
                <w:bCs/>
                <w:i/>
                <w:sz w:val="24"/>
                <w:szCs w:val="24"/>
              </w:rPr>
            </w:pPr>
          </w:p>
          <w:p w14:paraId="4BCED375"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931661" w14:textId="77777777" w:rsidR="00343A18" w:rsidRPr="0058001A" w:rsidRDefault="00343A18" w:rsidP="0058001A">
            <w:pPr>
              <w:snapToGrid w:val="0"/>
              <w:spacing w:before="0"/>
              <w:rPr>
                <w:rFonts w:eastAsia="TimesNewRomanPSMT" w:cs="Arial"/>
                <w:bCs/>
                <w:i/>
                <w:sz w:val="24"/>
                <w:szCs w:val="24"/>
              </w:rPr>
            </w:pPr>
          </w:p>
          <w:p w14:paraId="1DCE7024"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B0D3F2" w14:textId="77777777" w:rsidR="00343A18" w:rsidRPr="0058001A" w:rsidRDefault="00343A18" w:rsidP="0058001A">
            <w:pPr>
              <w:snapToGrid w:val="0"/>
              <w:spacing w:before="0"/>
              <w:rPr>
                <w:rFonts w:eastAsia="TimesNewRomanPSMT" w:cs="Arial"/>
                <w:b/>
                <w:bCs/>
                <w:sz w:val="24"/>
                <w:szCs w:val="24"/>
              </w:rPr>
            </w:pPr>
          </w:p>
        </w:tc>
      </w:tr>
      <w:tr w:rsidR="00343A18" w:rsidRPr="0058001A" w14:paraId="67931219" w14:textId="77777777" w:rsidTr="00BC01DC">
        <w:tc>
          <w:tcPr>
            <w:tcW w:w="465" w:type="dxa"/>
            <w:tcBorders>
              <w:top w:val="single" w:sz="4" w:space="0" w:color="000000"/>
              <w:left w:val="single" w:sz="4" w:space="0" w:color="000000"/>
              <w:bottom w:val="single" w:sz="4" w:space="0" w:color="000000"/>
            </w:tcBorders>
            <w:shd w:val="clear" w:color="auto" w:fill="auto"/>
          </w:tcPr>
          <w:p w14:paraId="3173B9BF"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A9B532" w14:textId="77777777" w:rsidR="00343A18" w:rsidRPr="0058001A" w:rsidRDefault="00343A18" w:rsidP="0058001A">
            <w:pPr>
              <w:snapToGrid w:val="0"/>
              <w:spacing w:before="0"/>
              <w:rPr>
                <w:rFonts w:eastAsia="TimesNewRomanPSMT" w:cs="Arial"/>
                <w:bCs/>
                <w:i/>
                <w:sz w:val="24"/>
                <w:szCs w:val="24"/>
              </w:rPr>
            </w:pPr>
          </w:p>
          <w:p w14:paraId="6C9923B7"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FC1A8B" w14:textId="77777777" w:rsidR="00343A18" w:rsidRPr="0058001A" w:rsidRDefault="00343A18" w:rsidP="0058001A">
            <w:pPr>
              <w:snapToGrid w:val="0"/>
              <w:spacing w:before="0"/>
              <w:rPr>
                <w:rFonts w:eastAsia="TimesNewRomanPSMT" w:cs="Arial"/>
                <w:b/>
                <w:bCs/>
                <w:sz w:val="24"/>
                <w:szCs w:val="24"/>
              </w:rPr>
            </w:pPr>
          </w:p>
        </w:tc>
      </w:tr>
      <w:tr w:rsidR="00343A18" w:rsidRPr="0058001A" w14:paraId="4EBE734C" w14:textId="77777777" w:rsidTr="00BC01DC">
        <w:tc>
          <w:tcPr>
            <w:tcW w:w="465" w:type="dxa"/>
            <w:tcBorders>
              <w:top w:val="single" w:sz="4" w:space="0" w:color="000000"/>
              <w:left w:val="single" w:sz="4" w:space="0" w:color="000000"/>
              <w:bottom w:val="single" w:sz="4" w:space="0" w:color="000000"/>
            </w:tcBorders>
            <w:shd w:val="clear" w:color="auto" w:fill="auto"/>
          </w:tcPr>
          <w:p w14:paraId="102A2D7D" w14:textId="77777777" w:rsidR="00343A18" w:rsidRPr="0058001A" w:rsidRDefault="00343A18" w:rsidP="0058001A">
            <w:pPr>
              <w:snapToGrid w:val="0"/>
              <w:spacing w:before="0"/>
              <w:rPr>
                <w:rFonts w:eastAsia="TimesNewRomanPSMT" w:cs="Arial"/>
                <w:bCs/>
                <w:i/>
                <w:sz w:val="24"/>
                <w:szCs w:val="24"/>
              </w:rPr>
            </w:pPr>
          </w:p>
          <w:p w14:paraId="3D1FD72C" w14:textId="77777777" w:rsidR="00343A18" w:rsidRPr="0058001A" w:rsidRDefault="00343A18" w:rsidP="0058001A">
            <w:pPr>
              <w:spacing w:before="0"/>
              <w:rPr>
                <w:rFonts w:eastAsia="TimesNewRomanPSMT" w:cs="Arial"/>
                <w:bCs/>
                <w:i/>
                <w:sz w:val="24"/>
                <w:szCs w:val="24"/>
                <w:lang w:val="ru-RU"/>
              </w:rPr>
            </w:pPr>
            <w:r w:rsidRPr="0058001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98E86C2" w14:textId="77777777" w:rsidR="00343A18" w:rsidRPr="0058001A" w:rsidRDefault="00343A18" w:rsidP="0058001A">
            <w:pPr>
              <w:snapToGrid w:val="0"/>
              <w:spacing w:before="0"/>
              <w:rPr>
                <w:rFonts w:eastAsia="TimesNewRomanPSMT" w:cs="Arial"/>
                <w:bCs/>
                <w:i/>
                <w:sz w:val="24"/>
                <w:szCs w:val="24"/>
                <w:lang w:val="ru-RU"/>
              </w:rPr>
            </w:pPr>
          </w:p>
          <w:p w14:paraId="3BD476CD"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DE6465"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4D67FD66" w14:textId="77777777" w:rsidTr="00BC01DC">
        <w:tc>
          <w:tcPr>
            <w:tcW w:w="465" w:type="dxa"/>
            <w:tcBorders>
              <w:top w:val="single" w:sz="4" w:space="0" w:color="000000"/>
              <w:left w:val="single" w:sz="4" w:space="0" w:color="000000"/>
              <w:bottom w:val="single" w:sz="4" w:space="0" w:color="000000"/>
            </w:tcBorders>
            <w:shd w:val="clear" w:color="auto" w:fill="auto"/>
          </w:tcPr>
          <w:p w14:paraId="7B5A0711" w14:textId="77777777" w:rsidR="00343A18" w:rsidRPr="0058001A" w:rsidRDefault="00343A18" w:rsidP="0058001A">
            <w:pPr>
              <w:snapToGrid w:val="0"/>
              <w:spacing w:before="0"/>
              <w:rPr>
                <w:rFonts w:eastAsia="TimesNewRomanPSMT" w:cs="Arial"/>
                <w:bCs/>
                <w:i/>
                <w:sz w:val="24"/>
                <w:szCs w:val="24"/>
                <w:lang w:val="ru-RU"/>
              </w:rPr>
            </w:pPr>
          </w:p>
          <w:p w14:paraId="47CE1CEC" w14:textId="77777777" w:rsidR="00343A18" w:rsidRPr="0058001A"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386C6A" w14:textId="77777777" w:rsidR="00343A18" w:rsidRPr="0058001A" w:rsidRDefault="00343A18" w:rsidP="0058001A">
            <w:pPr>
              <w:snapToGrid w:val="0"/>
              <w:spacing w:before="0"/>
              <w:rPr>
                <w:rFonts w:eastAsia="TimesNewRomanPSMT" w:cs="Arial"/>
                <w:bCs/>
                <w:i/>
                <w:sz w:val="24"/>
                <w:szCs w:val="24"/>
                <w:lang w:val="ru-RU"/>
              </w:rPr>
            </w:pPr>
          </w:p>
          <w:p w14:paraId="14A400D1"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C01163" w14:textId="77777777" w:rsidR="00343A18" w:rsidRPr="0058001A" w:rsidRDefault="00343A18" w:rsidP="0058001A">
            <w:pPr>
              <w:snapToGrid w:val="0"/>
              <w:spacing w:before="0"/>
              <w:rPr>
                <w:rFonts w:eastAsia="TimesNewRomanPSMT" w:cs="Arial"/>
                <w:b/>
                <w:bCs/>
                <w:sz w:val="24"/>
                <w:szCs w:val="24"/>
              </w:rPr>
            </w:pPr>
          </w:p>
        </w:tc>
      </w:tr>
      <w:tr w:rsidR="00343A18" w:rsidRPr="0058001A" w14:paraId="20BA6B42" w14:textId="77777777" w:rsidTr="00BC01DC">
        <w:tc>
          <w:tcPr>
            <w:tcW w:w="465" w:type="dxa"/>
            <w:tcBorders>
              <w:top w:val="single" w:sz="4" w:space="0" w:color="000000"/>
              <w:left w:val="single" w:sz="4" w:space="0" w:color="000000"/>
              <w:bottom w:val="single" w:sz="4" w:space="0" w:color="000000"/>
            </w:tcBorders>
            <w:shd w:val="clear" w:color="auto" w:fill="auto"/>
          </w:tcPr>
          <w:p w14:paraId="29710467" w14:textId="77777777" w:rsidR="00343A18" w:rsidRPr="0058001A" w:rsidRDefault="00343A18" w:rsidP="0058001A">
            <w:pPr>
              <w:snapToGrid w:val="0"/>
              <w:spacing w:before="0"/>
              <w:rPr>
                <w:rFonts w:eastAsia="TimesNewRomanPSMT" w:cs="Arial"/>
                <w:bCs/>
                <w:i/>
                <w:sz w:val="24"/>
                <w:szCs w:val="24"/>
              </w:rPr>
            </w:pPr>
          </w:p>
          <w:p w14:paraId="6FC2AECB"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B8979C" w14:textId="77777777" w:rsidR="00343A18" w:rsidRPr="0058001A" w:rsidRDefault="00343A18" w:rsidP="0058001A">
            <w:pPr>
              <w:snapToGrid w:val="0"/>
              <w:spacing w:before="0"/>
              <w:rPr>
                <w:rFonts w:eastAsia="TimesNewRomanPSMT" w:cs="Arial"/>
                <w:bCs/>
                <w:i/>
                <w:sz w:val="24"/>
                <w:szCs w:val="24"/>
              </w:rPr>
            </w:pPr>
          </w:p>
          <w:p w14:paraId="369D0ADF"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B6E6A0" w14:textId="77777777" w:rsidR="00343A18" w:rsidRPr="0058001A" w:rsidRDefault="00343A18" w:rsidP="0058001A">
            <w:pPr>
              <w:snapToGrid w:val="0"/>
              <w:spacing w:before="0"/>
              <w:rPr>
                <w:rFonts w:eastAsia="TimesNewRomanPSMT" w:cs="Arial"/>
                <w:b/>
                <w:bCs/>
                <w:sz w:val="24"/>
                <w:szCs w:val="24"/>
              </w:rPr>
            </w:pPr>
          </w:p>
        </w:tc>
      </w:tr>
      <w:tr w:rsidR="00343A18" w:rsidRPr="0058001A" w14:paraId="24FF7399" w14:textId="77777777" w:rsidTr="00BC01DC">
        <w:tc>
          <w:tcPr>
            <w:tcW w:w="465" w:type="dxa"/>
            <w:tcBorders>
              <w:top w:val="single" w:sz="4" w:space="0" w:color="000000"/>
              <w:left w:val="single" w:sz="4" w:space="0" w:color="000000"/>
              <w:bottom w:val="single" w:sz="4" w:space="0" w:color="000000"/>
            </w:tcBorders>
            <w:shd w:val="clear" w:color="auto" w:fill="auto"/>
          </w:tcPr>
          <w:p w14:paraId="2AB1825E" w14:textId="77777777" w:rsidR="00343A18" w:rsidRPr="0058001A" w:rsidRDefault="00343A18" w:rsidP="0058001A">
            <w:pPr>
              <w:snapToGrid w:val="0"/>
              <w:spacing w:before="0"/>
              <w:rPr>
                <w:rFonts w:eastAsia="TimesNewRomanPSMT" w:cs="Arial"/>
                <w:bCs/>
                <w:i/>
                <w:sz w:val="24"/>
                <w:szCs w:val="24"/>
              </w:rPr>
            </w:pPr>
          </w:p>
          <w:p w14:paraId="76E31D3F"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E5F692" w14:textId="77777777" w:rsidR="00343A18" w:rsidRPr="0058001A" w:rsidRDefault="00343A18" w:rsidP="0058001A">
            <w:pPr>
              <w:snapToGrid w:val="0"/>
              <w:spacing w:before="0"/>
              <w:rPr>
                <w:rFonts w:eastAsia="TimesNewRomanPSMT" w:cs="Arial"/>
                <w:bCs/>
                <w:i/>
                <w:sz w:val="24"/>
                <w:szCs w:val="24"/>
              </w:rPr>
            </w:pPr>
          </w:p>
          <w:p w14:paraId="6E30FC1A"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47312" w14:textId="77777777" w:rsidR="00343A18" w:rsidRPr="0058001A" w:rsidRDefault="00343A18" w:rsidP="0058001A">
            <w:pPr>
              <w:snapToGrid w:val="0"/>
              <w:spacing w:before="0"/>
              <w:rPr>
                <w:rFonts w:eastAsia="TimesNewRomanPSMT" w:cs="Arial"/>
                <w:b/>
                <w:bCs/>
                <w:sz w:val="24"/>
                <w:szCs w:val="24"/>
              </w:rPr>
            </w:pPr>
          </w:p>
        </w:tc>
      </w:tr>
      <w:tr w:rsidR="00343A18" w:rsidRPr="0058001A" w14:paraId="75F02D76" w14:textId="77777777" w:rsidTr="00BC01DC">
        <w:tc>
          <w:tcPr>
            <w:tcW w:w="465" w:type="dxa"/>
            <w:tcBorders>
              <w:top w:val="single" w:sz="4" w:space="0" w:color="000000"/>
              <w:left w:val="single" w:sz="4" w:space="0" w:color="000000"/>
              <w:bottom w:val="single" w:sz="4" w:space="0" w:color="000000"/>
            </w:tcBorders>
            <w:shd w:val="clear" w:color="auto" w:fill="auto"/>
          </w:tcPr>
          <w:p w14:paraId="77028A4C"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807E05" w14:textId="77777777" w:rsidR="00343A18" w:rsidRPr="0058001A" w:rsidRDefault="00343A18" w:rsidP="0058001A">
            <w:pPr>
              <w:snapToGrid w:val="0"/>
              <w:spacing w:before="0"/>
              <w:rPr>
                <w:rFonts w:eastAsia="TimesNewRomanPSMT" w:cs="Arial"/>
                <w:bCs/>
                <w:i/>
                <w:sz w:val="24"/>
                <w:szCs w:val="24"/>
              </w:rPr>
            </w:pPr>
          </w:p>
          <w:p w14:paraId="576F5BC2"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20086D" w14:textId="77777777" w:rsidR="00343A18" w:rsidRPr="0058001A" w:rsidRDefault="00343A18" w:rsidP="0058001A">
            <w:pPr>
              <w:snapToGrid w:val="0"/>
              <w:spacing w:before="0"/>
              <w:rPr>
                <w:rFonts w:eastAsia="TimesNewRomanPSMT" w:cs="Arial"/>
                <w:b/>
                <w:bCs/>
                <w:sz w:val="24"/>
                <w:szCs w:val="24"/>
              </w:rPr>
            </w:pPr>
          </w:p>
        </w:tc>
      </w:tr>
      <w:tr w:rsidR="00343A18" w:rsidRPr="0058001A" w14:paraId="0DC777E5" w14:textId="77777777" w:rsidTr="00BC01DC">
        <w:tc>
          <w:tcPr>
            <w:tcW w:w="465" w:type="dxa"/>
            <w:tcBorders>
              <w:top w:val="single" w:sz="4" w:space="0" w:color="000000"/>
              <w:left w:val="single" w:sz="4" w:space="0" w:color="000000"/>
              <w:bottom w:val="single" w:sz="4" w:space="0" w:color="000000"/>
            </w:tcBorders>
            <w:shd w:val="clear" w:color="auto" w:fill="auto"/>
          </w:tcPr>
          <w:p w14:paraId="1A0D0F57" w14:textId="77777777" w:rsidR="00343A18" w:rsidRPr="0058001A" w:rsidRDefault="00343A18" w:rsidP="0058001A">
            <w:pPr>
              <w:snapToGrid w:val="0"/>
              <w:spacing w:before="0"/>
              <w:rPr>
                <w:rFonts w:eastAsia="TimesNewRomanPSMT" w:cs="Arial"/>
                <w:bCs/>
                <w:i/>
                <w:sz w:val="24"/>
                <w:szCs w:val="24"/>
              </w:rPr>
            </w:pPr>
          </w:p>
          <w:p w14:paraId="02123FAC" w14:textId="77777777" w:rsidR="00343A18" w:rsidRPr="0058001A" w:rsidRDefault="00343A18" w:rsidP="0058001A">
            <w:pPr>
              <w:spacing w:before="0"/>
              <w:rPr>
                <w:rFonts w:eastAsia="TimesNewRomanPSMT" w:cs="Arial"/>
                <w:bCs/>
                <w:i/>
                <w:sz w:val="24"/>
                <w:szCs w:val="24"/>
                <w:lang w:val="ru-RU"/>
              </w:rPr>
            </w:pPr>
            <w:r w:rsidRPr="0058001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1214C67" w14:textId="77777777" w:rsidR="00343A18" w:rsidRPr="0058001A" w:rsidRDefault="00343A18" w:rsidP="0058001A">
            <w:pPr>
              <w:snapToGrid w:val="0"/>
              <w:spacing w:before="0"/>
              <w:rPr>
                <w:rFonts w:eastAsia="TimesNewRomanPSMT" w:cs="Arial"/>
                <w:bCs/>
                <w:i/>
                <w:sz w:val="24"/>
                <w:szCs w:val="24"/>
                <w:lang w:val="ru-RU"/>
              </w:rPr>
            </w:pPr>
          </w:p>
          <w:p w14:paraId="457CD79F"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8D530"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66BF62EF" w14:textId="77777777" w:rsidTr="00BC01DC">
        <w:tc>
          <w:tcPr>
            <w:tcW w:w="465" w:type="dxa"/>
            <w:tcBorders>
              <w:top w:val="single" w:sz="4" w:space="0" w:color="000000"/>
              <w:left w:val="single" w:sz="4" w:space="0" w:color="000000"/>
              <w:bottom w:val="single" w:sz="4" w:space="0" w:color="000000"/>
            </w:tcBorders>
            <w:shd w:val="clear" w:color="auto" w:fill="auto"/>
          </w:tcPr>
          <w:p w14:paraId="384F3D6C" w14:textId="77777777" w:rsidR="00343A18" w:rsidRPr="0058001A" w:rsidRDefault="00343A18" w:rsidP="0058001A">
            <w:pPr>
              <w:snapToGrid w:val="0"/>
              <w:spacing w:before="0"/>
              <w:rPr>
                <w:rFonts w:eastAsia="TimesNewRomanPSMT" w:cs="Arial"/>
                <w:bCs/>
                <w:i/>
                <w:sz w:val="24"/>
                <w:szCs w:val="24"/>
                <w:lang w:val="ru-RU"/>
              </w:rPr>
            </w:pPr>
          </w:p>
          <w:p w14:paraId="52F418AC" w14:textId="77777777" w:rsidR="00343A18" w:rsidRPr="0058001A"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63606A" w14:textId="77777777" w:rsidR="00343A18" w:rsidRPr="0058001A" w:rsidRDefault="00343A18" w:rsidP="0058001A">
            <w:pPr>
              <w:snapToGrid w:val="0"/>
              <w:spacing w:before="0"/>
              <w:rPr>
                <w:rFonts w:eastAsia="TimesNewRomanPSMT" w:cs="Arial"/>
                <w:bCs/>
                <w:i/>
                <w:sz w:val="24"/>
                <w:szCs w:val="24"/>
                <w:lang w:val="ru-RU"/>
              </w:rPr>
            </w:pPr>
          </w:p>
          <w:p w14:paraId="7476ABDB"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ABD963" w14:textId="77777777" w:rsidR="00343A18" w:rsidRPr="0058001A" w:rsidRDefault="00343A18" w:rsidP="0058001A">
            <w:pPr>
              <w:snapToGrid w:val="0"/>
              <w:spacing w:before="0"/>
              <w:rPr>
                <w:rFonts w:eastAsia="TimesNewRomanPSMT" w:cs="Arial"/>
                <w:b/>
                <w:bCs/>
                <w:sz w:val="24"/>
                <w:szCs w:val="24"/>
              </w:rPr>
            </w:pPr>
          </w:p>
        </w:tc>
      </w:tr>
      <w:tr w:rsidR="00343A18" w:rsidRPr="0058001A" w14:paraId="26D11A8D" w14:textId="77777777" w:rsidTr="00BC01DC">
        <w:tc>
          <w:tcPr>
            <w:tcW w:w="465" w:type="dxa"/>
            <w:tcBorders>
              <w:top w:val="single" w:sz="4" w:space="0" w:color="000000"/>
              <w:left w:val="single" w:sz="4" w:space="0" w:color="000000"/>
              <w:bottom w:val="single" w:sz="4" w:space="0" w:color="000000"/>
            </w:tcBorders>
            <w:shd w:val="clear" w:color="auto" w:fill="auto"/>
          </w:tcPr>
          <w:p w14:paraId="57435EF6" w14:textId="77777777" w:rsidR="00343A18" w:rsidRPr="0058001A" w:rsidRDefault="00343A18" w:rsidP="0058001A">
            <w:pPr>
              <w:snapToGrid w:val="0"/>
              <w:spacing w:before="0"/>
              <w:rPr>
                <w:rFonts w:eastAsia="TimesNewRomanPSMT" w:cs="Arial"/>
                <w:bCs/>
                <w:i/>
                <w:sz w:val="24"/>
                <w:szCs w:val="24"/>
              </w:rPr>
            </w:pPr>
          </w:p>
          <w:p w14:paraId="4E9EF209"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B827F9" w14:textId="77777777" w:rsidR="00343A18" w:rsidRPr="0058001A" w:rsidRDefault="00343A18" w:rsidP="0058001A">
            <w:pPr>
              <w:snapToGrid w:val="0"/>
              <w:spacing w:before="0"/>
              <w:rPr>
                <w:rFonts w:eastAsia="TimesNewRomanPSMT" w:cs="Arial"/>
                <w:bCs/>
                <w:i/>
                <w:sz w:val="24"/>
                <w:szCs w:val="24"/>
              </w:rPr>
            </w:pPr>
          </w:p>
          <w:p w14:paraId="2DE25A18"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A70E01" w14:textId="77777777" w:rsidR="00343A18" w:rsidRPr="0058001A" w:rsidRDefault="00343A18" w:rsidP="0058001A">
            <w:pPr>
              <w:snapToGrid w:val="0"/>
              <w:spacing w:before="0"/>
              <w:rPr>
                <w:rFonts w:eastAsia="TimesNewRomanPSMT" w:cs="Arial"/>
                <w:b/>
                <w:bCs/>
                <w:sz w:val="24"/>
                <w:szCs w:val="24"/>
              </w:rPr>
            </w:pPr>
          </w:p>
        </w:tc>
      </w:tr>
      <w:tr w:rsidR="00343A18" w:rsidRPr="0058001A" w14:paraId="3402DC27" w14:textId="77777777" w:rsidTr="00BC01DC">
        <w:tc>
          <w:tcPr>
            <w:tcW w:w="465" w:type="dxa"/>
            <w:tcBorders>
              <w:top w:val="single" w:sz="4" w:space="0" w:color="000000"/>
              <w:left w:val="single" w:sz="4" w:space="0" w:color="000000"/>
              <w:bottom w:val="single" w:sz="4" w:space="0" w:color="000000"/>
            </w:tcBorders>
            <w:shd w:val="clear" w:color="auto" w:fill="auto"/>
          </w:tcPr>
          <w:p w14:paraId="3EF45310" w14:textId="77777777" w:rsidR="00343A18" w:rsidRPr="0058001A" w:rsidRDefault="00343A18" w:rsidP="0058001A">
            <w:pPr>
              <w:snapToGrid w:val="0"/>
              <w:spacing w:before="0"/>
              <w:rPr>
                <w:rFonts w:eastAsia="TimesNewRomanPSMT" w:cs="Arial"/>
                <w:bCs/>
                <w:i/>
                <w:sz w:val="24"/>
                <w:szCs w:val="24"/>
              </w:rPr>
            </w:pPr>
          </w:p>
          <w:p w14:paraId="3E235D5C"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C17660" w14:textId="77777777" w:rsidR="00343A18" w:rsidRPr="0058001A" w:rsidRDefault="00343A18" w:rsidP="0058001A">
            <w:pPr>
              <w:snapToGrid w:val="0"/>
              <w:spacing w:before="0"/>
              <w:rPr>
                <w:rFonts w:eastAsia="TimesNewRomanPSMT" w:cs="Arial"/>
                <w:bCs/>
                <w:i/>
                <w:sz w:val="24"/>
                <w:szCs w:val="24"/>
              </w:rPr>
            </w:pPr>
          </w:p>
          <w:p w14:paraId="31E7268E"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BEDBCC" w14:textId="77777777" w:rsidR="00343A18" w:rsidRPr="0058001A" w:rsidRDefault="00343A18" w:rsidP="0058001A">
            <w:pPr>
              <w:snapToGrid w:val="0"/>
              <w:spacing w:before="0"/>
              <w:rPr>
                <w:rFonts w:eastAsia="TimesNewRomanPSMT" w:cs="Arial"/>
                <w:b/>
                <w:bCs/>
                <w:sz w:val="24"/>
                <w:szCs w:val="24"/>
              </w:rPr>
            </w:pPr>
          </w:p>
        </w:tc>
      </w:tr>
      <w:tr w:rsidR="00343A18" w:rsidRPr="0058001A" w14:paraId="18F22535" w14:textId="77777777" w:rsidTr="00BC01DC">
        <w:tc>
          <w:tcPr>
            <w:tcW w:w="465" w:type="dxa"/>
            <w:tcBorders>
              <w:top w:val="single" w:sz="4" w:space="0" w:color="000000"/>
              <w:left w:val="single" w:sz="4" w:space="0" w:color="000000"/>
              <w:bottom w:val="single" w:sz="4" w:space="0" w:color="000000"/>
            </w:tcBorders>
            <w:shd w:val="clear" w:color="auto" w:fill="auto"/>
          </w:tcPr>
          <w:p w14:paraId="6CC4A31A"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B1FB9B" w14:textId="77777777" w:rsidR="00343A18" w:rsidRPr="0058001A" w:rsidRDefault="00343A18" w:rsidP="0058001A">
            <w:pPr>
              <w:snapToGrid w:val="0"/>
              <w:spacing w:before="0"/>
              <w:rPr>
                <w:rFonts w:eastAsia="TimesNewRomanPSMT" w:cs="Arial"/>
                <w:bCs/>
                <w:i/>
                <w:sz w:val="24"/>
                <w:szCs w:val="24"/>
              </w:rPr>
            </w:pPr>
          </w:p>
          <w:p w14:paraId="1D0E3729"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66EF2B" w14:textId="77777777" w:rsidR="00343A18" w:rsidRPr="0058001A" w:rsidRDefault="00343A18" w:rsidP="0058001A">
            <w:pPr>
              <w:snapToGrid w:val="0"/>
              <w:spacing w:before="0"/>
              <w:rPr>
                <w:rFonts w:eastAsia="TimesNewRomanPSMT" w:cs="Arial"/>
                <w:b/>
                <w:bCs/>
                <w:sz w:val="24"/>
                <w:szCs w:val="24"/>
              </w:rPr>
            </w:pPr>
          </w:p>
        </w:tc>
      </w:tr>
    </w:tbl>
    <w:p w14:paraId="1C8A1AE7" w14:textId="77777777" w:rsidR="00343A18" w:rsidRPr="0058001A" w:rsidRDefault="00343A18" w:rsidP="0058001A">
      <w:pPr>
        <w:spacing w:before="0"/>
        <w:rPr>
          <w:rFonts w:cs="Arial"/>
          <w:b/>
          <w:bCs/>
          <w:i/>
          <w:iCs/>
          <w:sz w:val="24"/>
          <w:szCs w:val="24"/>
          <w:u w:val="single"/>
        </w:rPr>
      </w:pPr>
    </w:p>
    <w:p w14:paraId="7936CFAE" w14:textId="77777777" w:rsidR="00343A18" w:rsidRPr="0058001A" w:rsidRDefault="00343A18" w:rsidP="0058001A">
      <w:pPr>
        <w:spacing w:before="0"/>
        <w:rPr>
          <w:rFonts w:cs="Arial"/>
          <w:i/>
          <w:iCs/>
          <w:sz w:val="24"/>
          <w:szCs w:val="24"/>
          <w:lang w:val="ru-RU"/>
        </w:rPr>
      </w:pPr>
      <w:r w:rsidRPr="0058001A">
        <w:rPr>
          <w:rFonts w:cs="Arial"/>
          <w:b/>
          <w:bCs/>
          <w:i/>
          <w:iCs/>
          <w:sz w:val="24"/>
          <w:szCs w:val="24"/>
          <w:u w:val="single"/>
        </w:rPr>
        <w:t>Напомена:</w:t>
      </w:r>
    </w:p>
    <w:p w14:paraId="46CA3627" w14:textId="77777777" w:rsidR="00343A18" w:rsidRPr="0058001A" w:rsidRDefault="00343A18" w:rsidP="0058001A">
      <w:pPr>
        <w:spacing w:before="0"/>
        <w:rPr>
          <w:rFonts w:cs="Arial"/>
          <w:i/>
          <w:iCs/>
          <w:sz w:val="24"/>
          <w:szCs w:val="24"/>
          <w:lang w:val="ru-RU"/>
        </w:rPr>
      </w:pPr>
      <w:r w:rsidRPr="0058001A">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68C5E64" w14:textId="77777777" w:rsidR="00343A18" w:rsidRPr="0058001A" w:rsidRDefault="00343A18" w:rsidP="0058001A">
      <w:pPr>
        <w:spacing w:before="0"/>
        <w:rPr>
          <w:rFonts w:cs="Arial"/>
          <w:i/>
          <w:iCs/>
          <w:sz w:val="24"/>
          <w:szCs w:val="24"/>
          <w:lang w:val="ru-RU"/>
        </w:rPr>
      </w:pPr>
    </w:p>
    <w:p w14:paraId="620E1591" w14:textId="77777777" w:rsidR="00343A18" w:rsidRPr="0058001A" w:rsidRDefault="00343A18" w:rsidP="0058001A">
      <w:pPr>
        <w:spacing w:before="0"/>
        <w:rPr>
          <w:rFonts w:cs="Arial"/>
          <w:i/>
          <w:iCs/>
          <w:sz w:val="24"/>
          <w:szCs w:val="24"/>
          <w:lang w:val="ru-RU"/>
        </w:rPr>
      </w:pPr>
    </w:p>
    <w:p w14:paraId="515E4373" w14:textId="77777777" w:rsidR="0042687E" w:rsidRPr="0058001A" w:rsidRDefault="0042687E" w:rsidP="0058001A">
      <w:pPr>
        <w:spacing w:before="0"/>
        <w:rPr>
          <w:rFonts w:cs="Arial"/>
          <w:i/>
          <w:iCs/>
          <w:sz w:val="24"/>
          <w:szCs w:val="24"/>
          <w:lang w:val="ru-RU"/>
        </w:rPr>
      </w:pPr>
    </w:p>
    <w:p w14:paraId="284E8292" w14:textId="77777777" w:rsidR="0042687E" w:rsidRDefault="0042687E" w:rsidP="0058001A">
      <w:pPr>
        <w:spacing w:before="0"/>
        <w:rPr>
          <w:rFonts w:cs="Arial"/>
          <w:i/>
          <w:iCs/>
          <w:sz w:val="24"/>
          <w:szCs w:val="24"/>
          <w:lang w:val="ru-RU"/>
        </w:rPr>
      </w:pPr>
    </w:p>
    <w:p w14:paraId="66F3F52D" w14:textId="77777777" w:rsidR="0083260D" w:rsidRDefault="0083260D" w:rsidP="0058001A">
      <w:pPr>
        <w:spacing w:before="0"/>
        <w:rPr>
          <w:rFonts w:cs="Arial"/>
          <w:i/>
          <w:iCs/>
          <w:sz w:val="24"/>
          <w:szCs w:val="24"/>
          <w:lang w:val="ru-RU"/>
        </w:rPr>
      </w:pPr>
    </w:p>
    <w:p w14:paraId="3811ACE5" w14:textId="77777777" w:rsidR="0083260D" w:rsidRDefault="0083260D" w:rsidP="0058001A">
      <w:pPr>
        <w:spacing w:before="0"/>
        <w:rPr>
          <w:rFonts w:cs="Arial"/>
          <w:i/>
          <w:iCs/>
          <w:sz w:val="24"/>
          <w:szCs w:val="24"/>
          <w:lang w:val="ru-RU"/>
        </w:rPr>
      </w:pPr>
    </w:p>
    <w:p w14:paraId="19229619" w14:textId="77777777" w:rsidR="0083260D" w:rsidRDefault="0083260D" w:rsidP="0058001A">
      <w:pPr>
        <w:spacing w:before="0"/>
        <w:rPr>
          <w:rFonts w:cs="Arial"/>
          <w:i/>
          <w:iCs/>
          <w:sz w:val="24"/>
          <w:szCs w:val="24"/>
          <w:lang w:val="ru-RU"/>
        </w:rPr>
      </w:pPr>
    </w:p>
    <w:p w14:paraId="5EE50CCE" w14:textId="77777777" w:rsidR="0083260D" w:rsidRDefault="0083260D" w:rsidP="0058001A">
      <w:pPr>
        <w:spacing w:before="0"/>
        <w:rPr>
          <w:rFonts w:cs="Arial"/>
          <w:i/>
          <w:iCs/>
          <w:sz w:val="24"/>
          <w:szCs w:val="24"/>
          <w:lang w:val="ru-RU"/>
        </w:rPr>
      </w:pPr>
    </w:p>
    <w:p w14:paraId="14291EDE" w14:textId="77777777" w:rsidR="0083260D" w:rsidRPr="0058001A" w:rsidRDefault="0083260D" w:rsidP="0058001A">
      <w:pPr>
        <w:spacing w:before="0"/>
        <w:rPr>
          <w:rFonts w:cs="Arial"/>
          <w:i/>
          <w:iCs/>
          <w:sz w:val="24"/>
          <w:szCs w:val="24"/>
          <w:lang w:val="ru-RU"/>
        </w:rPr>
      </w:pPr>
    </w:p>
    <w:p w14:paraId="0891F0EF" w14:textId="77777777" w:rsidR="00F2311C" w:rsidRPr="0058001A" w:rsidRDefault="00F2311C" w:rsidP="0058001A">
      <w:pPr>
        <w:spacing w:before="0"/>
        <w:rPr>
          <w:rFonts w:cs="Arial"/>
          <w:i/>
          <w:iCs/>
          <w:sz w:val="24"/>
          <w:szCs w:val="24"/>
          <w:lang w:val="ru-RU"/>
        </w:rPr>
      </w:pPr>
    </w:p>
    <w:p w14:paraId="61D4C2D6" w14:textId="77777777" w:rsidR="00F2311C" w:rsidRPr="0058001A" w:rsidRDefault="00F2311C" w:rsidP="0058001A">
      <w:pPr>
        <w:spacing w:before="0"/>
        <w:rPr>
          <w:rFonts w:cs="Arial"/>
          <w:i/>
          <w:iCs/>
          <w:sz w:val="24"/>
          <w:szCs w:val="24"/>
          <w:lang w:val="ru-RU"/>
        </w:rPr>
      </w:pPr>
    </w:p>
    <w:p w14:paraId="3A43668E" w14:textId="77777777" w:rsidR="000E75A0" w:rsidRPr="0058001A" w:rsidRDefault="00BA2C2D" w:rsidP="0058001A">
      <w:pPr>
        <w:spacing w:before="0"/>
        <w:rPr>
          <w:rFonts w:eastAsia="TimesNewRomanPSMT" w:cs="Arial"/>
          <w:b/>
          <w:bCs/>
          <w:i/>
          <w:sz w:val="24"/>
          <w:szCs w:val="24"/>
          <w:lang w:val="sr-Cyrl-CS"/>
        </w:rPr>
      </w:pPr>
      <w:r w:rsidRPr="0058001A">
        <w:rPr>
          <w:rFonts w:eastAsia="TimesNewRomanPSMT" w:cs="Arial"/>
          <w:b/>
          <w:bCs/>
          <w:i/>
          <w:sz w:val="24"/>
          <w:szCs w:val="24"/>
          <w:lang w:val="sr-Cyrl-CS"/>
        </w:rPr>
        <w:t xml:space="preserve">5) </w:t>
      </w:r>
      <w:r w:rsidR="000E75A0" w:rsidRPr="0058001A">
        <w:rPr>
          <w:rFonts w:eastAsia="TimesNewRomanPSMT" w:cs="Arial"/>
          <w:b/>
          <w:bCs/>
          <w:i/>
          <w:sz w:val="24"/>
          <w:szCs w:val="24"/>
          <w:lang w:val="sr-Cyrl-CS"/>
        </w:rPr>
        <w:t>ЦЕНА И КОМЕРЦИЈАЛНИ УСЛОВИ ПОНУДЕ</w:t>
      </w:r>
    </w:p>
    <w:p w14:paraId="46C2351F" w14:textId="77777777" w:rsidR="000E75A0" w:rsidRPr="0058001A" w:rsidRDefault="000E75A0" w:rsidP="0058001A">
      <w:pPr>
        <w:spacing w:before="0"/>
        <w:jc w:val="center"/>
        <w:rPr>
          <w:rFonts w:cs="Arial"/>
          <w:bCs/>
          <w:i/>
          <w:iCs/>
          <w:sz w:val="24"/>
          <w:szCs w:val="24"/>
          <w:lang w:val="sr-Cyrl-CS"/>
        </w:rPr>
      </w:pPr>
    </w:p>
    <w:p w14:paraId="237CB071" w14:textId="77777777" w:rsidR="000E75A0" w:rsidRPr="0058001A" w:rsidRDefault="000E75A0" w:rsidP="0058001A">
      <w:pPr>
        <w:spacing w:before="0"/>
        <w:jc w:val="center"/>
        <w:rPr>
          <w:rFonts w:cs="Arial"/>
          <w:b/>
          <w:bCs/>
          <w:i/>
          <w:iCs/>
          <w:sz w:val="24"/>
          <w:szCs w:val="24"/>
          <w:u w:val="single"/>
          <w:lang w:val="sr-Cyrl-CS"/>
        </w:rPr>
      </w:pPr>
      <w:r w:rsidRPr="0058001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58001A" w14:paraId="59D1D1BB" w14:textId="77777777" w:rsidTr="009F5493">
        <w:trPr>
          <w:trHeight w:val="485"/>
        </w:trPr>
        <w:tc>
          <w:tcPr>
            <w:tcW w:w="5215" w:type="dxa"/>
            <w:shd w:val="clear" w:color="auto" w:fill="C6D9F1" w:themeFill="text2" w:themeFillTint="33"/>
            <w:vAlign w:val="center"/>
          </w:tcPr>
          <w:p w14:paraId="0189B227" w14:textId="77777777" w:rsidR="000E75A0" w:rsidRPr="0058001A" w:rsidRDefault="000E75A0" w:rsidP="0058001A">
            <w:pPr>
              <w:spacing w:before="0"/>
              <w:jc w:val="center"/>
              <w:rPr>
                <w:rFonts w:cs="Arial"/>
                <w:b/>
                <w:bCs/>
                <w:i/>
                <w:iCs/>
                <w:sz w:val="24"/>
                <w:szCs w:val="24"/>
                <w:lang w:val="sr-Cyrl-CS"/>
              </w:rPr>
            </w:pPr>
            <w:r w:rsidRPr="0058001A">
              <w:rPr>
                <w:rFonts w:eastAsia="TimesNewRomanPSMT" w:cs="Arial"/>
                <w:b/>
                <w:bCs/>
                <w:sz w:val="24"/>
                <w:szCs w:val="24"/>
              </w:rPr>
              <w:t xml:space="preserve">ПРЕДМЕТ </w:t>
            </w:r>
            <w:r w:rsidRPr="0058001A">
              <w:rPr>
                <w:rFonts w:eastAsia="TimesNewRomanPSMT" w:cs="Arial"/>
                <w:b/>
                <w:bCs/>
                <w:sz w:val="24"/>
                <w:szCs w:val="24"/>
                <w:lang w:val="sr-Cyrl-CS"/>
              </w:rPr>
              <w:t xml:space="preserve">И БРОЈ </w:t>
            </w:r>
            <w:r w:rsidRPr="0058001A">
              <w:rPr>
                <w:rFonts w:eastAsia="TimesNewRomanPSMT" w:cs="Arial"/>
                <w:b/>
                <w:bCs/>
                <w:sz w:val="24"/>
                <w:szCs w:val="24"/>
              </w:rPr>
              <w:t>НАБАВКЕ</w:t>
            </w:r>
          </w:p>
        </w:tc>
        <w:tc>
          <w:tcPr>
            <w:tcW w:w="3804" w:type="dxa"/>
            <w:shd w:val="clear" w:color="auto" w:fill="C6D9F1" w:themeFill="text2" w:themeFillTint="33"/>
            <w:vAlign w:val="center"/>
          </w:tcPr>
          <w:p w14:paraId="1A842024" w14:textId="77777777" w:rsidR="000E75A0" w:rsidRPr="0058001A" w:rsidRDefault="000E75A0" w:rsidP="003D7CA5">
            <w:pPr>
              <w:spacing w:before="0"/>
              <w:jc w:val="center"/>
              <w:rPr>
                <w:rFonts w:cs="Arial"/>
                <w:b/>
                <w:bCs/>
                <w:i/>
                <w:iCs/>
                <w:sz w:val="24"/>
                <w:szCs w:val="24"/>
                <w:lang w:val="sr-Cyrl-CS"/>
              </w:rPr>
            </w:pPr>
            <w:r w:rsidRPr="0058001A">
              <w:rPr>
                <w:rFonts w:cs="Arial"/>
                <w:b/>
                <w:bCs/>
                <w:i/>
                <w:iCs/>
                <w:sz w:val="24"/>
                <w:szCs w:val="24"/>
                <w:lang w:val="sr-Cyrl-CS"/>
              </w:rPr>
              <w:t xml:space="preserve">УКУПНА ЦЕНА </w:t>
            </w:r>
            <w:r w:rsidR="003D7CA5">
              <w:rPr>
                <w:rFonts w:eastAsia="Arial Unicode MS" w:cs="Arial"/>
                <w:b/>
                <w:bCs/>
                <w:i/>
                <w:iCs/>
                <w:kern w:val="1"/>
                <w:sz w:val="24"/>
                <w:szCs w:val="24"/>
                <w:lang w:val="sr-Cyrl-CS" w:eastAsia="ar-SA"/>
              </w:rPr>
              <w:t>дин</w:t>
            </w:r>
            <w:r w:rsidR="00ED1E64">
              <w:rPr>
                <w:rFonts w:eastAsia="Arial Unicode MS" w:cs="Arial"/>
                <w:b/>
                <w:bCs/>
                <w:i/>
                <w:iCs/>
                <w:kern w:val="1"/>
                <w:sz w:val="24"/>
                <w:szCs w:val="24"/>
                <w:lang w:val="sr-Cyrl-CS" w:eastAsia="ar-SA"/>
              </w:rPr>
              <w:t>/ЕУР</w:t>
            </w:r>
            <w:r w:rsidRPr="0058001A">
              <w:rPr>
                <w:rFonts w:cs="Arial"/>
                <w:b/>
                <w:bCs/>
                <w:i/>
                <w:iCs/>
                <w:color w:val="00B0F0"/>
                <w:sz w:val="24"/>
                <w:szCs w:val="24"/>
                <w:lang w:val="sr-Cyrl-CS"/>
              </w:rPr>
              <w:t xml:space="preserve"> </w:t>
            </w:r>
            <w:r w:rsidRPr="0058001A">
              <w:rPr>
                <w:rFonts w:cs="Arial"/>
                <w:b/>
                <w:bCs/>
                <w:i/>
                <w:iCs/>
                <w:sz w:val="24"/>
                <w:szCs w:val="24"/>
                <w:lang w:val="sr-Cyrl-CS"/>
              </w:rPr>
              <w:t>без ПДВ-а</w:t>
            </w:r>
          </w:p>
        </w:tc>
      </w:tr>
      <w:tr w:rsidR="000E75A0" w:rsidRPr="0058001A" w14:paraId="34C6AACA" w14:textId="77777777" w:rsidTr="009F5493">
        <w:trPr>
          <w:trHeight w:val="440"/>
        </w:trPr>
        <w:tc>
          <w:tcPr>
            <w:tcW w:w="5215" w:type="dxa"/>
            <w:vAlign w:val="center"/>
          </w:tcPr>
          <w:p w14:paraId="60B26930" w14:textId="77777777" w:rsidR="00F107F7" w:rsidRPr="005A7AE0" w:rsidRDefault="00F107F7" w:rsidP="00ED1E64">
            <w:pPr>
              <w:spacing w:before="0"/>
              <w:ind w:left="-23"/>
              <w:jc w:val="center"/>
              <w:rPr>
                <w:rFonts w:cs="Arial"/>
                <w:sz w:val="24"/>
                <w:szCs w:val="24"/>
                <w:lang w:val="sr-Cyrl-CS"/>
              </w:rPr>
            </w:pPr>
            <w:r w:rsidRPr="005A7AE0">
              <w:rPr>
                <w:rFonts w:cs="Arial"/>
                <w:sz w:val="24"/>
                <w:szCs w:val="24"/>
                <w:lang w:val="sr-Cyrl-RS"/>
              </w:rPr>
              <w:t>Замена блок ТР-а 6.3/110 кВ 20 МВА на ХЕ Врла 1, 2 и 3</w:t>
            </w:r>
          </w:p>
          <w:p w14:paraId="6167D14E" w14:textId="1422ED62" w:rsidR="00162F98" w:rsidRPr="0058001A" w:rsidRDefault="00611E1E" w:rsidP="00F107F7">
            <w:pPr>
              <w:spacing w:before="0"/>
              <w:ind w:left="-23"/>
              <w:jc w:val="center"/>
              <w:rPr>
                <w:rFonts w:cs="Arial"/>
                <w:sz w:val="24"/>
                <w:szCs w:val="24"/>
                <w:lang w:val="sr-Cyrl-CS"/>
              </w:rPr>
            </w:pPr>
            <w:r w:rsidRPr="005A7AE0">
              <w:rPr>
                <w:rFonts w:cs="Arial"/>
                <w:sz w:val="24"/>
                <w:szCs w:val="24"/>
                <w:lang w:val="sr-Cyrl-CS"/>
              </w:rPr>
              <w:t>ЈН/2000/0</w:t>
            </w:r>
            <w:r w:rsidR="00ED1E64" w:rsidRPr="005A7AE0">
              <w:rPr>
                <w:rFonts w:cs="Arial"/>
                <w:sz w:val="24"/>
                <w:szCs w:val="24"/>
                <w:lang w:val="sr-Cyrl-CS"/>
              </w:rPr>
              <w:t>1</w:t>
            </w:r>
            <w:r w:rsidR="00F107F7" w:rsidRPr="005A7AE0">
              <w:rPr>
                <w:rFonts w:cs="Arial"/>
                <w:sz w:val="24"/>
                <w:szCs w:val="24"/>
                <w:lang w:val="sr-Cyrl-CS"/>
              </w:rPr>
              <w:t>65</w:t>
            </w:r>
            <w:r w:rsidR="009F5493" w:rsidRPr="005A7AE0">
              <w:rPr>
                <w:rFonts w:cs="Arial"/>
                <w:sz w:val="24"/>
                <w:szCs w:val="24"/>
                <w:lang w:val="sr-Cyrl-CS"/>
              </w:rPr>
              <w:t>/201</w:t>
            </w:r>
            <w:r w:rsidR="00F107F7" w:rsidRPr="005A7AE0">
              <w:rPr>
                <w:rFonts w:cs="Arial"/>
                <w:sz w:val="24"/>
                <w:szCs w:val="24"/>
                <w:lang w:val="sr-Cyrl-CS"/>
              </w:rPr>
              <w:t>7</w:t>
            </w:r>
          </w:p>
        </w:tc>
        <w:tc>
          <w:tcPr>
            <w:tcW w:w="3804" w:type="dxa"/>
          </w:tcPr>
          <w:p w14:paraId="66D581BD" w14:textId="77777777" w:rsidR="000E75A0" w:rsidRPr="0058001A" w:rsidRDefault="000E75A0" w:rsidP="0058001A">
            <w:pPr>
              <w:spacing w:before="0"/>
              <w:jc w:val="center"/>
              <w:rPr>
                <w:rFonts w:cs="Arial"/>
                <w:b/>
                <w:bCs/>
                <w:i/>
                <w:iCs/>
                <w:sz w:val="24"/>
                <w:szCs w:val="24"/>
                <w:lang w:val="sr-Cyrl-CS"/>
              </w:rPr>
            </w:pPr>
          </w:p>
          <w:p w14:paraId="27DF18C9" w14:textId="77777777" w:rsidR="000E75A0" w:rsidRPr="0058001A" w:rsidRDefault="000E75A0" w:rsidP="0058001A">
            <w:pPr>
              <w:spacing w:before="0"/>
              <w:jc w:val="center"/>
              <w:rPr>
                <w:rFonts w:cs="Arial"/>
                <w:b/>
                <w:bCs/>
                <w:i/>
                <w:iCs/>
                <w:sz w:val="24"/>
                <w:szCs w:val="24"/>
                <w:lang w:val="sr-Cyrl-CS"/>
              </w:rPr>
            </w:pPr>
          </w:p>
        </w:tc>
      </w:tr>
    </w:tbl>
    <w:p w14:paraId="4492E412" w14:textId="77777777" w:rsidR="000E75A0" w:rsidRPr="0058001A" w:rsidRDefault="000E75A0" w:rsidP="0058001A">
      <w:pPr>
        <w:spacing w:before="0"/>
        <w:jc w:val="center"/>
        <w:rPr>
          <w:rFonts w:cs="Arial"/>
          <w:b/>
          <w:bCs/>
          <w:i/>
          <w:iCs/>
          <w:sz w:val="24"/>
          <w:szCs w:val="24"/>
          <w:u w:val="single"/>
          <w:lang w:val="sr-Cyrl-CS"/>
        </w:rPr>
      </w:pPr>
      <w:r w:rsidRPr="0058001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58001A" w14:paraId="384F116B" w14:textId="77777777" w:rsidTr="009766EE">
        <w:trPr>
          <w:trHeight w:val="512"/>
        </w:trPr>
        <w:tc>
          <w:tcPr>
            <w:tcW w:w="5169" w:type="dxa"/>
            <w:shd w:val="clear" w:color="auto" w:fill="C6D9F1" w:themeFill="text2" w:themeFillTint="33"/>
            <w:vAlign w:val="center"/>
          </w:tcPr>
          <w:p w14:paraId="52445477" w14:textId="77777777" w:rsidR="000E75A0" w:rsidRPr="0058001A" w:rsidRDefault="000E75A0" w:rsidP="0058001A">
            <w:pPr>
              <w:spacing w:before="0"/>
              <w:jc w:val="center"/>
              <w:rPr>
                <w:rFonts w:cs="Arial"/>
                <w:b/>
                <w:bCs/>
                <w:i/>
                <w:iCs/>
                <w:sz w:val="24"/>
                <w:szCs w:val="24"/>
                <w:lang w:val="sr-Cyrl-CS"/>
              </w:rPr>
            </w:pPr>
            <w:r w:rsidRPr="0058001A">
              <w:rPr>
                <w:rFonts w:cs="Arial"/>
                <w:b/>
                <w:bCs/>
                <w:i/>
                <w:iCs/>
                <w:sz w:val="24"/>
                <w:szCs w:val="24"/>
                <w:lang w:val="sr-Cyrl-CS"/>
              </w:rPr>
              <w:t>УСЛОВ НАРУЧИОЦА</w:t>
            </w:r>
          </w:p>
        </w:tc>
        <w:tc>
          <w:tcPr>
            <w:tcW w:w="3850" w:type="dxa"/>
            <w:shd w:val="clear" w:color="auto" w:fill="C6D9F1" w:themeFill="text2" w:themeFillTint="33"/>
            <w:vAlign w:val="center"/>
          </w:tcPr>
          <w:p w14:paraId="22692F7A" w14:textId="77777777" w:rsidR="000E75A0" w:rsidRPr="0058001A" w:rsidRDefault="000E75A0" w:rsidP="0058001A">
            <w:pPr>
              <w:spacing w:before="0"/>
              <w:jc w:val="center"/>
              <w:rPr>
                <w:rFonts w:cs="Arial"/>
                <w:b/>
                <w:bCs/>
                <w:i/>
                <w:iCs/>
                <w:sz w:val="24"/>
                <w:szCs w:val="24"/>
                <w:lang w:val="sr-Cyrl-CS"/>
              </w:rPr>
            </w:pPr>
            <w:r w:rsidRPr="0058001A">
              <w:rPr>
                <w:rFonts w:cs="Arial"/>
                <w:b/>
                <w:bCs/>
                <w:i/>
                <w:iCs/>
                <w:sz w:val="24"/>
                <w:szCs w:val="24"/>
                <w:lang w:val="sr-Cyrl-CS"/>
              </w:rPr>
              <w:t>ПОНУДА ПОНУЂАЧА</w:t>
            </w:r>
          </w:p>
        </w:tc>
      </w:tr>
      <w:tr w:rsidR="000E75A0" w:rsidRPr="0058001A" w14:paraId="7B637F92" w14:textId="77777777" w:rsidTr="009766EE">
        <w:tc>
          <w:tcPr>
            <w:tcW w:w="5169" w:type="dxa"/>
            <w:vAlign w:val="center"/>
          </w:tcPr>
          <w:p w14:paraId="4C5C1541" w14:textId="77777777" w:rsidR="000E75A0" w:rsidRPr="0058001A" w:rsidRDefault="000E75A0" w:rsidP="0058001A">
            <w:pPr>
              <w:spacing w:before="0"/>
              <w:jc w:val="center"/>
              <w:rPr>
                <w:rFonts w:cs="Arial"/>
                <w:bCs/>
                <w:iCs/>
                <w:sz w:val="24"/>
                <w:szCs w:val="24"/>
                <w:lang w:val="sr-Cyrl-CS"/>
              </w:rPr>
            </w:pPr>
            <w:r w:rsidRPr="0058001A">
              <w:rPr>
                <w:rFonts w:cs="Arial"/>
                <w:bCs/>
                <w:iCs/>
                <w:sz w:val="24"/>
                <w:szCs w:val="24"/>
                <w:lang w:val="sr-Cyrl-CS"/>
              </w:rPr>
              <w:t>РОК И НАЧИН ПЛАЋАЊА:</w:t>
            </w:r>
          </w:p>
          <w:p w14:paraId="03A84139" w14:textId="70815847" w:rsidR="000E75A0" w:rsidRPr="003D7CA5" w:rsidRDefault="009766EE" w:rsidP="00F107F7">
            <w:pPr>
              <w:spacing w:before="0"/>
              <w:jc w:val="center"/>
              <w:rPr>
                <w:rFonts w:cs="Arial"/>
                <w:bCs/>
                <w:iCs/>
                <w:color w:val="000000" w:themeColor="text1"/>
                <w:sz w:val="24"/>
                <w:szCs w:val="24"/>
                <w:lang w:val="sr-Cyrl-CS"/>
              </w:rPr>
            </w:pPr>
            <w:r w:rsidRPr="0058001A">
              <w:rPr>
                <w:rFonts w:cs="Arial"/>
                <w:bCs/>
                <w:iCs/>
                <w:color w:val="000000" w:themeColor="text1"/>
                <w:sz w:val="24"/>
                <w:szCs w:val="24"/>
                <w:lang w:val="sr-Cyrl-CS"/>
              </w:rPr>
              <w:t>У законском року до 45 дана од пријема исправног рачуна и потписивања Записника о квантитативном и квалитативном пријему добара</w:t>
            </w:r>
            <w:r w:rsidR="00F107F7">
              <w:rPr>
                <w:rFonts w:cs="Arial"/>
                <w:bCs/>
                <w:iCs/>
                <w:color w:val="000000" w:themeColor="text1"/>
                <w:sz w:val="24"/>
                <w:szCs w:val="24"/>
                <w:lang w:val="sr-Cyrl-CS"/>
              </w:rPr>
              <w:t xml:space="preserve"> и пуштању у рад</w:t>
            </w:r>
          </w:p>
        </w:tc>
        <w:tc>
          <w:tcPr>
            <w:tcW w:w="3850" w:type="dxa"/>
            <w:vAlign w:val="center"/>
          </w:tcPr>
          <w:p w14:paraId="68DADCAE" w14:textId="77777777" w:rsidR="000E75A0" w:rsidRPr="00ED1E64" w:rsidRDefault="00ED1E64" w:rsidP="0058001A">
            <w:pPr>
              <w:spacing w:before="0"/>
              <w:jc w:val="center"/>
              <w:rPr>
                <w:rFonts w:cs="Arial"/>
                <w:bCs/>
                <w:iCs/>
                <w:sz w:val="24"/>
                <w:szCs w:val="24"/>
                <w:lang w:val="sr-Cyrl-CS"/>
              </w:rPr>
            </w:pPr>
            <w:r w:rsidRPr="00ED1E64">
              <w:rPr>
                <w:rFonts w:cs="Arial"/>
                <w:bCs/>
                <w:iCs/>
                <w:sz w:val="24"/>
                <w:szCs w:val="24"/>
                <w:lang w:val="sr-Cyrl-CS"/>
              </w:rPr>
              <w:t>Сагласан са захтевом Наручиоца</w:t>
            </w:r>
          </w:p>
          <w:p w14:paraId="2F50E929" w14:textId="77777777" w:rsidR="00ED1E64" w:rsidRPr="00ED1E64" w:rsidRDefault="00ED1E64" w:rsidP="0058001A">
            <w:pPr>
              <w:spacing w:before="0"/>
              <w:jc w:val="center"/>
              <w:rPr>
                <w:rFonts w:cs="Arial"/>
                <w:bCs/>
                <w:iCs/>
                <w:sz w:val="24"/>
                <w:szCs w:val="24"/>
                <w:lang w:val="sr-Cyrl-CS"/>
              </w:rPr>
            </w:pPr>
            <w:r w:rsidRPr="00ED1E64">
              <w:rPr>
                <w:rFonts w:cs="Arial"/>
                <w:bCs/>
                <w:iCs/>
                <w:sz w:val="24"/>
                <w:szCs w:val="24"/>
                <w:lang w:val="sr-Cyrl-CS"/>
              </w:rPr>
              <w:t>ДА   НЕ</w:t>
            </w:r>
          </w:p>
          <w:p w14:paraId="4E0D9D97" w14:textId="77777777" w:rsidR="000E75A0" w:rsidRPr="0058001A" w:rsidRDefault="000E75A0" w:rsidP="0058001A">
            <w:pPr>
              <w:spacing w:before="0"/>
              <w:jc w:val="center"/>
              <w:rPr>
                <w:rFonts w:cs="Arial"/>
                <w:b/>
                <w:bCs/>
                <w:i/>
                <w:iCs/>
                <w:sz w:val="24"/>
                <w:szCs w:val="24"/>
                <w:lang w:val="sr-Cyrl-CS"/>
              </w:rPr>
            </w:pPr>
          </w:p>
        </w:tc>
      </w:tr>
      <w:tr w:rsidR="000E75A0" w:rsidRPr="0058001A" w14:paraId="57838924" w14:textId="77777777" w:rsidTr="009766EE">
        <w:tc>
          <w:tcPr>
            <w:tcW w:w="5169" w:type="dxa"/>
            <w:vAlign w:val="center"/>
          </w:tcPr>
          <w:p w14:paraId="3321FC73" w14:textId="77777777" w:rsidR="000E75A0" w:rsidRPr="0058001A" w:rsidRDefault="000E75A0" w:rsidP="0058001A">
            <w:pPr>
              <w:spacing w:before="0"/>
              <w:jc w:val="center"/>
              <w:rPr>
                <w:rFonts w:cs="Arial"/>
                <w:bCs/>
                <w:iCs/>
                <w:sz w:val="24"/>
                <w:szCs w:val="24"/>
                <w:lang w:val="sr-Cyrl-CS"/>
              </w:rPr>
            </w:pPr>
            <w:r w:rsidRPr="00B70F70">
              <w:rPr>
                <w:rFonts w:cs="Arial"/>
                <w:bCs/>
                <w:iCs/>
                <w:sz w:val="24"/>
                <w:szCs w:val="24"/>
                <w:lang w:val="sr-Cyrl-CS"/>
              </w:rPr>
              <w:t>РОК ИСПОРУКЕ:</w:t>
            </w:r>
          </w:p>
          <w:p w14:paraId="39DE9DB9" w14:textId="3B9BBBF6" w:rsidR="000E75A0" w:rsidRPr="0058001A" w:rsidRDefault="00F107F7" w:rsidP="00ED1E64">
            <w:pPr>
              <w:spacing w:before="0"/>
              <w:jc w:val="center"/>
              <w:rPr>
                <w:rFonts w:cs="Arial"/>
                <w:bCs/>
                <w:i/>
                <w:iCs/>
                <w:color w:val="00B0F0"/>
                <w:sz w:val="24"/>
                <w:szCs w:val="24"/>
                <w:lang w:val="sr-Cyrl-CS"/>
              </w:rPr>
            </w:pPr>
            <w:r>
              <w:rPr>
                <w:rFonts w:cs="Arial"/>
                <w:color w:val="000000" w:themeColor="text1"/>
                <w:spacing w:val="4"/>
                <w:sz w:val="24"/>
                <w:szCs w:val="24"/>
                <w:lang w:val="sr-Cyrl-CS"/>
              </w:rPr>
              <w:t>Сходно тачки 6.11 КД</w:t>
            </w:r>
          </w:p>
        </w:tc>
        <w:tc>
          <w:tcPr>
            <w:tcW w:w="3850" w:type="dxa"/>
            <w:vAlign w:val="center"/>
          </w:tcPr>
          <w:p w14:paraId="2C5582CC" w14:textId="77777777" w:rsidR="000E75A0" w:rsidRPr="0058001A" w:rsidRDefault="000E75A0" w:rsidP="0058001A">
            <w:pPr>
              <w:spacing w:before="0"/>
              <w:jc w:val="center"/>
              <w:rPr>
                <w:rFonts w:cs="Arial"/>
                <w:b/>
                <w:bCs/>
                <w:i/>
                <w:iCs/>
                <w:sz w:val="24"/>
                <w:szCs w:val="24"/>
                <w:lang w:val="sr-Cyrl-CS"/>
              </w:rPr>
            </w:pPr>
          </w:p>
          <w:p w14:paraId="03E65C30" w14:textId="77777777" w:rsidR="00F107F7" w:rsidRPr="00ED1E64" w:rsidRDefault="00F107F7" w:rsidP="00F107F7">
            <w:pPr>
              <w:spacing w:before="0"/>
              <w:jc w:val="center"/>
              <w:rPr>
                <w:rFonts w:cs="Arial"/>
                <w:bCs/>
                <w:iCs/>
                <w:sz w:val="24"/>
                <w:szCs w:val="24"/>
                <w:lang w:val="sr-Cyrl-CS"/>
              </w:rPr>
            </w:pPr>
            <w:r w:rsidRPr="00ED1E64">
              <w:rPr>
                <w:rFonts w:cs="Arial"/>
                <w:bCs/>
                <w:iCs/>
                <w:sz w:val="24"/>
                <w:szCs w:val="24"/>
                <w:lang w:val="sr-Cyrl-CS"/>
              </w:rPr>
              <w:t>Сагласан са захтевом Наручиоца</w:t>
            </w:r>
          </w:p>
          <w:p w14:paraId="376B5376" w14:textId="77777777" w:rsidR="00F107F7" w:rsidRPr="00ED1E64" w:rsidRDefault="00F107F7" w:rsidP="00F107F7">
            <w:pPr>
              <w:spacing w:before="0"/>
              <w:jc w:val="center"/>
              <w:rPr>
                <w:rFonts w:cs="Arial"/>
                <w:bCs/>
                <w:iCs/>
                <w:sz w:val="24"/>
                <w:szCs w:val="24"/>
                <w:lang w:val="sr-Cyrl-CS"/>
              </w:rPr>
            </w:pPr>
            <w:r w:rsidRPr="00ED1E64">
              <w:rPr>
                <w:rFonts w:cs="Arial"/>
                <w:bCs/>
                <w:iCs/>
                <w:sz w:val="24"/>
                <w:szCs w:val="24"/>
                <w:lang w:val="sr-Cyrl-CS"/>
              </w:rPr>
              <w:t>ДА   НЕ</w:t>
            </w:r>
          </w:p>
          <w:p w14:paraId="6787959D" w14:textId="77777777" w:rsidR="000E75A0" w:rsidRPr="0058001A" w:rsidRDefault="000E75A0" w:rsidP="0058001A">
            <w:pPr>
              <w:spacing w:before="0"/>
              <w:jc w:val="center"/>
              <w:rPr>
                <w:rFonts w:cs="Arial"/>
                <w:bCs/>
                <w:i/>
                <w:iCs/>
                <w:color w:val="00B0F0"/>
                <w:sz w:val="24"/>
                <w:szCs w:val="24"/>
              </w:rPr>
            </w:pPr>
          </w:p>
        </w:tc>
      </w:tr>
      <w:tr w:rsidR="00F107F7" w:rsidRPr="0058001A" w14:paraId="01C29876" w14:textId="77777777" w:rsidTr="009766EE">
        <w:tc>
          <w:tcPr>
            <w:tcW w:w="5169" w:type="dxa"/>
            <w:vAlign w:val="center"/>
          </w:tcPr>
          <w:p w14:paraId="6ACAFDFD" w14:textId="7FC16764" w:rsidR="00F107F7" w:rsidRDefault="00F107F7" w:rsidP="00F107F7">
            <w:pPr>
              <w:spacing w:before="0"/>
              <w:jc w:val="center"/>
              <w:rPr>
                <w:rFonts w:cs="Arial"/>
                <w:bCs/>
                <w:iCs/>
                <w:sz w:val="24"/>
                <w:szCs w:val="24"/>
                <w:lang w:val="sr-Cyrl-CS"/>
              </w:rPr>
            </w:pPr>
            <w:r>
              <w:rPr>
                <w:rFonts w:cs="Arial"/>
                <w:bCs/>
                <w:iCs/>
                <w:sz w:val="24"/>
                <w:szCs w:val="24"/>
                <w:lang w:val="sr-Cyrl-CS"/>
              </w:rPr>
              <w:t>МЕСТО</w:t>
            </w:r>
            <w:r w:rsidRPr="00B70F70">
              <w:rPr>
                <w:rFonts w:cs="Arial"/>
                <w:bCs/>
                <w:iCs/>
                <w:sz w:val="24"/>
                <w:szCs w:val="24"/>
                <w:lang w:val="sr-Cyrl-CS"/>
              </w:rPr>
              <w:t xml:space="preserve"> ИСПОРУКЕ:</w:t>
            </w:r>
          </w:p>
          <w:p w14:paraId="39A86775" w14:textId="67B49481" w:rsidR="00F107F7" w:rsidRPr="00F107F7" w:rsidRDefault="00F107F7" w:rsidP="00F107F7">
            <w:pPr>
              <w:spacing w:before="0"/>
              <w:jc w:val="center"/>
              <w:rPr>
                <w:rFonts w:cs="Arial"/>
                <w:bCs/>
                <w:iCs/>
                <w:sz w:val="24"/>
                <w:szCs w:val="24"/>
                <w:lang w:val="sr-Cyrl-CS"/>
              </w:rPr>
            </w:pPr>
            <w:r w:rsidRPr="00F107F7">
              <w:rPr>
                <w:rFonts w:eastAsia="Calibri" w:cs="Arial"/>
                <w:sz w:val="24"/>
                <w:szCs w:val="24"/>
                <w:lang w:val="sr-Cyrl-RS"/>
              </w:rPr>
              <w:t>ХЕ „Врла 1“ и ХЕ „Врла 3“ -  „Власинске ХЕ“ Сурдулица</w:t>
            </w:r>
          </w:p>
          <w:p w14:paraId="5B7D4710" w14:textId="77777777" w:rsidR="00F107F7" w:rsidRPr="00B70F70" w:rsidRDefault="00F107F7" w:rsidP="0058001A">
            <w:pPr>
              <w:spacing w:before="0"/>
              <w:jc w:val="center"/>
              <w:rPr>
                <w:rFonts w:cs="Arial"/>
                <w:bCs/>
                <w:iCs/>
                <w:sz w:val="24"/>
                <w:szCs w:val="24"/>
                <w:lang w:val="sr-Cyrl-CS"/>
              </w:rPr>
            </w:pPr>
          </w:p>
        </w:tc>
        <w:tc>
          <w:tcPr>
            <w:tcW w:w="3850" w:type="dxa"/>
            <w:vAlign w:val="center"/>
          </w:tcPr>
          <w:p w14:paraId="3C591501" w14:textId="77777777" w:rsidR="00F107F7" w:rsidRPr="00ED1E64" w:rsidRDefault="00F107F7" w:rsidP="00F107F7">
            <w:pPr>
              <w:spacing w:before="0"/>
              <w:jc w:val="center"/>
              <w:rPr>
                <w:rFonts w:cs="Arial"/>
                <w:bCs/>
                <w:iCs/>
                <w:sz w:val="24"/>
                <w:szCs w:val="24"/>
                <w:lang w:val="sr-Cyrl-CS"/>
              </w:rPr>
            </w:pPr>
            <w:r w:rsidRPr="00ED1E64">
              <w:rPr>
                <w:rFonts w:cs="Arial"/>
                <w:bCs/>
                <w:iCs/>
                <w:sz w:val="24"/>
                <w:szCs w:val="24"/>
                <w:lang w:val="sr-Cyrl-CS"/>
              </w:rPr>
              <w:t>Сагласан са захтевом Наручиоца</w:t>
            </w:r>
          </w:p>
          <w:p w14:paraId="4087A134" w14:textId="77777777" w:rsidR="00F107F7" w:rsidRPr="00ED1E64" w:rsidRDefault="00F107F7" w:rsidP="00F107F7">
            <w:pPr>
              <w:spacing w:before="0"/>
              <w:jc w:val="center"/>
              <w:rPr>
                <w:rFonts w:cs="Arial"/>
                <w:bCs/>
                <w:iCs/>
                <w:sz w:val="24"/>
                <w:szCs w:val="24"/>
                <w:lang w:val="sr-Cyrl-CS"/>
              </w:rPr>
            </w:pPr>
            <w:r w:rsidRPr="00ED1E64">
              <w:rPr>
                <w:rFonts w:cs="Arial"/>
                <w:bCs/>
                <w:iCs/>
                <w:sz w:val="24"/>
                <w:szCs w:val="24"/>
                <w:lang w:val="sr-Cyrl-CS"/>
              </w:rPr>
              <w:t>ДА   НЕ</w:t>
            </w:r>
          </w:p>
          <w:p w14:paraId="701C1E48" w14:textId="77777777" w:rsidR="00F107F7" w:rsidRPr="0058001A" w:rsidRDefault="00F107F7" w:rsidP="0058001A">
            <w:pPr>
              <w:spacing w:before="0"/>
              <w:jc w:val="center"/>
              <w:rPr>
                <w:rFonts w:cs="Arial"/>
                <w:b/>
                <w:bCs/>
                <w:i/>
                <w:iCs/>
                <w:sz w:val="24"/>
                <w:szCs w:val="24"/>
                <w:lang w:val="sr-Cyrl-CS"/>
              </w:rPr>
            </w:pPr>
          </w:p>
        </w:tc>
      </w:tr>
      <w:tr w:rsidR="00F107F7" w:rsidRPr="0058001A" w14:paraId="7AA66224" w14:textId="77777777" w:rsidTr="009766EE">
        <w:tc>
          <w:tcPr>
            <w:tcW w:w="5169" w:type="dxa"/>
            <w:vAlign w:val="center"/>
          </w:tcPr>
          <w:p w14:paraId="6DCF7E48" w14:textId="64ED0844" w:rsidR="00F107F7" w:rsidRDefault="00F107F7" w:rsidP="00F107F7">
            <w:pPr>
              <w:spacing w:before="0"/>
              <w:jc w:val="center"/>
              <w:rPr>
                <w:rFonts w:cs="Arial"/>
                <w:bCs/>
                <w:iCs/>
                <w:sz w:val="24"/>
                <w:szCs w:val="24"/>
                <w:lang w:val="sr-Cyrl-CS"/>
              </w:rPr>
            </w:pPr>
            <w:r>
              <w:rPr>
                <w:rFonts w:cs="Arial"/>
                <w:bCs/>
                <w:iCs/>
                <w:sz w:val="24"/>
                <w:szCs w:val="24"/>
                <w:lang w:val="sr-Cyrl-CS"/>
              </w:rPr>
              <w:t>НАЧИН</w:t>
            </w:r>
            <w:r w:rsidRPr="00B70F70">
              <w:rPr>
                <w:rFonts w:cs="Arial"/>
                <w:bCs/>
                <w:iCs/>
                <w:sz w:val="24"/>
                <w:szCs w:val="24"/>
                <w:lang w:val="sr-Cyrl-CS"/>
              </w:rPr>
              <w:t xml:space="preserve"> ИСПОРУКЕ:</w:t>
            </w:r>
          </w:p>
          <w:p w14:paraId="4760FCF7" w14:textId="2F8FC0DD" w:rsidR="005A7AE0" w:rsidRPr="005A7AE0" w:rsidRDefault="005A7AE0" w:rsidP="005A7AE0">
            <w:pPr>
              <w:rPr>
                <w:rFonts w:cs="Arial"/>
                <w:sz w:val="24"/>
                <w:szCs w:val="24"/>
                <w:lang w:val="sr-Cyrl-CS"/>
              </w:rPr>
            </w:pPr>
            <w:r w:rsidRPr="005A7AE0">
              <w:rPr>
                <w:rFonts w:cs="Arial"/>
                <w:sz w:val="24"/>
                <w:szCs w:val="24"/>
                <w:lang w:val="sr-Cyrl-RS"/>
              </w:rPr>
              <w:t>Испоручилац је дужан да најкасније 10  (десет) дана од пријема писаног захтева од стране Наручиоца, када се испуне услови за време ремонта, испоручи трансформаторе на локациј</w:t>
            </w:r>
            <w:r w:rsidR="00C720C2">
              <w:rPr>
                <w:rFonts w:cs="Arial"/>
                <w:sz w:val="24"/>
                <w:szCs w:val="24"/>
                <w:lang w:val="sr-Cyrl-RS"/>
              </w:rPr>
              <w:t>ама</w:t>
            </w:r>
            <w:r w:rsidRPr="005A7AE0">
              <w:rPr>
                <w:rFonts w:cs="Arial"/>
                <w:sz w:val="24"/>
                <w:szCs w:val="24"/>
                <w:lang w:val="sr-Cyrl-RS"/>
              </w:rPr>
              <w:t>, а у складу са термин планом.</w:t>
            </w:r>
          </w:p>
          <w:p w14:paraId="74631455" w14:textId="77777777" w:rsidR="00F107F7" w:rsidRPr="005A7AE0" w:rsidRDefault="00F107F7" w:rsidP="00F107F7">
            <w:pPr>
              <w:spacing w:before="0"/>
              <w:jc w:val="center"/>
              <w:rPr>
                <w:rFonts w:cs="Arial"/>
                <w:bCs/>
                <w:iCs/>
                <w:sz w:val="24"/>
                <w:szCs w:val="24"/>
                <w:lang w:val="sr-Cyrl-CS"/>
              </w:rPr>
            </w:pPr>
          </w:p>
          <w:p w14:paraId="5CA0019D" w14:textId="77777777" w:rsidR="00F107F7" w:rsidRDefault="00F107F7" w:rsidP="00F107F7">
            <w:pPr>
              <w:spacing w:before="0"/>
              <w:jc w:val="center"/>
              <w:rPr>
                <w:rFonts w:cs="Arial"/>
                <w:bCs/>
                <w:iCs/>
                <w:sz w:val="24"/>
                <w:szCs w:val="24"/>
                <w:lang w:val="sr-Cyrl-CS"/>
              </w:rPr>
            </w:pPr>
          </w:p>
        </w:tc>
        <w:tc>
          <w:tcPr>
            <w:tcW w:w="3850" w:type="dxa"/>
            <w:vAlign w:val="center"/>
          </w:tcPr>
          <w:p w14:paraId="077A89D4" w14:textId="77777777" w:rsidR="005A7AE0" w:rsidRPr="00ED1E64" w:rsidRDefault="005A7AE0" w:rsidP="005A7AE0">
            <w:pPr>
              <w:spacing w:before="0"/>
              <w:jc w:val="center"/>
              <w:rPr>
                <w:rFonts w:cs="Arial"/>
                <w:bCs/>
                <w:iCs/>
                <w:sz w:val="24"/>
                <w:szCs w:val="24"/>
                <w:lang w:val="sr-Cyrl-CS"/>
              </w:rPr>
            </w:pPr>
            <w:r w:rsidRPr="00ED1E64">
              <w:rPr>
                <w:rFonts w:cs="Arial"/>
                <w:bCs/>
                <w:iCs/>
                <w:sz w:val="24"/>
                <w:szCs w:val="24"/>
                <w:lang w:val="sr-Cyrl-CS"/>
              </w:rPr>
              <w:t>Сагласан са захтевом Наручиоца</w:t>
            </w:r>
          </w:p>
          <w:p w14:paraId="03064C2E" w14:textId="77777777" w:rsidR="005A7AE0" w:rsidRPr="00ED1E64" w:rsidRDefault="005A7AE0" w:rsidP="005A7AE0">
            <w:pPr>
              <w:spacing w:before="0"/>
              <w:jc w:val="center"/>
              <w:rPr>
                <w:rFonts w:cs="Arial"/>
                <w:bCs/>
                <w:iCs/>
                <w:sz w:val="24"/>
                <w:szCs w:val="24"/>
                <w:lang w:val="sr-Cyrl-CS"/>
              </w:rPr>
            </w:pPr>
            <w:r w:rsidRPr="00ED1E64">
              <w:rPr>
                <w:rFonts w:cs="Arial"/>
                <w:bCs/>
                <w:iCs/>
                <w:sz w:val="24"/>
                <w:szCs w:val="24"/>
                <w:lang w:val="sr-Cyrl-CS"/>
              </w:rPr>
              <w:t>ДА   НЕ</w:t>
            </w:r>
          </w:p>
          <w:p w14:paraId="016AD628" w14:textId="77777777" w:rsidR="00F107F7" w:rsidRPr="00ED1E64" w:rsidRDefault="00F107F7" w:rsidP="00F107F7">
            <w:pPr>
              <w:spacing w:before="0"/>
              <w:jc w:val="center"/>
              <w:rPr>
                <w:rFonts w:cs="Arial"/>
                <w:bCs/>
                <w:iCs/>
                <w:sz w:val="24"/>
                <w:szCs w:val="24"/>
                <w:lang w:val="sr-Cyrl-CS"/>
              </w:rPr>
            </w:pPr>
          </w:p>
        </w:tc>
      </w:tr>
      <w:tr w:rsidR="009766EE" w:rsidRPr="0058001A" w14:paraId="437502E5" w14:textId="77777777" w:rsidTr="009766EE">
        <w:tc>
          <w:tcPr>
            <w:tcW w:w="5169" w:type="dxa"/>
            <w:vAlign w:val="center"/>
          </w:tcPr>
          <w:p w14:paraId="6C311380" w14:textId="77777777" w:rsidR="009766EE" w:rsidRPr="0058001A" w:rsidRDefault="009766EE" w:rsidP="0058001A">
            <w:pPr>
              <w:spacing w:before="0"/>
              <w:jc w:val="center"/>
              <w:rPr>
                <w:rFonts w:cs="Arial"/>
                <w:bCs/>
                <w:iCs/>
                <w:color w:val="000000" w:themeColor="text1"/>
                <w:sz w:val="24"/>
                <w:szCs w:val="24"/>
                <w:lang w:val="sr-Cyrl-CS"/>
              </w:rPr>
            </w:pPr>
            <w:r w:rsidRPr="0058001A">
              <w:rPr>
                <w:rFonts w:cs="Arial"/>
                <w:bCs/>
                <w:iCs/>
                <w:color w:val="000000" w:themeColor="text1"/>
                <w:sz w:val="24"/>
                <w:szCs w:val="24"/>
                <w:lang w:val="sr-Cyrl-CS"/>
              </w:rPr>
              <w:t>ГАРАНТНИ РОК:</w:t>
            </w:r>
          </w:p>
          <w:p w14:paraId="291E797C" w14:textId="06F30CA3" w:rsidR="005A7AE0" w:rsidRPr="005A7AE0" w:rsidRDefault="005A7AE0" w:rsidP="005A7AE0">
            <w:pPr>
              <w:rPr>
                <w:rFonts w:cs="Arial"/>
                <w:bCs/>
                <w:sz w:val="24"/>
                <w:szCs w:val="24"/>
                <w:lang w:val="sr-Cyrl-RS"/>
              </w:rPr>
            </w:pPr>
            <w:r w:rsidRPr="005A7AE0">
              <w:rPr>
                <w:rFonts w:cs="Arial"/>
                <w:bCs/>
                <w:sz w:val="24"/>
                <w:szCs w:val="24"/>
                <w:lang w:val="sr-Cyrl-RS"/>
              </w:rPr>
              <w:t xml:space="preserve">Гарантни рок за сваки испоручен трансформатор </w:t>
            </w:r>
            <w:r w:rsidR="00C720C2">
              <w:rPr>
                <w:rFonts w:cs="Arial"/>
                <w:bCs/>
                <w:sz w:val="24"/>
                <w:szCs w:val="24"/>
                <w:lang w:val="sr-Cyrl-RS"/>
              </w:rPr>
              <w:t>не може бити краћи од</w:t>
            </w:r>
            <w:r w:rsidRPr="005A7AE0">
              <w:rPr>
                <w:rFonts w:cs="Arial"/>
                <w:bCs/>
                <w:sz w:val="24"/>
                <w:szCs w:val="24"/>
                <w:lang w:val="sr-Cyrl-RS"/>
              </w:rPr>
              <w:t xml:space="preserve"> </w:t>
            </w:r>
            <w:r w:rsidRPr="005A7AE0">
              <w:rPr>
                <w:rFonts w:cs="Arial"/>
                <w:b/>
                <w:bCs/>
                <w:sz w:val="24"/>
                <w:szCs w:val="24"/>
                <w:lang w:val="sr-Cyrl-RS"/>
              </w:rPr>
              <w:t>60 месеци</w:t>
            </w:r>
            <w:r w:rsidRPr="005A7AE0">
              <w:rPr>
                <w:rFonts w:cs="Arial"/>
                <w:bCs/>
                <w:sz w:val="24"/>
                <w:szCs w:val="24"/>
                <w:lang w:val="sr-Cyrl-RS"/>
              </w:rPr>
              <w:t xml:space="preserve"> од дана потписивања Записника о коначном квантитативном и квалитативном пријему и пуштању у рад сваког трансформатора појединачно од стране овлашћених представника  Наручиоца и Понуђача.</w:t>
            </w:r>
          </w:p>
          <w:p w14:paraId="11274997" w14:textId="77777777" w:rsidR="005A7AE0" w:rsidRPr="005A7AE0" w:rsidRDefault="005A7AE0" w:rsidP="005A7AE0">
            <w:pPr>
              <w:rPr>
                <w:rFonts w:cs="Arial"/>
                <w:bCs/>
                <w:sz w:val="24"/>
                <w:szCs w:val="24"/>
                <w:lang w:val="sr-Latn-RS"/>
              </w:rPr>
            </w:pPr>
            <w:r w:rsidRPr="005A7AE0">
              <w:rPr>
                <w:rFonts w:cs="Arial"/>
                <w:bCs/>
                <w:sz w:val="24"/>
                <w:szCs w:val="24"/>
                <w:lang w:val="sr-Cyrl-RS"/>
              </w:rPr>
              <w:t>Уколико Понуђач понуди краћи гарантни рок његова понуда ће бити одбијена као неприхватљива.</w:t>
            </w:r>
          </w:p>
          <w:p w14:paraId="6707DF15" w14:textId="3F0E7800" w:rsidR="009766EE" w:rsidRPr="0058001A" w:rsidRDefault="009766EE" w:rsidP="00ED1E64">
            <w:pPr>
              <w:spacing w:before="0"/>
              <w:jc w:val="center"/>
              <w:rPr>
                <w:rFonts w:cs="Arial"/>
                <w:b/>
                <w:bCs/>
                <w:i/>
                <w:iCs/>
                <w:color w:val="00B0F0"/>
                <w:sz w:val="24"/>
                <w:szCs w:val="24"/>
                <w:lang w:val="sr-Cyrl-CS"/>
              </w:rPr>
            </w:pPr>
          </w:p>
        </w:tc>
        <w:tc>
          <w:tcPr>
            <w:tcW w:w="3850" w:type="dxa"/>
            <w:vAlign w:val="center"/>
          </w:tcPr>
          <w:p w14:paraId="00340A81" w14:textId="63D95B6D" w:rsidR="009766EE" w:rsidRPr="0058001A" w:rsidRDefault="005A7AE0" w:rsidP="005A7AE0">
            <w:pPr>
              <w:spacing w:before="0"/>
              <w:rPr>
                <w:rFonts w:cs="Arial"/>
                <w:b/>
                <w:bCs/>
                <w:i/>
                <w:iCs/>
                <w:sz w:val="24"/>
                <w:szCs w:val="24"/>
                <w:lang w:val="sr-Cyrl-CS"/>
              </w:rPr>
            </w:pPr>
            <w:r w:rsidRPr="005A7AE0">
              <w:rPr>
                <w:rFonts w:cs="Arial"/>
                <w:bCs/>
                <w:sz w:val="24"/>
                <w:szCs w:val="24"/>
                <w:lang w:val="sr-Cyrl-RS"/>
              </w:rPr>
              <w:t>Гарантни рок за сваки испоручен трансформатор је ____________месеци од дана потписивања Записника о коначном квантитативном и квалитативном пријему и пуштању у рад сваког трансформатора појединачно од стране овлашћених представника  Наручиоца и Понуђача</w:t>
            </w:r>
          </w:p>
          <w:p w14:paraId="6783B99F" w14:textId="77777777" w:rsidR="009766EE" w:rsidRPr="0058001A" w:rsidRDefault="009766EE" w:rsidP="0058001A">
            <w:pPr>
              <w:spacing w:before="0"/>
              <w:jc w:val="center"/>
              <w:rPr>
                <w:rFonts w:cs="Arial"/>
                <w:b/>
                <w:bCs/>
                <w:i/>
                <w:iCs/>
                <w:color w:val="00B0F0"/>
                <w:sz w:val="24"/>
                <w:szCs w:val="24"/>
                <w:lang w:val="sr-Cyrl-CS"/>
              </w:rPr>
            </w:pPr>
          </w:p>
        </w:tc>
      </w:tr>
      <w:tr w:rsidR="000E75A0" w:rsidRPr="0058001A" w14:paraId="2273011A" w14:textId="77777777" w:rsidTr="009766EE">
        <w:trPr>
          <w:trHeight w:val="800"/>
        </w:trPr>
        <w:tc>
          <w:tcPr>
            <w:tcW w:w="5169" w:type="dxa"/>
            <w:vAlign w:val="center"/>
          </w:tcPr>
          <w:p w14:paraId="7AFCF643" w14:textId="77777777" w:rsidR="000E75A0" w:rsidRPr="0058001A" w:rsidRDefault="000E75A0" w:rsidP="0058001A">
            <w:pPr>
              <w:spacing w:before="0"/>
              <w:jc w:val="center"/>
              <w:rPr>
                <w:rFonts w:cs="Arial"/>
                <w:bCs/>
                <w:iCs/>
                <w:sz w:val="24"/>
                <w:szCs w:val="24"/>
                <w:lang w:val="sr-Cyrl-CS"/>
              </w:rPr>
            </w:pPr>
            <w:r w:rsidRPr="0058001A">
              <w:rPr>
                <w:rFonts w:cs="Arial"/>
                <w:bCs/>
                <w:iCs/>
                <w:sz w:val="24"/>
                <w:szCs w:val="24"/>
                <w:lang w:val="sr-Cyrl-CS"/>
              </w:rPr>
              <w:t>РОК ВАЖЕЊА ПОНУДЕ:</w:t>
            </w:r>
          </w:p>
          <w:p w14:paraId="558057D5" w14:textId="77777777" w:rsidR="000E75A0" w:rsidRPr="0058001A" w:rsidRDefault="000E75A0" w:rsidP="0058001A">
            <w:pPr>
              <w:spacing w:before="0"/>
              <w:jc w:val="center"/>
              <w:rPr>
                <w:rFonts w:cs="Arial"/>
                <w:b/>
                <w:bCs/>
                <w:iCs/>
                <w:sz w:val="24"/>
                <w:szCs w:val="24"/>
                <w:lang w:val="sr-Cyrl-CS"/>
              </w:rPr>
            </w:pPr>
            <w:r w:rsidRPr="0058001A">
              <w:rPr>
                <w:rFonts w:cs="Arial"/>
                <w:bCs/>
                <w:iCs/>
                <w:sz w:val="24"/>
                <w:szCs w:val="24"/>
                <w:lang w:val="sr-Cyrl-CS"/>
              </w:rPr>
              <w:t>не може бити краћ</w:t>
            </w:r>
            <w:r w:rsidRPr="0058001A">
              <w:rPr>
                <w:rFonts w:cs="Arial"/>
                <w:bCs/>
                <w:iCs/>
                <w:sz w:val="24"/>
                <w:szCs w:val="24"/>
              </w:rPr>
              <w:t>и</w:t>
            </w:r>
            <w:r w:rsidRPr="0058001A">
              <w:rPr>
                <w:rFonts w:cs="Arial"/>
                <w:bCs/>
                <w:iCs/>
                <w:sz w:val="24"/>
                <w:szCs w:val="24"/>
                <w:lang w:val="sr-Cyrl-CS"/>
              </w:rPr>
              <w:t xml:space="preserve"> од </w:t>
            </w:r>
            <w:r w:rsidR="009766EE" w:rsidRPr="0058001A">
              <w:rPr>
                <w:rFonts w:cs="Arial"/>
                <w:bCs/>
                <w:iCs/>
                <w:color w:val="000000" w:themeColor="text1"/>
                <w:sz w:val="24"/>
                <w:szCs w:val="24"/>
                <w:lang w:val="sr-Cyrl-CS"/>
              </w:rPr>
              <w:t>90</w:t>
            </w:r>
            <w:r w:rsidRPr="0058001A">
              <w:rPr>
                <w:rFonts w:cs="Arial"/>
                <w:bCs/>
                <w:iCs/>
                <w:sz w:val="24"/>
                <w:szCs w:val="24"/>
                <w:lang w:val="sr-Cyrl-CS"/>
              </w:rPr>
              <w:t xml:space="preserve"> дана од дана отварања понуда</w:t>
            </w:r>
          </w:p>
        </w:tc>
        <w:tc>
          <w:tcPr>
            <w:tcW w:w="3850" w:type="dxa"/>
            <w:vAlign w:val="center"/>
          </w:tcPr>
          <w:p w14:paraId="37B66B02" w14:textId="77777777" w:rsidR="000E75A0" w:rsidRPr="0058001A" w:rsidRDefault="000E75A0" w:rsidP="0058001A">
            <w:pPr>
              <w:spacing w:before="0"/>
              <w:jc w:val="center"/>
              <w:rPr>
                <w:rFonts w:cs="Arial"/>
                <w:b/>
                <w:bCs/>
                <w:i/>
                <w:iCs/>
                <w:sz w:val="24"/>
                <w:szCs w:val="24"/>
                <w:lang w:val="sr-Cyrl-CS"/>
              </w:rPr>
            </w:pPr>
          </w:p>
          <w:p w14:paraId="6C340364" w14:textId="77777777" w:rsidR="000E75A0" w:rsidRPr="0058001A" w:rsidRDefault="000E75A0" w:rsidP="0058001A">
            <w:pPr>
              <w:spacing w:before="0"/>
              <w:jc w:val="center"/>
              <w:rPr>
                <w:rFonts w:cs="Arial"/>
                <w:b/>
                <w:bCs/>
                <w:i/>
                <w:iCs/>
                <w:sz w:val="24"/>
                <w:szCs w:val="24"/>
                <w:lang w:val="sr-Cyrl-CS"/>
              </w:rPr>
            </w:pPr>
          </w:p>
        </w:tc>
      </w:tr>
      <w:tr w:rsidR="000E75A0" w:rsidRPr="0058001A" w14:paraId="1A6B696D" w14:textId="77777777" w:rsidTr="009766EE">
        <w:tc>
          <w:tcPr>
            <w:tcW w:w="9019" w:type="dxa"/>
            <w:gridSpan w:val="2"/>
          </w:tcPr>
          <w:p w14:paraId="30FDF9F8" w14:textId="24955332" w:rsidR="000E75A0" w:rsidRPr="0058001A" w:rsidRDefault="000E75A0" w:rsidP="00ED1E64">
            <w:pPr>
              <w:spacing w:before="0"/>
              <w:rPr>
                <w:rFonts w:cs="Arial"/>
                <w:bCs/>
                <w:iCs/>
                <w:sz w:val="24"/>
                <w:szCs w:val="24"/>
                <w:lang w:val="sr-Cyrl-CS"/>
              </w:rPr>
            </w:pPr>
            <w:r w:rsidRPr="0058001A">
              <w:rPr>
                <w:rFonts w:cs="Arial"/>
                <w:bCs/>
                <w:iCs/>
                <w:sz w:val="24"/>
                <w:szCs w:val="24"/>
                <w:lang w:val="sr-Cyrl-CS"/>
              </w:rPr>
              <w:lastRenderedPageBreak/>
              <w:t>Понуда понуђача који не прихвата услове наручиоца за рок и начин плаћа</w:t>
            </w:r>
            <w:r w:rsidR="00ED1E64">
              <w:rPr>
                <w:rFonts w:cs="Arial"/>
                <w:bCs/>
                <w:iCs/>
                <w:sz w:val="24"/>
                <w:szCs w:val="24"/>
                <w:lang w:val="sr-Cyrl-CS"/>
              </w:rPr>
              <w:t>ња, рок испоруке,</w:t>
            </w:r>
            <w:r w:rsidR="005A7AE0">
              <w:rPr>
                <w:rFonts w:cs="Arial"/>
                <w:bCs/>
                <w:iCs/>
                <w:sz w:val="24"/>
                <w:szCs w:val="24"/>
                <w:lang w:val="sr-Cyrl-CS"/>
              </w:rPr>
              <w:t>место и начин испоруке,</w:t>
            </w:r>
            <w:r w:rsidR="00ED1E64">
              <w:rPr>
                <w:rFonts w:cs="Arial"/>
                <w:bCs/>
                <w:iCs/>
                <w:sz w:val="24"/>
                <w:szCs w:val="24"/>
                <w:lang w:val="sr-Cyrl-CS"/>
              </w:rPr>
              <w:t xml:space="preserve"> гарантни рок </w:t>
            </w:r>
            <w:r w:rsidRPr="0058001A">
              <w:rPr>
                <w:rFonts w:cs="Arial"/>
                <w:bCs/>
                <w:iCs/>
                <w:sz w:val="24"/>
                <w:szCs w:val="24"/>
                <w:lang w:val="sr-Cyrl-CS"/>
              </w:rPr>
              <w:t>и рок важења понуде сматраће се неприхватљивом.</w:t>
            </w:r>
          </w:p>
        </w:tc>
      </w:tr>
    </w:tbl>
    <w:p w14:paraId="25B83545" w14:textId="77777777" w:rsidR="00BA2C2D" w:rsidRPr="0058001A" w:rsidRDefault="00BA2C2D" w:rsidP="0058001A">
      <w:pPr>
        <w:spacing w:before="0"/>
        <w:rPr>
          <w:rFonts w:cs="Arial"/>
          <w:b/>
          <w:bCs/>
          <w:i/>
          <w:iCs/>
          <w:sz w:val="24"/>
          <w:szCs w:val="24"/>
          <w:lang w:val="sr-Cyrl-CS"/>
        </w:rPr>
      </w:pPr>
    </w:p>
    <w:p w14:paraId="26E05429" w14:textId="77777777" w:rsidR="000E75A0" w:rsidRPr="0058001A" w:rsidRDefault="00BA2C2D" w:rsidP="0058001A">
      <w:pPr>
        <w:spacing w:before="0"/>
        <w:rPr>
          <w:rFonts w:eastAsia="TimesNewRomanPSMT" w:cs="Arial"/>
          <w:bCs/>
          <w:sz w:val="24"/>
          <w:szCs w:val="24"/>
          <w:lang w:val="sr-Cyrl-CS"/>
        </w:rPr>
      </w:pPr>
      <w:r w:rsidRPr="0058001A">
        <w:rPr>
          <w:rFonts w:cs="Arial"/>
          <w:b/>
          <w:bCs/>
          <w:i/>
          <w:iCs/>
          <w:sz w:val="24"/>
          <w:szCs w:val="24"/>
          <w:lang w:val="sr-Cyrl-CS"/>
        </w:rPr>
        <w:t xml:space="preserve">               </w:t>
      </w:r>
      <w:r w:rsidR="000E75A0" w:rsidRPr="0058001A">
        <w:rPr>
          <w:rFonts w:eastAsia="TimesNewRomanPSMT" w:cs="Arial"/>
          <w:bCs/>
          <w:sz w:val="24"/>
          <w:szCs w:val="24"/>
        </w:rPr>
        <w:t xml:space="preserve">Датум </w:t>
      </w:r>
      <w:r w:rsidR="000E75A0" w:rsidRPr="0058001A">
        <w:rPr>
          <w:rFonts w:eastAsia="TimesNewRomanPSMT" w:cs="Arial"/>
          <w:bCs/>
          <w:sz w:val="24"/>
          <w:szCs w:val="24"/>
        </w:rPr>
        <w:tab/>
      </w:r>
      <w:r w:rsidR="000E75A0" w:rsidRPr="0058001A">
        <w:rPr>
          <w:rFonts w:eastAsia="TimesNewRomanPSMT" w:cs="Arial"/>
          <w:bCs/>
          <w:sz w:val="24"/>
          <w:szCs w:val="24"/>
        </w:rPr>
        <w:tab/>
      </w:r>
      <w:r w:rsidR="000E75A0" w:rsidRPr="0058001A">
        <w:rPr>
          <w:rFonts w:eastAsia="TimesNewRomanPSMT" w:cs="Arial"/>
          <w:bCs/>
          <w:sz w:val="24"/>
          <w:szCs w:val="24"/>
        </w:rPr>
        <w:tab/>
      </w:r>
      <w:r w:rsidR="000E75A0" w:rsidRPr="0058001A">
        <w:rPr>
          <w:rFonts w:eastAsia="TimesNewRomanPSMT" w:cs="Arial"/>
          <w:bCs/>
          <w:sz w:val="24"/>
          <w:szCs w:val="24"/>
        </w:rPr>
        <w:tab/>
        <w:t xml:space="preserve">             </w:t>
      </w:r>
      <w:r w:rsidRPr="0058001A">
        <w:rPr>
          <w:rFonts w:eastAsia="TimesNewRomanPSMT" w:cs="Arial"/>
          <w:bCs/>
          <w:sz w:val="24"/>
          <w:szCs w:val="24"/>
          <w:lang w:val="sr-Cyrl-CS"/>
        </w:rPr>
        <w:t xml:space="preserve">                </w:t>
      </w:r>
      <w:r w:rsidR="000E75A0" w:rsidRPr="0058001A">
        <w:rPr>
          <w:rFonts w:eastAsia="TimesNewRomanPSMT" w:cs="Arial"/>
          <w:bCs/>
          <w:sz w:val="24"/>
          <w:szCs w:val="24"/>
          <w:lang w:val="sr-Cyrl-CS"/>
        </w:rPr>
        <w:t xml:space="preserve"> </w:t>
      </w:r>
      <w:r w:rsidRPr="0058001A">
        <w:rPr>
          <w:rFonts w:eastAsia="TimesNewRomanPSMT" w:cs="Arial"/>
          <w:bCs/>
          <w:sz w:val="24"/>
          <w:szCs w:val="24"/>
          <w:lang w:val="sr-Cyrl-CS"/>
        </w:rPr>
        <w:t xml:space="preserve">        </w:t>
      </w:r>
      <w:r w:rsidR="000E75A0" w:rsidRPr="0058001A">
        <w:rPr>
          <w:rFonts w:eastAsia="TimesNewRomanPSMT" w:cs="Arial"/>
          <w:bCs/>
          <w:sz w:val="24"/>
          <w:szCs w:val="24"/>
        </w:rPr>
        <w:t>Понуђач</w:t>
      </w:r>
    </w:p>
    <w:p w14:paraId="0709764D" w14:textId="77777777" w:rsidR="000E75A0" w:rsidRPr="0058001A" w:rsidRDefault="000E75A0" w:rsidP="0058001A">
      <w:pPr>
        <w:spacing w:before="0"/>
        <w:ind w:left="720" w:firstLine="720"/>
        <w:rPr>
          <w:rFonts w:eastAsia="TimesNewRomanPSMT" w:cs="Arial"/>
          <w:bCs/>
          <w:sz w:val="24"/>
          <w:szCs w:val="24"/>
          <w:lang w:val="sr-Cyrl-CS"/>
        </w:rPr>
      </w:pPr>
    </w:p>
    <w:p w14:paraId="110C0D71" w14:textId="77777777" w:rsidR="000E75A0" w:rsidRPr="0058001A" w:rsidRDefault="000E75A0" w:rsidP="0058001A">
      <w:pPr>
        <w:spacing w:before="0"/>
        <w:rPr>
          <w:rFonts w:eastAsia="TimesNewRomanPS-BoldMT" w:cs="Arial"/>
          <w:b/>
          <w:bCs/>
          <w:i/>
          <w:iCs/>
          <w:sz w:val="24"/>
          <w:szCs w:val="24"/>
          <w:lang w:val="sr-Cyrl-CS"/>
        </w:rPr>
      </w:pPr>
      <w:r w:rsidRPr="0058001A">
        <w:rPr>
          <w:rFonts w:eastAsia="TimesNewRomanPS-BoldMT" w:cs="Arial"/>
          <w:b/>
          <w:bCs/>
          <w:i/>
          <w:iCs/>
          <w:sz w:val="24"/>
          <w:szCs w:val="24"/>
        </w:rPr>
        <w:t>________________________</w:t>
      </w:r>
      <w:r w:rsidR="00BA2C2D" w:rsidRPr="0058001A">
        <w:rPr>
          <w:rFonts w:eastAsia="TimesNewRomanPS-BoldMT" w:cs="Arial"/>
          <w:b/>
          <w:bCs/>
          <w:i/>
          <w:iCs/>
          <w:sz w:val="24"/>
          <w:szCs w:val="24"/>
          <w:lang w:val="sr-Cyrl-CS"/>
        </w:rPr>
        <w:t xml:space="preserve">          </w:t>
      </w:r>
      <w:r w:rsidRPr="0058001A">
        <w:rPr>
          <w:rFonts w:eastAsia="TimesNewRomanPS-BoldMT" w:cs="Arial"/>
          <w:b/>
          <w:bCs/>
          <w:i/>
          <w:iCs/>
          <w:sz w:val="24"/>
          <w:szCs w:val="24"/>
          <w:lang w:val="sr-Cyrl-CS"/>
        </w:rPr>
        <w:t xml:space="preserve">        М.П.</w:t>
      </w:r>
      <w:r w:rsidRPr="0058001A">
        <w:rPr>
          <w:rFonts w:eastAsia="TimesNewRomanPS-BoldMT" w:cs="Arial"/>
          <w:b/>
          <w:bCs/>
          <w:i/>
          <w:iCs/>
          <w:sz w:val="24"/>
          <w:szCs w:val="24"/>
        </w:rPr>
        <w:tab/>
      </w:r>
      <w:r w:rsidRPr="0058001A">
        <w:rPr>
          <w:rFonts w:eastAsia="TimesNewRomanPS-BoldMT" w:cs="Arial"/>
          <w:b/>
          <w:bCs/>
          <w:i/>
          <w:iCs/>
          <w:sz w:val="24"/>
          <w:szCs w:val="24"/>
          <w:lang w:val="sr-Cyrl-CS"/>
        </w:rPr>
        <w:t xml:space="preserve">              </w:t>
      </w:r>
      <w:r w:rsidR="00BA2C2D" w:rsidRPr="0058001A">
        <w:rPr>
          <w:rFonts w:eastAsia="TimesNewRomanPS-BoldMT" w:cs="Arial"/>
          <w:b/>
          <w:bCs/>
          <w:i/>
          <w:iCs/>
          <w:sz w:val="24"/>
          <w:szCs w:val="24"/>
          <w:lang w:val="sr-Cyrl-CS"/>
        </w:rPr>
        <w:t>___</w:t>
      </w:r>
      <w:r w:rsidRPr="0058001A">
        <w:rPr>
          <w:rFonts w:eastAsia="TimesNewRomanPS-BoldMT" w:cs="Arial"/>
          <w:b/>
          <w:bCs/>
          <w:i/>
          <w:iCs/>
          <w:sz w:val="24"/>
          <w:szCs w:val="24"/>
          <w:lang w:val="sr-Cyrl-CS"/>
        </w:rPr>
        <w:t xml:space="preserve">__________________                                      </w:t>
      </w:r>
    </w:p>
    <w:p w14:paraId="166C54A3" w14:textId="77777777" w:rsidR="00BA2C2D" w:rsidRPr="0058001A" w:rsidRDefault="00BA2C2D" w:rsidP="0058001A">
      <w:pPr>
        <w:spacing w:before="0"/>
        <w:rPr>
          <w:rFonts w:cs="Arial"/>
          <w:b/>
          <w:bCs/>
          <w:i/>
          <w:iCs/>
          <w:sz w:val="24"/>
          <w:szCs w:val="24"/>
          <w:u w:val="single"/>
        </w:rPr>
      </w:pPr>
    </w:p>
    <w:p w14:paraId="54F7A79D" w14:textId="77777777" w:rsidR="000E75A0" w:rsidRPr="0058001A" w:rsidRDefault="000E75A0" w:rsidP="0058001A">
      <w:pPr>
        <w:spacing w:before="0"/>
        <w:rPr>
          <w:rFonts w:cs="Arial"/>
          <w:b/>
          <w:bCs/>
          <w:i/>
          <w:iCs/>
          <w:sz w:val="24"/>
          <w:szCs w:val="24"/>
          <w:u w:val="single"/>
          <w:lang w:val="sr-Cyrl-RS"/>
        </w:rPr>
      </w:pPr>
      <w:r w:rsidRPr="0058001A">
        <w:rPr>
          <w:rFonts w:cs="Arial"/>
          <w:b/>
          <w:bCs/>
          <w:i/>
          <w:iCs/>
          <w:sz w:val="24"/>
          <w:szCs w:val="24"/>
          <w:u w:val="single"/>
        </w:rPr>
        <w:t>Напомене:</w:t>
      </w:r>
    </w:p>
    <w:p w14:paraId="3BE606EE" w14:textId="77777777" w:rsidR="00BA2C2D" w:rsidRPr="0058001A" w:rsidRDefault="00BA2C2D" w:rsidP="0058001A">
      <w:pPr>
        <w:autoSpaceDE w:val="0"/>
        <w:autoSpaceDN w:val="0"/>
        <w:adjustRightInd w:val="0"/>
        <w:spacing w:before="0"/>
        <w:rPr>
          <w:rFonts w:eastAsia="TimesNewRomanPS-BoldMT" w:cs="Arial"/>
          <w:bCs/>
          <w:i/>
          <w:iCs/>
          <w:sz w:val="24"/>
          <w:szCs w:val="24"/>
          <w:lang w:val="sr-Cyrl-RS"/>
        </w:rPr>
      </w:pPr>
      <w:r w:rsidRPr="0058001A">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14:paraId="02A4AA96" w14:textId="77777777" w:rsidR="00BA2C2D" w:rsidRPr="0058001A" w:rsidRDefault="00BA2C2D" w:rsidP="0058001A">
      <w:pPr>
        <w:autoSpaceDE w:val="0"/>
        <w:autoSpaceDN w:val="0"/>
        <w:adjustRightInd w:val="0"/>
        <w:spacing w:before="0"/>
        <w:rPr>
          <w:rFonts w:eastAsia="TimesNewRomanPS-BoldMT" w:cs="Arial"/>
          <w:bCs/>
          <w:i/>
          <w:iCs/>
          <w:sz w:val="24"/>
          <w:szCs w:val="24"/>
          <w:lang w:val="sr-Cyrl-RS"/>
        </w:rPr>
      </w:pPr>
      <w:r w:rsidRPr="0058001A">
        <w:rPr>
          <w:rFonts w:eastAsia="TimesNewRomanPS-BoldMT" w:cs="Arial"/>
          <w:bCs/>
          <w:i/>
          <w:iCs/>
          <w:sz w:val="24"/>
          <w:szCs w:val="24"/>
          <w:lang w:val="sr-Cyrl-RS"/>
        </w:rPr>
        <w:t xml:space="preserve">- </w:t>
      </w:r>
      <w:r w:rsidRPr="0058001A">
        <w:rPr>
          <w:rFonts w:eastAsia="TimesNewRomanPS-BoldMT" w:cs="Arial"/>
          <w:bCs/>
          <w:i/>
          <w:iCs/>
          <w:sz w:val="24"/>
          <w:szCs w:val="24"/>
          <w:lang w:val="ru-RU"/>
        </w:rPr>
        <w:t>Уколико понуђачи подносе заједничку понуду,</w:t>
      </w:r>
      <w:r w:rsidRPr="0058001A">
        <w:rPr>
          <w:rFonts w:eastAsia="TimesNewRomanPS-BoldMT" w:cs="Arial"/>
          <w:bCs/>
          <w:i/>
          <w:iCs/>
          <w:sz w:val="24"/>
          <w:szCs w:val="24"/>
          <w:lang w:val="sr-Cyrl-RS"/>
        </w:rPr>
        <w:t xml:space="preserve"> </w:t>
      </w:r>
      <w:r w:rsidRPr="0058001A">
        <w:rPr>
          <w:rFonts w:eastAsia="TimesNewRomanPS-BoldMT" w:cs="Arial"/>
          <w:bCs/>
          <w:i/>
          <w:iCs/>
          <w:sz w:val="24"/>
          <w:szCs w:val="24"/>
          <w:lang w:val="ru-RU"/>
        </w:rPr>
        <w:t>група понуђача може да о</w:t>
      </w:r>
      <w:r w:rsidRPr="0058001A">
        <w:rPr>
          <w:rFonts w:eastAsia="TimesNewRomanPS-BoldMT" w:cs="Arial"/>
          <w:bCs/>
          <w:i/>
          <w:iCs/>
          <w:sz w:val="24"/>
          <w:szCs w:val="24"/>
          <w:lang w:val="sr-Cyrl-RS"/>
        </w:rPr>
        <w:t>власти</w:t>
      </w:r>
      <w:r w:rsidRPr="0058001A">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230F2F8" w14:textId="77777777" w:rsidR="00BA2C2D" w:rsidRPr="0058001A" w:rsidRDefault="00BA2C2D" w:rsidP="0058001A">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2AE5C999" w14:textId="77777777" w:rsidR="00290BFB" w:rsidRPr="0058001A" w:rsidRDefault="00290BFB" w:rsidP="0058001A">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0D627DD9" w14:textId="77777777" w:rsidR="009766EE" w:rsidRPr="0058001A" w:rsidRDefault="009766EE" w:rsidP="0058001A">
      <w:pPr>
        <w:spacing w:before="0"/>
        <w:rPr>
          <w:rFonts w:cs="Arial"/>
          <w:sz w:val="24"/>
          <w:szCs w:val="24"/>
        </w:rPr>
      </w:pPr>
      <w:bookmarkStart w:id="271" w:name="_Toc442559925"/>
    </w:p>
    <w:p w14:paraId="1682B2C5" w14:textId="77777777" w:rsidR="009766EE" w:rsidRPr="0058001A" w:rsidRDefault="009766EE" w:rsidP="0058001A">
      <w:pPr>
        <w:spacing w:before="0"/>
        <w:rPr>
          <w:rFonts w:cs="Arial"/>
          <w:sz w:val="24"/>
          <w:szCs w:val="24"/>
        </w:rPr>
      </w:pPr>
    </w:p>
    <w:p w14:paraId="2F10E73D" w14:textId="77777777" w:rsidR="009766EE" w:rsidRPr="0058001A" w:rsidRDefault="009766EE" w:rsidP="0058001A">
      <w:pPr>
        <w:spacing w:before="0"/>
        <w:rPr>
          <w:rFonts w:cs="Arial"/>
          <w:sz w:val="24"/>
          <w:szCs w:val="24"/>
        </w:rPr>
      </w:pPr>
    </w:p>
    <w:p w14:paraId="3683E76D" w14:textId="77777777" w:rsidR="00611E1E" w:rsidRDefault="00611E1E" w:rsidP="0058001A">
      <w:pPr>
        <w:spacing w:before="0"/>
        <w:rPr>
          <w:rFonts w:cs="Arial"/>
          <w:sz w:val="24"/>
          <w:szCs w:val="24"/>
        </w:rPr>
        <w:sectPr w:rsidR="00611E1E" w:rsidSect="00703BDC">
          <w:footnotePr>
            <w:pos w:val="beneathText"/>
          </w:footnotePr>
          <w:pgSz w:w="11909" w:h="16834" w:code="9"/>
          <w:pgMar w:top="1134" w:right="851" w:bottom="1134" w:left="1134" w:header="142" w:footer="437" w:gutter="0"/>
          <w:cols w:space="708"/>
          <w:titlePg/>
          <w:docGrid w:linePitch="360"/>
        </w:sectPr>
      </w:pPr>
    </w:p>
    <w:p w14:paraId="7D521962" w14:textId="77777777" w:rsidR="00343A18" w:rsidRPr="0058001A" w:rsidRDefault="00343A18" w:rsidP="0058001A">
      <w:pPr>
        <w:pStyle w:val="KDObrazac"/>
        <w:spacing w:before="0"/>
        <w:rPr>
          <w:sz w:val="24"/>
          <w:szCs w:val="24"/>
        </w:rPr>
      </w:pPr>
      <w:r w:rsidRPr="0058001A">
        <w:rPr>
          <w:sz w:val="24"/>
          <w:szCs w:val="24"/>
        </w:rPr>
        <w:lastRenderedPageBreak/>
        <w:t xml:space="preserve">ОБРАЗАЦ </w:t>
      </w:r>
      <w:r w:rsidR="009766EE" w:rsidRPr="0058001A">
        <w:rPr>
          <w:sz w:val="24"/>
          <w:szCs w:val="24"/>
          <w:lang w:val="sr-Cyrl-RS"/>
        </w:rPr>
        <w:t>2</w:t>
      </w:r>
      <w:r w:rsidRPr="0058001A">
        <w:rPr>
          <w:sz w:val="24"/>
          <w:szCs w:val="24"/>
        </w:rPr>
        <w:t>.</w:t>
      </w:r>
      <w:bookmarkEnd w:id="271"/>
    </w:p>
    <w:p w14:paraId="51A4CE2B" w14:textId="77777777" w:rsidR="00D5465F" w:rsidRPr="0058001A" w:rsidRDefault="00343A18" w:rsidP="0058001A">
      <w:pPr>
        <w:spacing w:before="0"/>
        <w:jc w:val="center"/>
        <w:rPr>
          <w:rFonts w:cs="Arial"/>
          <w:b/>
          <w:sz w:val="24"/>
          <w:szCs w:val="24"/>
        </w:rPr>
      </w:pPr>
      <w:r w:rsidRPr="0058001A">
        <w:rPr>
          <w:rFonts w:cs="Arial"/>
          <w:b/>
          <w:sz w:val="24"/>
          <w:szCs w:val="24"/>
        </w:rPr>
        <w:t>ОБРАЗАЦ СТРУКУТРЕ ЦЕНЕ</w:t>
      </w:r>
    </w:p>
    <w:p w14:paraId="3A863458" w14:textId="77777777" w:rsidR="00ED1E64" w:rsidRDefault="00ED1E64" w:rsidP="00611E1E">
      <w:pPr>
        <w:spacing w:before="0"/>
        <w:rPr>
          <w:rFonts w:cs="Arial"/>
          <w:sz w:val="24"/>
          <w:szCs w:val="24"/>
        </w:rPr>
      </w:pPr>
    </w:p>
    <w:p w14:paraId="0814E7EE" w14:textId="77777777" w:rsidR="000F5444" w:rsidRDefault="000F5444" w:rsidP="00611E1E">
      <w:pPr>
        <w:spacing w:before="0"/>
        <w:rPr>
          <w:rFonts w:cs="Arial"/>
          <w:sz w:val="24"/>
          <w:szCs w:val="24"/>
        </w:rPr>
      </w:pPr>
    </w:p>
    <w:p w14:paraId="25124C3C" w14:textId="77777777" w:rsidR="000F5444" w:rsidRDefault="000F5444" w:rsidP="00611E1E">
      <w:pPr>
        <w:spacing w:before="0"/>
        <w:rPr>
          <w:rFonts w:cs="Arial"/>
          <w:sz w:val="24"/>
          <w:szCs w:val="24"/>
        </w:rPr>
      </w:pPr>
    </w:p>
    <w:p w14:paraId="4A036B2B" w14:textId="77777777" w:rsidR="000F5444" w:rsidRDefault="000F5444" w:rsidP="00611E1E">
      <w:pPr>
        <w:spacing w:before="0"/>
        <w:rPr>
          <w:rFonts w:cs="Arial"/>
          <w:sz w:val="24"/>
          <w:szCs w:val="24"/>
        </w:rPr>
      </w:pPr>
    </w:p>
    <w:tbl>
      <w:tblPr>
        <w:tblW w:w="542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840"/>
        <w:gridCol w:w="1364"/>
        <w:gridCol w:w="1696"/>
        <w:gridCol w:w="1882"/>
        <w:gridCol w:w="1718"/>
        <w:gridCol w:w="1724"/>
        <w:gridCol w:w="1484"/>
        <w:gridCol w:w="2188"/>
      </w:tblGrid>
      <w:tr w:rsidR="000F5444" w:rsidRPr="00D206B2" w14:paraId="28E3B3CE" w14:textId="77777777" w:rsidTr="00DD0379">
        <w:trPr>
          <w:cantSplit/>
          <w:trHeight w:hRule="exact" w:val="1634"/>
        </w:trPr>
        <w:tc>
          <w:tcPr>
            <w:tcW w:w="282" w:type="pct"/>
            <w:shd w:val="clear" w:color="auto" w:fill="C6D9F1"/>
            <w:vAlign w:val="center"/>
          </w:tcPr>
          <w:p w14:paraId="7B2FE6D4" w14:textId="77777777" w:rsidR="000F5444" w:rsidRPr="002B3052" w:rsidRDefault="000F5444" w:rsidP="00DD0379">
            <w:pPr>
              <w:ind w:right="-110" w:hanging="135"/>
              <w:jc w:val="center"/>
              <w:rPr>
                <w:rFonts w:cs="Arial"/>
                <w:bCs/>
                <w:i/>
                <w:iCs/>
                <w:sz w:val="24"/>
                <w:szCs w:val="24"/>
                <w:lang w:val="sr-Cyrl-CS"/>
              </w:rPr>
            </w:pPr>
            <w:r w:rsidRPr="002B3052">
              <w:rPr>
                <w:rFonts w:cs="Arial"/>
                <w:bCs/>
                <w:i/>
                <w:iCs/>
                <w:sz w:val="24"/>
                <w:szCs w:val="24"/>
                <w:lang w:val="sr-Cyrl-CS"/>
              </w:rPr>
              <w:t>Рбр</w:t>
            </w:r>
          </w:p>
        </w:tc>
        <w:tc>
          <w:tcPr>
            <w:tcW w:w="899" w:type="pct"/>
            <w:shd w:val="clear" w:color="auto" w:fill="C6D9F1"/>
            <w:vAlign w:val="center"/>
          </w:tcPr>
          <w:p w14:paraId="77B740A2"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Назив добра</w:t>
            </w:r>
          </w:p>
        </w:tc>
        <w:tc>
          <w:tcPr>
            <w:tcW w:w="432" w:type="pct"/>
            <w:shd w:val="clear" w:color="auto" w:fill="C6D9F1"/>
            <w:vAlign w:val="center"/>
          </w:tcPr>
          <w:p w14:paraId="4C377D2A"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Јед.</w:t>
            </w:r>
          </w:p>
          <w:p w14:paraId="07C986E8"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мере</w:t>
            </w:r>
          </w:p>
        </w:tc>
        <w:tc>
          <w:tcPr>
            <w:tcW w:w="537" w:type="pct"/>
            <w:shd w:val="clear" w:color="auto" w:fill="C6D9F1"/>
            <w:vAlign w:val="center"/>
          </w:tcPr>
          <w:p w14:paraId="5949332B"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количина</w:t>
            </w:r>
          </w:p>
        </w:tc>
        <w:tc>
          <w:tcPr>
            <w:tcW w:w="596" w:type="pct"/>
            <w:shd w:val="clear" w:color="auto" w:fill="C6D9F1"/>
            <w:vAlign w:val="center"/>
          </w:tcPr>
          <w:p w14:paraId="683CDDFF"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Јед.</w:t>
            </w:r>
          </w:p>
          <w:p w14:paraId="021D76A0"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цена без ПДВ</w:t>
            </w:r>
          </w:p>
          <w:p w14:paraId="3F5C9CAF"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 xml:space="preserve">дин. </w:t>
            </w:r>
            <w:r w:rsidRPr="002B3052">
              <w:rPr>
                <w:rFonts w:cs="Arial"/>
                <w:b/>
                <w:bCs/>
                <w:i/>
                <w:iCs/>
                <w:color w:val="00B0F0"/>
                <w:sz w:val="24"/>
                <w:szCs w:val="24"/>
                <w:lang w:val="sr-Cyrl-CS"/>
              </w:rPr>
              <w:t>/</w:t>
            </w:r>
            <w:r w:rsidRPr="002B3052">
              <w:rPr>
                <w:rFonts w:cs="Arial"/>
                <w:color w:val="00B0F0"/>
                <w:sz w:val="24"/>
                <w:szCs w:val="24"/>
              </w:rPr>
              <w:t xml:space="preserve"> EUR</w:t>
            </w:r>
          </w:p>
        </w:tc>
        <w:tc>
          <w:tcPr>
            <w:tcW w:w="544" w:type="pct"/>
            <w:shd w:val="clear" w:color="auto" w:fill="C6D9F1"/>
            <w:vAlign w:val="center"/>
          </w:tcPr>
          <w:p w14:paraId="5EF3C722"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Јед.</w:t>
            </w:r>
          </w:p>
          <w:p w14:paraId="492B40DD"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цена са ПДВ</w:t>
            </w:r>
          </w:p>
          <w:p w14:paraId="1B642C23"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 xml:space="preserve">дин. </w:t>
            </w:r>
            <w:r w:rsidRPr="002B3052">
              <w:rPr>
                <w:rFonts w:cs="Arial"/>
                <w:b/>
                <w:bCs/>
                <w:i/>
                <w:iCs/>
                <w:color w:val="00B0F0"/>
                <w:sz w:val="24"/>
                <w:szCs w:val="24"/>
                <w:lang w:val="sr-Cyrl-CS"/>
              </w:rPr>
              <w:t>/</w:t>
            </w:r>
            <w:r w:rsidRPr="002B3052">
              <w:rPr>
                <w:rFonts w:cs="Arial"/>
                <w:color w:val="00B0F0"/>
                <w:sz w:val="24"/>
                <w:szCs w:val="24"/>
              </w:rPr>
              <w:t xml:space="preserve"> EUR</w:t>
            </w:r>
          </w:p>
        </w:tc>
        <w:tc>
          <w:tcPr>
            <w:tcW w:w="546" w:type="pct"/>
            <w:shd w:val="clear" w:color="auto" w:fill="C6D9F1"/>
            <w:vAlign w:val="center"/>
          </w:tcPr>
          <w:p w14:paraId="6CFE09FD"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Укупна цена без ПДВ</w:t>
            </w:r>
          </w:p>
          <w:p w14:paraId="68D20F7E"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дин. /</w:t>
            </w:r>
            <w:r w:rsidRPr="002B3052">
              <w:rPr>
                <w:rFonts w:cs="Arial"/>
                <w:sz w:val="24"/>
                <w:szCs w:val="24"/>
              </w:rPr>
              <w:t xml:space="preserve"> </w:t>
            </w:r>
            <w:r w:rsidRPr="002B3052">
              <w:rPr>
                <w:rFonts w:cs="Arial"/>
                <w:color w:val="00B0F0"/>
                <w:sz w:val="24"/>
                <w:szCs w:val="24"/>
              </w:rPr>
              <w:t>EUR</w:t>
            </w:r>
            <w:r w:rsidRPr="002B3052">
              <w:rPr>
                <w:rFonts w:cs="Arial"/>
                <w:b/>
                <w:bCs/>
                <w:i/>
                <w:iCs/>
                <w:color w:val="00B0F0"/>
                <w:sz w:val="24"/>
                <w:szCs w:val="24"/>
                <w:lang w:val="sr-Cyrl-CS"/>
              </w:rPr>
              <w:t xml:space="preserve"> </w:t>
            </w:r>
          </w:p>
        </w:tc>
        <w:tc>
          <w:tcPr>
            <w:tcW w:w="470" w:type="pct"/>
            <w:shd w:val="clear" w:color="auto" w:fill="C6D9F1"/>
            <w:vAlign w:val="center"/>
          </w:tcPr>
          <w:p w14:paraId="5DA933DB"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Укупна цена са ПДВ</w:t>
            </w:r>
          </w:p>
          <w:p w14:paraId="3F3745A8"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дин. /</w:t>
            </w:r>
            <w:r w:rsidRPr="002B3052">
              <w:rPr>
                <w:rFonts w:cs="Arial"/>
                <w:sz w:val="24"/>
                <w:szCs w:val="24"/>
              </w:rPr>
              <w:t xml:space="preserve"> </w:t>
            </w:r>
            <w:r w:rsidRPr="002B3052">
              <w:rPr>
                <w:rFonts w:cs="Arial"/>
                <w:color w:val="00B0F0"/>
                <w:sz w:val="24"/>
                <w:szCs w:val="24"/>
              </w:rPr>
              <w:t>EUR</w:t>
            </w:r>
          </w:p>
        </w:tc>
        <w:tc>
          <w:tcPr>
            <w:tcW w:w="693" w:type="pct"/>
            <w:shd w:val="clear" w:color="auto" w:fill="C6D9F1"/>
          </w:tcPr>
          <w:p w14:paraId="4678037D"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Назив</w:t>
            </w:r>
          </w:p>
          <w:p w14:paraId="052ABADD" w14:textId="77777777" w:rsidR="000F5444" w:rsidRPr="002B3052" w:rsidRDefault="000F5444" w:rsidP="00DD0379">
            <w:pPr>
              <w:ind w:left="-108" w:right="-108"/>
              <w:jc w:val="center"/>
              <w:rPr>
                <w:rFonts w:cs="Arial"/>
                <w:b/>
                <w:bCs/>
                <w:i/>
                <w:iCs/>
                <w:sz w:val="24"/>
                <w:szCs w:val="24"/>
                <w:lang w:val="sr-Cyrl-CS"/>
              </w:rPr>
            </w:pPr>
            <w:r w:rsidRPr="002B3052">
              <w:rPr>
                <w:rFonts w:cs="Arial"/>
                <w:b/>
                <w:bCs/>
                <w:i/>
                <w:iCs/>
                <w:sz w:val="24"/>
                <w:szCs w:val="24"/>
                <w:lang w:val="sr-Cyrl-CS"/>
              </w:rPr>
              <w:t>произвођача</w:t>
            </w:r>
          </w:p>
          <w:p w14:paraId="534F6BB4" w14:textId="77777777" w:rsidR="000F5444" w:rsidRPr="002B3052" w:rsidRDefault="000F5444" w:rsidP="00DD0379">
            <w:pPr>
              <w:jc w:val="center"/>
              <w:rPr>
                <w:rFonts w:cs="Arial"/>
                <w:b/>
                <w:bCs/>
                <w:i/>
                <w:iCs/>
                <w:sz w:val="24"/>
                <w:szCs w:val="24"/>
                <w:lang w:val="sr-Cyrl-CS"/>
              </w:rPr>
            </w:pPr>
            <w:r w:rsidRPr="002B3052">
              <w:rPr>
                <w:rFonts w:cs="Arial"/>
                <w:b/>
                <w:bCs/>
                <w:i/>
                <w:iCs/>
                <w:sz w:val="24"/>
                <w:szCs w:val="24"/>
                <w:lang w:val="sr-Cyrl-CS"/>
              </w:rPr>
              <w:t>добара,модел, ознака добра</w:t>
            </w:r>
          </w:p>
        </w:tc>
      </w:tr>
      <w:tr w:rsidR="000F5444" w:rsidRPr="00D206B2" w14:paraId="020C5393" w14:textId="77777777" w:rsidTr="000F5444">
        <w:trPr>
          <w:cantSplit/>
          <w:trHeight w:hRule="exact" w:val="629"/>
        </w:trPr>
        <w:tc>
          <w:tcPr>
            <w:tcW w:w="282" w:type="pct"/>
            <w:shd w:val="clear" w:color="auto" w:fill="FFFFFF"/>
          </w:tcPr>
          <w:p w14:paraId="4275B064" w14:textId="77777777" w:rsidR="000F5444" w:rsidRPr="00B441FC" w:rsidRDefault="000F5444" w:rsidP="00DD0379">
            <w:pPr>
              <w:ind w:right="-110" w:hanging="135"/>
              <w:jc w:val="center"/>
              <w:rPr>
                <w:rFonts w:cs="Arial"/>
                <w:b/>
                <w:bCs/>
                <w:iCs/>
                <w:sz w:val="24"/>
                <w:szCs w:val="24"/>
                <w:lang w:val="sr-Cyrl-CS"/>
              </w:rPr>
            </w:pPr>
            <w:r w:rsidRPr="00B441FC">
              <w:rPr>
                <w:rFonts w:cs="Arial"/>
                <w:b/>
                <w:bCs/>
                <w:iCs/>
                <w:sz w:val="24"/>
                <w:szCs w:val="24"/>
                <w:lang w:val="sr-Cyrl-CS"/>
              </w:rPr>
              <w:t>(1)</w:t>
            </w:r>
          </w:p>
        </w:tc>
        <w:tc>
          <w:tcPr>
            <w:tcW w:w="899" w:type="pct"/>
            <w:shd w:val="clear" w:color="auto" w:fill="FFFFFF"/>
          </w:tcPr>
          <w:p w14:paraId="37FCBBE7" w14:textId="77777777" w:rsidR="000F5444" w:rsidRPr="00B441FC" w:rsidRDefault="000F5444" w:rsidP="00DD0379">
            <w:pPr>
              <w:ind w:left="-108"/>
              <w:jc w:val="center"/>
              <w:rPr>
                <w:rFonts w:cs="Arial"/>
                <w:b/>
                <w:bCs/>
                <w:iCs/>
                <w:sz w:val="24"/>
                <w:szCs w:val="24"/>
                <w:lang w:val="sr-Cyrl-CS"/>
              </w:rPr>
            </w:pPr>
            <w:r w:rsidRPr="00B441FC">
              <w:rPr>
                <w:rFonts w:cs="Arial"/>
                <w:b/>
                <w:bCs/>
                <w:iCs/>
                <w:sz w:val="24"/>
                <w:szCs w:val="24"/>
                <w:lang w:val="sr-Cyrl-CS"/>
              </w:rPr>
              <w:t>(2)</w:t>
            </w:r>
          </w:p>
        </w:tc>
        <w:tc>
          <w:tcPr>
            <w:tcW w:w="432" w:type="pct"/>
            <w:shd w:val="clear" w:color="auto" w:fill="FFFFFF"/>
          </w:tcPr>
          <w:p w14:paraId="75C16302" w14:textId="77777777" w:rsidR="000F5444" w:rsidRPr="00B441FC" w:rsidRDefault="000F5444" w:rsidP="00DD0379">
            <w:pPr>
              <w:jc w:val="center"/>
              <w:rPr>
                <w:rFonts w:cs="Arial"/>
                <w:b/>
                <w:bCs/>
                <w:iCs/>
                <w:sz w:val="24"/>
                <w:szCs w:val="24"/>
                <w:lang w:val="sr-Cyrl-CS"/>
              </w:rPr>
            </w:pPr>
            <w:r w:rsidRPr="00B441FC">
              <w:rPr>
                <w:rFonts w:cs="Arial"/>
                <w:b/>
                <w:bCs/>
                <w:iCs/>
                <w:sz w:val="24"/>
                <w:szCs w:val="24"/>
                <w:lang w:val="sr-Cyrl-CS"/>
              </w:rPr>
              <w:t>(3)</w:t>
            </w:r>
          </w:p>
        </w:tc>
        <w:tc>
          <w:tcPr>
            <w:tcW w:w="537" w:type="pct"/>
            <w:shd w:val="clear" w:color="auto" w:fill="FFFFFF"/>
          </w:tcPr>
          <w:p w14:paraId="1700389E" w14:textId="77777777" w:rsidR="000F5444" w:rsidRPr="00B441FC" w:rsidRDefault="000F5444" w:rsidP="00DD0379">
            <w:pPr>
              <w:jc w:val="center"/>
              <w:rPr>
                <w:rFonts w:cs="Arial"/>
                <w:b/>
                <w:bCs/>
                <w:iCs/>
                <w:sz w:val="24"/>
                <w:szCs w:val="24"/>
                <w:lang w:val="sr-Cyrl-CS"/>
              </w:rPr>
            </w:pPr>
            <w:r w:rsidRPr="00B441FC">
              <w:rPr>
                <w:rFonts w:cs="Arial"/>
                <w:b/>
                <w:bCs/>
                <w:iCs/>
                <w:sz w:val="24"/>
                <w:szCs w:val="24"/>
                <w:lang w:val="sr-Cyrl-CS"/>
              </w:rPr>
              <w:t>(4)</w:t>
            </w:r>
          </w:p>
        </w:tc>
        <w:tc>
          <w:tcPr>
            <w:tcW w:w="596" w:type="pct"/>
            <w:shd w:val="clear" w:color="auto" w:fill="FFFFFF"/>
          </w:tcPr>
          <w:p w14:paraId="7E88C6A8" w14:textId="77777777" w:rsidR="000F5444" w:rsidRPr="00B441FC" w:rsidRDefault="000F5444" w:rsidP="00DD0379">
            <w:pPr>
              <w:jc w:val="center"/>
              <w:rPr>
                <w:rFonts w:cs="Arial"/>
                <w:b/>
                <w:bCs/>
                <w:iCs/>
                <w:sz w:val="24"/>
                <w:szCs w:val="24"/>
                <w:lang w:val="sr-Cyrl-CS"/>
              </w:rPr>
            </w:pPr>
            <w:r w:rsidRPr="00B441FC">
              <w:rPr>
                <w:rFonts w:cs="Arial"/>
                <w:b/>
                <w:bCs/>
                <w:iCs/>
                <w:sz w:val="24"/>
                <w:szCs w:val="24"/>
                <w:lang w:val="sr-Cyrl-CS"/>
              </w:rPr>
              <w:t>(5)</w:t>
            </w:r>
          </w:p>
        </w:tc>
        <w:tc>
          <w:tcPr>
            <w:tcW w:w="544" w:type="pct"/>
            <w:shd w:val="clear" w:color="auto" w:fill="FFFFFF"/>
          </w:tcPr>
          <w:p w14:paraId="603A2340" w14:textId="77777777" w:rsidR="000F5444" w:rsidRPr="00B441FC" w:rsidRDefault="000F5444" w:rsidP="00DD0379">
            <w:pPr>
              <w:jc w:val="center"/>
              <w:rPr>
                <w:rFonts w:cs="Arial"/>
                <w:b/>
                <w:bCs/>
                <w:iCs/>
                <w:sz w:val="24"/>
                <w:szCs w:val="24"/>
                <w:lang w:val="sr-Cyrl-CS"/>
              </w:rPr>
            </w:pPr>
            <w:r w:rsidRPr="00B441FC">
              <w:rPr>
                <w:rFonts w:cs="Arial"/>
                <w:b/>
                <w:bCs/>
                <w:iCs/>
                <w:sz w:val="24"/>
                <w:szCs w:val="24"/>
                <w:lang w:val="sr-Cyrl-CS"/>
              </w:rPr>
              <w:t>(6)</w:t>
            </w:r>
          </w:p>
        </w:tc>
        <w:tc>
          <w:tcPr>
            <w:tcW w:w="546" w:type="pct"/>
            <w:shd w:val="clear" w:color="auto" w:fill="FFFFFF"/>
          </w:tcPr>
          <w:p w14:paraId="316730C8" w14:textId="77777777" w:rsidR="000F5444" w:rsidRPr="00B441FC" w:rsidRDefault="000F5444" w:rsidP="00DD0379">
            <w:pPr>
              <w:jc w:val="center"/>
              <w:rPr>
                <w:rFonts w:cs="Arial"/>
                <w:b/>
                <w:bCs/>
                <w:iCs/>
                <w:sz w:val="24"/>
                <w:szCs w:val="24"/>
                <w:lang w:val="sr-Cyrl-CS"/>
              </w:rPr>
            </w:pPr>
            <w:r w:rsidRPr="00B441FC">
              <w:rPr>
                <w:rFonts w:cs="Arial"/>
                <w:b/>
                <w:bCs/>
                <w:iCs/>
                <w:sz w:val="24"/>
                <w:szCs w:val="24"/>
                <w:lang w:val="sr-Cyrl-CS"/>
              </w:rPr>
              <w:t>(7)</w:t>
            </w:r>
          </w:p>
        </w:tc>
        <w:tc>
          <w:tcPr>
            <w:tcW w:w="470" w:type="pct"/>
            <w:shd w:val="clear" w:color="auto" w:fill="FFFFFF"/>
          </w:tcPr>
          <w:p w14:paraId="5EC73D06" w14:textId="77777777" w:rsidR="000F5444" w:rsidRPr="00B441FC" w:rsidRDefault="000F5444" w:rsidP="00DD0379">
            <w:pPr>
              <w:jc w:val="center"/>
              <w:rPr>
                <w:rFonts w:cs="Arial"/>
                <w:b/>
                <w:bCs/>
                <w:iCs/>
                <w:sz w:val="24"/>
                <w:szCs w:val="24"/>
                <w:lang w:val="sr-Cyrl-CS"/>
              </w:rPr>
            </w:pPr>
            <w:r w:rsidRPr="00B441FC">
              <w:rPr>
                <w:rFonts w:cs="Arial"/>
                <w:b/>
                <w:bCs/>
                <w:iCs/>
                <w:sz w:val="24"/>
                <w:szCs w:val="24"/>
                <w:lang w:val="sr-Cyrl-CS"/>
              </w:rPr>
              <w:t>(8)</w:t>
            </w:r>
          </w:p>
        </w:tc>
        <w:tc>
          <w:tcPr>
            <w:tcW w:w="693" w:type="pct"/>
            <w:shd w:val="clear" w:color="auto" w:fill="FFFFFF"/>
          </w:tcPr>
          <w:p w14:paraId="1C7CFD40" w14:textId="77777777" w:rsidR="000F5444" w:rsidRPr="00B441FC" w:rsidRDefault="000F5444" w:rsidP="00DD0379">
            <w:pPr>
              <w:jc w:val="center"/>
              <w:rPr>
                <w:rFonts w:cs="Arial"/>
                <w:b/>
                <w:bCs/>
                <w:iCs/>
                <w:sz w:val="24"/>
                <w:szCs w:val="24"/>
                <w:lang w:val="sr-Cyrl-CS"/>
              </w:rPr>
            </w:pPr>
            <w:r w:rsidRPr="00B441FC">
              <w:rPr>
                <w:rFonts w:cs="Arial"/>
                <w:b/>
                <w:bCs/>
                <w:iCs/>
                <w:sz w:val="24"/>
                <w:szCs w:val="24"/>
                <w:lang w:val="sr-Cyrl-CS"/>
              </w:rPr>
              <w:t>(9)</w:t>
            </w:r>
          </w:p>
        </w:tc>
      </w:tr>
      <w:tr w:rsidR="000F5444" w:rsidRPr="00D206B2" w14:paraId="1A7DC1BD" w14:textId="77777777" w:rsidTr="00DD0379">
        <w:trPr>
          <w:cantSplit/>
          <w:trHeight w:val="1151"/>
        </w:trPr>
        <w:tc>
          <w:tcPr>
            <w:tcW w:w="282" w:type="pct"/>
            <w:vAlign w:val="center"/>
          </w:tcPr>
          <w:p w14:paraId="2DEEE148" w14:textId="77777777" w:rsidR="000F5444" w:rsidRPr="00DF3030" w:rsidRDefault="000F5444" w:rsidP="00DD0379">
            <w:pPr>
              <w:ind w:right="-110"/>
              <w:jc w:val="center"/>
              <w:rPr>
                <w:rFonts w:cs="Arial"/>
                <w:sz w:val="24"/>
                <w:szCs w:val="24"/>
              </w:rPr>
            </w:pPr>
            <w:r w:rsidRPr="00DF3030">
              <w:rPr>
                <w:rFonts w:cs="Arial"/>
                <w:sz w:val="24"/>
                <w:szCs w:val="24"/>
              </w:rPr>
              <w:t>1.</w:t>
            </w:r>
          </w:p>
        </w:tc>
        <w:tc>
          <w:tcPr>
            <w:tcW w:w="899" w:type="pct"/>
            <w:vAlign w:val="center"/>
          </w:tcPr>
          <w:p w14:paraId="40454773" w14:textId="77777777" w:rsidR="000F5444" w:rsidRPr="00DF3030" w:rsidRDefault="000F5444" w:rsidP="00DD0379">
            <w:pPr>
              <w:tabs>
                <w:tab w:val="num" w:pos="1620"/>
                <w:tab w:val="left" w:pos="2520"/>
                <w:tab w:val="left" w:pos="6480"/>
                <w:tab w:val="left" w:pos="6660"/>
                <w:tab w:val="left" w:pos="7020"/>
              </w:tabs>
              <w:ind w:firstLine="25"/>
              <w:rPr>
                <w:rFonts w:cs="Arial"/>
                <w:sz w:val="24"/>
                <w:szCs w:val="24"/>
                <w:lang w:val="ru-RU"/>
              </w:rPr>
            </w:pPr>
            <w:r w:rsidRPr="00DF3030">
              <w:rPr>
                <w:rFonts w:cs="Arial"/>
                <w:sz w:val="24"/>
                <w:szCs w:val="24"/>
                <w:lang w:val="ru-RU"/>
              </w:rPr>
              <w:t>Блок трансформатор, трофазни, двонамотајни, уљни, херметички заптивен, 20/20</w:t>
            </w:r>
            <w:r w:rsidRPr="00DF3030">
              <w:rPr>
                <w:rFonts w:cs="Arial"/>
                <w:sz w:val="24"/>
                <w:szCs w:val="24"/>
              </w:rPr>
              <w:t>MVA</w:t>
            </w:r>
            <w:r w:rsidRPr="00DF3030">
              <w:rPr>
                <w:rFonts w:cs="Arial"/>
                <w:sz w:val="24"/>
                <w:szCs w:val="24"/>
                <w:lang w:val="ru-RU"/>
              </w:rPr>
              <w:t>, 121/6,3</w:t>
            </w:r>
            <w:r w:rsidRPr="00DF3030">
              <w:rPr>
                <w:rFonts w:cs="Arial"/>
                <w:sz w:val="24"/>
                <w:szCs w:val="24"/>
              </w:rPr>
              <w:t>kV</w:t>
            </w:r>
          </w:p>
        </w:tc>
        <w:tc>
          <w:tcPr>
            <w:tcW w:w="432" w:type="pct"/>
            <w:vAlign w:val="center"/>
          </w:tcPr>
          <w:p w14:paraId="3CD2CB6A" w14:textId="77777777" w:rsidR="000F5444" w:rsidRPr="00DF3030" w:rsidRDefault="000F5444" w:rsidP="00DD0379">
            <w:pPr>
              <w:jc w:val="center"/>
              <w:rPr>
                <w:rFonts w:cs="Arial"/>
                <w:bCs/>
                <w:sz w:val="24"/>
                <w:szCs w:val="24"/>
              </w:rPr>
            </w:pPr>
            <w:r w:rsidRPr="00DF3030">
              <w:rPr>
                <w:rFonts w:cs="Arial"/>
                <w:bCs/>
                <w:sz w:val="24"/>
                <w:szCs w:val="24"/>
              </w:rPr>
              <w:t>ком</w:t>
            </w:r>
          </w:p>
        </w:tc>
        <w:tc>
          <w:tcPr>
            <w:tcW w:w="537" w:type="pct"/>
            <w:vAlign w:val="center"/>
          </w:tcPr>
          <w:p w14:paraId="7DD263AB" w14:textId="77777777" w:rsidR="000F5444" w:rsidRPr="00DF3030" w:rsidRDefault="000F5444" w:rsidP="00DD0379">
            <w:pPr>
              <w:jc w:val="center"/>
              <w:rPr>
                <w:rFonts w:cs="Arial"/>
                <w:bCs/>
                <w:sz w:val="24"/>
                <w:szCs w:val="24"/>
                <w:lang w:val="sr-Cyrl-RS"/>
              </w:rPr>
            </w:pPr>
            <w:r w:rsidRPr="00DF3030">
              <w:rPr>
                <w:rFonts w:cs="Arial"/>
                <w:bCs/>
                <w:sz w:val="24"/>
                <w:szCs w:val="24"/>
                <w:lang w:val="sr-Cyrl-RS"/>
              </w:rPr>
              <w:t>5</w:t>
            </w:r>
          </w:p>
        </w:tc>
        <w:tc>
          <w:tcPr>
            <w:tcW w:w="596" w:type="pct"/>
            <w:vAlign w:val="center"/>
          </w:tcPr>
          <w:p w14:paraId="0B467FE0" w14:textId="77777777" w:rsidR="000F5444" w:rsidRPr="00F31B75" w:rsidRDefault="000F5444" w:rsidP="00DD0379">
            <w:pPr>
              <w:ind w:left="142" w:right="157"/>
              <w:jc w:val="center"/>
              <w:rPr>
                <w:rFonts w:cs="Arial"/>
                <w:bCs/>
                <w:sz w:val="20"/>
                <w:szCs w:val="20"/>
              </w:rPr>
            </w:pPr>
          </w:p>
        </w:tc>
        <w:tc>
          <w:tcPr>
            <w:tcW w:w="544" w:type="pct"/>
          </w:tcPr>
          <w:p w14:paraId="2AA46574" w14:textId="77777777" w:rsidR="000F5444" w:rsidRPr="00F31B75" w:rsidRDefault="000F5444" w:rsidP="00DD0379">
            <w:pPr>
              <w:ind w:left="142" w:right="157"/>
              <w:jc w:val="center"/>
              <w:rPr>
                <w:rFonts w:cs="Arial"/>
                <w:bCs/>
                <w:sz w:val="20"/>
                <w:szCs w:val="20"/>
              </w:rPr>
            </w:pPr>
          </w:p>
        </w:tc>
        <w:tc>
          <w:tcPr>
            <w:tcW w:w="546" w:type="pct"/>
          </w:tcPr>
          <w:p w14:paraId="7FD4EC01" w14:textId="77777777" w:rsidR="000F5444" w:rsidRPr="00F31B75" w:rsidRDefault="000F5444" w:rsidP="00DD0379">
            <w:pPr>
              <w:ind w:left="142" w:right="157"/>
              <w:jc w:val="center"/>
              <w:rPr>
                <w:rFonts w:cs="Arial"/>
                <w:bCs/>
                <w:sz w:val="20"/>
                <w:szCs w:val="20"/>
              </w:rPr>
            </w:pPr>
          </w:p>
        </w:tc>
        <w:tc>
          <w:tcPr>
            <w:tcW w:w="470" w:type="pct"/>
            <w:vAlign w:val="center"/>
          </w:tcPr>
          <w:p w14:paraId="266ECC8A" w14:textId="77777777" w:rsidR="000F5444" w:rsidRPr="00F31B75" w:rsidRDefault="000F5444" w:rsidP="00DD0379">
            <w:pPr>
              <w:ind w:left="142" w:right="157"/>
              <w:jc w:val="center"/>
              <w:rPr>
                <w:rFonts w:cs="Arial"/>
                <w:bCs/>
                <w:sz w:val="20"/>
                <w:szCs w:val="20"/>
              </w:rPr>
            </w:pPr>
          </w:p>
        </w:tc>
        <w:tc>
          <w:tcPr>
            <w:tcW w:w="693" w:type="pct"/>
          </w:tcPr>
          <w:p w14:paraId="03A98C73" w14:textId="77777777" w:rsidR="000F5444" w:rsidRPr="00F31B75" w:rsidRDefault="000F5444" w:rsidP="00DD0379">
            <w:pPr>
              <w:ind w:left="142" w:right="157"/>
              <w:jc w:val="center"/>
              <w:rPr>
                <w:rFonts w:cs="Arial"/>
                <w:bCs/>
                <w:sz w:val="20"/>
                <w:szCs w:val="20"/>
              </w:rPr>
            </w:pPr>
          </w:p>
        </w:tc>
      </w:tr>
      <w:tr w:rsidR="000F5444" w:rsidRPr="00D206B2" w14:paraId="3D5E7CFD" w14:textId="77777777" w:rsidTr="00DD0379">
        <w:trPr>
          <w:cantSplit/>
          <w:trHeight w:val="1061"/>
        </w:trPr>
        <w:tc>
          <w:tcPr>
            <w:tcW w:w="282" w:type="pct"/>
            <w:vAlign w:val="center"/>
          </w:tcPr>
          <w:p w14:paraId="657E3EB5" w14:textId="77777777" w:rsidR="000F5444" w:rsidRPr="00DF3030" w:rsidRDefault="000F5444" w:rsidP="00DD0379">
            <w:pPr>
              <w:tabs>
                <w:tab w:val="left" w:pos="2520"/>
                <w:tab w:val="left" w:pos="6480"/>
                <w:tab w:val="left" w:pos="6660"/>
                <w:tab w:val="left" w:pos="7020"/>
              </w:tabs>
              <w:ind w:left="142" w:right="-110" w:hanging="135"/>
              <w:jc w:val="center"/>
              <w:rPr>
                <w:rFonts w:cs="Arial"/>
                <w:bCs/>
                <w:sz w:val="24"/>
                <w:szCs w:val="24"/>
              </w:rPr>
            </w:pPr>
            <w:r w:rsidRPr="00DF3030">
              <w:rPr>
                <w:rFonts w:cs="Arial"/>
                <w:bCs/>
                <w:sz w:val="24"/>
                <w:szCs w:val="24"/>
              </w:rPr>
              <w:t>2.</w:t>
            </w:r>
          </w:p>
        </w:tc>
        <w:tc>
          <w:tcPr>
            <w:tcW w:w="899" w:type="pct"/>
            <w:vAlign w:val="center"/>
          </w:tcPr>
          <w:p w14:paraId="373897CC" w14:textId="77777777" w:rsidR="000F5444" w:rsidRPr="00DF3030" w:rsidRDefault="000F5444" w:rsidP="00DD0379">
            <w:pPr>
              <w:tabs>
                <w:tab w:val="num" w:pos="1620"/>
                <w:tab w:val="left" w:pos="2520"/>
                <w:tab w:val="left" w:pos="6480"/>
                <w:tab w:val="left" w:pos="6660"/>
                <w:tab w:val="left" w:pos="7020"/>
              </w:tabs>
              <w:ind w:firstLine="25"/>
              <w:rPr>
                <w:rFonts w:cs="Arial"/>
                <w:bCs/>
                <w:sz w:val="24"/>
                <w:szCs w:val="24"/>
                <w:lang w:val="ru-RU"/>
              </w:rPr>
            </w:pPr>
            <w:r w:rsidRPr="00DF3030">
              <w:rPr>
                <w:rFonts w:cs="Arial"/>
                <w:bCs/>
                <w:sz w:val="24"/>
                <w:szCs w:val="24"/>
                <w:lang w:val="ru-RU"/>
              </w:rPr>
              <w:t>Резервни делови, према тачки 15. из Табеле техничких карактеристика (3.3)</w:t>
            </w:r>
          </w:p>
        </w:tc>
        <w:tc>
          <w:tcPr>
            <w:tcW w:w="432" w:type="pct"/>
            <w:vAlign w:val="center"/>
          </w:tcPr>
          <w:p w14:paraId="1124321F" w14:textId="77777777" w:rsidR="000F5444" w:rsidRPr="00DF3030" w:rsidRDefault="000F5444" w:rsidP="00DD0379">
            <w:pPr>
              <w:tabs>
                <w:tab w:val="left" w:pos="490"/>
                <w:tab w:val="num" w:pos="1620"/>
                <w:tab w:val="left" w:pos="2520"/>
                <w:tab w:val="left" w:pos="6480"/>
                <w:tab w:val="left" w:pos="6660"/>
                <w:tab w:val="left" w:pos="7020"/>
              </w:tabs>
              <w:ind w:left="-140"/>
              <w:jc w:val="center"/>
              <w:rPr>
                <w:rFonts w:cs="Arial"/>
                <w:bCs/>
                <w:sz w:val="24"/>
                <w:szCs w:val="24"/>
                <w:lang w:val="sr-Cyrl-RS"/>
              </w:rPr>
            </w:pPr>
            <w:r w:rsidRPr="00DF3030">
              <w:rPr>
                <w:rFonts w:cs="Arial"/>
                <w:bCs/>
                <w:sz w:val="24"/>
                <w:szCs w:val="24"/>
                <w:lang w:val="sr-Cyrl-RS"/>
              </w:rPr>
              <w:t xml:space="preserve"> компл.</w:t>
            </w:r>
          </w:p>
        </w:tc>
        <w:tc>
          <w:tcPr>
            <w:tcW w:w="537" w:type="pct"/>
            <w:vAlign w:val="center"/>
          </w:tcPr>
          <w:p w14:paraId="34A38DE7" w14:textId="77777777" w:rsidR="000F5444" w:rsidRPr="00DF3030" w:rsidRDefault="000F5444" w:rsidP="00DD0379">
            <w:pPr>
              <w:tabs>
                <w:tab w:val="num" w:pos="1620"/>
                <w:tab w:val="left" w:pos="2520"/>
                <w:tab w:val="left" w:pos="6480"/>
                <w:tab w:val="left" w:pos="6660"/>
                <w:tab w:val="left" w:pos="7020"/>
              </w:tabs>
              <w:ind w:left="142" w:right="157"/>
              <w:jc w:val="center"/>
              <w:rPr>
                <w:rFonts w:cs="Arial"/>
                <w:bCs/>
                <w:sz w:val="24"/>
                <w:szCs w:val="24"/>
                <w:lang w:val="sr-Cyrl-CS"/>
              </w:rPr>
            </w:pPr>
            <w:r w:rsidRPr="00DF3030">
              <w:rPr>
                <w:rFonts w:cs="Arial"/>
                <w:bCs/>
                <w:sz w:val="24"/>
                <w:szCs w:val="24"/>
                <w:lang w:val="sr-Cyrl-CS"/>
              </w:rPr>
              <w:t>1</w:t>
            </w:r>
          </w:p>
        </w:tc>
        <w:tc>
          <w:tcPr>
            <w:tcW w:w="596" w:type="pct"/>
            <w:vAlign w:val="center"/>
          </w:tcPr>
          <w:p w14:paraId="0187AB11"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Latn-CS"/>
              </w:rPr>
            </w:pPr>
          </w:p>
        </w:tc>
        <w:tc>
          <w:tcPr>
            <w:tcW w:w="544" w:type="pct"/>
          </w:tcPr>
          <w:p w14:paraId="4CBA5DFA"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Latn-CS"/>
              </w:rPr>
            </w:pPr>
          </w:p>
        </w:tc>
        <w:tc>
          <w:tcPr>
            <w:tcW w:w="546" w:type="pct"/>
          </w:tcPr>
          <w:p w14:paraId="24B41F82"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Latn-CS"/>
              </w:rPr>
            </w:pPr>
          </w:p>
        </w:tc>
        <w:tc>
          <w:tcPr>
            <w:tcW w:w="470" w:type="pct"/>
            <w:vAlign w:val="center"/>
          </w:tcPr>
          <w:p w14:paraId="2D297B72"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Latn-CS"/>
              </w:rPr>
            </w:pPr>
          </w:p>
        </w:tc>
        <w:tc>
          <w:tcPr>
            <w:tcW w:w="693" w:type="pct"/>
          </w:tcPr>
          <w:p w14:paraId="2B718740"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Latn-CS"/>
              </w:rPr>
            </w:pPr>
          </w:p>
        </w:tc>
      </w:tr>
      <w:tr w:rsidR="000F5444" w:rsidRPr="00D206B2" w14:paraId="4FEF7234" w14:textId="77777777" w:rsidTr="00DD0379">
        <w:trPr>
          <w:cantSplit/>
          <w:trHeight w:val="1085"/>
        </w:trPr>
        <w:tc>
          <w:tcPr>
            <w:tcW w:w="282" w:type="pct"/>
            <w:vAlign w:val="center"/>
          </w:tcPr>
          <w:p w14:paraId="6CEDCE79" w14:textId="77777777" w:rsidR="000F5444" w:rsidRPr="00DF3030" w:rsidRDefault="000F5444" w:rsidP="00DD0379">
            <w:pPr>
              <w:tabs>
                <w:tab w:val="left" w:pos="2520"/>
                <w:tab w:val="left" w:pos="6480"/>
                <w:tab w:val="left" w:pos="6660"/>
                <w:tab w:val="left" w:pos="7020"/>
              </w:tabs>
              <w:ind w:left="142" w:right="-110" w:hanging="135"/>
              <w:jc w:val="center"/>
              <w:rPr>
                <w:rFonts w:cs="Arial"/>
                <w:bCs/>
                <w:sz w:val="24"/>
                <w:szCs w:val="24"/>
                <w:lang w:val="sr-Cyrl-CS"/>
              </w:rPr>
            </w:pPr>
            <w:r w:rsidRPr="00DF3030">
              <w:rPr>
                <w:rFonts w:cs="Arial"/>
                <w:bCs/>
                <w:sz w:val="24"/>
                <w:szCs w:val="24"/>
              </w:rPr>
              <w:t>3</w:t>
            </w:r>
            <w:r w:rsidRPr="00DF3030">
              <w:rPr>
                <w:rFonts w:cs="Arial"/>
                <w:bCs/>
                <w:sz w:val="24"/>
                <w:szCs w:val="24"/>
                <w:lang w:val="sr-Cyrl-CS"/>
              </w:rPr>
              <w:t>.</w:t>
            </w:r>
          </w:p>
        </w:tc>
        <w:tc>
          <w:tcPr>
            <w:tcW w:w="899" w:type="pct"/>
            <w:vAlign w:val="center"/>
          </w:tcPr>
          <w:p w14:paraId="7A16EC9E" w14:textId="77777777" w:rsidR="000F5444" w:rsidRPr="00DF3030" w:rsidRDefault="000F5444" w:rsidP="00DD0379">
            <w:pPr>
              <w:tabs>
                <w:tab w:val="num" w:pos="1620"/>
                <w:tab w:val="left" w:pos="2520"/>
                <w:tab w:val="left" w:pos="6480"/>
                <w:tab w:val="left" w:pos="6660"/>
                <w:tab w:val="left" w:pos="7020"/>
              </w:tabs>
              <w:ind w:firstLine="25"/>
              <w:rPr>
                <w:rFonts w:cs="Arial"/>
                <w:bCs/>
                <w:sz w:val="24"/>
                <w:szCs w:val="24"/>
                <w:lang w:val="sr-Cyrl-CS"/>
              </w:rPr>
            </w:pPr>
            <w:r w:rsidRPr="00DF3030">
              <w:rPr>
                <w:rFonts w:cs="Arial"/>
                <w:bCs/>
                <w:sz w:val="24"/>
                <w:szCs w:val="24"/>
                <w:lang w:val="sr-Cyrl-CS"/>
              </w:rPr>
              <w:t>Остали трошкови (транспорт, осигурање, царинске дажбине, итд.)</w:t>
            </w:r>
          </w:p>
        </w:tc>
        <w:tc>
          <w:tcPr>
            <w:tcW w:w="432" w:type="pct"/>
            <w:vAlign w:val="center"/>
          </w:tcPr>
          <w:p w14:paraId="5C80628E" w14:textId="77777777" w:rsidR="000F5444" w:rsidRPr="00DF3030" w:rsidRDefault="000F5444" w:rsidP="00DD0379">
            <w:pPr>
              <w:tabs>
                <w:tab w:val="num" w:pos="1620"/>
                <w:tab w:val="left" w:pos="2520"/>
                <w:tab w:val="left" w:pos="6480"/>
                <w:tab w:val="left" w:pos="6660"/>
                <w:tab w:val="left" w:pos="7020"/>
              </w:tabs>
              <w:ind w:left="-108" w:right="-108"/>
              <w:jc w:val="center"/>
              <w:rPr>
                <w:rFonts w:cs="Arial"/>
                <w:bCs/>
                <w:sz w:val="24"/>
                <w:szCs w:val="24"/>
              </w:rPr>
            </w:pPr>
            <w:r w:rsidRPr="00DF3030">
              <w:rPr>
                <w:rFonts w:cs="Arial"/>
                <w:bCs/>
                <w:sz w:val="24"/>
                <w:szCs w:val="24"/>
              </w:rPr>
              <w:t>ком</w:t>
            </w:r>
          </w:p>
        </w:tc>
        <w:tc>
          <w:tcPr>
            <w:tcW w:w="537" w:type="pct"/>
            <w:vAlign w:val="center"/>
          </w:tcPr>
          <w:p w14:paraId="4451D6D9" w14:textId="77777777" w:rsidR="000F5444" w:rsidRPr="00DF3030" w:rsidRDefault="000F5444" w:rsidP="00DD0379">
            <w:pPr>
              <w:tabs>
                <w:tab w:val="num" w:pos="1620"/>
                <w:tab w:val="left" w:pos="2520"/>
                <w:tab w:val="left" w:pos="6480"/>
                <w:tab w:val="left" w:pos="6660"/>
                <w:tab w:val="left" w:pos="7020"/>
              </w:tabs>
              <w:ind w:left="142" w:right="157"/>
              <w:jc w:val="center"/>
              <w:rPr>
                <w:rFonts w:cs="Arial"/>
                <w:bCs/>
                <w:sz w:val="24"/>
                <w:szCs w:val="24"/>
                <w:lang w:val="sr-Cyrl-RS"/>
              </w:rPr>
            </w:pPr>
            <w:r w:rsidRPr="00DF3030">
              <w:rPr>
                <w:rFonts w:cs="Arial"/>
                <w:bCs/>
                <w:sz w:val="24"/>
                <w:szCs w:val="24"/>
                <w:lang w:val="sr-Cyrl-RS"/>
              </w:rPr>
              <w:t>5</w:t>
            </w:r>
          </w:p>
        </w:tc>
        <w:tc>
          <w:tcPr>
            <w:tcW w:w="596" w:type="pct"/>
            <w:vAlign w:val="center"/>
          </w:tcPr>
          <w:p w14:paraId="12AC26F0"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c>
          <w:tcPr>
            <w:tcW w:w="544" w:type="pct"/>
          </w:tcPr>
          <w:p w14:paraId="715E9270"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c>
          <w:tcPr>
            <w:tcW w:w="546" w:type="pct"/>
          </w:tcPr>
          <w:p w14:paraId="5424B6F1"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c>
          <w:tcPr>
            <w:tcW w:w="470" w:type="pct"/>
            <w:vAlign w:val="center"/>
          </w:tcPr>
          <w:p w14:paraId="1F8B16E4"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c>
          <w:tcPr>
            <w:tcW w:w="693" w:type="pct"/>
          </w:tcPr>
          <w:p w14:paraId="35F9EC6A"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r>
      <w:tr w:rsidR="000F5444" w:rsidRPr="00D206B2" w14:paraId="7DC9F009" w14:textId="77777777" w:rsidTr="00DD0379">
        <w:trPr>
          <w:cantSplit/>
          <w:trHeight w:val="1374"/>
        </w:trPr>
        <w:tc>
          <w:tcPr>
            <w:tcW w:w="282" w:type="pct"/>
            <w:vAlign w:val="center"/>
          </w:tcPr>
          <w:p w14:paraId="2FFD0A9C" w14:textId="77777777" w:rsidR="000F5444" w:rsidRPr="00DF3030" w:rsidRDefault="000F5444" w:rsidP="00DD0379">
            <w:pPr>
              <w:tabs>
                <w:tab w:val="left" w:pos="2520"/>
                <w:tab w:val="left" w:pos="6480"/>
                <w:tab w:val="left" w:pos="6660"/>
                <w:tab w:val="left" w:pos="7020"/>
              </w:tabs>
              <w:ind w:left="142" w:right="-110" w:hanging="135"/>
              <w:jc w:val="center"/>
              <w:rPr>
                <w:rFonts w:cs="Arial"/>
                <w:bCs/>
                <w:sz w:val="24"/>
                <w:szCs w:val="24"/>
                <w:lang w:val="sr-Latn-RS"/>
              </w:rPr>
            </w:pPr>
            <w:r w:rsidRPr="00DF3030">
              <w:rPr>
                <w:rFonts w:cs="Arial"/>
                <w:bCs/>
                <w:sz w:val="24"/>
                <w:szCs w:val="24"/>
                <w:lang w:val="sr-Latn-RS"/>
              </w:rPr>
              <w:lastRenderedPageBreak/>
              <w:t>4.</w:t>
            </w:r>
          </w:p>
        </w:tc>
        <w:tc>
          <w:tcPr>
            <w:tcW w:w="899" w:type="pct"/>
            <w:vAlign w:val="center"/>
          </w:tcPr>
          <w:p w14:paraId="198CD4B9" w14:textId="77777777" w:rsidR="000F5444" w:rsidRPr="00DF3030" w:rsidRDefault="000F5444" w:rsidP="00DD0379">
            <w:pPr>
              <w:tabs>
                <w:tab w:val="num" w:pos="1620"/>
                <w:tab w:val="left" w:pos="2520"/>
                <w:tab w:val="left" w:pos="6480"/>
                <w:tab w:val="left" w:pos="6660"/>
                <w:tab w:val="left" w:pos="7020"/>
              </w:tabs>
              <w:ind w:firstLine="25"/>
              <w:rPr>
                <w:rFonts w:cs="Arial"/>
                <w:bCs/>
                <w:sz w:val="24"/>
                <w:szCs w:val="24"/>
                <w:lang w:val="sr-Cyrl-RS"/>
              </w:rPr>
            </w:pPr>
            <w:r w:rsidRPr="00DF3030">
              <w:rPr>
                <w:rFonts w:cs="Arial"/>
                <w:bCs/>
                <w:sz w:val="24"/>
                <w:szCs w:val="24"/>
                <w:lang w:val="sr-Cyrl-RS"/>
              </w:rPr>
              <w:t xml:space="preserve">Транспорт (утовар и истовар) демонтираног трансформатора на удаљености до 30 </w:t>
            </w:r>
            <w:r w:rsidRPr="00DF3030">
              <w:rPr>
                <w:rFonts w:cs="Arial"/>
                <w:bCs/>
                <w:sz w:val="24"/>
                <w:szCs w:val="24"/>
                <w:lang w:val="sr-Latn-CS"/>
              </w:rPr>
              <w:t>km</w:t>
            </w:r>
            <w:r w:rsidRPr="00DF3030">
              <w:rPr>
                <w:rFonts w:cs="Arial"/>
                <w:bCs/>
                <w:sz w:val="24"/>
                <w:szCs w:val="24"/>
                <w:lang w:val="sr-Cyrl-RS"/>
              </w:rPr>
              <w:t xml:space="preserve"> од ХЕ „Врла 1“</w:t>
            </w:r>
            <w:r w:rsidRPr="00DF3030">
              <w:rPr>
                <w:rFonts w:cs="Arial"/>
                <w:bCs/>
                <w:sz w:val="24"/>
                <w:szCs w:val="24"/>
                <w:lang w:val="sr-Latn-CS"/>
              </w:rPr>
              <w:t>.</w:t>
            </w:r>
            <w:r w:rsidRPr="00DF3030">
              <w:rPr>
                <w:rFonts w:cs="Arial"/>
                <w:bCs/>
                <w:sz w:val="24"/>
                <w:szCs w:val="24"/>
                <w:lang w:val="sr-Cyrl-RS"/>
              </w:rPr>
              <w:t xml:space="preserve"> </w:t>
            </w:r>
          </w:p>
        </w:tc>
        <w:tc>
          <w:tcPr>
            <w:tcW w:w="432" w:type="pct"/>
            <w:vAlign w:val="center"/>
          </w:tcPr>
          <w:p w14:paraId="4AC96CB6" w14:textId="77777777" w:rsidR="000F5444" w:rsidRPr="00DF3030" w:rsidRDefault="000F5444" w:rsidP="00DD0379">
            <w:pPr>
              <w:tabs>
                <w:tab w:val="num" w:pos="1620"/>
                <w:tab w:val="left" w:pos="2520"/>
                <w:tab w:val="left" w:pos="6480"/>
                <w:tab w:val="left" w:pos="6660"/>
                <w:tab w:val="left" w:pos="7020"/>
              </w:tabs>
              <w:ind w:left="-108" w:right="-108"/>
              <w:jc w:val="center"/>
              <w:rPr>
                <w:rFonts w:cs="Arial"/>
                <w:bCs/>
                <w:sz w:val="24"/>
                <w:szCs w:val="24"/>
                <w:lang w:val="sr-Cyrl-RS"/>
              </w:rPr>
            </w:pPr>
            <w:r w:rsidRPr="00DF3030">
              <w:rPr>
                <w:rFonts w:cs="Arial"/>
                <w:bCs/>
                <w:sz w:val="24"/>
                <w:szCs w:val="24"/>
                <w:lang w:val="sr-Cyrl-RS"/>
              </w:rPr>
              <w:t>ком</w:t>
            </w:r>
          </w:p>
        </w:tc>
        <w:tc>
          <w:tcPr>
            <w:tcW w:w="537" w:type="pct"/>
            <w:vAlign w:val="center"/>
          </w:tcPr>
          <w:p w14:paraId="2C5C621A" w14:textId="77777777" w:rsidR="000F5444" w:rsidRPr="00DF3030" w:rsidRDefault="000F5444" w:rsidP="00DD0379">
            <w:pPr>
              <w:tabs>
                <w:tab w:val="num" w:pos="1620"/>
                <w:tab w:val="left" w:pos="2520"/>
                <w:tab w:val="left" w:pos="6480"/>
                <w:tab w:val="left" w:pos="6660"/>
                <w:tab w:val="left" w:pos="7020"/>
              </w:tabs>
              <w:ind w:left="142" w:right="157"/>
              <w:jc w:val="center"/>
              <w:rPr>
                <w:rFonts w:cs="Arial"/>
                <w:bCs/>
                <w:sz w:val="24"/>
                <w:szCs w:val="24"/>
                <w:lang w:val="sr-Cyrl-RS"/>
              </w:rPr>
            </w:pPr>
            <w:r w:rsidRPr="00DF3030">
              <w:rPr>
                <w:rFonts w:cs="Arial"/>
                <w:bCs/>
                <w:sz w:val="24"/>
                <w:szCs w:val="24"/>
                <w:lang w:val="sr-Cyrl-RS"/>
              </w:rPr>
              <w:t>4</w:t>
            </w:r>
          </w:p>
        </w:tc>
        <w:tc>
          <w:tcPr>
            <w:tcW w:w="596" w:type="pct"/>
            <w:vAlign w:val="center"/>
          </w:tcPr>
          <w:p w14:paraId="6F2C4D12"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c>
          <w:tcPr>
            <w:tcW w:w="544" w:type="pct"/>
          </w:tcPr>
          <w:p w14:paraId="11958C46"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c>
          <w:tcPr>
            <w:tcW w:w="546" w:type="pct"/>
          </w:tcPr>
          <w:p w14:paraId="31332017"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c>
          <w:tcPr>
            <w:tcW w:w="470" w:type="pct"/>
            <w:vAlign w:val="center"/>
          </w:tcPr>
          <w:p w14:paraId="1162D0D9"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c>
          <w:tcPr>
            <w:tcW w:w="693" w:type="pct"/>
          </w:tcPr>
          <w:p w14:paraId="16F2DB0B" w14:textId="77777777" w:rsidR="000F5444" w:rsidRPr="00F31B75" w:rsidRDefault="000F5444" w:rsidP="00DD0379">
            <w:pPr>
              <w:tabs>
                <w:tab w:val="num" w:pos="1620"/>
                <w:tab w:val="left" w:pos="2520"/>
                <w:tab w:val="left" w:pos="6480"/>
                <w:tab w:val="left" w:pos="6660"/>
                <w:tab w:val="left" w:pos="7020"/>
              </w:tabs>
              <w:ind w:left="142" w:right="157"/>
              <w:jc w:val="center"/>
              <w:rPr>
                <w:rFonts w:cs="Arial"/>
                <w:bCs/>
                <w:sz w:val="20"/>
                <w:szCs w:val="20"/>
                <w:lang w:val="sr-Cyrl-CS"/>
              </w:rPr>
            </w:pPr>
          </w:p>
        </w:tc>
      </w:tr>
    </w:tbl>
    <w:p w14:paraId="470A8E91" w14:textId="77777777" w:rsidR="000F5444" w:rsidRPr="00A35AC6" w:rsidRDefault="000F5444" w:rsidP="000F5444">
      <w:pPr>
        <w:rPr>
          <w:vanish/>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0F5444" w:rsidRPr="00EB6B14" w14:paraId="26A786D0" w14:textId="77777777" w:rsidTr="00DD0379">
        <w:trPr>
          <w:trHeight w:val="418"/>
        </w:trPr>
        <w:tc>
          <w:tcPr>
            <w:tcW w:w="568" w:type="dxa"/>
            <w:vAlign w:val="center"/>
          </w:tcPr>
          <w:p w14:paraId="7B0C2FE8" w14:textId="77777777" w:rsidR="000F5444" w:rsidRPr="00EB6B14" w:rsidRDefault="000F5444" w:rsidP="00DD0379">
            <w:pPr>
              <w:jc w:val="center"/>
              <w:rPr>
                <w:rFonts w:cs="Arial"/>
                <w:b/>
                <w:sz w:val="24"/>
                <w:szCs w:val="24"/>
                <w:lang w:val="sr-Latn-CS"/>
              </w:rPr>
            </w:pPr>
            <w:r w:rsidRPr="00EB6B14">
              <w:rPr>
                <w:rFonts w:cs="Arial"/>
                <w:b/>
                <w:sz w:val="24"/>
                <w:szCs w:val="24"/>
              </w:rPr>
              <w:t>I</w:t>
            </w:r>
          </w:p>
        </w:tc>
        <w:tc>
          <w:tcPr>
            <w:tcW w:w="6740" w:type="dxa"/>
          </w:tcPr>
          <w:p w14:paraId="1D96D251" w14:textId="77777777" w:rsidR="000F5444" w:rsidRPr="00EB6B14" w:rsidRDefault="000F5444" w:rsidP="00DD0379">
            <w:pPr>
              <w:jc w:val="center"/>
              <w:rPr>
                <w:rFonts w:cs="Arial"/>
                <w:b/>
                <w:sz w:val="24"/>
                <w:szCs w:val="24"/>
                <w:lang w:val="sr-Cyrl-RS"/>
              </w:rPr>
            </w:pPr>
            <w:r w:rsidRPr="00EB6B14">
              <w:rPr>
                <w:rFonts w:cs="Arial"/>
                <w:b/>
                <w:sz w:val="24"/>
                <w:szCs w:val="24"/>
              </w:rPr>
              <w:t xml:space="preserve">УКУПНО ПОНУЂЕНА ЦЕНА  без ПДВ </w:t>
            </w:r>
            <w:r w:rsidRPr="00EB6B14">
              <w:rPr>
                <w:rFonts w:cs="Arial"/>
                <w:b/>
                <w:color w:val="00B0F0"/>
                <w:sz w:val="24"/>
                <w:szCs w:val="24"/>
              </w:rPr>
              <w:t>динара</w:t>
            </w:r>
            <w:r w:rsidRPr="00EB6B14">
              <w:rPr>
                <w:rFonts w:cs="Arial"/>
                <w:b/>
                <w:color w:val="00B0F0"/>
                <w:sz w:val="24"/>
                <w:szCs w:val="24"/>
                <w:lang w:val="sr-Cyrl-RS"/>
              </w:rPr>
              <w:t>/</w:t>
            </w:r>
            <w:r w:rsidRPr="00EB6B14">
              <w:rPr>
                <w:rFonts w:cs="Arial"/>
                <w:color w:val="00B0F0"/>
                <w:sz w:val="24"/>
                <w:szCs w:val="24"/>
              </w:rPr>
              <w:t xml:space="preserve"> EUR</w:t>
            </w:r>
          </w:p>
          <w:p w14:paraId="3E0F2ACB" w14:textId="77777777" w:rsidR="000F5444" w:rsidRPr="00EB6B14" w:rsidRDefault="000F5444" w:rsidP="00DD0379">
            <w:pPr>
              <w:jc w:val="center"/>
              <w:rPr>
                <w:rFonts w:cs="Arial"/>
                <w:b/>
                <w:sz w:val="24"/>
                <w:szCs w:val="24"/>
              </w:rPr>
            </w:pPr>
            <w:r w:rsidRPr="00EB6B14">
              <w:rPr>
                <w:rFonts w:cs="Arial"/>
                <w:b/>
                <w:color w:val="000000"/>
                <w:sz w:val="24"/>
                <w:szCs w:val="24"/>
              </w:rPr>
              <w:t xml:space="preserve">(збир колоне бр. </w:t>
            </w:r>
            <w:r w:rsidRPr="00EB6B14">
              <w:rPr>
                <w:rFonts w:cs="Arial"/>
                <w:b/>
                <w:color w:val="000000"/>
                <w:sz w:val="24"/>
                <w:szCs w:val="24"/>
                <w:lang w:val="sr-Cyrl-CS"/>
              </w:rPr>
              <w:t>7</w:t>
            </w:r>
            <w:r w:rsidRPr="00EB6B14">
              <w:rPr>
                <w:rFonts w:cs="Arial"/>
                <w:b/>
                <w:color w:val="000000"/>
                <w:sz w:val="24"/>
                <w:szCs w:val="24"/>
              </w:rPr>
              <w:t>)</w:t>
            </w:r>
          </w:p>
        </w:tc>
        <w:tc>
          <w:tcPr>
            <w:tcW w:w="2610" w:type="dxa"/>
          </w:tcPr>
          <w:p w14:paraId="66E97E84" w14:textId="77777777" w:rsidR="000F5444" w:rsidRPr="00EB6B14" w:rsidRDefault="000F5444" w:rsidP="00DD0379">
            <w:pPr>
              <w:rPr>
                <w:rFonts w:cs="Arial"/>
                <w:color w:val="FF0000"/>
                <w:sz w:val="24"/>
                <w:szCs w:val="24"/>
              </w:rPr>
            </w:pPr>
          </w:p>
        </w:tc>
      </w:tr>
      <w:tr w:rsidR="000F5444" w:rsidRPr="00EB6B14" w14:paraId="28BF0332" w14:textId="77777777" w:rsidTr="00DD0379">
        <w:trPr>
          <w:trHeight w:val="610"/>
        </w:trPr>
        <w:tc>
          <w:tcPr>
            <w:tcW w:w="568" w:type="dxa"/>
            <w:tcBorders>
              <w:bottom w:val="single" w:sz="4" w:space="0" w:color="auto"/>
            </w:tcBorders>
            <w:vAlign w:val="center"/>
          </w:tcPr>
          <w:p w14:paraId="03EBB2E2" w14:textId="77777777" w:rsidR="000F5444" w:rsidRPr="00EB6B14" w:rsidRDefault="000F5444" w:rsidP="00DD0379">
            <w:pPr>
              <w:jc w:val="center"/>
              <w:rPr>
                <w:rFonts w:cs="Arial"/>
                <w:b/>
                <w:sz w:val="24"/>
                <w:szCs w:val="24"/>
                <w:lang w:val="sr-Latn-CS"/>
              </w:rPr>
            </w:pPr>
            <w:r w:rsidRPr="00EB6B14">
              <w:rPr>
                <w:rFonts w:cs="Arial"/>
                <w:b/>
                <w:sz w:val="24"/>
                <w:szCs w:val="24"/>
                <w:lang w:val="sr-Latn-CS"/>
              </w:rPr>
              <w:t>II</w:t>
            </w:r>
          </w:p>
        </w:tc>
        <w:tc>
          <w:tcPr>
            <w:tcW w:w="6740" w:type="dxa"/>
            <w:tcBorders>
              <w:bottom w:val="single" w:sz="4" w:space="0" w:color="auto"/>
              <w:right w:val="single" w:sz="4" w:space="0" w:color="auto"/>
            </w:tcBorders>
          </w:tcPr>
          <w:p w14:paraId="043A2900" w14:textId="77777777" w:rsidR="000F5444" w:rsidRPr="00EB6B14" w:rsidRDefault="000F5444" w:rsidP="00DD0379">
            <w:pPr>
              <w:jc w:val="center"/>
              <w:rPr>
                <w:rFonts w:cs="Arial"/>
                <w:b/>
                <w:color w:val="00B050"/>
                <w:sz w:val="24"/>
                <w:szCs w:val="24"/>
                <w:lang w:val="sr-Cyrl-RS"/>
              </w:rPr>
            </w:pPr>
            <w:r w:rsidRPr="00EB6B14">
              <w:rPr>
                <w:rFonts w:cs="Arial"/>
                <w:b/>
                <w:sz w:val="24"/>
                <w:szCs w:val="24"/>
              </w:rPr>
              <w:t xml:space="preserve">УКУПАН ИЗНОС  ПДВ </w:t>
            </w:r>
            <w:r w:rsidRPr="00EB6B14">
              <w:rPr>
                <w:rFonts w:cs="Arial"/>
                <w:b/>
                <w:color w:val="00B0F0"/>
                <w:sz w:val="24"/>
                <w:szCs w:val="24"/>
              </w:rPr>
              <w:t>динара</w:t>
            </w:r>
            <w:r w:rsidRPr="00EB6B14">
              <w:rPr>
                <w:rFonts w:cs="Arial"/>
                <w:b/>
                <w:color w:val="00B0F0"/>
                <w:sz w:val="24"/>
                <w:szCs w:val="24"/>
                <w:lang w:val="sr-Cyrl-RS"/>
              </w:rPr>
              <w:t>/</w:t>
            </w:r>
            <w:r w:rsidRPr="00EB6B14">
              <w:rPr>
                <w:rFonts w:cs="Arial"/>
                <w:color w:val="00B0F0"/>
                <w:sz w:val="24"/>
                <w:szCs w:val="24"/>
              </w:rPr>
              <w:t xml:space="preserve"> EUR</w:t>
            </w:r>
          </w:p>
        </w:tc>
        <w:tc>
          <w:tcPr>
            <w:tcW w:w="2610" w:type="dxa"/>
            <w:tcBorders>
              <w:bottom w:val="single" w:sz="4" w:space="0" w:color="auto"/>
              <w:right w:val="single" w:sz="4" w:space="0" w:color="auto"/>
            </w:tcBorders>
          </w:tcPr>
          <w:p w14:paraId="46438E83" w14:textId="77777777" w:rsidR="000F5444" w:rsidRPr="00EB6B14" w:rsidRDefault="000F5444" w:rsidP="00DD0379">
            <w:pPr>
              <w:rPr>
                <w:rFonts w:cs="Arial"/>
                <w:color w:val="FF0000"/>
                <w:sz w:val="24"/>
                <w:szCs w:val="24"/>
              </w:rPr>
            </w:pPr>
          </w:p>
        </w:tc>
      </w:tr>
      <w:tr w:rsidR="000F5444" w:rsidRPr="00EB6B14" w14:paraId="71EA37B0" w14:textId="77777777" w:rsidTr="00DD0379">
        <w:trPr>
          <w:trHeight w:val="562"/>
        </w:trPr>
        <w:tc>
          <w:tcPr>
            <w:tcW w:w="568" w:type="dxa"/>
            <w:tcBorders>
              <w:bottom w:val="single" w:sz="4" w:space="0" w:color="auto"/>
            </w:tcBorders>
            <w:vAlign w:val="center"/>
          </w:tcPr>
          <w:p w14:paraId="42EA5334" w14:textId="77777777" w:rsidR="000F5444" w:rsidRPr="00EB6B14" w:rsidRDefault="000F5444" w:rsidP="00DD0379">
            <w:pPr>
              <w:jc w:val="center"/>
              <w:rPr>
                <w:rFonts w:cs="Arial"/>
                <w:b/>
                <w:sz w:val="24"/>
                <w:szCs w:val="24"/>
                <w:lang w:val="sr-Latn-CS"/>
              </w:rPr>
            </w:pPr>
            <w:r w:rsidRPr="00EB6B14">
              <w:rPr>
                <w:rFonts w:cs="Arial"/>
                <w:b/>
                <w:sz w:val="24"/>
                <w:szCs w:val="24"/>
                <w:lang w:val="sr-Latn-CS"/>
              </w:rPr>
              <w:t>III</w:t>
            </w:r>
          </w:p>
        </w:tc>
        <w:tc>
          <w:tcPr>
            <w:tcW w:w="6740" w:type="dxa"/>
            <w:tcBorders>
              <w:bottom w:val="single" w:sz="4" w:space="0" w:color="auto"/>
              <w:right w:val="single" w:sz="4" w:space="0" w:color="auto"/>
            </w:tcBorders>
          </w:tcPr>
          <w:p w14:paraId="3286DB04" w14:textId="77777777" w:rsidR="000F5444" w:rsidRPr="00EB6B14" w:rsidRDefault="000F5444" w:rsidP="00DD0379">
            <w:pPr>
              <w:jc w:val="center"/>
              <w:rPr>
                <w:rFonts w:cs="Arial"/>
                <w:b/>
                <w:sz w:val="24"/>
                <w:szCs w:val="24"/>
              </w:rPr>
            </w:pPr>
            <w:r w:rsidRPr="00EB6B14">
              <w:rPr>
                <w:rFonts w:cs="Arial"/>
                <w:b/>
                <w:sz w:val="24"/>
                <w:szCs w:val="24"/>
              </w:rPr>
              <w:t>УКУПНО ПОНУЂЕНА ЦЕНА  са ПДВ</w:t>
            </w:r>
          </w:p>
          <w:p w14:paraId="7A8CFC38" w14:textId="77777777" w:rsidR="000F5444" w:rsidRPr="00EB6B14" w:rsidRDefault="000F5444" w:rsidP="00DD0379">
            <w:pPr>
              <w:jc w:val="center"/>
              <w:rPr>
                <w:rFonts w:cs="Arial"/>
                <w:b/>
                <w:sz w:val="24"/>
                <w:szCs w:val="24"/>
                <w:lang w:val="sr-Cyrl-RS"/>
              </w:rPr>
            </w:pPr>
            <w:r w:rsidRPr="00EB6B14">
              <w:rPr>
                <w:rFonts w:cs="Arial"/>
                <w:b/>
                <w:sz w:val="24"/>
                <w:szCs w:val="24"/>
              </w:rPr>
              <w:t>(ред. бр.</w:t>
            </w:r>
            <w:r w:rsidRPr="00EB6B14">
              <w:rPr>
                <w:rFonts w:cs="Arial"/>
                <w:b/>
                <w:sz w:val="24"/>
                <w:szCs w:val="24"/>
                <w:lang w:val="sr-Latn-CS"/>
              </w:rPr>
              <w:t>I</w:t>
            </w:r>
            <w:r w:rsidRPr="00EB6B14">
              <w:rPr>
                <w:rFonts w:cs="Arial"/>
                <w:b/>
                <w:sz w:val="24"/>
                <w:szCs w:val="24"/>
              </w:rPr>
              <w:t>+ред.бр.</w:t>
            </w:r>
            <w:r w:rsidRPr="00EB6B14">
              <w:rPr>
                <w:rFonts w:cs="Arial"/>
                <w:b/>
                <w:sz w:val="24"/>
                <w:szCs w:val="24"/>
                <w:lang w:val="sr-Latn-CS"/>
              </w:rPr>
              <w:t>II</w:t>
            </w:r>
            <w:r w:rsidRPr="00EB6B14">
              <w:rPr>
                <w:rFonts w:cs="Arial"/>
                <w:b/>
                <w:sz w:val="24"/>
                <w:szCs w:val="24"/>
              </w:rPr>
              <w:t xml:space="preserve">) </w:t>
            </w:r>
            <w:r w:rsidRPr="00EB6B14">
              <w:rPr>
                <w:rFonts w:cs="Arial"/>
                <w:b/>
                <w:color w:val="00B0F0"/>
                <w:sz w:val="24"/>
                <w:szCs w:val="24"/>
              </w:rPr>
              <w:t>динара</w:t>
            </w:r>
            <w:r w:rsidRPr="00EB6B14">
              <w:rPr>
                <w:rFonts w:cs="Arial"/>
                <w:b/>
                <w:color w:val="00B0F0"/>
                <w:sz w:val="24"/>
                <w:szCs w:val="24"/>
                <w:lang w:val="sr-Cyrl-RS"/>
              </w:rPr>
              <w:t>/</w:t>
            </w:r>
            <w:r w:rsidRPr="00EB6B14">
              <w:rPr>
                <w:rFonts w:cs="Arial"/>
                <w:sz w:val="24"/>
                <w:szCs w:val="24"/>
              </w:rPr>
              <w:t xml:space="preserve"> </w:t>
            </w:r>
            <w:r w:rsidRPr="00EB6B14">
              <w:rPr>
                <w:rFonts w:cs="Arial"/>
                <w:color w:val="00B0F0"/>
                <w:sz w:val="24"/>
                <w:szCs w:val="24"/>
              </w:rPr>
              <w:t>EUR</w:t>
            </w:r>
          </w:p>
        </w:tc>
        <w:tc>
          <w:tcPr>
            <w:tcW w:w="2610" w:type="dxa"/>
            <w:tcBorders>
              <w:bottom w:val="single" w:sz="4" w:space="0" w:color="auto"/>
              <w:right w:val="single" w:sz="4" w:space="0" w:color="auto"/>
            </w:tcBorders>
          </w:tcPr>
          <w:p w14:paraId="0DB4F366" w14:textId="77777777" w:rsidR="000F5444" w:rsidRPr="00EB6B14" w:rsidRDefault="000F5444" w:rsidP="00DD0379">
            <w:pPr>
              <w:rPr>
                <w:rFonts w:cs="Arial"/>
                <w:color w:val="FF0000"/>
                <w:sz w:val="24"/>
                <w:szCs w:val="24"/>
              </w:rPr>
            </w:pPr>
          </w:p>
        </w:tc>
      </w:tr>
    </w:tbl>
    <w:p w14:paraId="41675E83" w14:textId="77777777" w:rsidR="000F5444" w:rsidRDefault="000F5444" w:rsidP="000F5444"/>
    <w:p w14:paraId="35A19FEE" w14:textId="77777777" w:rsidR="000F5444" w:rsidRDefault="000F5444" w:rsidP="000F5444"/>
    <w:p w14:paraId="14814D39" w14:textId="77777777" w:rsidR="000F5444" w:rsidRDefault="000F5444" w:rsidP="000F5444"/>
    <w:p w14:paraId="3F7C3C6E" w14:textId="77777777" w:rsidR="000F5444" w:rsidRDefault="000F5444" w:rsidP="000F5444"/>
    <w:p w14:paraId="1C270EB2" w14:textId="77777777" w:rsidR="000F5444" w:rsidRDefault="000F5444" w:rsidP="000F5444"/>
    <w:p w14:paraId="216B8820" w14:textId="77777777" w:rsidR="000F5444" w:rsidRDefault="000F5444" w:rsidP="000F5444"/>
    <w:p w14:paraId="3551F5B6" w14:textId="77777777" w:rsidR="000F5444" w:rsidRDefault="000F5444" w:rsidP="000F5444"/>
    <w:p w14:paraId="244C28E7" w14:textId="77777777" w:rsidR="000F5444" w:rsidRDefault="000F5444" w:rsidP="000F5444">
      <w:pPr>
        <w:rPr>
          <w:vanish/>
        </w:rPr>
      </w:pPr>
    </w:p>
    <w:p w14:paraId="18C9DAF8" w14:textId="77777777" w:rsidR="000F5444" w:rsidRDefault="000F5444" w:rsidP="000F5444">
      <w:pPr>
        <w:rPr>
          <w:vanish/>
        </w:rPr>
      </w:pPr>
    </w:p>
    <w:p w14:paraId="12E226A7" w14:textId="77777777" w:rsidR="000F5444" w:rsidRDefault="000F5444" w:rsidP="000F5444">
      <w:pPr>
        <w:rPr>
          <w:vanish/>
        </w:rPr>
      </w:pPr>
    </w:p>
    <w:p w14:paraId="08F17DE2" w14:textId="77777777" w:rsidR="000F5444" w:rsidRPr="00A24F38" w:rsidRDefault="000F5444" w:rsidP="000F5444">
      <w:pPr>
        <w:rPr>
          <w:vanish/>
        </w:rPr>
      </w:pPr>
    </w:p>
    <w:p w14:paraId="3376F6D5" w14:textId="77777777" w:rsidR="000F5444" w:rsidRPr="00FF1A14" w:rsidRDefault="000F5444" w:rsidP="000F5444">
      <w:pPr>
        <w:ind w:right="157"/>
        <w:rPr>
          <w:rFonts w:cs="Arial"/>
          <w:sz w:val="20"/>
          <w:szCs w:val="20"/>
          <w:lang w:val="ru-RU"/>
        </w:rPr>
      </w:pPr>
    </w:p>
    <w:p w14:paraId="00333481" w14:textId="77777777" w:rsidR="000F5444" w:rsidRDefault="000F5444" w:rsidP="00611E1E">
      <w:pPr>
        <w:spacing w:before="0"/>
        <w:rPr>
          <w:rFonts w:cs="Arial"/>
          <w:sz w:val="24"/>
          <w:szCs w:val="24"/>
        </w:rPr>
      </w:pPr>
    </w:p>
    <w:p w14:paraId="38E3ABC4" w14:textId="77777777" w:rsidR="00A53FC6" w:rsidRPr="0058001A" w:rsidRDefault="00A53FC6" w:rsidP="0058001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14:paraId="0F2E98B9" w14:textId="77777777" w:rsidTr="00A53FC6">
        <w:trPr>
          <w:jc w:val="center"/>
        </w:trPr>
        <w:tc>
          <w:tcPr>
            <w:tcW w:w="3882" w:type="dxa"/>
          </w:tcPr>
          <w:p w14:paraId="1141452A" w14:textId="77777777" w:rsidR="00A53FC6" w:rsidRPr="0058001A" w:rsidRDefault="00A53FC6" w:rsidP="0058001A">
            <w:pPr>
              <w:spacing w:before="0"/>
              <w:rPr>
                <w:rFonts w:cs="Arial"/>
                <w:sz w:val="24"/>
                <w:szCs w:val="24"/>
              </w:rPr>
            </w:pPr>
            <w:r w:rsidRPr="0058001A">
              <w:rPr>
                <w:rFonts w:cs="Arial"/>
                <w:sz w:val="24"/>
                <w:szCs w:val="24"/>
              </w:rPr>
              <w:t>Датум:</w:t>
            </w:r>
          </w:p>
        </w:tc>
        <w:tc>
          <w:tcPr>
            <w:tcW w:w="2127" w:type="dxa"/>
          </w:tcPr>
          <w:p w14:paraId="10071043" w14:textId="77777777" w:rsidR="00A53FC6" w:rsidRPr="0058001A" w:rsidRDefault="00A53FC6" w:rsidP="0058001A">
            <w:pPr>
              <w:spacing w:before="0"/>
              <w:rPr>
                <w:rFonts w:cs="Arial"/>
                <w:sz w:val="24"/>
                <w:szCs w:val="24"/>
                <w:lang w:val="ru-RU"/>
              </w:rPr>
            </w:pPr>
          </w:p>
        </w:tc>
        <w:tc>
          <w:tcPr>
            <w:tcW w:w="4022" w:type="dxa"/>
          </w:tcPr>
          <w:p w14:paraId="7A07900F" w14:textId="77777777" w:rsidR="00A53FC6" w:rsidRPr="0058001A" w:rsidRDefault="00A53FC6" w:rsidP="0058001A">
            <w:pPr>
              <w:spacing w:before="0"/>
              <w:rPr>
                <w:rFonts w:cs="Arial"/>
                <w:sz w:val="24"/>
                <w:szCs w:val="24"/>
                <w:lang w:val="sr-Cyrl-CS"/>
              </w:rPr>
            </w:pPr>
            <w:r w:rsidRPr="0058001A">
              <w:rPr>
                <w:rFonts w:cs="Arial"/>
                <w:sz w:val="24"/>
                <w:szCs w:val="24"/>
                <w:lang w:val="sr-Cyrl-CS"/>
              </w:rPr>
              <w:t>П</w:t>
            </w:r>
            <w:r w:rsidRPr="0058001A">
              <w:rPr>
                <w:rFonts w:cs="Arial"/>
                <w:sz w:val="24"/>
                <w:szCs w:val="24"/>
              </w:rPr>
              <w:t>онуђач</w:t>
            </w:r>
          </w:p>
        </w:tc>
      </w:tr>
      <w:tr w:rsidR="00A53FC6" w:rsidRPr="0058001A" w14:paraId="538992AF" w14:textId="77777777" w:rsidTr="00A53FC6">
        <w:trPr>
          <w:jc w:val="center"/>
        </w:trPr>
        <w:tc>
          <w:tcPr>
            <w:tcW w:w="3882" w:type="dxa"/>
          </w:tcPr>
          <w:p w14:paraId="09A59BB2" w14:textId="77777777" w:rsidR="00A53FC6" w:rsidRPr="0058001A" w:rsidRDefault="00A53FC6" w:rsidP="0058001A">
            <w:pPr>
              <w:spacing w:before="0"/>
              <w:rPr>
                <w:rFonts w:cs="Arial"/>
                <w:sz w:val="24"/>
                <w:szCs w:val="24"/>
              </w:rPr>
            </w:pPr>
          </w:p>
        </w:tc>
        <w:tc>
          <w:tcPr>
            <w:tcW w:w="2127" w:type="dxa"/>
          </w:tcPr>
          <w:p w14:paraId="3152AEC4" w14:textId="77777777" w:rsidR="00A53FC6" w:rsidRPr="0058001A" w:rsidRDefault="00ED1E64" w:rsidP="0058001A">
            <w:pPr>
              <w:spacing w:before="0"/>
              <w:rPr>
                <w:rFonts w:cs="Arial"/>
                <w:sz w:val="24"/>
                <w:szCs w:val="24"/>
              </w:rPr>
            </w:pPr>
            <w:r>
              <w:rPr>
                <w:rFonts w:cs="Arial"/>
                <w:sz w:val="24"/>
                <w:szCs w:val="24"/>
                <w:lang w:val="sr-Cyrl-RS"/>
              </w:rPr>
              <w:t xml:space="preserve">      </w:t>
            </w:r>
            <w:r w:rsidR="00A53FC6" w:rsidRPr="0058001A">
              <w:rPr>
                <w:rFonts w:cs="Arial"/>
                <w:sz w:val="24"/>
                <w:szCs w:val="24"/>
              </w:rPr>
              <w:t>М.П.</w:t>
            </w:r>
          </w:p>
        </w:tc>
        <w:tc>
          <w:tcPr>
            <w:tcW w:w="4022" w:type="dxa"/>
          </w:tcPr>
          <w:p w14:paraId="4C076A65" w14:textId="77777777" w:rsidR="00A53FC6" w:rsidRPr="0058001A" w:rsidRDefault="00A53FC6" w:rsidP="0058001A">
            <w:pPr>
              <w:spacing w:before="0"/>
              <w:rPr>
                <w:rFonts w:cs="Arial"/>
                <w:sz w:val="24"/>
                <w:szCs w:val="24"/>
                <w:lang w:val="ru-RU"/>
              </w:rPr>
            </w:pPr>
          </w:p>
        </w:tc>
      </w:tr>
      <w:tr w:rsidR="00A53FC6" w:rsidRPr="0058001A" w14:paraId="717FA1FC" w14:textId="77777777" w:rsidTr="00A53FC6">
        <w:trPr>
          <w:jc w:val="center"/>
        </w:trPr>
        <w:tc>
          <w:tcPr>
            <w:tcW w:w="3882" w:type="dxa"/>
            <w:tcBorders>
              <w:bottom w:val="single" w:sz="4" w:space="0" w:color="auto"/>
            </w:tcBorders>
          </w:tcPr>
          <w:p w14:paraId="5FCD364A" w14:textId="77777777" w:rsidR="00A53FC6" w:rsidRPr="0058001A" w:rsidRDefault="00A53FC6" w:rsidP="0058001A">
            <w:pPr>
              <w:spacing w:before="0"/>
              <w:rPr>
                <w:rFonts w:cs="Arial"/>
                <w:sz w:val="24"/>
                <w:szCs w:val="24"/>
              </w:rPr>
            </w:pPr>
          </w:p>
        </w:tc>
        <w:tc>
          <w:tcPr>
            <w:tcW w:w="2127" w:type="dxa"/>
          </w:tcPr>
          <w:p w14:paraId="5EA8923E" w14:textId="77777777" w:rsidR="00A53FC6" w:rsidRPr="0058001A" w:rsidRDefault="00A53FC6" w:rsidP="0058001A">
            <w:pPr>
              <w:spacing w:before="0"/>
              <w:rPr>
                <w:rFonts w:cs="Arial"/>
                <w:sz w:val="24"/>
                <w:szCs w:val="24"/>
                <w:lang w:val="ru-RU"/>
              </w:rPr>
            </w:pPr>
          </w:p>
        </w:tc>
        <w:tc>
          <w:tcPr>
            <w:tcW w:w="4022" w:type="dxa"/>
            <w:tcBorders>
              <w:bottom w:val="single" w:sz="4" w:space="0" w:color="auto"/>
            </w:tcBorders>
          </w:tcPr>
          <w:p w14:paraId="03FF3ACE" w14:textId="77777777" w:rsidR="00A53FC6" w:rsidRPr="0058001A" w:rsidRDefault="00A53FC6" w:rsidP="0058001A">
            <w:pPr>
              <w:spacing w:before="0"/>
              <w:rPr>
                <w:rFonts w:cs="Arial"/>
                <w:sz w:val="24"/>
                <w:szCs w:val="24"/>
                <w:lang w:val="ru-RU"/>
              </w:rPr>
            </w:pPr>
          </w:p>
        </w:tc>
      </w:tr>
      <w:tr w:rsidR="00A53FC6" w:rsidRPr="0058001A" w14:paraId="7771F99C" w14:textId="77777777" w:rsidTr="00A53FC6">
        <w:trPr>
          <w:trHeight w:val="389"/>
          <w:jc w:val="center"/>
        </w:trPr>
        <w:tc>
          <w:tcPr>
            <w:tcW w:w="3882" w:type="dxa"/>
            <w:tcBorders>
              <w:top w:val="single" w:sz="4" w:space="0" w:color="auto"/>
            </w:tcBorders>
          </w:tcPr>
          <w:p w14:paraId="487646BE" w14:textId="77777777" w:rsidR="00A53FC6" w:rsidRPr="0058001A" w:rsidRDefault="00A53FC6" w:rsidP="0058001A">
            <w:pPr>
              <w:spacing w:before="0"/>
              <w:rPr>
                <w:rFonts w:cs="Arial"/>
                <w:sz w:val="24"/>
                <w:szCs w:val="24"/>
              </w:rPr>
            </w:pPr>
          </w:p>
        </w:tc>
        <w:tc>
          <w:tcPr>
            <w:tcW w:w="2127" w:type="dxa"/>
          </w:tcPr>
          <w:p w14:paraId="7C84CD26" w14:textId="77777777" w:rsidR="00A53FC6" w:rsidRPr="0058001A" w:rsidRDefault="00A53FC6" w:rsidP="0058001A">
            <w:pPr>
              <w:spacing w:before="0"/>
              <w:rPr>
                <w:rFonts w:cs="Arial"/>
                <w:sz w:val="24"/>
                <w:szCs w:val="24"/>
                <w:lang w:val="ru-RU"/>
              </w:rPr>
            </w:pPr>
          </w:p>
        </w:tc>
        <w:tc>
          <w:tcPr>
            <w:tcW w:w="4022" w:type="dxa"/>
            <w:tcBorders>
              <w:top w:val="single" w:sz="4" w:space="0" w:color="auto"/>
            </w:tcBorders>
          </w:tcPr>
          <w:p w14:paraId="0DBF1AC0" w14:textId="77777777" w:rsidR="00A53FC6" w:rsidRPr="0058001A" w:rsidRDefault="00A53FC6" w:rsidP="0058001A">
            <w:pPr>
              <w:spacing w:before="0"/>
              <w:rPr>
                <w:rFonts w:cs="Arial"/>
                <w:sz w:val="24"/>
                <w:szCs w:val="24"/>
                <w:lang w:val="ru-RU"/>
              </w:rPr>
            </w:pPr>
          </w:p>
        </w:tc>
      </w:tr>
    </w:tbl>
    <w:p w14:paraId="6A81C8E9" w14:textId="77777777" w:rsidR="00A53FC6" w:rsidRPr="0058001A" w:rsidRDefault="00A53FC6" w:rsidP="0058001A">
      <w:pPr>
        <w:spacing w:before="0"/>
        <w:rPr>
          <w:rFonts w:cs="Arial"/>
          <w:b/>
          <w:sz w:val="24"/>
          <w:szCs w:val="24"/>
          <w:lang w:val="sr-Latn-CS"/>
        </w:rPr>
      </w:pPr>
    </w:p>
    <w:p w14:paraId="10057A93" w14:textId="77777777" w:rsidR="00A53FC6" w:rsidRPr="0058001A" w:rsidRDefault="00A53FC6" w:rsidP="0058001A">
      <w:pPr>
        <w:spacing w:before="0"/>
        <w:rPr>
          <w:rFonts w:cs="Arial"/>
          <w:b/>
          <w:i/>
          <w:sz w:val="24"/>
          <w:szCs w:val="24"/>
          <w:lang w:val="sr-Cyrl-CS"/>
        </w:rPr>
      </w:pPr>
      <w:r w:rsidRPr="0058001A">
        <w:rPr>
          <w:rFonts w:cs="Arial"/>
          <w:b/>
          <w:i/>
          <w:sz w:val="24"/>
          <w:szCs w:val="24"/>
          <w:lang w:val="sr-Cyrl-CS"/>
        </w:rPr>
        <w:t>Напомена:</w:t>
      </w:r>
    </w:p>
    <w:p w14:paraId="3D3C0A68" w14:textId="77777777" w:rsidR="00A53FC6" w:rsidRPr="0058001A" w:rsidRDefault="00A53FC6" w:rsidP="0058001A">
      <w:pPr>
        <w:tabs>
          <w:tab w:val="left" w:pos="1134"/>
        </w:tabs>
        <w:spacing w:before="0"/>
        <w:rPr>
          <w:rFonts w:eastAsia="TimesNewRomanPS-BoldMT" w:cs="Arial"/>
          <w:i/>
          <w:sz w:val="24"/>
          <w:szCs w:val="24"/>
          <w:lang w:val="ru-RU"/>
        </w:rPr>
      </w:pPr>
      <w:r w:rsidRPr="0058001A">
        <w:rPr>
          <w:rFonts w:eastAsia="TimesNewRomanPS-BoldMT" w:cs="Arial"/>
          <w:i/>
          <w:sz w:val="24"/>
          <w:szCs w:val="24"/>
          <w:lang w:val="ru-RU"/>
        </w:rPr>
        <w:t xml:space="preserve">-Уколико </w:t>
      </w:r>
      <w:r w:rsidRPr="0058001A">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8001A">
        <w:rPr>
          <w:rFonts w:eastAsia="TimesNewRomanPS-BoldMT" w:cs="Arial"/>
          <w:i/>
          <w:sz w:val="24"/>
          <w:szCs w:val="24"/>
          <w:lang w:val="ru-RU"/>
        </w:rPr>
        <w:t>.</w:t>
      </w:r>
    </w:p>
    <w:p w14:paraId="436809AE" w14:textId="77777777" w:rsidR="00A53FC6" w:rsidRPr="0058001A" w:rsidRDefault="00A53FC6" w:rsidP="0058001A">
      <w:pPr>
        <w:tabs>
          <w:tab w:val="left" w:pos="1134"/>
        </w:tabs>
        <w:spacing w:before="0"/>
        <w:rPr>
          <w:rFonts w:eastAsia="TimesNewRomanPS-BoldMT" w:cs="Arial"/>
          <w:i/>
          <w:sz w:val="24"/>
          <w:szCs w:val="24"/>
          <w:lang w:val="ru-RU"/>
        </w:rPr>
      </w:pPr>
      <w:r w:rsidRPr="0058001A">
        <w:rPr>
          <w:rFonts w:eastAsia="TimesNewRomanPS-BoldMT" w:cs="Arial"/>
          <w:i/>
          <w:sz w:val="24"/>
          <w:szCs w:val="24"/>
          <w:lang w:val="sr-Cyrl-CS"/>
        </w:rPr>
        <w:t xml:space="preserve">- </w:t>
      </w:r>
      <w:r w:rsidRPr="0058001A">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14:paraId="09482025" w14:textId="77777777" w:rsidR="00611E1E" w:rsidRDefault="00611E1E" w:rsidP="0058001A">
      <w:pPr>
        <w:pStyle w:val="KDObrazac"/>
        <w:spacing w:before="0"/>
        <w:rPr>
          <w:sz w:val="24"/>
          <w:szCs w:val="24"/>
          <w:lang w:val="sr-Latn-CS"/>
        </w:rPr>
        <w:sectPr w:rsidR="00611E1E" w:rsidSect="00611E1E">
          <w:footnotePr>
            <w:pos w:val="beneathText"/>
          </w:footnotePr>
          <w:pgSz w:w="16834" w:h="11909" w:orient="landscape" w:code="9"/>
          <w:pgMar w:top="1134" w:right="1134" w:bottom="851" w:left="1134" w:header="142" w:footer="437" w:gutter="0"/>
          <w:cols w:space="708"/>
          <w:titlePg/>
          <w:docGrid w:linePitch="360"/>
        </w:sectPr>
      </w:pPr>
    </w:p>
    <w:p w14:paraId="2F05ED4E" w14:textId="77777777" w:rsidR="00D5465F" w:rsidRDefault="00D5465F" w:rsidP="0058001A">
      <w:pPr>
        <w:pStyle w:val="KDObrazac"/>
        <w:spacing w:before="0"/>
        <w:rPr>
          <w:sz w:val="24"/>
          <w:szCs w:val="24"/>
          <w:lang w:val="sr-Latn-CS"/>
        </w:rPr>
      </w:pPr>
    </w:p>
    <w:p w14:paraId="116D9637" w14:textId="77777777" w:rsidR="00D5465F" w:rsidRPr="0058001A" w:rsidRDefault="00A53FC6" w:rsidP="0058001A">
      <w:pPr>
        <w:pStyle w:val="KDObrazac"/>
        <w:spacing w:before="0"/>
        <w:rPr>
          <w:sz w:val="24"/>
          <w:szCs w:val="24"/>
        </w:rPr>
      </w:pPr>
      <w:r w:rsidRPr="0058001A">
        <w:rPr>
          <w:sz w:val="24"/>
          <w:szCs w:val="24"/>
        </w:rPr>
        <w:t xml:space="preserve">ОБРАЗАЦ </w:t>
      </w:r>
      <w:r w:rsidRPr="0058001A">
        <w:rPr>
          <w:sz w:val="24"/>
          <w:szCs w:val="24"/>
          <w:lang w:val="sr-Cyrl-RS"/>
        </w:rPr>
        <w:t>3</w:t>
      </w:r>
      <w:r w:rsidRPr="0058001A">
        <w:rPr>
          <w:sz w:val="24"/>
          <w:szCs w:val="24"/>
        </w:rPr>
        <w:t>.</w:t>
      </w:r>
    </w:p>
    <w:p w14:paraId="34287D65" w14:textId="77777777" w:rsidR="00A53FC6" w:rsidRDefault="00A53FC6" w:rsidP="0058001A">
      <w:pPr>
        <w:tabs>
          <w:tab w:val="left" w:pos="6870"/>
        </w:tabs>
        <w:spacing w:before="0"/>
        <w:rPr>
          <w:rFonts w:cs="Arial"/>
          <w:sz w:val="24"/>
          <w:szCs w:val="24"/>
          <w:lang w:val="sr-Latn-CS"/>
        </w:rPr>
      </w:pPr>
      <w:r w:rsidRPr="0058001A">
        <w:rPr>
          <w:rFonts w:cs="Arial"/>
          <w:sz w:val="24"/>
          <w:szCs w:val="24"/>
          <w:lang w:val="sr-Latn-CS"/>
        </w:rPr>
        <w:tab/>
      </w:r>
    </w:p>
    <w:p w14:paraId="105F5520" w14:textId="77777777" w:rsidR="00ED1E64" w:rsidRDefault="00ED1E64" w:rsidP="0058001A">
      <w:pPr>
        <w:tabs>
          <w:tab w:val="left" w:pos="6870"/>
        </w:tabs>
        <w:spacing w:before="0"/>
        <w:rPr>
          <w:rFonts w:cs="Arial"/>
          <w:sz w:val="24"/>
          <w:szCs w:val="24"/>
          <w:lang w:val="sr-Latn-CS"/>
        </w:rPr>
      </w:pPr>
    </w:p>
    <w:p w14:paraId="34516067" w14:textId="77777777" w:rsidR="00ED1E64" w:rsidRPr="0058001A" w:rsidRDefault="00ED1E64" w:rsidP="0058001A">
      <w:pPr>
        <w:tabs>
          <w:tab w:val="left" w:pos="6870"/>
        </w:tabs>
        <w:spacing w:before="0"/>
        <w:rPr>
          <w:rFonts w:cs="Arial"/>
          <w:sz w:val="24"/>
          <w:szCs w:val="24"/>
        </w:rPr>
      </w:pPr>
    </w:p>
    <w:p w14:paraId="30EC169A" w14:textId="77777777" w:rsidR="00A53FC6" w:rsidRPr="0058001A" w:rsidRDefault="00A53FC6" w:rsidP="0058001A">
      <w:pPr>
        <w:spacing w:before="0"/>
        <w:ind w:left="-180" w:right="-360" w:firstLine="720"/>
        <w:rPr>
          <w:rFonts w:cs="Arial"/>
          <w:sz w:val="24"/>
          <w:szCs w:val="24"/>
          <w:lang w:val="ru-RU"/>
        </w:rPr>
      </w:pPr>
    </w:p>
    <w:p w14:paraId="6C2BDAD9" w14:textId="77777777" w:rsidR="00A53FC6" w:rsidRPr="0058001A" w:rsidRDefault="00A53FC6" w:rsidP="0058001A">
      <w:pPr>
        <w:spacing w:before="0"/>
        <w:ind w:right="-360"/>
        <w:rPr>
          <w:rFonts w:cs="Arial"/>
          <w:sz w:val="24"/>
          <w:szCs w:val="24"/>
          <w:lang w:val="ru-RU"/>
        </w:rPr>
      </w:pPr>
      <w:r w:rsidRPr="0058001A">
        <w:rPr>
          <w:rFonts w:cs="Arial"/>
          <w:sz w:val="24"/>
          <w:szCs w:val="24"/>
          <w:lang w:val="ru-RU"/>
        </w:rPr>
        <w:t xml:space="preserve">На основу члана 26. Закона о јавним набавкама ( „Службени гласник РС“, бр. 124/2012, 14/15 и 68/15), члана </w:t>
      </w:r>
      <w:r w:rsidR="00822D9F">
        <w:rPr>
          <w:rFonts w:cs="Arial"/>
          <w:sz w:val="24"/>
          <w:szCs w:val="24"/>
          <w:lang w:val="ru-RU"/>
        </w:rPr>
        <w:t>2</w:t>
      </w:r>
      <w:r w:rsidRPr="0058001A">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977ACEB" w14:textId="77777777" w:rsidR="00A53FC6" w:rsidRDefault="00A53FC6" w:rsidP="0058001A">
      <w:pPr>
        <w:spacing w:before="0"/>
        <w:rPr>
          <w:rFonts w:cs="Arial"/>
          <w:sz w:val="24"/>
          <w:szCs w:val="24"/>
          <w:lang w:val="ru-RU"/>
        </w:rPr>
      </w:pPr>
    </w:p>
    <w:p w14:paraId="2F319767" w14:textId="77777777" w:rsidR="00ED1E64" w:rsidRPr="0058001A" w:rsidRDefault="00ED1E64" w:rsidP="0058001A">
      <w:pPr>
        <w:spacing w:before="0"/>
        <w:rPr>
          <w:rFonts w:cs="Arial"/>
          <w:sz w:val="24"/>
          <w:szCs w:val="24"/>
          <w:lang w:val="ru-RU"/>
        </w:rPr>
      </w:pPr>
    </w:p>
    <w:p w14:paraId="1C8A10B4" w14:textId="77777777" w:rsidR="00A53FC6" w:rsidRPr="0058001A" w:rsidRDefault="00A53FC6" w:rsidP="0058001A">
      <w:pPr>
        <w:spacing w:before="0"/>
        <w:jc w:val="center"/>
        <w:rPr>
          <w:rFonts w:cs="Arial"/>
          <w:b/>
          <w:sz w:val="24"/>
          <w:szCs w:val="24"/>
          <w:lang w:val="ru-RU"/>
        </w:rPr>
      </w:pPr>
      <w:r w:rsidRPr="0058001A">
        <w:rPr>
          <w:rFonts w:cs="Arial"/>
          <w:b/>
          <w:sz w:val="24"/>
          <w:szCs w:val="24"/>
          <w:lang w:val="ru-RU"/>
        </w:rPr>
        <w:t>ИЗЈАВУ О НЕЗАВИСНОЈ ПОНУДИ</w:t>
      </w:r>
    </w:p>
    <w:p w14:paraId="77AF8B66" w14:textId="77777777" w:rsidR="00A53FC6" w:rsidRPr="0058001A" w:rsidRDefault="00A53FC6" w:rsidP="0058001A">
      <w:pPr>
        <w:spacing w:before="0"/>
        <w:jc w:val="center"/>
        <w:rPr>
          <w:rFonts w:cs="Arial"/>
          <w:b/>
          <w:sz w:val="24"/>
          <w:szCs w:val="24"/>
          <w:lang w:val="ru-RU"/>
        </w:rPr>
      </w:pPr>
    </w:p>
    <w:p w14:paraId="2483C93C" w14:textId="77777777" w:rsidR="00A53FC6" w:rsidRPr="0058001A" w:rsidRDefault="00A53FC6" w:rsidP="0058001A">
      <w:pPr>
        <w:spacing w:before="0"/>
        <w:jc w:val="center"/>
        <w:rPr>
          <w:rFonts w:cs="Arial"/>
          <w:b/>
          <w:sz w:val="24"/>
          <w:szCs w:val="24"/>
          <w:lang w:val="ru-RU"/>
        </w:rPr>
      </w:pPr>
    </w:p>
    <w:p w14:paraId="6ECBBBF7" w14:textId="3E8539C6" w:rsidR="00A53FC6" w:rsidRPr="0058001A" w:rsidRDefault="00D5465F" w:rsidP="0058001A">
      <w:pPr>
        <w:spacing w:before="0"/>
        <w:rPr>
          <w:rFonts w:cs="Arial"/>
          <w:sz w:val="24"/>
          <w:szCs w:val="24"/>
          <w:lang w:val="ru-RU"/>
        </w:rPr>
      </w:pPr>
      <w:r w:rsidRPr="0058001A">
        <w:rPr>
          <w:rFonts w:cs="Arial"/>
          <w:sz w:val="24"/>
          <w:szCs w:val="24"/>
          <w:lang w:val="ru-RU"/>
        </w:rPr>
        <w:t>П</w:t>
      </w:r>
      <w:r w:rsidR="00A53FC6" w:rsidRPr="0058001A">
        <w:rPr>
          <w:rFonts w:cs="Arial"/>
          <w:sz w:val="24"/>
          <w:szCs w:val="24"/>
          <w:lang w:val="ru-RU"/>
        </w:rPr>
        <w:t>од пуном материјалном и кривичном одговорношћу потврђује да је Понуду број:__</w:t>
      </w:r>
      <w:r w:rsidR="00162F98" w:rsidRPr="0058001A">
        <w:rPr>
          <w:rFonts w:cs="Arial"/>
          <w:sz w:val="24"/>
          <w:szCs w:val="24"/>
          <w:lang w:val="sr-Latn-RS"/>
        </w:rPr>
        <w:t>________</w:t>
      </w:r>
      <w:r w:rsidR="00A53FC6" w:rsidRPr="0058001A">
        <w:rPr>
          <w:rFonts w:cs="Arial"/>
          <w:sz w:val="24"/>
          <w:szCs w:val="24"/>
          <w:lang w:val="ru-RU"/>
        </w:rPr>
        <w:t xml:space="preserve">______ за јавну набавку добара: </w:t>
      </w:r>
      <w:r w:rsidR="000F5444" w:rsidRPr="000F5444">
        <w:rPr>
          <w:rFonts w:cs="Arial"/>
          <w:sz w:val="24"/>
          <w:szCs w:val="24"/>
          <w:lang w:val="sr-Cyrl-RS"/>
        </w:rPr>
        <w:t>Замена блок ТР-а 6.3/110 кВ 20 МВА на ХЕ Врла 1, 2 и 3</w:t>
      </w:r>
      <w:r w:rsidR="000F5444">
        <w:rPr>
          <w:rFonts w:cs="Arial"/>
          <w:sz w:val="24"/>
          <w:szCs w:val="24"/>
          <w:lang w:val="sr-Cyrl-RS"/>
        </w:rPr>
        <w:t>,</w:t>
      </w:r>
      <w:r w:rsidR="00611E1E">
        <w:rPr>
          <w:rFonts w:cs="Arial"/>
          <w:sz w:val="24"/>
          <w:szCs w:val="24"/>
          <w:lang w:val="sr-Cyrl-CS"/>
        </w:rPr>
        <w:t xml:space="preserve"> </w:t>
      </w:r>
      <w:r w:rsidR="00A53FC6" w:rsidRPr="0058001A">
        <w:rPr>
          <w:rFonts w:cs="Arial"/>
          <w:sz w:val="24"/>
          <w:szCs w:val="24"/>
          <w:lang w:val="ru-RU"/>
        </w:rPr>
        <w:t xml:space="preserve">ЈН бр. </w:t>
      </w:r>
      <w:r w:rsidR="00791D2F">
        <w:rPr>
          <w:rFonts w:cs="Arial"/>
          <w:sz w:val="24"/>
          <w:szCs w:val="24"/>
          <w:lang w:val="ru-RU"/>
        </w:rPr>
        <w:t>2000/0</w:t>
      </w:r>
      <w:r w:rsidR="00ED1E64">
        <w:rPr>
          <w:rFonts w:cs="Arial"/>
          <w:sz w:val="24"/>
          <w:szCs w:val="24"/>
          <w:lang w:val="ru-RU"/>
        </w:rPr>
        <w:t>1</w:t>
      </w:r>
      <w:r w:rsidR="000F5444">
        <w:rPr>
          <w:rFonts w:cs="Arial"/>
          <w:sz w:val="24"/>
          <w:szCs w:val="24"/>
          <w:lang w:val="ru-RU"/>
        </w:rPr>
        <w:t>65</w:t>
      </w:r>
      <w:r w:rsidR="00791D2F">
        <w:rPr>
          <w:rFonts w:cs="Arial"/>
          <w:sz w:val="24"/>
          <w:szCs w:val="24"/>
          <w:lang w:val="ru-RU"/>
        </w:rPr>
        <w:t>/201</w:t>
      </w:r>
      <w:r w:rsidR="000F5444">
        <w:rPr>
          <w:rFonts w:cs="Arial"/>
          <w:sz w:val="24"/>
          <w:szCs w:val="24"/>
          <w:lang w:val="ru-RU"/>
        </w:rPr>
        <w:t>7</w:t>
      </w:r>
      <w:r w:rsidR="00A53FC6" w:rsidRPr="0058001A">
        <w:rPr>
          <w:rFonts w:cs="Arial"/>
          <w:sz w:val="24"/>
          <w:szCs w:val="24"/>
          <w:lang w:val="ru-RU"/>
        </w:rPr>
        <w:t xml:space="preserve">, Наручиоца </w:t>
      </w:r>
      <w:r w:rsidR="00A53FC6" w:rsidRPr="0058001A">
        <w:rPr>
          <w:rFonts w:eastAsia="Arial Unicode MS" w:cs="Arial"/>
          <w:color w:val="000000"/>
          <w:kern w:val="1"/>
          <w:sz w:val="24"/>
          <w:szCs w:val="24"/>
          <w:lang w:eastAsia="ar-SA"/>
        </w:rPr>
        <w:t>Јавно предузеће „Електропривреда Србије“ Београд</w:t>
      </w:r>
      <w:r w:rsidR="00A53FC6" w:rsidRPr="0058001A">
        <w:rPr>
          <w:rFonts w:eastAsia="Arial Unicode MS" w:cs="Arial"/>
          <w:color w:val="000000"/>
          <w:kern w:val="1"/>
          <w:sz w:val="24"/>
          <w:szCs w:val="24"/>
          <w:lang w:val="sr-Cyrl-RS" w:eastAsia="ar-SA"/>
        </w:rPr>
        <w:t xml:space="preserve"> </w:t>
      </w:r>
      <w:r w:rsidR="00A53FC6" w:rsidRPr="0058001A">
        <w:rPr>
          <w:rFonts w:cs="Arial"/>
          <w:sz w:val="24"/>
          <w:szCs w:val="24"/>
          <w:lang w:val="ru-RU"/>
        </w:rPr>
        <w:t xml:space="preserve">по Позиву за подношење понуда објављеном на Порталу јавних набавки и интернет страници Наручиоца дана </w:t>
      </w:r>
      <w:r w:rsidR="008E4C85" w:rsidRPr="008C6B59">
        <w:rPr>
          <w:rFonts w:cs="Arial"/>
          <w:sz w:val="24"/>
          <w:szCs w:val="24"/>
        </w:rPr>
        <w:t>0</w:t>
      </w:r>
      <w:r w:rsidR="008C6B59" w:rsidRPr="008C6B59">
        <w:rPr>
          <w:rFonts w:cs="Arial"/>
          <w:sz w:val="24"/>
          <w:szCs w:val="24"/>
          <w:lang w:val="sr-Cyrl-RS"/>
        </w:rPr>
        <w:t>7</w:t>
      </w:r>
      <w:r w:rsidR="008E4C85" w:rsidRPr="008C6B59">
        <w:rPr>
          <w:rFonts w:cs="Arial"/>
          <w:sz w:val="24"/>
          <w:szCs w:val="24"/>
        </w:rPr>
        <w:t>.</w:t>
      </w:r>
      <w:r w:rsidR="008C6B59" w:rsidRPr="008C6B59">
        <w:rPr>
          <w:rFonts w:cs="Arial"/>
          <w:sz w:val="24"/>
          <w:szCs w:val="24"/>
          <w:lang w:val="sr-Cyrl-RS"/>
        </w:rPr>
        <w:t>09</w:t>
      </w:r>
      <w:r w:rsidR="008E4C85" w:rsidRPr="008C6B59">
        <w:rPr>
          <w:rFonts w:cs="Arial"/>
          <w:sz w:val="24"/>
          <w:szCs w:val="24"/>
        </w:rPr>
        <w:t>.201</w:t>
      </w:r>
      <w:r w:rsidR="008C6B59" w:rsidRPr="008C6B59">
        <w:rPr>
          <w:rFonts w:cs="Arial"/>
          <w:sz w:val="24"/>
          <w:szCs w:val="24"/>
          <w:lang w:val="sr-Cyrl-RS"/>
        </w:rPr>
        <w:t>7</w:t>
      </w:r>
      <w:r w:rsidR="008E4C85" w:rsidRPr="008C6B59">
        <w:rPr>
          <w:rFonts w:cs="Arial"/>
          <w:sz w:val="24"/>
          <w:szCs w:val="24"/>
        </w:rPr>
        <w:t>.</w:t>
      </w:r>
      <w:r w:rsidR="00A53FC6" w:rsidRPr="008C6B59">
        <w:rPr>
          <w:rFonts w:cs="Arial"/>
          <w:sz w:val="24"/>
          <w:szCs w:val="24"/>
          <w:lang w:val="ru-RU"/>
        </w:rPr>
        <w:t>године</w:t>
      </w:r>
      <w:r w:rsidR="00A53FC6" w:rsidRPr="0058001A">
        <w:rPr>
          <w:rFonts w:cs="Arial"/>
          <w:sz w:val="24"/>
          <w:szCs w:val="24"/>
          <w:lang w:val="ru-RU"/>
        </w:rPr>
        <w:t>, поднео независно, без договора са другим понуђачима или заинтересованим лицима.</w:t>
      </w:r>
    </w:p>
    <w:p w14:paraId="18F6E347" w14:textId="77777777" w:rsidR="00A53FC6" w:rsidRPr="0058001A" w:rsidRDefault="00A53FC6" w:rsidP="0058001A">
      <w:pPr>
        <w:tabs>
          <w:tab w:val="left" w:pos="0"/>
        </w:tabs>
        <w:spacing w:before="0"/>
        <w:rPr>
          <w:rFonts w:cs="Arial"/>
          <w:sz w:val="24"/>
          <w:szCs w:val="24"/>
          <w:lang w:val="ru-RU"/>
        </w:rPr>
      </w:pPr>
      <w:r w:rsidRPr="0058001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279C7AD" w14:textId="77777777" w:rsidR="00A53FC6" w:rsidRPr="0058001A" w:rsidRDefault="00A53FC6" w:rsidP="0058001A">
      <w:pPr>
        <w:spacing w:before="0"/>
        <w:rPr>
          <w:rFonts w:cs="Arial"/>
          <w:b/>
          <w:sz w:val="24"/>
          <w:szCs w:val="24"/>
          <w:lang w:val="ru-RU"/>
        </w:rPr>
      </w:pPr>
    </w:p>
    <w:p w14:paraId="24EE0A1F" w14:textId="77777777" w:rsidR="00A53FC6" w:rsidRPr="0058001A" w:rsidRDefault="00A53FC6" w:rsidP="0058001A">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14:paraId="0059971F" w14:textId="77777777" w:rsidTr="00A53FC6">
        <w:trPr>
          <w:jc w:val="center"/>
        </w:trPr>
        <w:tc>
          <w:tcPr>
            <w:tcW w:w="3882" w:type="dxa"/>
          </w:tcPr>
          <w:p w14:paraId="5B070BAC" w14:textId="77777777" w:rsidR="00A53FC6" w:rsidRPr="0058001A" w:rsidRDefault="00A53FC6" w:rsidP="0058001A">
            <w:pPr>
              <w:spacing w:before="0"/>
              <w:jc w:val="center"/>
              <w:rPr>
                <w:rFonts w:cs="Arial"/>
                <w:sz w:val="24"/>
                <w:szCs w:val="24"/>
              </w:rPr>
            </w:pPr>
            <w:r w:rsidRPr="0058001A">
              <w:rPr>
                <w:rFonts w:cs="Arial"/>
                <w:sz w:val="24"/>
                <w:szCs w:val="24"/>
              </w:rPr>
              <w:t>Датум:</w:t>
            </w:r>
          </w:p>
        </w:tc>
        <w:tc>
          <w:tcPr>
            <w:tcW w:w="2127" w:type="dxa"/>
          </w:tcPr>
          <w:p w14:paraId="3857991B" w14:textId="77777777" w:rsidR="00A53FC6" w:rsidRPr="0058001A" w:rsidRDefault="00A53FC6" w:rsidP="0058001A">
            <w:pPr>
              <w:spacing w:before="0"/>
              <w:jc w:val="center"/>
              <w:rPr>
                <w:rFonts w:cs="Arial"/>
                <w:sz w:val="24"/>
                <w:szCs w:val="24"/>
                <w:lang w:val="ru-RU"/>
              </w:rPr>
            </w:pPr>
          </w:p>
        </w:tc>
        <w:tc>
          <w:tcPr>
            <w:tcW w:w="4022" w:type="dxa"/>
          </w:tcPr>
          <w:p w14:paraId="13996F90" w14:textId="77777777" w:rsidR="00A53FC6" w:rsidRPr="0058001A" w:rsidRDefault="00A53FC6" w:rsidP="0058001A">
            <w:pPr>
              <w:spacing w:before="0"/>
              <w:jc w:val="center"/>
              <w:rPr>
                <w:rFonts w:cs="Arial"/>
                <w:sz w:val="24"/>
                <w:szCs w:val="24"/>
              </w:rPr>
            </w:pPr>
            <w:r w:rsidRPr="0058001A">
              <w:rPr>
                <w:rFonts w:cs="Arial"/>
                <w:sz w:val="24"/>
                <w:szCs w:val="24"/>
                <w:lang w:val="sr-Cyrl-CS"/>
              </w:rPr>
              <w:t>П</w:t>
            </w:r>
            <w:r w:rsidRPr="0058001A">
              <w:rPr>
                <w:rFonts w:cs="Arial"/>
                <w:sz w:val="24"/>
                <w:szCs w:val="24"/>
              </w:rPr>
              <w:t>онуђач</w:t>
            </w:r>
          </w:p>
        </w:tc>
      </w:tr>
      <w:tr w:rsidR="00A53FC6" w:rsidRPr="0058001A" w14:paraId="626145B9" w14:textId="77777777" w:rsidTr="00A53FC6">
        <w:trPr>
          <w:jc w:val="center"/>
        </w:trPr>
        <w:tc>
          <w:tcPr>
            <w:tcW w:w="3882" w:type="dxa"/>
          </w:tcPr>
          <w:p w14:paraId="08072F65" w14:textId="77777777" w:rsidR="00A53FC6" w:rsidRPr="0058001A" w:rsidRDefault="00A53FC6" w:rsidP="0058001A">
            <w:pPr>
              <w:spacing w:before="0"/>
              <w:jc w:val="center"/>
              <w:rPr>
                <w:rFonts w:cs="Arial"/>
                <w:sz w:val="24"/>
                <w:szCs w:val="24"/>
              </w:rPr>
            </w:pPr>
          </w:p>
        </w:tc>
        <w:tc>
          <w:tcPr>
            <w:tcW w:w="2127" w:type="dxa"/>
          </w:tcPr>
          <w:p w14:paraId="16B1F2D6" w14:textId="77777777" w:rsidR="00A53FC6" w:rsidRPr="0058001A" w:rsidRDefault="00A53FC6" w:rsidP="0058001A">
            <w:pPr>
              <w:spacing w:before="0"/>
              <w:jc w:val="center"/>
              <w:rPr>
                <w:rFonts w:cs="Arial"/>
                <w:sz w:val="24"/>
                <w:szCs w:val="24"/>
              </w:rPr>
            </w:pPr>
            <w:r w:rsidRPr="0058001A">
              <w:rPr>
                <w:rFonts w:cs="Arial"/>
                <w:sz w:val="24"/>
                <w:szCs w:val="24"/>
              </w:rPr>
              <w:t>М.П.</w:t>
            </w:r>
          </w:p>
        </w:tc>
        <w:tc>
          <w:tcPr>
            <w:tcW w:w="4022" w:type="dxa"/>
          </w:tcPr>
          <w:p w14:paraId="43BDC5FD" w14:textId="77777777" w:rsidR="00A53FC6" w:rsidRPr="0058001A" w:rsidRDefault="00A53FC6" w:rsidP="0058001A">
            <w:pPr>
              <w:spacing w:before="0"/>
              <w:jc w:val="center"/>
              <w:rPr>
                <w:rFonts w:cs="Arial"/>
                <w:sz w:val="24"/>
                <w:szCs w:val="24"/>
                <w:lang w:val="ru-RU"/>
              </w:rPr>
            </w:pPr>
          </w:p>
        </w:tc>
      </w:tr>
      <w:tr w:rsidR="00A53FC6" w:rsidRPr="0058001A" w14:paraId="23913A11" w14:textId="77777777" w:rsidTr="00A53FC6">
        <w:trPr>
          <w:jc w:val="center"/>
        </w:trPr>
        <w:tc>
          <w:tcPr>
            <w:tcW w:w="3882" w:type="dxa"/>
            <w:tcBorders>
              <w:bottom w:val="single" w:sz="4" w:space="0" w:color="auto"/>
            </w:tcBorders>
          </w:tcPr>
          <w:p w14:paraId="48BCC564" w14:textId="77777777" w:rsidR="00A53FC6" w:rsidRPr="0058001A" w:rsidRDefault="00A53FC6" w:rsidP="0058001A">
            <w:pPr>
              <w:spacing w:before="0"/>
              <w:jc w:val="center"/>
              <w:rPr>
                <w:rFonts w:cs="Arial"/>
                <w:sz w:val="24"/>
                <w:szCs w:val="24"/>
              </w:rPr>
            </w:pPr>
          </w:p>
        </w:tc>
        <w:tc>
          <w:tcPr>
            <w:tcW w:w="2127" w:type="dxa"/>
          </w:tcPr>
          <w:p w14:paraId="0CED587C" w14:textId="77777777" w:rsidR="00A53FC6" w:rsidRPr="0058001A" w:rsidRDefault="00A53FC6" w:rsidP="0058001A">
            <w:pPr>
              <w:spacing w:before="0"/>
              <w:jc w:val="center"/>
              <w:rPr>
                <w:rFonts w:cs="Arial"/>
                <w:sz w:val="24"/>
                <w:szCs w:val="24"/>
                <w:lang w:val="ru-RU"/>
              </w:rPr>
            </w:pPr>
          </w:p>
        </w:tc>
        <w:tc>
          <w:tcPr>
            <w:tcW w:w="4022" w:type="dxa"/>
            <w:tcBorders>
              <w:bottom w:val="single" w:sz="4" w:space="0" w:color="auto"/>
            </w:tcBorders>
          </w:tcPr>
          <w:p w14:paraId="086847A5" w14:textId="77777777" w:rsidR="00A53FC6" w:rsidRPr="0058001A" w:rsidRDefault="00A53FC6" w:rsidP="0058001A">
            <w:pPr>
              <w:spacing w:before="0"/>
              <w:jc w:val="center"/>
              <w:rPr>
                <w:rFonts w:cs="Arial"/>
                <w:sz w:val="24"/>
                <w:szCs w:val="24"/>
                <w:lang w:val="ru-RU"/>
              </w:rPr>
            </w:pPr>
          </w:p>
        </w:tc>
      </w:tr>
      <w:tr w:rsidR="00A53FC6" w:rsidRPr="0058001A" w14:paraId="2CBF8402" w14:textId="77777777" w:rsidTr="00A53FC6">
        <w:trPr>
          <w:trHeight w:val="389"/>
          <w:jc w:val="center"/>
        </w:trPr>
        <w:tc>
          <w:tcPr>
            <w:tcW w:w="3882" w:type="dxa"/>
            <w:tcBorders>
              <w:top w:val="single" w:sz="4" w:space="0" w:color="auto"/>
            </w:tcBorders>
          </w:tcPr>
          <w:p w14:paraId="156D6FB3" w14:textId="77777777" w:rsidR="00A53FC6" w:rsidRPr="0058001A" w:rsidRDefault="00A53FC6" w:rsidP="0058001A">
            <w:pPr>
              <w:spacing w:before="0"/>
              <w:jc w:val="center"/>
              <w:rPr>
                <w:rFonts w:cs="Arial"/>
                <w:sz w:val="24"/>
                <w:szCs w:val="24"/>
              </w:rPr>
            </w:pPr>
          </w:p>
          <w:p w14:paraId="2262F17B" w14:textId="77777777" w:rsidR="00A53FC6" w:rsidRPr="0058001A" w:rsidRDefault="00A53FC6" w:rsidP="0058001A">
            <w:pPr>
              <w:spacing w:before="0"/>
              <w:jc w:val="center"/>
              <w:rPr>
                <w:rFonts w:cs="Arial"/>
                <w:sz w:val="24"/>
                <w:szCs w:val="24"/>
              </w:rPr>
            </w:pPr>
          </w:p>
        </w:tc>
        <w:tc>
          <w:tcPr>
            <w:tcW w:w="2127" w:type="dxa"/>
          </w:tcPr>
          <w:p w14:paraId="48D6D227" w14:textId="77777777" w:rsidR="00A53FC6" w:rsidRPr="0058001A" w:rsidRDefault="00A53FC6" w:rsidP="0058001A">
            <w:pPr>
              <w:spacing w:before="0"/>
              <w:jc w:val="center"/>
              <w:rPr>
                <w:rFonts w:cs="Arial"/>
                <w:sz w:val="24"/>
                <w:szCs w:val="24"/>
                <w:lang w:val="ru-RU"/>
              </w:rPr>
            </w:pPr>
          </w:p>
        </w:tc>
        <w:tc>
          <w:tcPr>
            <w:tcW w:w="4022" w:type="dxa"/>
            <w:tcBorders>
              <w:top w:val="single" w:sz="4" w:space="0" w:color="auto"/>
            </w:tcBorders>
          </w:tcPr>
          <w:p w14:paraId="7448ED2B" w14:textId="77777777" w:rsidR="00A53FC6" w:rsidRPr="0058001A" w:rsidRDefault="00A53FC6" w:rsidP="0058001A">
            <w:pPr>
              <w:spacing w:before="0"/>
              <w:jc w:val="center"/>
              <w:rPr>
                <w:rFonts w:cs="Arial"/>
                <w:sz w:val="24"/>
                <w:szCs w:val="24"/>
                <w:lang w:val="ru-RU"/>
              </w:rPr>
            </w:pPr>
          </w:p>
        </w:tc>
      </w:tr>
    </w:tbl>
    <w:p w14:paraId="4A37FE18" w14:textId="77777777"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p w14:paraId="611BAF7D" w14:textId="77777777" w:rsidR="00A53FC6" w:rsidRPr="0058001A" w:rsidRDefault="00A53FC6" w:rsidP="0058001A">
      <w:pPr>
        <w:spacing w:before="0"/>
        <w:jc w:val="center"/>
        <w:rPr>
          <w:rFonts w:cs="Arial"/>
          <w:b/>
          <w:sz w:val="24"/>
          <w:szCs w:val="24"/>
          <w:lang w:val="ru-RU"/>
        </w:rPr>
      </w:pPr>
    </w:p>
    <w:p w14:paraId="7E284744" w14:textId="77777777" w:rsidR="00A53FC6" w:rsidRPr="0058001A" w:rsidRDefault="00A53FC6" w:rsidP="0058001A">
      <w:pPr>
        <w:spacing w:before="0"/>
        <w:jc w:val="center"/>
        <w:rPr>
          <w:rFonts w:cs="Arial"/>
          <w:b/>
          <w:sz w:val="24"/>
          <w:szCs w:val="24"/>
          <w:lang w:val="ru-RU"/>
        </w:rPr>
      </w:pPr>
    </w:p>
    <w:p w14:paraId="6A42FB61" w14:textId="77777777" w:rsidR="00A53FC6" w:rsidRPr="0058001A" w:rsidRDefault="00A53FC6" w:rsidP="0058001A">
      <w:pPr>
        <w:spacing w:before="0"/>
        <w:rPr>
          <w:rFonts w:cs="Arial"/>
          <w:i/>
          <w:sz w:val="24"/>
          <w:szCs w:val="24"/>
          <w:lang w:val="sr-Cyrl-CS"/>
        </w:rPr>
      </w:pPr>
      <w:r w:rsidRPr="0058001A">
        <w:rPr>
          <w:rFonts w:cs="Arial"/>
          <w:b/>
          <w:i/>
          <w:sz w:val="24"/>
          <w:szCs w:val="24"/>
          <w:lang w:val="ru-RU"/>
        </w:rPr>
        <w:t>Напомена:</w:t>
      </w:r>
      <w:r w:rsidRPr="0058001A">
        <w:rPr>
          <w:rFonts w:cs="Arial"/>
          <w:i/>
          <w:sz w:val="24"/>
          <w:szCs w:val="24"/>
        </w:rPr>
        <w:t xml:space="preserve">Уколико </w:t>
      </w:r>
      <w:r w:rsidRPr="0058001A">
        <w:rPr>
          <w:rFonts w:cs="Arial"/>
          <w:i/>
          <w:sz w:val="24"/>
          <w:szCs w:val="24"/>
          <w:lang w:val="sr-Cyrl-CS"/>
        </w:rPr>
        <w:t xml:space="preserve">заједничку </w:t>
      </w:r>
      <w:r w:rsidRPr="0058001A">
        <w:rPr>
          <w:rFonts w:cs="Arial"/>
          <w:i/>
          <w:sz w:val="24"/>
          <w:szCs w:val="24"/>
        </w:rPr>
        <w:t xml:space="preserve">понуду подноси група понуђача Изјава </w:t>
      </w:r>
      <w:r w:rsidRPr="0058001A">
        <w:rPr>
          <w:rFonts w:cs="Arial"/>
          <w:i/>
          <w:sz w:val="24"/>
          <w:szCs w:val="24"/>
          <w:lang w:val="sr-Cyrl-CS"/>
        </w:rPr>
        <w:t xml:space="preserve">се доставља за сваког члана групе понуђача. Изјава </w:t>
      </w:r>
      <w:r w:rsidRPr="0058001A">
        <w:rPr>
          <w:rFonts w:cs="Arial"/>
          <w:i/>
          <w:sz w:val="24"/>
          <w:szCs w:val="24"/>
        </w:rPr>
        <w:t>мора бити попуњена, потписана од стране овлашћеног лица</w:t>
      </w:r>
      <w:r w:rsidRPr="0058001A">
        <w:rPr>
          <w:rFonts w:cs="Arial"/>
          <w:i/>
          <w:sz w:val="24"/>
          <w:szCs w:val="24"/>
          <w:lang w:val="sr-Cyrl-CS"/>
        </w:rPr>
        <w:t xml:space="preserve"> за заступање</w:t>
      </w:r>
      <w:r w:rsidRPr="0058001A">
        <w:rPr>
          <w:rFonts w:cs="Arial"/>
          <w:i/>
          <w:sz w:val="24"/>
          <w:szCs w:val="24"/>
        </w:rPr>
        <w:t xml:space="preserve"> понуђача из групе понуђача и оверена печатом. </w:t>
      </w:r>
    </w:p>
    <w:p w14:paraId="26B2A5DC" w14:textId="77777777" w:rsidR="00A53FC6" w:rsidRPr="0058001A" w:rsidRDefault="00A53FC6" w:rsidP="0058001A">
      <w:pPr>
        <w:spacing w:before="0"/>
        <w:rPr>
          <w:rFonts w:cs="Arial"/>
          <w:i/>
          <w:sz w:val="24"/>
          <w:szCs w:val="24"/>
        </w:rPr>
      </w:pPr>
      <w:r w:rsidRPr="0058001A">
        <w:rPr>
          <w:rFonts w:cs="Arial"/>
          <w:i/>
          <w:sz w:val="24"/>
          <w:szCs w:val="24"/>
        </w:rPr>
        <w:t>Приликом подношења понуде овај образац копирати у потребном броју примерака.</w:t>
      </w:r>
    </w:p>
    <w:p w14:paraId="2E91B8CC" w14:textId="77777777" w:rsidR="00A53FC6" w:rsidRPr="0058001A" w:rsidRDefault="00A53FC6" w:rsidP="0058001A">
      <w:pPr>
        <w:spacing w:before="0"/>
        <w:rPr>
          <w:rFonts w:cs="Arial"/>
          <w:i/>
          <w:sz w:val="24"/>
          <w:szCs w:val="24"/>
        </w:rPr>
      </w:pPr>
    </w:p>
    <w:p w14:paraId="276B35B7" w14:textId="77777777" w:rsidR="00A53FC6" w:rsidRPr="0058001A" w:rsidRDefault="00A53FC6" w:rsidP="0058001A">
      <w:pPr>
        <w:spacing w:before="0"/>
        <w:rPr>
          <w:rFonts w:cs="Arial"/>
          <w:i/>
          <w:sz w:val="24"/>
          <w:szCs w:val="24"/>
        </w:rPr>
      </w:pPr>
    </w:p>
    <w:p w14:paraId="56F86B85" w14:textId="77777777" w:rsidR="00A53FC6" w:rsidRPr="0058001A" w:rsidRDefault="00A53FC6" w:rsidP="0058001A">
      <w:pPr>
        <w:spacing w:before="0"/>
        <w:rPr>
          <w:rFonts w:cs="Arial"/>
          <w:i/>
          <w:sz w:val="24"/>
          <w:szCs w:val="24"/>
        </w:rPr>
      </w:pPr>
    </w:p>
    <w:p w14:paraId="1341B672" w14:textId="77777777" w:rsidR="00A53FC6" w:rsidRPr="0058001A" w:rsidRDefault="00A53FC6" w:rsidP="0058001A">
      <w:pPr>
        <w:spacing w:before="0"/>
        <w:rPr>
          <w:rFonts w:cs="Arial"/>
          <w:i/>
          <w:sz w:val="24"/>
          <w:szCs w:val="24"/>
        </w:rPr>
      </w:pPr>
    </w:p>
    <w:p w14:paraId="5B00E0D2" w14:textId="77777777" w:rsidR="00A53FC6" w:rsidRDefault="00A53FC6" w:rsidP="0058001A">
      <w:pPr>
        <w:spacing w:before="0"/>
        <w:rPr>
          <w:rFonts w:cs="Arial"/>
          <w:i/>
          <w:sz w:val="24"/>
          <w:szCs w:val="24"/>
          <w:lang w:val="ru-RU"/>
        </w:rPr>
      </w:pPr>
    </w:p>
    <w:p w14:paraId="4BBDB4FA" w14:textId="77777777" w:rsidR="003D7CA5" w:rsidRDefault="003D7CA5" w:rsidP="0058001A">
      <w:pPr>
        <w:spacing w:before="0"/>
        <w:rPr>
          <w:rFonts w:cs="Arial"/>
          <w:i/>
          <w:sz w:val="24"/>
          <w:szCs w:val="24"/>
          <w:lang w:val="ru-RU"/>
        </w:rPr>
      </w:pPr>
    </w:p>
    <w:p w14:paraId="47D4A8BF" w14:textId="77777777" w:rsidR="003D7CA5" w:rsidRDefault="003D7CA5" w:rsidP="0058001A">
      <w:pPr>
        <w:spacing w:before="0"/>
        <w:rPr>
          <w:rFonts w:cs="Arial"/>
          <w:i/>
          <w:sz w:val="24"/>
          <w:szCs w:val="24"/>
          <w:lang w:val="ru-RU"/>
        </w:rPr>
      </w:pPr>
    </w:p>
    <w:p w14:paraId="445A7DA1" w14:textId="77777777" w:rsidR="003D7CA5" w:rsidRDefault="003D7CA5" w:rsidP="0058001A">
      <w:pPr>
        <w:spacing w:before="0"/>
        <w:rPr>
          <w:rFonts w:cs="Arial"/>
          <w:i/>
          <w:sz w:val="24"/>
          <w:szCs w:val="24"/>
          <w:lang w:val="ru-RU"/>
        </w:rPr>
      </w:pPr>
    </w:p>
    <w:p w14:paraId="5E9265F3" w14:textId="77777777" w:rsidR="003D7CA5" w:rsidRDefault="003D7CA5" w:rsidP="0058001A">
      <w:pPr>
        <w:spacing w:before="0"/>
        <w:rPr>
          <w:rFonts w:cs="Arial"/>
          <w:i/>
          <w:sz w:val="24"/>
          <w:szCs w:val="24"/>
          <w:lang w:val="ru-RU"/>
        </w:rPr>
      </w:pPr>
    </w:p>
    <w:p w14:paraId="315DFAAA" w14:textId="77777777" w:rsidR="003D7CA5" w:rsidRDefault="003D7CA5" w:rsidP="0058001A">
      <w:pPr>
        <w:spacing w:before="0"/>
        <w:rPr>
          <w:rFonts w:cs="Arial"/>
          <w:i/>
          <w:sz w:val="24"/>
          <w:szCs w:val="24"/>
          <w:lang w:val="ru-RU"/>
        </w:rPr>
      </w:pPr>
    </w:p>
    <w:p w14:paraId="7D6607FF" w14:textId="77777777" w:rsidR="003D7CA5" w:rsidRDefault="003D7CA5" w:rsidP="0058001A">
      <w:pPr>
        <w:spacing w:before="0"/>
        <w:rPr>
          <w:rFonts w:cs="Arial"/>
          <w:i/>
          <w:sz w:val="24"/>
          <w:szCs w:val="24"/>
          <w:lang w:val="ru-RU"/>
        </w:rPr>
      </w:pPr>
    </w:p>
    <w:p w14:paraId="4E4DC356" w14:textId="77777777" w:rsidR="003D7CA5" w:rsidRDefault="003D7CA5" w:rsidP="0058001A">
      <w:pPr>
        <w:spacing w:before="0"/>
        <w:rPr>
          <w:rFonts w:cs="Arial"/>
          <w:i/>
          <w:sz w:val="24"/>
          <w:szCs w:val="24"/>
          <w:lang w:val="ru-RU"/>
        </w:rPr>
      </w:pPr>
    </w:p>
    <w:p w14:paraId="184BA445" w14:textId="77777777" w:rsidR="003D7CA5" w:rsidRDefault="003D7CA5" w:rsidP="0058001A">
      <w:pPr>
        <w:spacing w:before="0"/>
        <w:rPr>
          <w:rFonts w:cs="Arial"/>
          <w:i/>
          <w:sz w:val="24"/>
          <w:szCs w:val="24"/>
          <w:lang w:val="ru-RU"/>
        </w:rPr>
      </w:pPr>
    </w:p>
    <w:p w14:paraId="28E99F5E" w14:textId="77777777" w:rsidR="003D7CA5" w:rsidRDefault="003D7CA5" w:rsidP="0058001A">
      <w:pPr>
        <w:spacing w:before="0"/>
        <w:rPr>
          <w:rFonts w:cs="Arial"/>
          <w:i/>
          <w:sz w:val="24"/>
          <w:szCs w:val="24"/>
          <w:lang w:val="ru-RU"/>
        </w:rPr>
      </w:pPr>
    </w:p>
    <w:p w14:paraId="2593AABF" w14:textId="77777777" w:rsidR="003D7CA5" w:rsidRDefault="003D7CA5" w:rsidP="0058001A">
      <w:pPr>
        <w:spacing w:before="0"/>
        <w:rPr>
          <w:rFonts w:cs="Arial"/>
          <w:i/>
          <w:sz w:val="24"/>
          <w:szCs w:val="24"/>
          <w:lang w:val="ru-RU"/>
        </w:rPr>
      </w:pPr>
    </w:p>
    <w:p w14:paraId="2D0A33CF" w14:textId="77777777" w:rsidR="003D7CA5" w:rsidRDefault="003D7CA5" w:rsidP="0058001A">
      <w:pPr>
        <w:spacing w:before="0"/>
        <w:rPr>
          <w:rFonts w:cs="Arial"/>
          <w:i/>
          <w:sz w:val="24"/>
          <w:szCs w:val="24"/>
          <w:lang w:val="ru-RU"/>
        </w:rPr>
      </w:pPr>
    </w:p>
    <w:p w14:paraId="7B725E8B" w14:textId="77777777" w:rsidR="00A53FC6" w:rsidRPr="0058001A" w:rsidRDefault="00A53FC6" w:rsidP="0058001A">
      <w:pPr>
        <w:spacing w:before="0"/>
        <w:jc w:val="right"/>
        <w:outlineLvl w:val="1"/>
        <w:rPr>
          <w:rFonts w:cs="Arial"/>
          <w:b/>
          <w:sz w:val="24"/>
          <w:szCs w:val="24"/>
        </w:rPr>
      </w:pPr>
      <w:r w:rsidRPr="0058001A">
        <w:rPr>
          <w:rFonts w:cs="Arial"/>
          <w:b/>
          <w:sz w:val="24"/>
          <w:szCs w:val="24"/>
        </w:rPr>
        <w:t xml:space="preserve">ОБРАЗАЦ </w:t>
      </w:r>
      <w:r w:rsidRPr="0058001A">
        <w:rPr>
          <w:rFonts w:cs="Arial"/>
          <w:b/>
          <w:sz w:val="24"/>
          <w:szCs w:val="24"/>
          <w:lang w:val="sr-Cyrl-RS"/>
        </w:rPr>
        <w:t>4</w:t>
      </w:r>
      <w:r w:rsidRPr="0058001A">
        <w:rPr>
          <w:rFonts w:cs="Arial"/>
          <w:b/>
          <w:sz w:val="24"/>
          <w:szCs w:val="24"/>
        </w:rPr>
        <w:t>.</w:t>
      </w:r>
    </w:p>
    <w:p w14:paraId="6DA1EC3C" w14:textId="77777777" w:rsidR="00A53FC6" w:rsidRPr="0058001A" w:rsidRDefault="00A53FC6" w:rsidP="0058001A">
      <w:pPr>
        <w:tabs>
          <w:tab w:val="left" w:pos="567"/>
        </w:tabs>
        <w:spacing w:before="0"/>
        <w:rPr>
          <w:rFonts w:cs="Arial"/>
          <w:sz w:val="24"/>
          <w:szCs w:val="24"/>
        </w:rPr>
      </w:pPr>
    </w:p>
    <w:p w14:paraId="77F0AFCE" w14:textId="77777777" w:rsidR="00A53FC6" w:rsidRPr="0058001A" w:rsidRDefault="00A53FC6" w:rsidP="0058001A">
      <w:pPr>
        <w:tabs>
          <w:tab w:val="left" w:pos="567"/>
        </w:tabs>
        <w:spacing w:before="0"/>
        <w:rPr>
          <w:rFonts w:cs="Arial"/>
          <w:sz w:val="24"/>
          <w:szCs w:val="24"/>
        </w:rPr>
      </w:pPr>
    </w:p>
    <w:p w14:paraId="67957555" w14:textId="77777777" w:rsidR="00A53FC6" w:rsidRPr="0058001A" w:rsidRDefault="00A53FC6" w:rsidP="0058001A">
      <w:pPr>
        <w:spacing w:before="0"/>
        <w:jc w:val="right"/>
        <w:rPr>
          <w:rFonts w:cs="Arial"/>
          <w:bCs/>
          <w:caps/>
          <w:sz w:val="24"/>
          <w:szCs w:val="24"/>
          <w:lang w:val="sr-Cyrl-CS" w:eastAsia="ar-SA"/>
        </w:rPr>
      </w:pPr>
    </w:p>
    <w:p w14:paraId="6BC335B0" w14:textId="77777777" w:rsidR="00A53FC6" w:rsidRPr="0058001A" w:rsidRDefault="00A53FC6" w:rsidP="0058001A">
      <w:pPr>
        <w:spacing w:before="0"/>
        <w:rPr>
          <w:rFonts w:cs="Arial"/>
          <w:sz w:val="24"/>
          <w:szCs w:val="24"/>
          <w:lang w:val="ru-RU"/>
        </w:rPr>
      </w:pPr>
      <w:r w:rsidRPr="0058001A">
        <w:rPr>
          <w:rFonts w:cs="Arial"/>
          <w:sz w:val="24"/>
          <w:szCs w:val="24"/>
          <w:lang w:val="ru-RU"/>
        </w:rPr>
        <w:t>На основу члана 75. став 2. Закона о јавним набавкама („Службени гласник РС“ бр.124/2012, 14/15  и 68/15)</w:t>
      </w:r>
      <w:r w:rsidRPr="0058001A">
        <w:rPr>
          <w:rFonts w:cs="Arial"/>
          <w:sz w:val="24"/>
          <w:szCs w:val="24"/>
        </w:rPr>
        <w:t xml:space="preserve"> као </w:t>
      </w:r>
      <w:r w:rsidRPr="0058001A">
        <w:rPr>
          <w:rFonts w:cs="Arial"/>
          <w:sz w:val="24"/>
          <w:szCs w:val="24"/>
          <w:lang w:val="ru-RU"/>
        </w:rPr>
        <w:t>понуђач/подизвођач дајем:</w:t>
      </w:r>
    </w:p>
    <w:p w14:paraId="3AEF8BC9" w14:textId="77777777" w:rsidR="00A53FC6" w:rsidRDefault="00A53FC6" w:rsidP="0058001A">
      <w:pPr>
        <w:spacing w:before="0"/>
        <w:rPr>
          <w:rFonts w:cs="Arial"/>
          <w:sz w:val="24"/>
          <w:szCs w:val="24"/>
          <w:lang w:val="ru-RU"/>
        </w:rPr>
      </w:pPr>
    </w:p>
    <w:p w14:paraId="12D278C3" w14:textId="77777777" w:rsidR="00ED1E64" w:rsidRPr="0058001A" w:rsidRDefault="00ED1E64" w:rsidP="0058001A">
      <w:pPr>
        <w:spacing w:before="0"/>
        <w:rPr>
          <w:rFonts w:cs="Arial"/>
          <w:sz w:val="24"/>
          <w:szCs w:val="24"/>
          <w:lang w:val="ru-RU"/>
        </w:rPr>
      </w:pPr>
    </w:p>
    <w:p w14:paraId="2F6F830B" w14:textId="77777777" w:rsidR="00A53FC6" w:rsidRPr="0058001A" w:rsidRDefault="00A53FC6" w:rsidP="0058001A">
      <w:pPr>
        <w:spacing w:before="0"/>
        <w:rPr>
          <w:rFonts w:cs="Arial"/>
          <w:sz w:val="24"/>
          <w:szCs w:val="24"/>
          <w:lang w:val="ru-RU"/>
        </w:rPr>
      </w:pPr>
    </w:p>
    <w:p w14:paraId="64030B4B" w14:textId="77777777" w:rsidR="00A53FC6" w:rsidRPr="0058001A" w:rsidRDefault="00A53FC6" w:rsidP="0058001A">
      <w:pPr>
        <w:spacing w:before="0"/>
        <w:jc w:val="center"/>
        <w:rPr>
          <w:rFonts w:cs="Arial"/>
          <w:b/>
          <w:sz w:val="24"/>
          <w:szCs w:val="24"/>
          <w:lang w:val="ru-RU"/>
        </w:rPr>
      </w:pPr>
      <w:r w:rsidRPr="0058001A">
        <w:rPr>
          <w:rFonts w:cs="Arial"/>
          <w:b/>
          <w:sz w:val="24"/>
          <w:szCs w:val="24"/>
          <w:lang w:val="ru-RU"/>
        </w:rPr>
        <w:t>И З Ј А В У</w:t>
      </w:r>
    </w:p>
    <w:p w14:paraId="63D53554" w14:textId="77777777" w:rsidR="00A53FC6" w:rsidRDefault="00A53FC6" w:rsidP="0058001A">
      <w:pPr>
        <w:spacing w:before="0"/>
        <w:rPr>
          <w:rFonts w:cs="Arial"/>
          <w:sz w:val="24"/>
          <w:szCs w:val="24"/>
        </w:rPr>
      </w:pPr>
    </w:p>
    <w:p w14:paraId="056BC5BD" w14:textId="77777777" w:rsidR="00ED1E64" w:rsidRPr="0058001A" w:rsidRDefault="00ED1E64" w:rsidP="0058001A">
      <w:pPr>
        <w:spacing w:before="0"/>
        <w:rPr>
          <w:rFonts w:cs="Arial"/>
          <w:sz w:val="24"/>
          <w:szCs w:val="24"/>
        </w:rPr>
      </w:pPr>
    </w:p>
    <w:p w14:paraId="128D9E8F" w14:textId="77777777" w:rsidR="00A53FC6" w:rsidRPr="0058001A" w:rsidRDefault="00A53FC6" w:rsidP="0058001A">
      <w:pPr>
        <w:spacing w:before="0"/>
        <w:rPr>
          <w:rFonts w:cs="Arial"/>
          <w:sz w:val="24"/>
          <w:szCs w:val="24"/>
        </w:rPr>
      </w:pPr>
    </w:p>
    <w:p w14:paraId="5E087E95" w14:textId="60A72981" w:rsidR="00A53FC6" w:rsidRPr="0058001A" w:rsidRDefault="00A53FC6" w:rsidP="0058001A">
      <w:pPr>
        <w:spacing w:before="0"/>
        <w:rPr>
          <w:rFonts w:cs="Arial"/>
          <w:sz w:val="24"/>
          <w:szCs w:val="24"/>
          <w:lang w:val="ru-RU"/>
        </w:rPr>
      </w:pPr>
      <w:r w:rsidRPr="0058001A">
        <w:rPr>
          <w:rFonts w:cs="Arial"/>
          <w:sz w:val="24"/>
          <w:szCs w:val="24"/>
          <w:lang w:val="ru-RU"/>
        </w:rPr>
        <w:t xml:space="preserve">којом изричито наводимо да </w:t>
      </w:r>
      <w:r w:rsidRPr="0058001A">
        <w:rPr>
          <w:rFonts w:cs="Arial"/>
          <w:sz w:val="24"/>
          <w:szCs w:val="24"/>
        </w:rPr>
        <w:t>смо у свом досадашњем раду и</w:t>
      </w:r>
      <w:r w:rsidRPr="0058001A">
        <w:rPr>
          <w:rFonts w:cs="Arial"/>
          <w:sz w:val="24"/>
          <w:szCs w:val="24"/>
          <w:lang w:val="ru-RU"/>
        </w:rPr>
        <w:t xml:space="preserve"> при састављању Понуде </w:t>
      </w:r>
      <w:r w:rsidRPr="0058001A">
        <w:rPr>
          <w:rFonts w:cs="Arial"/>
          <w:sz w:val="24"/>
          <w:szCs w:val="24"/>
        </w:rPr>
        <w:t xml:space="preserve"> број: </w:t>
      </w:r>
      <w:r w:rsidRPr="0058001A">
        <w:rPr>
          <w:rFonts w:cs="Arial"/>
          <w:sz w:val="24"/>
          <w:szCs w:val="24"/>
          <w:lang w:val="sr-Cyrl-RS"/>
        </w:rPr>
        <w:t>______________</w:t>
      </w:r>
      <w:r w:rsidRPr="0058001A">
        <w:rPr>
          <w:rFonts w:cs="Arial"/>
          <w:sz w:val="24"/>
          <w:szCs w:val="24"/>
        </w:rPr>
        <w:t xml:space="preserve"> </w:t>
      </w:r>
      <w:r w:rsidRPr="0058001A">
        <w:rPr>
          <w:rFonts w:cs="Arial"/>
          <w:sz w:val="24"/>
          <w:szCs w:val="24"/>
          <w:lang w:val="ru-RU"/>
        </w:rPr>
        <w:t xml:space="preserve">за јавну набавку добара: </w:t>
      </w:r>
      <w:r w:rsidR="000F5444" w:rsidRPr="000F5444">
        <w:rPr>
          <w:rFonts w:cs="Arial"/>
          <w:sz w:val="24"/>
          <w:szCs w:val="24"/>
          <w:lang w:val="sr-Cyrl-RS"/>
        </w:rPr>
        <w:t>Замена блок ТР-а 6.3/110 кВ 20 МВА на ХЕ Врла 1, 2 и 3</w:t>
      </w:r>
      <w:r w:rsidR="00611E1E">
        <w:rPr>
          <w:rFonts w:cs="Arial"/>
          <w:sz w:val="24"/>
          <w:szCs w:val="24"/>
          <w:lang w:val="sr-Cyrl-CS"/>
        </w:rPr>
        <w:t xml:space="preserve">, </w:t>
      </w:r>
      <w:r w:rsidRPr="0058001A">
        <w:rPr>
          <w:rFonts w:cs="Arial"/>
          <w:sz w:val="24"/>
          <w:szCs w:val="24"/>
          <w:lang w:val="ru-RU"/>
        </w:rPr>
        <w:t xml:space="preserve">ЈН бр. </w:t>
      </w:r>
      <w:r w:rsidR="00791D2F">
        <w:rPr>
          <w:rFonts w:cs="Arial"/>
          <w:sz w:val="24"/>
          <w:szCs w:val="24"/>
          <w:lang w:val="ru-RU"/>
        </w:rPr>
        <w:t>2000/0</w:t>
      </w:r>
      <w:r w:rsidR="00ED1E64">
        <w:rPr>
          <w:rFonts w:cs="Arial"/>
          <w:sz w:val="24"/>
          <w:szCs w:val="24"/>
          <w:lang w:val="ru-RU"/>
        </w:rPr>
        <w:t>1</w:t>
      </w:r>
      <w:r w:rsidR="000F5444">
        <w:rPr>
          <w:rFonts w:cs="Arial"/>
          <w:sz w:val="24"/>
          <w:szCs w:val="24"/>
          <w:lang w:val="ru-RU"/>
        </w:rPr>
        <w:t>65</w:t>
      </w:r>
      <w:r w:rsidR="00791D2F">
        <w:rPr>
          <w:rFonts w:cs="Arial"/>
          <w:sz w:val="24"/>
          <w:szCs w:val="24"/>
          <w:lang w:val="ru-RU"/>
        </w:rPr>
        <w:t>/201</w:t>
      </w:r>
      <w:r w:rsidR="000F5444">
        <w:rPr>
          <w:rFonts w:cs="Arial"/>
          <w:sz w:val="24"/>
          <w:szCs w:val="24"/>
          <w:lang w:val="ru-RU"/>
        </w:rPr>
        <w:t>7</w:t>
      </w:r>
      <w:r w:rsidRPr="0058001A">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58001A">
        <w:rPr>
          <w:rFonts w:cs="Arial"/>
          <w:sz w:val="24"/>
          <w:szCs w:val="24"/>
        </w:rPr>
        <w:t>,</w:t>
      </w:r>
      <w:r w:rsidRPr="0058001A">
        <w:rPr>
          <w:rFonts w:cs="Arial"/>
          <w:sz w:val="24"/>
          <w:szCs w:val="24"/>
          <w:lang w:val="ru-RU"/>
        </w:rPr>
        <w:t xml:space="preserve"> као и да </w:t>
      </w:r>
      <w:r w:rsidRPr="0058001A">
        <w:rPr>
          <w:rFonts w:cs="Arial"/>
          <w:sz w:val="24"/>
          <w:szCs w:val="24"/>
        </w:rPr>
        <w:t>немамо забрану обављања делатности која је на снази у време подношења Понуде.</w:t>
      </w:r>
    </w:p>
    <w:p w14:paraId="06ED0189" w14:textId="77777777" w:rsidR="00A53FC6" w:rsidRPr="0058001A" w:rsidRDefault="00A53FC6" w:rsidP="0058001A">
      <w:pPr>
        <w:spacing w:before="0"/>
        <w:rPr>
          <w:rFonts w:cs="Arial"/>
          <w:sz w:val="24"/>
          <w:szCs w:val="24"/>
        </w:rPr>
      </w:pPr>
    </w:p>
    <w:p w14:paraId="4D608B5B" w14:textId="77777777"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p w14:paraId="0BCF10CE" w14:textId="77777777"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p w14:paraId="21C47426" w14:textId="77777777"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14:paraId="50BEFBD5" w14:textId="77777777" w:rsidTr="00A53FC6">
        <w:trPr>
          <w:jc w:val="center"/>
        </w:trPr>
        <w:tc>
          <w:tcPr>
            <w:tcW w:w="3882" w:type="dxa"/>
          </w:tcPr>
          <w:p w14:paraId="08A889F5" w14:textId="77777777" w:rsidR="00A53FC6" w:rsidRPr="0058001A" w:rsidRDefault="00A53FC6" w:rsidP="0058001A">
            <w:pPr>
              <w:spacing w:before="0"/>
              <w:jc w:val="center"/>
              <w:rPr>
                <w:rFonts w:cs="Arial"/>
                <w:sz w:val="24"/>
                <w:szCs w:val="24"/>
              </w:rPr>
            </w:pPr>
            <w:r w:rsidRPr="0058001A">
              <w:rPr>
                <w:rFonts w:cs="Arial"/>
                <w:sz w:val="24"/>
                <w:szCs w:val="24"/>
              </w:rPr>
              <w:t>Датум:</w:t>
            </w:r>
          </w:p>
        </w:tc>
        <w:tc>
          <w:tcPr>
            <w:tcW w:w="2127" w:type="dxa"/>
          </w:tcPr>
          <w:p w14:paraId="44C13FAA" w14:textId="77777777" w:rsidR="00A53FC6" w:rsidRPr="0058001A" w:rsidRDefault="00A53FC6" w:rsidP="0058001A">
            <w:pPr>
              <w:spacing w:before="0"/>
              <w:jc w:val="center"/>
              <w:rPr>
                <w:rFonts w:cs="Arial"/>
                <w:sz w:val="24"/>
                <w:szCs w:val="24"/>
                <w:lang w:val="ru-RU"/>
              </w:rPr>
            </w:pPr>
          </w:p>
        </w:tc>
        <w:tc>
          <w:tcPr>
            <w:tcW w:w="4022" w:type="dxa"/>
          </w:tcPr>
          <w:p w14:paraId="44B4376C" w14:textId="77777777" w:rsidR="00A53FC6" w:rsidRPr="0058001A" w:rsidRDefault="00A53FC6" w:rsidP="0058001A">
            <w:pPr>
              <w:spacing w:before="0"/>
              <w:jc w:val="center"/>
              <w:rPr>
                <w:rFonts w:cs="Arial"/>
                <w:sz w:val="24"/>
                <w:szCs w:val="24"/>
                <w:lang w:val="sr-Cyrl-CS"/>
              </w:rPr>
            </w:pPr>
            <w:r w:rsidRPr="0058001A">
              <w:rPr>
                <w:rFonts w:cs="Arial"/>
                <w:sz w:val="24"/>
                <w:szCs w:val="24"/>
                <w:lang w:val="sr-Cyrl-CS"/>
              </w:rPr>
              <w:t>П</w:t>
            </w:r>
            <w:r w:rsidRPr="0058001A">
              <w:rPr>
                <w:rFonts w:cs="Arial"/>
                <w:sz w:val="24"/>
                <w:szCs w:val="24"/>
              </w:rPr>
              <w:t>онуђач</w:t>
            </w:r>
            <w:r w:rsidRPr="0058001A">
              <w:rPr>
                <w:rFonts w:cs="Arial"/>
                <w:sz w:val="24"/>
                <w:szCs w:val="24"/>
                <w:lang w:val="sr-Cyrl-CS"/>
              </w:rPr>
              <w:t>/члан групе</w:t>
            </w:r>
          </w:p>
        </w:tc>
      </w:tr>
      <w:tr w:rsidR="00A53FC6" w:rsidRPr="0058001A" w14:paraId="61ADBC9E" w14:textId="77777777" w:rsidTr="00A53FC6">
        <w:trPr>
          <w:jc w:val="center"/>
        </w:trPr>
        <w:tc>
          <w:tcPr>
            <w:tcW w:w="3882" w:type="dxa"/>
          </w:tcPr>
          <w:p w14:paraId="49CFECCD" w14:textId="77777777" w:rsidR="00A53FC6" w:rsidRPr="0058001A" w:rsidRDefault="00A53FC6" w:rsidP="0058001A">
            <w:pPr>
              <w:spacing w:before="0"/>
              <w:jc w:val="center"/>
              <w:rPr>
                <w:rFonts w:cs="Arial"/>
                <w:sz w:val="24"/>
                <w:szCs w:val="24"/>
              </w:rPr>
            </w:pPr>
          </w:p>
        </w:tc>
        <w:tc>
          <w:tcPr>
            <w:tcW w:w="2127" w:type="dxa"/>
          </w:tcPr>
          <w:p w14:paraId="48BC46D2" w14:textId="77777777" w:rsidR="00A53FC6" w:rsidRPr="0058001A" w:rsidRDefault="00A53FC6" w:rsidP="0058001A">
            <w:pPr>
              <w:spacing w:before="0"/>
              <w:jc w:val="center"/>
              <w:rPr>
                <w:rFonts w:cs="Arial"/>
                <w:sz w:val="24"/>
                <w:szCs w:val="24"/>
              </w:rPr>
            </w:pPr>
            <w:r w:rsidRPr="0058001A">
              <w:rPr>
                <w:rFonts w:cs="Arial"/>
                <w:sz w:val="24"/>
                <w:szCs w:val="24"/>
              </w:rPr>
              <w:t>М.П.</w:t>
            </w:r>
          </w:p>
        </w:tc>
        <w:tc>
          <w:tcPr>
            <w:tcW w:w="4022" w:type="dxa"/>
          </w:tcPr>
          <w:p w14:paraId="79F5B1AA" w14:textId="77777777" w:rsidR="00A53FC6" w:rsidRPr="0058001A" w:rsidRDefault="00A53FC6" w:rsidP="0058001A">
            <w:pPr>
              <w:spacing w:before="0"/>
              <w:jc w:val="center"/>
              <w:rPr>
                <w:rFonts w:cs="Arial"/>
                <w:sz w:val="24"/>
                <w:szCs w:val="24"/>
                <w:lang w:val="ru-RU"/>
              </w:rPr>
            </w:pPr>
          </w:p>
        </w:tc>
      </w:tr>
      <w:tr w:rsidR="00A53FC6" w:rsidRPr="0058001A" w14:paraId="2498EED1" w14:textId="77777777" w:rsidTr="00A53FC6">
        <w:trPr>
          <w:jc w:val="center"/>
        </w:trPr>
        <w:tc>
          <w:tcPr>
            <w:tcW w:w="3882" w:type="dxa"/>
            <w:tcBorders>
              <w:bottom w:val="single" w:sz="4" w:space="0" w:color="auto"/>
            </w:tcBorders>
          </w:tcPr>
          <w:p w14:paraId="6129EEF6" w14:textId="77777777" w:rsidR="00A53FC6" w:rsidRPr="0058001A" w:rsidRDefault="00A53FC6" w:rsidP="0058001A">
            <w:pPr>
              <w:spacing w:before="0"/>
              <w:jc w:val="center"/>
              <w:rPr>
                <w:rFonts w:cs="Arial"/>
                <w:sz w:val="24"/>
                <w:szCs w:val="24"/>
              </w:rPr>
            </w:pPr>
          </w:p>
        </w:tc>
        <w:tc>
          <w:tcPr>
            <w:tcW w:w="2127" w:type="dxa"/>
          </w:tcPr>
          <w:p w14:paraId="20C12CFC" w14:textId="77777777" w:rsidR="00A53FC6" w:rsidRPr="0058001A" w:rsidRDefault="00A53FC6" w:rsidP="0058001A">
            <w:pPr>
              <w:spacing w:before="0"/>
              <w:jc w:val="center"/>
              <w:rPr>
                <w:rFonts w:cs="Arial"/>
                <w:sz w:val="24"/>
                <w:szCs w:val="24"/>
                <w:lang w:val="ru-RU"/>
              </w:rPr>
            </w:pPr>
          </w:p>
        </w:tc>
        <w:tc>
          <w:tcPr>
            <w:tcW w:w="4022" w:type="dxa"/>
            <w:tcBorders>
              <w:bottom w:val="single" w:sz="4" w:space="0" w:color="auto"/>
            </w:tcBorders>
          </w:tcPr>
          <w:p w14:paraId="2DE77C51" w14:textId="77777777" w:rsidR="00A53FC6" w:rsidRPr="0058001A" w:rsidRDefault="00A53FC6" w:rsidP="0058001A">
            <w:pPr>
              <w:spacing w:before="0"/>
              <w:jc w:val="center"/>
              <w:rPr>
                <w:rFonts w:cs="Arial"/>
                <w:sz w:val="24"/>
                <w:szCs w:val="24"/>
                <w:lang w:val="ru-RU"/>
              </w:rPr>
            </w:pPr>
          </w:p>
        </w:tc>
      </w:tr>
      <w:tr w:rsidR="00A53FC6" w:rsidRPr="0058001A" w14:paraId="5D0D36FC" w14:textId="77777777" w:rsidTr="00A53FC6">
        <w:trPr>
          <w:trHeight w:val="389"/>
          <w:jc w:val="center"/>
        </w:trPr>
        <w:tc>
          <w:tcPr>
            <w:tcW w:w="3882" w:type="dxa"/>
            <w:tcBorders>
              <w:top w:val="single" w:sz="4" w:space="0" w:color="auto"/>
            </w:tcBorders>
          </w:tcPr>
          <w:p w14:paraId="1A0E9508" w14:textId="77777777" w:rsidR="00A53FC6" w:rsidRPr="0058001A" w:rsidRDefault="00A53FC6" w:rsidP="0058001A">
            <w:pPr>
              <w:spacing w:before="0"/>
              <w:jc w:val="center"/>
              <w:rPr>
                <w:rFonts w:cs="Arial"/>
                <w:sz w:val="24"/>
                <w:szCs w:val="24"/>
              </w:rPr>
            </w:pPr>
          </w:p>
          <w:p w14:paraId="3C7803DC" w14:textId="77777777" w:rsidR="00A53FC6" w:rsidRPr="0058001A" w:rsidRDefault="00A53FC6" w:rsidP="0058001A">
            <w:pPr>
              <w:spacing w:before="0"/>
              <w:jc w:val="center"/>
              <w:rPr>
                <w:rFonts w:cs="Arial"/>
                <w:sz w:val="24"/>
                <w:szCs w:val="24"/>
              </w:rPr>
            </w:pPr>
          </w:p>
        </w:tc>
        <w:tc>
          <w:tcPr>
            <w:tcW w:w="2127" w:type="dxa"/>
          </w:tcPr>
          <w:p w14:paraId="6338F25A" w14:textId="77777777" w:rsidR="00A53FC6" w:rsidRPr="0058001A" w:rsidRDefault="00A53FC6" w:rsidP="0058001A">
            <w:pPr>
              <w:spacing w:before="0"/>
              <w:jc w:val="center"/>
              <w:rPr>
                <w:rFonts w:cs="Arial"/>
                <w:sz w:val="24"/>
                <w:szCs w:val="24"/>
                <w:lang w:val="ru-RU"/>
              </w:rPr>
            </w:pPr>
          </w:p>
        </w:tc>
        <w:tc>
          <w:tcPr>
            <w:tcW w:w="4022" w:type="dxa"/>
            <w:tcBorders>
              <w:top w:val="single" w:sz="4" w:space="0" w:color="auto"/>
            </w:tcBorders>
          </w:tcPr>
          <w:p w14:paraId="1AB641F6" w14:textId="77777777" w:rsidR="00A53FC6" w:rsidRPr="0058001A" w:rsidRDefault="00A53FC6" w:rsidP="0058001A">
            <w:pPr>
              <w:spacing w:before="0"/>
              <w:jc w:val="center"/>
              <w:rPr>
                <w:rFonts w:cs="Arial"/>
                <w:sz w:val="24"/>
                <w:szCs w:val="24"/>
                <w:lang w:val="ru-RU"/>
              </w:rPr>
            </w:pPr>
          </w:p>
        </w:tc>
      </w:tr>
    </w:tbl>
    <w:p w14:paraId="5F03395C" w14:textId="77777777" w:rsidR="00A53FC6" w:rsidRPr="0058001A" w:rsidRDefault="00A53FC6" w:rsidP="0058001A">
      <w:pPr>
        <w:spacing w:before="0"/>
        <w:rPr>
          <w:rFonts w:cs="Arial"/>
          <w:i/>
          <w:sz w:val="24"/>
          <w:szCs w:val="24"/>
          <w:lang w:val="sr-Cyrl-CS"/>
        </w:rPr>
      </w:pPr>
      <w:r w:rsidRPr="0058001A">
        <w:rPr>
          <w:rFonts w:cs="Arial"/>
          <w:b/>
          <w:i/>
          <w:sz w:val="24"/>
          <w:szCs w:val="24"/>
        </w:rPr>
        <w:t>Напомена:</w:t>
      </w:r>
      <w:r w:rsidRPr="0058001A">
        <w:rPr>
          <w:rFonts w:cs="Arial"/>
          <w:i/>
          <w:sz w:val="24"/>
          <w:szCs w:val="24"/>
        </w:rPr>
        <w:t xml:space="preserve"> Уколико </w:t>
      </w:r>
      <w:r w:rsidRPr="0058001A">
        <w:rPr>
          <w:rFonts w:cs="Arial"/>
          <w:i/>
          <w:sz w:val="24"/>
          <w:szCs w:val="24"/>
          <w:lang w:val="sr-Cyrl-CS"/>
        </w:rPr>
        <w:t xml:space="preserve">заједничку </w:t>
      </w:r>
      <w:r w:rsidRPr="0058001A">
        <w:rPr>
          <w:rFonts w:cs="Arial"/>
          <w:i/>
          <w:sz w:val="24"/>
          <w:szCs w:val="24"/>
        </w:rPr>
        <w:t xml:space="preserve">понуду подноси група понуђача Изјава </w:t>
      </w:r>
      <w:r w:rsidRPr="0058001A">
        <w:rPr>
          <w:rFonts w:cs="Arial"/>
          <w:i/>
          <w:sz w:val="24"/>
          <w:szCs w:val="24"/>
          <w:lang w:val="sr-Cyrl-CS"/>
        </w:rPr>
        <w:t xml:space="preserve">се доставља за сваког члана групе понуђача. Изјава </w:t>
      </w:r>
      <w:r w:rsidRPr="0058001A">
        <w:rPr>
          <w:rFonts w:cs="Arial"/>
          <w:i/>
          <w:sz w:val="24"/>
          <w:szCs w:val="24"/>
        </w:rPr>
        <w:t>мора бити попуњена, потписана од стране овлашћеног лица</w:t>
      </w:r>
      <w:r w:rsidRPr="0058001A">
        <w:rPr>
          <w:rFonts w:cs="Arial"/>
          <w:i/>
          <w:sz w:val="24"/>
          <w:szCs w:val="24"/>
          <w:lang w:val="sr-Cyrl-CS"/>
        </w:rPr>
        <w:t xml:space="preserve"> за заступање</w:t>
      </w:r>
      <w:r w:rsidRPr="0058001A">
        <w:rPr>
          <w:rFonts w:cs="Arial"/>
          <w:i/>
          <w:sz w:val="24"/>
          <w:szCs w:val="24"/>
        </w:rPr>
        <w:t xml:space="preserve"> понуђача из групе понуђача и оверена печатом. </w:t>
      </w:r>
    </w:p>
    <w:p w14:paraId="19BC7A22" w14:textId="77777777" w:rsidR="00A53FC6" w:rsidRPr="0058001A" w:rsidRDefault="00A53FC6" w:rsidP="0058001A">
      <w:pPr>
        <w:spacing w:before="0"/>
        <w:rPr>
          <w:rFonts w:cs="Arial"/>
          <w:i/>
          <w:sz w:val="24"/>
          <w:szCs w:val="24"/>
        </w:rPr>
      </w:pPr>
      <w:r w:rsidRPr="0058001A">
        <w:rPr>
          <w:rFonts w:eastAsia="Calibri" w:cs="Arial"/>
          <w:i/>
          <w:sz w:val="24"/>
          <w:szCs w:val="24"/>
        </w:rPr>
        <w:t xml:space="preserve">У случају да понуђач подноси понуду са подизвођачем, Изјава </w:t>
      </w:r>
      <w:r w:rsidRPr="0058001A">
        <w:rPr>
          <w:rFonts w:eastAsia="Calibri" w:cs="Arial"/>
          <w:i/>
          <w:sz w:val="24"/>
          <w:szCs w:val="24"/>
          <w:lang w:val="sr-Cyrl-CS"/>
        </w:rPr>
        <w:t xml:space="preserve">се доставља за понуђача и сваког подизвођача. Изјава </w:t>
      </w:r>
      <w:r w:rsidRPr="0058001A">
        <w:rPr>
          <w:rFonts w:eastAsia="Calibri" w:cs="Arial"/>
          <w:i/>
          <w:sz w:val="24"/>
          <w:szCs w:val="24"/>
        </w:rPr>
        <w:t xml:space="preserve">мора бити </w:t>
      </w:r>
      <w:r w:rsidRPr="0058001A">
        <w:rPr>
          <w:rFonts w:eastAsia="Calibri" w:cs="Arial"/>
          <w:i/>
          <w:sz w:val="24"/>
          <w:szCs w:val="24"/>
          <w:lang w:val="sr-Cyrl-CS"/>
        </w:rPr>
        <w:t>попуњена,</w:t>
      </w:r>
      <w:r w:rsidRPr="0058001A">
        <w:rPr>
          <w:rFonts w:eastAsia="Calibri" w:cs="Arial"/>
          <w:i/>
          <w:sz w:val="24"/>
          <w:szCs w:val="24"/>
        </w:rPr>
        <w:t xml:space="preserve"> потписана</w:t>
      </w:r>
      <w:r w:rsidRPr="0058001A">
        <w:rPr>
          <w:rFonts w:eastAsia="Calibri" w:cs="Arial"/>
          <w:i/>
          <w:sz w:val="24"/>
          <w:szCs w:val="24"/>
          <w:lang w:val="sr-Cyrl-CS"/>
        </w:rPr>
        <w:t xml:space="preserve"> и оверена</w:t>
      </w:r>
      <w:r w:rsidRPr="0058001A">
        <w:rPr>
          <w:rFonts w:eastAsia="Calibri" w:cs="Arial"/>
          <w:i/>
          <w:sz w:val="24"/>
          <w:szCs w:val="24"/>
        </w:rPr>
        <w:t xml:space="preserve"> од стране овлашћеног лица за заступање </w:t>
      </w:r>
      <w:r w:rsidRPr="0058001A">
        <w:rPr>
          <w:rFonts w:eastAsia="Calibri" w:cs="Arial"/>
          <w:i/>
          <w:sz w:val="24"/>
          <w:szCs w:val="24"/>
          <w:lang w:val="sr-Cyrl-CS"/>
        </w:rPr>
        <w:t>понуђача/подизво</w:t>
      </w:r>
      <w:r w:rsidRPr="0058001A">
        <w:rPr>
          <w:rFonts w:eastAsia="Calibri" w:cs="Arial"/>
          <w:i/>
          <w:sz w:val="24"/>
          <w:szCs w:val="24"/>
        </w:rPr>
        <w:t>ђача</w:t>
      </w:r>
      <w:r w:rsidRPr="0058001A">
        <w:rPr>
          <w:rFonts w:eastAsia="Calibri" w:cs="Arial"/>
          <w:i/>
          <w:sz w:val="24"/>
          <w:szCs w:val="24"/>
          <w:lang w:val="sr-Cyrl-CS"/>
        </w:rPr>
        <w:t xml:space="preserve"> и оверена печатом.</w:t>
      </w:r>
    </w:p>
    <w:p w14:paraId="6EA6198E" w14:textId="77777777" w:rsidR="00A53FC6" w:rsidRPr="0058001A" w:rsidRDefault="00A53FC6" w:rsidP="0058001A">
      <w:pPr>
        <w:spacing w:before="0"/>
        <w:rPr>
          <w:rFonts w:cs="Arial"/>
          <w:sz w:val="24"/>
          <w:szCs w:val="24"/>
          <w:lang w:val="sr-Cyrl-CS"/>
        </w:rPr>
      </w:pPr>
      <w:r w:rsidRPr="0058001A">
        <w:rPr>
          <w:rFonts w:cs="Arial"/>
          <w:i/>
          <w:sz w:val="24"/>
          <w:szCs w:val="24"/>
        </w:rPr>
        <w:t>Приликом подношења понуде овај образац копирати у потребном броју примерака.</w:t>
      </w:r>
    </w:p>
    <w:p w14:paraId="752F470E" w14:textId="77777777" w:rsidR="00A53FC6" w:rsidRPr="0058001A" w:rsidRDefault="00A53FC6" w:rsidP="0058001A">
      <w:pPr>
        <w:spacing w:before="0"/>
        <w:rPr>
          <w:rFonts w:cs="Arial"/>
          <w:sz w:val="24"/>
          <w:szCs w:val="24"/>
        </w:rPr>
      </w:pPr>
    </w:p>
    <w:p w14:paraId="31C5E8A3" w14:textId="77777777" w:rsidR="00A53FC6" w:rsidRPr="0058001A" w:rsidRDefault="00A53FC6" w:rsidP="0058001A">
      <w:pPr>
        <w:spacing w:before="0"/>
        <w:rPr>
          <w:rFonts w:cs="Arial"/>
          <w:sz w:val="24"/>
          <w:szCs w:val="24"/>
        </w:rPr>
      </w:pPr>
    </w:p>
    <w:p w14:paraId="107A7522" w14:textId="77777777" w:rsidR="00A53FC6" w:rsidRPr="0058001A" w:rsidRDefault="00A53FC6" w:rsidP="0058001A">
      <w:pPr>
        <w:spacing w:before="0"/>
        <w:rPr>
          <w:rFonts w:cs="Arial"/>
          <w:sz w:val="24"/>
          <w:szCs w:val="24"/>
        </w:rPr>
      </w:pPr>
    </w:p>
    <w:p w14:paraId="44EC4A81" w14:textId="77777777" w:rsidR="00A53FC6" w:rsidRDefault="00A53FC6" w:rsidP="0058001A">
      <w:pPr>
        <w:spacing w:before="0"/>
        <w:rPr>
          <w:rFonts w:cs="Arial"/>
          <w:sz w:val="24"/>
          <w:szCs w:val="24"/>
        </w:rPr>
      </w:pPr>
    </w:p>
    <w:p w14:paraId="37F316B3" w14:textId="77777777" w:rsidR="003D7CA5" w:rsidRDefault="003D7CA5" w:rsidP="0058001A">
      <w:pPr>
        <w:spacing w:before="0"/>
        <w:rPr>
          <w:rFonts w:cs="Arial"/>
          <w:sz w:val="24"/>
          <w:szCs w:val="24"/>
        </w:rPr>
      </w:pPr>
    </w:p>
    <w:p w14:paraId="03BA90B8" w14:textId="77777777" w:rsidR="003D7CA5" w:rsidRDefault="003D7CA5" w:rsidP="0058001A">
      <w:pPr>
        <w:spacing w:before="0"/>
        <w:rPr>
          <w:rFonts w:cs="Arial"/>
          <w:sz w:val="24"/>
          <w:szCs w:val="24"/>
        </w:rPr>
      </w:pPr>
    </w:p>
    <w:p w14:paraId="274EA575" w14:textId="77777777" w:rsidR="003D7CA5" w:rsidRDefault="003D7CA5" w:rsidP="0058001A">
      <w:pPr>
        <w:spacing w:before="0"/>
        <w:rPr>
          <w:rFonts w:cs="Arial"/>
          <w:sz w:val="24"/>
          <w:szCs w:val="24"/>
        </w:rPr>
      </w:pPr>
    </w:p>
    <w:p w14:paraId="0F2E3F57" w14:textId="77777777" w:rsidR="00B70F70" w:rsidRDefault="00B70F70" w:rsidP="0058001A">
      <w:pPr>
        <w:spacing w:before="0"/>
        <w:rPr>
          <w:rFonts w:cs="Arial"/>
          <w:sz w:val="24"/>
          <w:szCs w:val="24"/>
        </w:rPr>
      </w:pPr>
    </w:p>
    <w:p w14:paraId="7C40AB2B" w14:textId="77777777" w:rsidR="00B70F70" w:rsidRDefault="00B70F70" w:rsidP="0058001A">
      <w:pPr>
        <w:spacing w:before="0"/>
        <w:rPr>
          <w:rFonts w:cs="Arial"/>
          <w:sz w:val="24"/>
          <w:szCs w:val="24"/>
        </w:rPr>
      </w:pPr>
    </w:p>
    <w:p w14:paraId="57F38429" w14:textId="77777777" w:rsidR="003D7CA5" w:rsidRDefault="003D7CA5" w:rsidP="0058001A">
      <w:pPr>
        <w:spacing w:before="0"/>
        <w:rPr>
          <w:rFonts w:cs="Arial"/>
          <w:sz w:val="24"/>
          <w:szCs w:val="24"/>
        </w:rPr>
      </w:pPr>
    </w:p>
    <w:p w14:paraId="3421F655" w14:textId="77777777" w:rsidR="003D7CA5" w:rsidRDefault="003D7CA5" w:rsidP="0058001A">
      <w:pPr>
        <w:spacing w:before="0"/>
        <w:rPr>
          <w:rFonts w:cs="Arial"/>
          <w:sz w:val="24"/>
          <w:szCs w:val="24"/>
        </w:rPr>
      </w:pPr>
    </w:p>
    <w:p w14:paraId="15F3E1C4" w14:textId="77777777" w:rsidR="003D7CA5" w:rsidRDefault="003D7CA5" w:rsidP="0058001A">
      <w:pPr>
        <w:spacing w:before="0"/>
        <w:rPr>
          <w:rFonts w:cs="Arial"/>
          <w:sz w:val="24"/>
          <w:szCs w:val="24"/>
        </w:rPr>
      </w:pPr>
    </w:p>
    <w:p w14:paraId="4828C93C" w14:textId="77777777" w:rsidR="003D7CA5" w:rsidRDefault="003D7CA5" w:rsidP="0058001A">
      <w:pPr>
        <w:spacing w:before="0"/>
        <w:rPr>
          <w:rFonts w:cs="Arial"/>
          <w:sz w:val="24"/>
          <w:szCs w:val="24"/>
        </w:rPr>
      </w:pPr>
    </w:p>
    <w:p w14:paraId="5FBCE301" w14:textId="77777777" w:rsidR="003D7CA5" w:rsidRDefault="003D7CA5" w:rsidP="0058001A">
      <w:pPr>
        <w:spacing w:before="0"/>
        <w:rPr>
          <w:rFonts w:cs="Arial"/>
          <w:sz w:val="24"/>
          <w:szCs w:val="24"/>
        </w:rPr>
      </w:pPr>
    </w:p>
    <w:p w14:paraId="4999AAE2" w14:textId="77777777" w:rsidR="003D7CA5" w:rsidRDefault="003D7CA5" w:rsidP="0058001A">
      <w:pPr>
        <w:spacing w:before="0"/>
        <w:jc w:val="right"/>
        <w:outlineLvl w:val="1"/>
        <w:rPr>
          <w:rFonts w:cs="Arial"/>
          <w:b/>
          <w:sz w:val="24"/>
          <w:szCs w:val="24"/>
        </w:rPr>
      </w:pPr>
    </w:p>
    <w:p w14:paraId="62AC4E0B" w14:textId="77777777" w:rsidR="007273DB" w:rsidRPr="0058001A" w:rsidRDefault="007273DB" w:rsidP="007273DB">
      <w:pPr>
        <w:pStyle w:val="KDObrazac"/>
        <w:spacing w:before="0"/>
        <w:rPr>
          <w:sz w:val="24"/>
          <w:szCs w:val="24"/>
          <w:lang w:val="sr-Cyrl-RS"/>
        </w:rPr>
      </w:pPr>
      <w:r w:rsidRPr="0058001A">
        <w:rPr>
          <w:sz w:val="24"/>
          <w:szCs w:val="24"/>
        </w:rPr>
        <w:t>ОБРАЗАЦ 5</w:t>
      </w:r>
      <w:r w:rsidRPr="0058001A">
        <w:rPr>
          <w:sz w:val="24"/>
          <w:szCs w:val="24"/>
          <w:lang w:val="sr-Cyrl-RS"/>
        </w:rPr>
        <w:t>.</w:t>
      </w:r>
    </w:p>
    <w:p w14:paraId="073AE221" w14:textId="77777777" w:rsidR="007273DB" w:rsidRPr="0058001A" w:rsidRDefault="007273DB" w:rsidP="007273DB">
      <w:pPr>
        <w:spacing w:before="0"/>
        <w:rPr>
          <w:rFonts w:cs="Arial"/>
          <w:sz w:val="24"/>
          <w:szCs w:val="24"/>
        </w:rPr>
      </w:pPr>
    </w:p>
    <w:p w14:paraId="7901AF34" w14:textId="77777777" w:rsidR="007273DB" w:rsidRPr="0058001A" w:rsidRDefault="007273DB" w:rsidP="007273DB">
      <w:pPr>
        <w:spacing w:before="0"/>
        <w:jc w:val="center"/>
        <w:rPr>
          <w:rFonts w:cs="Arial"/>
          <w:b/>
          <w:sz w:val="24"/>
          <w:szCs w:val="24"/>
        </w:rPr>
      </w:pPr>
    </w:p>
    <w:p w14:paraId="50AB45F7" w14:textId="3ECC94DA" w:rsidR="007273DB" w:rsidRPr="007273DB" w:rsidRDefault="007273DB" w:rsidP="007273DB">
      <w:pPr>
        <w:spacing w:before="0"/>
        <w:jc w:val="center"/>
        <w:rPr>
          <w:rFonts w:cs="Arial"/>
          <w:b/>
          <w:sz w:val="24"/>
          <w:szCs w:val="24"/>
          <w:lang w:val="sr-Cyrl-RS"/>
        </w:rPr>
      </w:pPr>
      <w:r>
        <w:rPr>
          <w:rFonts w:cs="Arial"/>
          <w:b/>
          <w:sz w:val="24"/>
          <w:szCs w:val="24"/>
          <w:lang w:val="sr-Cyrl-RS"/>
        </w:rPr>
        <w:t>РЕФЕРЕНТНА ЛИСТА</w:t>
      </w:r>
    </w:p>
    <w:p w14:paraId="55A7FA1C" w14:textId="77777777" w:rsidR="007273DB" w:rsidRPr="0058001A" w:rsidRDefault="007273DB" w:rsidP="007273DB">
      <w:pPr>
        <w:spacing w:before="0"/>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7273DB" w:rsidRPr="0058001A" w14:paraId="5CD241AD" w14:textId="77777777" w:rsidTr="00B843C0">
        <w:tc>
          <w:tcPr>
            <w:tcW w:w="213" w:type="pct"/>
            <w:shd w:val="clear" w:color="auto" w:fill="auto"/>
          </w:tcPr>
          <w:p w14:paraId="2832D4CC" w14:textId="77777777" w:rsidR="007273DB" w:rsidRPr="0058001A" w:rsidRDefault="007273DB" w:rsidP="00B843C0">
            <w:pPr>
              <w:spacing w:before="0"/>
              <w:jc w:val="center"/>
              <w:rPr>
                <w:rFonts w:eastAsia="Calibri" w:cs="Arial"/>
                <w:b/>
                <w:bCs/>
                <w:iCs/>
                <w:sz w:val="24"/>
                <w:szCs w:val="24"/>
              </w:rPr>
            </w:pPr>
          </w:p>
        </w:tc>
        <w:tc>
          <w:tcPr>
            <w:tcW w:w="951" w:type="pct"/>
            <w:shd w:val="clear" w:color="auto" w:fill="auto"/>
          </w:tcPr>
          <w:p w14:paraId="411A5AAB" w14:textId="77777777" w:rsidR="007273DB" w:rsidRPr="0058001A" w:rsidRDefault="007273DB" w:rsidP="00B843C0">
            <w:pPr>
              <w:spacing w:before="0"/>
              <w:jc w:val="center"/>
              <w:rPr>
                <w:rFonts w:eastAsia="Calibri" w:cs="Arial"/>
                <w:bCs/>
                <w:iCs/>
                <w:sz w:val="24"/>
                <w:szCs w:val="24"/>
              </w:rPr>
            </w:pPr>
          </w:p>
          <w:p w14:paraId="2B1533AE" w14:textId="77777777" w:rsidR="007273DB" w:rsidRPr="0058001A" w:rsidRDefault="007273DB" w:rsidP="00B843C0">
            <w:pPr>
              <w:spacing w:before="0"/>
              <w:jc w:val="center"/>
              <w:rPr>
                <w:rFonts w:eastAsia="Calibri" w:cs="Arial"/>
                <w:bCs/>
                <w:iCs/>
                <w:sz w:val="24"/>
                <w:szCs w:val="24"/>
                <w:lang w:val="sr-Cyrl-RS"/>
              </w:rPr>
            </w:pPr>
            <w:r w:rsidRPr="0058001A">
              <w:rPr>
                <w:rFonts w:eastAsia="Calibri" w:cs="Arial"/>
                <w:bCs/>
                <w:iCs/>
                <w:sz w:val="24"/>
                <w:szCs w:val="24"/>
              </w:rPr>
              <w:t>Референтни наручилац</w:t>
            </w:r>
            <w:r w:rsidRPr="0058001A">
              <w:rPr>
                <w:rFonts w:eastAsia="Calibri" w:cs="Arial"/>
                <w:bCs/>
                <w:iCs/>
                <w:sz w:val="24"/>
                <w:szCs w:val="24"/>
                <w:lang w:val="sr-Cyrl-RS"/>
              </w:rPr>
              <w:t xml:space="preserve"> односно купац</w:t>
            </w:r>
          </w:p>
        </w:tc>
        <w:tc>
          <w:tcPr>
            <w:tcW w:w="908" w:type="pct"/>
            <w:shd w:val="clear" w:color="auto" w:fill="auto"/>
          </w:tcPr>
          <w:p w14:paraId="676C60B7" w14:textId="77777777" w:rsidR="007273DB" w:rsidRPr="0058001A" w:rsidRDefault="007273DB" w:rsidP="00B843C0">
            <w:pPr>
              <w:spacing w:before="0"/>
              <w:jc w:val="center"/>
              <w:rPr>
                <w:rFonts w:eastAsia="Calibri" w:cs="Arial"/>
                <w:bCs/>
                <w:iCs/>
                <w:sz w:val="24"/>
                <w:szCs w:val="24"/>
              </w:rPr>
            </w:pPr>
          </w:p>
          <w:p w14:paraId="43C749C3" w14:textId="77777777" w:rsidR="007273DB" w:rsidRPr="0058001A" w:rsidRDefault="007273DB" w:rsidP="00B843C0">
            <w:pPr>
              <w:spacing w:before="0"/>
              <w:jc w:val="center"/>
              <w:rPr>
                <w:rFonts w:eastAsia="Calibri" w:cs="Arial"/>
                <w:b/>
                <w:bCs/>
                <w:iCs/>
                <w:sz w:val="24"/>
                <w:szCs w:val="24"/>
              </w:rPr>
            </w:pPr>
            <w:r w:rsidRPr="0058001A">
              <w:rPr>
                <w:rFonts w:eastAsia="Calibri" w:cs="Arial"/>
                <w:bCs/>
                <w:iCs/>
                <w:sz w:val="24"/>
                <w:szCs w:val="24"/>
                <w:lang w:val="ru-RU"/>
              </w:rPr>
              <w:t>Лице за контакт</w:t>
            </w:r>
            <w:r w:rsidRPr="0058001A">
              <w:rPr>
                <w:rFonts w:eastAsia="Calibri" w:cs="Arial"/>
                <w:bCs/>
                <w:iCs/>
                <w:sz w:val="24"/>
                <w:szCs w:val="24"/>
              </w:rPr>
              <w:t xml:space="preserve"> и број телефона</w:t>
            </w:r>
          </w:p>
        </w:tc>
        <w:tc>
          <w:tcPr>
            <w:tcW w:w="923" w:type="pct"/>
            <w:shd w:val="clear" w:color="auto" w:fill="auto"/>
          </w:tcPr>
          <w:p w14:paraId="4F658C4A" w14:textId="77777777" w:rsidR="007273DB" w:rsidRPr="0058001A" w:rsidRDefault="007273DB" w:rsidP="00B843C0">
            <w:pPr>
              <w:spacing w:before="0"/>
              <w:jc w:val="center"/>
              <w:rPr>
                <w:rFonts w:eastAsia="Calibri" w:cs="Arial"/>
                <w:bCs/>
                <w:iCs/>
                <w:sz w:val="24"/>
                <w:szCs w:val="24"/>
              </w:rPr>
            </w:pPr>
          </w:p>
          <w:p w14:paraId="05C3D38B" w14:textId="77777777" w:rsidR="007273DB" w:rsidRPr="0058001A" w:rsidRDefault="007273DB" w:rsidP="00B843C0">
            <w:pPr>
              <w:spacing w:before="0"/>
              <w:jc w:val="center"/>
              <w:rPr>
                <w:rFonts w:eastAsia="Calibri" w:cs="Arial"/>
                <w:b/>
                <w:bCs/>
                <w:iCs/>
                <w:sz w:val="24"/>
                <w:szCs w:val="24"/>
              </w:rPr>
            </w:pPr>
            <w:r w:rsidRPr="0058001A">
              <w:rPr>
                <w:rFonts w:eastAsia="Calibri" w:cs="Arial"/>
                <w:bCs/>
                <w:iCs/>
                <w:sz w:val="24"/>
                <w:szCs w:val="24"/>
              </w:rPr>
              <w:t>Број и датум закључења уговора</w:t>
            </w:r>
          </w:p>
        </w:tc>
        <w:tc>
          <w:tcPr>
            <w:tcW w:w="859" w:type="pct"/>
            <w:shd w:val="clear" w:color="auto" w:fill="auto"/>
            <w:vAlign w:val="center"/>
          </w:tcPr>
          <w:p w14:paraId="44973B1C" w14:textId="77777777" w:rsidR="007273DB" w:rsidRPr="0058001A" w:rsidRDefault="007273DB" w:rsidP="00B843C0">
            <w:pPr>
              <w:spacing w:before="0"/>
              <w:jc w:val="center"/>
              <w:rPr>
                <w:rFonts w:eastAsia="Calibri" w:cs="Arial"/>
                <w:bCs/>
                <w:iCs/>
                <w:sz w:val="24"/>
                <w:szCs w:val="24"/>
                <w:lang w:val="sr-Cyrl-CS"/>
              </w:rPr>
            </w:pPr>
          </w:p>
          <w:p w14:paraId="78C3832D" w14:textId="77777777" w:rsidR="007273DB" w:rsidRPr="0058001A" w:rsidRDefault="007273DB" w:rsidP="00B843C0">
            <w:pPr>
              <w:spacing w:before="0"/>
              <w:jc w:val="center"/>
              <w:rPr>
                <w:rFonts w:eastAsia="Calibri" w:cs="Arial"/>
                <w:bCs/>
                <w:iCs/>
                <w:sz w:val="24"/>
                <w:szCs w:val="24"/>
              </w:rPr>
            </w:pPr>
            <w:r w:rsidRPr="0058001A">
              <w:rPr>
                <w:rFonts w:eastAsia="Calibri" w:cs="Arial"/>
                <w:bCs/>
                <w:iCs/>
                <w:sz w:val="24"/>
                <w:szCs w:val="24"/>
                <w:lang w:val="sr-Cyrl-CS"/>
              </w:rPr>
              <w:t xml:space="preserve">Датум </w:t>
            </w:r>
            <w:r w:rsidRPr="0058001A">
              <w:rPr>
                <w:rFonts w:eastAsia="Calibri" w:cs="Arial"/>
                <w:bCs/>
                <w:iCs/>
                <w:sz w:val="24"/>
                <w:szCs w:val="24"/>
              </w:rPr>
              <w:t>реализације уговора</w:t>
            </w:r>
          </w:p>
          <w:p w14:paraId="7F8C45A9" w14:textId="77777777" w:rsidR="007273DB" w:rsidRPr="0058001A" w:rsidRDefault="007273DB" w:rsidP="00B843C0">
            <w:pPr>
              <w:spacing w:before="0"/>
              <w:jc w:val="center"/>
              <w:rPr>
                <w:rFonts w:eastAsia="Calibri" w:cs="Arial"/>
                <w:b/>
                <w:bCs/>
                <w:iCs/>
                <w:sz w:val="24"/>
                <w:szCs w:val="24"/>
              </w:rPr>
            </w:pPr>
          </w:p>
        </w:tc>
        <w:tc>
          <w:tcPr>
            <w:tcW w:w="1145" w:type="pct"/>
          </w:tcPr>
          <w:p w14:paraId="43596F63" w14:textId="77777777" w:rsidR="007273DB" w:rsidRPr="0058001A" w:rsidRDefault="007273DB" w:rsidP="00B843C0">
            <w:pPr>
              <w:spacing w:before="0"/>
              <w:jc w:val="center"/>
              <w:rPr>
                <w:rFonts w:eastAsia="Calibri" w:cs="Arial"/>
                <w:bCs/>
                <w:iCs/>
                <w:sz w:val="24"/>
                <w:szCs w:val="24"/>
              </w:rPr>
            </w:pPr>
          </w:p>
          <w:p w14:paraId="591300B4" w14:textId="77777777" w:rsidR="007273DB" w:rsidRPr="0058001A" w:rsidRDefault="007273DB" w:rsidP="00B843C0">
            <w:pPr>
              <w:spacing w:before="0"/>
              <w:jc w:val="center"/>
              <w:rPr>
                <w:rFonts w:eastAsia="Calibri" w:cs="Arial"/>
                <w:bCs/>
                <w:iCs/>
                <w:sz w:val="24"/>
                <w:szCs w:val="24"/>
              </w:rPr>
            </w:pPr>
            <w:r w:rsidRPr="0058001A">
              <w:rPr>
                <w:rFonts w:eastAsia="Calibri" w:cs="Arial"/>
                <w:bCs/>
                <w:iCs/>
                <w:sz w:val="24"/>
                <w:szCs w:val="24"/>
              </w:rPr>
              <w:t>Вредност без ПДВ</w:t>
            </w:r>
          </w:p>
          <w:p w14:paraId="490EEE21" w14:textId="77777777" w:rsidR="007273DB" w:rsidRPr="0058001A" w:rsidRDefault="007273DB" w:rsidP="00B843C0">
            <w:pPr>
              <w:spacing w:before="0"/>
              <w:jc w:val="center"/>
              <w:rPr>
                <w:rFonts w:eastAsia="Calibri" w:cs="Arial"/>
                <w:bCs/>
                <w:iCs/>
                <w:sz w:val="24"/>
                <w:szCs w:val="24"/>
                <w:lang w:val="sr-Cyrl-RS"/>
              </w:rPr>
            </w:pPr>
            <w:r w:rsidRPr="0058001A">
              <w:rPr>
                <w:rFonts w:eastAsia="Calibri" w:cs="Arial"/>
                <w:bCs/>
                <w:iCs/>
                <w:sz w:val="24"/>
                <w:szCs w:val="24"/>
                <w:lang w:val="sr-Cyrl-RS"/>
              </w:rPr>
              <w:t>Дин</w:t>
            </w:r>
          </w:p>
        </w:tc>
      </w:tr>
      <w:tr w:rsidR="007273DB" w:rsidRPr="0058001A" w14:paraId="56D5D4C7" w14:textId="77777777" w:rsidTr="00B843C0">
        <w:tc>
          <w:tcPr>
            <w:tcW w:w="213" w:type="pct"/>
            <w:shd w:val="clear" w:color="auto" w:fill="auto"/>
          </w:tcPr>
          <w:p w14:paraId="092E73F3" w14:textId="77777777" w:rsidR="007273DB" w:rsidRPr="0058001A" w:rsidRDefault="007273DB" w:rsidP="00B843C0">
            <w:pPr>
              <w:spacing w:before="0"/>
              <w:jc w:val="center"/>
              <w:rPr>
                <w:rFonts w:eastAsia="Calibri" w:cs="Arial"/>
                <w:bCs/>
                <w:iCs/>
                <w:sz w:val="24"/>
                <w:szCs w:val="24"/>
              </w:rPr>
            </w:pPr>
          </w:p>
          <w:p w14:paraId="5622EC8B" w14:textId="77777777" w:rsidR="007273DB" w:rsidRPr="0058001A" w:rsidRDefault="007273DB" w:rsidP="00B843C0">
            <w:pPr>
              <w:spacing w:before="0"/>
              <w:jc w:val="center"/>
              <w:rPr>
                <w:rFonts w:eastAsia="Calibri" w:cs="Arial"/>
                <w:bCs/>
                <w:iCs/>
                <w:sz w:val="24"/>
                <w:szCs w:val="24"/>
              </w:rPr>
            </w:pPr>
            <w:r w:rsidRPr="0058001A">
              <w:rPr>
                <w:rFonts w:eastAsia="Calibri" w:cs="Arial"/>
                <w:bCs/>
                <w:iCs/>
                <w:sz w:val="24"/>
                <w:szCs w:val="24"/>
              </w:rPr>
              <w:t>1.</w:t>
            </w:r>
          </w:p>
        </w:tc>
        <w:tc>
          <w:tcPr>
            <w:tcW w:w="951" w:type="pct"/>
            <w:shd w:val="clear" w:color="auto" w:fill="auto"/>
          </w:tcPr>
          <w:p w14:paraId="14D98457" w14:textId="77777777" w:rsidR="007273DB" w:rsidRPr="0058001A" w:rsidRDefault="007273DB" w:rsidP="00B843C0">
            <w:pPr>
              <w:spacing w:before="0"/>
              <w:jc w:val="center"/>
              <w:rPr>
                <w:rFonts w:eastAsia="Calibri" w:cs="Arial"/>
                <w:b/>
                <w:bCs/>
                <w:iCs/>
                <w:sz w:val="24"/>
                <w:szCs w:val="24"/>
              </w:rPr>
            </w:pPr>
          </w:p>
          <w:p w14:paraId="77B6AA09" w14:textId="77777777" w:rsidR="007273DB" w:rsidRPr="0058001A" w:rsidRDefault="007273DB" w:rsidP="00B843C0">
            <w:pPr>
              <w:spacing w:before="0"/>
              <w:jc w:val="center"/>
              <w:rPr>
                <w:rFonts w:eastAsia="Calibri" w:cs="Arial"/>
                <w:b/>
                <w:bCs/>
                <w:iCs/>
                <w:sz w:val="24"/>
                <w:szCs w:val="24"/>
              </w:rPr>
            </w:pPr>
          </w:p>
          <w:p w14:paraId="35A61075" w14:textId="77777777" w:rsidR="007273DB" w:rsidRPr="0058001A" w:rsidRDefault="007273DB" w:rsidP="00B843C0">
            <w:pPr>
              <w:spacing w:before="0"/>
              <w:jc w:val="center"/>
              <w:rPr>
                <w:rFonts w:eastAsia="Calibri" w:cs="Arial"/>
                <w:b/>
                <w:bCs/>
                <w:iCs/>
                <w:sz w:val="24"/>
                <w:szCs w:val="24"/>
              </w:rPr>
            </w:pPr>
          </w:p>
        </w:tc>
        <w:tc>
          <w:tcPr>
            <w:tcW w:w="908" w:type="pct"/>
            <w:shd w:val="clear" w:color="auto" w:fill="auto"/>
          </w:tcPr>
          <w:p w14:paraId="3ED235A4" w14:textId="77777777" w:rsidR="007273DB" w:rsidRPr="0058001A" w:rsidRDefault="007273DB" w:rsidP="00B843C0">
            <w:pPr>
              <w:spacing w:before="0"/>
              <w:jc w:val="center"/>
              <w:rPr>
                <w:rFonts w:eastAsia="Calibri" w:cs="Arial"/>
                <w:b/>
                <w:bCs/>
                <w:iCs/>
                <w:sz w:val="24"/>
                <w:szCs w:val="24"/>
              </w:rPr>
            </w:pPr>
          </w:p>
        </w:tc>
        <w:tc>
          <w:tcPr>
            <w:tcW w:w="923" w:type="pct"/>
            <w:shd w:val="clear" w:color="auto" w:fill="auto"/>
          </w:tcPr>
          <w:p w14:paraId="2160A5F4" w14:textId="77777777" w:rsidR="007273DB" w:rsidRPr="0058001A" w:rsidRDefault="007273DB" w:rsidP="00B843C0">
            <w:pPr>
              <w:spacing w:before="0"/>
              <w:jc w:val="center"/>
              <w:rPr>
                <w:rFonts w:eastAsia="Calibri" w:cs="Arial"/>
                <w:b/>
                <w:bCs/>
                <w:iCs/>
                <w:sz w:val="24"/>
                <w:szCs w:val="24"/>
              </w:rPr>
            </w:pPr>
          </w:p>
        </w:tc>
        <w:tc>
          <w:tcPr>
            <w:tcW w:w="859" w:type="pct"/>
            <w:shd w:val="clear" w:color="auto" w:fill="auto"/>
          </w:tcPr>
          <w:p w14:paraId="13CB3F29" w14:textId="77777777" w:rsidR="007273DB" w:rsidRPr="0058001A" w:rsidRDefault="007273DB" w:rsidP="00B843C0">
            <w:pPr>
              <w:spacing w:before="0"/>
              <w:jc w:val="center"/>
              <w:rPr>
                <w:rFonts w:eastAsia="Calibri" w:cs="Arial"/>
                <w:b/>
                <w:bCs/>
                <w:iCs/>
                <w:sz w:val="24"/>
                <w:szCs w:val="24"/>
              </w:rPr>
            </w:pPr>
          </w:p>
        </w:tc>
        <w:tc>
          <w:tcPr>
            <w:tcW w:w="1145" w:type="pct"/>
          </w:tcPr>
          <w:p w14:paraId="7742C03D" w14:textId="77777777" w:rsidR="007273DB" w:rsidRPr="0058001A" w:rsidRDefault="007273DB" w:rsidP="00B843C0">
            <w:pPr>
              <w:spacing w:before="0"/>
              <w:jc w:val="center"/>
              <w:rPr>
                <w:rFonts w:eastAsia="Calibri" w:cs="Arial"/>
                <w:b/>
                <w:bCs/>
                <w:iCs/>
                <w:sz w:val="24"/>
                <w:szCs w:val="24"/>
              </w:rPr>
            </w:pPr>
          </w:p>
        </w:tc>
      </w:tr>
      <w:tr w:rsidR="007273DB" w:rsidRPr="0058001A" w14:paraId="4CC42112" w14:textId="77777777" w:rsidTr="00B843C0">
        <w:tc>
          <w:tcPr>
            <w:tcW w:w="213" w:type="pct"/>
            <w:shd w:val="clear" w:color="auto" w:fill="auto"/>
          </w:tcPr>
          <w:p w14:paraId="6450B06E" w14:textId="77777777" w:rsidR="007273DB" w:rsidRPr="0058001A" w:rsidRDefault="007273DB" w:rsidP="00B843C0">
            <w:pPr>
              <w:spacing w:before="0"/>
              <w:jc w:val="center"/>
              <w:rPr>
                <w:rFonts w:eastAsia="Calibri" w:cs="Arial"/>
                <w:bCs/>
                <w:iCs/>
                <w:sz w:val="24"/>
                <w:szCs w:val="24"/>
              </w:rPr>
            </w:pPr>
          </w:p>
          <w:p w14:paraId="068D5983" w14:textId="77777777" w:rsidR="007273DB" w:rsidRPr="0058001A" w:rsidRDefault="007273DB" w:rsidP="00B843C0">
            <w:pPr>
              <w:spacing w:before="0"/>
              <w:jc w:val="center"/>
              <w:rPr>
                <w:rFonts w:eastAsia="Calibri" w:cs="Arial"/>
                <w:bCs/>
                <w:iCs/>
                <w:sz w:val="24"/>
                <w:szCs w:val="24"/>
              </w:rPr>
            </w:pPr>
            <w:r w:rsidRPr="0058001A">
              <w:rPr>
                <w:rFonts w:eastAsia="Calibri" w:cs="Arial"/>
                <w:bCs/>
                <w:iCs/>
                <w:sz w:val="24"/>
                <w:szCs w:val="24"/>
              </w:rPr>
              <w:t>2.</w:t>
            </w:r>
          </w:p>
        </w:tc>
        <w:tc>
          <w:tcPr>
            <w:tcW w:w="951" w:type="pct"/>
            <w:shd w:val="clear" w:color="auto" w:fill="auto"/>
          </w:tcPr>
          <w:p w14:paraId="77AF9921" w14:textId="77777777" w:rsidR="007273DB" w:rsidRPr="0058001A" w:rsidRDefault="007273DB" w:rsidP="00B843C0">
            <w:pPr>
              <w:spacing w:before="0"/>
              <w:jc w:val="center"/>
              <w:rPr>
                <w:rFonts w:eastAsia="Calibri" w:cs="Arial"/>
                <w:b/>
                <w:bCs/>
                <w:iCs/>
                <w:sz w:val="24"/>
                <w:szCs w:val="24"/>
              </w:rPr>
            </w:pPr>
          </w:p>
          <w:p w14:paraId="26927D14" w14:textId="77777777" w:rsidR="007273DB" w:rsidRPr="0058001A" w:rsidRDefault="007273DB" w:rsidP="00B843C0">
            <w:pPr>
              <w:spacing w:before="0"/>
              <w:jc w:val="center"/>
              <w:rPr>
                <w:rFonts w:eastAsia="Calibri" w:cs="Arial"/>
                <w:b/>
                <w:bCs/>
                <w:iCs/>
                <w:sz w:val="24"/>
                <w:szCs w:val="24"/>
              </w:rPr>
            </w:pPr>
          </w:p>
          <w:p w14:paraId="5CD525EE" w14:textId="77777777" w:rsidR="007273DB" w:rsidRPr="0058001A" w:rsidRDefault="007273DB" w:rsidP="00B843C0">
            <w:pPr>
              <w:spacing w:before="0"/>
              <w:jc w:val="center"/>
              <w:rPr>
                <w:rFonts w:eastAsia="Calibri" w:cs="Arial"/>
                <w:b/>
                <w:bCs/>
                <w:iCs/>
                <w:sz w:val="24"/>
                <w:szCs w:val="24"/>
              </w:rPr>
            </w:pPr>
          </w:p>
        </w:tc>
        <w:tc>
          <w:tcPr>
            <w:tcW w:w="908" w:type="pct"/>
            <w:shd w:val="clear" w:color="auto" w:fill="auto"/>
          </w:tcPr>
          <w:p w14:paraId="781D081B" w14:textId="77777777" w:rsidR="007273DB" w:rsidRPr="0058001A" w:rsidRDefault="007273DB" w:rsidP="00B843C0">
            <w:pPr>
              <w:spacing w:before="0"/>
              <w:jc w:val="center"/>
              <w:rPr>
                <w:rFonts w:eastAsia="Calibri" w:cs="Arial"/>
                <w:b/>
                <w:bCs/>
                <w:iCs/>
                <w:sz w:val="24"/>
                <w:szCs w:val="24"/>
              </w:rPr>
            </w:pPr>
          </w:p>
        </w:tc>
        <w:tc>
          <w:tcPr>
            <w:tcW w:w="923" w:type="pct"/>
            <w:shd w:val="clear" w:color="auto" w:fill="auto"/>
          </w:tcPr>
          <w:p w14:paraId="0CCCDC30" w14:textId="77777777" w:rsidR="007273DB" w:rsidRPr="0058001A" w:rsidRDefault="007273DB" w:rsidP="00B843C0">
            <w:pPr>
              <w:spacing w:before="0"/>
              <w:jc w:val="center"/>
              <w:rPr>
                <w:rFonts w:eastAsia="Calibri" w:cs="Arial"/>
                <w:b/>
                <w:bCs/>
                <w:iCs/>
                <w:sz w:val="24"/>
                <w:szCs w:val="24"/>
              </w:rPr>
            </w:pPr>
          </w:p>
        </w:tc>
        <w:tc>
          <w:tcPr>
            <w:tcW w:w="859" w:type="pct"/>
            <w:shd w:val="clear" w:color="auto" w:fill="auto"/>
          </w:tcPr>
          <w:p w14:paraId="2A27D1F7" w14:textId="77777777" w:rsidR="007273DB" w:rsidRPr="0058001A" w:rsidRDefault="007273DB" w:rsidP="00B843C0">
            <w:pPr>
              <w:spacing w:before="0"/>
              <w:jc w:val="center"/>
              <w:rPr>
                <w:rFonts w:eastAsia="Calibri" w:cs="Arial"/>
                <w:b/>
                <w:bCs/>
                <w:iCs/>
                <w:sz w:val="24"/>
                <w:szCs w:val="24"/>
              </w:rPr>
            </w:pPr>
          </w:p>
        </w:tc>
        <w:tc>
          <w:tcPr>
            <w:tcW w:w="1145" w:type="pct"/>
          </w:tcPr>
          <w:p w14:paraId="54AEB0DE" w14:textId="77777777" w:rsidR="007273DB" w:rsidRPr="0058001A" w:rsidRDefault="007273DB" w:rsidP="00B843C0">
            <w:pPr>
              <w:spacing w:before="0"/>
              <w:jc w:val="center"/>
              <w:rPr>
                <w:rFonts w:eastAsia="Calibri" w:cs="Arial"/>
                <w:b/>
                <w:bCs/>
                <w:iCs/>
                <w:sz w:val="24"/>
                <w:szCs w:val="24"/>
              </w:rPr>
            </w:pPr>
          </w:p>
        </w:tc>
      </w:tr>
      <w:tr w:rsidR="007273DB" w:rsidRPr="0058001A" w14:paraId="5A65A37A" w14:textId="77777777" w:rsidTr="00B843C0">
        <w:tc>
          <w:tcPr>
            <w:tcW w:w="213" w:type="pct"/>
            <w:shd w:val="clear" w:color="auto" w:fill="auto"/>
          </w:tcPr>
          <w:p w14:paraId="1B358303" w14:textId="77777777" w:rsidR="007273DB" w:rsidRPr="0058001A" w:rsidRDefault="007273DB" w:rsidP="00B843C0">
            <w:pPr>
              <w:spacing w:before="0"/>
              <w:jc w:val="center"/>
              <w:rPr>
                <w:rFonts w:eastAsia="Calibri" w:cs="Arial"/>
                <w:bCs/>
                <w:iCs/>
                <w:sz w:val="24"/>
                <w:szCs w:val="24"/>
              </w:rPr>
            </w:pPr>
          </w:p>
          <w:p w14:paraId="6EEFCAE6" w14:textId="77777777" w:rsidR="007273DB" w:rsidRPr="0058001A" w:rsidRDefault="007273DB" w:rsidP="00B843C0">
            <w:pPr>
              <w:spacing w:before="0"/>
              <w:jc w:val="center"/>
              <w:rPr>
                <w:rFonts w:eastAsia="Calibri" w:cs="Arial"/>
                <w:bCs/>
                <w:iCs/>
                <w:sz w:val="24"/>
                <w:szCs w:val="24"/>
              </w:rPr>
            </w:pPr>
            <w:r w:rsidRPr="0058001A">
              <w:rPr>
                <w:rFonts w:eastAsia="Calibri" w:cs="Arial"/>
                <w:bCs/>
                <w:iCs/>
                <w:sz w:val="24"/>
                <w:szCs w:val="24"/>
              </w:rPr>
              <w:t>3.</w:t>
            </w:r>
          </w:p>
        </w:tc>
        <w:tc>
          <w:tcPr>
            <w:tcW w:w="951" w:type="pct"/>
            <w:shd w:val="clear" w:color="auto" w:fill="auto"/>
          </w:tcPr>
          <w:p w14:paraId="0047DE55" w14:textId="77777777" w:rsidR="007273DB" w:rsidRPr="0058001A" w:rsidRDefault="007273DB" w:rsidP="00B843C0">
            <w:pPr>
              <w:spacing w:before="0"/>
              <w:jc w:val="center"/>
              <w:rPr>
                <w:rFonts w:eastAsia="Calibri" w:cs="Arial"/>
                <w:b/>
                <w:bCs/>
                <w:iCs/>
                <w:sz w:val="24"/>
                <w:szCs w:val="24"/>
              </w:rPr>
            </w:pPr>
          </w:p>
          <w:p w14:paraId="60291142" w14:textId="77777777" w:rsidR="007273DB" w:rsidRPr="0058001A" w:rsidRDefault="007273DB" w:rsidP="00B843C0">
            <w:pPr>
              <w:spacing w:before="0"/>
              <w:jc w:val="center"/>
              <w:rPr>
                <w:rFonts w:eastAsia="Calibri" w:cs="Arial"/>
                <w:b/>
                <w:bCs/>
                <w:iCs/>
                <w:sz w:val="24"/>
                <w:szCs w:val="24"/>
              </w:rPr>
            </w:pPr>
          </w:p>
          <w:p w14:paraId="2287FB87" w14:textId="77777777" w:rsidR="007273DB" w:rsidRPr="0058001A" w:rsidRDefault="007273DB" w:rsidP="00B843C0">
            <w:pPr>
              <w:spacing w:before="0"/>
              <w:jc w:val="center"/>
              <w:rPr>
                <w:rFonts w:eastAsia="Calibri" w:cs="Arial"/>
                <w:b/>
                <w:bCs/>
                <w:iCs/>
                <w:sz w:val="24"/>
                <w:szCs w:val="24"/>
              </w:rPr>
            </w:pPr>
          </w:p>
        </w:tc>
        <w:tc>
          <w:tcPr>
            <w:tcW w:w="908" w:type="pct"/>
            <w:shd w:val="clear" w:color="auto" w:fill="auto"/>
          </w:tcPr>
          <w:p w14:paraId="55C93725" w14:textId="77777777" w:rsidR="007273DB" w:rsidRPr="0058001A" w:rsidRDefault="007273DB" w:rsidP="00B843C0">
            <w:pPr>
              <w:spacing w:before="0"/>
              <w:jc w:val="center"/>
              <w:rPr>
                <w:rFonts w:eastAsia="Calibri" w:cs="Arial"/>
                <w:b/>
                <w:bCs/>
                <w:iCs/>
                <w:sz w:val="24"/>
                <w:szCs w:val="24"/>
              </w:rPr>
            </w:pPr>
          </w:p>
        </w:tc>
        <w:tc>
          <w:tcPr>
            <w:tcW w:w="923" w:type="pct"/>
            <w:shd w:val="clear" w:color="auto" w:fill="auto"/>
          </w:tcPr>
          <w:p w14:paraId="23555CC3" w14:textId="77777777" w:rsidR="007273DB" w:rsidRPr="0058001A" w:rsidRDefault="007273DB" w:rsidP="00B843C0">
            <w:pPr>
              <w:spacing w:before="0"/>
              <w:jc w:val="center"/>
              <w:rPr>
                <w:rFonts w:eastAsia="Calibri" w:cs="Arial"/>
                <w:b/>
                <w:bCs/>
                <w:iCs/>
                <w:sz w:val="24"/>
                <w:szCs w:val="24"/>
              </w:rPr>
            </w:pPr>
          </w:p>
        </w:tc>
        <w:tc>
          <w:tcPr>
            <w:tcW w:w="859" w:type="pct"/>
            <w:shd w:val="clear" w:color="auto" w:fill="auto"/>
          </w:tcPr>
          <w:p w14:paraId="1CD461E9" w14:textId="77777777" w:rsidR="007273DB" w:rsidRPr="0058001A" w:rsidRDefault="007273DB" w:rsidP="00B843C0">
            <w:pPr>
              <w:spacing w:before="0"/>
              <w:jc w:val="center"/>
              <w:rPr>
                <w:rFonts w:eastAsia="Calibri" w:cs="Arial"/>
                <w:b/>
                <w:bCs/>
                <w:iCs/>
                <w:sz w:val="24"/>
                <w:szCs w:val="24"/>
              </w:rPr>
            </w:pPr>
          </w:p>
        </w:tc>
        <w:tc>
          <w:tcPr>
            <w:tcW w:w="1145" w:type="pct"/>
          </w:tcPr>
          <w:p w14:paraId="1ABCDC8C" w14:textId="77777777" w:rsidR="007273DB" w:rsidRPr="0058001A" w:rsidRDefault="007273DB" w:rsidP="00B843C0">
            <w:pPr>
              <w:spacing w:before="0"/>
              <w:jc w:val="center"/>
              <w:rPr>
                <w:rFonts w:eastAsia="Calibri" w:cs="Arial"/>
                <w:b/>
                <w:bCs/>
                <w:iCs/>
                <w:sz w:val="24"/>
                <w:szCs w:val="24"/>
              </w:rPr>
            </w:pPr>
          </w:p>
        </w:tc>
      </w:tr>
      <w:tr w:rsidR="007273DB" w:rsidRPr="0058001A" w14:paraId="09E478A5" w14:textId="77777777" w:rsidTr="00B843C0">
        <w:tc>
          <w:tcPr>
            <w:tcW w:w="213" w:type="pct"/>
            <w:shd w:val="clear" w:color="auto" w:fill="auto"/>
          </w:tcPr>
          <w:p w14:paraId="083D5724" w14:textId="77777777" w:rsidR="007273DB" w:rsidRPr="0058001A" w:rsidRDefault="007273DB" w:rsidP="00B843C0">
            <w:pPr>
              <w:spacing w:before="0"/>
              <w:jc w:val="center"/>
              <w:rPr>
                <w:rFonts w:eastAsia="Calibri" w:cs="Arial"/>
                <w:bCs/>
                <w:iCs/>
                <w:sz w:val="24"/>
                <w:szCs w:val="24"/>
              </w:rPr>
            </w:pPr>
          </w:p>
          <w:p w14:paraId="3444AF0F" w14:textId="77777777" w:rsidR="007273DB" w:rsidRPr="0058001A" w:rsidRDefault="007273DB" w:rsidP="00B843C0">
            <w:pPr>
              <w:spacing w:before="0"/>
              <w:jc w:val="center"/>
              <w:rPr>
                <w:rFonts w:eastAsia="Calibri" w:cs="Arial"/>
                <w:bCs/>
                <w:iCs/>
                <w:sz w:val="24"/>
                <w:szCs w:val="24"/>
              </w:rPr>
            </w:pPr>
            <w:r w:rsidRPr="0058001A">
              <w:rPr>
                <w:rFonts w:eastAsia="Calibri" w:cs="Arial"/>
                <w:bCs/>
                <w:iCs/>
                <w:sz w:val="24"/>
                <w:szCs w:val="24"/>
              </w:rPr>
              <w:t>4.</w:t>
            </w:r>
          </w:p>
        </w:tc>
        <w:tc>
          <w:tcPr>
            <w:tcW w:w="951" w:type="pct"/>
            <w:shd w:val="clear" w:color="auto" w:fill="auto"/>
          </w:tcPr>
          <w:p w14:paraId="49FCA804" w14:textId="77777777" w:rsidR="007273DB" w:rsidRPr="0058001A" w:rsidRDefault="007273DB" w:rsidP="00B843C0">
            <w:pPr>
              <w:spacing w:before="0"/>
              <w:jc w:val="center"/>
              <w:rPr>
                <w:rFonts w:eastAsia="Calibri" w:cs="Arial"/>
                <w:b/>
                <w:bCs/>
                <w:iCs/>
                <w:sz w:val="24"/>
                <w:szCs w:val="24"/>
              </w:rPr>
            </w:pPr>
          </w:p>
          <w:p w14:paraId="7CC68BEC" w14:textId="77777777" w:rsidR="007273DB" w:rsidRPr="0058001A" w:rsidRDefault="007273DB" w:rsidP="00B843C0">
            <w:pPr>
              <w:spacing w:before="0"/>
              <w:jc w:val="center"/>
              <w:rPr>
                <w:rFonts w:eastAsia="Calibri" w:cs="Arial"/>
                <w:b/>
                <w:bCs/>
                <w:iCs/>
                <w:sz w:val="24"/>
                <w:szCs w:val="24"/>
              </w:rPr>
            </w:pPr>
          </w:p>
          <w:p w14:paraId="67F2E135" w14:textId="77777777" w:rsidR="007273DB" w:rsidRPr="0058001A" w:rsidRDefault="007273DB" w:rsidP="00B843C0">
            <w:pPr>
              <w:spacing w:before="0"/>
              <w:jc w:val="center"/>
              <w:rPr>
                <w:rFonts w:eastAsia="Calibri" w:cs="Arial"/>
                <w:b/>
                <w:bCs/>
                <w:iCs/>
                <w:sz w:val="24"/>
                <w:szCs w:val="24"/>
              </w:rPr>
            </w:pPr>
          </w:p>
        </w:tc>
        <w:tc>
          <w:tcPr>
            <w:tcW w:w="908" w:type="pct"/>
            <w:shd w:val="clear" w:color="auto" w:fill="auto"/>
          </w:tcPr>
          <w:p w14:paraId="6BB68D7C" w14:textId="77777777" w:rsidR="007273DB" w:rsidRPr="0058001A" w:rsidRDefault="007273DB" w:rsidP="00B843C0">
            <w:pPr>
              <w:spacing w:before="0"/>
              <w:jc w:val="center"/>
              <w:rPr>
                <w:rFonts w:eastAsia="Calibri" w:cs="Arial"/>
                <w:b/>
                <w:bCs/>
                <w:iCs/>
                <w:sz w:val="24"/>
                <w:szCs w:val="24"/>
              </w:rPr>
            </w:pPr>
          </w:p>
        </w:tc>
        <w:tc>
          <w:tcPr>
            <w:tcW w:w="923" w:type="pct"/>
            <w:shd w:val="clear" w:color="auto" w:fill="auto"/>
          </w:tcPr>
          <w:p w14:paraId="555EC914" w14:textId="77777777" w:rsidR="007273DB" w:rsidRPr="0058001A" w:rsidRDefault="007273DB" w:rsidP="00B843C0">
            <w:pPr>
              <w:spacing w:before="0"/>
              <w:jc w:val="center"/>
              <w:rPr>
                <w:rFonts w:eastAsia="Calibri" w:cs="Arial"/>
                <w:b/>
                <w:bCs/>
                <w:iCs/>
                <w:sz w:val="24"/>
                <w:szCs w:val="24"/>
              </w:rPr>
            </w:pPr>
          </w:p>
        </w:tc>
        <w:tc>
          <w:tcPr>
            <w:tcW w:w="859" w:type="pct"/>
            <w:shd w:val="clear" w:color="auto" w:fill="auto"/>
          </w:tcPr>
          <w:p w14:paraId="3054E7FF" w14:textId="77777777" w:rsidR="007273DB" w:rsidRPr="0058001A" w:rsidRDefault="007273DB" w:rsidP="00B843C0">
            <w:pPr>
              <w:spacing w:before="0"/>
              <w:jc w:val="center"/>
              <w:rPr>
                <w:rFonts w:eastAsia="Calibri" w:cs="Arial"/>
                <w:b/>
                <w:bCs/>
                <w:iCs/>
                <w:sz w:val="24"/>
                <w:szCs w:val="24"/>
              </w:rPr>
            </w:pPr>
          </w:p>
        </w:tc>
        <w:tc>
          <w:tcPr>
            <w:tcW w:w="1145" w:type="pct"/>
          </w:tcPr>
          <w:p w14:paraId="4454F269" w14:textId="77777777" w:rsidR="007273DB" w:rsidRPr="0058001A" w:rsidRDefault="007273DB" w:rsidP="00B843C0">
            <w:pPr>
              <w:spacing w:before="0"/>
              <w:jc w:val="center"/>
              <w:rPr>
                <w:rFonts w:eastAsia="Calibri" w:cs="Arial"/>
                <w:b/>
                <w:bCs/>
                <w:iCs/>
                <w:sz w:val="24"/>
                <w:szCs w:val="24"/>
              </w:rPr>
            </w:pPr>
          </w:p>
        </w:tc>
      </w:tr>
      <w:tr w:rsidR="007273DB" w:rsidRPr="0058001A" w14:paraId="66F96AE7" w14:textId="77777777" w:rsidTr="00B843C0">
        <w:tc>
          <w:tcPr>
            <w:tcW w:w="213" w:type="pct"/>
            <w:shd w:val="clear" w:color="auto" w:fill="auto"/>
          </w:tcPr>
          <w:p w14:paraId="1CF504E5" w14:textId="77777777" w:rsidR="007273DB" w:rsidRPr="0058001A" w:rsidRDefault="007273DB" w:rsidP="00B843C0">
            <w:pPr>
              <w:spacing w:before="0"/>
              <w:jc w:val="center"/>
              <w:rPr>
                <w:rFonts w:eastAsia="Calibri" w:cs="Arial"/>
                <w:bCs/>
                <w:iCs/>
                <w:sz w:val="24"/>
                <w:szCs w:val="24"/>
              </w:rPr>
            </w:pPr>
          </w:p>
          <w:p w14:paraId="7EC98C72" w14:textId="77777777" w:rsidR="007273DB" w:rsidRPr="0058001A" w:rsidRDefault="007273DB" w:rsidP="00B843C0">
            <w:pPr>
              <w:spacing w:before="0"/>
              <w:jc w:val="center"/>
              <w:rPr>
                <w:rFonts w:eastAsia="Calibri" w:cs="Arial"/>
                <w:bCs/>
                <w:iCs/>
                <w:sz w:val="24"/>
                <w:szCs w:val="24"/>
              </w:rPr>
            </w:pPr>
            <w:r w:rsidRPr="0058001A">
              <w:rPr>
                <w:rFonts w:eastAsia="Calibri" w:cs="Arial"/>
                <w:bCs/>
                <w:iCs/>
                <w:sz w:val="24"/>
                <w:szCs w:val="24"/>
              </w:rPr>
              <w:t>5.</w:t>
            </w:r>
          </w:p>
        </w:tc>
        <w:tc>
          <w:tcPr>
            <w:tcW w:w="951" w:type="pct"/>
            <w:shd w:val="clear" w:color="auto" w:fill="auto"/>
          </w:tcPr>
          <w:p w14:paraId="151DE7A7" w14:textId="77777777" w:rsidR="007273DB" w:rsidRPr="0058001A" w:rsidRDefault="007273DB" w:rsidP="00B843C0">
            <w:pPr>
              <w:spacing w:before="0"/>
              <w:jc w:val="center"/>
              <w:rPr>
                <w:rFonts w:eastAsia="Calibri" w:cs="Arial"/>
                <w:b/>
                <w:bCs/>
                <w:iCs/>
                <w:sz w:val="24"/>
                <w:szCs w:val="24"/>
              </w:rPr>
            </w:pPr>
          </w:p>
          <w:p w14:paraId="374CBD6C" w14:textId="77777777" w:rsidR="007273DB" w:rsidRPr="0058001A" w:rsidRDefault="007273DB" w:rsidP="00B843C0">
            <w:pPr>
              <w:spacing w:before="0"/>
              <w:jc w:val="center"/>
              <w:rPr>
                <w:rFonts w:eastAsia="Calibri" w:cs="Arial"/>
                <w:b/>
                <w:bCs/>
                <w:iCs/>
                <w:sz w:val="24"/>
                <w:szCs w:val="24"/>
              </w:rPr>
            </w:pPr>
          </w:p>
          <w:p w14:paraId="160BA437" w14:textId="77777777" w:rsidR="007273DB" w:rsidRPr="0058001A" w:rsidRDefault="007273DB" w:rsidP="00B843C0">
            <w:pPr>
              <w:spacing w:before="0"/>
              <w:jc w:val="center"/>
              <w:rPr>
                <w:rFonts w:eastAsia="Calibri" w:cs="Arial"/>
                <w:b/>
                <w:bCs/>
                <w:iCs/>
                <w:sz w:val="24"/>
                <w:szCs w:val="24"/>
              </w:rPr>
            </w:pPr>
          </w:p>
        </w:tc>
        <w:tc>
          <w:tcPr>
            <w:tcW w:w="908" w:type="pct"/>
            <w:shd w:val="clear" w:color="auto" w:fill="auto"/>
          </w:tcPr>
          <w:p w14:paraId="57A78C80" w14:textId="77777777" w:rsidR="007273DB" w:rsidRPr="0058001A" w:rsidRDefault="007273DB" w:rsidP="00B843C0">
            <w:pPr>
              <w:spacing w:before="0"/>
              <w:jc w:val="center"/>
              <w:rPr>
                <w:rFonts w:eastAsia="Calibri" w:cs="Arial"/>
                <w:b/>
                <w:bCs/>
                <w:iCs/>
                <w:sz w:val="24"/>
                <w:szCs w:val="24"/>
              </w:rPr>
            </w:pPr>
          </w:p>
        </w:tc>
        <w:tc>
          <w:tcPr>
            <w:tcW w:w="923" w:type="pct"/>
            <w:shd w:val="clear" w:color="auto" w:fill="auto"/>
          </w:tcPr>
          <w:p w14:paraId="51C5DF05" w14:textId="77777777" w:rsidR="007273DB" w:rsidRPr="0058001A" w:rsidRDefault="007273DB" w:rsidP="00B843C0">
            <w:pPr>
              <w:spacing w:before="0"/>
              <w:jc w:val="center"/>
              <w:rPr>
                <w:rFonts w:eastAsia="Calibri" w:cs="Arial"/>
                <w:b/>
                <w:bCs/>
                <w:iCs/>
                <w:sz w:val="24"/>
                <w:szCs w:val="24"/>
              </w:rPr>
            </w:pPr>
          </w:p>
        </w:tc>
        <w:tc>
          <w:tcPr>
            <w:tcW w:w="859" w:type="pct"/>
            <w:shd w:val="clear" w:color="auto" w:fill="auto"/>
          </w:tcPr>
          <w:p w14:paraId="2F099876" w14:textId="77777777" w:rsidR="007273DB" w:rsidRPr="0058001A" w:rsidRDefault="007273DB" w:rsidP="00B843C0">
            <w:pPr>
              <w:spacing w:before="0"/>
              <w:jc w:val="center"/>
              <w:rPr>
                <w:rFonts w:eastAsia="Calibri" w:cs="Arial"/>
                <w:b/>
                <w:bCs/>
                <w:iCs/>
                <w:sz w:val="24"/>
                <w:szCs w:val="24"/>
              </w:rPr>
            </w:pPr>
          </w:p>
        </w:tc>
        <w:tc>
          <w:tcPr>
            <w:tcW w:w="1145" w:type="pct"/>
          </w:tcPr>
          <w:p w14:paraId="1E2AB1F3" w14:textId="77777777" w:rsidR="007273DB" w:rsidRPr="0058001A" w:rsidRDefault="007273DB" w:rsidP="00B843C0">
            <w:pPr>
              <w:spacing w:before="0"/>
              <w:jc w:val="center"/>
              <w:rPr>
                <w:rFonts w:eastAsia="Calibri" w:cs="Arial"/>
                <w:b/>
                <w:bCs/>
                <w:iCs/>
                <w:sz w:val="24"/>
                <w:szCs w:val="24"/>
              </w:rPr>
            </w:pPr>
          </w:p>
        </w:tc>
      </w:tr>
      <w:tr w:rsidR="007273DB" w:rsidRPr="0058001A" w14:paraId="4FCF6B45" w14:textId="77777777" w:rsidTr="00B843C0">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986FF88" w14:textId="77777777" w:rsidR="007273DB" w:rsidRPr="0058001A" w:rsidRDefault="007273DB" w:rsidP="00B843C0">
            <w:pPr>
              <w:spacing w:before="0"/>
              <w:jc w:val="center"/>
              <w:rPr>
                <w:rFonts w:eastAsia="Calibri" w:cs="Arial"/>
                <w:b/>
                <w:bCs/>
                <w:iCs/>
                <w:sz w:val="24"/>
                <w:szCs w:val="24"/>
              </w:rPr>
            </w:pPr>
          </w:p>
        </w:tc>
        <w:tc>
          <w:tcPr>
            <w:tcW w:w="859" w:type="pct"/>
            <w:shd w:val="clear" w:color="auto" w:fill="auto"/>
          </w:tcPr>
          <w:p w14:paraId="1B05AF31" w14:textId="77777777" w:rsidR="007273DB" w:rsidRPr="0058001A" w:rsidRDefault="007273DB" w:rsidP="00B843C0">
            <w:pPr>
              <w:spacing w:before="0"/>
              <w:jc w:val="center"/>
              <w:rPr>
                <w:rFonts w:eastAsia="Calibri" w:cs="Arial"/>
                <w:b/>
                <w:bCs/>
                <w:iCs/>
                <w:sz w:val="24"/>
                <w:szCs w:val="24"/>
              </w:rPr>
            </w:pPr>
          </w:p>
          <w:p w14:paraId="441EB9C6" w14:textId="77777777" w:rsidR="007273DB" w:rsidRPr="0058001A" w:rsidRDefault="007273DB" w:rsidP="00B843C0">
            <w:pPr>
              <w:spacing w:before="0"/>
              <w:jc w:val="center"/>
              <w:rPr>
                <w:rFonts w:eastAsia="Calibri" w:cs="Arial"/>
                <w:b/>
                <w:bCs/>
                <w:iCs/>
                <w:sz w:val="24"/>
                <w:szCs w:val="24"/>
              </w:rPr>
            </w:pPr>
            <w:r w:rsidRPr="0058001A">
              <w:rPr>
                <w:rFonts w:eastAsia="Calibri" w:cs="Arial"/>
                <w:b/>
                <w:bCs/>
                <w:iCs/>
                <w:sz w:val="24"/>
                <w:szCs w:val="24"/>
              </w:rPr>
              <w:t>Укупна вредност</w:t>
            </w:r>
          </w:p>
          <w:p w14:paraId="69C9CC00" w14:textId="77777777" w:rsidR="007273DB" w:rsidRPr="0058001A" w:rsidRDefault="007273DB" w:rsidP="00B843C0">
            <w:pPr>
              <w:spacing w:before="0"/>
              <w:jc w:val="center"/>
              <w:rPr>
                <w:rFonts w:eastAsia="Calibri" w:cs="Arial"/>
                <w:b/>
                <w:bCs/>
                <w:iCs/>
                <w:sz w:val="24"/>
                <w:szCs w:val="24"/>
              </w:rPr>
            </w:pPr>
            <w:r w:rsidRPr="0058001A">
              <w:rPr>
                <w:rFonts w:eastAsia="Calibri" w:cs="Arial"/>
                <w:b/>
                <w:bCs/>
                <w:iCs/>
                <w:sz w:val="24"/>
                <w:szCs w:val="24"/>
              </w:rPr>
              <w:t>без</w:t>
            </w:r>
          </w:p>
          <w:p w14:paraId="7DA40B7D" w14:textId="77777777" w:rsidR="007273DB" w:rsidRPr="0058001A" w:rsidRDefault="007273DB" w:rsidP="00B843C0">
            <w:pPr>
              <w:spacing w:before="0"/>
              <w:jc w:val="center"/>
              <w:rPr>
                <w:rFonts w:eastAsia="Calibri" w:cs="Arial"/>
                <w:b/>
                <w:bCs/>
                <w:iCs/>
                <w:sz w:val="24"/>
                <w:szCs w:val="24"/>
              </w:rPr>
            </w:pPr>
            <w:r w:rsidRPr="0058001A">
              <w:rPr>
                <w:rFonts w:eastAsia="Calibri" w:cs="Arial"/>
                <w:b/>
                <w:bCs/>
                <w:iCs/>
                <w:sz w:val="24"/>
                <w:szCs w:val="24"/>
              </w:rPr>
              <w:t>ПДВ</w:t>
            </w:r>
          </w:p>
          <w:p w14:paraId="1959C568" w14:textId="77777777" w:rsidR="007273DB" w:rsidRPr="0058001A" w:rsidRDefault="007273DB" w:rsidP="00B843C0">
            <w:pPr>
              <w:spacing w:before="0"/>
              <w:rPr>
                <w:rFonts w:eastAsia="Calibri" w:cs="Arial"/>
                <w:b/>
                <w:bCs/>
                <w:iCs/>
                <w:sz w:val="24"/>
                <w:szCs w:val="24"/>
              </w:rPr>
            </w:pPr>
            <w:r w:rsidRPr="0058001A">
              <w:rPr>
                <w:rFonts w:eastAsia="Calibri" w:cs="Arial"/>
                <w:b/>
                <w:bCs/>
                <w:iCs/>
                <w:sz w:val="24"/>
                <w:szCs w:val="24"/>
                <w:lang w:val="sr-Cyrl-RS"/>
              </w:rPr>
              <w:t xml:space="preserve">     Дин</w:t>
            </w:r>
          </w:p>
        </w:tc>
        <w:tc>
          <w:tcPr>
            <w:tcW w:w="1145" w:type="pct"/>
          </w:tcPr>
          <w:p w14:paraId="23F6D829" w14:textId="77777777" w:rsidR="007273DB" w:rsidRPr="0058001A" w:rsidRDefault="007273DB" w:rsidP="00B843C0">
            <w:pPr>
              <w:spacing w:before="0"/>
              <w:ind w:left="720"/>
              <w:jc w:val="center"/>
              <w:rPr>
                <w:rFonts w:eastAsia="Calibri" w:cs="Arial"/>
                <w:b/>
                <w:bCs/>
                <w:iCs/>
                <w:sz w:val="24"/>
                <w:szCs w:val="24"/>
              </w:rPr>
            </w:pPr>
          </w:p>
        </w:tc>
      </w:tr>
    </w:tbl>
    <w:p w14:paraId="63530FC1" w14:textId="77777777" w:rsidR="007273DB" w:rsidRPr="0058001A" w:rsidRDefault="007273DB" w:rsidP="007273DB">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273DB" w:rsidRPr="0058001A" w14:paraId="4648F45E" w14:textId="77777777" w:rsidTr="00B843C0">
        <w:trPr>
          <w:jc w:val="center"/>
        </w:trPr>
        <w:tc>
          <w:tcPr>
            <w:tcW w:w="3882" w:type="dxa"/>
          </w:tcPr>
          <w:p w14:paraId="04904937" w14:textId="77777777" w:rsidR="007273DB" w:rsidRPr="0058001A" w:rsidRDefault="007273DB" w:rsidP="00B843C0">
            <w:pPr>
              <w:spacing w:before="0"/>
              <w:jc w:val="center"/>
              <w:rPr>
                <w:rFonts w:cs="Arial"/>
                <w:sz w:val="24"/>
                <w:szCs w:val="24"/>
              </w:rPr>
            </w:pPr>
            <w:r w:rsidRPr="0058001A">
              <w:rPr>
                <w:rFonts w:cs="Arial"/>
                <w:sz w:val="24"/>
                <w:szCs w:val="24"/>
              </w:rPr>
              <w:t>Датум:</w:t>
            </w:r>
          </w:p>
        </w:tc>
        <w:tc>
          <w:tcPr>
            <w:tcW w:w="2127" w:type="dxa"/>
          </w:tcPr>
          <w:p w14:paraId="2E557E40" w14:textId="77777777" w:rsidR="007273DB" w:rsidRPr="0058001A" w:rsidRDefault="007273DB" w:rsidP="00B843C0">
            <w:pPr>
              <w:spacing w:before="0"/>
              <w:jc w:val="center"/>
              <w:rPr>
                <w:rFonts w:cs="Arial"/>
                <w:sz w:val="24"/>
                <w:szCs w:val="24"/>
                <w:lang w:val="ru-RU"/>
              </w:rPr>
            </w:pPr>
          </w:p>
        </w:tc>
        <w:tc>
          <w:tcPr>
            <w:tcW w:w="4022" w:type="dxa"/>
          </w:tcPr>
          <w:p w14:paraId="20D92ABA" w14:textId="77777777" w:rsidR="007273DB" w:rsidRPr="0058001A" w:rsidRDefault="007273DB" w:rsidP="00B843C0">
            <w:pPr>
              <w:spacing w:before="0"/>
              <w:jc w:val="center"/>
              <w:rPr>
                <w:rFonts w:cs="Arial"/>
                <w:sz w:val="24"/>
                <w:szCs w:val="24"/>
                <w:lang w:val="ru-RU"/>
              </w:rPr>
            </w:pPr>
            <w:r w:rsidRPr="0058001A">
              <w:rPr>
                <w:rFonts w:cs="Arial"/>
                <w:sz w:val="24"/>
                <w:szCs w:val="24"/>
                <w:lang w:val="sr-Cyrl-CS"/>
              </w:rPr>
              <w:t>П</w:t>
            </w:r>
            <w:r w:rsidRPr="0058001A">
              <w:rPr>
                <w:rFonts w:cs="Arial"/>
                <w:sz w:val="24"/>
                <w:szCs w:val="24"/>
              </w:rPr>
              <w:t>онуђач</w:t>
            </w:r>
            <w:r w:rsidRPr="0058001A">
              <w:rPr>
                <w:rFonts w:cs="Arial"/>
                <w:sz w:val="24"/>
                <w:szCs w:val="24"/>
                <w:lang w:val="ru-RU"/>
              </w:rPr>
              <w:t>:</w:t>
            </w:r>
          </w:p>
        </w:tc>
      </w:tr>
      <w:tr w:rsidR="007273DB" w:rsidRPr="0058001A" w14:paraId="69A4999A" w14:textId="77777777" w:rsidTr="00B843C0">
        <w:trPr>
          <w:jc w:val="center"/>
        </w:trPr>
        <w:tc>
          <w:tcPr>
            <w:tcW w:w="3882" w:type="dxa"/>
          </w:tcPr>
          <w:p w14:paraId="77D388F8" w14:textId="77777777" w:rsidR="007273DB" w:rsidRPr="0058001A" w:rsidRDefault="007273DB" w:rsidP="00B843C0">
            <w:pPr>
              <w:spacing w:before="0"/>
              <w:jc w:val="center"/>
              <w:rPr>
                <w:rFonts w:cs="Arial"/>
                <w:sz w:val="24"/>
                <w:szCs w:val="24"/>
              </w:rPr>
            </w:pPr>
          </w:p>
        </w:tc>
        <w:tc>
          <w:tcPr>
            <w:tcW w:w="2127" w:type="dxa"/>
          </w:tcPr>
          <w:p w14:paraId="093A9599" w14:textId="77777777" w:rsidR="007273DB" w:rsidRPr="0058001A" w:rsidRDefault="007273DB" w:rsidP="00B843C0">
            <w:pPr>
              <w:spacing w:before="0"/>
              <w:jc w:val="center"/>
              <w:rPr>
                <w:rFonts w:cs="Arial"/>
                <w:sz w:val="24"/>
                <w:szCs w:val="24"/>
              </w:rPr>
            </w:pPr>
            <w:r w:rsidRPr="0058001A">
              <w:rPr>
                <w:rFonts w:cs="Arial"/>
                <w:sz w:val="24"/>
                <w:szCs w:val="24"/>
              </w:rPr>
              <w:t>М.П.</w:t>
            </w:r>
          </w:p>
        </w:tc>
        <w:tc>
          <w:tcPr>
            <w:tcW w:w="4022" w:type="dxa"/>
          </w:tcPr>
          <w:p w14:paraId="2789B9AB" w14:textId="77777777" w:rsidR="007273DB" w:rsidRPr="0058001A" w:rsidRDefault="007273DB" w:rsidP="00B843C0">
            <w:pPr>
              <w:spacing w:before="0"/>
              <w:jc w:val="center"/>
              <w:rPr>
                <w:rFonts w:cs="Arial"/>
                <w:sz w:val="24"/>
                <w:szCs w:val="24"/>
                <w:lang w:val="ru-RU"/>
              </w:rPr>
            </w:pPr>
          </w:p>
        </w:tc>
      </w:tr>
      <w:tr w:rsidR="007273DB" w:rsidRPr="0058001A" w14:paraId="2ADC5B72" w14:textId="77777777" w:rsidTr="00B843C0">
        <w:trPr>
          <w:jc w:val="center"/>
        </w:trPr>
        <w:tc>
          <w:tcPr>
            <w:tcW w:w="3882" w:type="dxa"/>
            <w:tcBorders>
              <w:bottom w:val="single" w:sz="4" w:space="0" w:color="auto"/>
            </w:tcBorders>
          </w:tcPr>
          <w:p w14:paraId="6AA5A9E5" w14:textId="77777777" w:rsidR="007273DB" w:rsidRPr="0058001A" w:rsidRDefault="007273DB" w:rsidP="00B843C0">
            <w:pPr>
              <w:spacing w:before="0"/>
              <w:jc w:val="center"/>
              <w:rPr>
                <w:rFonts w:cs="Arial"/>
                <w:sz w:val="24"/>
                <w:szCs w:val="24"/>
              </w:rPr>
            </w:pPr>
          </w:p>
        </w:tc>
        <w:tc>
          <w:tcPr>
            <w:tcW w:w="2127" w:type="dxa"/>
          </w:tcPr>
          <w:p w14:paraId="7073A72E" w14:textId="77777777" w:rsidR="007273DB" w:rsidRPr="0058001A" w:rsidRDefault="007273DB" w:rsidP="00B843C0">
            <w:pPr>
              <w:spacing w:before="0"/>
              <w:jc w:val="center"/>
              <w:rPr>
                <w:rFonts w:cs="Arial"/>
                <w:sz w:val="24"/>
                <w:szCs w:val="24"/>
                <w:lang w:val="ru-RU"/>
              </w:rPr>
            </w:pPr>
          </w:p>
        </w:tc>
        <w:tc>
          <w:tcPr>
            <w:tcW w:w="4022" w:type="dxa"/>
            <w:tcBorders>
              <w:bottom w:val="single" w:sz="4" w:space="0" w:color="auto"/>
            </w:tcBorders>
          </w:tcPr>
          <w:p w14:paraId="1FE18C9E" w14:textId="77777777" w:rsidR="007273DB" w:rsidRPr="0058001A" w:rsidRDefault="007273DB" w:rsidP="00B843C0">
            <w:pPr>
              <w:spacing w:before="0"/>
              <w:jc w:val="center"/>
              <w:rPr>
                <w:rFonts w:cs="Arial"/>
                <w:sz w:val="24"/>
                <w:szCs w:val="24"/>
                <w:lang w:val="ru-RU"/>
              </w:rPr>
            </w:pPr>
          </w:p>
        </w:tc>
      </w:tr>
      <w:tr w:rsidR="007273DB" w:rsidRPr="0058001A" w14:paraId="56F7601F" w14:textId="77777777" w:rsidTr="00B843C0">
        <w:trPr>
          <w:trHeight w:val="389"/>
          <w:jc w:val="center"/>
        </w:trPr>
        <w:tc>
          <w:tcPr>
            <w:tcW w:w="3882" w:type="dxa"/>
            <w:tcBorders>
              <w:top w:val="single" w:sz="4" w:space="0" w:color="auto"/>
            </w:tcBorders>
          </w:tcPr>
          <w:p w14:paraId="62ACFA48" w14:textId="77777777" w:rsidR="007273DB" w:rsidRPr="0058001A" w:rsidRDefault="007273DB" w:rsidP="00B843C0">
            <w:pPr>
              <w:spacing w:before="0"/>
              <w:jc w:val="center"/>
              <w:rPr>
                <w:rFonts w:cs="Arial"/>
                <w:sz w:val="24"/>
                <w:szCs w:val="24"/>
              </w:rPr>
            </w:pPr>
          </w:p>
        </w:tc>
        <w:tc>
          <w:tcPr>
            <w:tcW w:w="2127" w:type="dxa"/>
          </w:tcPr>
          <w:p w14:paraId="210A7C24" w14:textId="77777777" w:rsidR="007273DB" w:rsidRPr="0058001A" w:rsidRDefault="007273DB" w:rsidP="00B843C0">
            <w:pPr>
              <w:spacing w:before="0"/>
              <w:jc w:val="center"/>
              <w:rPr>
                <w:rFonts w:cs="Arial"/>
                <w:sz w:val="24"/>
                <w:szCs w:val="24"/>
                <w:lang w:val="ru-RU"/>
              </w:rPr>
            </w:pPr>
          </w:p>
        </w:tc>
        <w:tc>
          <w:tcPr>
            <w:tcW w:w="4022" w:type="dxa"/>
            <w:tcBorders>
              <w:top w:val="single" w:sz="4" w:space="0" w:color="auto"/>
            </w:tcBorders>
          </w:tcPr>
          <w:p w14:paraId="2A493EB5" w14:textId="77777777" w:rsidR="007273DB" w:rsidRPr="0058001A" w:rsidRDefault="007273DB" w:rsidP="00B843C0">
            <w:pPr>
              <w:spacing w:before="0"/>
              <w:jc w:val="center"/>
              <w:rPr>
                <w:rFonts w:cs="Arial"/>
                <w:sz w:val="24"/>
                <w:szCs w:val="24"/>
                <w:lang w:val="ru-RU"/>
              </w:rPr>
            </w:pPr>
          </w:p>
        </w:tc>
      </w:tr>
    </w:tbl>
    <w:p w14:paraId="6B2F7235" w14:textId="77777777" w:rsidR="007273DB" w:rsidRPr="0058001A" w:rsidRDefault="007273DB" w:rsidP="007273DB">
      <w:pPr>
        <w:spacing w:before="0"/>
        <w:rPr>
          <w:rFonts w:eastAsia="Symbol" w:cs="Arial"/>
          <w:b/>
          <w:bCs/>
          <w:i/>
          <w:kern w:val="28"/>
          <w:sz w:val="24"/>
          <w:szCs w:val="24"/>
        </w:rPr>
      </w:pPr>
      <w:r w:rsidRPr="0058001A">
        <w:rPr>
          <w:rFonts w:eastAsia="Symbol" w:cs="Arial"/>
          <w:b/>
          <w:bCs/>
          <w:i/>
          <w:kern w:val="28"/>
          <w:sz w:val="24"/>
          <w:szCs w:val="24"/>
        </w:rPr>
        <w:t xml:space="preserve">Напомена: </w:t>
      </w:r>
    </w:p>
    <w:p w14:paraId="163D3924" w14:textId="77777777" w:rsidR="007273DB" w:rsidRPr="0058001A" w:rsidRDefault="007273DB" w:rsidP="007273DB">
      <w:pPr>
        <w:spacing w:before="0"/>
        <w:rPr>
          <w:rFonts w:eastAsia="TimesNewRomanPS-BoldMT" w:cs="Arial"/>
          <w:i/>
          <w:sz w:val="24"/>
          <w:szCs w:val="24"/>
          <w:lang w:val="sr-Cyrl-CS"/>
        </w:rPr>
      </w:pPr>
      <w:r w:rsidRPr="0058001A">
        <w:rPr>
          <w:rFonts w:eastAsia="TimesNewRomanPS-BoldMT" w:cs="Arial"/>
          <w:i/>
          <w:sz w:val="24"/>
          <w:szCs w:val="24"/>
        </w:rPr>
        <w:t xml:space="preserve">Уколико </w:t>
      </w:r>
      <w:r w:rsidRPr="0058001A">
        <w:rPr>
          <w:rFonts w:eastAsia="TimesNewRomanPS-BoldMT" w:cs="Arial"/>
          <w:i/>
          <w:sz w:val="24"/>
          <w:szCs w:val="24"/>
          <w:lang w:val="sr-Cyrl-CS"/>
        </w:rPr>
        <w:t>група понуђача подноси заједничку понуду овај образац потписује и оверава Носилац посла испред групе понуђача</w:t>
      </w:r>
      <w:r w:rsidRPr="0058001A">
        <w:rPr>
          <w:rFonts w:eastAsia="TimesNewRomanPS-BoldMT" w:cs="Arial"/>
          <w:i/>
          <w:sz w:val="24"/>
          <w:szCs w:val="24"/>
        </w:rPr>
        <w:t>.</w:t>
      </w:r>
    </w:p>
    <w:p w14:paraId="45C5E47B" w14:textId="77777777" w:rsidR="007273DB" w:rsidRPr="0058001A" w:rsidRDefault="007273DB" w:rsidP="007273DB">
      <w:pPr>
        <w:spacing w:before="0"/>
        <w:rPr>
          <w:rFonts w:cs="Arial"/>
          <w:sz w:val="24"/>
          <w:szCs w:val="24"/>
          <w:lang w:val="sr-Cyrl-CS"/>
        </w:rPr>
      </w:pPr>
      <w:r w:rsidRPr="0058001A">
        <w:rPr>
          <w:rFonts w:cs="Arial"/>
          <w:i/>
          <w:sz w:val="24"/>
          <w:szCs w:val="24"/>
        </w:rPr>
        <w:t>Приликом подношења понуде овај образац копирати у потребном броју примерака.</w:t>
      </w:r>
    </w:p>
    <w:p w14:paraId="53DB2AAF" w14:textId="77777777" w:rsidR="007273DB" w:rsidRPr="0058001A" w:rsidRDefault="007273DB" w:rsidP="007273DB">
      <w:pPr>
        <w:spacing w:before="0"/>
        <w:rPr>
          <w:rFonts w:cs="Arial"/>
          <w:b/>
          <w:bCs/>
          <w:kern w:val="28"/>
          <w:sz w:val="24"/>
          <w:szCs w:val="24"/>
          <w:lang w:val="sr-Cyrl-CS" w:eastAsia="ar-SA"/>
        </w:rPr>
      </w:pPr>
      <w:r w:rsidRPr="0058001A">
        <w:rPr>
          <w:rFonts w:eastAsia="TimesNewRomanPS-BoldMT"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A0159E9" w14:textId="77777777" w:rsidR="007273DB" w:rsidRPr="0058001A" w:rsidRDefault="007273DB" w:rsidP="007273DB">
      <w:pPr>
        <w:spacing w:before="0"/>
        <w:rPr>
          <w:rFonts w:cs="Arial"/>
          <w:sz w:val="24"/>
          <w:szCs w:val="24"/>
        </w:rPr>
      </w:pPr>
    </w:p>
    <w:p w14:paraId="40E30D6C" w14:textId="77777777" w:rsidR="007273DB" w:rsidRDefault="007273DB" w:rsidP="007273DB">
      <w:pPr>
        <w:spacing w:before="0"/>
        <w:rPr>
          <w:rFonts w:cs="Arial"/>
          <w:sz w:val="24"/>
          <w:szCs w:val="24"/>
        </w:rPr>
      </w:pPr>
    </w:p>
    <w:p w14:paraId="6186B08A" w14:textId="77777777" w:rsidR="007273DB" w:rsidRDefault="007273DB" w:rsidP="007273DB">
      <w:pPr>
        <w:spacing w:before="0"/>
        <w:rPr>
          <w:rFonts w:cs="Arial"/>
          <w:sz w:val="24"/>
          <w:szCs w:val="24"/>
        </w:rPr>
      </w:pPr>
    </w:p>
    <w:p w14:paraId="072F82D7" w14:textId="77777777" w:rsidR="007273DB" w:rsidRDefault="007273DB" w:rsidP="007273DB">
      <w:pPr>
        <w:spacing w:before="0"/>
        <w:rPr>
          <w:rFonts w:cs="Arial"/>
          <w:sz w:val="24"/>
          <w:szCs w:val="24"/>
        </w:rPr>
      </w:pPr>
    </w:p>
    <w:p w14:paraId="44BB2A60" w14:textId="77777777" w:rsidR="007273DB" w:rsidRDefault="007273DB" w:rsidP="007273DB">
      <w:pPr>
        <w:spacing w:before="0"/>
        <w:rPr>
          <w:rFonts w:cs="Arial"/>
          <w:sz w:val="24"/>
          <w:szCs w:val="24"/>
        </w:rPr>
      </w:pPr>
    </w:p>
    <w:p w14:paraId="5B558E86" w14:textId="77777777" w:rsidR="007273DB" w:rsidRDefault="007273DB" w:rsidP="007273DB">
      <w:pPr>
        <w:spacing w:before="0"/>
        <w:rPr>
          <w:rFonts w:cs="Arial"/>
          <w:sz w:val="24"/>
          <w:szCs w:val="24"/>
        </w:rPr>
      </w:pPr>
    </w:p>
    <w:p w14:paraId="7C4988DC" w14:textId="77777777" w:rsidR="007273DB" w:rsidRDefault="007273DB" w:rsidP="007273DB">
      <w:pPr>
        <w:spacing w:before="0"/>
        <w:rPr>
          <w:rFonts w:cs="Arial"/>
          <w:sz w:val="24"/>
          <w:szCs w:val="24"/>
        </w:rPr>
      </w:pPr>
    </w:p>
    <w:p w14:paraId="2C146C7D" w14:textId="77777777" w:rsidR="007273DB" w:rsidRPr="0058001A" w:rsidRDefault="007273DB" w:rsidP="007273DB">
      <w:pPr>
        <w:spacing w:before="0"/>
        <w:rPr>
          <w:rFonts w:cs="Arial"/>
          <w:sz w:val="24"/>
          <w:szCs w:val="24"/>
        </w:rPr>
      </w:pPr>
    </w:p>
    <w:p w14:paraId="3F6C3DF1" w14:textId="51E0D1CF" w:rsidR="00A53FC6" w:rsidRPr="0058001A" w:rsidRDefault="00A53FC6" w:rsidP="0058001A">
      <w:pPr>
        <w:spacing w:before="0"/>
        <w:jc w:val="right"/>
        <w:outlineLvl w:val="1"/>
        <w:rPr>
          <w:rFonts w:cs="Arial"/>
          <w:b/>
          <w:sz w:val="24"/>
          <w:szCs w:val="24"/>
          <w:lang w:val="sr-Cyrl-CS"/>
        </w:rPr>
      </w:pPr>
      <w:r w:rsidRPr="0058001A">
        <w:rPr>
          <w:rFonts w:cs="Arial"/>
          <w:b/>
          <w:sz w:val="24"/>
          <w:szCs w:val="24"/>
        </w:rPr>
        <w:lastRenderedPageBreak/>
        <w:t xml:space="preserve">ОБРАЗАЦ </w:t>
      </w:r>
      <w:r w:rsidR="00C720C2">
        <w:rPr>
          <w:rFonts w:cs="Arial"/>
          <w:b/>
          <w:sz w:val="24"/>
          <w:szCs w:val="24"/>
          <w:lang w:val="sr-Cyrl-RS"/>
        </w:rPr>
        <w:t>6</w:t>
      </w:r>
      <w:r w:rsidRPr="0058001A">
        <w:rPr>
          <w:rFonts w:cs="Arial"/>
          <w:b/>
          <w:sz w:val="24"/>
          <w:szCs w:val="24"/>
          <w:lang w:val="sr-Cyrl-RS"/>
        </w:rPr>
        <w:t>.</w:t>
      </w:r>
    </w:p>
    <w:p w14:paraId="369125EF" w14:textId="77777777" w:rsidR="00A53FC6" w:rsidRPr="0058001A" w:rsidRDefault="00A53FC6" w:rsidP="0058001A">
      <w:pPr>
        <w:spacing w:before="0"/>
        <w:jc w:val="center"/>
        <w:rPr>
          <w:rFonts w:cs="Arial"/>
          <w:b/>
          <w:sz w:val="24"/>
          <w:szCs w:val="24"/>
        </w:rPr>
      </w:pPr>
    </w:p>
    <w:p w14:paraId="7969246D" w14:textId="77777777" w:rsidR="00A53FC6" w:rsidRPr="0058001A" w:rsidRDefault="00A53FC6" w:rsidP="0058001A">
      <w:pPr>
        <w:spacing w:before="0"/>
        <w:jc w:val="center"/>
        <w:rPr>
          <w:rFonts w:cs="Arial"/>
          <w:b/>
          <w:sz w:val="24"/>
          <w:szCs w:val="24"/>
        </w:rPr>
      </w:pPr>
      <w:r w:rsidRPr="0058001A">
        <w:rPr>
          <w:rFonts w:cs="Arial"/>
          <w:b/>
          <w:sz w:val="24"/>
          <w:szCs w:val="24"/>
        </w:rPr>
        <w:t>ОБРАЗАЦ ТРОШКОВА ПРИПРЕМЕ ПОНУДЕ</w:t>
      </w:r>
    </w:p>
    <w:p w14:paraId="51A76B4C" w14:textId="43B5E0F1" w:rsidR="00A53FC6" w:rsidRPr="0058001A" w:rsidRDefault="00A53FC6" w:rsidP="0058001A">
      <w:pPr>
        <w:spacing w:before="0" w:after="120"/>
        <w:jc w:val="center"/>
        <w:rPr>
          <w:rFonts w:cs="Arial"/>
          <w:sz w:val="24"/>
          <w:szCs w:val="24"/>
          <w:lang w:val="ru-RU"/>
        </w:rPr>
      </w:pPr>
      <w:r w:rsidRPr="0058001A">
        <w:rPr>
          <w:rFonts w:cs="Arial"/>
          <w:sz w:val="24"/>
          <w:szCs w:val="24"/>
        </w:rPr>
        <w:t>за јавну набавку добара:</w:t>
      </w:r>
      <w:r w:rsidRPr="0058001A">
        <w:rPr>
          <w:rFonts w:cs="Arial"/>
          <w:sz w:val="24"/>
          <w:szCs w:val="24"/>
          <w:lang w:val="sr-Cyrl-RS"/>
        </w:rPr>
        <w:t xml:space="preserve"> </w:t>
      </w:r>
      <w:r w:rsidR="000F5444" w:rsidRPr="000F5444">
        <w:rPr>
          <w:rFonts w:cs="Arial"/>
          <w:sz w:val="24"/>
          <w:szCs w:val="24"/>
          <w:lang w:val="sr-Cyrl-RS"/>
        </w:rPr>
        <w:t>Замена блок ТР-а 6.3/110 кВ 20 МВА на ХЕ Врла 1, 2 и 3</w:t>
      </w:r>
      <w:r w:rsidRPr="0058001A">
        <w:rPr>
          <w:rFonts w:cs="Arial"/>
          <w:sz w:val="24"/>
          <w:szCs w:val="24"/>
          <w:lang w:val="ru-RU"/>
        </w:rPr>
        <w:t xml:space="preserve">, ЈН бр. </w:t>
      </w:r>
      <w:r w:rsidR="00791D2F">
        <w:rPr>
          <w:rFonts w:cs="Arial"/>
          <w:sz w:val="24"/>
          <w:szCs w:val="24"/>
          <w:lang w:val="ru-RU"/>
        </w:rPr>
        <w:t>2000/0</w:t>
      </w:r>
      <w:r w:rsidR="00ED1E64">
        <w:rPr>
          <w:rFonts w:cs="Arial"/>
          <w:sz w:val="24"/>
          <w:szCs w:val="24"/>
          <w:lang w:val="ru-RU"/>
        </w:rPr>
        <w:t>1</w:t>
      </w:r>
      <w:r w:rsidR="000F5444">
        <w:rPr>
          <w:rFonts w:cs="Arial"/>
          <w:sz w:val="24"/>
          <w:szCs w:val="24"/>
          <w:lang w:val="ru-RU"/>
        </w:rPr>
        <w:t>65</w:t>
      </w:r>
      <w:r w:rsidR="00791D2F">
        <w:rPr>
          <w:rFonts w:cs="Arial"/>
          <w:sz w:val="24"/>
          <w:szCs w:val="24"/>
          <w:lang w:val="ru-RU"/>
        </w:rPr>
        <w:t>/201</w:t>
      </w:r>
      <w:r w:rsidR="000F5444">
        <w:rPr>
          <w:rFonts w:cs="Arial"/>
          <w:sz w:val="24"/>
          <w:szCs w:val="24"/>
          <w:lang w:val="ru-RU"/>
        </w:rPr>
        <w:t>7</w:t>
      </w:r>
      <w:r w:rsidRPr="0058001A">
        <w:rPr>
          <w:rFonts w:cs="Arial"/>
          <w:sz w:val="24"/>
          <w:szCs w:val="24"/>
          <w:lang w:val="ru-RU"/>
        </w:rPr>
        <w:t>,</w:t>
      </w:r>
    </w:p>
    <w:p w14:paraId="1ECC2CA3" w14:textId="77777777" w:rsidR="00A53FC6" w:rsidRPr="0058001A" w:rsidRDefault="00A53FC6" w:rsidP="0058001A">
      <w:pPr>
        <w:spacing w:before="0" w:after="120"/>
        <w:jc w:val="center"/>
        <w:rPr>
          <w:rFonts w:cs="Arial"/>
          <w:sz w:val="24"/>
          <w:szCs w:val="24"/>
          <w:lang w:val="ru-RU"/>
        </w:rPr>
      </w:pPr>
    </w:p>
    <w:p w14:paraId="19D91D84" w14:textId="77777777" w:rsidR="00A53FC6" w:rsidRPr="0058001A" w:rsidRDefault="00A53FC6" w:rsidP="0058001A">
      <w:pPr>
        <w:spacing w:before="0" w:after="120"/>
        <w:rPr>
          <w:rFonts w:cs="Arial"/>
          <w:sz w:val="24"/>
          <w:szCs w:val="24"/>
          <w:lang w:val="ru-RU"/>
        </w:rPr>
      </w:pPr>
      <w:r w:rsidRPr="0058001A">
        <w:rPr>
          <w:rFonts w:cs="Arial"/>
          <w:sz w:val="24"/>
          <w:szCs w:val="24"/>
          <w:lang w:val="ru-RU"/>
        </w:rPr>
        <w:t>На основу члана 88. став 1. Закона о јавним набавкама („Службени гласник РС“, бр.124/12, 14/</w:t>
      </w:r>
      <w:r w:rsidR="00822D9F">
        <w:rPr>
          <w:rFonts w:cs="Arial"/>
          <w:sz w:val="24"/>
          <w:szCs w:val="24"/>
          <w:lang w:val="ru-RU"/>
        </w:rPr>
        <w:t>15 и 68/15), члана 2</w:t>
      </w:r>
      <w:r w:rsidRPr="0058001A">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94E228D" w14:textId="77777777" w:rsidR="00A53FC6" w:rsidRPr="0058001A" w:rsidRDefault="00A53FC6" w:rsidP="0058001A">
      <w:pPr>
        <w:tabs>
          <w:tab w:val="left" w:pos="0"/>
        </w:tabs>
        <w:spacing w:before="0"/>
        <w:jc w:val="center"/>
        <w:rPr>
          <w:rFonts w:cs="Arial"/>
          <w:sz w:val="24"/>
          <w:szCs w:val="24"/>
          <w:lang w:val="ru-RU"/>
        </w:rPr>
      </w:pPr>
      <w:r w:rsidRPr="0058001A">
        <w:rPr>
          <w:rFonts w:cs="Arial"/>
          <w:sz w:val="24"/>
          <w:szCs w:val="24"/>
          <w:lang w:val="ru-RU"/>
        </w:rPr>
        <w:t>СТРУКТУРУ ТРОШКОВА ПРИПРЕМЕ ПОНУДЕ</w:t>
      </w:r>
    </w:p>
    <w:tbl>
      <w:tblPr>
        <w:tblW w:w="992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74"/>
      </w:tblGrid>
      <w:tr w:rsidR="00A53FC6" w:rsidRPr="0058001A" w14:paraId="4A2060D7" w14:textId="77777777" w:rsidTr="00677859">
        <w:trPr>
          <w:trHeight w:val="749"/>
          <w:tblCellSpacing w:w="20" w:type="dxa"/>
        </w:trPr>
        <w:tc>
          <w:tcPr>
            <w:tcW w:w="5789" w:type="dxa"/>
            <w:shd w:val="clear" w:color="auto" w:fill="auto"/>
            <w:vAlign w:val="center"/>
          </w:tcPr>
          <w:p w14:paraId="05904DA6" w14:textId="77777777" w:rsidR="00A53FC6" w:rsidRPr="0058001A" w:rsidRDefault="00A53FC6" w:rsidP="0058001A">
            <w:pPr>
              <w:spacing w:before="0"/>
              <w:jc w:val="center"/>
              <w:rPr>
                <w:rFonts w:cs="Arial"/>
                <w:color w:val="000000" w:themeColor="text1"/>
                <w:sz w:val="24"/>
                <w:szCs w:val="24"/>
              </w:rPr>
            </w:pPr>
            <w:r w:rsidRPr="0058001A">
              <w:rPr>
                <w:rFonts w:cs="Arial"/>
                <w:color w:val="000000" w:themeColor="text1"/>
                <w:sz w:val="24"/>
                <w:szCs w:val="24"/>
              </w:rPr>
              <w:t>трошкови прибављања средстава обезбеђења</w:t>
            </w:r>
          </w:p>
        </w:tc>
        <w:tc>
          <w:tcPr>
            <w:tcW w:w="4014" w:type="dxa"/>
            <w:shd w:val="clear" w:color="auto" w:fill="auto"/>
          </w:tcPr>
          <w:p w14:paraId="0BFF854B" w14:textId="77777777" w:rsidR="00A53FC6" w:rsidRPr="0058001A" w:rsidRDefault="00A53FC6" w:rsidP="0058001A">
            <w:pPr>
              <w:spacing w:before="0"/>
              <w:jc w:val="right"/>
              <w:rPr>
                <w:rFonts w:cs="Arial"/>
                <w:sz w:val="24"/>
                <w:szCs w:val="24"/>
              </w:rPr>
            </w:pPr>
          </w:p>
          <w:p w14:paraId="64A93342" w14:textId="77777777" w:rsidR="00A53FC6" w:rsidRPr="0058001A" w:rsidRDefault="00A53FC6" w:rsidP="0058001A">
            <w:pPr>
              <w:spacing w:before="0"/>
              <w:jc w:val="right"/>
              <w:rPr>
                <w:rFonts w:cs="Arial"/>
                <w:sz w:val="24"/>
                <w:szCs w:val="24"/>
              </w:rPr>
            </w:pPr>
            <w:r w:rsidRPr="0058001A">
              <w:rPr>
                <w:rFonts w:cs="Arial"/>
                <w:sz w:val="24"/>
                <w:szCs w:val="24"/>
              </w:rPr>
              <w:t xml:space="preserve">__________ динара </w:t>
            </w:r>
          </w:p>
        </w:tc>
      </w:tr>
      <w:tr w:rsidR="00A53FC6" w:rsidRPr="0058001A" w14:paraId="69F73854" w14:textId="77777777" w:rsidTr="00677859">
        <w:trPr>
          <w:trHeight w:val="307"/>
          <w:tblCellSpacing w:w="20" w:type="dxa"/>
        </w:trPr>
        <w:tc>
          <w:tcPr>
            <w:tcW w:w="5789" w:type="dxa"/>
            <w:shd w:val="clear" w:color="auto" w:fill="auto"/>
            <w:vAlign w:val="center"/>
          </w:tcPr>
          <w:p w14:paraId="572FE73B" w14:textId="77777777" w:rsidR="00A53FC6" w:rsidRPr="0058001A" w:rsidRDefault="00A53FC6" w:rsidP="0058001A">
            <w:pPr>
              <w:spacing w:before="0"/>
              <w:jc w:val="center"/>
              <w:rPr>
                <w:rFonts w:cs="Arial"/>
                <w:sz w:val="24"/>
                <w:szCs w:val="24"/>
              </w:rPr>
            </w:pPr>
            <w:r w:rsidRPr="0058001A">
              <w:rPr>
                <w:rFonts w:cs="Arial"/>
                <w:sz w:val="24"/>
                <w:szCs w:val="24"/>
              </w:rPr>
              <w:t>Укупни трошкови без ПДВ</w:t>
            </w:r>
          </w:p>
        </w:tc>
        <w:tc>
          <w:tcPr>
            <w:tcW w:w="4014" w:type="dxa"/>
            <w:shd w:val="clear" w:color="auto" w:fill="auto"/>
          </w:tcPr>
          <w:p w14:paraId="63C69514" w14:textId="77777777" w:rsidR="00A53FC6" w:rsidRPr="0058001A" w:rsidRDefault="00A53FC6" w:rsidP="0058001A">
            <w:pPr>
              <w:spacing w:before="0"/>
              <w:jc w:val="right"/>
              <w:rPr>
                <w:rFonts w:cs="Arial"/>
                <w:sz w:val="24"/>
                <w:szCs w:val="24"/>
              </w:rPr>
            </w:pPr>
          </w:p>
          <w:p w14:paraId="54520784" w14:textId="77777777" w:rsidR="00A53FC6" w:rsidRPr="0058001A" w:rsidRDefault="00A53FC6" w:rsidP="0058001A">
            <w:pPr>
              <w:spacing w:before="0"/>
              <w:jc w:val="right"/>
              <w:rPr>
                <w:rFonts w:cs="Arial"/>
                <w:sz w:val="24"/>
                <w:szCs w:val="24"/>
              </w:rPr>
            </w:pPr>
            <w:r w:rsidRPr="0058001A">
              <w:rPr>
                <w:rFonts w:cs="Arial"/>
                <w:sz w:val="24"/>
                <w:szCs w:val="24"/>
              </w:rPr>
              <w:t>__________ динара</w:t>
            </w:r>
          </w:p>
        </w:tc>
      </w:tr>
      <w:tr w:rsidR="00A53FC6" w:rsidRPr="0058001A" w14:paraId="19C71C42" w14:textId="77777777" w:rsidTr="00677859">
        <w:trPr>
          <w:trHeight w:val="433"/>
          <w:tblCellSpacing w:w="20" w:type="dxa"/>
        </w:trPr>
        <w:tc>
          <w:tcPr>
            <w:tcW w:w="5789" w:type="dxa"/>
            <w:shd w:val="clear" w:color="auto" w:fill="auto"/>
            <w:vAlign w:val="center"/>
          </w:tcPr>
          <w:p w14:paraId="4C38E580" w14:textId="77777777" w:rsidR="00A53FC6" w:rsidRPr="0058001A" w:rsidRDefault="00A53FC6" w:rsidP="0058001A">
            <w:pPr>
              <w:autoSpaceDE w:val="0"/>
              <w:autoSpaceDN w:val="0"/>
              <w:adjustRightInd w:val="0"/>
              <w:spacing w:before="0"/>
              <w:jc w:val="center"/>
              <w:rPr>
                <w:rFonts w:cs="Arial"/>
                <w:sz w:val="24"/>
                <w:szCs w:val="24"/>
              </w:rPr>
            </w:pPr>
            <w:r w:rsidRPr="0058001A">
              <w:rPr>
                <w:rFonts w:cs="Arial"/>
                <w:sz w:val="24"/>
                <w:szCs w:val="24"/>
              </w:rPr>
              <w:t>ПДВ</w:t>
            </w:r>
          </w:p>
        </w:tc>
        <w:tc>
          <w:tcPr>
            <w:tcW w:w="4014" w:type="dxa"/>
            <w:shd w:val="clear" w:color="auto" w:fill="auto"/>
          </w:tcPr>
          <w:p w14:paraId="3DC94A6C" w14:textId="77777777" w:rsidR="00A53FC6" w:rsidRPr="0058001A" w:rsidRDefault="00A53FC6" w:rsidP="0058001A">
            <w:pPr>
              <w:spacing w:before="0"/>
              <w:jc w:val="right"/>
              <w:rPr>
                <w:rFonts w:cs="Arial"/>
                <w:sz w:val="24"/>
                <w:szCs w:val="24"/>
              </w:rPr>
            </w:pPr>
          </w:p>
          <w:p w14:paraId="6E38F2CA" w14:textId="77777777" w:rsidR="00A53FC6" w:rsidRPr="0058001A" w:rsidRDefault="00A53FC6" w:rsidP="0058001A">
            <w:pPr>
              <w:spacing w:before="0"/>
              <w:jc w:val="right"/>
              <w:rPr>
                <w:rFonts w:cs="Arial"/>
                <w:sz w:val="24"/>
                <w:szCs w:val="24"/>
              </w:rPr>
            </w:pPr>
            <w:r w:rsidRPr="0058001A">
              <w:rPr>
                <w:rFonts w:cs="Arial"/>
                <w:sz w:val="24"/>
                <w:szCs w:val="24"/>
              </w:rPr>
              <w:t>__________ динара</w:t>
            </w:r>
          </w:p>
        </w:tc>
      </w:tr>
      <w:tr w:rsidR="00A53FC6" w:rsidRPr="0058001A" w14:paraId="7F3D743F" w14:textId="77777777" w:rsidTr="00677859">
        <w:trPr>
          <w:trHeight w:val="190"/>
          <w:tblCellSpacing w:w="20" w:type="dxa"/>
        </w:trPr>
        <w:tc>
          <w:tcPr>
            <w:tcW w:w="5789" w:type="dxa"/>
            <w:shd w:val="clear" w:color="auto" w:fill="auto"/>
          </w:tcPr>
          <w:p w14:paraId="0693C09C" w14:textId="77777777" w:rsidR="00A53FC6" w:rsidRPr="0058001A" w:rsidRDefault="00A53FC6" w:rsidP="0058001A">
            <w:pPr>
              <w:spacing w:before="0"/>
              <w:jc w:val="center"/>
              <w:rPr>
                <w:rFonts w:cs="Arial"/>
                <w:sz w:val="24"/>
                <w:szCs w:val="24"/>
              </w:rPr>
            </w:pPr>
          </w:p>
          <w:p w14:paraId="6D50CFB9" w14:textId="77777777" w:rsidR="00A53FC6" w:rsidRPr="0058001A" w:rsidRDefault="00A53FC6" w:rsidP="0058001A">
            <w:pPr>
              <w:spacing w:before="0"/>
              <w:jc w:val="center"/>
              <w:rPr>
                <w:rFonts w:cs="Arial"/>
                <w:sz w:val="24"/>
                <w:szCs w:val="24"/>
              </w:rPr>
            </w:pPr>
            <w:r w:rsidRPr="0058001A">
              <w:rPr>
                <w:rFonts w:cs="Arial"/>
                <w:sz w:val="24"/>
                <w:szCs w:val="24"/>
              </w:rPr>
              <w:t>Укупни  трошкови са ПДВ</w:t>
            </w:r>
          </w:p>
        </w:tc>
        <w:tc>
          <w:tcPr>
            <w:tcW w:w="4014" w:type="dxa"/>
            <w:shd w:val="clear" w:color="auto" w:fill="auto"/>
          </w:tcPr>
          <w:p w14:paraId="503DEF1B" w14:textId="77777777" w:rsidR="00A53FC6" w:rsidRPr="0058001A" w:rsidRDefault="00A53FC6" w:rsidP="0058001A">
            <w:pPr>
              <w:spacing w:before="0"/>
              <w:jc w:val="right"/>
              <w:rPr>
                <w:rFonts w:cs="Arial"/>
                <w:sz w:val="24"/>
                <w:szCs w:val="24"/>
              </w:rPr>
            </w:pPr>
          </w:p>
          <w:p w14:paraId="730AC53C" w14:textId="77777777" w:rsidR="00A53FC6" w:rsidRPr="0058001A" w:rsidRDefault="00A53FC6" w:rsidP="0058001A">
            <w:pPr>
              <w:spacing w:before="0"/>
              <w:jc w:val="right"/>
              <w:rPr>
                <w:rFonts w:cs="Arial"/>
                <w:sz w:val="24"/>
                <w:szCs w:val="24"/>
              </w:rPr>
            </w:pPr>
            <w:r w:rsidRPr="0058001A">
              <w:rPr>
                <w:rFonts w:cs="Arial"/>
                <w:sz w:val="24"/>
                <w:szCs w:val="24"/>
              </w:rPr>
              <w:t>__________ динара</w:t>
            </w:r>
          </w:p>
        </w:tc>
      </w:tr>
    </w:tbl>
    <w:p w14:paraId="73A192FD" w14:textId="77777777" w:rsidR="00A53FC6" w:rsidRPr="0058001A" w:rsidRDefault="00A53FC6" w:rsidP="0058001A">
      <w:pPr>
        <w:tabs>
          <w:tab w:val="left" w:pos="0"/>
        </w:tabs>
        <w:spacing w:before="0"/>
        <w:rPr>
          <w:rFonts w:cs="Arial"/>
          <w:sz w:val="24"/>
          <w:szCs w:val="24"/>
          <w:lang w:val="ru-RU"/>
        </w:rPr>
      </w:pPr>
      <w:r w:rsidRPr="0058001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890E8BA" w14:textId="77777777" w:rsidR="00A53FC6" w:rsidRPr="0058001A" w:rsidRDefault="00A53FC6" w:rsidP="0058001A">
      <w:pPr>
        <w:tabs>
          <w:tab w:val="left" w:pos="0"/>
        </w:tabs>
        <w:spacing w:before="0"/>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14:paraId="5ECFB57D" w14:textId="77777777" w:rsidTr="00A53FC6">
        <w:trPr>
          <w:jc w:val="center"/>
        </w:trPr>
        <w:tc>
          <w:tcPr>
            <w:tcW w:w="3882" w:type="dxa"/>
          </w:tcPr>
          <w:p w14:paraId="0A3CE1F1" w14:textId="77777777" w:rsidR="00A53FC6" w:rsidRPr="0058001A" w:rsidRDefault="00A53FC6" w:rsidP="0058001A">
            <w:pPr>
              <w:spacing w:before="0"/>
              <w:jc w:val="center"/>
              <w:rPr>
                <w:rFonts w:cs="Arial"/>
                <w:sz w:val="24"/>
                <w:szCs w:val="24"/>
              </w:rPr>
            </w:pPr>
            <w:r w:rsidRPr="0058001A">
              <w:rPr>
                <w:rFonts w:cs="Arial"/>
                <w:sz w:val="24"/>
                <w:szCs w:val="24"/>
              </w:rPr>
              <w:t>Датум:</w:t>
            </w:r>
          </w:p>
        </w:tc>
        <w:tc>
          <w:tcPr>
            <w:tcW w:w="2127" w:type="dxa"/>
          </w:tcPr>
          <w:p w14:paraId="5CB4A122" w14:textId="77777777" w:rsidR="00A53FC6" w:rsidRPr="0058001A" w:rsidRDefault="00A53FC6" w:rsidP="0058001A">
            <w:pPr>
              <w:spacing w:before="0"/>
              <w:jc w:val="center"/>
              <w:rPr>
                <w:rFonts w:cs="Arial"/>
                <w:sz w:val="24"/>
                <w:szCs w:val="24"/>
                <w:lang w:val="ru-RU"/>
              </w:rPr>
            </w:pPr>
          </w:p>
        </w:tc>
        <w:tc>
          <w:tcPr>
            <w:tcW w:w="4022" w:type="dxa"/>
          </w:tcPr>
          <w:p w14:paraId="1896733D" w14:textId="77777777" w:rsidR="00A53FC6" w:rsidRPr="0058001A" w:rsidRDefault="00A53FC6" w:rsidP="0058001A">
            <w:pPr>
              <w:spacing w:before="0"/>
              <w:jc w:val="center"/>
              <w:rPr>
                <w:rFonts w:cs="Arial"/>
                <w:sz w:val="24"/>
                <w:szCs w:val="24"/>
                <w:lang w:val="sr-Cyrl-CS"/>
              </w:rPr>
            </w:pPr>
            <w:r w:rsidRPr="0058001A">
              <w:rPr>
                <w:rFonts w:cs="Arial"/>
                <w:sz w:val="24"/>
                <w:szCs w:val="24"/>
                <w:lang w:val="sr-Cyrl-CS"/>
              </w:rPr>
              <w:t>П</w:t>
            </w:r>
            <w:r w:rsidRPr="0058001A">
              <w:rPr>
                <w:rFonts w:cs="Arial"/>
                <w:sz w:val="24"/>
                <w:szCs w:val="24"/>
              </w:rPr>
              <w:t>онуђач</w:t>
            </w:r>
          </w:p>
        </w:tc>
      </w:tr>
      <w:tr w:rsidR="00A53FC6" w:rsidRPr="0058001A" w14:paraId="6428FE64" w14:textId="77777777" w:rsidTr="00A53FC6">
        <w:trPr>
          <w:jc w:val="center"/>
        </w:trPr>
        <w:tc>
          <w:tcPr>
            <w:tcW w:w="3882" w:type="dxa"/>
          </w:tcPr>
          <w:p w14:paraId="61725D71" w14:textId="77777777" w:rsidR="00A53FC6" w:rsidRPr="0058001A" w:rsidRDefault="00A53FC6" w:rsidP="0058001A">
            <w:pPr>
              <w:spacing w:before="0"/>
              <w:jc w:val="center"/>
              <w:rPr>
                <w:rFonts w:cs="Arial"/>
                <w:sz w:val="24"/>
                <w:szCs w:val="24"/>
              </w:rPr>
            </w:pPr>
          </w:p>
        </w:tc>
        <w:tc>
          <w:tcPr>
            <w:tcW w:w="2127" w:type="dxa"/>
          </w:tcPr>
          <w:p w14:paraId="7B779A81" w14:textId="77777777" w:rsidR="00A53FC6" w:rsidRPr="0058001A" w:rsidRDefault="00A53FC6" w:rsidP="0058001A">
            <w:pPr>
              <w:spacing w:before="0"/>
              <w:jc w:val="center"/>
              <w:rPr>
                <w:rFonts w:cs="Arial"/>
                <w:sz w:val="24"/>
                <w:szCs w:val="24"/>
              </w:rPr>
            </w:pPr>
            <w:r w:rsidRPr="0058001A">
              <w:rPr>
                <w:rFonts w:cs="Arial"/>
                <w:sz w:val="24"/>
                <w:szCs w:val="24"/>
              </w:rPr>
              <w:t>М.П.</w:t>
            </w:r>
          </w:p>
        </w:tc>
        <w:tc>
          <w:tcPr>
            <w:tcW w:w="4022" w:type="dxa"/>
          </w:tcPr>
          <w:p w14:paraId="366F3AA1" w14:textId="77777777" w:rsidR="00A53FC6" w:rsidRPr="0058001A" w:rsidRDefault="00A53FC6" w:rsidP="0058001A">
            <w:pPr>
              <w:spacing w:before="0"/>
              <w:jc w:val="center"/>
              <w:rPr>
                <w:rFonts w:cs="Arial"/>
                <w:sz w:val="24"/>
                <w:szCs w:val="24"/>
                <w:lang w:val="ru-RU"/>
              </w:rPr>
            </w:pPr>
          </w:p>
        </w:tc>
      </w:tr>
      <w:tr w:rsidR="00A53FC6" w:rsidRPr="0058001A" w14:paraId="2D70B0CB" w14:textId="77777777" w:rsidTr="00A53FC6">
        <w:trPr>
          <w:jc w:val="center"/>
        </w:trPr>
        <w:tc>
          <w:tcPr>
            <w:tcW w:w="3882" w:type="dxa"/>
            <w:tcBorders>
              <w:bottom w:val="single" w:sz="4" w:space="0" w:color="auto"/>
            </w:tcBorders>
          </w:tcPr>
          <w:p w14:paraId="13B41C3F" w14:textId="77777777" w:rsidR="00A53FC6" w:rsidRPr="0058001A" w:rsidRDefault="00A53FC6" w:rsidP="0058001A">
            <w:pPr>
              <w:spacing w:before="0"/>
              <w:jc w:val="center"/>
              <w:rPr>
                <w:rFonts w:cs="Arial"/>
                <w:sz w:val="24"/>
                <w:szCs w:val="24"/>
              </w:rPr>
            </w:pPr>
          </w:p>
        </w:tc>
        <w:tc>
          <w:tcPr>
            <w:tcW w:w="2127" w:type="dxa"/>
          </w:tcPr>
          <w:p w14:paraId="7FAC4F29" w14:textId="77777777" w:rsidR="00A53FC6" w:rsidRPr="0058001A" w:rsidRDefault="00A53FC6" w:rsidP="0058001A">
            <w:pPr>
              <w:spacing w:before="0"/>
              <w:jc w:val="center"/>
              <w:rPr>
                <w:rFonts w:cs="Arial"/>
                <w:sz w:val="24"/>
                <w:szCs w:val="24"/>
                <w:lang w:val="ru-RU"/>
              </w:rPr>
            </w:pPr>
          </w:p>
        </w:tc>
        <w:tc>
          <w:tcPr>
            <w:tcW w:w="4022" w:type="dxa"/>
            <w:tcBorders>
              <w:bottom w:val="single" w:sz="4" w:space="0" w:color="auto"/>
            </w:tcBorders>
          </w:tcPr>
          <w:p w14:paraId="1065D388" w14:textId="77777777" w:rsidR="00A53FC6" w:rsidRPr="0058001A" w:rsidRDefault="00A53FC6" w:rsidP="0058001A">
            <w:pPr>
              <w:spacing w:before="0"/>
              <w:jc w:val="center"/>
              <w:rPr>
                <w:rFonts w:cs="Arial"/>
                <w:sz w:val="24"/>
                <w:szCs w:val="24"/>
                <w:lang w:val="ru-RU"/>
              </w:rPr>
            </w:pPr>
          </w:p>
        </w:tc>
      </w:tr>
      <w:tr w:rsidR="00A53FC6" w:rsidRPr="0058001A" w14:paraId="5D391D98" w14:textId="77777777" w:rsidTr="00A53FC6">
        <w:trPr>
          <w:trHeight w:val="389"/>
          <w:jc w:val="center"/>
        </w:trPr>
        <w:tc>
          <w:tcPr>
            <w:tcW w:w="3882" w:type="dxa"/>
            <w:tcBorders>
              <w:top w:val="single" w:sz="4" w:space="0" w:color="auto"/>
            </w:tcBorders>
          </w:tcPr>
          <w:p w14:paraId="573B31EA" w14:textId="77777777" w:rsidR="00A53FC6" w:rsidRPr="0058001A" w:rsidRDefault="00A53FC6" w:rsidP="0058001A">
            <w:pPr>
              <w:spacing w:before="0"/>
              <w:jc w:val="center"/>
              <w:rPr>
                <w:rFonts w:cs="Arial"/>
                <w:sz w:val="24"/>
                <w:szCs w:val="24"/>
              </w:rPr>
            </w:pPr>
          </w:p>
        </w:tc>
        <w:tc>
          <w:tcPr>
            <w:tcW w:w="2127" w:type="dxa"/>
          </w:tcPr>
          <w:p w14:paraId="14F6B381" w14:textId="77777777" w:rsidR="00A53FC6" w:rsidRPr="0058001A" w:rsidRDefault="00A53FC6" w:rsidP="0058001A">
            <w:pPr>
              <w:spacing w:before="0"/>
              <w:jc w:val="center"/>
              <w:rPr>
                <w:rFonts w:cs="Arial"/>
                <w:sz w:val="24"/>
                <w:szCs w:val="24"/>
                <w:lang w:val="ru-RU"/>
              </w:rPr>
            </w:pPr>
          </w:p>
        </w:tc>
        <w:tc>
          <w:tcPr>
            <w:tcW w:w="4022" w:type="dxa"/>
            <w:tcBorders>
              <w:top w:val="single" w:sz="4" w:space="0" w:color="auto"/>
            </w:tcBorders>
          </w:tcPr>
          <w:p w14:paraId="57511901" w14:textId="77777777" w:rsidR="00A53FC6" w:rsidRPr="0058001A" w:rsidRDefault="00A53FC6" w:rsidP="0058001A">
            <w:pPr>
              <w:spacing w:before="0"/>
              <w:jc w:val="center"/>
              <w:rPr>
                <w:rFonts w:cs="Arial"/>
                <w:sz w:val="24"/>
                <w:szCs w:val="24"/>
                <w:lang w:val="ru-RU"/>
              </w:rPr>
            </w:pPr>
          </w:p>
        </w:tc>
      </w:tr>
    </w:tbl>
    <w:p w14:paraId="73312F13" w14:textId="77777777" w:rsidR="00A53FC6" w:rsidRPr="0058001A" w:rsidRDefault="00A53FC6" w:rsidP="0058001A">
      <w:pPr>
        <w:tabs>
          <w:tab w:val="left" w:pos="0"/>
        </w:tabs>
        <w:spacing w:before="0"/>
        <w:rPr>
          <w:rFonts w:cs="Arial"/>
          <w:b/>
          <w:i/>
          <w:sz w:val="24"/>
          <w:szCs w:val="24"/>
          <w:lang w:val="ru-RU"/>
        </w:rPr>
      </w:pPr>
      <w:r w:rsidRPr="0058001A">
        <w:rPr>
          <w:rFonts w:cs="Arial"/>
          <w:b/>
          <w:i/>
          <w:sz w:val="24"/>
          <w:szCs w:val="24"/>
          <w:lang w:val="ru-RU"/>
        </w:rPr>
        <w:t>Напомена:</w:t>
      </w:r>
    </w:p>
    <w:p w14:paraId="40E7EA75" w14:textId="77777777" w:rsidR="00A53FC6" w:rsidRPr="0058001A" w:rsidRDefault="00A53FC6" w:rsidP="0058001A">
      <w:pPr>
        <w:spacing w:before="0"/>
        <w:rPr>
          <w:rFonts w:cs="Arial"/>
          <w:i/>
          <w:sz w:val="24"/>
          <w:szCs w:val="24"/>
          <w:lang w:val="ru-RU"/>
        </w:rPr>
      </w:pPr>
      <w:r w:rsidRPr="0058001A">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C1A5C67" w14:textId="77777777" w:rsidR="00A53FC6" w:rsidRPr="0058001A" w:rsidRDefault="00A53FC6" w:rsidP="0058001A">
      <w:pPr>
        <w:tabs>
          <w:tab w:val="left" w:pos="0"/>
        </w:tabs>
        <w:spacing w:before="0"/>
        <w:rPr>
          <w:rFonts w:cs="Arial"/>
          <w:i/>
          <w:sz w:val="24"/>
          <w:szCs w:val="24"/>
          <w:lang w:val="ru-RU"/>
        </w:rPr>
      </w:pPr>
      <w:r w:rsidRPr="0058001A">
        <w:rPr>
          <w:rFonts w:cs="Arial"/>
          <w:i/>
          <w:sz w:val="24"/>
          <w:szCs w:val="24"/>
        </w:rPr>
        <w:t>-</w:t>
      </w:r>
      <w:r w:rsidRPr="0058001A">
        <w:rPr>
          <w:rFonts w:cs="Arial"/>
          <w:i/>
          <w:sz w:val="24"/>
          <w:szCs w:val="24"/>
          <w:lang w:val="sr-Latn-CS"/>
        </w:rPr>
        <w:t>остале трошкове припреме и подношења понуде</w:t>
      </w:r>
      <w:r w:rsidRPr="0058001A">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A57A35A" w14:textId="77777777" w:rsidR="00A53FC6" w:rsidRPr="0058001A" w:rsidRDefault="00A53FC6" w:rsidP="0058001A">
      <w:pPr>
        <w:spacing w:before="0"/>
        <w:rPr>
          <w:rFonts w:cs="Arial"/>
          <w:i/>
          <w:sz w:val="24"/>
          <w:szCs w:val="24"/>
          <w:lang w:val="ru-RU"/>
        </w:rPr>
      </w:pPr>
      <w:r w:rsidRPr="0058001A">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F22758F" w14:textId="77777777" w:rsidR="007E7BB8" w:rsidRPr="0058001A" w:rsidRDefault="00A53FC6" w:rsidP="0058001A">
      <w:pPr>
        <w:tabs>
          <w:tab w:val="left" w:pos="1134"/>
        </w:tabs>
        <w:spacing w:before="0"/>
        <w:rPr>
          <w:rFonts w:eastAsia="TimesNewRomanPS-BoldMT" w:cs="Arial"/>
          <w:i/>
          <w:sz w:val="24"/>
          <w:szCs w:val="24"/>
          <w:lang w:val="ru-RU"/>
        </w:rPr>
      </w:pPr>
      <w:r w:rsidRPr="0058001A">
        <w:rPr>
          <w:rFonts w:eastAsia="TimesNewRomanPS-BoldMT" w:cs="Arial"/>
          <w:i/>
          <w:sz w:val="24"/>
          <w:szCs w:val="24"/>
          <w:lang w:val="ru-RU"/>
        </w:rPr>
        <w:t xml:space="preserve">-Уколико </w:t>
      </w:r>
      <w:r w:rsidRPr="0058001A">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8001A">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14:paraId="7804BBD3" w14:textId="77777777" w:rsidR="00677859" w:rsidRDefault="00677859" w:rsidP="0058001A">
      <w:pPr>
        <w:spacing w:before="0"/>
        <w:jc w:val="right"/>
        <w:outlineLvl w:val="1"/>
        <w:rPr>
          <w:rFonts w:cs="Arial"/>
          <w:b/>
          <w:sz w:val="24"/>
          <w:szCs w:val="24"/>
          <w:lang w:val="sr-Cyrl-RS"/>
        </w:rPr>
      </w:pPr>
    </w:p>
    <w:p w14:paraId="68A6756D" w14:textId="77777777" w:rsidR="00677859" w:rsidRDefault="00677859" w:rsidP="0058001A">
      <w:pPr>
        <w:spacing w:before="0"/>
        <w:jc w:val="right"/>
        <w:outlineLvl w:val="1"/>
        <w:rPr>
          <w:rFonts w:cs="Arial"/>
          <w:b/>
          <w:sz w:val="24"/>
          <w:szCs w:val="24"/>
          <w:lang w:val="sr-Cyrl-RS"/>
        </w:rPr>
      </w:pPr>
    </w:p>
    <w:p w14:paraId="7A1F22ED" w14:textId="77777777" w:rsidR="009C17D2" w:rsidRDefault="009C17D2" w:rsidP="0058001A">
      <w:pPr>
        <w:spacing w:before="0"/>
        <w:jc w:val="right"/>
        <w:outlineLvl w:val="1"/>
        <w:rPr>
          <w:rFonts w:cs="Arial"/>
          <w:b/>
          <w:sz w:val="24"/>
          <w:szCs w:val="24"/>
          <w:lang w:val="sr-Cyrl-RS"/>
        </w:rPr>
      </w:pPr>
    </w:p>
    <w:p w14:paraId="37370454" w14:textId="77777777" w:rsidR="009C7F80" w:rsidRDefault="009C7F80" w:rsidP="0058001A">
      <w:pPr>
        <w:spacing w:before="0"/>
        <w:jc w:val="right"/>
        <w:outlineLvl w:val="1"/>
        <w:rPr>
          <w:rFonts w:cs="Arial"/>
          <w:b/>
          <w:sz w:val="24"/>
          <w:szCs w:val="24"/>
          <w:lang w:val="sr-Cyrl-RS"/>
        </w:rPr>
      </w:pPr>
    </w:p>
    <w:p w14:paraId="54ADCA47" w14:textId="77777777" w:rsidR="009C7F80" w:rsidRDefault="009C7F80" w:rsidP="0058001A">
      <w:pPr>
        <w:spacing w:before="0"/>
        <w:jc w:val="right"/>
        <w:outlineLvl w:val="1"/>
        <w:rPr>
          <w:rFonts w:cs="Arial"/>
          <w:b/>
          <w:sz w:val="24"/>
          <w:szCs w:val="24"/>
          <w:lang w:val="sr-Cyrl-RS"/>
        </w:rPr>
      </w:pPr>
    </w:p>
    <w:p w14:paraId="2A35F5BD" w14:textId="77777777" w:rsidR="009C7F80" w:rsidRDefault="009C7F80" w:rsidP="0058001A">
      <w:pPr>
        <w:spacing w:before="0"/>
        <w:jc w:val="right"/>
        <w:outlineLvl w:val="1"/>
        <w:rPr>
          <w:rFonts w:cs="Arial"/>
          <w:b/>
          <w:sz w:val="24"/>
          <w:szCs w:val="24"/>
          <w:lang w:val="sr-Cyrl-RS"/>
        </w:rPr>
      </w:pPr>
    </w:p>
    <w:p w14:paraId="1806250B" w14:textId="77777777" w:rsidR="008C6B59" w:rsidRDefault="008C6B59" w:rsidP="0058001A">
      <w:pPr>
        <w:spacing w:before="0"/>
        <w:jc w:val="right"/>
        <w:outlineLvl w:val="1"/>
        <w:rPr>
          <w:rFonts w:cs="Arial"/>
          <w:b/>
          <w:sz w:val="24"/>
          <w:szCs w:val="24"/>
          <w:lang w:val="sr-Cyrl-RS"/>
        </w:rPr>
      </w:pPr>
    </w:p>
    <w:p w14:paraId="3EC7CEBE" w14:textId="77777777" w:rsidR="008C6B59" w:rsidRDefault="008C6B59" w:rsidP="0058001A">
      <w:pPr>
        <w:spacing w:before="0"/>
        <w:jc w:val="right"/>
        <w:outlineLvl w:val="1"/>
        <w:rPr>
          <w:rFonts w:cs="Arial"/>
          <w:b/>
          <w:sz w:val="24"/>
          <w:szCs w:val="24"/>
          <w:lang w:val="sr-Cyrl-RS"/>
        </w:rPr>
      </w:pPr>
    </w:p>
    <w:p w14:paraId="12532E43" w14:textId="77777777" w:rsidR="008C6B59" w:rsidRDefault="008C6B59" w:rsidP="0058001A">
      <w:pPr>
        <w:spacing w:before="0"/>
        <w:jc w:val="right"/>
        <w:outlineLvl w:val="1"/>
        <w:rPr>
          <w:rFonts w:cs="Arial"/>
          <w:b/>
          <w:sz w:val="24"/>
          <w:szCs w:val="24"/>
          <w:lang w:val="sr-Cyrl-RS"/>
        </w:rPr>
      </w:pPr>
    </w:p>
    <w:p w14:paraId="17E82FD1" w14:textId="77777777" w:rsidR="000735A1" w:rsidRPr="0058001A" w:rsidRDefault="000735A1" w:rsidP="0058001A">
      <w:pPr>
        <w:spacing w:before="0"/>
        <w:jc w:val="right"/>
        <w:rPr>
          <w:rFonts w:cs="Arial"/>
          <w:b/>
          <w:sz w:val="24"/>
          <w:szCs w:val="24"/>
          <w:lang w:val="sr-Cyrl-RS"/>
        </w:rPr>
      </w:pPr>
    </w:p>
    <w:p w14:paraId="417F1747" w14:textId="32AF6D5D" w:rsidR="00A53FC6" w:rsidRPr="0058001A" w:rsidRDefault="00A53FC6" w:rsidP="0058001A">
      <w:pPr>
        <w:spacing w:before="0"/>
        <w:jc w:val="center"/>
        <w:rPr>
          <w:rFonts w:cs="Arial"/>
          <w:b/>
          <w:color w:val="000000" w:themeColor="text1"/>
          <w:sz w:val="24"/>
          <w:szCs w:val="24"/>
          <w:lang w:val="sr-Cyrl-RS"/>
        </w:rPr>
      </w:pPr>
      <w:r w:rsidRPr="0058001A">
        <w:rPr>
          <w:rFonts w:cs="Arial"/>
          <w:b/>
          <w:color w:val="000000" w:themeColor="text1"/>
          <w:sz w:val="24"/>
          <w:szCs w:val="24"/>
        </w:rPr>
        <w:t xml:space="preserve">                                                                                               </w:t>
      </w:r>
      <w:r w:rsidR="00336B79" w:rsidRPr="0058001A">
        <w:rPr>
          <w:rFonts w:cs="Arial"/>
          <w:b/>
          <w:color w:val="000000" w:themeColor="text1"/>
          <w:sz w:val="24"/>
          <w:szCs w:val="24"/>
          <w:lang w:val="sr-Cyrl-CS"/>
        </w:rPr>
        <w:t xml:space="preserve">ПРИЛОГ бр. </w:t>
      </w:r>
      <w:r w:rsidR="00C720C2">
        <w:rPr>
          <w:rFonts w:cs="Arial"/>
          <w:b/>
          <w:color w:val="000000" w:themeColor="text1"/>
          <w:sz w:val="24"/>
          <w:szCs w:val="24"/>
          <w:lang w:val="sr-Cyrl-CS"/>
        </w:rPr>
        <w:t>1</w:t>
      </w:r>
    </w:p>
    <w:p w14:paraId="43ACDB08" w14:textId="77777777" w:rsidR="00A53FC6" w:rsidRPr="0058001A" w:rsidRDefault="00A53FC6" w:rsidP="0058001A">
      <w:pPr>
        <w:spacing w:before="0"/>
        <w:jc w:val="center"/>
        <w:rPr>
          <w:rFonts w:cs="Arial"/>
          <w:b/>
          <w:color w:val="000000" w:themeColor="text1"/>
          <w:sz w:val="24"/>
          <w:szCs w:val="24"/>
          <w:lang w:val="sr-Cyrl-CS"/>
        </w:rPr>
      </w:pPr>
    </w:p>
    <w:p w14:paraId="595B8C62" w14:textId="77777777" w:rsidR="00A53FC6" w:rsidRPr="0058001A" w:rsidRDefault="00A53FC6" w:rsidP="0058001A">
      <w:pPr>
        <w:spacing w:before="0"/>
        <w:jc w:val="center"/>
        <w:rPr>
          <w:rFonts w:cs="Arial"/>
          <w:color w:val="000000" w:themeColor="text1"/>
          <w:sz w:val="24"/>
          <w:szCs w:val="24"/>
          <w:lang w:val="ru-RU"/>
        </w:rPr>
      </w:pPr>
      <w:r w:rsidRPr="0058001A">
        <w:rPr>
          <w:rFonts w:cs="Arial"/>
          <w:b/>
          <w:color w:val="000000" w:themeColor="text1"/>
          <w:sz w:val="24"/>
          <w:szCs w:val="24"/>
          <w:lang w:val="sr-Cyrl-CS"/>
        </w:rPr>
        <w:t xml:space="preserve">ЗАПИСНИК О ИЗВРШЕНОЈ ИСПОРУЦИ </w:t>
      </w:r>
      <w:r w:rsidR="00E11B57">
        <w:rPr>
          <w:rFonts w:cs="Arial"/>
          <w:b/>
          <w:color w:val="000000" w:themeColor="text1"/>
          <w:sz w:val="24"/>
          <w:szCs w:val="24"/>
          <w:lang w:val="sr-Cyrl-CS"/>
        </w:rPr>
        <w:t xml:space="preserve">И УГРАДЊИ </w:t>
      </w:r>
      <w:r w:rsidRPr="0058001A">
        <w:rPr>
          <w:rFonts w:cs="Arial"/>
          <w:b/>
          <w:color w:val="000000" w:themeColor="text1"/>
          <w:sz w:val="24"/>
          <w:szCs w:val="24"/>
          <w:lang w:val="sr-Cyrl-CS"/>
        </w:rPr>
        <w:t>ДОБАРА</w:t>
      </w:r>
    </w:p>
    <w:p w14:paraId="28257A92" w14:textId="77777777" w:rsidR="00A53FC6" w:rsidRPr="0058001A" w:rsidRDefault="00A53FC6" w:rsidP="0058001A">
      <w:pPr>
        <w:spacing w:before="0"/>
        <w:rPr>
          <w:rFonts w:cs="Arial"/>
          <w:color w:val="000000" w:themeColor="text1"/>
          <w:sz w:val="24"/>
          <w:szCs w:val="24"/>
          <w:lang w:val="ru-RU"/>
        </w:rPr>
      </w:pPr>
    </w:p>
    <w:p w14:paraId="40DC0D41"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t>Датум</w:t>
      </w:r>
      <w:r w:rsidRPr="0058001A">
        <w:rPr>
          <w:rFonts w:cs="Arial"/>
          <w:color w:val="000000" w:themeColor="text1"/>
          <w:sz w:val="24"/>
          <w:szCs w:val="24"/>
          <w:lang w:val="sr-Cyrl-RS"/>
        </w:rPr>
        <w:t xml:space="preserve"> </w:t>
      </w:r>
      <w:r w:rsidRPr="0058001A">
        <w:rPr>
          <w:rFonts w:cs="Arial"/>
          <w:color w:val="000000" w:themeColor="text1"/>
          <w:sz w:val="24"/>
          <w:szCs w:val="24"/>
          <w:lang w:val="ru-RU"/>
        </w:rPr>
        <w:t>___________</w:t>
      </w:r>
    </w:p>
    <w:p w14:paraId="54F544C3" w14:textId="77777777" w:rsidR="00A53FC6" w:rsidRPr="0058001A" w:rsidRDefault="00A53FC6" w:rsidP="0058001A">
      <w:pPr>
        <w:spacing w:before="0"/>
        <w:ind w:left="1440" w:firstLine="720"/>
        <w:rPr>
          <w:rFonts w:cs="Arial"/>
          <w:color w:val="000000" w:themeColor="text1"/>
          <w:sz w:val="24"/>
          <w:szCs w:val="24"/>
          <w:lang w:val="ru-RU"/>
        </w:rPr>
      </w:pPr>
    </w:p>
    <w:p w14:paraId="605BD7FC"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ab/>
      </w:r>
      <w:r w:rsidRPr="0058001A">
        <w:rPr>
          <w:rFonts w:cs="Arial"/>
          <w:color w:val="000000" w:themeColor="text1"/>
          <w:sz w:val="24"/>
          <w:szCs w:val="24"/>
          <w:lang w:val="sr-Cyrl-RS"/>
        </w:rPr>
        <w:t>ПРОДАВАЦ:</w:t>
      </w: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t xml:space="preserve">                             КУПАЦ:</w:t>
      </w:r>
    </w:p>
    <w:p w14:paraId="3E79D502"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sr-Latn-RS"/>
        </w:rPr>
        <w:t xml:space="preserve"> </w:t>
      </w:r>
      <w:r w:rsidRPr="0058001A">
        <w:rPr>
          <w:rFonts w:cs="Arial"/>
          <w:color w:val="000000" w:themeColor="text1"/>
          <w:sz w:val="24"/>
          <w:szCs w:val="24"/>
          <w:lang w:val="ru-RU"/>
        </w:rPr>
        <w:t>___________________________                               ____________________________</w:t>
      </w:r>
    </w:p>
    <w:p w14:paraId="62ED8E3B" w14:textId="77777777" w:rsidR="00A53FC6" w:rsidRPr="0058001A" w:rsidRDefault="00A53FC6" w:rsidP="0058001A">
      <w:pPr>
        <w:spacing w:before="0"/>
        <w:rPr>
          <w:rFonts w:cs="Arial"/>
          <w:color w:val="000000" w:themeColor="text1"/>
          <w:sz w:val="24"/>
          <w:szCs w:val="24"/>
          <w:lang w:val="sr-Cyrl-RS"/>
        </w:rPr>
      </w:pPr>
      <w:r w:rsidRPr="0058001A">
        <w:rPr>
          <w:rFonts w:cs="Arial"/>
          <w:color w:val="000000" w:themeColor="text1"/>
          <w:sz w:val="24"/>
          <w:szCs w:val="24"/>
          <w:lang w:val="sr-Latn-RS"/>
        </w:rPr>
        <w:t xml:space="preserve">    </w:t>
      </w:r>
      <w:r w:rsidRPr="0058001A">
        <w:rPr>
          <w:rFonts w:cs="Arial"/>
          <w:color w:val="000000" w:themeColor="text1"/>
          <w:sz w:val="24"/>
          <w:szCs w:val="24"/>
          <w:lang w:val="ru-RU"/>
        </w:rPr>
        <w:t xml:space="preserve">(Назив правног  лица)    </w:t>
      </w:r>
      <w:r w:rsidRPr="0058001A">
        <w:rPr>
          <w:rFonts w:cs="Arial"/>
          <w:color w:val="000000" w:themeColor="text1"/>
          <w:sz w:val="24"/>
          <w:szCs w:val="24"/>
          <w:lang w:val="ru-RU"/>
        </w:rPr>
        <w:tab/>
        <w:t xml:space="preserve">      </w:t>
      </w:r>
      <w:r w:rsidRPr="0058001A">
        <w:rPr>
          <w:rFonts w:cs="Arial"/>
          <w:color w:val="000000" w:themeColor="text1"/>
          <w:sz w:val="24"/>
          <w:szCs w:val="24"/>
          <w:lang w:val="sr-Latn-RS"/>
        </w:rPr>
        <w:t xml:space="preserve">    </w:t>
      </w:r>
      <w:r w:rsidR="000C7A07" w:rsidRPr="0058001A">
        <w:rPr>
          <w:rFonts w:cs="Arial"/>
          <w:color w:val="000000" w:themeColor="text1"/>
          <w:sz w:val="24"/>
          <w:szCs w:val="24"/>
          <w:lang w:val="sr-Cyrl-RS"/>
        </w:rPr>
        <w:t xml:space="preserve">          </w:t>
      </w:r>
      <w:r w:rsidRPr="0058001A">
        <w:rPr>
          <w:rFonts w:cs="Arial"/>
          <w:color w:val="000000" w:themeColor="text1"/>
          <w:sz w:val="24"/>
          <w:szCs w:val="24"/>
          <w:lang w:val="ru-RU"/>
        </w:rPr>
        <w:t xml:space="preserve">(Назив организационог дела </w:t>
      </w:r>
      <w:r w:rsidRPr="0058001A">
        <w:rPr>
          <w:rFonts w:cs="Arial"/>
          <w:color w:val="000000" w:themeColor="text1"/>
          <w:sz w:val="24"/>
          <w:szCs w:val="24"/>
          <w:lang w:val="sr-Cyrl-RS"/>
        </w:rPr>
        <w:t>ЈП ЕПС)</w:t>
      </w:r>
    </w:p>
    <w:p w14:paraId="4E766BD6" w14:textId="77777777" w:rsidR="00A53FC6" w:rsidRPr="0058001A" w:rsidRDefault="00A53FC6" w:rsidP="0058001A">
      <w:pPr>
        <w:spacing w:before="0"/>
        <w:rPr>
          <w:rFonts w:cs="Arial"/>
          <w:color w:val="000000" w:themeColor="text1"/>
          <w:sz w:val="24"/>
          <w:szCs w:val="24"/>
          <w:lang w:val="ru-RU"/>
        </w:rPr>
      </w:pPr>
    </w:p>
    <w:p w14:paraId="3013DAFE" w14:textId="77777777" w:rsidR="00A53FC6" w:rsidRPr="0058001A" w:rsidRDefault="00A53FC6" w:rsidP="0058001A">
      <w:pPr>
        <w:spacing w:before="0"/>
        <w:rPr>
          <w:rFonts w:cs="Arial"/>
          <w:sz w:val="24"/>
          <w:szCs w:val="24"/>
          <w:lang w:val="ru-RU"/>
        </w:rPr>
      </w:pPr>
      <w:r w:rsidRPr="0058001A">
        <w:rPr>
          <w:rFonts w:cs="Arial"/>
          <w:color w:val="000000" w:themeColor="text1"/>
          <w:sz w:val="24"/>
          <w:szCs w:val="24"/>
          <w:lang w:val="ru-RU"/>
        </w:rPr>
        <w:t xml:space="preserve">___________________________          </w:t>
      </w:r>
      <w:r w:rsidRPr="0058001A">
        <w:rPr>
          <w:rFonts w:cs="Arial"/>
          <w:color w:val="000000" w:themeColor="text1"/>
          <w:sz w:val="24"/>
          <w:szCs w:val="24"/>
          <w:lang w:val="ru-RU"/>
        </w:rPr>
        <w:tab/>
      </w:r>
      <w:r w:rsidRPr="0058001A">
        <w:rPr>
          <w:rFonts w:cs="Arial"/>
          <w:color w:val="000000" w:themeColor="text1"/>
          <w:sz w:val="24"/>
          <w:szCs w:val="24"/>
          <w:lang w:val="ru-RU"/>
        </w:rPr>
        <w:tab/>
        <w:t>_________________</w:t>
      </w:r>
      <w:r w:rsidRPr="0058001A">
        <w:rPr>
          <w:rFonts w:cs="Arial"/>
          <w:sz w:val="24"/>
          <w:szCs w:val="24"/>
          <w:lang w:val="ru-RU"/>
        </w:rPr>
        <w:t>____________</w:t>
      </w:r>
    </w:p>
    <w:p w14:paraId="04C50B7B" w14:textId="77777777" w:rsidR="00A53FC6" w:rsidRPr="0058001A" w:rsidRDefault="00A53FC6" w:rsidP="0058001A">
      <w:pPr>
        <w:spacing w:before="0"/>
        <w:rPr>
          <w:rFonts w:cs="Arial"/>
          <w:sz w:val="24"/>
          <w:szCs w:val="24"/>
          <w:lang w:val="ru-RU"/>
        </w:rPr>
      </w:pPr>
      <w:r w:rsidRPr="0058001A">
        <w:rPr>
          <w:rFonts w:cs="Arial"/>
          <w:sz w:val="24"/>
          <w:szCs w:val="24"/>
          <w:lang w:val="ru-RU"/>
        </w:rPr>
        <w:t xml:space="preserve">   (Адреса правног  лица) </w:t>
      </w:r>
      <w:r w:rsidRPr="0058001A">
        <w:rPr>
          <w:rFonts w:cs="Arial"/>
          <w:sz w:val="24"/>
          <w:szCs w:val="24"/>
          <w:lang w:val="ru-RU"/>
        </w:rPr>
        <w:tab/>
      </w:r>
      <w:r w:rsidRPr="0058001A">
        <w:rPr>
          <w:rFonts w:cs="Arial"/>
          <w:sz w:val="24"/>
          <w:szCs w:val="24"/>
          <w:lang w:val="ru-RU"/>
        </w:rPr>
        <w:tab/>
        <w:t xml:space="preserve">    </w:t>
      </w:r>
      <w:r w:rsidRPr="0058001A">
        <w:rPr>
          <w:rFonts w:cs="Arial"/>
          <w:sz w:val="24"/>
          <w:szCs w:val="24"/>
          <w:lang w:val="sr-Latn-RS"/>
        </w:rPr>
        <w:t xml:space="preserve">  </w:t>
      </w:r>
      <w:r w:rsidR="000C7A07" w:rsidRPr="0058001A">
        <w:rPr>
          <w:rFonts w:cs="Arial"/>
          <w:sz w:val="24"/>
          <w:szCs w:val="24"/>
          <w:lang w:val="sr-Cyrl-RS"/>
        </w:rPr>
        <w:t xml:space="preserve">         </w:t>
      </w:r>
      <w:r w:rsidRPr="0058001A">
        <w:rPr>
          <w:rFonts w:cs="Arial"/>
          <w:sz w:val="24"/>
          <w:szCs w:val="24"/>
          <w:lang w:val="sr-Latn-RS"/>
        </w:rPr>
        <w:t xml:space="preserve"> </w:t>
      </w:r>
      <w:r w:rsidRPr="0058001A">
        <w:rPr>
          <w:rFonts w:cs="Arial"/>
          <w:sz w:val="24"/>
          <w:szCs w:val="24"/>
          <w:lang w:val="ru-RU"/>
        </w:rPr>
        <w:t xml:space="preserve">(Адреса организационог дела </w:t>
      </w:r>
      <w:r w:rsidRPr="0058001A">
        <w:rPr>
          <w:rFonts w:cs="Arial"/>
          <w:sz w:val="24"/>
          <w:szCs w:val="24"/>
          <w:lang w:val="sr-Cyrl-RS"/>
        </w:rPr>
        <w:t>ЈП ЕПС</w:t>
      </w:r>
      <w:r w:rsidRPr="0058001A">
        <w:rPr>
          <w:rFonts w:cs="Arial"/>
          <w:sz w:val="24"/>
          <w:szCs w:val="24"/>
          <w:lang w:val="ru-RU"/>
        </w:rPr>
        <w:t>)</w:t>
      </w:r>
    </w:p>
    <w:p w14:paraId="165632EC" w14:textId="77777777" w:rsidR="00A53FC6" w:rsidRPr="0058001A" w:rsidRDefault="00A53FC6" w:rsidP="0058001A">
      <w:pPr>
        <w:spacing w:before="0"/>
        <w:rPr>
          <w:rFonts w:cs="Arial"/>
          <w:sz w:val="24"/>
          <w:szCs w:val="24"/>
          <w:lang w:val="ru-RU"/>
        </w:rPr>
      </w:pPr>
    </w:p>
    <w:p w14:paraId="03EC34EC" w14:textId="77777777" w:rsidR="00A53FC6" w:rsidRPr="0058001A" w:rsidRDefault="00A53FC6" w:rsidP="0058001A">
      <w:pPr>
        <w:spacing w:before="0"/>
        <w:rPr>
          <w:rFonts w:cs="Arial"/>
          <w:sz w:val="24"/>
          <w:szCs w:val="24"/>
          <w:lang w:val="ru-RU"/>
        </w:rPr>
      </w:pPr>
    </w:p>
    <w:p w14:paraId="17B6E328" w14:textId="77777777" w:rsidR="00A53FC6" w:rsidRPr="0058001A" w:rsidRDefault="00A53FC6" w:rsidP="0058001A">
      <w:pPr>
        <w:spacing w:before="0"/>
        <w:rPr>
          <w:rFonts w:cs="Arial"/>
          <w:sz w:val="24"/>
          <w:szCs w:val="24"/>
          <w:lang w:val="sr-Cyrl-RS"/>
        </w:rPr>
      </w:pPr>
      <w:r w:rsidRPr="0058001A">
        <w:rPr>
          <w:rFonts w:cs="Arial"/>
          <w:sz w:val="24"/>
          <w:szCs w:val="24"/>
          <w:lang w:val="ru-RU"/>
        </w:rPr>
        <w:t>Број Уговора/Датум:      __________________________________________</w:t>
      </w:r>
    </w:p>
    <w:p w14:paraId="5E352974"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Број налога за набавку</w:t>
      </w:r>
      <w:r w:rsidRPr="0058001A">
        <w:rPr>
          <w:rFonts w:cs="Arial"/>
          <w:color w:val="000000" w:themeColor="text1"/>
          <w:sz w:val="24"/>
          <w:szCs w:val="24"/>
          <w:lang w:val="sr-Latn-RS"/>
        </w:rPr>
        <w:t>/</w:t>
      </w:r>
      <w:r w:rsidRPr="0058001A">
        <w:rPr>
          <w:rFonts w:cs="Arial"/>
          <w:color w:val="000000" w:themeColor="text1"/>
          <w:sz w:val="24"/>
          <w:szCs w:val="24"/>
          <w:lang w:val="sr-Cyrl-RS"/>
        </w:rPr>
        <w:t>наруџбенице</w:t>
      </w:r>
      <w:r w:rsidRPr="0058001A">
        <w:rPr>
          <w:rFonts w:cs="Arial"/>
          <w:color w:val="000000" w:themeColor="text1"/>
          <w:sz w:val="24"/>
          <w:szCs w:val="24"/>
          <w:lang w:val="ru-RU"/>
        </w:rPr>
        <w:t xml:space="preserve"> (НЗН):  ________________________</w:t>
      </w:r>
    </w:p>
    <w:p w14:paraId="388442A0"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 xml:space="preserve">Место извршене услуге/ Место трошка </w:t>
      </w:r>
      <w:r w:rsidRPr="0058001A">
        <w:rPr>
          <w:rFonts w:cs="Arial"/>
          <w:color w:val="000000" w:themeColor="text1"/>
          <w:sz w:val="24"/>
          <w:szCs w:val="24"/>
          <w:vertAlign w:val="superscript"/>
          <w:lang w:val="ru-RU"/>
        </w:rPr>
        <w:t>1</w:t>
      </w:r>
      <w:r w:rsidRPr="0058001A">
        <w:rPr>
          <w:rFonts w:cs="Arial"/>
          <w:color w:val="000000" w:themeColor="text1"/>
          <w:sz w:val="24"/>
          <w:szCs w:val="24"/>
          <w:lang w:val="ru-RU"/>
        </w:rPr>
        <w:t>:  __________________________</w:t>
      </w:r>
    </w:p>
    <w:p w14:paraId="44FCB4CA"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Објекат: ______________________________________________________</w:t>
      </w:r>
    </w:p>
    <w:p w14:paraId="2DB079DB" w14:textId="77777777" w:rsidR="00A53FC6" w:rsidRPr="0058001A" w:rsidRDefault="00A53FC6" w:rsidP="0058001A">
      <w:pPr>
        <w:spacing w:before="0"/>
        <w:ind w:left="426"/>
        <w:rPr>
          <w:rFonts w:cs="Arial"/>
          <w:b/>
          <w:color w:val="000000" w:themeColor="text1"/>
          <w:sz w:val="24"/>
          <w:szCs w:val="24"/>
          <w:lang w:val="ru-RU"/>
        </w:rPr>
      </w:pPr>
    </w:p>
    <w:p w14:paraId="663FA38B" w14:textId="77777777" w:rsidR="00A53FC6" w:rsidRPr="0058001A" w:rsidRDefault="00A53FC6" w:rsidP="0058001A">
      <w:pPr>
        <w:spacing w:before="0"/>
        <w:ind w:left="426"/>
        <w:rPr>
          <w:rFonts w:cs="Arial"/>
          <w:color w:val="000000" w:themeColor="text1"/>
          <w:sz w:val="24"/>
          <w:szCs w:val="24"/>
          <w:lang w:val="ru-RU"/>
        </w:rPr>
      </w:pPr>
      <w:r w:rsidRPr="0058001A">
        <w:rPr>
          <w:rFonts w:cs="Arial"/>
          <w:b/>
          <w:color w:val="000000" w:themeColor="text1"/>
          <w:sz w:val="24"/>
          <w:szCs w:val="24"/>
          <w:lang w:val="ru-RU"/>
        </w:rPr>
        <w:t>А</w:t>
      </w:r>
      <w:r w:rsidRPr="0058001A">
        <w:rPr>
          <w:rFonts w:cs="Arial"/>
          <w:color w:val="000000" w:themeColor="text1"/>
          <w:sz w:val="24"/>
          <w:szCs w:val="24"/>
          <w:lang w:val="ru-RU"/>
        </w:rPr>
        <w:t xml:space="preserve">) ДЕТАЉНА СПЕЦИФИКАЦИЈА ДОБАРА </w:t>
      </w:r>
    </w:p>
    <w:p w14:paraId="3271F54C" w14:textId="77777777" w:rsidR="00A53FC6" w:rsidRPr="0058001A" w:rsidRDefault="00A53FC6" w:rsidP="0058001A">
      <w:pPr>
        <w:spacing w:before="0"/>
        <w:rPr>
          <w:rFonts w:cs="Arial"/>
          <w:color w:val="000000" w:themeColor="text1"/>
          <w:sz w:val="24"/>
          <w:szCs w:val="24"/>
          <w:lang w:val="ru-RU"/>
        </w:rPr>
      </w:pPr>
    </w:p>
    <w:p w14:paraId="58DC2A5E"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Укупна вредност испоручених добара по спецификацији (без ПДВ-а)</w:t>
      </w:r>
      <w:r w:rsidR="000C7A07" w:rsidRPr="0058001A">
        <w:rPr>
          <w:rFonts w:cs="Arial"/>
          <w:color w:val="000000" w:themeColor="text1"/>
          <w:sz w:val="24"/>
          <w:szCs w:val="24"/>
          <w:lang w:val="ru-RU"/>
        </w:rPr>
        <w:t>:__________</w:t>
      </w:r>
      <w:r w:rsidRPr="0058001A">
        <w:rPr>
          <w:rFonts w:cs="Arial"/>
          <w:color w:val="000000" w:themeColor="text1"/>
          <w:sz w:val="24"/>
          <w:szCs w:val="24"/>
          <w:lang w:val="ru-RU"/>
        </w:rPr>
        <w:t xml:space="preserve"> </w:t>
      </w:r>
    </w:p>
    <w:tbl>
      <w:tblPr>
        <w:tblW w:w="0" w:type="auto"/>
        <w:tblLook w:val="04A0" w:firstRow="1" w:lastRow="0" w:firstColumn="1" w:lastColumn="0" w:noHBand="0" w:noVBand="1"/>
      </w:tblPr>
      <w:tblGrid>
        <w:gridCol w:w="7966"/>
        <w:gridCol w:w="1063"/>
      </w:tblGrid>
      <w:tr w:rsidR="00A53FC6" w:rsidRPr="0058001A" w14:paraId="46F980EE" w14:textId="77777777" w:rsidTr="00A53FC6">
        <w:tc>
          <w:tcPr>
            <w:tcW w:w="7966" w:type="dxa"/>
            <w:tcBorders>
              <w:top w:val="nil"/>
              <w:left w:val="nil"/>
              <w:bottom w:val="single" w:sz="4" w:space="0" w:color="auto"/>
              <w:right w:val="nil"/>
            </w:tcBorders>
            <w:vAlign w:val="center"/>
          </w:tcPr>
          <w:p w14:paraId="1152361D" w14:textId="77777777" w:rsidR="00A53FC6" w:rsidRPr="0058001A" w:rsidRDefault="00A53FC6" w:rsidP="0058001A">
            <w:pPr>
              <w:tabs>
                <w:tab w:val="left" w:pos="420"/>
              </w:tabs>
              <w:spacing w:before="0"/>
              <w:rPr>
                <w:rFonts w:cs="Arial"/>
                <w:color w:val="000000" w:themeColor="text1"/>
                <w:sz w:val="24"/>
                <w:szCs w:val="24"/>
                <w:lang w:val="sr-Cyrl-CS"/>
              </w:rPr>
            </w:pPr>
            <w:r w:rsidRPr="0058001A">
              <w:rPr>
                <w:rFonts w:cs="Arial"/>
                <w:color w:val="000000" w:themeColor="text1"/>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19F2A179"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0C295582" w14:textId="77777777" w:rsidR="00A53FC6" w:rsidRPr="0058001A" w:rsidRDefault="00A53FC6" w:rsidP="0058001A">
            <w:pPr>
              <w:spacing w:before="0"/>
              <w:rPr>
                <w:rFonts w:cs="Arial"/>
                <w:color w:val="000000" w:themeColor="text1"/>
                <w:sz w:val="24"/>
                <w:szCs w:val="24"/>
                <w:lang w:val="sr-Cyrl-CS"/>
              </w:rPr>
            </w:pPr>
          </w:p>
          <w:p w14:paraId="28C218B2" w14:textId="77777777" w:rsidR="00A53FC6" w:rsidRPr="0058001A" w:rsidRDefault="00A53FC6" w:rsidP="0058001A">
            <w:pPr>
              <w:spacing w:before="0"/>
              <w:rPr>
                <w:rFonts w:cs="Arial"/>
                <w:color w:val="000000" w:themeColor="text1"/>
                <w:sz w:val="24"/>
                <w:szCs w:val="24"/>
                <w:lang w:val="sr-Cyrl-CS"/>
              </w:rPr>
            </w:pPr>
          </w:p>
          <w:p w14:paraId="393A2E8B" w14:textId="77777777" w:rsidR="00A53FC6" w:rsidRPr="0058001A" w:rsidRDefault="00A53FC6" w:rsidP="0058001A">
            <w:pPr>
              <w:spacing w:before="0"/>
              <w:rPr>
                <w:rFonts w:cs="Arial"/>
                <w:color w:val="000000" w:themeColor="text1"/>
                <w:sz w:val="24"/>
                <w:szCs w:val="24"/>
                <w:lang w:val="sr-Cyrl-CS"/>
              </w:rPr>
            </w:pPr>
          </w:p>
          <w:p w14:paraId="08186816"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ДА</w:t>
            </w:r>
          </w:p>
          <w:p w14:paraId="2B5DC273"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НЕ</w:t>
            </w:r>
          </w:p>
        </w:tc>
      </w:tr>
      <w:tr w:rsidR="00A53FC6" w:rsidRPr="0058001A" w14:paraId="7A791C3C" w14:textId="77777777" w:rsidTr="00A53FC6">
        <w:tc>
          <w:tcPr>
            <w:tcW w:w="7966" w:type="dxa"/>
            <w:tcBorders>
              <w:top w:val="single" w:sz="4" w:space="0" w:color="auto"/>
              <w:left w:val="nil"/>
              <w:bottom w:val="single" w:sz="4" w:space="0" w:color="auto"/>
              <w:right w:val="nil"/>
            </w:tcBorders>
            <w:vAlign w:val="center"/>
            <w:hideMark/>
          </w:tcPr>
          <w:p w14:paraId="6CD40B6A"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DC6E35C"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ДА</w:t>
            </w:r>
          </w:p>
          <w:p w14:paraId="720D1204"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НЕ</w:t>
            </w:r>
          </w:p>
        </w:tc>
      </w:tr>
    </w:tbl>
    <w:p w14:paraId="133D2282" w14:textId="77777777" w:rsidR="00A53FC6" w:rsidRPr="0058001A" w:rsidRDefault="00A53FC6" w:rsidP="0058001A">
      <w:pPr>
        <w:spacing w:before="0"/>
        <w:rPr>
          <w:rFonts w:cs="Arial"/>
          <w:color w:val="000000" w:themeColor="text1"/>
          <w:sz w:val="24"/>
          <w:szCs w:val="24"/>
          <w:highlight w:val="yellow"/>
          <w:lang w:val="sr-Cyrl-CS"/>
        </w:rPr>
      </w:pPr>
    </w:p>
    <w:p w14:paraId="2B61A0AE" w14:textId="77777777" w:rsidR="00A53FC6" w:rsidRPr="0058001A" w:rsidRDefault="00A53FC6" w:rsidP="0058001A">
      <w:pPr>
        <w:spacing w:before="0"/>
        <w:rPr>
          <w:rFonts w:cs="Arial"/>
          <w:sz w:val="24"/>
          <w:szCs w:val="24"/>
          <w:lang w:val="sr-Cyrl-CS"/>
        </w:rPr>
      </w:pPr>
      <w:r w:rsidRPr="0058001A">
        <w:rPr>
          <w:rFonts w:cs="Arial"/>
          <w:sz w:val="24"/>
          <w:szCs w:val="24"/>
          <w:lang w:val="sr-Cyrl-CS"/>
        </w:rPr>
        <w:t>Укупан број позиција из спецификације:                            Број улаза:</w:t>
      </w:r>
    </w:p>
    <w:p w14:paraId="5B5E09AD" w14:textId="77777777" w:rsidR="00A53FC6" w:rsidRPr="0058001A" w:rsidRDefault="00A53FC6" w:rsidP="0058001A">
      <w:pPr>
        <w:spacing w:before="0"/>
        <w:rPr>
          <w:rFonts w:cs="Arial"/>
          <w:sz w:val="24"/>
          <w:szCs w:val="24"/>
          <w:lang w:val="sr-Cyrl-CS"/>
        </w:rPr>
      </w:pPr>
      <w:r w:rsidRPr="0058001A">
        <w:rPr>
          <w:rFonts w:cs="Arial"/>
          <w:sz w:val="24"/>
          <w:szCs w:val="24"/>
          <w:lang w:val="sr-Cyrl-CS"/>
        </w:rPr>
        <w:t>___________________________________________________________________</w:t>
      </w:r>
    </w:p>
    <w:p w14:paraId="41A62337" w14:textId="77777777" w:rsidR="00A53FC6" w:rsidRPr="0058001A" w:rsidRDefault="00A53FC6" w:rsidP="0058001A">
      <w:pPr>
        <w:spacing w:before="0"/>
        <w:rPr>
          <w:rFonts w:cs="Arial"/>
          <w:sz w:val="24"/>
          <w:szCs w:val="24"/>
          <w:highlight w:val="yellow"/>
          <w:lang w:val="sr-Cyrl-CS"/>
        </w:rPr>
      </w:pPr>
    </w:p>
    <w:p w14:paraId="1DA1C801" w14:textId="77777777" w:rsidR="00A53FC6" w:rsidRPr="0058001A" w:rsidRDefault="00A53FC6" w:rsidP="0058001A">
      <w:pPr>
        <w:spacing w:before="0"/>
        <w:rPr>
          <w:rFonts w:cs="Arial"/>
          <w:sz w:val="24"/>
          <w:szCs w:val="24"/>
          <w:lang w:val="sr-Cyrl-CS"/>
        </w:rPr>
      </w:pPr>
      <w:r w:rsidRPr="0058001A">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2828BBA" w14:textId="77777777" w:rsidR="00A53FC6" w:rsidRPr="0058001A" w:rsidRDefault="00A53FC6" w:rsidP="0058001A">
      <w:pPr>
        <w:spacing w:before="0"/>
        <w:jc w:val="center"/>
        <w:rPr>
          <w:rFonts w:cs="Arial"/>
          <w:sz w:val="24"/>
          <w:szCs w:val="24"/>
          <w:lang w:val="sr-Cyrl-CS"/>
        </w:rPr>
      </w:pPr>
    </w:p>
    <w:p w14:paraId="453755B5" w14:textId="77777777" w:rsidR="00A53FC6" w:rsidRPr="0058001A" w:rsidRDefault="00A53FC6" w:rsidP="0058001A">
      <w:pPr>
        <w:spacing w:before="0"/>
        <w:rPr>
          <w:rFonts w:cs="Arial"/>
          <w:sz w:val="24"/>
          <w:szCs w:val="24"/>
          <w:lang w:val="sr-Cyrl-CS"/>
        </w:rPr>
      </w:pPr>
      <w:r w:rsidRPr="0058001A">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6DFD33F" w14:textId="77777777" w:rsidR="00A53FC6" w:rsidRPr="0058001A" w:rsidRDefault="00A53FC6" w:rsidP="0058001A">
      <w:pPr>
        <w:spacing w:before="0"/>
        <w:rPr>
          <w:rFonts w:cs="Arial"/>
          <w:sz w:val="24"/>
          <w:szCs w:val="24"/>
          <w:lang w:val="ru-RU"/>
        </w:rPr>
      </w:pPr>
    </w:p>
    <w:p w14:paraId="03B81792" w14:textId="77777777" w:rsidR="00A53FC6"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Б) Да су добра испоручена испоручена у обиму, квалитету, уговореном року и сагласно уговору потврђују:</w:t>
      </w:r>
    </w:p>
    <w:p w14:paraId="486CDCEF" w14:textId="77777777" w:rsidR="00163956" w:rsidRDefault="00163956" w:rsidP="0058001A">
      <w:pPr>
        <w:spacing w:before="0"/>
        <w:rPr>
          <w:rFonts w:cs="Arial"/>
          <w:color w:val="000000" w:themeColor="text1"/>
          <w:sz w:val="24"/>
          <w:szCs w:val="24"/>
          <w:lang w:val="ru-RU"/>
        </w:rPr>
      </w:pPr>
    </w:p>
    <w:p w14:paraId="13648CB3" w14:textId="77777777" w:rsidR="00163956" w:rsidRPr="0058001A" w:rsidRDefault="00163956" w:rsidP="0058001A">
      <w:pPr>
        <w:spacing w:before="0"/>
        <w:rPr>
          <w:rFonts w:cs="Arial"/>
          <w:color w:val="000000" w:themeColor="text1"/>
          <w:sz w:val="24"/>
          <w:szCs w:val="24"/>
          <w:lang w:val="ru-RU"/>
        </w:rPr>
      </w:pPr>
    </w:p>
    <w:p w14:paraId="13767AA2" w14:textId="77777777" w:rsidR="00A53FC6" w:rsidRPr="0058001A" w:rsidRDefault="00A53FC6" w:rsidP="0058001A">
      <w:pPr>
        <w:spacing w:before="0"/>
        <w:rPr>
          <w:rFonts w:cs="Arial"/>
          <w:color w:val="000000" w:themeColor="text1"/>
          <w:sz w:val="24"/>
          <w:szCs w:val="24"/>
          <w:lang w:val="ru-RU"/>
        </w:rPr>
      </w:pPr>
    </w:p>
    <w:p w14:paraId="434B56E4" w14:textId="77777777" w:rsidR="00A53FC6" w:rsidRPr="0058001A" w:rsidRDefault="00A53FC6" w:rsidP="0058001A">
      <w:pPr>
        <w:spacing w:before="0"/>
        <w:rPr>
          <w:rFonts w:cs="Arial"/>
          <w:color w:val="000000" w:themeColor="text1"/>
          <w:sz w:val="24"/>
          <w:szCs w:val="24"/>
          <w:vertAlign w:val="superscript"/>
          <w:lang w:val="ru-RU"/>
        </w:rPr>
      </w:pPr>
      <w:r w:rsidRPr="0058001A">
        <w:rPr>
          <w:rFonts w:cs="Arial"/>
          <w:color w:val="000000" w:themeColor="text1"/>
          <w:sz w:val="24"/>
          <w:szCs w:val="24"/>
          <w:lang w:val="ru-RU"/>
        </w:rPr>
        <w:t xml:space="preserve">    ПРОДАВАЦ:</w:t>
      </w:r>
      <w:r w:rsidRPr="0058001A">
        <w:rPr>
          <w:rFonts w:cs="Arial"/>
          <w:color w:val="000000" w:themeColor="text1"/>
          <w:sz w:val="24"/>
          <w:szCs w:val="24"/>
          <w:lang w:val="ru-RU"/>
        </w:rPr>
        <w:tab/>
        <w:t xml:space="preserve">                        КУПАЦ:                      ОВЕРА НАДЗОРНОГ </w:t>
      </w:r>
    </w:p>
    <w:p w14:paraId="3C5151F4" w14:textId="77777777" w:rsidR="00A53FC6" w:rsidRPr="0058001A" w:rsidRDefault="00A53FC6" w:rsidP="0058001A">
      <w:pPr>
        <w:spacing w:before="0"/>
        <w:rPr>
          <w:rFonts w:cs="Arial"/>
          <w:color w:val="000000" w:themeColor="text1"/>
          <w:sz w:val="24"/>
          <w:szCs w:val="24"/>
          <w:lang w:val="ru-RU"/>
        </w:rPr>
      </w:pPr>
    </w:p>
    <w:p w14:paraId="16C1D16A" w14:textId="77777777"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lang w:val="ru-RU"/>
        </w:rPr>
        <w:t>____________________</w:t>
      </w:r>
      <w:r w:rsidRPr="0058001A">
        <w:rPr>
          <w:rFonts w:cs="Arial"/>
          <w:color w:val="000000" w:themeColor="text1"/>
          <w:sz w:val="24"/>
          <w:szCs w:val="24"/>
          <w:lang w:val="ru-RU"/>
        </w:rPr>
        <w:tab/>
        <w:t>____________________   _</w:t>
      </w:r>
      <w:r w:rsidRPr="0058001A">
        <w:rPr>
          <w:rFonts w:cs="Arial"/>
          <w:color w:val="000000" w:themeColor="text1"/>
          <w:sz w:val="24"/>
          <w:szCs w:val="24"/>
        </w:rPr>
        <w:t>______________________</w:t>
      </w:r>
    </w:p>
    <w:p w14:paraId="248B85D5"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 xml:space="preserve">    (Име и презиме)</w:t>
      </w:r>
      <w:r w:rsidRPr="0058001A">
        <w:rPr>
          <w:rFonts w:cs="Arial"/>
          <w:color w:val="000000" w:themeColor="text1"/>
          <w:sz w:val="24"/>
          <w:szCs w:val="24"/>
          <w:lang w:val="ru-RU"/>
        </w:rPr>
        <w:tab/>
      </w:r>
      <w:r w:rsidRPr="0058001A">
        <w:rPr>
          <w:rFonts w:cs="Arial"/>
          <w:color w:val="000000" w:themeColor="text1"/>
          <w:sz w:val="24"/>
          <w:szCs w:val="24"/>
          <w:lang w:val="ru-RU"/>
        </w:rPr>
        <w:tab/>
        <w:t>Руководилац пројекта/  Одговорно лице по Решењу</w:t>
      </w:r>
    </w:p>
    <w:p w14:paraId="179A0A4F"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rPr>
        <w:t xml:space="preserve">                                                      </w:t>
      </w:r>
      <w:r w:rsidRPr="0058001A">
        <w:rPr>
          <w:rFonts w:cs="Arial"/>
          <w:color w:val="000000" w:themeColor="text1"/>
          <w:sz w:val="24"/>
          <w:szCs w:val="24"/>
          <w:lang w:val="ru-RU"/>
        </w:rPr>
        <w:t>(Име и презиме)</w:t>
      </w:r>
    </w:p>
    <w:p w14:paraId="0B8A2895" w14:textId="77777777" w:rsidR="00A53FC6" w:rsidRPr="0058001A" w:rsidRDefault="00A53FC6" w:rsidP="0058001A">
      <w:pPr>
        <w:spacing w:before="0"/>
        <w:rPr>
          <w:rFonts w:cs="Arial"/>
          <w:color w:val="000000" w:themeColor="text1"/>
          <w:sz w:val="24"/>
          <w:szCs w:val="24"/>
          <w:lang w:val="ru-RU"/>
        </w:rPr>
      </w:pPr>
    </w:p>
    <w:p w14:paraId="4E43923A" w14:textId="77777777"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lang w:val="ru-RU"/>
        </w:rPr>
        <w:t>____________________</w:t>
      </w:r>
      <w:r w:rsidRPr="0058001A">
        <w:rPr>
          <w:rFonts w:cs="Arial"/>
          <w:color w:val="000000" w:themeColor="text1"/>
          <w:sz w:val="24"/>
          <w:szCs w:val="24"/>
          <w:lang w:val="ru-RU"/>
        </w:rPr>
        <w:tab/>
        <w:t>_____________________</w:t>
      </w:r>
      <w:r w:rsidRPr="0058001A">
        <w:rPr>
          <w:rFonts w:cs="Arial"/>
          <w:color w:val="000000" w:themeColor="text1"/>
          <w:sz w:val="24"/>
          <w:szCs w:val="24"/>
        </w:rPr>
        <w:t xml:space="preserve">    ______________________</w:t>
      </w:r>
    </w:p>
    <w:p w14:paraId="114D9A75"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 xml:space="preserve">    (Потпис)</w:t>
      </w: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t xml:space="preserve">        (Потпис)</w:t>
      </w:r>
      <w:r w:rsidRPr="0058001A">
        <w:rPr>
          <w:rFonts w:cs="Arial"/>
          <w:color w:val="000000" w:themeColor="text1"/>
          <w:sz w:val="24"/>
          <w:szCs w:val="24"/>
        </w:rPr>
        <w:t xml:space="preserve">        </w:t>
      </w:r>
      <w:r w:rsidRPr="0058001A">
        <w:rPr>
          <w:rFonts w:cs="Arial"/>
          <w:color w:val="000000" w:themeColor="text1"/>
          <w:sz w:val="24"/>
          <w:szCs w:val="24"/>
          <w:lang w:val="ru-RU"/>
        </w:rPr>
        <w:t xml:space="preserve">  </w:t>
      </w:r>
      <w:r w:rsidRPr="0058001A">
        <w:rPr>
          <w:rFonts w:cs="Arial"/>
          <w:color w:val="000000" w:themeColor="text1"/>
          <w:sz w:val="24"/>
          <w:szCs w:val="24"/>
        </w:rPr>
        <w:t xml:space="preserve">                </w:t>
      </w:r>
      <w:r w:rsidRPr="0058001A">
        <w:rPr>
          <w:rFonts w:cs="Arial"/>
          <w:color w:val="000000" w:themeColor="text1"/>
          <w:sz w:val="24"/>
          <w:szCs w:val="24"/>
          <w:lang w:val="ru-RU"/>
        </w:rPr>
        <w:t>(Потпис и лиценцни печат)</w:t>
      </w:r>
    </w:p>
    <w:p w14:paraId="692B36BE" w14:textId="77777777" w:rsidR="00A53FC6" w:rsidRPr="0058001A" w:rsidRDefault="00A53FC6" w:rsidP="0058001A">
      <w:pPr>
        <w:spacing w:before="0"/>
        <w:ind w:left="-284"/>
        <w:rPr>
          <w:rFonts w:cs="Arial"/>
          <w:color w:val="000000" w:themeColor="text1"/>
          <w:sz w:val="24"/>
          <w:szCs w:val="24"/>
        </w:rPr>
      </w:pPr>
    </w:p>
    <w:p w14:paraId="39E018BA" w14:textId="77777777" w:rsidR="00A53FC6" w:rsidRPr="0058001A" w:rsidRDefault="00A53FC6" w:rsidP="0058001A">
      <w:pPr>
        <w:spacing w:before="0"/>
        <w:rPr>
          <w:rFonts w:cs="Arial"/>
          <w:sz w:val="24"/>
          <w:szCs w:val="24"/>
          <w:lang w:val="ru-RU"/>
        </w:rPr>
      </w:pPr>
      <w:r w:rsidRPr="0058001A">
        <w:rPr>
          <w:rFonts w:cs="Arial"/>
          <w:color w:val="000000" w:themeColor="text1"/>
          <w:sz w:val="24"/>
          <w:szCs w:val="24"/>
          <w:vertAlign w:val="superscript"/>
          <w:lang w:val="ru-RU"/>
        </w:rPr>
        <w:t>1)</w:t>
      </w:r>
      <w:r w:rsidRPr="0058001A">
        <w:rPr>
          <w:rFonts w:cs="Arial"/>
          <w:color w:val="000000" w:themeColor="text1"/>
          <w:sz w:val="24"/>
          <w:szCs w:val="24"/>
          <w:lang w:val="ru-RU"/>
        </w:rPr>
        <w:t xml:space="preserve">  у случају да се добра/услуга/радови односи на већи број МТ, уз Записник </w:t>
      </w:r>
      <w:r w:rsidRPr="0058001A">
        <w:rPr>
          <w:rFonts w:cs="Arial"/>
          <w:sz w:val="24"/>
          <w:szCs w:val="24"/>
          <w:lang w:val="ru-RU"/>
        </w:rPr>
        <w:t>приложити посебну спецификацију по МТ</w:t>
      </w:r>
    </w:p>
    <w:p w14:paraId="65215B27" w14:textId="77777777" w:rsidR="00A53FC6" w:rsidRPr="0058001A" w:rsidRDefault="00A53FC6" w:rsidP="0058001A">
      <w:pPr>
        <w:spacing w:before="0"/>
        <w:rPr>
          <w:rFonts w:cs="Arial"/>
          <w:sz w:val="24"/>
          <w:szCs w:val="24"/>
        </w:rPr>
      </w:pPr>
      <w:r w:rsidRPr="0058001A">
        <w:rPr>
          <w:rFonts w:cs="Arial"/>
          <w:sz w:val="24"/>
          <w:szCs w:val="24"/>
          <w:vertAlign w:val="superscript"/>
          <w:lang w:val="ru-RU"/>
        </w:rPr>
        <w:t>2)</w:t>
      </w:r>
      <w:r w:rsidRPr="0058001A">
        <w:rPr>
          <w:rFonts w:cs="Arial"/>
          <w:sz w:val="24"/>
          <w:szCs w:val="24"/>
          <w:lang w:val="ru-RU"/>
        </w:rPr>
        <w:t xml:space="preserve">   потписује и печатира Надзорни орган за услуге инвестиционих пројеката</w:t>
      </w:r>
    </w:p>
    <w:p w14:paraId="4BB2E13A" w14:textId="77777777" w:rsidR="00A53FC6" w:rsidRPr="0058001A" w:rsidRDefault="00A53FC6" w:rsidP="0058001A">
      <w:pPr>
        <w:spacing w:before="0"/>
        <w:rPr>
          <w:rFonts w:cs="Arial"/>
          <w:sz w:val="24"/>
          <w:szCs w:val="24"/>
          <w:lang w:val="sr-Cyrl-CS"/>
        </w:rPr>
      </w:pPr>
    </w:p>
    <w:p w14:paraId="287743CA" w14:textId="77777777" w:rsidR="000C67B2" w:rsidRPr="0058001A" w:rsidRDefault="00A53FC6" w:rsidP="00AC37CF">
      <w:pPr>
        <w:keepNext/>
        <w:numPr>
          <w:ilvl w:val="0"/>
          <w:numId w:val="35"/>
        </w:numPr>
        <w:tabs>
          <w:tab w:val="left" w:pos="567"/>
        </w:tabs>
        <w:spacing w:before="0"/>
        <w:jc w:val="left"/>
        <w:outlineLvl w:val="0"/>
        <w:rPr>
          <w:rFonts w:cs="Arial"/>
          <w:b/>
          <w:sz w:val="24"/>
          <w:szCs w:val="24"/>
        </w:rPr>
      </w:pPr>
      <w:r w:rsidRPr="0058001A">
        <w:rPr>
          <w:rFonts w:eastAsia="Arial Unicode MS" w:cs="Arial"/>
          <w:b/>
          <w:sz w:val="24"/>
          <w:szCs w:val="24"/>
        </w:rPr>
        <w:br w:type="page"/>
      </w:r>
    </w:p>
    <w:p w14:paraId="02706E6F" w14:textId="77777777" w:rsidR="00343A18" w:rsidRPr="0058001A" w:rsidRDefault="00343A18" w:rsidP="009D2DF9">
      <w:pPr>
        <w:pStyle w:val="KDPodnaslov1"/>
        <w:numPr>
          <w:ilvl w:val="0"/>
          <w:numId w:val="27"/>
        </w:numPr>
        <w:spacing w:before="0"/>
        <w:rPr>
          <w:rFonts w:cs="Arial"/>
          <w:sz w:val="24"/>
          <w:szCs w:val="24"/>
        </w:rPr>
      </w:pPr>
      <w:bookmarkStart w:id="272" w:name="_Toc442559948"/>
      <w:r w:rsidRPr="0058001A">
        <w:rPr>
          <w:rFonts w:cs="Arial"/>
          <w:sz w:val="24"/>
          <w:szCs w:val="24"/>
        </w:rPr>
        <w:lastRenderedPageBreak/>
        <w:t>МОДЕЛ УГОВОРА</w:t>
      </w:r>
      <w:bookmarkEnd w:id="272"/>
    </w:p>
    <w:p w14:paraId="2E4947D5" w14:textId="77777777" w:rsidR="00343A18" w:rsidRPr="0058001A" w:rsidRDefault="00343A18" w:rsidP="0058001A">
      <w:pPr>
        <w:pStyle w:val="KDParagraf"/>
        <w:spacing w:before="0"/>
        <w:rPr>
          <w:rFonts w:cs="Arial"/>
          <w:sz w:val="24"/>
          <w:szCs w:val="24"/>
        </w:rPr>
      </w:pPr>
    </w:p>
    <w:p w14:paraId="4C557000" w14:textId="77777777" w:rsidR="00343A18" w:rsidRPr="0058001A" w:rsidRDefault="00343A18" w:rsidP="0058001A">
      <w:pPr>
        <w:pStyle w:val="KDParagraf"/>
        <w:spacing w:before="0"/>
        <w:rPr>
          <w:rFonts w:cs="Arial"/>
          <w:sz w:val="24"/>
          <w:szCs w:val="24"/>
        </w:rPr>
      </w:pPr>
      <w:r w:rsidRPr="0058001A">
        <w:rPr>
          <w:rFonts w:cs="Arial"/>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4B694A2" w14:textId="77777777" w:rsidR="00343A18" w:rsidRPr="0058001A" w:rsidRDefault="00343A18" w:rsidP="0058001A">
      <w:pPr>
        <w:pStyle w:val="KDParagraf"/>
        <w:spacing w:before="0"/>
        <w:rPr>
          <w:rFonts w:cs="Arial"/>
          <w:color w:val="000000"/>
          <w:sz w:val="24"/>
          <w:szCs w:val="24"/>
        </w:rPr>
      </w:pPr>
    </w:p>
    <w:p w14:paraId="6B70BC27" w14:textId="77777777" w:rsidR="00343A18" w:rsidRPr="0058001A" w:rsidRDefault="00343A18" w:rsidP="0058001A">
      <w:pPr>
        <w:pStyle w:val="KDParagraf"/>
        <w:spacing w:before="0"/>
        <w:rPr>
          <w:rFonts w:cs="Arial"/>
          <w:b/>
          <w:sz w:val="24"/>
          <w:szCs w:val="24"/>
        </w:rPr>
      </w:pPr>
      <w:r w:rsidRPr="0058001A">
        <w:rPr>
          <w:rFonts w:cs="Arial"/>
          <w:b/>
          <w:sz w:val="24"/>
          <w:szCs w:val="24"/>
        </w:rPr>
        <w:t>УГОВОРНЕ СТРАНЕ:</w:t>
      </w:r>
    </w:p>
    <w:p w14:paraId="5EEF11F0" w14:textId="77777777" w:rsidR="00343A18" w:rsidRPr="0058001A" w:rsidRDefault="00343A18" w:rsidP="0058001A">
      <w:pPr>
        <w:pStyle w:val="KDParagraf"/>
        <w:spacing w:before="0"/>
        <w:rPr>
          <w:rFonts w:cs="Arial"/>
          <w:b/>
          <w:sz w:val="24"/>
          <w:szCs w:val="24"/>
        </w:rPr>
      </w:pPr>
    </w:p>
    <w:p w14:paraId="14900213" w14:textId="7F7FD5F4" w:rsidR="00A53FC6" w:rsidRPr="00803016" w:rsidRDefault="00803016" w:rsidP="00803016">
      <w:pPr>
        <w:rPr>
          <w:rFonts w:eastAsia="Calibri" w:cs="Arial"/>
          <w:color w:val="000000" w:themeColor="text1"/>
          <w:sz w:val="24"/>
          <w:szCs w:val="24"/>
        </w:rPr>
      </w:pPr>
      <w:r>
        <w:rPr>
          <w:rFonts w:cs="Arial"/>
          <w:lang w:val="sr-Cyrl-RS"/>
        </w:rPr>
        <w:t>1.</w:t>
      </w:r>
      <w:r w:rsidRPr="00803016">
        <w:rPr>
          <w:rFonts w:cs="Arial"/>
          <w:sz w:val="24"/>
          <w:szCs w:val="24"/>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које заступа законски заступник, Милорад Грчић, </w:t>
      </w:r>
      <w:r w:rsidRPr="00803016">
        <w:rPr>
          <w:rFonts w:cs="Arial"/>
          <w:sz w:val="24"/>
          <w:szCs w:val="24"/>
          <w:lang w:val="sr-Cyrl-RS"/>
        </w:rPr>
        <w:t xml:space="preserve">в.д. </w:t>
      </w:r>
      <w:r w:rsidRPr="00803016">
        <w:rPr>
          <w:rFonts w:cs="Arial"/>
          <w:sz w:val="24"/>
          <w:szCs w:val="24"/>
        </w:rPr>
        <w:t>директор</w:t>
      </w:r>
      <w:r w:rsidRPr="00803016">
        <w:rPr>
          <w:rFonts w:cs="Arial"/>
          <w:sz w:val="24"/>
          <w:szCs w:val="24"/>
          <w:lang w:val="sr-Cyrl-RS"/>
        </w:rPr>
        <w:t>а</w:t>
      </w:r>
      <w:r w:rsidRPr="00803016">
        <w:rPr>
          <w:rFonts w:cs="Arial"/>
          <w:sz w:val="24"/>
          <w:szCs w:val="24"/>
        </w:rPr>
        <w:t xml:space="preserve"> </w:t>
      </w:r>
      <w:r w:rsidR="00A53FC6" w:rsidRPr="00803016">
        <w:rPr>
          <w:rFonts w:eastAsia="Calibri" w:cs="Arial"/>
          <w:color w:val="000000" w:themeColor="text1"/>
          <w:sz w:val="24"/>
          <w:szCs w:val="24"/>
        </w:rPr>
        <w:t>(у даљем тексту: Купац)</w:t>
      </w:r>
    </w:p>
    <w:p w14:paraId="73AC5D3A" w14:textId="77777777" w:rsidR="00343A18" w:rsidRPr="0058001A" w:rsidRDefault="00343A18" w:rsidP="0058001A">
      <w:pPr>
        <w:spacing w:before="0"/>
        <w:rPr>
          <w:rFonts w:cs="Arial"/>
          <w:sz w:val="24"/>
          <w:szCs w:val="24"/>
        </w:rPr>
      </w:pPr>
      <w:r w:rsidRPr="0058001A">
        <w:rPr>
          <w:rFonts w:cs="Arial"/>
          <w:sz w:val="24"/>
          <w:szCs w:val="24"/>
        </w:rPr>
        <w:t>и</w:t>
      </w:r>
    </w:p>
    <w:p w14:paraId="36818177" w14:textId="77777777" w:rsidR="00343A18" w:rsidRPr="0058001A" w:rsidRDefault="00343A18" w:rsidP="0058001A">
      <w:pPr>
        <w:spacing w:before="0"/>
        <w:rPr>
          <w:rFonts w:cs="Arial"/>
          <w:sz w:val="24"/>
          <w:szCs w:val="24"/>
        </w:rPr>
      </w:pPr>
    </w:p>
    <w:p w14:paraId="215094C3" w14:textId="4B641192" w:rsidR="00A53FC6" w:rsidRPr="0058001A" w:rsidRDefault="00803016" w:rsidP="00803016">
      <w:pPr>
        <w:spacing w:before="0"/>
        <w:contextualSpacing/>
        <w:rPr>
          <w:rFonts w:eastAsia="Calibri" w:cs="Arial"/>
          <w:color w:val="000000" w:themeColor="text1"/>
          <w:sz w:val="24"/>
          <w:szCs w:val="24"/>
        </w:rPr>
      </w:pPr>
      <w:r>
        <w:rPr>
          <w:rFonts w:eastAsia="Calibri" w:cs="Arial"/>
          <w:color w:val="000000" w:themeColor="text1"/>
          <w:sz w:val="24"/>
          <w:szCs w:val="24"/>
          <w:lang w:val="sr-Cyrl-RS"/>
        </w:rPr>
        <w:t>2.</w:t>
      </w:r>
      <w:r w:rsidR="00A53FC6" w:rsidRPr="0058001A">
        <w:rPr>
          <w:rFonts w:eastAsia="Calibri" w:cs="Arial"/>
          <w:color w:val="000000" w:themeColor="text1"/>
          <w:sz w:val="24"/>
          <w:szCs w:val="24"/>
        </w:rPr>
        <w:t>_________</w:t>
      </w:r>
      <w:r w:rsidR="00162F98" w:rsidRPr="0058001A">
        <w:rPr>
          <w:rFonts w:eastAsia="Calibri" w:cs="Arial"/>
          <w:color w:val="000000" w:themeColor="text1"/>
          <w:sz w:val="24"/>
          <w:szCs w:val="24"/>
        </w:rPr>
        <w:t>________</w:t>
      </w:r>
      <w:r w:rsidR="00A53FC6" w:rsidRPr="0058001A">
        <w:rPr>
          <w:rFonts w:eastAsia="Calibri" w:cs="Arial"/>
          <w:color w:val="000000" w:themeColor="text1"/>
          <w:sz w:val="24"/>
          <w:szCs w:val="24"/>
        </w:rPr>
        <w:t>________ из __</w:t>
      </w:r>
      <w:r w:rsidR="00162F98" w:rsidRPr="0058001A">
        <w:rPr>
          <w:rFonts w:eastAsia="Calibri" w:cs="Arial"/>
          <w:color w:val="000000" w:themeColor="text1"/>
          <w:sz w:val="24"/>
          <w:szCs w:val="24"/>
        </w:rPr>
        <w:t>__________</w:t>
      </w:r>
      <w:r w:rsidR="00A53FC6" w:rsidRPr="0058001A">
        <w:rPr>
          <w:rFonts w:eastAsia="Calibri" w:cs="Arial"/>
          <w:color w:val="000000" w:themeColor="text1"/>
          <w:sz w:val="24"/>
          <w:szCs w:val="24"/>
        </w:rPr>
        <w:t xml:space="preserve">______, ул. </w:t>
      </w:r>
      <w:r w:rsidR="00162F98" w:rsidRPr="0058001A">
        <w:rPr>
          <w:rFonts w:eastAsia="Calibri" w:cs="Arial"/>
          <w:color w:val="000000" w:themeColor="text1"/>
          <w:sz w:val="24"/>
          <w:szCs w:val="24"/>
        </w:rPr>
        <w:t>_________</w:t>
      </w:r>
      <w:r w:rsidR="00A53FC6" w:rsidRPr="0058001A">
        <w:rPr>
          <w:rFonts w:eastAsia="Calibri" w:cs="Arial"/>
          <w:color w:val="000000" w:themeColor="text1"/>
          <w:sz w:val="24"/>
          <w:szCs w:val="24"/>
        </w:rPr>
        <w:t xml:space="preserve">____________, бр.____, матични број: ___________, ПИБ: ___________, Текући рачун </w:t>
      </w:r>
      <w:r w:rsidR="00A53FC6" w:rsidRPr="0058001A">
        <w:rPr>
          <w:rFonts w:eastAsia="Calibri" w:cs="Arial"/>
          <w:color w:val="000000" w:themeColor="text1"/>
          <w:sz w:val="24"/>
          <w:szCs w:val="24"/>
          <w:lang w:val="sr-Latn-RS"/>
        </w:rPr>
        <w:t>_______</w:t>
      </w:r>
      <w:r w:rsidR="00162F98" w:rsidRPr="0058001A">
        <w:rPr>
          <w:rFonts w:eastAsia="Calibri" w:cs="Arial"/>
          <w:color w:val="000000" w:themeColor="text1"/>
          <w:sz w:val="24"/>
          <w:szCs w:val="24"/>
          <w:lang w:val="sr-Latn-RS"/>
        </w:rPr>
        <w:t>___</w:t>
      </w:r>
      <w:r w:rsidR="00A53FC6" w:rsidRPr="0058001A">
        <w:rPr>
          <w:rFonts w:eastAsia="Calibri" w:cs="Arial"/>
          <w:color w:val="000000" w:themeColor="text1"/>
          <w:sz w:val="24"/>
          <w:szCs w:val="24"/>
          <w:lang w:val="sr-Latn-RS"/>
        </w:rPr>
        <w:t>_____,</w:t>
      </w:r>
      <w:r w:rsidR="00A53FC6" w:rsidRPr="0058001A">
        <w:rPr>
          <w:rFonts w:eastAsia="Calibri" w:cs="Arial"/>
          <w:color w:val="000000" w:themeColor="text1"/>
          <w:sz w:val="24"/>
          <w:szCs w:val="24"/>
        </w:rPr>
        <w:t xml:space="preserve"> </w:t>
      </w:r>
      <w:r w:rsidR="00A53FC6" w:rsidRPr="0058001A">
        <w:rPr>
          <w:rFonts w:eastAsia="Calibri" w:cs="Arial"/>
          <w:color w:val="000000" w:themeColor="text1"/>
          <w:sz w:val="24"/>
          <w:szCs w:val="24"/>
          <w:lang w:val="sr-Cyrl-RS"/>
        </w:rPr>
        <w:t xml:space="preserve">банка </w:t>
      </w:r>
      <w:r w:rsidR="00A53FC6" w:rsidRPr="0058001A">
        <w:rPr>
          <w:rFonts w:eastAsia="Calibri" w:cs="Arial"/>
          <w:color w:val="000000" w:themeColor="text1"/>
          <w:sz w:val="24"/>
          <w:szCs w:val="24"/>
        </w:rPr>
        <w:t>__</w:t>
      </w:r>
      <w:r w:rsidR="00162F98" w:rsidRPr="0058001A">
        <w:rPr>
          <w:rFonts w:eastAsia="Calibri" w:cs="Arial"/>
          <w:color w:val="000000" w:themeColor="text1"/>
          <w:sz w:val="24"/>
          <w:szCs w:val="24"/>
        </w:rPr>
        <w:t>__</w:t>
      </w:r>
      <w:r w:rsidR="00A53FC6" w:rsidRPr="0058001A">
        <w:rPr>
          <w:rFonts w:eastAsia="Calibri" w:cs="Arial"/>
          <w:color w:val="000000" w:themeColor="text1"/>
          <w:sz w:val="24"/>
          <w:szCs w:val="24"/>
        </w:rPr>
        <w:t>____________ кога заступа _________</w:t>
      </w:r>
      <w:r w:rsidR="00162F98" w:rsidRPr="0058001A">
        <w:rPr>
          <w:rFonts w:eastAsia="Calibri" w:cs="Arial"/>
          <w:color w:val="000000" w:themeColor="text1"/>
          <w:sz w:val="24"/>
          <w:szCs w:val="24"/>
        </w:rPr>
        <w:t>___________</w:t>
      </w:r>
      <w:r w:rsidR="00A53FC6" w:rsidRPr="0058001A">
        <w:rPr>
          <w:rFonts w:eastAsia="Calibri" w:cs="Arial"/>
          <w:color w:val="000000" w:themeColor="text1"/>
          <w:sz w:val="24"/>
          <w:szCs w:val="24"/>
        </w:rPr>
        <w:t xml:space="preserve">________, _____________, (као лидер у име и за рачун групе понуђача)(у даљем тексту: Продавац) </w:t>
      </w:r>
    </w:p>
    <w:p w14:paraId="2B67D136" w14:textId="77777777" w:rsidR="00343A18" w:rsidRPr="0058001A" w:rsidRDefault="00343A18" w:rsidP="0058001A">
      <w:pPr>
        <w:spacing w:before="0"/>
        <w:ind w:left="360"/>
        <w:rPr>
          <w:rFonts w:cs="Arial"/>
          <w:sz w:val="24"/>
          <w:szCs w:val="24"/>
        </w:rPr>
      </w:pPr>
    </w:p>
    <w:p w14:paraId="48D1CC53" w14:textId="77777777" w:rsidR="00A53FC6" w:rsidRPr="0058001A" w:rsidRDefault="00A53FC6" w:rsidP="0058001A">
      <w:pPr>
        <w:spacing w:before="0"/>
        <w:rPr>
          <w:rFonts w:eastAsia="Calibri" w:cs="Arial"/>
          <w:color w:val="000000" w:themeColor="text1"/>
          <w:sz w:val="24"/>
          <w:szCs w:val="24"/>
          <w:lang w:val="sr-Cyrl-BA"/>
        </w:rPr>
      </w:pPr>
      <w:r w:rsidRPr="0058001A">
        <w:rPr>
          <w:rFonts w:eastAsia="Calibri" w:cs="Arial"/>
          <w:color w:val="000000" w:themeColor="text1"/>
          <w:sz w:val="24"/>
          <w:szCs w:val="24"/>
        </w:rPr>
        <w:t>2а)________________________________________из</w:t>
      </w:r>
      <w:r w:rsidRPr="0058001A">
        <w:rPr>
          <w:rFonts w:eastAsia="Calibri" w:cs="Arial"/>
          <w:color w:val="000000" w:themeColor="text1"/>
          <w:sz w:val="24"/>
          <w:szCs w:val="24"/>
        </w:rPr>
        <w:tab/>
        <w:t>_____________, улица</w:t>
      </w:r>
    </w:p>
    <w:p w14:paraId="33985F79" w14:textId="77777777" w:rsidR="00A53FC6" w:rsidRPr="0058001A" w:rsidRDefault="00A53FC6" w:rsidP="0058001A">
      <w:pPr>
        <w:spacing w:before="0"/>
        <w:rPr>
          <w:rFonts w:eastAsia="Calibri" w:cs="Arial"/>
          <w:i/>
          <w:color w:val="000000" w:themeColor="text1"/>
          <w:sz w:val="24"/>
          <w:szCs w:val="24"/>
        </w:rPr>
      </w:pPr>
      <w:r w:rsidRPr="0058001A">
        <w:rPr>
          <w:rFonts w:eastAsia="Calibri" w:cs="Arial"/>
          <w:color w:val="000000" w:themeColor="text1"/>
          <w:sz w:val="24"/>
          <w:szCs w:val="24"/>
        </w:rPr>
        <w:t xml:space="preserve"> ___________________ бр. ___, ПИБ: _____________, матични број _____________, </w:t>
      </w:r>
      <w:r w:rsidRPr="0058001A">
        <w:rPr>
          <w:rFonts w:cs="Arial"/>
          <w:color w:val="000000" w:themeColor="text1"/>
          <w:sz w:val="24"/>
          <w:szCs w:val="24"/>
        </w:rPr>
        <w:t xml:space="preserve">Текући рачун </w:t>
      </w:r>
      <w:r w:rsidRPr="0058001A">
        <w:rPr>
          <w:rFonts w:cs="Arial"/>
          <w:color w:val="000000" w:themeColor="text1"/>
          <w:sz w:val="24"/>
          <w:szCs w:val="24"/>
          <w:lang w:val="sr-Latn-RS"/>
        </w:rPr>
        <w:t>____________,</w:t>
      </w:r>
      <w:r w:rsidRPr="0058001A">
        <w:rPr>
          <w:rFonts w:cs="Arial"/>
          <w:color w:val="000000" w:themeColor="text1"/>
          <w:sz w:val="24"/>
          <w:szCs w:val="24"/>
        </w:rPr>
        <w:t xml:space="preserve"> </w:t>
      </w:r>
      <w:r w:rsidRPr="0058001A">
        <w:rPr>
          <w:rFonts w:cs="Arial"/>
          <w:color w:val="000000" w:themeColor="text1"/>
          <w:sz w:val="24"/>
          <w:szCs w:val="24"/>
          <w:lang w:val="sr-Cyrl-RS"/>
        </w:rPr>
        <w:t xml:space="preserve">банка </w:t>
      </w:r>
      <w:r w:rsidRPr="0058001A">
        <w:rPr>
          <w:rFonts w:cs="Arial"/>
          <w:color w:val="000000" w:themeColor="text1"/>
          <w:sz w:val="24"/>
          <w:szCs w:val="24"/>
        </w:rPr>
        <w:t xml:space="preserve">______________ </w:t>
      </w:r>
      <w:r w:rsidRPr="0058001A">
        <w:rPr>
          <w:rFonts w:cs="Arial"/>
          <w:color w:val="000000" w:themeColor="text1"/>
          <w:sz w:val="24"/>
          <w:szCs w:val="24"/>
          <w:lang w:val="sr-Cyrl-RS"/>
        </w:rPr>
        <w:t>,</w:t>
      </w:r>
      <w:r w:rsidRPr="0058001A">
        <w:rPr>
          <w:rFonts w:eastAsia="Calibri" w:cs="Arial"/>
          <w:color w:val="000000" w:themeColor="text1"/>
          <w:sz w:val="24"/>
          <w:szCs w:val="24"/>
        </w:rPr>
        <w:t xml:space="preserve">кога заступа __________________________, </w:t>
      </w:r>
      <w:r w:rsidRPr="0058001A">
        <w:rPr>
          <w:rFonts w:eastAsia="Calibri" w:cs="Arial"/>
          <w:i/>
          <w:color w:val="000000" w:themeColor="text1"/>
          <w:sz w:val="24"/>
          <w:szCs w:val="24"/>
        </w:rPr>
        <w:t>(члан групе понуђача или подизвођач)</w:t>
      </w:r>
    </w:p>
    <w:p w14:paraId="77937E32" w14:textId="77777777" w:rsidR="00A53FC6" w:rsidRPr="0058001A" w:rsidRDefault="00A53FC6" w:rsidP="0058001A">
      <w:pPr>
        <w:spacing w:before="0"/>
        <w:rPr>
          <w:rFonts w:eastAsia="Calibri" w:cs="Arial"/>
          <w:color w:val="000000" w:themeColor="text1"/>
          <w:sz w:val="24"/>
          <w:szCs w:val="24"/>
          <w:lang w:val="sr-Cyrl-BA"/>
        </w:rPr>
      </w:pPr>
      <w:r w:rsidRPr="0058001A">
        <w:rPr>
          <w:rFonts w:eastAsia="Calibri" w:cs="Arial"/>
          <w:color w:val="000000" w:themeColor="text1"/>
          <w:sz w:val="24"/>
          <w:szCs w:val="24"/>
        </w:rPr>
        <w:t>2б)_______________________________________из</w:t>
      </w:r>
      <w:r w:rsidRPr="0058001A">
        <w:rPr>
          <w:rFonts w:eastAsia="Calibri" w:cs="Arial"/>
          <w:color w:val="000000" w:themeColor="text1"/>
          <w:sz w:val="24"/>
          <w:szCs w:val="24"/>
        </w:rPr>
        <w:tab/>
        <w:t>_____________, улица</w:t>
      </w:r>
    </w:p>
    <w:p w14:paraId="705D2AD0" w14:textId="77777777" w:rsidR="00A53FC6" w:rsidRPr="0058001A" w:rsidRDefault="00A53FC6" w:rsidP="0058001A">
      <w:pPr>
        <w:spacing w:before="0"/>
        <w:rPr>
          <w:rFonts w:eastAsia="Calibri" w:cs="Arial"/>
          <w:color w:val="000000" w:themeColor="text1"/>
          <w:sz w:val="24"/>
          <w:szCs w:val="24"/>
        </w:rPr>
      </w:pPr>
      <w:r w:rsidRPr="0058001A">
        <w:rPr>
          <w:rFonts w:eastAsia="Calibri" w:cs="Arial"/>
          <w:color w:val="000000" w:themeColor="text1"/>
          <w:sz w:val="24"/>
          <w:szCs w:val="24"/>
        </w:rPr>
        <w:t xml:space="preserve"> ___________________ бр. ___, ПИБ: _____________, матични број _____________, </w:t>
      </w:r>
    </w:p>
    <w:p w14:paraId="41406812" w14:textId="77777777" w:rsidR="00A53FC6" w:rsidRPr="0058001A" w:rsidRDefault="00A53FC6" w:rsidP="0058001A">
      <w:pPr>
        <w:spacing w:before="0"/>
        <w:rPr>
          <w:rFonts w:eastAsia="Calibri" w:cs="Arial"/>
          <w:color w:val="000000" w:themeColor="text1"/>
          <w:sz w:val="24"/>
          <w:szCs w:val="24"/>
        </w:rPr>
      </w:pPr>
      <w:r w:rsidRPr="0058001A">
        <w:rPr>
          <w:rFonts w:cs="Arial"/>
          <w:color w:val="000000" w:themeColor="text1"/>
          <w:sz w:val="24"/>
          <w:szCs w:val="24"/>
        </w:rPr>
        <w:t xml:space="preserve">Текући рачун </w:t>
      </w:r>
      <w:r w:rsidRPr="0058001A">
        <w:rPr>
          <w:rFonts w:cs="Arial"/>
          <w:color w:val="000000" w:themeColor="text1"/>
          <w:sz w:val="24"/>
          <w:szCs w:val="24"/>
          <w:lang w:val="sr-Latn-RS"/>
        </w:rPr>
        <w:t>____________,</w:t>
      </w:r>
      <w:r w:rsidRPr="0058001A">
        <w:rPr>
          <w:rFonts w:cs="Arial"/>
          <w:color w:val="000000" w:themeColor="text1"/>
          <w:sz w:val="24"/>
          <w:szCs w:val="24"/>
        </w:rPr>
        <w:t xml:space="preserve"> </w:t>
      </w:r>
      <w:r w:rsidRPr="0058001A">
        <w:rPr>
          <w:rFonts w:cs="Arial"/>
          <w:color w:val="000000" w:themeColor="text1"/>
          <w:sz w:val="24"/>
          <w:szCs w:val="24"/>
          <w:lang w:val="sr-Cyrl-RS"/>
        </w:rPr>
        <w:t xml:space="preserve">банка </w:t>
      </w:r>
      <w:r w:rsidRPr="0058001A">
        <w:rPr>
          <w:rFonts w:cs="Arial"/>
          <w:color w:val="000000" w:themeColor="text1"/>
          <w:sz w:val="24"/>
          <w:szCs w:val="24"/>
        </w:rPr>
        <w:t xml:space="preserve">______________ </w:t>
      </w:r>
      <w:r w:rsidRPr="0058001A">
        <w:rPr>
          <w:rFonts w:cs="Arial"/>
          <w:color w:val="000000" w:themeColor="text1"/>
          <w:sz w:val="24"/>
          <w:szCs w:val="24"/>
          <w:lang w:val="sr-Cyrl-RS"/>
        </w:rPr>
        <w:t>,</w:t>
      </w:r>
      <w:r w:rsidRPr="0058001A">
        <w:rPr>
          <w:rFonts w:eastAsia="Calibri" w:cs="Arial"/>
          <w:color w:val="000000" w:themeColor="text1"/>
          <w:sz w:val="24"/>
          <w:szCs w:val="24"/>
        </w:rPr>
        <w:t xml:space="preserve">кога  заступа _______________________, </w:t>
      </w:r>
      <w:r w:rsidRPr="0058001A">
        <w:rPr>
          <w:rFonts w:eastAsia="Calibri" w:cs="Arial"/>
          <w:i/>
          <w:color w:val="000000" w:themeColor="text1"/>
          <w:sz w:val="24"/>
          <w:szCs w:val="24"/>
        </w:rPr>
        <w:t>(члан групе понуђача или подизвођач)</w:t>
      </w:r>
    </w:p>
    <w:p w14:paraId="5EE553C7" w14:textId="77777777" w:rsidR="00A53FC6" w:rsidRPr="0058001A" w:rsidRDefault="00A53FC6" w:rsidP="0058001A">
      <w:pPr>
        <w:tabs>
          <w:tab w:val="left" w:pos="567"/>
        </w:tabs>
        <w:spacing w:before="0"/>
        <w:rPr>
          <w:rFonts w:cs="Arial"/>
          <w:color w:val="000000" w:themeColor="text1"/>
          <w:sz w:val="24"/>
          <w:szCs w:val="24"/>
        </w:rPr>
      </w:pPr>
    </w:p>
    <w:p w14:paraId="1ECBDFF2" w14:textId="77777777" w:rsidR="00A53FC6" w:rsidRPr="0058001A" w:rsidRDefault="00A53FC6" w:rsidP="0058001A">
      <w:pPr>
        <w:tabs>
          <w:tab w:val="left" w:pos="567"/>
        </w:tabs>
        <w:spacing w:before="0"/>
        <w:rPr>
          <w:rFonts w:cs="Arial"/>
          <w:color w:val="000000" w:themeColor="text1"/>
          <w:sz w:val="24"/>
          <w:szCs w:val="24"/>
        </w:rPr>
      </w:pPr>
      <w:r w:rsidRPr="0058001A">
        <w:rPr>
          <w:rFonts w:cs="Arial"/>
          <w:color w:val="000000" w:themeColor="text1"/>
          <w:sz w:val="24"/>
          <w:szCs w:val="24"/>
        </w:rPr>
        <w:t>(у даљем тексту заједно: Уговорне стране)</w:t>
      </w:r>
    </w:p>
    <w:p w14:paraId="0E5B1AE9" w14:textId="77777777" w:rsidR="00A53FC6" w:rsidRPr="0058001A" w:rsidRDefault="00A53FC6" w:rsidP="0058001A">
      <w:pPr>
        <w:tabs>
          <w:tab w:val="left" w:pos="567"/>
        </w:tabs>
        <w:spacing w:before="0"/>
        <w:rPr>
          <w:rFonts w:cs="Arial"/>
          <w:sz w:val="24"/>
          <w:szCs w:val="24"/>
        </w:rPr>
      </w:pPr>
    </w:p>
    <w:p w14:paraId="582427DF" w14:textId="77777777" w:rsidR="00A53FC6" w:rsidRPr="0058001A" w:rsidRDefault="00A53FC6" w:rsidP="0058001A">
      <w:pPr>
        <w:tabs>
          <w:tab w:val="left" w:pos="567"/>
        </w:tabs>
        <w:spacing w:before="0"/>
        <w:rPr>
          <w:rFonts w:cs="Arial"/>
          <w:sz w:val="24"/>
          <w:szCs w:val="24"/>
        </w:rPr>
      </w:pPr>
    </w:p>
    <w:p w14:paraId="7E1A7DEF" w14:textId="77777777" w:rsidR="000114AE" w:rsidRPr="0058001A" w:rsidRDefault="000114AE" w:rsidP="0058001A">
      <w:pPr>
        <w:tabs>
          <w:tab w:val="left" w:pos="567"/>
        </w:tabs>
        <w:spacing w:before="0"/>
        <w:rPr>
          <w:rFonts w:cs="Arial"/>
          <w:sz w:val="24"/>
          <w:szCs w:val="24"/>
        </w:rPr>
      </w:pPr>
    </w:p>
    <w:p w14:paraId="595E378D" w14:textId="77777777" w:rsidR="00A53FC6" w:rsidRPr="0058001A" w:rsidRDefault="00A53FC6" w:rsidP="0058001A">
      <w:pPr>
        <w:tabs>
          <w:tab w:val="left" w:pos="567"/>
        </w:tabs>
        <w:spacing w:before="0"/>
        <w:rPr>
          <w:rFonts w:cs="Arial"/>
          <w:bCs/>
          <w:sz w:val="24"/>
          <w:szCs w:val="24"/>
        </w:rPr>
      </w:pPr>
      <w:r w:rsidRPr="0058001A">
        <w:rPr>
          <w:rFonts w:cs="Arial"/>
          <w:sz w:val="24"/>
          <w:szCs w:val="24"/>
        </w:rPr>
        <w:t>закључиле су у Београду, дана __________.</w:t>
      </w:r>
      <w:r w:rsidR="000735A1">
        <w:rPr>
          <w:rFonts w:cs="Arial"/>
          <w:sz w:val="24"/>
          <w:szCs w:val="24"/>
          <w:lang w:val="sr-Cyrl-RS"/>
        </w:rPr>
        <w:t xml:space="preserve"> </w:t>
      </w:r>
      <w:r w:rsidRPr="0058001A">
        <w:rPr>
          <w:rFonts w:cs="Arial"/>
          <w:sz w:val="24"/>
          <w:szCs w:val="24"/>
        </w:rPr>
        <w:t>године следећи:</w:t>
      </w:r>
    </w:p>
    <w:p w14:paraId="0E8614A3" w14:textId="77777777" w:rsidR="00343A18" w:rsidRPr="0058001A" w:rsidRDefault="00343A18" w:rsidP="0058001A">
      <w:pPr>
        <w:pStyle w:val="KDParagraf"/>
        <w:spacing w:before="0"/>
        <w:rPr>
          <w:rFonts w:cs="Arial"/>
          <w:sz w:val="24"/>
          <w:szCs w:val="24"/>
        </w:rPr>
      </w:pPr>
    </w:p>
    <w:p w14:paraId="48D260B8" w14:textId="77777777" w:rsidR="00343A18" w:rsidRPr="00E11B57" w:rsidRDefault="000C67B2" w:rsidP="0058001A">
      <w:pPr>
        <w:spacing w:before="0"/>
        <w:jc w:val="center"/>
        <w:rPr>
          <w:rFonts w:cs="Arial"/>
          <w:b/>
          <w:sz w:val="24"/>
          <w:szCs w:val="24"/>
          <w:lang w:val="sr-Cyrl-RS"/>
        </w:rPr>
      </w:pPr>
      <w:bookmarkStart w:id="273" w:name="_Toc442559949"/>
      <w:r w:rsidRPr="0058001A">
        <w:rPr>
          <w:rFonts w:cs="Arial"/>
          <w:b/>
          <w:sz w:val="24"/>
          <w:szCs w:val="24"/>
        </w:rPr>
        <w:t xml:space="preserve">МОДЕЛ </w:t>
      </w:r>
      <w:r w:rsidR="00343A18" w:rsidRPr="0058001A">
        <w:rPr>
          <w:rFonts w:cs="Arial"/>
          <w:b/>
          <w:sz w:val="24"/>
          <w:szCs w:val="24"/>
        </w:rPr>
        <w:t>УГОВОР</w:t>
      </w:r>
      <w:r w:rsidRPr="0058001A">
        <w:rPr>
          <w:rFonts w:cs="Arial"/>
          <w:b/>
          <w:sz w:val="24"/>
          <w:szCs w:val="24"/>
        </w:rPr>
        <w:t>А</w:t>
      </w:r>
      <w:bookmarkEnd w:id="273"/>
      <w:r w:rsidR="00E11B57">
        <w:rPr>
          <w:rFonts w:cs="Arial"/>
          <w:b/>
          <w:sz w:val="24"/>
          <w:szCs w:val="24"/>
          <w:lang w:val="sr-Cyrl-RS"/>
        </w:rPr>
        <w:t xml:space="preserve"> О КУПОПРОДАЈИ</w:t>
      </w:r>
    </w:p>
    <w:p w14:paraId="49D552D4" w14:textId="77777777" w:rsidR="00343A18" w:rsidRPr="0058001A" w:rsidRDefault="00343A18" w:rsidP="0058001A">
      <w:pPr>
        <w:pStyle w:val="KDParagraf"/>
        <w:spacing w:before="0"/>
        <w:rPr>
          <w:rFonts w:cs="Arial"/>
          <w:sz w:val="24"/>
          <w:szCs w:val="24"/>
        </w:rPr>
      </w:pPr>
    </w:p>
    <w:p w14:paraId="17D75CA5" w14:textId="77777777" w:rsidR="00343A18" w:rsidRPr="0058001A" w:rsidRDefault="00343A18" w:rsidP="0058001A">
      <w:pPr>
        <w:pStyle w:val="KDParagraf"/>
        <w:spacing w:before="0"/>
        <w:rPr>
          <w:rFonts w:cs="Arial"/>
          <w:sz w:val="24"/>
          <w:szCs w:val="24"/>
        </w:rPr>
      </w:pPr>
      <w:r w:rsidRPr="0058001A">
        <w:rPr>
          <w:rFonts w:cs="Arial"/>
          <w:sz w:val="24"/>
          <w:szCs w:val="24"/>
        </w:rPr>
        <w:t>Уговорне стране констатују:</w:t>
      </w:r>
    </w:p>
    <w:p w14:paraId="3C09E050" w14:textId="39CDD2E4" w:rsidR="00343A18" w:rsidRPr="0058001A" w:rsidRDefault="00343A18" w:rsidP="0058001A">
      <w:pPr>
        <w:pStyle w:val="KDNabrajanje"/>
        <w:spacing w:before="0"/>
        <w:rPr>
          <w:rFonts w:cs="Arial"/>
          <w:sz w:val="24"/>
          <w:szCs w:val="24"/>
        </w:rPr>
      </w:pPr>
      <w:r w:rsidRPr="0058001A">
        <w:rPr>
          <w:rFonts w:cs="Arial"/>
          <w:sz w:val="24"/>
          <w:szCs w:val="24"/>
        </w:rPr>
        <w:t>да је Наручилац у складу са Конкурсном документацијом</w:t>
      </w:r>
      <w:r w:rsidR="00162F98" w:rsidRPr="0058001A">
        <w:rPr>
          <w:rFonts w:cs="Arial"/>
          <w:sz w:val="24"/>
          <w:szCs w:val="24"/>
          <w:lang w:val="sr-Latn-RS"/>
        </w:rPr>
        <w:t>,</w:t>
      </w:r>
      <w:r w:rsidRPr="0058001A">
        <w:rPr>
          <w:rFonts w:cs="Arial"/>
          <w:sz w:val="24"/>
          <w:szCs w:val="24"/>
        </w:rPr>
        <w:t xml:space="preserve"> а сагласно члану 3</w:t>
      </w:r>
      <w:r w:rsidR="00030949" w:rsidRPr="0058001A">
        <w:rPr>
          <w:rFonts w:cs="Arial"/>
          <w:sz w:val="24"/>
          <w:szCs w:val="24"/>
          <w:lang w:val="sr-Cyrl-RS"/>
        </w:rPr>
        <w:t>2</w:t>
      </w:r>
      <w:r w:rsidRPr="0058001A">
        <w:rPr>
          <w:rFonts w:cs="Arial"/>
          <w:sz w:val="24"/>
          <w:szCs w:val="24"/>
        </w:rPr>
        <w:t xml:space="preserve">. Закона о јавним набавкама („Сл.гласник РС“, бр.124/2012,14/2015 и 68/2015) (даље Закон) спровео </w:t>
      </w:r>
      <w:r w:rsidR="00030949" w:rsidRPr="0058001A">
        <w:rPr>
          <w:rFonts w:cs="Arial"/>
          <w:sz w:val="24"/>
          <w:szCs w:val="24"/>
          <w:lang w:val="sr-Cyrl-RS"/>
        </w:rPr>
        <w:t xml:space="preserve">отворени </w:t>
      </w:r>
      <w:r w:rsidRPr="0058001A">
        <w:rPr>
          <w:rFonts w:cs="Arial"/>
          <w:sz w:val="24"/>
          <w:szCs w:val="24"/>
        </w:rPr>
        <w:t>поступак</w:t>
      </w:r>
      <w:r w:rsidR="00FB51D5" w:rsidRPr="0058001A">
        <w:rPr>
          <w:rFonts w:cs="Arial"/>
          <w:sz w:val="24"/>
          <w:szCs w:val="24"/>
          <w:lang w:val="sr-Cyrl-RS"/>
        </w:rPr>
        <w:t xml:space="preserve"> </w:t>
      </w:r>
      <w:r w:rsidRPr="0058001A">
        <w:rPr>
          <w:rFonts w:cs="Arial"/>
          <w:sz w:val="24"/>
          <w:szCs w:val="24"/>
        </w:rPr>
        <w:t>јавне набавке бр.</w:t>
      </w:r>
      <w:r w:rsidR="00162F98" w:rsidRPr="0058001A">
        <w:rPr>
          <w:rFonts w:cs="Arial"/>
          <w:sz w:val="24"/>
          <w:szCs w:val="24"/>
          <w:lang w:val="sr-Latn-RS"/>
        </w:rPr>
        <w:t xml:space="preserve"> </w:t>
      </w:r>
      <w:r w:rsidRPr="0058001A">
        <w:rPr>
          <w:rFonts w:cs="Arial"/>
          <w:sz w:val="24"/>
          <w:szCs w:val="24"/>
        </w:rPr>
        <w:t>ЈН</w:t>
      </w:r>
      <w:r w:rsidR="00323BFC" w:rsidRPr="0058001A">
        <w:rPr>
          <w:rFonts w:cs="Arial"/>
          <w:sz w:val="24"/>
          <w:szCs w:val="24"/>
          <w:lang w:val="sr-Cyrl-RS"/>
        </w:rPr>
        <w:t>/</w:t>
      </w:r>
      <w:r w:rsidR="00791D2F">
        <w:rPr>
          <w:rFonts w:cs="Arial"/>
          <w:sz w:val="24"/>
          <w:szCs w:val="24"/>
          <w:lang w:val="sr-Cyrl-RS"/>
        </w:rPr>
        <w:t>2000/0</w:t>
      </w:r>
      <w:r w:rsidR="00163956">
        <w:rPr>
          <w:rFonts w:cs="Arial"/>
          <w:sz w:val="24"/>
          <w:szCs w:val="24"/>
          <w:lang w:val="sr-Cyrl-RS"/>
        </w:rPr>
        <w:t>1</w:t>
      </w:r>
      <w:r w:rsidR="000F5444">
        <w:rPr>
          <w:rFonts w:cs="Arial"/>
          <w:sz w:val="24"/>
          <w:szCs w:val="24"/>
          <w:lang w:val="sr-Cyrl-RS"/>
        </w:rPr>
        <w:t>65</w:t>
      </w:r>
      <w:r w:rsidR="00791D2F">
        <w:rPr>
          <w:rFonts w:cs="Arial"/>
          <w:sz w:val="24"/>
          <w:szCs w:val="24"/>
          <w:lang w:val="sr-Cyrl-RS"/>
        </w:rPr>
        <w:t>/201</w:t>
      </w:r>
      <w:r w:rsidR="000F5444">
        <w:rPr>
          <w:rFonts w:cs="Arial"/>
          <w:sz w:val="24"/>
          <w:szCs w:val="24"/>
          <w:lang w:val="sr-Cyrl-RS"/>
        </w:rPr>
        <w:t>7</w:t>
      </w:r>
      <w:r w:rsidR="00323BFC" w:rsidRPr="0058001A">
        <w:rPr>
          <w:rFonts w:cs="Arial"/>
          <w:sz w:val="24"/>
          <w:szCs w:val="24"/>
          <w:lang w:val="sr-Cyrl-RS"/>
        </w:rPr>
        <w:t xml:space="preserve"> </w:t>
      </w:r>
      <w:r w:rsidR="00677859">
        <w:rPr>
          <w:rFonts w:cs="Arial"/>
          <w:sz w:val="24"/>
          <w:szCs w:val="24"/>
        </w:rPr>
        <w:t>ради набавке добара;</w:t>
      </w:r>
    </w:p>
    <w:p w14:paraId="61EF23A5" w14:textId="50F40813" w:rsidR="00343A18" w:rsidRPr="0058001A" w:rsidRDefault="00343A18" w:rsidP="0058001A">
      <w:pPr>
        <w:pStyle w:val="KDNabrajanje"/>
        <w:spacing w:before="0"/>
        <w:rPr>
          <w:rFonts w:cs="Arial"/>
          <w:sz w:val="24"/>
          <w:szCs w:val="24"/>
        </w:rPr>
      </w:pPr>
      <w:r w:rsidRPr="0058001A">
        <w:rPr>
          <w:rFonts w:cs="Arial"/>
          <w:sz w:val="24"/>
          <w:szCs w:val="24"/>
        </w:rPr>
        <w:t>да је Позив за подношење понуда у вези предметне јавне набавке објављен на Порталу јавних набавки дана</w:t>
      </w:r>
      <w:r w:rsidR="008E4C85">
        <w:rPr>
          <w:rFonts w:cs="Arial"/>
          <w:sz w:val="24"/>
          <w:szCs w:val="24"/>
          <w:lang w:val="en-US"/>
        </w:rPr>
        <w:t xml:space="preserve"> </w:t>
      </w:r>
      <w:r w:rsidR="008E4C85" w:rsidRPr="008C6B59">
        <w:rPr>
          <w:rFonts w:cs="Arial"/>
          <w:sz w:val="24"/>
          <w:szCs w:val="24"/>
          <w:lang w:val="en-US"/>
        </w:rPr>
        <w:t>0</w:t>
      </w:r>
      <w:r w:rsidR="008C6B59" w:rsidRPr="008C6B59">
        <w:rPr>
          <w:rFonts w:cs="Arial"/>
          <w:sz w:val="24"/>
          <w:szCs w:val="24"/>
          <w:lang w:val="sr-Cyrl-RS"/>
        </w:rPr>
        <w:t>7</w:t>
      </w:r>
      <w:r w:rsidR="008E4C85" w:rsidRPr="008C6B59">
        <w:rPr>
          <w:rFonts w:cs="Arial"/>
          <w:sz w:val="24"/>
          <w:szCs w:val="24"/>
          <w:lang w:val="en-US"/>
        </w:rPr>
        <w:t>.</w:t>
      </w:r>
      <w:r w:rsidR="008C6B59" w:rsidRPr="008C6B59">
        <w:rPr>
          <w:rFonts w:cs="Arial"/>
          <w:sz w:val="24"/>
          <w:szCs w:val="24"/>
          <w:lang w:val="sr-Cyrl-RS"/>
        </w:rPr>
        <w:t>09</w:t>
      </w:r>
      <w:r w:rsidR="008E4C85" w:rsidRPr="008C6B59">
        <w:rPr>
          <w:rFonts w:cs="Arial"/>
          <w:sz w:val="24"/>
          <w:szCs w:val="24"/>
          <w:lang w:val="en-US"/>
        </w:rPr>
        <w:t>.201</w:t>
      </w:r>
      <w:r w:rsidR="008C6B59" w:rsidRPr="008C6B59">
        <w:rPr>
          <w:rFonts w:cs="Arial"/>
          <w:sz w:val="24"/>
          <w:szCs w:val="24"/>
          <w:lang w:val="sr-Cyrl-RS"/>
        </w:rPr>
        <w:t>7</w:t>
      </w:r>
      <w:r w:rsidR="008E4C85">
        <w:rPr>
          <w:rFonts w:cs="Arial"/>
          <w:sz w:val="24"/>
          <w:szCs w:val="24"/>
          <w:lang w:val="en-US"/>
        </w:rPr>
        <w:t>.</w:t>
      </w:r>
      <w:r w:rsidR="008E4C85">
        <w:rPr>
          <w:rFonts w:cs="Arial"/>
          <w:sz w:val="24"/>
          <w:szCs w:val="24"/>
          <w:lang w:val="sr-Cyrl-RS"/>
        </w:rPr>
        <w:t>године</w:t>
      </w:r>
      <w:r w:rsidRPr="0058001A">
        <w:rPr>
          <w:rFonts w:cs="Arial"/>
          <w:sz w:val="24"/>
          <w:szCs w:val="24"/>
        </w:rPr>
        <w:t xml:space="preserve"> као и на интернет страници Наручиоца </w:t>
      </w:r>
      <w:r w:rsidR="006C6FDF" w:rsidRPr="0058001A">
        <w:rPr>
          <w:rFonts w:cs="Arial"/>
          <w:color w:val="000000" w:themeColor="text1"/>
          <w:sz w:val="24"/>
          <w:szCs w:val="24"/>
        </w:rPr>
        <w:t xml:space="preserve">и на </w:t>
      </w:r>
      <w:r w:rsidR="006C6FDF" w:rsidRPr="0058001A">
        <w:rPr>
          <w:rFonts w:cs="Arial"/>
          <w:color w:val="000000" w:themeColor="text1"/>
          <w:sz w:val="24"/>
          <w:szCs w:val="24"/>
          <w:lang w:val="sr-Cyrl-RS"/>
        </w:rPr>
        <w:t>П</w:t>
      </w:r>
      <w:r w:rsidR="004D385B" w:rsidRPr="0058001A">
        <w:rPr>
          <w:rFonts w:cs="Arial"/>
          <w:color w:val="000000" w:themeColor="text1"/>
          <w:sz w:val="24"/>
          <w:szCs w:val="24"/>
        </w:rPr>
        <w:t>орталу Службених гласила и база</w:t>
      </w:r>
      <w:r w:rsidRPr="0058001A">
        <w:rPr>
          <w:rFonts w:cs="Arial"/>
          <w:color w:val="000000" w:themeColor="text1"/>
          <w:sz w:val="24"/>
          <w:szCs w:val="24"/>
        </w:rPr>
        <w:t xml:space="preserve"> прописа</w:t>
      </w:r>
      <w:r w:rsidR="004D385B" w:rsidRPr="0058001A">
        <w:rPr>
          <w:rFonts w:cs="Arial"/>
          <w:color w:val="000000" w:themeColor="text1"/>
          <w:sz w:val="24"/>
          <w:szCs w:val="24"/>
          <w:lang w:val="sr-Cyrl-RS"/>
        </w:rPr>
        <w:t>.</w:t>
      </w:r>
    </w:p>
    <w:p w14:paraId="2E374ED4" w14:textId="778E4949" w:rsidR="00343A18" w:rsidRPr="0058001A" w:rsidRDefault="00343A18" w:rsidP="0058001A">
      <w:pPr>
        <w:pStyle w:val="KDNabrajanje"/>
        <w:spacing w:before="0"/>
        <w:rPr>
          <w:rFonts w:cs="Arial"/>
          <w:i/>
          <w:sz w:val="24"/>
          <w:szCs w:val="24"/>
        </w:rPr>
      </w:pPr>
      <w:r w:rsidRPr="0058001A">
        <w:rPr>
          <w:rFonts w:cs="Arial"/>
          <w:sz w:val="24"/>
          <w:szCs w:val="24"/>
        </w:rPr>
        <w:t>да Понуда Понуђача, која је заведена код Наручиоца под бројем ________ од ________201</w:t>
      </w:r>
      <w:r w:rsidR="000F5444">
        <w:rPr>
          <w:rFonts w:cs="Arial"/>
          <w:sz w:val="24"/>
          <w:szCs w:val="24"/>
          <w:lang w:val="sr-Cyrl-RS"/>
        </w:rPr>
        <w:t>7</w:t>
      </w:r>
      <w:r w:rsidRPr="0058001A">
        <w:rPr>
          <w:rFonts w:cs="Arial"/>
          <w:sz w:val="24"/>
          <w:szCs w:val="24"/>
        </w:rPr>
        <w:t>.</w:t>
      </w:r>
      <w:r w:rsidR="00162F98" w:rsidRPr="0058001A">
        <w:rPr>
          <w:rFonts w:cs="Arial"/>
          <w:sz w:val="24"/>
          <w:szCs w:val="24"/>
          <w:lang w:val="sr-Cyrl-RS"/>
        </w:rPr>
        <w:t xml:space="preserve"> </w:t>
      </w:r>
      <w:r w:rsidRPr="0058001A">
        <w:rPr>
          <w:rFonts w:cs="Arial"/>
          <w:sz w:val="24"/>
          <w:szCs w:val="24"/>
        </w:rPr>
        <w:t>године, у потпуности одговара захтеву Наручиоца из Позива за подношење понуда и Конкурсне документације</w:t>
      </w:r>
    </w:p>
    <w:p w14:paraId="1AD7E559" w14:textId="61003892" w:rsidR="00343A18" w:rsidRPr="0058001A" w:rsidRDefault="00343A18" w:rsidP="0058001A">
      <w:pPr>
        <w:pStyle w:val="KDNabrajanje"/>
        <w:spacing w:before="0"/>
        <w:rPr>
          <w:rFonts w:cs="Arial"/>
          <w:b/>
          <w:sz w:val="24"/>
          <w:szCs w:val="24"/>
        </w:rPr>
      </w:pPr>
      <w:r w:rsidRPr="0058001A">
        <w:rPr>
          <w:rFonts w:cs="Arial"/>
          <w:sz w:val="24"/>
          <w:szCs w:val="24"/>
        </w:rPr>
        <w:t>да је Наручилац својом Одлуком о додели уговора бр. ____________ од __.__.</w:t>
      </w:r>
      <w:r w:rsidR="00162F98" w:rsidRPr="0058001A">
        <w:rPr>
          <w:rFonts w:cs="Arial"/>
          <w:sz w:val="24"/>
          <w:szCs w:val="24"/>
          <w:lang w:val="sr-Cyrl-RS"/>
        </w:rPr>
        <w:t xml:space="preserve"> 201</w:t>
      </w:r>
      <w:r w:rsidR="000F5444">
        <w:rPr>
          <w:rFonts w:cs="Arial"/>
          <w:sz w:val="24"/>
          <w:szCs w:val="24"/>
          <w:lang w:val="sr-Cyrl-RS"/>
        </w:rPr>
        <w:t>7</w:t>
      </w:r>
      <w:r w:rsidR="00162F98" w:rsidRPr="0058001A">
        <w:rPr>
          <w:rFonts w:cs="Arial"/>
          <w:sz w:val="24"/>
          <w:szCs w:val="24"/>
          <w:lang w:val="sr-Cyrl-RS"/>
        </w:rPr>
        <w:t>.</w:t>
      </w:r>
      <w:r w:rsidRPr="0058001A">
        <w:rPr>
          <w:rFonts w:cs="Arial"/>
          <w:sz w:val="24"/>
          <w:szCs w:val="24"/>
        </w:rPr>
        <w:t xml:space="preserve"> године изабрао понуду Понуђача.</w:t>
      </w:r>
    </w:p>
    <w:p w14:paraId="67864200" w14:textId="77777777" w:rsidR="00343A18" w:rsidRDefault="00343A18" w:rsidP="0058001A">
      <w:pPr>
        <w:pStyle w:val="KDParagraf"/>
        <w:spacing w:before="0"/>
        <w:rPr>
          <w:rFonts w:cs="Arial"/>
          <w:sz w:val="24"/>
          <w:szCs w:val="24"/>
          <w:lang w:val="sr-Cyrl-BA"/>
        </w:rPr>
      </w:pPr>
    </w:p>
    <w:p w14:paraId="249EDC75" w14:textId="77777777" w:rsidR="00677859" w:rsidRDefault="00677859" w:rsidP="0058001A">
      <w:pPr>
        <w:pStyle w:val="KDParagraf"/>
        <w:spacing w:before="0"/>
        <w:rPr>
          <w:rFonts w:cs="Arial"/>
          <w:sz w:val="24"/>
          <w:szCs w:val="24"/>
          <w:lang w:val="sr-Cyrl-BA"/>
        </w:rPr>
      </w:pPr>
    </w:p>
    <w:p w14:paraId="7D7C41E7" w14:textId="77777777" w:rsidR="00677859" w:rsidRPr="0058001A" w:rsidRDefault="00677859" w:rsidP="0058001A">
      <w:pPr>
        <w:pStyle w:val="KDParagraf"/>
        <w:spacing w:before="0"/>
        <w:rPr>
          <w:rFonts w:cs="Arial"/>
          <w:sz w:val="24"/>
          <w:szCs w:val="24"/>
          <w:lang w:val="sr-Cyrl-BA"/>
        </w:rPr>
      </w:pPr>
    </w:p>
    <w:p w14:paraId="22F92D1C" w14:textId="77777777" w:rsidR="00343A18" w:rsidRPr="0058001A" w:rsidRDefault="00343A18" w:rsidP="0058001A">
      <w:pPr>
        <w:pStyle w:val="KDParagraf"/>
        <w:spacing w:before="0"/>
        <w:rPr>
          <w:rFonts w:cs="Arial"/>
          <w:b/>
          <w:sz w:val="24"/>
          <w:szCs w:val="24"/>
        </w:rPr>
      </w:pPr>
      <w:r w:rsidRPr="0058001A">
        <w:rPr>
          <w:rFonts w:cs="Arial"/>
          <w:b/>
          <w:sz w:val="24"/>
          <w:szCs w:val="24"/>
        </w:rPr>
        <w:lastRenderedPageBreak/>
        <w:t>ПРЕДМЕТ  УГОВОРА</w:t>
      </w:r>
    </w:p>
    <w:p w14:paraId="4C445E1E" w14:textId="77777777" w:rsidR="00343A18" w:rsidRPr="0058001A" w:rsidRDefault="00343A18" w:rsidP="0058001A">
      <w:pPr>
        <w:spacing w:before="0"/>
        <w:jc w:val="center"/>
        <w:rPr>
          <w:rFonts w:cs="Arial"/>
          <w:b/>
          <w:sz w:val="24"/>
          <w:szCs w:val="24"/>
        </w:rPr>
      </w:pPr>
      <w:r w:rsidRPr="0058001A">
        <w:rPr>
          <w:rFonts w:cs="Arial"/>
          <w:b/>
          <w:sz w:val="24"/>
          <w:szCs w:val="24"/>
        </w:rPr>
        <w:t>Члан 1.</w:t>
      </w:r>
    </w:p>
    <w:p w14:paraId="75DB81A8" w14:textId="77777777" w:rsidR="00323BFC" w:rsidRPr="0058001A" w:rsidRDefault="00323BFC" w:rsidP="0058001A">
      <w:pPr>
        <w:spacing w:before="0"/>
        <w:jc w:val="center"/>
        <w:rPr>
          <w:rFonts w:cs="Arial"/>
          <w:b/>
          <w:sz w:val="24"/>
          <w:szCs w:val="24"/>
        </w:rPr>
      </w:pPr>
    </w:p>
    <w:p w14:paraId="0138D83D" w14:textId="3650BACD" w:rsidR="00C720C2" w:rsidRPr="00C720C2" w:rsidRDefault="00C720C2" w:rsidP="00C720C2">
      <w:pPr>
        <w:pStyle w:val="KDParagraf"/>
        <w:spacing w:before="0"/>
        <w:rPr>
          <w:rFonts w:eastAsia="Calibri" w:cs="Arial"/>
          <w:sz w:val="24"/>
          <w:szCs w:val="24"/>
          <w:lang w:val="ru-RU"/>
        </w:rPr>
      </w:pPr>
      <w:r w:rsidRPr="0058001A">
        <w:rPr>
          <w:rFonts w:eastAsia="Calibri" w:cs="Arial"/>
          <w:sz w:val="24"/>
          <w:szCs w:val="24"/>
          <w:lang w:val="ru-RU"/>
        </w:rPr>
        <w:t>Предмет овог Уговора о купопродаји (даље: Уговор</w:t>
      </w:r>
      <w:r w:rsidRPr="00C720C2">
        <w:rPr>
          <w:rFonts w:eastAsia="Calibri" w:cs="Arial"/>
          <w:sz w:val="24"/>
          <w:szCs w:val="24"/>
          <w:lang w:val="ru-RU"/>
        </w:rPr>
        <w:t>) је набавка и замена блок ТР-а 6.3/110 кВ 20 МВА на ХЕ Врла 1, 2 и 3.</w:t>
      </w:r>
    </w:p>
    <w:p w14:paraId="7879BA13" w14:textId="048DFC70" w:rsidR="00343A18" w:rsidRPr="0058001A" w:rsidRDefault="00343A18" w:rsidP="0058001A">
      <w:pPr>
        <w:pStyle w:val="KDParagraf"/>
        <w:spacing w:before="0"/>
        <w:rPr>
          <w:rFonts w:eastAsia="Calibri" w:cs="Arial"/>
          <w:sz w:val="24"/>
          <w:szCs w:val="24"/>
        </w:rPr>
      </w:pPr>
      <w:r w:rsidRPr="0058001A">
        <w:rPr>
          <w:rFonts w:eastAsia="Calibri" w:cs="Arial"/>
          <w:sz w:val="24"/>
          <w:szCs w:val="24"/>
        </w:rPr>
        <w:t xml:space="preserve">Продавац се обавезује да за потребе Купца испоручи </w:t>
      </w:r>
      <w:r w:rsidR="00D77732">
        <w:rPr>
          <w:rFonts w:eastAsia="Calibri" w:cs="Arial"/>
          <w:sz w:val="24"/>
          <w:szCs w:val="24"/>
          <w:lang w:val="sr-Cyrl-RS"/>
        </w:rPr>
        <w:t xml:space="preserve">и угради </w:t>
      </w:r>
      <w:r w:rsidRPr="0058001A">
        <w:rPr>
          <w:rFonts w:eastAsia="Calibri" w:cs="Arial"/>
          <w:sz w:val="24"/>
          <w:szCs w:val="24"/>
        </w:rPr>
        <w:t>уговорена добра из става 1.</w:t>
      </w:r>
      <w:r w:rsidR="00677859">
        <w:rPr>
          <w:rFonts w:eastAsia="Calibri" w:cs="Arial"/>
          <w:sz w:val="24"/>
          <w:szCs w:val="24"/>
          <w:lang w:val="sr-Cyrl-RS"/>
        </w:rPr>
        <w:t xml:space="preserve"> </w:t>
      </w:r>
      <w:r w:rsidRPr="0058001A">
        <w:rPr>
          <w:rFonts w:eastAsia="Calibri" w:cs="Arial"/>
          <w:sz w:val="24"/>
          <w:szCs w:val="24"/>
        </w:rPr>
        <w:t>овог члана у уговореном року, у свему према</w:t>
      </w:r>
      <w:r w:rsidR="0052583A">
        <w:rPr>
          <w:rFonts w:eastAsia="Calibri" w:cs="Arial"/>
          <w:sz w:val="24"/>
          <w:szCs w:val="24"/>
          <w:lang w:val="sr-Cyrl-RS"/>
        </w:rPr>
        <w:t xml:space="preserve"> </w:t>
      </w:r>
      <w:r w:rsidR="0052583A" w:rsidRPr="0058001A">
        <w:rPr>
          <w:rFonts w:eastAsia="Calibri" w:cs="Arial"/>
          <w:sz w:val="24"/>
          <w:szCs w:val="24"/>
        </w:rPr>
        <w:t>Конкурсној документацији за предметну јавну набавку</w:t>
      </w:r>
      <w:r w:rsidR="0052583A">
        <w:rPr>
          <w:rFonts w:eastAsia="Calibri" w:cs="Arial"/>
          <w:sz w:val="24"/>
          <w:szCs w:val="24"/>
          <w:lang w:val="sr-Cyrl-RS"/>
        </w:rPr>
        <w:t>,</w:t>
      </w:r>
      <w:r w:rsidRPr="0058001A">
        <w:rPr>
          <w:rFonts w:eastAsia="Calibri" w:cs="Arial"/>
          <w:sz w:val="24"/>
          <w:szCs w:val="24"/>
        </w:rPr>
        <w:t xml:space="preserve"> Понуди Продавца број</w:t>
      </w:r>
      <w:r w:rsidR="00162F98" w:rsidRPr="0058001A">
        <w:rPr>
          <w:rFonts w:eastAsia="Calibri" w:cs="Arial"/>
          <w:sz w:val="24"/>
          <w:szCs w:val="24"/>
          <w:lang w:val="sr-Cyrl-RS"/>
        </w:rPr>
        <w:t xml:space="preserve"> </w:t>
      </w:r>
      <w:r w:rsidRPr="0058001A">
        <w:rPr>
          <w:rFonts w:eastAsia="Calibri" w:cs="Arial"/>
          <w:sz w:val="24"/>
          <w:szCs w:val="24"/>
        </w:rPr>
        <w:t>_______ од _____године,</w:t>
      </w:r>
      <w:r w:rsidR="00162F98" w:rsidRPr="0058001A">
        <w:rPr>
          <w:rFonts w:eastAsia="Calibri" w:cs="Arial"/>
          <w:sz w:val="24"/>
          <w:szCs w:val="24"/>
          <w:lang w:val="sr-Cyrl-RS"/>
        </w:rPr>
        <w:t xml:space="preserve"> </w:t>
      </w:r>
      <w:r w:rsidR="0052583A">
        <w:rPr>
          <w:rFonts w:eastAsia="Calibri" w:cs="Arial"/>
          <w:sz w:val="24"/>
          <w:szCs w:val="24"/>
        </w:rPr>
        <w:t xml:space="preserve">Обрасцу структуре цене </w:t>
      </w:r>
      <w:r w:rsidRPr="0058001A">
        <w:rPr>
          <w:rFonts w:eastAsia="Calibri" w:cs="Arial"/>
          <w:sz w:val="24"/>
          <w:szCs w:val="24"/>
        </w:rPr>
        <w:t>и спецификацији</w:t>
      </w:r>
      <w:r w:rsidR="00D07827">
        <w:rPr>
          <w:rFonts w:eastAsia="Calibri" w:cs="Arial"/>
          <w:sz w:val="24"/>
          <w:szCs w:val="24"/>
          <w:lang w:val="sr-Cyrl-RS"/>
        </w:rPr>
        <w:t xml:space="preserve"> добара</w:t>
      </w:r>
      <w:r w:rsidRPr="0058001A">
        <w:rPr>
          <w:rFonts w:eastAsia="Calibri" w:cs="Arial"/>
          <w:sz w:val="24"/>
          <w:szCs w:val="24"/>
        </w:rPr>
        <w:t>, који чине саставни део овог Уговора.</w:t>
      </w:r>
    </w:p>
    <w:p w14:paraId="70E47512" w14:textId="77777777" w:rsidR="00343A18" w:rsidRPr="0058001A" w:rsidRDefault="00343A18" w:rsidP="0058001A">
      <w:pPr>
        <w:pStyle w:val="KDParagraf"/>
        <w:spacing w:before="0"/>
        <w:rPr>
          <w:rFonts w:eastAsia="Calibri" w:cs="Arial"/>
          <w:sz w:val="24"/>
          <w:szCs w:val="24"/>
        </w:rPr>
      </w:pPr>
    </w:p>
    <w:p w14:paraId="076C16D3" w14:textId="77777777" w:rsidR="00343A18" w:rsidRPr="0058001A" w:rsidRDefault="00343A18" w:rsidP="0058001A">
      <w:pPr>
        <w:spacing w:before="0"/>
        <w:jc w:val="center"/>
        <w:rPr>
          <w:rFonts w:cs="Arial"/>
          <w:b/>
          <w:sz w:val="24"/>
          <w:szCs w:val="24"/>
        </w:rPr>
      </w:pPr>
      <w:r w:rsidRPr="0058001A">
        <w:rPr>
          <w:rFonts w:cs="Arial"/>
          <w:b/>
          <w:sz w:val="24"/>
          <w:szCs w:val="24"/>
        </w:rPr>
        <w:t>Члан 2.</w:t>
      </w:r>
    </w:p>
    <w:p w14:paraId="58B443B0" w14:textId="77777777" w:rsidR="00343A18" w:rsidRPr="0058001A" w:rsidRDefault="00343A18" w:rsidP="0058001A">
      <w:pPr>
        <w:spacing w:before="0"/>
        <w:jc w:val="center"/>
        <w:rPr>
          <w:rFonts w:cs="Arial"/>
          <w:b/>
          <w:sz w:val="24"/>
          <w:szCs w:val="24"/>
        </w:rPr>
      </w:pPr>
    </w:p>
    <w:p w14:paraId="1695A922" w14:textId="77777777" w:rsidR="00343A18" w:rsidRPr="0058001A" w:rsidRDefault="00343A18" w:rsidP="0058001A">
      <w:pPr>
        <w:pStyle w:val="KDParagraf"/>
        <w:spacing w:before="0"/>
        <w:rPr>
          <w:rFonts w:eastAsia="Calibri" w:cs="Arial"/>
          <w:sz w:val="24"/>
          <w:szCs w:val="24"/>
        </w:rPr>
      </w:pPr>
      <w:r w:rsidRPr="0058001A">
        <w:rPr>
          <w:rFonts w:eastAsia="Calibri" w:cs="Arial"/>
          <w:sz w:val="24"/>
          <w:szCs w:val="24"/>
        </w:rPr>
        <w:t>Овај Уговор и његови прилози сачињени су на српском језику.</w:t>
      </w:r>
    </w:p>
    <w:p w14:paraId="068629F0" w14:textId="77777777" w:rsidR="00162F98" w:rsidRPr="0058001A" w:rsidRDefault="00343A18" w:rsidP="0058001A">
      <w:pPr>
        <w:pStyle w:val="KDParagraf"/>
        <w:spacing w:before="0"/>
        <w:rPr>
          <w:rFonts w:eastAsia="Calibri" w:cs="Arial"/>
          <w:sz w:val="24"/>
          <w:szCs w:val="24"/>
          <w:lang w:val="sr-Cyrl-RS"/>
        </w:rPr>
      </w:pPr>
      <w:r w:rsidRPr="0058001A">
        <w:rPr>
          <w:rFonts w:eastAsia="Calibri" w:cs="Arial"/>
          <w:sz w:val="24"/>
          <w:szCs w:val="24"/>
        </w:rPr>
        <w:t>На овај Уговор примењују се закони Републике Србије</w:t>
      </w:r>
      <w:r w:rsidR="00162F98" w:rsidRPr="0058001A">
        <w:rPr>
          <w:rFonts w:eastAsia="Calibri" w:cs="Arial"/>
          <w:sz w:val="24"/>
          <w:szCs w:val="24"/>
          <w:lang w:val="sr-Cyrl-RS"/>
        </w:rPr>
        <w:t xml:space="preserve">. </w:t>
      </w:r>
    </w:p>
    <w:p w14:paraId="64039295" w14:textId="77777777" w:rsidR="00343A18" w:rsidRPr="0058001A" w:rsidRDefault="00343A18" w:rsidP="0058001A">
      <w:pPr>
        <w:pStyle w:val="KDParagraf"/>
        <w:spacing w:before="0"/>
        <w:rPr>
          <w:rFonts w:eastAsia="Calibri" w:cs="Arial"/>
          <w:sz w:val="24"/>
          <w:szCs w:val="24"/>
        </w:rPr>
      </w:pPr>
      <w:r w:rsidRPr="0058001A">
        <w:rPr>
          <w:rFonts w:eastAsia="Calibri" w:cs="Arial"/>
          <w:sz w:val="24"/>
          <w:szCs w:val="24"/>
        </w:rPr>
        <w:t>У случају спора меродавно је право Републике Србије.</w:t>
      </w:r>
    </w:p>
    <w:p w14:paraId="781B5962" w14:textId="77777777" w:rsidR="00343A18" w:rsidRPr="0058001A" w:rsidRDefault="00343A18" w:rsidP="0058001A">
      <w:pPr>
        <w:pStyle w:val="KDParagraf"/>
        <w:spacing w:before="0"/>
        <w:rPr>
          <w:rFonts w:eastAsia="Calibri" w:cs="Arial"/>
          <w:sz w:val="24"/>
          <w:szCs w:val="24"/>
        </w:rPr>
      </w:pPr>
    </w:p>
    <w:p w14:paraId="4C40FD16" w14:textId="77777777" w:rsidR="00343A18" w:rsidRPr="0058001A" w:rsidRDefault="00343A18" w:rsidP="0058001A">
      <w:pPr>
        <w:pStyle w:val="KDParagraf"/>
        <w:spacing w:before="0"/>
        <w:rPr>
          <w:rFonts w:cs="Arial"/>
          <w:b/>
          <w:sz w:val="24"/>
          <w:szCs w:val="24"/>
        </w:rPr>
      </w:pPr>
      <w:r w:rsidRPr="0058001A">
        <w:rPr>
          <w:rFonts w:cs="Arial"/>
          <w:b/>
          <w:sz w:val="24"/>
          <w:szCs w:val="24"/>
        </w:rPr>
        <w:t xml:space="preserve">УГОВОРЕНА </w:t>
      </w:r>
      <w:r w:rsidR="00DD7B26" w:rsidRPr="0058001A">
        <w:rPr>
          <w:rFonts w:cs="Arial"/>
          <w:b/>
          <w:sz w:val="24"/>
          <w:szCs w:val="24"/>
          <w:lang w:val="sr-Cyrl-RS"/>
        </w:rPr>
        <w:t>ВРЕДНОСТ</w:t>
      </w:r>
      <w:r w:rsidRPr="0058001A">
        <w:rPr>
          <w:rFonts w:cs="Arial"/>
          <w:b/>
          <w:sz w:val="24"/>
          <w:szCs w:val="24"/>
        </w:rPr>
        <w:t xml:space="preserve"> </w:t>
      </w:r>
    </w:p>
    <w:p w14:paraId="743A11D3" w14:textId="77777777" w:rsidR="00343A18" w:rsidRPr="0058001A" w:rsidRDefault="00343A18" w:rsidP="0058001A">
      <w:pPr>
        <w:spacing w:before="0"/>
        <w:jc w:val="center"/>
        <w:rPr>
          <w:rFonts w:cs="Arial"/>
          <w:b/>
          <w:sz w:val="24"/>
          <w:szCs w:val="24"/>
        </w:rPr>
      </w:pPr>
      <w:r w:rsidRPr="0058001A">
        <w:rPr>
          <w:rFonts w:cs="Arial"/>
          <w:b/>
          <w:sz w:val="24"/>
          <w:szCs w:val="24"/>
        </w:rPr>
        <w:t>Члан 3.</w:t>
      </w:r>
    </w:p>
    <w:p w14:paraId="72CACDE0" w14:textId="77777777" w:rsidR="00343A18" w:rsidRPr="0058001A" w:rsidRDefault="00343A18" w:rsidP="0058001A">
      <w:pPr>
        <w:spacing w:before="0"/>
        <w:jc w:val="center"/>
        <w:rPr>
          <w:rFonts w:cs="Arial"/>
          <w:b/>
          <w:sz w:val="24"/>
          <w:szCs w:val="24"/>
        </w:rPr>
      </w:pPr>
    </w:p>
    <w:p w14:paraId="6948FEE3" w14:textId="77777777" w:rsidR="001F2612"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Укупна вредност добара из члана 1.</w:t>
      </w:r>
      <w:r w:rsidR="00162F98" w:rsidRPr="0058001A">
        <w:rPr>
          <w:rFonts w:cs="Arial"/>
          <w:color w:val="000000" w:themeColor="text1"/>
          <w:sz w:val="24"/>
          <w:szCs w:val="24"/>
          <w:lang w:val="sr-Cyrl-RS"/>
        </w:rPr>
        <w:t xml:space="preserve"> </w:t>
      </w:r>
      <w:r w:rsidRPr="0058001A">
        <w:rPr>
          <w:rFonts w:cs="Arial"/>
          <w:color w:val="000000" w:themeColor="text1"/>
          <w:sz w:val="24"/>
          <w:szCs w:val="24"/>
        </w:rPr>
        <w:t>овог Уговора износи _________________</w:t>
      </w:r>
    </w:p>
    <w:p w14:paraId="306735B0" w14:textId="77777777"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(словима:____________________)</w:t>
      </w:r>
      <w:r w:rsidR="00162F98" w:rsidRPr="0058001A">
        <w:rPr>
          <w:rFonts w:cs="Arial"/>
          <w:color w:val="000000" w:themeColor="text1"/>
          <w:sz w:val="24"/>
          <w:szCs w:val="24"/>
          <w:lang w:val="sr-Cyrl-RS"/>
        </w:rPr>
        <w:t xml:space="preserve"> </w:t>
      </w:r>
      <w:r w:rsidR="00677859">
        <w:rPr>
          <w:rFonts w:cs="Arial"/>
          <w:color w:val="000000" w:themeColor="text1"/>
          <w:sz w:val="24"/>
          <w:szCs w:val="24"/>
        </w:rPr>
        <w:t>RSD</w:t>
      </w:r>
      <w:r w:rsidR="00163956">
        <w:rPr>
          <w:rFonts w:cs="Arial"/>
          <w:color w:val="000000" w:themeColor="text1"/>
          <w:sz w:val="24"/>
          <w:szCs w:val="24"/>
          <w:lang w:val="sr-Cyrl-RS"/>
        </w:rPr>
        <w:t>/ЕУР</w:t>
      </w:r>
      <w:r w:rsidR="00162F98" w:rsidRPr="0058001A">
        <w:rPr>
          <w:rFonts w:cs="Arial"/>
          <w:color w:val="000000" w:themeColor="text1"/>
          <w:sz w:val="24"/>
          <w:szCs w:val="24"/>
          <w:lang w:val="sr-Cyrl-RS"/>
        </w:rPr>
        <w:t xml:space="preserve"> без пореза на додату вредност</w:t>
      </w:r>
      <w:r w:rsidRPr="0058001A">
        <w:rPr>
          <w:rFonts w:cs="Arial"/>
          <w:color w:val="000000" w:themeColor="text1"/>
          <w:sz w:val="24"/>
          <w:szCs w:val="24"/>
        </w:rPr>
        <w:t>.</w:t>
      </w:r>
    </w:p>
    <w:p w14:paraId="02837802" w14:textId="431BCAEB" w:rsidR="00323BFC" w:rsidRPr="0096088C" w:rsidRDefault="00F76998" w:rsidP="0058001A">
      <w:pPr>
        <w:tabs>
          <w:tab w:val="left" w:pos="567"/>
        </w:tabs>
        <w:spacing w:before="0"/>
        <w:rPr>
          <w:rFonts w:eastAsia="Calibri" w:cs="Arial"/>
          <w:color w:val="000000" w:themeColor="text1"/>
          <w:sz w:val="24"/>
          <w:szCs w:val="24"/>
          <w:lang w:val="sr-Cyrl-RS"/>
        </w:rPr>
      </w:pPr>
      <w:r w:rsidRPr="0058001A">
        <w:rPr>
          <w:rFonts w:eastAsia="Calibri" w:cs="Arial"/>
          <w:color w:val="000000" w:themeColor="text1"/>
          <w:sz w:val="24"/>
          <w:szCs w:val="24"/>
          <w:lang w:val="sr-Cyrl-RS"/>
        </w:rPr>
        <w:t xml:space="preserve">Укупно </w:t>
      </w:r>
      <w:r w:rsidRPr="0058001A">
        <w:rPr>
          <w:rFonts w:eastAsia="Calibri" w:cs="Arial"/>
          <w:color w:val="000000" w:themeColor="text1"/>
          <w:sz w:val="24"/>
          <w:szCs w:val="24"/>
        </w:rPr>
        <w:t xml:space="preserve">понуђена цена је фиксна </w:t>
      </w:r>
      <w:r w:rsidR="00323BFC" w:rsidRPr="0058001A">
        <w:rPr>
          <w:rFonts w:eastAsia="Calibri" w:cs="Arial"/>
          <w:color w:val="000000" w:themeColor="text1"/>
          <w:sz w:val="24"/>
          <w:szCs w:val="24"/>
        </w:rPr>
        <w:t xml:space="preserve">за цео уговорени период </w:t>
      </w:r>
      <w:r w:rsidR="0041798B">
        <w:rPr>
          <w:rFonts w:eastAsia="Calibri" w:cs="Arial"/>
          <w:color w:val="000000" w:themeColor="text1"/>
          <w:sz w:val="24"/>
          <w:szCs w:val="24"/>
          <w:lang w:val="sr-Cyrl-RS"/>
        </w:rPr>
        <w:t>-</w:t>
      </w:r>
    </w:p>
    <w:p w14:paraId="089F9AC1" w14:textId="77777777"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Уговорена вредност из става 1. овог члана увећава се за порез на додату вредност, у складу са прописима Републике Србије.</w:t>
      </w:r>
    </w:p>
    <w:p w14:paraId="6E00902A" w14:textId="77777777"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У цену су урачунати сви трошкови који се односе на предмет јавне набавке и који су одређени Конкурсном документацијом.</w:t>
      </w:r>
    </w:p>
    <w:p w14:paraId="26A798FB" w14:textId="1118850E"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 xml:space="preserve">Цена добара из става 1.овог члана утврђена је на паритету испоручено </w:t>
      </w:r>
      <w:r w:rsidR="001F0CF7" w:rsidRPr="001F0CF7">
        <w:rPr>
          <w:rFonts w:cs="Arial"/>
          <w:color w:val="000000" w:themeColor="text1"/>
          <w:sz w:val="24"/>
          <w:szCs w:val="24"/>
        </w:rPr>
        <w:t>ХЕ „Врла 1“ и ХЕ „Врла 3“ -  „Власинске ХЕ“ Сурдулица</w:t>
      </w:r>
      <w:r w:rsidR="001F0CF7">
        <w:rPr>
          <w:rFonts w:cs="Arial"/>
          <w:color w:val="000000" w:themeColor="text1"/>
          <w:sz w:val="24"/>
          <w:szCs w:val="24"/>
          <w:lang w:val="sr-Cyrl-RS"/>
        </w:rPr>
        <w:t xml:space="preserve"> </w:t>
      </w:r>
      <w:r w:rsidR="00913D40">
        <w:rPr>
          <w:rFonts w:cs="Arial"/>
          <w:color w:val="000000" w:themeColor="text1"/>
          <w:sz w:val="24"/>
          <w:szCs w:val="24"/>
          <w:lang w:val="sr-Cyrl-RS"/>
        </w:rPr>
        <w:t>/</w:t>
      </w:r>
      <w:r w:rsidR="00913D40" w:rsidRPr="00D81780">
        <w:rPr>
          <w:rFonts w:cs="Arial"/>
          <w:bCs/>
          <w:szCs w:val="20"/>
          <w:lang w:val="sr-Latn-RS" w:eastAsia="ar-SA"/>
        </w:rPr>
        <w:t xml:space="preserve">DAP </w:t>
      </w:r>
      <w:r w:rsidR="00913D40" w:rsidRPr="00D81780">
        <w:rPr>
          <w:rFonts w:cs="Arial"/>
          <w:bCs/>
          <w:szCs w:val="20"/>
          <w:lang w:val="sr-Cyrl-CS" w:eastAsia="ar-SA"/>
        </w:rPr>
        <w:t>складишта  Огранка ЈП ЕПС</w:t>
      </w:r>
      <w:r w:rsidR="00913D40" w:rsidRPr="00D81780">
        <w:rPr>
          <w:rFonts w:cs="Arial"/>
          <w:bCs/>
          <w:szCs w:val="20"/>
          <w:lang w:val="sr-Latn-RS" w:eastAsia="ar-SA"/>
        </w:rPr>
        <w:t xml:space="preserve"> INCOTETMS 2010, </w:t>
      </w:r>
      <w:r w:rsidR="00913D40" w:rsidRPr="00D81780">
        <w:rPr>
          <w:rFonts w:cs="Arial"/>
          <w:i/>
          <w:color w:val="548DD4"/>
          <w:szCs w:val="20"/>
          <w:lang w:val="am-ET" w:eastAsia="ar-SA"/>
        </w:rPr>
        <w:t>[напомена: коначан текст у Уговору зависи од тога да ли је домаћи или страни П</w:t>
      </w:r>
      <w:r w:rsidR="00913D40" w:rsidRPr="00D81780">
        <w:rPr>
          <w:rFonts w:cs="Arial"/>
          <w:i/>
          <w:color w:val="548DD4"/>
          <w:szCs w:val="20"/>
          <w:lang w:val="sr-Cyrl-RS" w:eastAsia="ar-SA"/>
        </w:rPr>
        <w:t>родавац</w:t>
      </w:r>
      <w:r w:rsidR="00913D40" w:rsidRPr="00D81780">
        <w:rPr>
          <w:rFonts w:cs="Arial"/>
          <w:i/>
          <w:color w:val="548DD4"/>
          <w:szCs w:val="20"/>
          <w:lang w:val="am-ET" w:eastAsia="ar-SA"/>
        </w:rPr>
        <w:t>]</w:t>
      </w:r>
      <w:r w:rsidR="00913D40" w:rsidRPr="00762EE6">
        <w:rPr>
          <w:rFonts w:cs="Arial"/>
          <w:lang w:val="ru-RU"/>
        </w:rPr>
        <w:t>,</w:t>
      </w:r>
      <w:r w:rsidRPr="0058001A">
        <w:rPr>
          <w:rFonts w:cs="Arial"/>
          <w:color w:val="000000" w:themeColor="text1"/>
          <w:sz w:val="24"/>
          <w:szCs w:val="24"/>
        </w:rPr>
        <w:t>и обухвата трошкове које Продавац има у вези испоруке на начин како је регулисано овим Уговором.</w:t>
      </w:r>
    </w:p>
    <w:p w14:paraId="06A497F3" w14:textId="77777777" w:rsidR="00290BFB" w:rsidRPr="0058001A" w:rsidRDefault="00290BFB" w:rsidP="0058001A">
      <w:pPr>
        <w:pStyle w:val="KDParagraf"/>
        <w:spacing w:before="0"/>
        <w:rPr>
          <w:rFonts w:eastAsia="Calibri" w:cs="Arial"/>
          <w:color w:val="00B0F0"/>
          <w:sz w:val="24"/>
          <w:szCs w:val="24"/>
        </w:rPr>
      </w:pPr>
    </w:p>
    <w:p w14:paraId="7365F2AE" w14:textId="77777777" w:rsidR="00343A18" w:rsidRPr="0058001A" w:rsidRDefault="00343A18" w:rsidP="0058001A">
      <w:pPr>
        <w:pStyle w:val="KDParagraf"/>
        <w:spacing w:before="0"/>
        <w:rPr>
          <w:rFonts w:cs="Arial"/>
          <w:b/>
          <w:sz w:val="24"/>
          <w:szCs w:val="24"/>
        </w:rPr>
      </w:pPr>
      <w:r w:rsidRPr="0058001A">
        <w:rPr>
          <w:rFonts w:cs="Arial"/>
          <w:b/>
          <w:sz w:val="24"/>
          <w:szCs w:val="24"/>
        </w:rPr>
        <w:t>ИЗДАВАЊЕ РАЧУНА И ПЛАЋАЊЕ</w:t>
      </w:r>
    </w:p>
    <w:p w14:paraId="291C0043" w14:textId="77777777" w:rsidR="00343A18" w:rsidRDefault="00343A18" w:rsidP="0058001A">
      <w:pPr>
        <w:spacing w:before="0"/>
        <w:jc w:val="center"/>
        <w:rPr>
          <w:rFonts w:cs="Arial"/>
          <w:b/>
          <w:sz w:val="24"/>
          <w:szCs w:val="24"/>
        </w:rPr>
      </w:pPr>
      <w:r w:rsidRPr="0058001A">
        <w:rPr>
          <w:rFonts w:cs="Arial"/>
          <w:b/>
          <w:sz w:val="24"/>
          <w:szCs w:val="24"/>
        </w:rPr>
        <w:t>Члан 4.</w:t>
      </w:r>
    </w:p>
    <w:p w14:paraId="3242D857" w14:textId="77777777" w:rsidR="00677859" w:rsidRPr="0058001A" w:rsidRDefault="00677859" w:rsidP="0058001A">
      <w:pPr>
        <w:spacing w:before="0"/>
        <w:jc w:val="center"/>
        <w:rPr>
          <w:rFonts w:cs="Arial"/>
          <w:b/>
          <w:sz w:val="24"/>
          <w:szCs w:val="24"/>
        </w:rPr>
      </w:pPr>
    </w:p>
    <w:p w14:paraId="49725ED1" w14:textId="77777777" w:rsidR="00323BFC" w:rsidRPr="0058001A" w:rsidRDefault="00323BFC" w:rsidP="0058001A">
      <w:pPr>
        <w:tabs>
          <w:tab w:val="left" w:pos="567"/>
        </w:tabs>
        <w:spacing w:before="0"/>
        <w:rPr>
          <w:rFonts w:eastAsia="Calibri" w:cs="Arial"/>
          <w:color w:val="000000" w:themeColor="text1"/>
          <w:sz w:val="24"/>
          <w:szCs w:val="24"/>
        </w:rPr>
      </w:pPr>
      <w:r w:rsidRPr="0058001A">
        <w:rPr>
          <w:rFonts w:eastAsia="Calibri" w:cs="Arial"/>
          <w:color w:val="000000" w:themeColor="text1"/>
          <w:sz w:val="24"/>
          <w:szCs w:val="24"/>
        </w:rPr>
        <w:t>Продавац се обавезује да, по извршеној испоруци добара из члана 1. овог Уговора, испостави исправ</w:t>
      </w:r>
      <w:r w:rsidRPr="0058001A">
        <w:rPr>
          <w:rFonts w:eastAsia="Calibri" w:cs="Arial"/>
          <w:color w:val="000000" w:themeColor="text1"/>
          <w:sz w:val="24"/>
          <w:szCs w:val="24"/>
          <w:lang w:val="sr-Cyrl-RS"/>
        </w:rPr>
        <w:t>а</w:t>
      </w:r>
      <w:r w:rsidRPr="0058001A">
        <w:rPr>
          <w:rFonts w:eastAsia="Calibri" w:cs="Arial"/>
          <w:color w:val="000000" w:themeColor="text1"/>
          <w:sz w:val="24"/>
          <w:szCs w:val="24"/>
        </w:rPr>
        <w:t xml:space="preserve">н </w:t>
      </w:r>
      <w:r w:rsidRPr="0058001A">
        <w:rPr>
          <w:rFonts w:eastAsia="Calibri" w:cs="Arial"/>
          <w:color w:val="000000" w:themeColor="text1"/>
          <w:sz w:val="24"/>
          <w:szCs w:val="24"/>
          <w:lang w:val="sr-Cyrl-RS"/>
        </w:rPr>
        <w:t>рачун</w:t>
      </w:r>
      <w:r w:rsidRPr="0058001A">
        <w:rPr>
          <w:rFonts w:eastAsia="Calibri" w:cs="Arial"/>
          <w:color w:val="000000" w:themeColor="text1"/>
          <w:sz w:val="24"/>
          <w:szCs w:val="24"/>
        </w:rPr>
        <w:t xml:space="preserve"> директно Купцу, односно  Огранку ЈП ЕПС, коме је испорука уговорених добара извршена, у року од 3 (три) дана, од дана извршене испоруке</w:t>
      </w:r>
      <w:r w:rsidRPr="0058001A">
        <w:rPr>
          <w:rFonts w:eastAsia="Calibri" w:cs="Arial"/>
          <w:color w:val="000000" w:themeColor="text1"/>
          <w:sz w:val="24"/>
          <w:szCs w:val="24"/>
          <w:lang w:val="sr-Cyrl-RS"/>
        </w:rPr>
        <w:t xml:space="preserve"> </w:t>
      </w:r>
      <w:r w:rsidRPr="0058001A">
        <w:rPr>
          <w:rFonts w:cs="Arial"/>
          <w:color w:val="000000" w:themeColor="text1"/>
          <w:sz w:val="24"/>
          <w:szCs w:val="24"/>
          <w:lang w:val="sr-Latn-CS"/>
        </w:rPr>
        <w:t>добара и потписивања Записника о квантитативном и квалитативном пријему добара</w:t>
      </w:r>
      <w:r w:rsidRPr="0058001A">
        <w:rPr>
          <w:rFonts w:eastAsia="Calibri" w:cs="Arial"/>
          <w:color w:val="000000" w:themeColor="text1"/>
          <w:sz w:val="24"/>
          <w:szCs w:val="24"/>
        </w:rPr>
        <w:t xml:space="preserve">. </w:t>
      </w:r>
    </w:p>
    <w:p w14:paraId="43AC5044" w14:textId="77777777" w:rsidR="00F76998" w:rsidRPr="00315D05" w:rsidRDefault="00F76998" w:rsidP="0058001A">
      <w:pPr>
        <w:pStyle w:val="KDParagraf"/>
        <w:spacing w:before="0"/>
        <w:rPr>
          <w:rFonts w:eastAsia="Calibri" w:cs="Arial"/>
          <w:color w:val="000000" w:themeColor="text1"/>
          <w:sz w:val="24"/>
          <w:szCs w:val="24"/>
        </w:rPr>
      </w:pPr>
      <w:r w:rsidRPr="0058001A">
        <w:rPr>
          <w:rFonts w:eastAsia="Calibri" w:cs="Arial"/>
          <w:color w:val="000000" w:themeColor="text1"/>
          <w:sz w:val="24"/>
          <w:szCs w:val="24"/>
        </w:rPr>
        <w:t>Плаћање добара који су предмет ове јавне набавке</w:t>
      </w:r>
      <w:r w:rsidRPr="0058001A">
        <w:rPr>
          <w:rFonts w:eastAsia="Calibri" w:cs="Arial"/>
          <w:color w:val="000000" w:themeColor="text1"/>
          <w:sz w:val="24"/>
          <w:szCs w:val="24"/>
          <w:lang w:val="sr-Cyrl-RS"/>
        </w:rPr>
        <w:t xml:space="preserve"> Купац</w:t>
      </w:r>
      <w:r w:rsidRPr="0058001A">
        <w:rPr>
          <w:rFonts w:eastAsia="Calibri" w:cs="Arial"/>
          <w:color w:val="000000" w:themeColor="text1"/>
          <w:sz w:val="24"/>
          <w:szCs w:val="24"/>
        </w:rPr>
        <w:t xml:space="preserve"> ће извршити на текући рачун Продавца, након испоруке и потписивања Записника о квалитативном квантитативном пријему добара од стране овлашћених представника Купца и  Продавца - без примедби, </w:t>
      </w:r>
      <w:r w:rsidRPr="00315D05">
        <w:rPr>
          <w:rFonts w:eastAsia="Calibri" w:cs="Arial"/>
          <w:color w:val="000000" w:themeColor="text1"/>
          <w:sz w:val="24"/>
          <w:szCs w:val="24"/>
        </w:rPr>
        <w:t xml:space="preserve">у року </w:t>
      </w:r>
      <w:r w:rsidRPr="00315D05">
        <w:rPr>
          <w:rFonts w:eastAsia="Calibri" w:cs="Arial"/>
          <w:color w:val="000000" w:themeColor="text1"/>
          <w:sz w:val="24"/>
          <w:szCs w:val="24"/>
          <w:lang w:val="sr-Cyrl-RS"/>
        </w:rPr>
        <w:t xml:space="preserve">до 45 дана </w:t>
      </w:r>
      <w:r w:rsidRPr="00315D05">
        <w:rPr>
          <w:rFonts w:eastAsia="Calibri" w:cs="Arial"/>
          <w:color w:val="000000" w:themeColor="text1"/>
          <w:sz w:val="24"/>
          <w:szCs w:val="24"/>
        </w:rPr>
        <w:t xml:space="preserve">од дана пријема исправног рачуна.  </w:t>
      </w:r>
    </w:p>
    <w:p w14:paraId="44902076" w14:textId="67D5163E" w:rsidR="00D07827" w:rsidRDefault="00D07827" w:rsidP="00D07827">
      <w:pPr>
        <w:tabs>
          <w:tab w:val="left" w:pos="567"/>
        </w:tabs>
        <w:spacing w:before="0"/>
        <w:rPr>
          <w:rFonts w:eastAsia="Calibri" w:cs="Arial"/>
          <w:color w:val="000000" w:themeColor="text1"/>
          <w:sz w:val="24"/>
          <w:szCs w:val="24"/>
        </w:rPr>
      </w:pPr>
      <w:r w:rsidRPr="00315D05">
        <w:rPr>
          <w:rFonts w:eastAsia="Calibri" w:cs="Arial"/>
          <w:color w:val="000000" w:themeColor="text1"/>
          <w:sz w:val="24"/>
          <w:szCs w:val="24"/>
        </w:rPr>
        <w:t>Ако је</w:t>
      </w:r>
      <w:r w:rsidR="00913D40">
        <w:rPr>
          <w:rFonts w:eastAsia="Calibri" w:cs="Arial"/>
          <w:color w:val="000000" w:themeColor="text1"/>
          <w:sz w:val="24"/>
          <w:szCs w:val="24"/>
          <w:lang w:val="sr-Cyrl-RS"/>
        </w:rPr>
        <w:t xml:space="preserve"> у питању домаћи Продавац и</w:t>
      </w:r>
      <w:r w:rsidRPr="00315D05">
        <w:rPr>
          <w:rFonts w:eastAsia="Calibri" w:cs="Arial"/>
          <w:color w:val="000000" w:themeColor="text1"/>
          <w:sz w:val="24"/>
          <w:szCs w:val="24"/>
        </w:rPr>
        <w:t xml:space="preserve">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Продавац је обавезан да на рачуну наведе износ у еврима и прерачун у динаре према курсу НБС на дан настанка пореске обавезе.</w:t>
      </w:r>
    </w:p>
    <w:p w14:paraId="35DB6FC4" w14:textId="30C514C3" w:rsidR="00913D40" w:rsidRPr="00DF7B4E" w:rsidRDefault="00913D40" w:rsidP="00913D40">
      <w:pPr>
        <w:rPr>
          <w:rFonts w:cs="Arial"/>
          <w:sz w:val="24"/>
          <w:szCs w:val="24"/>
        </w:rPr>
      </w:pPr>
      <w:r w:rsidRPr="00DF7B4E">
        <w:rPr>
          <w:rFonts w:cs="Arial"/>
          <w:sz w:val="24"/>
          <w:szCs w:val="24"/>
        </w:rPr>
        <w:t>Плаћање цене за испоручену количину добра за цену изражену у еврима домаћем Продавцу</w:t>
      </w:r>
      <w:r w:rsidRPr="00DF7B4E">
        <w:rPr>
          <w:rFonts w:cs="Arial"/>
          <w:color w:val="548DD4"/>
          <w:sz w:val="24"/>
          <w:szCs w:val="24"/>
          <w:lang w:val="sr-Cyrl-CS"/>
        </w:rPr>
        <w:t xml:space="preserve">, </w:t>
      </w:r>
      <w:r w:rsidRPr="00DF7B4E">
        <w:rPr>
          <w:rFonts w:cs="Arial"/>
          <w:sz w:val="24"/>
          <w:szCs w:val="24"/>
        </w:rPr>
        <w:t>извршиће се у динарској противредности по средњем курсу НБС на дан плаћања.</w:t>
      </w:r>
    </w:p>
    <w:p w14:paraId="1A5F66D3" w14:textId="77777777" w:rsidR="001F0CF7" w:rsidRPr="001F0CF7" w:rsidRDefault="001F0CF7" w:rsidP="001F0CF7">
      <w:pPr>
        <w:tabs>
          <w:tab w:val="left" w:pos="567"/>
        </w:tabs>
        <w:spacing w:before="0"/>
        <w:rPr>
          <w:rFonts w:eastAsia="Calibri" w:cs="Arial"/>
          <w:color w:val="000000" w:themeColor="text1"/>
          <w:sz w:val="24"/>
          <w:szCs w:val="24"/>
        </w:rPr>
      </w:pPr>
      <w:r w:rsidRPr="001F0CF7">
        <w:rPr>
          <w:rFonts w:eastAsia="Calibri" w:cs="Arial"/>
          <w:color w:val="000000" w:themeColor="text1"/>
          <w:sz w:val="24"/>
          <w:szCs w:val="24"/>
        </w:rPr>
        <w:lastRenderedPageBreak/>
        <w:t>Рачун мора бити достављен на адресу Купца: Јавно предузеће „Електропривреда Србије“ Београд, ул. Царице Милице 2, Београд,  ОГРАНАК ХЕ Ђердап, Трг краља Петра број 1, 19 320 Кладово, ПИБ (103920327), са обавезним прилозима, са читко написаним именом и презименом и потписом овлашћеног лица Корисника добара.</w:t>
      </w:r>
    </w:p>
    <w:p w14:paraId="1B01B060" w14:textId="77777777" w:rsidR="00323BFC" w:rsidRPr="0058001A" w:rsidRDefault="00323BFC" w:rsidP="0058001A">
      <w:pPr>
        <w:tabs>
          <w:tab w:val="left" w:pos="567"/>
        </w:tabs>
        <w:spacing w:before="0"/>
        <w:rPr>
          <w:rFonts w:cs="Arial"/>
          <w:i/>
          <w:color w:val="000000" w:themeColor="text1"/>
          <w:sz w:val="24"/>
          <w:szCs w:val="24"/>
          <w:lang w:val="sr-Cyrl-RS"/>
        </w:rPr>
      </w:pPr>
      <w:r w:rsidRPr="0058001A">
        <w:rPr>
          <w:rFonts w:cs="Arial"/>
          <w:color w:val="000000" w:themeColor="text1"/>
          <w:sz w:val="24"/>
          <w:szCs w:val="24"/>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AD81856" w14:textId="740B3155" w:rsidR="00343A18" w:rsidRDefault="00E166BE" w:rsidP="00E166BE">
      <w:pPr>
        <w:pStyle w:val="KDParagraf"/>
        <w:spacing w:before="0"/>
        <w:rPr>
          <w:rFonts w:cs="Arial"/>
          <w:color w:val="00B0F0"/>
          <w:sz w:val="24"/>
          <w:szCs w:val="24"/>
          <w:lang w:val="sr-Cyrl-RS"/>
        </w:rPr>
      </w:pPr>
      <w:r w:rsidRPr="009C7F80">
        <w:rPr>
          <w:rFonts w:cs="Arial"/>
          <w:sz w:val="24"/>
          <w:szCs w:val="24"/>
          <w:lang w:val="sr-Cyrl-RS"/>
        </w:rPr>
        <w:t>Плаћање</w:t>
      </w:r>
      <w:r w:rsidR="00913D40">
        <w:rPr>
          <w:rFonts w:cs="Arial"/>
          <w:sz w:val="24"/>
          <w:szCs w:val="24"/>
          <w:lang w:val="sr-Cyrl-RS"/>
        </w:rPr>
        <w:t xml:space="preserve"> домаћем Продавцу</w:t>
      </w:r>
      <w:r w:rsidRPr="009C7F80">
        <w:rPr>
          <w:rFonts w:cs="Arial"/>
          <w:sz w:val="24"/>
          <w:szCs w:val="24"/>
          <w:lang w:val="sr-Cyrl-RS"/>
        </w:rPr>
        <w:t xml:space="preserve"> у динарима на рачун </w:t>
      </w:r>
      <w:r w:rsidR="009C7F80">
        <w:rPr>
          <w:rFonts w:cs="Arial"/>
          <w:sz w:val="24"/>
          <w:szCs w:val="24"/>
          <w:lang w:val="sr-Cyrl-RS"/>
        </w:rPr>
        <w:t>_____________</w:t>
      </w:r>
      <w:r w:rsidRPr="009C7F80">
        <w:rPr>
          <w:rFonts w:cs="Arial"/>
          <w:sz w:val="24"/>
          <w:szCs w:val="24"/>
          <w:lang w:val="sr-Cyrl-RS"/>
        </w:rPr>
        <w:t>код</w:t>
      </w:r>
      <w:r w:rsidR="009C7F80">
        <w:rPr>
          <w:rFonts w:cs="Arial"/>
          <w:sz w:val="24"/>
          <w:szCs w:val="24"/>
          <w:lang w:val="sr-Cyrl-RS"/>
        </w:rPr>
        <w:t xml:space="preserve"> ____________</w:t>
      </w:r>
      <w:r w:rsidRPr="009C7F80">
        <w:rPr>
          <w:rFonts w:cs="Arial"/>
          <w:sz w:val="24"/>
          <w:szCs w:val="24"/>
          <w:lang w:val="sr-Cyrl-RS"/>
        </w:rPr>
        <w:t xml:space="preserve">Банке.  </w:t>
      </w:r>
      <w:r w:rsidRPr="009C7F80">
        <w:rPr>
          <w:rFonts w:cs="Arial"/>
          <w:sz w:val="24"/>
          <w:szCs w:val="24"/>
          <w:lang w:val="sr-Cyrl-RS"/>
        </w:rPr>
        <w:br/>
        <w:t xml:space="preserve">Плаћање за страног </w:t>
      </w:r>
      <w:r w:rsidR="00913D40">
        <w:rPr>
          <w:rFonts w:cs="Arial"/>
          <w:sz w:val="24"/>
          <w:szCs w:val="24"/>
          <w:lang w:val="sr-Cyrl-RS"/>
        </w:rPr>
        <w:t>Продавца</w:t>
      </w:r>
      <w:r w:rsidRPr="009C7F80">
        <w:rPr>
          <w:rFonts w:cs="Arial"/>
          <w:sz w:val="24"/>
          <w:szCs w:val="24"/>
          <w:lang w:val="sr-Cyrl-RS"/>
        </w:rPr>
        <w:t xml:space="preserve"> на девизни рачун према инструкцијама</w:t>
      </w:r>
      <w:r w:rsidR="009C7F80">
        <w:rPr>
          <w:rFonts w:cs="Arial"/>
          <w:color w:val="00B0F0"/>
          <w:sz w:val="24"/>
          <w:szCs w:val="24"/>
          <w:lang w:val="sr-Cyrl-RS"/>
        </w:rPr>
        <w:t>.</w:t>
      </w:r>
    </w:p>
    <w:p w14:paraId="2CE2AC60" w14:textId="77777777" w:rsidR="009C7F80" w:rsidRPr="0096088C" w:rsidRDefault="009C7F80" w:rsidP="00E166BE">
      <w:pPr>
        <w:pStyle w:val="KDParagraf"/>
        <w:spacing w:before="0"/>
        <w:rPr>
          <w:rFonts w:cs="Arial"/>
          <w:color w:val="00B0F0"/>
          <w:sz w:val="24"/>
          <w:szCs w:val="24"/>
          <w:lang w:val="sr-Cyrl-RS"/>
        </w:rPr>
      </w:pPr>
    </w:p>
    <w:p w14:paraId="3F2A5D54" w14:textId="77777777" w:rsidR="00343A18" w:rsidRPr="00D07827" w:rsidRDefault="00343A18" w:rsidP="0058001A">
      <w:pPr>
        <w:pStyle w:val="KDParagraf"/>
        <w:spacing w:before="0"/>
        <w:rPr>
          <w:rFonts w:cs="Arial"/>
          <w:b/>
          <w:sz w:val="24"/>
          <w:szCs w:val="24"/>
          <w:lang w:val="sr-Cyrl-RS"/>
        </w:rPr>
      </w:pPr>
      <w:r w:rsidRPr="0058001A">
        <w:rPr>
          <w:rFonts w:cs="Arial"/>
          <w:b/>
          <w:sz w:val="24"/>
          <w:szCs w:val="24"/>
        </w:rPr>
        <w:t xml:space="preserve">РОК И МЕСТО </w:t>
      </w:r>
      <w:r w:rsidR="00D07827" w:rsidRPr="0058001A">
        <w:rPr>
          <w:rFonts w:cs="Arial"/>
          <w:b/>
          <w:sz w:val="24"/>
          <w:szCs w:val="24"/>
        </w:rPr>
        <w:t>ИСПОРУКЕ</w:t>
      </w:r>
      <w:r w:rsidR="00D07827">
        <w:rPr>
          <w:rFonts w:cs="Arial"/>
          <w:b/>
          <w:sz w:val="24"/>
          <w:szCs w:val="24"/>
          <w:lang w:val="sr-Cyrl-RS"/>
        </w:rPr>
        <w:t xml:space="preserve"> И УГРАДЊЕ</w:t>
      </w:r>
    </w:p>
    <w:p w14:paraId="574B414C" w14:textId="77777777" w:rsidR="00343A18" w:rsidRPr="0058001A" w:rsidRDefault="00343A18" w:rsidP="0058001A">
      <w:pPr>
        <w:pStyle w:val="KDParagraf"/>
        <w:spacing w:before="0"/>
        <w:rPr>
          <w:rFonts w:cs="Arial"/>
          <w:b/>
          <w:color w:val="00B0F0"/>
          <w:sz w:val="24"/>
          <w:szCs w:val="24"/>
        </w:rPr>
      </w:pPr>
    </w:p>
    <w:p w14:paraId="7D14DC05" w14:textId="77777777" w:rsidR="00343A18" w:rsidRDefault="00343A18" w:rsidP="0058001A">
      <w:pPr>
        <w:spacing w:before="0"/>
        <w:jc w:val="center"/>
        <w:rPr>
          <w:rFonts w:cs="Arial"/>
          <w:b/>
          <w:sz w:val="24"/>
          <w:szCs w:val="24"/>
        </w:rPr>
      </w:pPr>
      <w:r w:rsidRPr="0058001A">
        <w:rPr>
          <w:rFonts w:cs="Arial"/>
          <w:b/>
          <w:sz w:val="24"/>
          <w:szCs w:val="24"/>
        </w:rPr>
        <w:t>Члан 5.</w:t>
      </w:r>
    </w:p>
    <w:p w14:paraId="24499CBC" w14:textId="77777777" w:rsidR="00677859" w:rsidRPr="0058001A" w:rsidRDefault="00677859" w:rsidP="0058001A">
      <w:pPr>
        <w:spacing w:before="0"/>
        <w:jc w:val="center"/>
        <w:rPr>
          <w:rFonts w:cs="Arial"/>
          <w:b/>
          <w:sz w:val="24"/>
          <w:szCs w:val="24"/>
        </w:rPr>
      </w:pPr>
    </w:p>
    <w:p w14:paraId="370EA7F2" w14:textId="35398D97" w:rsidR="00323BFC" w:rsidRDefault="00323BFC" w:rsidP="0058001A">
      <w:pPr>
        <w:tabs>
          <w:tab w:val="left" w:pos="567"/>
        </w:tabs>
        <w:spacing w:before="0"/>
        <w:rPr>
          <w:rFonts w:cs="Arial"/>
          <w:color w:val="000000" w:themeColor="text1"/>
          <w:sz w:val="24"/>
          <w:szCs w:val="24"/>
          <w:lang w:val="sr-Cyrl-RS"/>
        </w:rPr>
      </w:pPr>
      <w:r w:rsidRPr="000F5444">
        <w:rPr>
          <w:rFonts w:cs="Arial"/>
          <w:color w:val="000000" w:themeColor="text1"/>
          <w:sz w:val="24"/>
          <w:szCs w:val="24"/>
        </w:rPr>
        <w:t xml:space="preserve">Продавац се обавезује да испоруку предмета Уговора изврши у </w:t>
      </w:r>
      <w:r w:rsidR="000F5444">
        <w:rPr>
          <w:rFonts w:cs="Arial"/>
          <w:color w:val="000000" w:themeColor="text1"/>
          <w:sz w:val="24"/>
          <w:szCs w:val="24"/>
          <w:lang w:val="sr-Cyrl-RS"/>
        </w:rPr>
        <w:t xml:space="preserve">следећим </w:t>
      </w:r>
      <w:r w:rsidRPr="000F5444">
        <w:rPr>
          <w:rFonts w:cs="Arial"/>
          <w:color w:val="000000" w:themeColor="text1"/>
          <w:sz w:val="24"/>
          <w:szCs w:val="24"/>
        </w:rPr>
        <w:t>рок</w:t>
      </w:r>
      <w:r w:rsidR="000F5444">
        <w:rPr>
          <w:rFonts w:cs="Arial"/>
          <w:color w:val="000000" w:themeColor="text1"/>
          <w:sz w:val="24"/>
          <w:szCs w:val="24"/>
          <w:lang w:val="sr-Cyrl-RS"/>
        </w:rPr>
        <w:t>овима:</w:t>
      </w:r>
    </w:p>
    <w:p w14:paraId="4EB5F309" w14:textId="240796CC" w:rsidR="000F5444" w:rsidRPr="000F5444" w:rsidRDefault="000F5444" w:rsidP="000F5444">
      <w:pPr>
        <w:pStyle w:val="KDNabrajanje"/>
      </w:pPr>
      <w:r w:rsidRPr="00FF6662">
        <w:rPr>
          <w:rFonts w:cs="Arial"/>
        </w:rPr>
        <w:t xml:space="preserve">2 (два) Блок трансформатора, трофазни, двонамотајни, уљни, конзерваторски тип, 20/20MVA, 121/6,3kV </w:t>
      </w:r>
      <w:r>
        <w:rPr>
          <w:rFonts w:cs="Arial"/>
          <w:lang w:val="sr-Cyrl-RS"/>
        </w:rPr>
        <w:t xml:space="preserve"> до 08.2018.</w:t>
      </w:r>
    </w:p>
    <w:p w14:paraId="024AEA44" w14:textId="203CEAEA" w:rsidR="000F5444" w:rsidRPr="000F5444" w:rsidRDefault="000F5444" w:rsidP="000F5444">
      <w:pPr>
        <w:pStyle w:val="KDNabrajanje"/>
      </w:pPr>
      <w:r w:rsidRPr="00FF6662">
        <w:rPr>
          <w:rFonts w:cs="Arial"/>
        </w:rPr>
        <w:t xml:space="preserve">2 (два) Блок трансформатора, трофазни, двонамотајни, уљни, конзерваторски тип, 20/20MVA, 121/6,3kV </w:t>
      </w:r>
      <w:r>
        <w:rPr>
          <w:rFonts w:cs="Arial"/>
          <w:lang w:val="sr-Cyrl-RS"/>
        </w:rPr>
        <w:t xml:space="preserve"> до 09.2018.</w:t>
      </w:r>
    </w:p>
    <w:p w14:paraId="0FBE45B1" w14:textId="34D8744A" w:rsidR="000F5444" w:rsidRPr="000F5444" w:rsidRDefault="000F5444" w:rsidP="000F5444">
      <w:pPr>
        <w:pStyle w:val="KDNabrajanje"/>
      </w:pPr>
      <w:r w:rsidRPr="00FF6662">
        <w:rPr>
          <w:rFonts w:cs="Arial"/>
        </w:rPr>
        <w:t>1 (један) Блок трансформатор, трофазни, двонамотајни, уљни, конзерваторски тип, 20/20MVA, 121/6,3kV</w:t>
      </w:r>
      <w:r>
        <w:rPr>
          <w:rFonts w:cs="Arial"/>
          <w:lang w:val="sr-Cyrl-RS"/>
        </w:rPr>
        <w:t xml:space="preserve"> до 08.2018.</w:t>
      </w:r>
    </w:p>
    <w:p w14:paraId="4F5617B6" w14:textId="77777777" w:rsidR="000F5444" w:rsidRPr="009F6307" w:rsidRDefault="000F5444" w:rsidP="000F5444">
      <w:pPr>
        <w:pStyle w:val="KDNabrajanje"/>
        <w:numPr>
          <w:ilvl w:val="0"/>
          <w:numId w:val="0"/>
        </w:numPr>
        <w:ind w:left="568"/>
      </w:pPr>
    </w:p>
    <w:p w14:paraId="1AB0BFFF" w14:textId="1E1D7744" w:rsidR="000F5444" w:rsidRDefault="00E13C55" w:rsidP="0058001A">
      <w:pPr>
        <w:tabs>
          <w:tab w:val="left" w:pos="567"/>
        </w:tabs>
        <w:spacing w:before="0"/>
        <w:rPr>
          <w:rFonts w:cs="Arial"/>
          <w:color w:val="000000" w:themeColor="text1"/>
          <w:sz w:val="24"/>
          <w:szCs w:val="24"/>
          <w:lang w:val="sr-Cyrl-RS"/>
        </w:rPr>
      </w:pPr>
      <w:r w:rsidRPr="009F6307">
        <w:rPr>
          <w:rFonts w:cs="Arial"/>
          <w:color w:val="000000" w:themeColor="text1"/>
          <w:sz w:val="24"/>
          <w:szCs w:val="24"/>
        </w:rPr>
        <w:t>Место испоруке</w:t>
      </w:r>
      <w:r w:rsidR="00D07827">
        <w:rPr>
          <w:rFonts w:cs="Arial"/>
          <w:color w:val="000000" w:themeColor="text1"/>
          <w:sz w:val="24"/>
          <w:szCs w:val="24"/>
          <w:lang w:val="sr-Cyrl-RS"/>
        </w:rPr>
        <w:t xml:space="preserve"> и </w:t>
      </w:r>
      <w:r w:rsidR="00D07827" w:rsidRPr="00D77732">
        <w:rPr>
          <w:rFonts w:cs="Arial"/>
          <w:color w:val="000000" w:themeColor="text1"/>
          <w:sz w:val="24"/>
          <w:szCs w:val="24"/>
          <w:lang w:val="sr-Cyrl-RS"/>
        </w:rPr>
        <w:t xml:space="preserve">уградње </w:t>
      </w:r>
      <w:r w:rsidR="00BE1D6A">
        <w:rPr>
          <w:rFonts w:cs="Arial"/>
          <w:color w:val="000000" w:themeColor="text1"/>
          <w:sz w:val="24"/>
          <w:szCs w:val="24"/>
          <w:lang w:val="sr-Cyrl-RS"/>
        </w:rPr>
        <w:t xml:space="preserve">добара су </w:t>
      </w:r>
      <w:r w:rsidR="001F0CF7">
        <w:rPr>
          <w:rFonts w:cs="Arial"/>
          <w:color w:val="000000" w:themeColor="text1"/>
          <w:sz w:val="24"/>
          <w:szCs w:val="24"/>
          <w:lang w:val="sr-Cyrl-RS"/>
        </w:rPr>
        <w:t>објект</w:t>
      </w:r>
      <w:r w:rsidR="00BE1D6A">
        <w:rPr>
          <w:rFonts w:cs="Arial"/>
          <w:color w:val="000000" w:themeColor="text1"/>
          <w:sz w:val="24"/>
          <w:szCs w:val="24"/>
          <w:lang w:val="sr-Cyrl-RS"/>
        </w:rPr>
        <w:t>и</w:t>
      </w:r>
      <w:r w:rsidR="00D07827" w:rsidRPr="00D77732">
        <w:rPr>
          <w:rFonts w:cs="Arial"/>
          <w:color w:val="000000" w:themeColor="text1"/>
          <w:sz w:val="24"/>
          <w:szCs w:val="24"/>
          <w:lang w:val="sr-Cyrl-RS"/>
        </w:rPr>
        <w:t xml:space="preserve"> </w:t>
      </w:r>
      <w:r w:rsidR="000F5444" w:rsidRPr="000F5444">
        <w:rPr>
          <w:rFonts w:eastAsia="Calibri" w:cs="Arial"/>
          <w:sz w:val="24"/>
          <w:szCs w:val="24"/>
          <w:lang w:val="sr-Cyrl-RS"/>
        </w:rPr>
        <w:t>ХЕ „Врла 1“ и ХЕ „Врла 3“ -  „Власинске ХЕ“ Сурдулица</w:t>
      </w:r>
      <w:r w:rsidR="00D77732">
        <w:rPr>
          <w:lang w:val="sr-Cyrl-RS"/>
        </w:rPr>
        <w:t>.</w:t>
      </w:r>
      <w:r w:rsidR="00ED1332" w:rsidRPr="009F6307">
        <w:rPr>
          <w:rFonts w:cs="Arial"/>
          <w:color w:val="000000" w:themeColor="text1"/>
          <w:sz w:val="24"/>
          <w:szCs w:val="24"/>
          <w:lang w:val="sr-Cyrl-RS"/>
        </w:rPr>
        <w:t xml:space="preserve"> </w:t>
      </w:r>
    </w:p>
    <w:p w14:paraId="484DCBFA" w14:textId="09C256C8" w:rsidR="00323BFC" w:rsidRPr="009F6307" w:rsidRDefault="00ED1332" w:rsidP="0058001A">
      <w:pPr>
        <w:tabs>
          <w:tab w:val="left" w:pos="567"/>
        </w:tabs>
        <w:spacing w:before="0"/>
        <w:rPr>
          <w:rFonts w:cs="Arial"/>
          <w:color w:val="000000" w:themeColor="text1"/>
          <w:sz w:val="24"/>
          <w:szCs w:val="24"/>
          <w:lang w:val="sr-Cyrl-RS"/>
        </w:rPr>
      </w:pPr>
      <w:r w:rsidRPr="001F0CF7">
        <w:rPr>
          <w:rFonts w:cs="Arial"/>
          <w:color w:val="000000" w:themeColor="text1"/>
          <w:sz w:val="24"/>
          <w:szCs w:val="24"/>
          <w:lang w:val="sr-Cyrl-RS"/>
        </w:rPr>
        <w:t xml:space="preserve">Продавац се обавезује </w:t>
      </w:r>
      <w:r w:rsidRPr="001F0CF7">
        <w:rPr>
          <w:rFonts w:cs="Arial"/>
          <w:sz w:val="24"/>
          <w:szCs w:val="24"/>
          <w:lang w:val="sr-Cyrl-CS"/>
        </w:rPr>
        <w:t xml:space="preserve">да приликом испоруке </w:t>
      </w:r>
      <w:r w:rsidR="00677859" w:rsidRPr="001F0CF7">
        <w:rPr>
          <w:rFonts w:cs="Arial"/>
          <w:sz w:val="24"/>
          <w:szCs w:val="24"/>
          <w:lang w:val="sr-Cyrl-CS"/>
        </w:rPr>
        <w:t>добара достави и декларацију произвођача.</w:t>
      </w:r>
    </w:p>
    <w:p w14:paraId="364CD067" w14:textId="2BBAB566" w:rsidR="00E166BE" w:rsidRPr="009F6307" w:rsidRDefault="00323BFC" w:rsidP="00E166BE">
      <w:pPr>
        <w:tabs>
          <w:tab w:val="left" w:pos="567"/>
        </w:tabs>
        <w:spacing w:before="0"/>
        <w:rPr>
          <w:rFonts w:cs="Arial"/>
          <w:color w:val="000000" w:themeColor="text1"/>
          <w:sz w:val="24"/>
          <w:szCs w:val="24"/>
          <w:lang w:val="sr-Cyrl-RS"/>
        </w:rPr>
      </w:pPr>
      <w:r w:rsidRPr="0058001A">
        <w:rPr>
          <w:rFonts w:cs="Arial"/>
          <w:color w:val="000000" w:themeColor="text1"/>
          <w:sz w:val="24"/>
          <w:szCs w:val="24"/>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w:t>
      </w:r>
    </w:p>
    <w:p w14:paraId="6B970039" w14:textId="3A06A37D" w:rsidR="00323BFC" w:rsidRPr="0096088C" w:rsidRDefault="000F5444" w:rsidP="0058001A">
      <w:pPr>
        <w:tabs>
          <w:tab w:val="left" w:pos="567"/>
        </w:tabs>
        <w:spacing w:before="0"/>
        <w:rPr>
          <w:rFonts w:cs="Arial"/>
          <w:color w:val="000000" w:themeColor="text1"/>
          <w:sz w:val="24"/>
          <w:szCs w:val="24"/>
          <w:lang w:val="sr-Cyrl-RS"/>
        </w:rPr>
      </w:pPr>
      <w:r>
        <w:rPr>
          <w:rFonts w:cs="Arial"/>
          <w:color w:val="000000" w:themeColor="text1"/>
          <w:sz w:val="24"/>
          <w:szCs w:val="24"/>
        </w:rPr>
        <w:t>се датум пријема добра.</w:t>
      </w:r>
    </w:p>
    <w:p w14:paraId="1AF072B6" w14:textId="77777777"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захтевима Купца. </w:t>
      </w:r>
    </w:p>
    <w:p w14:paraId="156D6817" w14:textId="77777777"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Евентуално настала штета приликом транспорта предметних добара до места испоруке пада на терет Продавца.</w:t>
      </w:r>
    </w:p>
    <w:p w14:paraId="213F0822" w14:textId="53832108"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У случају да Продавац не изврши</w:t>
      </w:r>
      <w:r w:rsidR="00EE659F" w:rsidRPr="0058001A">
        <w:rPr>
          <w:rFonts w:cs="Arial"/>
          <w:color w:val="000000" w:themeColor="text1"/>
          <w:sz w:val="24"/>
          <w:szCs w:val="24"/>
        </w:rPr>
        <w:t xml:space="preserve"> испоруку добара у уговореном</w:t>
      </w:r>
      <w:r w:rsidRPr="0058001A">
        <w:rPr>
          <w:rFonts w:cs="Arial"/>
          <w:color w:val="000000" w:themeColor="text1"/>
          <w:sz w:val="24"/>
          <w:szCs w:val="24"/>
        </w:rPr>
        <w:t xml:space="preserve"> року Купац има право на наплату уговорне казне и </w:t>
      </w:r>
      <w:r w:rsidR="001F0CF7">
        <w:rPr>
          <w:rFonts w:cs="Arial"/>
          <w:color w:val="000000" w:themeColor="text1"/>
          <w:sz w:val="24"/>
          <w:szCs w:val="24"/>
          <w:lang w:val="sr-Cyrl-RS"/>
        </w:rPr>
        <w:t>банкарске гаранције</w:t>
      </w:r>
      <w:r w:rsidRPr="0058001A">
        <w:rPr>
          <w:rFonts w:cs="Arial"/>
          <w:color w:val="000000" w:themeColor="text1"/>
          <w:sz w:val="24"/>
          <w:szCs w:val="24"/>
        </w:rPr>
        <w:t xml:space="preserve"> за добро извршење посла у целости, као и право на раскид Уговора.</w:t>
      </w:r>
    </w:p>
    <w:p w14:paraId="0A27C8A9" w14:textId="77777777" w:rsidR="00323BFC" w:rsidRPr="0058001A" w:rsidRDefault="00323BFC" w:rsidP="0058001A">
      <w:pPr>
        <w:tabs>
          <w:tab w:val="left" w:pos="567"/>
        </w:tabs>
        <w:spacing w:before="0"/>
        <w:rPr>
          <w:rFonts w:eastAsia="Calibri" w:cs="Arial"/>
          <w:color w:val="000000" w:themeColor="text1"/>
          <w:sz w:val="24"/>
          <w:szCs w:val="24"/>
        </w:rPr>
      </w:pPr>
      <w:r w:rsidRPr="0058001A">
        <w:rPr>
          <w:rFonts w:eastAsia="Calibri" w:cs="Arial"/>
          <w:color w:val="000000" w:themeColor="text1"/>
          <w:sz w:val="24"/>
          <w:szCs w:val="24"/>
        </w:rPr>
        <w:t>Страни Продавац је дужан да уз сваку испоруку достави, у оригиналу, следећу документацију:</w:t>
      </w:r>
    </w:p>
    <w:p w14:paraId="3349B9BC" w14:textId="77777777"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Рачун на пуну вредност испоруке, на којој мора да буде назначено “Рачун за царињење” – 3 оригинала;</w:t>
      </w:r>
    </w:p>
    <w:p w14:paraId="2E673FEF" w14:textId="77777777"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Транспортни документ (за превоз камионом – ЦМР, за превоз железницом – ЦИМ,отпремницу и сл.);</w:t>
      </w:r>
    </w:p>
    <w:p w14:paraId="4A0C771C" w14:textId="77777777"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Уверење о пореклу Робе (ЕУР 1) – 1 оригинал;</w:t>
      </w:r>
    </w:p>
    <w:p w14:paraId="5B424B5B" w14:textId="77777777"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 xml:space="preserve"> Копију товарног листа – 1 копија;</w:t>
      </w:r>
    </w:p>
    <w:p w14:paraId="1951C843" w14:textId="77777777"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 xml:space="preserve"> Листе паковања, - 2 оригинала;   </w:t>
      </w:r>
    </w:p>
    <w:p w14:paraId="717C82E3" w14:textId="77777777" w:rsidR="00323BFC" w:rsidRPr="0058001A" w:rsidRDefault="00AE48D8"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lang w:val="sr-Cyrl-RS"/>
        </w:rPr>
        <w:lastRenderedPageBreak/>
        <w:t>А</w:t>
      </w:r>
      <w:r w:rsidR="00323BFC" w:rsidRPr="0058001A">
        <w:rPr>
          <w:rFonts w:ascii="Arial" w:hAnsi="Arial" w:cs="Arial"/>
          <w:color w:val="000000" w:themeColor="text1"/>
          <w:sz w:val="24"/>
          <w:szCs w:val="24"/>
        </w:rPr>
        <w:t>тесте и сертификате произвођач</w:t>
      </w:r>
    </w:p>
    <w:p w14:paraId="50B6226B" w14:textId="77777777" w:rsidR="00323BFC" w:rsidRPr="0058001A" w:rsidRDefault="00323BFC" w:rsidP="0058001A">
      <w:pPr>
        <w:tabs>
          <w:tab w:val="left" w:pos="567"/>
        </w:tabs>
        <w:spacing w:before="0"/>
        <w:rPr>
          <w:rFonts w:eastAsia="Calibri" w:cs="Arial"/>
          <w:color w:val="000000" w:themeColor="text1"/>
          <w:sz w:val="24"/>
          <w:szCs w:val="24"/>
        </w:rPr>
      </w:pPr>
      <w:r w:rsidRPr="0058001A">
        <w:rPr>
          <w:rFonts w:eastAsia="Calibri" w:cs="Arial"/>
          <w:color w:val="000000" w:themeColor="text1"/>
          <w:sz w:val="24"/>
          <w:szCs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14:paraId="6FC5093B" w14:textId="77777777" w:rsidR="00D77732" w:rsidRDefault="00D77732" w:rsidP="0058001A">
      <w:pPr>
        <w:spacing w:before="0"/>
        <w:rPr>
          <w:rFonts w:cs="Arial"/>
          <w:b/>
          <w:sz w:val="24"/>
          <w:szCs w:val="24"/>
        </w:rPr>
      </w:pPr>
    </w:p>
    <w:p w14:paraId="4EF57B6A" w14:textId="77777777" w:rsidR="00343A18" w:rsidRPr="0058001A" w:rsidRDefault="00343A18" w:rsidP="0058001A">
      <w:pPr>
        <w:spacing w:before="0"/>
        <w:rPr>
          <w:rFonts w:cs="Arial"/>
          <w:b/>
          <w:sz w:val="24"/>
          <w:szCs w:val="24"/>
        </w:rPr>
      </w:pPr>
      <w:r w:rsidRPr="0058001A">
        <w:rPr>
          <w:rFonts w:cs="Arial"/>
          <w:b/>
          <w:sz w:val="24"/>
          <w:szCs w:val="24"/>
        </w:rPr>
        <w:t>КВАЛИТАТИВНИ И КВАНТИТАТИВНИ ПРИЈЕМ</w:t>
      </w:r>
    </w:p>
    <w:p w14:paraId="3A8C680D" w14:textId="77777777" w:rsidR="00B43731" w:rsidRPr="0058001A" w:rsidRDefault="00B43731" w:rsidP="0058001A">
      <w:pPr>
        <w:spacing w:before="0"/>
        <w:rPr>
          <w:rFonts w:cs="Arial"/>
          <w:b/>
          <w:sz w:val="24"/>
          <w:szCs w:val="24"/>
        </w:rPr>
      </w:pPr>
    </w:p>
    <w:p w14:paraId="37808CB2" w14:textId="77777777" w:rsidR="00343A18" w:rsidRPr="0058001A" w:rsidRDefault="00343A18" w:rsidP="0058001A">
      <w:pPr>
        <w:spacing w:before="0"/>
        <w:jc w:val="center"/>
        <w:rPr>
          <w:rFonts w:cs="Arial"/>
          <w:b/>
          <w:sz w:val="24"/>
          <w:szCs w:val="24"/>
        </w:rPr>
      </w:pPr>
      <w:r w:rsidRPr="0058001A">
        <w:rPr>
          <w:rFonts w:cs="Arial"/>
          <w:b/>
          <w:sz w:val="24"/>
          <w:szCs w:val="24"/>
        </w:rPr>
        <w:t>Члан 6.</w:t>
      </w:r>
    </w:p>
    <w:p w14:paraId="59A25790" w14:textId="77777777" w:rsidR="00343A18" w:rsidRPr="0058001A" w:rsidRDefault="00343A18" w:rsidP="0058001A">
      <w:pPr>
        <w:spacing w:before="0"/>
        <w:rPr>
          <w:rFonts w:cs="Arial"/>
          <w:b/>
          <w:sz w:val="24"/>
          <w:szCs w:val="24"/>
        </w:rPr>
      </w:pPr>
      <w:r w:rsidRPr="0058001A">
        <w:rPr>
          <w:rFonts w:cs="Arial"/>
          <w:b/>
          <w:sz w:val="24"/>
          <w:szCs w:val="24"/>
        </w:rPr>
        <w:t>Квантитативни пријем</w:t>
      </w:r>
    </w:p>
    <w:p w14:paraId="4406136B" w14:textId="0CC54F8E" w:rsidR="00343A18" w:rsidRPr="0058001A" w:rsidRDefault="00343A18" w:rsidP="0058001A">
      <w:pPr>
        <w:pStyle w:val="KDParagraf"/>
        <w:spacing w:before="0"/>
        <w:rPr>
          <w:rFonts w:cs="Arial"/>
          <w:sz w:val="24"/>
          <w:szCs w:val="24"/>
          <w:lang w:val="ru-RU"/>
        </w:rPr>
      </w:pPr>
      <w:r w:rsidRPr="0058001A">
        <w:rPr>
          <w:rFonts w:cs="Arial"/>
          <w:sz w:val="24"/>
          <w:szCs w:val="24"/>
          <w:lang w:val="ru-RU"/>
        </w:rPr>
        <w:t>Продавац се обавезује да писаним путем обавести Купца о тачном датуму испоруке најмање</w:t>
      </w:r>
      <w:r w:rsidR="00336B79" w:rsidRPr="0058001A">
        <w:rPr>
          <w:rFonts w:cs="Arial"/>
          <w:sz w:val="24"/>
          <w:szCs w:val="24"/>
          <w:lang w:val="ru-RU"/>
        </w:rPr>
        <w:t xml:space="preserve"> </w:t>
      </w:r>
      <w:r w:rsidR="0052583A">
        <w:rPr>
          <w:rFonts w:cs="Arial"/>
          <w:sz w:val="24"/>
          <w:szCs w:val="24"/>
          <w:lang w:val="ru-RU"/>
        </w:rPr>
        <w:t>10</w:t>
      </w:r>
      <w:r w:rsidRPr="0058001A">
        <w:rPr>
          <w:rFonts w:cs="Arial"/>
          <w:sz w:val="24"/>
          <w:szCs w:val="24"/>
          <w:lang w:val="ru-RU"/>
        </w:rPr>
        <w:t xml:space="preserve"> дана пре планираног датума испоруке.</w:t>
      </w:r>
    </w:p>
    <w:p w14:paraId="3823BD1F" w14:textId="77777777" w:rsidR="00343A18" w:rsidRPr="0058001A" w:rsidRDefault="00343A18" w:rsidP="0058001A">
      <w:pPr>
        <w:pStyle w:val="KDParagraf"/>
        <w:spacing w:before="0"/>
        <w:rPr>
          <w:rFonts w:cs="Arial"/>
          <w:sz w:val="24"/>
          <w:szCs w:val="24"/>
        </w:rPr>
      </w:pPr>
      <w:r w:rsidRPr="0058001A">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E1B3284" w14:textId="77777777" w:rsidR="00343A18" w:rsidRPr="0058001A" w:rsidRDefault="00343A18" w:rsidP="0058001A">
      <w:pPr>
        <w:pStyle w:val="KDParagraf"/>
        <w:spacing w:before="0"/>
        <w:rPr>
          <w:rFonts w:cs="Arial"/>
          <w:sz w:val="24"/>
          <w:szCs w:val="24"/>
        </w:rPr>
      </w:pPr>
      <w:r w:rsidRPr="0058001A">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46DCD25" w14:textId="77777777" w:rsidR="00343A18" w:rsidRPr="0058001A" w:rsidRDefault="00343A18" w:rsidP="0058001A">
      <w:pPr>
        <w:pStyle w:val="KDParagraf"/>
        <w:spacing w:before="0"/>
        <w:rPr>
          <w:rFonts w:cs="Arial"/>
          <w:sz w:val="24"/>
          <w:szCs w:val="24"/>
        </w:rPr>
      </w:pPr>
      <w:r w:rsidRPr="0058001A">
        <w:rPr>
          <w:rFonts w:cs="Arial"/>
          <w:sz w:val="24"/>
          <w:szCs w:val="24"/>
        </w:rPr>
        <w:t>Пријем предмета уговора констатоваће се потписивањем Записника о квантитативном пријему – без примедби и/или Отпремнице</w:t>
      </w:r>
      <w:r w:rsidR="00F2064D" w:rsidRPr="0058001A">
        <w:rPr>
          <w:rFonts w:cs="Arial"/>
          <w:sz w:val="24"/>
          <w:szCs w:val="24"/>
          <w:lang w:val="sr-Cyrl-RS"/>
        </w:rPr>
        <w:t xml:space="preserve"> </w:t>
      </w:r>
      <w:r w:rsidRPr="0058001A">
        <w:rPr>
          <w:rFonts w:cs="Arial"/>
          <w:sz w:val="24"/>
          <w:szCs w:val="24"/>
        </w:rPr>
        <w:t>и</w:t>
      </w:r>
      <w:r w:rsidR="00F2064D" w:rsidRPr="0058001A">
        <w:rPr>
          <w:rFonts w:cs="Arial"/>
          <w:sz w:val="24"/>
          <w:szCs w:val="24"/>
          <w:lang w:val="sr-Cyrl-RS"/>
        </w:rPr>
        <w:t xml:space="preserve"> </w:t>
      </w:r>
      <w:r w:rsidRPr="0058001A">
        <w:rPr>
          <w:rFonts w:cs="Arial"/>
          <w:sz w:val="24"/>
          <w:szCs w:val="24"/>
        </w:rPr>
        <w:t>провером</w:t>
      </w:r>
      <w:r w:rsidRPr="0058001A">
        <w:rPr>
          <w:rFonts w:cs="Arial"/>
          <w:sz w:val="24"/>
          <w:szCs w:val="24"/>
          <w:lang w:val="sr-Latn-CS"/>
        </w:rPr>
        <w:t>:</w:t>
      </w:r>
    </w:p>
    <w:p w14:paraId="0363BA18" w14:textId="77777777" w:rsidR="00343A18" w:rsidRPr="0058001A" w:rsidRDefault="00343A18" w:rsidP="0058001A">
      <w:pPr>
        <w:pStyle w:val="KDNabrajanje"/>
        <w:spacing w:before="0"/>
        <w:rPr>
          <w:rFonts w:cs="Arial"/>
          <w:sz w:val="24"/>
          <w:szCs w:val="24"/>
        </w:rPr>
      </w:pPr>
      <w:r w:rsidRPr="0058001A">
        <w:rPr>
          <w:rFonts w:cs="Arial"/>
          <w:sz w:val="24"/>
          <w:szCs w:val="24"/>
        </w:rPr>
        <w:t>да ли је испоручена уговорена  количина</w:t>
      </w:r>
    </w:p>
    <w:p w14:paraId="23E6E04B" w14:textId="77777777" w:rsidR="00343A18" w:rsidRPr="0058001A" w:rsidRDefault="00343A18" w:rsidP="0058001A">
      <w:pPr>
        <w:pStyle w:val="KDNabrajanje"/>
        <w:spacing w:before="0"/>
        <w:rPr>
          <w:rFonts w:cs="Arial"/>
          <w:sz w:val="24"/>
          <w:szCs w:val="24"/>
        </w:rPr>
      </w:pPr>
      <w:r w:rsidRPr="0058001A">
        <w:rPr>
          <w:rFonts w:cs="Arial"/>
          <w:sz w:val="24"/>
          <w:szCs w:val="24"/>
        </w:rPr>
        <w:t>да ли су добра испоручена у оригиналном паковању</w:t>
      </w:r>
    </w:p>
    <w:p w14:paraId="6B377236" w14:textId="77777777" w:rsidR="00343A18" w:rsidRPr="0058001A" w:rsidRDefault="00343A18" w:rsidP="0058001A">
      <w:pPr>
        <w:pStyle w:val="KDNabrajanje"/>
        <w:spacing w:before="0"/>
        <w:rPr>
          <w:rFonts w:cs="Arial"/>
          <w:sz w:val="24"/>
          <w:szCs w:val="24"/>
        </w:rPr>
      </w:pPr>
      <w:r w:rsidRPr="0058001A">
        <w:rPr>
          <w:rFonts w:cs="Arial"/>
          <w:sz w:val="24"/>
          <w:szCs w:val="24"/>
        </w:rPr>
        <w:t>да ли су добра без видљивог оштећења</w:t>
      </w:r>
    </w:p>
    <w:p w14:paraId="49258112" w14:textId="77777777" w:rsidR="00343A18" w:rsidRPr="0058001A" w:rsidRDefault="00343A18" w:rsidP="0058001A">
      <w:pPr>
        <w:pStyle w:val="KDNabrajanje"/>
        <w:spacing w:before="0"/>
        <w:rPr>
          <w:rFonts w:cs="Arial"/>
          <w:sz w:val="24"/>
          <w:szCs w:val="24"/>
        </w:rPr>
      </w:pPr>
      <w:r w:rsidRPr="0058001A">
        <w:rPr>
          <w:rFonts w:cs="Arial"/>
          <w:sz w:val="24"/>
          <w:szCs w:val="24"/>
        </w:rPr>
        <w:t>да ли је уз испоручена добра достављена комплетна пратећа документација наведена у конкурсној документацији.</w:t>
      </w:r>
    </w:p>
    <w:p w14:paraId="3ED56854" w14:textId="77777777" w:rsidR="00343A18" w:rsidRPr="0058001A" w:rsidRDefault="00343A18" w:rsidP="0058001A">
      <w:pPr>
        <w:pStyle w:val="KDParagraf"/>
        <w:spacing w:before="0"/>
        <w:rPr>
          <w:rFonts w:cs="Arial"/>
          <w:sz w:val="24"/>
          <w:szCs w:val="24"/>
          <w:lang w:val="sr-Cyrl-BA"/>
        </w:rPr>
      </w:pPr>
      <w:r w:rsidRPr="0058001A">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58001A">
        <w:rPr>
          <w:rFonts w:cs="Arial"/>
          <w:sz w:val="24"/>
          <w:szCs w:val="24"/>
        </w:rPr>
        <w:t xml:space="preserve"> а</w:t>
      </w:r>
      <w:r w:rsidRPr="0058001A">
        <w:rPr>
          <w:rFonts w:cs="Arial"/>
          <w:sz w:val="24"/>
          <w:szCs w:val="24"/>
          <w:lang w:val="ru-RU"/>
        </w:rPr>
        <w:t xml:space="preserve"> док се </w:t>
      </w:r>
      <w:r w:rsidRPr="0058001A">
        <w:rPr>
          <w:rFonts w:cs="Arial"/>
          <w:sz w:val="24"/>
          <w:szCs w:val="24"/>
        </w:rPr>
        <w:t xml:space="preserve">ти недостаци не </w:t>
      </w:r>
      <w:r w:rsidRPr="0058001A">
        <w:rPr>
          <w:rFonts w:cs="Arial"/>
          <w:sz w:val="24"/>
          <w:szCs w:val="24"/>
          <w:lang w:val="ru-RU"/>
        </w:rPr>
        <w:t>отклон</w:t>
      </w:r>
      <w:r w:rsidRPr="0058001A">
        <w:rPr>
          <w:rFonts w:cs="Arial"/>
          <w:sz w:val="24"/>
          <w:szCs w:val="24"/>
        </w:rPr>
        <w:t>е</w:t>
      </w:r>
      <w:r w:rsidRPr="0058001A">
        <w:rPr>
          <w:rFonts w:cs="Arial"/>
          <w:sz w:val="24"/>
          <w:szCs w:val="24"/>
          <w:lang w:val="ru-RU"/>
        </w:rPr>
        <w:t xml:space="preserve">, </w:t>
      </w:r>
      <w:r w:rsidRPr="0058001A">
        <w:rPr>
          <w:rFonts w:cs="Arial"/>
          <w:sz w:val="24"/>
          <w:szCs w:val="24"/>
        </w:rPr>
        <w:t xml:space="preserve">сматраће се да </w:t>
      </w:r>
      <w:r w:rsidRPr="0058001A">
        <w:rPr>
          <w:rFonts w:cs="Arial"/>
          <w:sz w:val="24"/>
          <w:szCs w:val="24"/>
          <w:lang w:val="ru-RU"/>
        </w:rPr>
        <w:t>испорук</w:t>
      </w:r>
      <w:r w:rsidRPr="0058001A">
        <w:rPr>
          <w:rFonts w:cs="Arial"/>
          <w:sz w:val="24"/>
          <w:szCs w:val="24"/>
        </w:rPr>
        <w:t>а</w:t>
      </w:r>
      <w:r w:rsidRPr="0058001A">
        <w:rPr>
          <w:rFonts w:cs="Arial"/>
          <w:sz w:val="24"/>
          <w:szCs w:val="24"/>
          <w:lang w:val="ru-RU"/>
        </w:rPr>
        <w:t xml:space="preserve"> није </w:t>
      </w:r>
      <w:r w:rsidRPr="0058001A">
        <w:rPr>
          <w:rFonts w:cs="Arial"/>
          <w:sz w:val="24"/>
          <w:szCs w:val="24"/>
        </w:rPr>
        <w:t>извршена у року</w:t>
      </w:r>
      <w:r w:rsidRPr="0058001A">
        <w:rPr>
          <w:rFonts w:cs="Arial"/>
          <w:sz w:val="24"/>
          <w:szCs w:val="24"/>
          <w:lang w:val="ru-RU"/>
        </w:rPr>
        <w:t xml:space="preserve">. </w:t>
      </w:r>
    </w:p>
    <w:p w14:paraId="1C1041B9" w14:textId="77777777" w:rsidR="00343A18" w:rsidRPr="0058001A" w:rsidRDefault="00343A18" w:rsidP="0058001A">
      <w:pPr>
        <w:spacing w:before="0"/>
        <w:rPr>
          <w:rFonts w:cs="Arial"/>
          <w:b/>
          <w:sz w:val="24"/>
          <w:szCs w:val="24"/>
        </w:rPr>
      </w:pPr>
    </w:p>
    <w:p w14:paraId="36B61C91" w14:textId="77777777" w:rsidR="00343A18" w:rsidRPr="0058001A" w:rsidRDefault="00343A18" w:rsidP="0058001A">
      <w:pPr>
        <w:spacing w:before="0"/>
        <w:jc w:val="center"/>
        <w:rPr>
          <w:rFonts w:cs="Arial"/>
          <w:b/>
          <w:sz w:val="24"/>
          <w:szCs w:val="24"/>
        </w:rPr>
      </w:pPr>
      <w:r w:rsidRPr="0058001A">
        <w:rPr>
          <w:rFonts w:cs="Arial"/>
          <w:b/>
          <w:sz w:val="24"/>
          <w:szCs w:val="24"/>
        </w:rPr>
        <w:t>Члан 7.</w:t>
      </w:r>
    </w:p>
    <w:p w14:paraId="0372AFA9" w14:textId="77777777" w:rsidR="00343A18" w:rsidRPr="0058001A" w:rsidRDefault="00343A18" w:rsidP="0058001A">
      <w:pPr>
        <w:spacing w:before="0"/>
        <w:rPr>
          <w:rFonts w:cs="Arial"/>
          <w:b/>
          <w:sz w:val="24"/>
          <w:szCs w:val="24"/>
        </w:rPr>
      </w:pPr>
      <w:r w:rsidRPr="0058001A">
        <w:rPr>
          <w:rFonts w:cs="Arial"/>
          <w:b/>
          <w:sz w:val="24"/>
          <w:szCs w:val="24"/>
        </w:rPr>
        <w:t>Квалитативни пријем</w:t>
      </w:r>
    </w:p>
    <w:p w14:paraId="61C996B9" w14:textId="77777777" w:rsidR="00323BFC" w:rsidRPr="0058001A" w:rsidRDefault="00323BFC" w:rsidP="0058001A">
      <w:pPr>
        <w:tabs>
          <w:tab w:val="left" w:pos="9090"/>
        </w:tabs>
        <w:spacing w:before="0"/>
        <w:rPr>
          <w:rFonts w:cs="Arial"/>
          <w:sz w:val="24"/>
          <w:szCs w:val="24"/>
          <w:lang w:val="sr-Cyrl-CS"/>
        </w:rPr>
      </w:pPr>
      <w:r w:rsidRPr="0058001A">
        <w:rPr>
          <w:rFonts w:cs="Arial"/>
          <w:sz w:val="24"/>
          <w:szCs w:val="24"/>
        </w:rPr>
        <w:t>Купац</w:t>
      </w:r>
      <w:r w:rsidRPr="0058001A">
        <w:rPr>
          <w:rFonts w:cs="Arial"/>
          <w:sz w:val="24"/>
          <w:szCs w:val="24"/>
          <w:lang w:val="sr-Cyrl-RS"/>
        </w:rPr>
        <w:t xml:space="preserve"> </w:t>
      </w:r>
      <w:r w:rsidRPr="0058001A">
        <w:rPr>
          <w:rFonts w:cs="Arial"/>
          <w:sz w:val="24"/>
          <w:szCs w:val="24"/>
          <w:lang w:val="sr-Cyrl-CS"/>
        </w:rPr>
        <w:t>је обавез</w:t>
      </w:r>
      <w:r w:rsidRPr="0058001A">
        <w:rPr>
          <w:rFonts w:cs="Arial"/>
          <w:sz w:val="24"/>
          <w:szCs w:val="24"/>
        </w:rPr>
        <w:t>ан</w:t>
      </w:r>
      <w:r w:rsidRPr="0058001A">
        <w:rPr>
          <w:rFonts w:cs="Arial"/>
          <w:sz w:val="24"/>
          <w:szCs w:val="24"/>
          <w:lang w:val="sr-Cyrl-CS"/>
        </w:rPr>
        <w:t xml:space="preserve"> да по квантитативном пријему испоруке</w:t>
      </w:r>
      <w:r w:rsidR="00B43731" w:rsidRPr="0058001A">
        <w:rPr>
          <w:rFonts w:cs="Arial"/>
          <w:sz w:val="24"/>
          <w:szCs w:val="24"/>
          <w:lang w:val="sr-Cyrl-CS"/>
        </w:rPr>
        <w:t xml:space="preserve"> </w:t>
      </w:r>
      <w:r w:rsidRPr="0058001A">
        <w:rPr>
          <w:rFonts w:cs="Arial"/>
          <w:bCs/>
          <w:sz w:val="24"/>
          <w:szCs w:val="24"/>
          <w:lang w:val="sr-Cyrl-CS"/>
        </w:rPr>
        <w:t>добара</w:t>
      </w:r>
      <w:r w:rsidRPr="0058001A">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0DA8171E" w14:textId="77777777" w:rsidR="00323BFC" w:rsidRPr="0058001A" w:rsidRDefault="00323BFC" w:rsidP="0058001A">
      <w:pPr>
        <w:tabs>
          <w:tab w:val="left" w:pos="9090"/>
        </w:tabs>
        <w:spacing w:before="0"/>
        <w:rPr>
          <w:rFonts w:cs="Arial"/>
          <w:sz w:val="24"/>
          <w:szCs w:val="24"/>
        </w:rPr>
      </w:pPr>
      <w:r w:rsidRPr="0058001A">
        <w:rPr>
          <w:rFonts w:cs="Arial"/>
          <w:sz w:val="24"/>
          <w:szCs w:val="24"/>
        </w:rPr>
        <w:t>Купац</w:t>
      </w:r>
      <w:r w:rsidRPr="0058001A">
        <w:rPr>
          <w:rFonts w:cs="Arial"/>
          <w:sz w:val="24"/>
          <w:szCs w:val="24"/>
          <w:lang w:val="sr-Cyrl-RS"/>
        </w:rPr>
        <w:t xml:space="preserve"> </w:t>
      </w:r>
      <w:r w:rsidRPr="0058001A">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048BA08F" w14:textId="77777777" w:rsidR="00323BFC" w:rsidRDefault="00323BFC" w:rsidP="0058001A">
      <w:pPr>
        <w:tabs>
          <w:tab w:val="left" w:pos="9090"/>
        </w:tabs>
        <w:spacing w:before="0"/>
        <w:rPr>
          <w:rFonts w:cs="Arial"/>
          <w:sz w:val="24"/>
          <w:szCs w:val="24"/>
        </w:rPr>
      </w:pPr>
      <w:r w:rsidRPr="0058001A">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7B9B4C70" w14:textId="77777777" w:rsidR="00323BFC" w:rsidRPr="0058001A" w:rsidRDefault="00323BFC" w:rsidP="0058001A">
      <w:pPr>
        <w:tabs>
          <w:tab w:val="left" w:pos="9090"/>
        </w:tabs>
        <w:spacing w:before="0"/>
        <w:rPr>
          <w:rFonts w:cs="Arial"/>
          <w:sz w:val="24"/>
          <w:szCs w:val="24"/>
        </w:rPr>
      </w:pPr>
      <w:r w:rsidRPr="0058001A">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FD05143" w14:textId="77777777" w:rsidR="00323BFC" w:rsidRPr="0058001A" w:rsidRDefault="00323BFC" w:rsidP="0058001A">
      <w:pPr>
        <w:tabs>
          <w:tab w:val="left" w:pos="9090"/>
        </w:tabs>
        <w:spacing w:before="0"/>
        <w:rPr>
          <w:rFonts w:cs="Arial"/>
          <w:sz w:val="24"/>
          <w:szCs w:val="24"/>
        </w:rPr>
      </w:pPr>
      <w:r w:rsidRPr="0058001A">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45CA3275" w14:textId="77777777" w:rsidR="00323BFC" w:rsidRPr="0058001A" w:rsidRDefault="00323BFC" w:rsidP="0058001A">
      <w:pPr>
        <w:tabs>
          <w:tab w:val="left" w:pos="9090"/>
        </w:tabs>
        <w:spacing w:before="0"/>
        <w:rPr>
          <w:rFonts w:cs="Arial"/>
          <w:sz w:val="24"/>
          <w:szCs w:val="24"/>
        </w:rPr>
      </w:pPr>
      <w:r w:rsidRPr="0058001A">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8FE9867" w14:textId="77777777" w:rsidR="00323BFC" w:rsidRPr="0058001A" w:rsidRDefault="00323BFC" w:rsidP="0058001A">
      <w:pPr>
        <w:numPr>
          <w:ilvl w:val="0"/>
          <w:numId w:val="3"/>
        </w:numPr>
        <w:tabs>
          <w:tab w:val="num" w:pos="567"/>
        </w:tabs>
        <w:spacing w:before="0"/>
        <w:ind w:left="568" w:hanging="284"/>
        <w:rPr>
          <w:rFonts w:cs="Arial"/>
          <w:sz w:val="24"/>
          <w:szCs w:val="24"/>
          <w:lang w:val="ru-RU"/>
        </w:rPr>
      </w:pPr>
      <w:r w:rsidRPr="0058001A">
        <w:rPr>
          <w:rFonts w:cs="Arial"/>
          <w:sz w:val="24"/>
          <w:szCs w:val="24"/>
          <w:lang w:val="ru-RU"/>
        </w:rPr>
        <w:t xml:space="preserve">да отклони недостатке о свом трошку, ако су мане на добрима отклоњиве, или </w:t>
      </w:r>
    </w:p>
    <w:p w14:paraId="5A29A8D1" w14:textId="77777777" w:rsidR="00323BFC" w:rsidRPr="0058001A" w:rsidRDefault="00323BFC" w:rsidP="0058001A">
      <w:pPr>
        <w:numPr>
          <w:ilvl w:val="0"/>
          <w:numId w:val="3"/>
        </w:numPr>
        <w:tabs>
          <w:tab w:val="num" w:pos="567"/>
        </w:tabs>
        <w:spacing w:before="0"/>
        <w:ind w:left="568" w:hanging="284"/>
        <w:rPr>
          <w:rFonts w:cs="Arial"/>
          <w:sz w:val="24"/>
          <w:szCs w:val="24"/>
          <w:lang w:val="ru-RU"/>
        </w:rPr>
      </w:pPr>
      <w:r w:rsidRPr="0058001A">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0B3E4E71" w14:textId="77777777" w:rsidR="00323BFC" w:rsidRPr="0058001A" w:rsidRDefault="00323BFC" w:rsidP="0058001A">
      <w:pPr>
        <w:numPr>
          <w:ilvl w:val="0"/>
          <w:numId w:val="3"/>
        </w:numPr>
        <w:tabs>
          <w:tab w:val="num" w:pos="567"/>
        </w:tabs>
        <w:spacing w:before="0"/>
        <w:ind w:left="568" w:hanging="284"/>
        <w:rPr>
          <w:rFonts w:cs="Arial"/>
          <w:sz w:val="24"/>
          <w:szCs w:val="24"/>
          <w:lang w:val="ru-RU"/>
        </w:rPr>
      </w:pPr>
      <w:r w:rsidRPr="0058001A">
        <w:rPr>
          <w:rFonts w:cs="Arial"/>
          <w:sz w:val="24"/>
          <w:szCs w:val="24"/>
          <w:lang w:val="ru-RU"/>
        </w:rPr>
        <w:t>да одбије пријем добра са недостацима.</w:t>
      </w:r>
    </w:p>
    <w:p w14:paraId="705409D5" w14:textId="77777777" w:rsidR="00323BFC" w:rsidRPr="0058001A" w:rsidRDefault="00323BFC" w:rsidP="0058001A">
      <w:pPr>
        <w:tabs>
          <w:tab w:val="left" w:pos="9090"/>
        </w:tabs>
        <w:spacing w:before="0"/>
        <w:rPr>
          <w:rFonts w:cs="Arial"/>
          <w:sz w:val="24"/>
          <w:szCs w:val="24"/>
        </w:rPr>
      </w:pPr>
      <w:r w:rsidRPr="0058001A">
        <w:rPr>
          <w:rFonts w:cs="Arial"/>
          <w:sz w:val="24"/>
          <w:szCs w:val="24"/>
        </w:rPr>
        <w:lastRenderedPageBreak/>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30A26D7" w14:textId="77777777" w:rsidR="00323BFC" w:rsidRPr="0058001A" w:rsidRDefault="00323BFC" w:rsidP="0058001A">
      <w:pPr>
        <w:tabs>
          <w:tab w:val="left" w:pos="9090"/>
        </w:tabs>
        <w:spacing w:before="0"/>
        <w:rPr>
          <w:rFonts w:cs="Arial"/>
          <w:sz w:val="24"/>
          <w:szCs w:val="24"/>
        </w:rPr>
      </w:pPr>
      <w:r w:rsidRPr="0058001A">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7D858E72" w14:textId="77777777" w:rsidR="001F0CF7" w:rsidRPr="001F0CF7" w:rsidRDefault="001F0CF7" w:rsidP="001F0CF7">
      <w:pPr>
        <w:tabs>
          <w:tab w:val="left" w:pos="9090"/>
        </w:tabs>
        <w:spacing w:before="0"/>
        <w:rPr>
          <w:rFonts w:cs="Arial"/>
          <w:sz w:val="24"/>
          <w:szCs w:val="24"/>
        </w:rPr>
      </w:pPr>
      <w:r w:rsidRPr="001F0CF7">
        <w:rPr>
          <w:rFonts w:cs="Arial"/>
          <w:sz w:val="24"/>
          <w:szCs w:val="24"/>
        </w:rPr>
        <w:t>После извршеног квантитативног и квалитативног пријема трансформатора приступа се монтажи и пуштању у рад трансформатора на објектима ХЕ „Врла 1“ и ХЕ „Врла 3“.</w:t>
      </w:r>
    </w:p>
    <w:p w14:paraId="1780E6B1" w14:textId="77777777" w:rsidR="00323BFC" w:rsidRPr="0058001A" w:rsidRDefault="00323BFC" w:rsidP="0058001A">
      <w:pPr>
        <w:spacing w:before="0"/>
        <w:rPr>
          <w:rFonts w:cs="Arial"/>
          <w:b/>
          <w:sz w:val="24"/>
          <w:szCs w:val="24"/>
        </w:rPr>
      </w:pPr>
    </w:p>
    <w:p w14:paraId="471ECCF2" w14:textId="77777777" w:rsidR="00343A18" w:rsidRPr="0058001A" w:rsidRDefault="00343A18" w:rsidP="0058001A">
      <w:pPr>
        <w:spacing w:before="0"/>
        <w:rPr>
          <w:rFonts w:cs="Arial"/>
          <w:b/>
          <w:sz w:val="24"/>
          <w:szCs w:val="24"/>
        </w:rPr>
      </w:pPr>
      <w:r w:rsidRPr="0058001A">
        <w:rPr>
          <w:rFonts w:cs="Arial"/>
          <w:b/>
          <w:sz w:val="24"/>
          <w:szCs w:val="24"/>
        </w:rPr>
        <w:t>ГАРАНТНИ РОК</w:t>
      </w:r>
    </w:p>
    <w:p w14:paraId="03A9460C" w14:textId="77777777" w:rsidR="00343A18" w:rsidRPr="0058001A" w:rsidRDefault="00343A18" w:rsidP="0058001A">
      <w:pPr>
        <w:spacing w:before="0"/>
        <w:jc w:val="center"/>
        <w:rPr>
          <w:rFonts w:cs="Arial"/>
          <w:sz w:val="24"/>
          <w:szCs w:val="24"/>
        </w:rPr>
      </w:pPr>
      <w:r w:rsidRPr="0058001A">
        <w:rPr>
          <w:rFonts w:cs="Arial"/>
          <w:b/>
          <w:sz w:val="24"/>
          <w:szCs w:val="24"/>
        </w:rPr>
        <w:t>Члан 8.</w:t>
      </w:r>
    </w:p>
    <w:p w14:paraId="0FF0DD94" w14:textId="77777777" w:rsidR="00163956" w:rsidRDefault="00343A18" w:rsidP="0058001A">
      <w:pPr>
        <w:tabs>
          <w:tab w:val="left" w:pos="9090"/>
        </w:tabs>
        <w:spacing w:before="0"/>
        <w:rPr>
          <w:rFonts w:cs="Arial"/>
          <w:sz w:val="24"/>
          <w:szCs w:val="24"/>
          <w:lang w:val="sr-Cyrl-RS"/>
        </w:rPr>
      </w:pPr>
      <w:r w:rsidRPr="0058001A">
        <w:rPr>
          <w:rFonts w:cs="Arial"/>
          <w:sz w:val="24"/>
          <w:szCs w:val="24"/>
        </w:rPr>
        <w:t>Гарантни рок за испоручена добра и</w:t>
      </w:r>
      <w:r w:rsidR="00B43731" w:rsidRPr="0058001A">
        <w:rPr>
          <w:rFonts w:cs="Arial"/>
          <w:sz w:val="24"/>
          <w:szCs w:val="24"/>
        </w:rPr>
        <w:t>з члана 1, износи</w:t>
      </w:r>
      <w:r w:rsidR="00163956">
        <w:rPr>
          <w:rFonts w:cs="Arial"/>
          <w:sz w:val="24"/>
          <w:szCs w:val="24"/>
          <w:lang w:val="sr-Cyrl-RS"/>
        </w:rPr>
        <w:t>:</w:t>
      </w:r>
    </w:p>
    <w:p w14:paraId="236314C8" w14:textId="0BCDC644" w:rsidR="00163956" w:rsidRPr="001D4E78" w:rsidRDefault="000F5444" w:rsidP="001D4E78">
      <w:pPr>
        <w:tabs>
          <w:tab w:val="left" w:pos="9090"/>
        </w:tabs>
        <w:spacing w:before="0"/>
        <w:rPr>
          <w:rFonts w:cs="Arial"/>
          <w:sz w:val="24"/>
          <w:szCs w:val="24"/>
        </w:rPr>
      </w:pPr>
      <w:r w:rsidRPr="001D4E78">
        <w:rPr>
          <w:rFonts w:cs="Arial"/>
          <w:sz w:val="24"/>
          <w:szCs w:val="24"/>
        </w:rPr>
        <w:t>______</w:t>
      </w:r>
      <w:r w:rsidRPr="001D4E78">
        <w:rPr>
          <w:rFonts w:cs="Arial"/>
          <w:b/>
          <w:bCs/>
          <w:sz w:val="24"/>
          <w:szCs w:val="24"/>
          <w:lang w:val="sr-Cyrl-RS"/>
        </w:rPr>
        <w:t xml:space="preserve"> </w:t>
      </w:r>
      <w:r w:rsidRPr="001D4E78">
        <w:rPr>
          <w:rFonts w:cs="Arial"/>
          <w:sz w:val="24"/>
          <w:szCs w:val="24"/>
        </w:rPr>
        <w:t>месеци</w:t>
      </w:r>
      <w:r w:rsidRPr="001D4E78">
        <w:rPr>
          <w:rFonts w:cs="Arial"/>
          <w:bCs/>
          <w:sz w:val="24"/>
          <w:szCs w:val="24"/>
          <w:lang w:val="sr-Cyrl-RS"/>
        </w:rPr>
        <w:t xml:space="preserve"> од дана потписивања Записника о коначном квантитативном и квалитативном пријему и пуштању у рад сваког трансформатора појединачно од стране овлашћених представника  </w:t>
      </w:r>
      <w:r w:rsidR="001D4E78" w:rsidRPr="001D4E78">
        <w:rPr>
          <w:rFonts w:cs="Arial"/>
          <w:bCs/>
          <w:sz w:val="24"/>
          <w:szCs w:val="24"/>
          <w:lang w:val="sr-Cyrl-RS"/>
        </w:rPr>
        <w:t>Купца и Продавца</w:t>
      </w:r>
      <w:r w:rsidRPr="001D4E78">
        <w:rPr>
          <w:rFonts w:cs="Arial"/>
          <w:bCs/>
          <w:sz w:val="24"/>
          <w:szCs w:val="24"/>
          <w:lang w:val="sr-Cyrl-RS"/>
        </w:rPr>
        <w:t>.</w:t>
      </w:r>
    </w:p>
    <w:p w14:paraId="2B210557" w14:textId="77777777" w:rsidR="00163956" w:rsidRPr="0058001A" w:rsidRDefault="00163956" w:rsidP="0058001A">
      <w:pPr>
        <w:tabs>
          <w:tab w:val="left" w:pos="9090"/>
        </w:tabs>
        <w:spacing w:before="0"/>
        <w:rPr>
          <w:rFonts w:cs="Arial"/>
          <w:sz w:val="24"/>
          <w:szCs w:val="24"/>
        </w:rPr>
      </w:pPr>
    </w:p>
    <w:p w14:paraId="2CD6956D" w14:textId="77777777" w:rsidR="00343A18" w:rsidRDefault="00343A18" w:rsidP="0058001A">
      <w:pPr>
        <w:tabs>
          <w:tab w:val="left" w:pos="9090"/>
        </w:tabs>
        <w:spacing w:before="0"/>
        <w:rPr>
          <w:rFonts w:cs="Arial"/>
          <w:sz w:val="24"/>
          <w:szCs w:val="24"/>
        </w:rPr>
      </w:pPr>
      <w:r w:rsidRPr="0058001A">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7C7638EE" w14:textId="77777777" w:rsidR="00AE6337" w:rsidRPr="00DE5CF9" w:rsidRDefault="00AE6337" w:rsidP="00AE6337">
      <w:pPr>
        <w:ind w:right="22"/>
        <w:rPr>
          <w:rFonts w:cs="Arial"/>
          <w:sz w:val="24"/>
          <w:szCs w:val="24"/>
          <w:lang w:val="sr-Cyrl-CS"/>
        </w:rPr>
      </w:pPr>
      <w:r w:rsidRPr="00DE5CF9">
        <w:rPr>
          <w:rFonts w:cs="Arial"/>
          <w:sz w:val="24"/>
          <w:szCs w:val="24"/>
          <w:lang w:val="sr-Cyrl-CS"/>
        </w:rPr>
        <w:t xml:space="preserve">За евентуалне недостатке, грешке у раду или застој у раду пумних агрегата или остале пратеће опреме или недостатака за изведене радове Понуђач се има одазвати позиву Наручиоца и отклонити уочене недостатке у року од 24 часа о свом трошку. </w:t>
      </w:r>
    </w:p>
    <w:p w14:paraId="5E730090" w14:textId="77777777" w:rsidR="00AE6337" w:rsidRPr="00DE5CF9" w:rsidRDefault="00AE6337" w:rsidP="00AE6337">
      <w:pPr>
        <w:ind w:right="22"/>
        <w:rPr>
          <w:rFonts w:cs="Arial"/>
          <w:sz w:val="24"/>
          <w:szCs w:val="24"/>
          <w:lang w:val="sr-Cyrl-CS"/>
        </w:rPr>
      </w:pPr>
      <w:r w:rsidRPr="00DE5CF9">
        <w:rPr>
          <w:rFonts w:cs="Arial"/>
          <w:sz w:val="24"/>
          <w:szCs w:val="24"/>
          <w:lang w:val="sr-Cyrl-CS"/>
        </w:rPr>
        <w:t xml:space="preserve">Уколико се Понуђач не одазове у временском периоду до 72 часа продужава се гарантни рок (за уграђену компоненту или извршене радове) за период за који се Понуђач није одазвао на позив Наручиоца. </w:t>
      </w:r>
    </w:p>
    <w:p w14:paraId="2D4CF596" w14:textId="77777777" w:rsidR="00AE6337" w:rsidRPr="0058001A" w:rsidRDefault="00AE6337" w:rsidP="0058001A">
      <w:pPr>
        <w:tabs>
          <w:tab w:val="left" w:pos="9090"/>
        </w:tabs>
        <w:spacing w:before="0"/>
        <w:rPr>
          <w:rFonts w:cs="Arial"/>
          <w:sz w:val="24"/>
          <w:szCs w:val="24"/>
        </w:rPr>
      </w:pPr>
    </w:p>
    <w:p w14:paraId="3F2F40A1" w14:textId="77777777" w:rsidR="00343A18" w:rsidRPr="0058001A" w:rsidRDefault="00343A18" w:rsidP="0058001A">
      <w:pPr>
        <w:tabs>
          <w:tab w:val="left" w:pos="9090"/>
        </w:tabs>
        <w:spacing w:before="0"/>
        <w:rPr>
          <w:rFonts w:cs="Arial"/>
          <w:sz w:val="24"/>
          <w:szCs w:val="24"/>
        </w:rPr>
      </w:pPr>
      <w:r w:rsidRPr="0058001A">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5D5B3301" w14:textId="77777777" w:rsidR="00343A18" w:rsidRPr="0058001A" w:rsidRDefault="00343A18" w:rsidP="0058001A">
      <w:pPr>
        <w:tabs>
          <w:tab w:val="left" w:pos="9090"/>
        </w:tabs>
        <w:spacing w:before="0"/>
        <w:rPr>
          <w:rFonts w:cs="Arial"/>
          <w:sz w:val="24"/>
          <w:szCs w:val="24"/>
        </w:rPr>
      </w:pPr>
      <w:r w:rsidRPr="0058001A">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0EC08748" w14:textId="77777777" w:rsidR="00343A18" w:rsidRPr="0058001A" w:rsidRDefault="00343A18" w:rsidP="0058001A">
      <w:pPr>
        <w:pStyle w:val="KDParagraf"/>
        <w:spacing w:before="0"/>
        <w:rPr>
          <w:rFonts w:cs="Arial"/>
          <w:i/>
          <w:color w:val="00B0F0"/>
          <w:sz w:val="24"/>
          <w:szCs w:val="24"/>
        </w:rPr>
      </w:pPr>
    </w:p>
    <w:p w14:paraId="0B128770" w14:textId="77777777" w:rsidR="00343A18" w:rsidRPr="001F0CF7" w:rsidRDefault="00343A18" w:rsidP="0058001A">
      <w:pPr>
        <w:spacing w:before="0"/>
        <w:rPr>
          <w:rFonts w:cs="Arial"/>
          <w:b/>
          <w:sz w:val="24"/>
          <w:szCs w:val="24"/>
        </w:rPr>
      </w:pPr>
      <w:r w:rsidRPr="001F0CF7">
        <w:rPr>
          <w:rFonts w:cs="Arial"/>
          <w:b/>
          <w:sz w:val="24"/>
          <w:szCs w:val="24"/>
        </w:rPr>
        <w:t>СРЕДСТВА ФИНАНСИЈСКОГ ОБЕЗБЕЂЕЊА</w:t>
      </w:r>
    </w:p>
    <w:p w14:paraId="60E28297" w14:textId="77777777" w:rsidR="00343A18" w:rsidRPr="001F0CF7" w:rsidRDefault="00343A18" w:rsidP="0058001A">
      <w:pPr>
        <w:pStyle w:val="KDParagraf"/>
        <w:spacing w:before="0"/>
        <w:rPr>
          <w:rFonts w:cs="Arial"/>
          <w:sz w:val="24"/>
          <w:szCs w:val="24"/>
        </w:rPr>
      </w:pPr>
    </w:p>
    <w:p w14:paraId="6CB8CFD1" w14:textId="77777777" w:rsidR="00343A18" w:rsidRPr="001F0CF7" w:rsidRDefault="00343A18" w:rsidP="0058001A">
      <w:pPr>
        <w:spacing w:before="0"/>
        <w:jc w:val="center"/>
        <w:rPr>
          <w:rFonts w:cs="Arial"/>
          <w:b/>
          <w:sz w:val="24"/>
          <w:szCs w:val="24"/>
        </w:rPr>
      </w:pPr>
      <w:r w:rsidRPr="001F0CF7">
        <w:rPr>
          <w:rFonts w:cs="Arial"/>
          <w:b/>
          <w:sz w:val="24"/>
          <w:szCs w:val="24"/>
        </w:rPr>
        <w:t xml:space="preserve">Члан </w:t>
      </w:r>
      <w:r w:rsidR="000D6ACE" w:rsidRPr="001F0CF7">
        <w:rPr>
          <w:rFonts w:cs="Arial"/>
          <w:b/>
          <w:sz w:val="24"/>
          <w:szCs w:val="24"/>
          <w:lang w:val="sr-Cyrl-RS"/>
        </w:rPr>
        <w:t>9</w:t>
      </w:r>
      <w:r w:rsidRPr="001F0CF7">
        <w:rPr>
          <w:rFonts w:cs="Arial"/>
          <w:b/>
          <w:sz w:val="24"/>
          <w:szCs w:val="24"/>
        </w:rPr>
        <w:t xml:space="preserve">. </w:t>
      </w:r>
    </w:p>
    <w:p w14:paraId="09097386" w14:textId="77777777" w:rsidR="00677859" w:rsidRPr="001D4E78" w:rsidRDefault="00677859" w:rsidP="00677859">
      <w:pPr>
        <w:pStyle w:val="KDPodnaslov3"/>
        <w:keepNext w:val="0"/>
        <w:spacing w:before="0"/>
        <w:rPr>
          <w:rFonts w:cs="Arial"/>
          <w:b/>
          <w:color w:val="000000" w:themeColor="text1"/>
          <w:sz w:val="24"/>
          <w:szCs w:val="24"/>
          <w:highlight w:val="yellow"/>
        </w:rPr>
      </w:pPr>
    </w:p>
    <w:p w14:paraId="36A494FC" w14:textId="77777777" w:rsidR="001F0CF7" w:rsidRPr="00C720C2" w:rsidRDefault="001F0CF7" w:rsidP="001F0CF7">
      <w:pPr>
        <w:rPr>
          <w:rFonts w:cs="Arial"/>
          <w:b/>
          <w:sz w:val="24"/>
          <w:szCs w:val="24"/>
          <w:lang w:val="sr-Cyrl-RS"/>
        </w:rPr>
      </w:pPr>
      <w:r w:rsidRPr="00C720C2">
        <w:rPr>
          <w:rFonts w:cs="Arial"/>
          <w:b/>
          <w:sz w:val="24"/>
          <w:szCs w:val="24"/>
          <w:lang w:val="sr-Cyrl-RS"/>
        </w:rPr>
        <w:t>Банкарска гаранција за добро извршење посла</w:t>
      </w:r>
    </w:p>
    <w:p w14:paraId="62F45B51" w14:textId="77777777" w:rsidR="001F0CF7" w:rsidRPr="00C720C2" w:rsidRDefault="001F0CF7" w:rsidP="001F0CF7">
      <w:pPr>
        <w:spacing w:before="0"/>
        <w:ind w:left="425"/>
        <w:rPr>
          <w:rFonts w:cs="Arial"/>
          <w:sz w:val="24"/>
          <w:szCs w:val="24"/>
          <w:lang w:val="sr-Cyrl-RS"/>
        </w:rPr>
      </w:pPr>
    </w:p>
    <w:p w14:paraId="53600F1C" w14:textId="6C7081FD" w:rsidR="001F0CF7" w:rsidRPr="001F0CF7" w:rsidRDefault="001F0CF7" w:rsidP="001F0CF7">
      <w:pPr>
        <w:tabs>
          <w:tab w:val="left" w:pos="9090"/>
        </w:tabs>
        <w:spacing w:before="0"/>
        <w:rPr>
          <w:rFonts w:cs="Arial"/>
          <w:sz w:val="24"/>
          <w:szCs w:val="24"/>
        </w:rPr>
      </w:pPr>
      <w:r w:rsidRPr="001F0CF7">
        <w:rPr>
          <w:rFonts w:cs="Arial"/>
          <w:sz w:val="24"/>
          <w:szCs w:val="24"/>
        </w:rPr>
        <w:t xml:space="preserve">Продавац је дужан да у тренутку закључења Уговора а најкасније у року од </w:t>
      </w:r>
      <w:r w:rsidR="00913D40">
        <w:rPr>
          <w:rFonts w:cs="Arial"/>
          <w:sz w:val="24"/>
          <w:szCs w:val="24"/>
          <w:lang w:val="sr-Cyrl-RS"/>
        </w:rPr>
        <w:t>10 (десет)</w:t>
      </w:r>
      <w:r w:rsidRPr="001F0CF7">
        <w:rPr>
          <w:rFonts w:cs="Arial"/>
          <w:sz w:val="24"/>
          <w:szCs w:val="24"/>
        </w:rPr>
        <w:t xml:space="preserve"> дана од дана обостраног потписивања односно закључивања Уговора од законских заступника уговорних страна, као СФО за добро извршење посла преда Купцу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7309976" w14:textId="77777777" w:rsidR="001F0CF7" w:rsidRPr="001F0CF7" w:rsidRDefault="001F0CF7" w:rsidP="001F0CF7">
      <w:pPr>
        <w:tabs>
          <w:tab w:val="left" w:pos="9090"/>
        </w:tabs>
        <w:spacing w:before="0"/>
        <w:rPr>
          <w:rFonts w:cs="Arial"/>
          <w:sz w:val="24"/>
          <w:szCs w:val="24"/>
        </w:rPr>
      </w:pPr>
      <w:r w:rsidRPr="001F0CF7">
        <w:rPr>
          <w:rFonts w:cs="Arial"/>
          <w:sz w:val="24"/>
          <w:szCs w:val="24"/>
        </w:rPr>
        <w:t>Банкарска гаранција мора трајати најмање 30 (тридесет) календарских дана дужим од уговореног рока завршетка посла.</w:t>
      </w:r>
    </w:p>
    <w:p w14:paraId="0E7C1A1D" w14:textId="77777777" w:rsidR="001F0CF7" w:rsidRPr="001F0CF7" w:rsidRDefault="001F0CF7" w:rsidP="001F0CF7">
      <w:pPr>
        <w:tabs>
          <w:tab w:val="left" w:pos="9090"/>
        </w:tabs>
        <w:spacing w:before="0"/>
        <w:rPr>
          <w:rFonts w:cs="Arial"/>
          <w:sz w:val="24"/>
          <w:szCs w:val="24"/>
        </w:rPr>
      </w:pPr>
      <w:r w:rsidRPr="001F0CF7">
        <w:rPr>
          <w:rFonts w:cs="Arial"/>
          <w:sz w:val="24"/>
          <w:szCs w:val="24"/>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w:t>
      </w:r>
      <w:r w:rsidRPr="001F0CF7">
        <w:rPr>
          <w:rFonts w:cs="Arial"/>
          <w:sz w:val="24"/>
          <w:szCs w:val="24"/>
        </w:rPr>
        <w:lastRenderedPageBreak/>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4A0280A2" w14:textId="77777777" w:rsidR="001F0CF7" w:rsidRPr="001F0CF7" w:rsidRDefault="001F0CF7" w:rsidP="001F0CF7">
      <w:pPr>
        <w:tabs>
          <w:tab w:val="left" w:pos="9090"/>
        </w:tabs>
        <w:spacing w:before="0"/>
        <w:rPr>
          <w:rFonts w:cs="Arial"/>
          <w:sz w:val="24"/>
          <w:szCs w:val="24"/>
        </w:rPr>
      </w:pPr>
      <w:r w:rsidRPr="001F0CF7">
        <w:rPr>
          <w:rFonts w:cs="Arial"/>
          <w:sz w:val="24"/>
          <w:szCs w:val="24"/>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5D0DA63C" w14:textId="77777777" w:rsidR="001F0CF7" w:rsidRPr="001F0CF7" w:rsidRDefault="001F0CF7" w:rsidP="001F0CF7">
      <w:pPr>
        <w:tabs>
          <w:tab w:val="left" w:pos="9090"/>
        </w:tabs>
        <w:spacing w:before="0"/>
        <w:rPr>
          <w:rFonts w:cs="Arial"/>
          <w:sz w:val="24"/>
          <w:szCs w:val="24"/>
        </w:rPr>
      </w:pPr>
      <w:r w:rsidRPr="001F0CF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FAF2E66" w14:textId="77777777" w:rsidR="001F0CF7" w:rsidRDefault="001F0CF7" w:rsidP="001F0CF7">
      <w:pPr>
        <w:tabs>
          <w:tab w:val="left" w:pos="9090"/>
        </w:tabs>
        <w:spacing w:before="0"/>
        <w:rPr>
          <w:rFonts w:cs="Arial"/>
          <w:sz w:val="24"/>
          <w:szCs w:val="24"/>
        </w:rPr>
      </w:pPr>
      <w:r w:rsidRPr="001F0CF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2A6D58A" w14:textId="77777777" w:rsidR="007A740E" w:rsidRPr="001F0CF7" w:rsidRDefault="007A740E" w:rsidP="007A740E">
      <w:pPr>
        <w:pStyle w:val="KDParagraf"/>
        <w:spacing w:before="0"/>
        <w:rPr>
          <w:rFonts w:cs="Arial"/>
          <w:sz w:val="24"/>
          <w:szCs w:val="24"/>
        </w:rPr>
      </w:pPr>
      <w:r w:rsidRPr="001F0CF7">
        <w:rPr>
          <w:rFonts w:cs="Arial"/>
          <w:sz w:val="24"/>
          <w:szCs w:val="24"/>
        </w:rPr>
        <w:t xml:space="preserve">На банкарску гаранцију примењују се одредбе Једнобразних правила за гаранције УРДГ 758, Међународне коморе у Паризу. </w:t>
      </w:r>
    </w:p>
    <w:p w14:paraId="65E400AD" w14:textId="355AF530" w:rsidR="007A740E" w:rsidRPr="001F0CF7" w:rsidRDefault="007A740E" w:rsidP="007A740E">
      <w:pPr>
        <w:tabs>
          <w:tab w:val="left" w:pos="9090"/>
        </w:tabs>
        <w:spacing w:before="0"/>
        <w:rPr>
          <w:rFonts w:cs="Arial"/>
          <w:sz w:val="24"/>
          <w:szCs w:val="24"/>
        </w:rPr>
      </w:pPr>
      <w:r w:rsidRPr="001F0CF7">
        <w:rPr>
          <w:rFonts w:cs="Arial"/>
          <w:sz w:val="24"/>
          <w:szCs w:val="24"/>
        </w:rPr>
        <w:t>Банкарска гаранција се не може уступити и није преносива без сагласности уговорних страна и емисионе банке.</w:t>
      </w:r>
    </w:p>
    <w:p w14:paraId="0A1F75FD" w14:textId="77777777" w:rsidR="001F0CF7" w:rsidRPr="00C720C2" w:rsidRDefault="001F0CF7" w:rsidP="001F0CF7">
      <w:pPr>
        <w:spacing w:before="0"/>
        <w:ind w:left="425"/>
        <w:rPr>
          <w:rFonts w:cs="Arial"/>
          <w:sz w:val="24"/>
          <w:szCs w:val="24"/>
          <w:lang w:val="sr-Cyrl-RS"/>
        </w:rPr>
      </w:pPr>
    </w:p>
    <w:p w14:paraId="415E83EE" w14:textId="77777777" w:rsidR="00343A18" w:rsidRPr="001F0CF7" w:rsidRDefault="00343A18" w:rsidP="0058001A">
      <w:pPr>
        <w:tabs>
          <w:tab w:val="left" w:pos="9090"/>
        </w:tabs>
        <w:spacing w:before="0"/>
        <w:jc w:val="center"/>
        <w:rPr>
          <w:rFonts w:cs="Arial"/>
          <w:b/>
          <w:sz w:val="24"/>
          <w:szCs w:val="24"/>
        </w:rPr>
      </w:pPr>
      <w:r w:rsidRPr="001F0CF7">
        <w:rPr>
          <w:rFonts w:cs="Arial"/>
          <w:b/>
          <w:sz w:val="24"/>
          <w:szCs w:val="24"/>
        </w:rPr>
        <w:t>Члан 1</w:t>
      </w:r>
      <w:r w:rsidR="00336B79" w:rsidRPr="001F0CF7">
        <w:rPr>
          <w:rFonts w:cs="Arial"/>
          <w:b/>
          <w:sz w:val="24"/>
          <w:szCs w:val="24"/>
          <w:lang w:val="sr-Cyrl-RS"/>
        </w:rPr>
        <w:t>0</w:t>
      </w:r>
      <w:r w:rsidRPr="001F0CF7">
        <w:rPr>
          <w:rFonts w:cs="Arial"/>
          <w:b/>
          <w:sz w:val="24"/>
          <w:szCs w:val="24"/>
        </w:rPr>
        <w:t>.</w:t>
      </w:r>
    </w:p>
    <w:p w14:paraId="61F80E8F" w14:textId="77777777" w:rsidR="00343A18" w:rsidRPr="001F0CF7" w:rsidRDefault="00343A18" w:rsidP="0058001A">
      <w:pPr>
        <w:pStyle w:val="KDParagraf"/>
        <w:spacing w:before="0"/>
        <w:rPr>
          <w:rFonts w:eastAsia="Calibri" w:cs="Arial"/>
          <w:color w:val="00B0F0"/>
          <w:sz w:val="24"/>
          <w:szCs w:val="24"/>
        </w:rPr>
      </w:pPr>
    </w:p>
    <w:p w14:paraId="045380A2" w14:textId="77777777" w:rsidR="00343A18" w:rsidRPr="001F0CF7" w:rsidRDefault="00343A18" w:rsidP="0058001A">
      <w:pPr>
        <w:pStyle w:val="KDParagraf"/>
        <w:spacing w:before="0"/>
        <w:rPr>
          <w:rFonts w:cs="Arial"/>
          <w:sz w:val="24"/>
          <w:szCs w:val="24"/>
        </w:rPr>
      </w:pPr>
      <w:r w:rsidRPr="001F0CF7">
        <w:rPr>
          <w:rFonts w:cs="Arial"/>
          <w:sz w:val="24"/>
          <w:szCs w:val="24"/>
        </w:rPr>
        <w:t>Достављање средстава финансијског обезбеђења из члана</w:t>
      </w:r>
      <w:r w:rsidR="00336B79" w:rsidRPr="001F0CF7">
        <w:rPr>
          <w:rFonts w:cs="Arial"/>
          <w:sz w:val="24"/>
          <w:szCs w:val="24"/>
          <w:lang w:val="sr-Cyrl-RS"/>
        </w:rPr>
        <w:t xml:space="preserve"> 9</w:t>
      </w:r>
      <w:r w:rsidR="000E0FC1" w:rsidRPr="001F0CF7">
        <w:rPr>
          <w:rFonts w:cs="Arial"/>
          <w:sz w:val="24"/>
          <w:szCs w:val="24"/>
          <w:lang w:val="sr-Cyrl-RS"/>
        </w:rPr>
        <w:t>.</w:t>
      </w:r>
      <w:r w:rsidRPr="001F0CF7">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127A83EC" w14:textId="77777777" w:rsidR="00343A18" w:rsidRPr="001F0CF7" w:rsidRDefault="00343A18" w:rsidP="0058001A">
      <w:pPr>
        <w:pStyle w:val="KDParagraf"/>
        <w:spacing w:before="0"/>
        <w:rPr>
          <w:rFonts w:cs="Arial"/>
          <w:sz w:val="24"/>
          <w:szCs w:val="24"/>
        </w:rPr>
      </w:pPr>
      <w:r w:rsidRPr="001F0CF7">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1F0CF7">
        <w:rPr>
          <w:rFonts w:cs="Arial"/>
          <w:sz w:val="24"/>
          <w:szCs w:val="24"/>
          <w:lang w:val="sr-Cyrl-RS"/>
        </w:rPr>
        <w:t>, осим уколико у наведеном року у потпуности није испунио своју уговорну обавезу.</w:t>
      </w:r>
    </w:p>
    <w:p w14:paraId="0123A9A3" w14:textId="77777777" w:rsidR="00343A18" w:rsidRPr="001D4E78" w:rsidRDefault="00343A18" w:rsidP="0058001A">
      <w:pPr>
        <w:pStyle w:val="KDParagraf"/>
        <w:spacing w:before="0"/>
        <w:rPr>
          <w:rFonts w:cs="Arial"/>
          <w:sz w:val="24"/>
          <w:szCs w:val="24"/>
          <w:highlight w:val="yellow"/>
        </w:rPr>
      </w:pPr>
    </w:p>
    <w:p w14:paraId="502F8ED5" w14:textId="77777777" w:rsidR="00343A18" w:rsidRPr="001F0CF7" w:rsidRDefault="00343A18" w:rsidP="0058001A">
      <w:pPr>
        <w:spacing w:before="0"/>
        <w:jc w:val="center"/>
        <w:rPr>
          <w:rFonts w:cs="Arial"/>
          <w:b/>
          <w:sz w:val="24"/>
          <w:szCs w:val="24"/>
        </w:rPr>
      </w:pPr>
      <w:r w:rsidRPr="001F0CF7">
        <w:rPr>
          <w:rFonts w:cs="Arial"/>
          <w:b/>
          <w:sz w:val="24"/>
          <w:szCs w:val="24"/>
        </w:rPr>
        <w:t>Члан 1</w:t>
      </w:r>
      <w:r w:rsidR="00336B79" w:rsidRPr="001F0CF7">
        <w:rPr>
          <w:rFonts w:cs="Arial"/>
          <w:b/>
          <w:sz w:val="24"/>
          <w:szCs w:val="24"/>
          <w:lang w:val="sr-Cyrl-RS"/>
        </w:rPr>
        <w:t>1</w:t>
      </w:r>
      <w:r w:rsidRPr="001F0CF7">
        <w:rPr>
          <w:rFonts w:cs="Arial"/>
          <w:b/>
          <w:sz w:val="24"/>
          <w:szCs w:val="24"/>
        </w:rPr>
        <w:t>.</w:t>
      </w:r>
    </w:p>
    <w:p w14:paraId="4B875932" w14:textId="77777777" w:rsidR="006E2018" w:rsidRPr="001D4E78" w:rsidRDefault="006E2018" w:rsidP="0058001A">
      <w:pPr>
        <w:spacing w:before="0"/>
        <w:jc w:val="center"/>
        <w:rPr>
          <w:rFonts w:cs="Arial"/>
          <w:i/>
          <w:color w:val="00B050"/>
          <w:sz w:val="24"/>
          <w:szCs w:val="24"/>
          <w:highlight w:val="yellow"/>
        </w:rPr>
      </w:pPr>
    </w:p>
    <w:p w14:paraId="19BDF9EF" w14:textId="77777777" w:rsidR="001F0CF7" w:rsidRDefault="001F0CF7" w:rsidP="001F0CF7">
      <w:pPr>
        <w:pStyle w:val="KDParagraf"/>
        <w:spacing w:before="0"/>
        <w:rPr>
          <w:rFonts w:cs="Arial"/>
          <w:b/>
          <w:sz w:val="24"/>
          <w:szCs w:val="24"/>
        </w:rPr>
      </w:pPr>
      <w:r w:rsidRPr="001F0CF7">
        <w:rPr>
          <w:rFonts w:cs="Arial"/>
          <w:b/>
          <w:sz w:val="24"/>
          <w:szCs w:val="24"/>
        </w:rPr>
        <w:t>Банкарска гаранција за отклањање недостатака у гарантном року</w:t>
      </w:r>
    </w:p>
    <w:p w14:paraId="283F0015" w14:textId="77777777" w:rsidR="001F0CF7" w:rsidRPr="001F0CF7" w:rsidRDefault="001F0CF7" w:rsidP="001F0CF7">
      <w:pPr>
        <w:pStyle w:val="KDParagraf"/>
        <w:spacing w:before="0"/>
        <w:rPr>
          <w:rFonts w:cs="Arial"/>
          <w:b/>
          <w:sz w:val="24"/>
          <w:szCs w:val="24"/>
        </w:rPr>
      </w:pPr>
    </w:p>
    <w:p w14:paraId="2829FFBF" w14:textId="77777777" w:rsidR="001F0CF7" w:rsidRPr="001F0CF7" w:rsidRDefault="001F0CF7" w:rsidP="001F0CF7">
      <w:pPr>
        <w:pStyle w:val="KDParagraf"/>
        <w:spacing w:before="0"/>
        <w:rPr>
          <w:rFonts w:cs="Arial"/>
          <w:sz w:val="24"/>
          <w:szCs w:val="24"/>
        </w:rPr>
      </w:pPr>
      <w:r w:rsidRPr="001F0CF7">
        <w:rPr>
          <w:rFonts w:cs="Arial"/>
          <w:sz w:val="24"/>
          <w:szCs w:val="24"/>
        </w:rPr>
        <w:t>Продавац се обавезује да у року од 5 (пет) дана пре истека гаранције за добро извршење посла, а најкасније у тренутку испоруке добара преда Купцу банкарску гаранцију за отклањање недостатака у гарантном року.</w:t>
      </w:r>
    </w:p>
    <w:p w14:paraId="6E450585" w14:textId="77777777" w:rsidR="001F0CF7" w:rsidRPr="001F0CF7" w:rsidRDefault="001F0CF7" w:rsidP="001F0CF7">
      <w:pPr>
        <w:pStyle w:val="KDParagraf"/>
        <w:spacing w:before="0"/>
        <w:rPr>
          <w:rFonts w:cs="Arial"/>
          <w:sz w:val="24"/>
          <w:szCs w:val="24"/>
        </w:rPr>
      </w:pPr>
      <w:r w:rsidRPr="001F0CF7">
        <w:rPr>
          <w:rFonts w:cs="Arial"/>
          <w:sz w:val="24"/>
          <w:szCs w:val="24"/>
        </w:rPr>
        <w:t>Банкарска гаранција за отклањање недостатака у гарантном року треба да буде са клаузулом „неопозива, безусловна, наплатива на први позив без права приговора“ издата у висини од 5% од укупно уговорене вредности без обрачунатог ПДВ-а, са роком важења 30 (тридесет) календарских дана дужим од истека гарантног рока.</w:t>
      </w:r>
    </w:p>
    <w:p w14:paraId="68F1B5ED" w14:textId="77777777" w:rsidR="001F0CF7" w:rsidRPr="001F0CF7" w:rsidRDefault="001F0CF7" w:rsidP="001F0CF7">
      <w:pPr>
        <w:pStyle w:val="KDParagraf"/>
        <w:spacing w:before="0"/>
        <w:rPr>
          <w:rFonts w:cs="Arial"/>
          <w:sz w:val="24"/>
          <w:szCs w:val="24"/>
        </w:rPr>
      </w:pPr>
      <w:r w:rsidRPr="001F0CF7">
        <w:rPr>
          <w:rFonts w:cs="Arial"/>
          <w:sz w:val="24"/>
          <w:szCs w:val="24"/>
        </w:rPr>
        <w:t>Ако се за време трајања овог Уговора промене рокови за извршење уговорне обавезе, важност банкарске гаранције за отклањање недостатака у гарантном року мора да се продужи.</w:t>
      </w:r>
    </w:p>
    <w:p w14:paraId="1BDD339F" w14:textId="77777777" w:rsidR="001F0CF7" w:rsidRPr="001F0CF7" w:rsidRDefault="001F0CF7" w:rsidP="001F0CF7">
      <w:pPr>
        <w:pStyle w:val="KDParagraf"/>
        <w:spacing w:before="0"/>
        <w:rPr>
          <w:rFonts w:cs="Arial"/>
          <w:sz w:val="24"/>
          <w:szCs w:val="24"/>
        </w:rPr>
      </w:pPr>
      <w:r w:rsidRPr="001F0CF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0120B2B" w14:textId="77777777" w:rsidR="001F0CF7" w:rsidRPr="001F0CF7" w:rsidRDefault="001F0CF7" w:rsidP="001F0CF7">
      <w:pPr>
        <w:pStyle w:val="KDParagraf"/>
        <w:spacing w:before="0"/>
        <w:rPr>
          <w:rFonts w:cs="Arial"/>
          <w:sz w:val="24"/>
          <w:szCs w:val="24"/>
        </w:rPr>
      </w:pPr>
      <w:r w:rsidRPr="001F0CF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433123" w14:textId="77777777" w:rsidR="001F0CF7" w:rsidRPr="001F0CF7" w:rsidRDefault="001F0CF7" w:rsidP="001F0CF7">
      <w:pPr>
        <w:pStyle w:val="KDParagraf"/>
        <w:spacing w:before="0"/>
        <w:rPr>
          <w:rFonts w:cs="Arial"/>
          <w:sz w:val="24"/>
          <w:szCs w:val="24"/>
        </w:rPr>
      </w:pPr>
      <w:r w:rsidRPr="001F0CF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6FC0CE40" w14:textId="77777777" w:rsidR="001F0CF7" w:rsidRPr="001F0CF7" w:rsidRDefault="001F0CF7" w:rsidP="001F0CF7">
      <w:pPr>
        <w:pStyle w:val="KDParagraf"/>
        <w:spacing w:before="0"/>
        <w:rPr>
          <w:rFonts w:cs="Arial"/>
          <w:sz w:val="24"/>
          <w:szCs w:val="24"/>
        </w:rPr>
      </w:pPr>
      <w:r w:rsidRPr="001F0CF7">
        <w:rPr>
          <w:rFonts w:cs="Arial"/>
          <w:sz w:val="24"/>
          <w:szCs w:val="24"/>
        </w:rPr>
        <w:t xml:space="preserve">Уколико Продавац не достави банкарску гаранцију за отклањање недостатака у гарантном року у року из става 1. овог члана,  Купац има право да реализује поднету банкарску гаранцију за добро извршење посла.  </w:t>
      </w:r>
    </w:p>
    <w:p w14:paraId="52B5527A" w14:textId="77777777" w:rsidR="001F0CF7" w:rsidRPr="001F0CF7" w:rsidRDefault="001F0CF7" w:rsidP="001F0CF7">
      <w:pPr>
        <w:pStyle w:val="KDParagraf"/>
        <w:spacing w:before="0"/>
        <w:rPr>
          <w:rFonts w:cs="Arial"/>
          <w:sz w:val="24"/>
          <w:szCs w:val="24"/>
        </w:rPr>
      </w:pPr>
      <w:r w:rsidRPr="001F0CF7">
        <w:rPr>
          <w:rFonts w:cs="Arial"/>
          <w:sz w:val="24"/>
          <w:szCs w:val="24"/>
        </w:rPr>
        <w:lastRenderedPageBreak/>
        <w:t>Купац је овлашћен да наплати банкарску гаранцију за отклањање недостатака у гарантном року у случају да Продавац не испуни своје уговорне обавезе које се односе на на начин, услове и рок извршења обавеза у гарантном року.</w:t>
      </w:r>
    </w:p>
    <w:p w14:paraId="1129FB73" w14:textId="77777777" w:rsidR="001F0CF7" w:rsidRPr="001F0CF7" w:rsidRDefault="001F0CF7" w:rsidP="001F0CF7">
      <w:pPr>
        <w:pStyle w:val="KDParagraf"/>
        <w:spacing w:before="0"/>
        <w:rPr>
          <w:rFonts w:cs="Arial"/>
          <w:sz w:val="24"/>
          <w:szCs w:val="24"/>
        </w:rPr>
      </w:pPr>
      <w:r w:rsidRPr="001F0CF7">
        <w:rPr>
          <w:rFonts w:cs="Arial"/>
          <w:sz w:val="24"/>
          <w:szCs w:val="24"/>
        </w:rPr>
        <w:t xml:space="preserve">На банкарску гаранцију примењују се одредбе Једнобразних правила за гаранције УРДГ 758, Међународне коморе у Паризу. </w:t>
      </w:r>
    </w:p>
    <w:p w14:paraId="12A01830" w14:textId="3337A758" w:rsidR="001F0CF7" w:rsidRPr="001F0CF7" w:rsidRDefault="001F0CF7" w:rsidP="001F0CF7">
      <w:pPr>
        <w:pStyle w:val="KDParagraf"/>
        <w:spacing w:before="0"/>
        <w:rPr>
          <w:rFonts w:cs="Arial"/>
          <w:sz w:val="24"/>
          <w:szCs w:val="24"/>
        </w:rPr>
      </w:pPr>
      <w:r w:rsidRPr="001F0CF7">
        <w:rPr>
          <w:rFonts w:cs="Arial"/>
          <w:sz w:val="24"/>
          <w:szCs w:val="24"/>
        </w:rPr>
        <w:t xml:space="preserve">Банкарска гаранција се не може уступити и није преносива без сагласности уговорних страна и емисионе банке. </w:t>
      </w:r>
    </w:p>
    <w:p w14:paraId="22CC9FC3" w14:textId="77777777" w:rsidR="001F0CF7" w:rsidRPr="001F0CF7" w:rsidRDefault="001F0CF7" w:rsidP="001F0CF7">
      <w:pPr>
        <w:pStyle w:val="KDParagraf"/>
        <w:spacing w:before="0"/>
        <w:rPr>
          <w:rFonts w:cs="Arial"/>
          <w:sz w:val="24"/>
          <w:szCs w:val="24"/>
        </w:rPr>
      </w:pPr>
      <w:r w:rsidRPr="001F0CF7">
        <w:rPr>
          <w:rFonts w:cs="Arial"/>
          <w:sz w:val="24"/>
          <w:szCs w:val="24"/>
        </w:rPr>
        <w:t>Банкарска гаранција може бити наплаћена у случају да Купац не отклони недостатке у гарантном року.</w:t>
      </w:r>
    </w:p>
    <w:p w14:paraId="1F19C9C5" w14:textId="77777777" w:rsidR="001F0CF7" w:rsidRPr="001F0CF7" w:rsidRDefault="001F0CF7" w:rsidP="001F0CF7">
      <w:pPr>
        <w:pStyle w:val="KDParagraf"/>
        <w:spacing w:before="0"/>
        <w:rPr>
          <w:rFonts w:cs="Arial"/>
          <w:sz w:val="24"/>
          <w:szCs w:val="24"/>
        </w:rPr>
      </w:pPr>
    </w:p>
    <w:p w14:paraId="08A25939" w14:textId="77777777" w:rsidR="00343A18" w:rsidRPr="0058001A" w:rsidRDefault="00343A18" w:rsidP="00315D05">
      <w:pPr>
        <w:pStyle w:val="KDParagraf"/>
        <w:spacing w:before="0"/>
        <w:rPr>
          <w:rFonts w:cs="Arial"/>
          <w:color w:val="00B0F0"/>
          <w:sz w:val="24"/>
          <w:szCs w:val="24"/>
        </w:rPr>
      </w:pPr>
    </w:p>
    <w:p w14:paraId="5745A40A" w14:textId="77777777" w:rsidR="00343A18" w:rsidRPr="0058001A" w:rsidRDefault="00343A18" w:rsidP="0058001A">
      <w:pPr>
        <w:spacing w:before="0"/>
        <w:rPr>
          <w:rFonts w:cs="Arial"/>
          <w:b/>
          <w:sz w:val="24"/>
          <w:szCs w:val="24"/>
        </w:rPr>
      </w:pPr>
      <w:r w:rsidRPr="0058001A">
        <w:rPr>
          <w:rFonts w:cs="Arial"/>
          <w:b/>
          <w:sz w:val="24"/>
          <w:szCs w:val="24"/>
        </w:rPr>
        <w:t>УГОВОРНА КАЗНА ЗБОГ ЗАКАШЊЕЊА У ИСПОРУЦИ</w:t>
      </w:r>
    </w:p>
    <w:p w14:paraId="25B306A6" w14:textId="77777777" w:rsidR="00343A18" w:rsidRPr="0058001A" w:rsidRDefault="00343A18" w:rsidP="0058001A">
      <w:pPr>
        <w:pStyle w:val="KDParagraf"/>
        <w:spacing w:before="0"/>
        <w:rPr>
          <w:rFonts w:cs="Arial"/>
          <w:sz w:val="24"/>
          <w:szCs w:val="24"/>
        </w:rPr>
      </w:pPr>
    </w:p>
    <w:p w14:paraId="6012E12C" w14:textId="77777777" w:rsidR="00343A18" w:rsidRDefault="00343A18" w:rsidP="0058001A">
      <w:pPr>
        <w:spacing w:before="0"/>
        <w:jc w:val="center"/>
        <w:rPr>
          <w:rFonts w:cs="Arial"/>
          <w:b/>
          <w:sz w:val="24"/>
          <w:szCs w:val="24"/>
        </w:rPr>
      </w:pPr>
      <w:r w:rsidRPr="0058001A">
        <w:rPr>
          <w:rFonts w:cs="Arial"/>
          <w:b/>
          <w:sz w:val="24"/>
          <w:szCs w:val="24"/>
        </w:rPr>
        <w:t>Члан 1</w:t>
      </w:r>
      <w:r w:rsidR="00336B79" w:rsidRPr="0058001A">
        <w:rPr>
          <w:rFonts w:cs="Arial"/>
          <w:b/>
          <w:sz w:val="24"/>
          <w:szCs w:val="24"/>
          <w:lang w:val="sr-Cyrl-RS"/>
        </w:rPr>
        <w:t>2</w:t>
      </w:r>
      <w:r w:rsidRPr="0058001A">
        <w:rPr>
          <w:rFonts w:cs="Arial"/>
          <w:b/>
          <w:sz w:val="24"/>
          <w:szCs w:val="24"/>
        </w:rPr>
        <w:t>.</w:t>
      </w:r>
    </w:p>
    <w:p w14:paraId="4F555124" w14:textId="77777777" w:rsidR="00677859" w:rsidRPr="0058001A" w:rsidRDefault="00677859" w:rsidP="0058001A">
      <w:pPr>
        <w:spacing w:before="0"/>
        <w:jc w:val="center"/>
        <w:rPr>
          <w:rFonts w:cs="Arial"/>
          <w:b/>
          <w:sz w:val="24"/>
          <w:szCs w:val="24"/>
        </w:rPr>
      </w:pPr>
    </w:p>
    <w:p w14:paraId="1716AB19" w14:textId="77777777" w:rsidR="00323BFC" w:rsidRPr="0058001A" w:rsidRDefault="00323BFC" w:rsidP="0058001A">
      <w:pPr>
        <w:tabs>
          <w:tab w:val="left" w:pos="9090"/>
        </w:tabs>
        <w:spacing w:before="0"/>
        <w:rPr>
          <w:rFonts w:cs="Arial"/>
          <w:bCs/>
          <w:sz w:val="24"/>
          <w:szCs w:val="24"/>
          <w:lang w:val="sr-Cyrl-CS"/>
        </w:rPr>
      </w:pPr>
      <w:r w:rsidRPr="0058001A">
        <w:rPr>
          <w:rFonts w:cs="Arial"/>
          <w:bCs/>
          <w:sz w:val="24"/>
          <w:szCs w:val="24"/>
          <w:lang w:val="sr-Cyrl-CS"/>
        </w:rPr>
        <w:t>Уколико Продавац не испуни своје обавезе или не испоручи добр</w:t>
      </w:r>
      <w:r w:rsidRPr="0058001A">
        <w:rPr>
          <w:rFonts w:cs="Arial"/>
          <w:bCs/>
          <w:sz w:val="24"/>
          <w:szCs w:val="24"/>
        </w:rPr>
        <w:t>о</w:t>
      </w:r>
      <w:r w:rsidR="00DA2ACE" w:rsidRPr="0058001A">
        <w:rPr>
          <w:rFonts w:cs="Arial"/>
          <w:bCs/>
          <w:sz w:val="24"/>
          <w:szCs w:val="24"/>
          <w:lang w:val="sr-Cyrl-CS"/>
        </w:rPr>
        <w:t xml:space="preserve"> у уговореном року</w:t>
      </w:r>
      <w:r w:rsidRPr="0058001A">
        <w:rPr>
          <w:rFonts w:cs="Arial"/>
          <w:bCs/>
          <w:sz w:val="24"/>
          <w:szCs w:val="24"/>
          <w:lang w:val="sr-Cyrl-CS"/>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5BAE8977" w14:textId="77777777" w:rsidR="00323BFC" w:rsidRPr="0058001A" w:rsidRDefault="00323BFC" w:rsidP="0058001A">
      <w:pPr>
        <w:tabs>
          <w:tab w:val="left" w:pos="9090"/>
        </w:tabs>
        <w:spacing w:before="0"/>
        <w:rPr>
          <w:rFonts w:cs="Arial"/>
          <w:color w:val="000000" w:themeColor="text1"/>
          <w:sz w:val="24"/>
          <w:szCs w:val="24"/>
        </w:rPr>
      </w:pPr>
      <w:r w:rsidRPr="0058001A">
        <w:rPr>
          <w:rFonts w:cs="Arial"/>
          <w:bCs/>
          <w:color w:val="000000" w:themeColor="text1"/>
          <w:sz w:val="24"/>
          <w:szCs w:val="24"/>
        </w:rPr>
        <w:t>Уговорна казна се обрачунава од првог дана од истека уговореног рока испоруке из члана 5</w:t>
      </w:r>
      <w:r w:rsidRPr="0058001A">
        <w:rPr>
          <w:rFonts w:cs="Arial"/>
          <w:bCs/>
          <w:color w:val="000000" w:themeColor="text1"/>
          <w:sz w:val="24"/>
          <w:szCs w:val="24"/>
          <w:lang w:val="sr-Latn-CS"/>
        </w:rPr>
        <w:t>.</w:t>
      </w:r>
      <w:r w:rsidRPr="0058001A">
        <w:rPr>
          <w:rFonts w:cs="Arial"/>
          <w:bCs/>
          <w:color w:val="000000" w:themeColor="text1"/>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58001A">
        <w:rPr>
          <w:rFonts w:cs="Arial"/>
          <w:color w:val="000000" w:themeColor="text1"/>
          <w:sz w:val="24"/>
          <w:szCs w:val="24"/>
        </w:rPr>
        <w:t>без пореза на додату вредност.</w:t>
      </w:r>
    </w:p>
    <w:p w14:paraId="51DC7A96" w14:textId="77777777" w:rsidR="00323BFC" w:rsidRPr="0058001A" w:rsidRDefault="00323BFC" w:rsidP="0058001A">
      <w:pPr>
        <w:tabs>
          <w:tab w:val="left" w:pos="9090"/>
        </w:tabs>
        <w:spacing w:before="0"/>
        <w:rPr>
          <w:rFonts w:cs="Arial"/>
          <w:color w:val="000000" w:themeColor="text1"/>
          <w:sz w:val="24"/>
          <w:szCs w:val="24"/>
        </w:rPr>
      </w:pPr>
      <w:r w:rsidRPr="0058001A">
        <w:rPr>
          <w:rFonts w:cs="Arial"/>
          <w:bCs/>
          <w:color w:val="000000" w:themeColor="text1"/>
          <w:sz w:val="24"/>
          <w:szCs w:val="24"/>
        </w:rPr>
        <w:t>Плаћање уговорне казне</w:t>
      </w:r>
      <w:r w:rsidRPr="0058001A">
        <w:rPr>
          <w:rFonts w:cs="Arial"/>
          <w:color w:val="000000" w:themeColor="text1"/>
          <w:sz w:val="24"/>
          <w:szCs w:val="24"/>
        </w:rPr>
        <w:t>, из става 1. овог члана,  дoспeвa у рoку до 45</w:t>
      </w:r>
      <w:r w:rsidRPr="0058001A">
        <w:rPr>
          <w:rFonts w:cs="Arial"/>
          <w:color w:val="000000" w:themeColor="text1"/>
          <w:sz w:val="24"/>
          <w:szCs w:val="24"/>
          <w:lang w:val="sr-Cyrl-RS"/>
        </w:rPr>
        <w:t xml:space="preserve"> </w:t>
      </w:r>
      <w:r w:rsidRPr="0058001A">
        <w:rPr>
          <w:rFonts w:cs="Arial"/>
          <w:color w:val="000000" w:themeColor="text1"/>
          <w:sz w:val="24"/>
          <w:szCs w:val="24"/>
        </w:rPr>
        <w:t>(четрдесетпет) дaнa oд дaнa</w:t>
      </w:r>
      <w:r w:rsidRPr="0058001A">
        <w:rPr>
          <w:rFonts w:cs="Arial"/>
          <w:color w:val="000000" w:themeColor="text1"/>
          <w:sz w:val="24"/>
          <w:szCs w:val="24"/>
          <w:lang w:val="sr-Cyrl-RS"/>
        </w:rPr>
        <w:t xml:space="preserve"> </w:t>
      </w:r>
      <w:r w:rsidRPr="0058001A">
        <w:rPr>
          <w:rFonts w:cs="Arial"/>
          <w:color w:val="000000" w:themeColor="text1"/>
          <w:sz w:val="24"/>
          <w:szCs w:val="24"/>
        </w:rPr>
        <w:t xml:space="preserve">пријема од стране Продавца, </w:t>
      </w:r>
      <w:r w:rsidRPr="0058001A">
        <w:rPr>
          <w:rFonts w:cs="Arial"/>
          <w:color w:val="000000" w:themeColor="text1"/>
          <w:sz w:val="24"/>
          <w:szCs w:val="24"/>
          <w:lang w:val="sr-Cyrl-RS"/>
        </w:rPr>
        <w:t xml:space="preserve">рачуни </w:t>
      </w:r>
      <w:r w:rsidRPr="0058001A">
        <w:rPr>
          <w:rFonts w:cs="Arial"/>
          <w:color w:val="000000" w:themeColor="text1"/>
          <w:sz w:val="24"/>
          <w:szCs w:val="24"/>
        </w:rPr>
        <w:t xml:space="preserve"> </w:t>
      </w:r>
      <w:r w:rsidRPr="0058001A">
        <w:rPr>
          <w:rFonts w:cs="Arial"/>
          <w:bCs/>
          <w:color w:val="000000" w:themeColor="text1"/>
          <w:sz w:val="24"/>
          <w:szCs w:val="24"/>
        </w:rPr>
        <w:t>Купца</w:t>
      </w:r>
      <w:r w:rsidRPr="0058001A">
        <w:rPr>
          <w:rFonts w:cs="Arial"/>
          <w:bCs/>
          <w:color w:val="000000" w:themeColor="text1"/>
          <w:sz w:val="24"/>
          <w:szCs w:val="24"/>
          <w:lang w:val="sr-Cyrl-RS"/>
        </w:rPr>
        <w:t xml:space="preserve"> </w:t>
      </w:r>
      <w:r w:rsidRPr="0058001A">
        <w:rPr>
          <w:rFonts w:cs="Arial"/>
          <w:color w:val="000000" w:themeColor="text1"/>
          <w:sz w:val="24"/>
          <w:szCs w:val="24"/>
        </w:rPr>
        <w:t>испостављене по овом основу.</w:t>
      </w:r>
    </w:p>
    <w:p w14:paraId="1257BCF6" w14:textId="77777777" w:rsidR="00323BFC" w:rsidRPr="0058001A" w:rsidRDefault="00323BFC" w:rsidP="0058001A">
      <w:pPr>
        <w:tabs>
          <w:tab w:val="left" w:pos="9090"/>
        </w:tabs>
        <w:spacing w:before="0"/>
        <w:rPr>
          <w:rFonts w:cs="Arial"/>
          <w:bCs/>
          <w:sz w:val="24"/>
          <w:szCs w:val="24"/>
        </w:rPr>
      </w:pPr>
      <w:r w:rsidRPr="0058001A">
        <w:rPr>
          <w:rFonts w:cs="Arial"/>
          <w:bCs/>
          <w:color w:val="000000" w:themeColor="text1"/>
          <w:sz w:val="24"/>
          <w:szCs w:val="24"/>
          <w:lang w:val="sr-Cyrl-CS"/>
        </w:rPr>
        <w:t xml:space="preserve">У случају закашњења са испоруком дужег од 20 (двадесет) дана, </w:t>
      </w:r>
      <w:r w:rsidRPr="0058001A">
        <w:rPr>
          <w:rFonts w:cs="Arial"/>
          <w:bCs/>
          <w:color w:val="000000" w:themeColor="text1"/>
          <w:sz w:val="24"/>
          <w:szCs w:val="24"/>
        </w:rPr>
        <w:t>Купац</w:t>
      </w:r>
      <w:r w:rsidRPr="0058001A">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58001A">
        <w:rPr>
          <w:rFonts w:cs="Arial"/>
          <w:bCs/>
          <w:sz w:val="24"/>
          <w:szCs w:val="24"/>
          <w:lang w:val="sr-Cyrl-CS"/>
        </w:rPr>
        <w:t xml:space="preserve">. </w:t>
      </w:r>
    </w:p>
    <w:p w14:paraId="4AF8F57E" w14:textId="77777777" w:rsidR="00F45C6C" w:rsidRDefault="00F45C6C" w:rsidP="00F45C6C">
      <w:pPr>
        <w:jc w:val="center"/>
        <w:rPr>
          <w:rFonts w:eastAsia="Arial Unicode MS" w:cs="Arial"/>
          <w:b/>
          <w:sz w:val="24"/>
          <w:szCs w:val="24"/>
        </w:rPr>
      </w:pPr>
      <w:r w:rsidRPr="00F45C6C">
        <w:rPr>
          <w:rFonts w:eastAsia="Arial Unicode MS" w:cs="Arial"/>
          <w:b/>
          <w:sz w:val="24"/>
          <w:szCs w:val="24"/>
        </w:rPr>
        <w:t>Члан 13.</w:t>
      </w:r>
    </w:p>
    <w:p w14:paraId="4BEED198" w14:textId="77777777" w:rsidR="00570BEB" w:rsidRPr="00F45C6C" w:rsidRDefault="00570BEB" w:rsidP="00F45C6C">
      <w:pPr>
        <w:jc w:val="center"/>
        <w:rPr>
          <w:rFonts w:eastAsia="Arial Unicode MS" w:cs="Arial"/>
          <w:b/>
          <w:sz w:val="24"/>
          <w:szCs w:val="24"/>
        </w:rPr>
      </w:pPr>
    </w:p>
    <w:p w14:paraId="23EB807F" w14:textId="77777777" w:rsidR="00F45C6C" w:rsidRPr="005C28FB" w:rsidRDefault="00570BEB" w:rsidP="00570BEB">
      <w:pPr>
        <w:spacing w:before="0"/>
        <w:rPr>
          <w:rFonts w:eastAsia="Arial Unicode MS" w:cs="Arial"/>
          <w:sz w:val="24"/>
          <w:szCs w:val="24"/>
          <w:lang w:val="ru-RU"/>
        </w:rPr>
      </w:pPr>
      <w:r>
        <w:rPr>
          <w:rFonts w:eastAsia="Arial Unicode MS" w:cs="Arial"/>
          <w:sz w:val="24"/>
          <w:szCs w:val="24"/>
          <w:lang w:val="sr-Cyrl-CS"/>
        </w:rPr>
        <w:t>Продавац</w:t>
      </w:r>
      <w:r w:rsidR="00F45C6C" w:rsidRPr="005C28FB">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1CAD5E88" w14:textId="77777777" w:rsidR="00F45C6C" w:rsidRPr="005C28FB" w:rsidRDefault="00570BEB" w:rsidP="00570BEB">
      <w:pPr>
        <w:spacing w:before="0"/>
        <w:rPr>
          <w:rFonts w:eastAsia="Arial Unicode MS" w:cs="Arial"/>
          <w:sz w:val="24"/>
          <w:szCs w:val="24"/>
          <w:lang w:val="ru-RU"/>
        </w:rPr>
      </w:pPr>
      <w:r>
        <w:rPr>
          <w:rFonts w:eastAsia="Arial Unicode MS" w:cs="Arial"/>
          <w:sz w:val="24"/>
          <w:szCs w:val="24"/>
          <w:lang w:val="sr-Cyrl-CS"/>
        </w:rPr>
        <w:t>Продавац</w:t>
      </w:r>
      <w:r w:rsidRPr="005C28FB">
        <w:rPr>
          <w:rFonts w:eastAsia="Arial Unicode MS" w:cs="Arial"/>
          <w:sz w:val="24"/>
          <w:szCs w:val="24"/>
          <w:lang w:val="ru-RU"/>
        </w:rPr>
        <w:t xml:space="preserve"> </w:t>
      </w:r>
      <w:r w:rsidR="00F45C6C" w:rsidRPr="005C28FB">
        <w:rPr>
          <w:rFonts w:eastAsia="Arial Unicode MS" w:cs="Arial"/>
          <w:sz w:val="24"/>
          <w:szCs w:val="24"/>
          <w:lang w:val="ru-RU"/>
        </w:rPr>
        <w:t>је дужан да поседује полису осигурања од одговорности из делатности з</w:t>
      </w:r>
      <w:r w:rsidR="00F45C6C">
        <w:rPr>
          <w:rFonts w:eastAsia="Arial Unicode MS" w:cs="Arial"/>
          <w:sz w:val="24"/>
          <w:szCs w:val="24"/>
          <w:lang w:val="ru-RU"/>
        </w:rPr>
        <w:t>а штете причињене трећим лицима.</w:t>
      </w:r>
    </w:p>
    <w:p w14:paraId="42104B71" w14:textId="77777777" w:rsidR="00F45C6C" w:rsidRPr="00F45C6C" w:rsidRDefault="00F45C6C" w:rsidP="00F45C6C">
      <w:pPr>
        <w:jc w:val="center"/>
        <w:rPr>
          <w:rFonts w:eastAsia="Arial Unicode MS" w:cs="Arial"/>
          <w:b/>
          <w:sz w:val="24"/>
          <w:szCs w:val="24"/>
          <w:lang w:val="ru-RU"/>
        </w:rPr>
      </w:pPr>
      <w:r w:rsidRPr="00F45C6C">
        <w:rPr>
          <w:rFonts w:eastAsia="Arial Unicode MS" w:cs="Arial"/>
          <w:b/>
          <w:sz w:val="24"/>
          <w:szCs w:val="24"/>
          <w:lang w:val="ru-RU"/>
        </w:rPr>
        <w:t>Члан 14.</w:t>
      </w:r>
    </w:p>
    <w:p w14:paraId="062B0532" w14:textId="0DE1DBFA" w:rsidR="00F45C6C" w:rsidRPr="005C28FB" w:rsidRDefault="00570BEB" w:rsidP="00F45C6C">
      <w:pPr>
        <w:rPr>
          <w:rFonts w:eastAsia="Arial Unicode MS" w:cs="Arial"/>
          <w:sz w:val="24"/>
          <w:szCs w:val="24"/>
          <w:lang w:val="ru-RU"/>
        </w:rPr>
      </w:pPr>
      <w:r>
        <w:rPr>
          <w:rFonts w:eastAsia="Arial Unicode MS" w:cs="Arial"/>
          <w:sz w:val="24"/>
          <w:szCs w:val="24"/>
          <w:lang w:val="sr-Cyrl-CS"/>
        </w:rPr>
        <w:t>Продавац</w:t>
      </w:r>
      <w:r w:rsidRPr="005C28FB">
        <w:rPr>
          <w:rFonts w:eastAsia="Arial Unicode MS" w:cs="Arial"/>
          <w:sz w:val="24"/>
          <w:szCs w:val="24"/>
          <w:lang w:val="ru-RU"/>
        </w:rPr>
        <w:t xml:space="preserve"> </w:t>
      </w:r>
      <w:r w:rsidR="00F45C6C" w:rsidRPr="005C28FB">
        <w:rPr>
          <w:rFonts w:eastAsia="Arial Unicode MS" w:cs="Arial"/>
          <w:sz w:val="24"/>
          <w:szCs w:val="24"/>
          <w:lang w:val="ru-RU"/>
        </w:rPr>
        <w:t xml:space="preserve">је дужан да, у складу са законом, обустави послове </w:t>
      </w:r>
      <w:r w:rsidR="00F45C6C" w:rsidRPr="005C28FB">
        <w:rPr>
          <w:rFonts w:eastAsia="Arial Unicode MS" w:cs="Arial"/>
          <w:sz w:val="24"/>
          <w:szCs w:val="24"/>
          <w:lang w:val="sr-Cyrl-CS"/>
        </w:rPr>
        <w:t xml:space="preserve">на радном месту уколико је забрану </w:t>
      </w:r>
      <w:r w:rsidR="00F45C6C" w:rsidRPr="005C28FB">
        <w:rPr>
          <w:rFonts w:eastAsia="Arial Unicode MS" w:cs="Arial"/>
          <w:sz w:val="24"/>
          <w:szCs w:val="24"/>
          <w:lang w:val="ru-RU"/>
        </w:rPr>
        <w:t>рад</w:t>
      </w:r>
      <w:r w:rsidR="00F45C6C" w:rsidRPr="005C28FB">
        <w:rPr>
          <w:rFonts w:eastAsia="Arial Unicode MS" w:cs="Arial"/>
          <w:sz w:val="24"/>
          <w:szCs w:val="24"/>
          <w:lang w:val="sr-Cyrl-CS"/>
        </w:rPr>
        <w:t>а</w:t>
      </w:r>
      <w:r w:rsidR="00F45C6C" w:rsidRPr="005C28FB">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00F45C6C" w:rsidRPr="005C28FB">
        <w:rPr>
          <w:rFonts w:eastAsia="Arial Unicode MS" w:cs="Arial"/>
          <w:sz w:val="24"/>
          <w:szCs w:val="24"/>
        </w:rPr>
        <w:t>ност</w:t>
      </w:r>
      <w:r w:rsidR="00F45C6C" w:rsidRPr="005C28FB">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r w:rsidR="00E166BE">
        <w:rPr>
          <w:rFonts w:eastAsia="Arial Unicode MS" w:cs="Arial"/>
          <w:sz w:val="24"/>
          <w:szCs w:val="24"/>
          <w:lang w:val="ru-RU"/>
        </w:rPr>
        <w:t xml:space="preserve">Правила о безбедности и здрављу на раду саставни део Уговора као Прилог </w:t>
      </w:r>
    </w:p>
    <w:p w14:paraId="3B730C28" w14:textId="77777777" w:rsidR="00A00B95" w:rsidRPr="0058001A" w:rsidRDefault="00A00B95" w:rsidP="0058001A">
      <w:pPr>
        <w:autoSpaceDE w:val="0"/>
        <w:autoSpaceDN w:val="0"/>
        <w:adjustRightInd w:val="0"/>
        <w:spacing w:before="0"/>
        <w:rPr>
          <w:rFonts w:cs="Arial"/>
          <w:b/>
          <w:sz w:val="24"/>
          <w:szCs w:val="24"/>
        </w:rPr>
      </w:pPr>
    </w:p>
    <w:p w14:paraId="47A62ED3" w14:textId="77777777" w:rsidR="00343A18" w:rsidRPr="0058001A" w:rsidRDefault="00343A18" w:rsidP="0058001A">
      <w:pPr>
        <w:autoSpaceDE w:val="0"/>
        <w:autoSpaceDN w:val="0"/>
        <w:adjustRightInd w:val="0"/>
        <w:spacing w:before="0"/>
        <w:rPr>
          <w:rFonts w:cs="Arial"/>
          <w:b/>
          <w:sz w:val="24"/>
          <w:szCs w:val="24"/>
        </w:rPr>
      </w:pPr>
      <w:r w:rsidRPr="0058001A">
        <w:rPr>
          <w:rFonts w:cs="Arial"/>
          <w:b/>
          <w:sz w:val="24"/>
          <w:szCs w:val="24"/>
        </w:rPr>
        <w:t xml:space="preserve">ВИША СИЛА </w:t>
      </w:r>
    </w:p>
    <w:p w14:paraId="4D5F3BC1" w14:textId="77777777" w:rsidR="00343A18" w:rsidRDefault="00570BEB" w:rsidP="0058001A">
      <w:pPr>
        <w:autoSpaceDE w:val="0"/>
        <w:autoSpaceDN w:val="0"/>
        <w:adjustRightInd w:val="0"/>
        <w:spacing w:before="0"/>
        <w:jc w:val="center"/>
        <w:rPr>
          <w:rFonts w:cs="Arial"/>
          <w:b/>
          <w:sz w:val="24"/>
          <w:szCs w:val="24"/>
        </w:rPr>
      </w:pPr>
      <w:r>
        <w:rPr>
          <w:rFonts w:cs="Arial"/>
          <w:b/>
          <w:sz w:val="24"/>
          <w:szCs w:val="24"/>
        </w:rPr>
        <w:t>Члан 15</w:t>
      </w:r>
      <w:r w:rsidR="00343A18" w:rsidRPr="0058001A">
        <w:rPr>
          <w:rFonts w:cs="Arial"/>
          <w:b/>
          <w:sz w:val="24"/>
          <w:szCs w:val="24"/>
        </w:rPr>
        <w:t>.</w:t>
      </w:r>
    </w:p>
    <w:p w14:paraId="5984328E" w14:textId="77777777" w:rsidR="00677859" w:rsidRPr="0058001A" w:rsidRDefault="00677859" w:rsidP="0058001A">
      <w:pPr>
        <w:autoSpaceDE w:val="0"/>
        <w:autoSpaceDN w:val="0"/>
        <w:adjustRightInd w:val="0"/>
        <w:spacing w:before="0"/>
        <w:jc w:val="center"/>
        <w:rPr>
          <w:rFonts w:cs="Arial"/>
          <w:b/>
          <w:sz w:val="24"/>
          <w:szCs w:val="24"/>
        </w:rPr>
      </w:pPr>
    </w:p>
    <w:p w14:paraId="3F944A74" w14:textId="77777777" w:rsidR="00343A18" w:rsidRPr="0058001A" w:rsidRDefault="00343A18" w:rsidP="0058001A">
      <w:pPr>
        <w:tabs>
          <w:tab w:val="left" w:pos="1512"/>
          <w:tab w:val="left" w:pos="9090"/>
        </w:tabs>
        <w:spacing w:before="0"/>
        <w:rPr>
          <w:rFonts w:cs="Arial"/>
          <w:sz w:val="24"/>
          <w:szCs w:val="24"/>
        </w:rPr>
      </w:pPr>
      <w:r w:rsidRPr="0058001A">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58001A">
        <w:rPr>
          <w:rFonts w:cs="Arial"/>
          <w:sz w:val="24"/>
          <w:szCs w:val="24"/>
          <w:lang w:val="sr-Cyrl-CS"/>
        </w:rPr>
        <w:t>за</w:t>
      </w:r>
      <w:r w:rsidRPr="0058001A">
        <w:rPr>
          <w:rFonts w:cs="Arial"/>
          <w:sz w:val="24"/>
          <w:szCs w:val="24"/>
        </w:rPr>
        <w:t xml:space="preserve"> накнаду штете за делимично или потпуно неизвршење уговорених обавеза</w:t>
      </w:r>
      <w:r w:rsidRPr="0058001A">
        <w:rPr>
          <w:rFonts w:cs="Arial"/>
          <w:sz w:val="24"/>
          <w:szCs w:val="24"/>
          <w:lang w:val="sr-Cyrl-CS"/>
        </w:rPr>
        <w:t>,за</w:t>
      </w:r>
      <w:r w:rsidR="006E2018" w:rsidRPr="0058001A">
        <w:rPr>
          <w:rFonts w:cs="Arial"/>
          <w:sz w:val="24"/>
          <w:szCs w:val="24"/>
          <w:lang w:val="sr-Cyrl-CS"/>
        </w:rPr>
        <w:t xml:space="preserve"> </w:t>
      </w:r>
      <w:r w:rsidRPr="0058001A">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8001A">
        <w:rPr>
          <w:rFonts w:cs="Arial"/>
          <w:sz w:val="24"/>
          <w:szCs w:val="24"/>
          <w:lang w:val="sr-Cyrl-CS"/>
        </w:rPr>
        <w:t>,</w:t>
      </w:r>
      <w:r w:rsidRPr="0058001A">
        <w:rPr>
          <w:rFonts w:cs="Arial"/>
          <w:sz w:val="24"/>
          <w:szCs w:val="24"/>
        </w:rPr>
        <w:t xml:space="preserve"> одлаже се за време њеног трајања. </w:t>
      </w:r>
    </w:p>
    <w:p w14:paraId="36F907F4" w14:textId="4FEB96F2" w:rsidR="00343A18" w:rsidRPr="0058001A" w:rsidRDefault="00343A18" w:rsidP="0058001A">
      <w:pPr>
        <w:tabs>
          <w:tab w:val="left" w:pos="1512"/>
          <w:tab w:val="left" w:pos="9090"/>
        </w:tabs>
        <w:spacing w:before="0"/>
        <w:rPr>
          <w:rFonts w:cs="Arial"/>
          <w:sz w:val="24"/>
          <w:szCs w:val="24"/>
          <w:lang w:val="hr-HR"/>
        </w:rPr>
      </w:pPr>
      <w:r w:rsidRPr="0058001A">
        <w:rPr>
          <w:rFonts w:cs="Arial"/>
          <w:sz w:val="24"/>
          <w:szCs w:val="24"/>
        </w:rPr>
        <w:t>Уговорна страна којој је извршавање уговорних обавеза онемогућено услед дејства више силе је у обавези да одмах</w:t>
      </w:r>
      <w:r w:rsidRPr="0058001A">
        <w:rPr>
          <w:rFonts w:cs="Arial"/>
          <w:sz w:val="24"/>
          <w:szCs w:val="24"/>
          <w:lang w:val="hr-HR"/>
        </w:rPr>
        <w:t xml:space="preserve">, </w:t>
      </w:r>
      <w:r w:rsidRPr="0058001A">
        <w:rPr>
          <w:rFonts w:cs="Arial"/>
          <w:sz w:val="24"/>
          <w:szCs w:val="24"/>
        </w:rPr>
        <w:t>без одлагања</w:t>
      </w:r>
      <w:r w:rsidRPr="0058001A">
        <w:rPr>
          <w:rFonts w:cs="Arial"/>
          <w:sz w:val="24"/>
          <w:szCs w:val="24"/>
          <w:lang w:val="hr-HR"/>
        </w:rPr>
        <w:t>, а најкасније у року од 48 (</w:t>
      </w:r>
      <w:r w:rsidR="001D4E78">
        <w:rPr>
          <w:rFonts w:cs="Arial"/>
          <w:sz w:val="24"/>
          <w:szCs w:val="24"/>
          <w:lang w:val="sr-Cyrl-RS"/>
        </w:rPr>
        <w:t xml:space="preserve">словима: </w:t>
      </w:r>
      <w:r w:rsidRPr="0058001A">
        <w:rPr>
          <w:rFonts w:cs="Arial"/>
          <w:sz w:val="24"/>
          <w:szCs w:val="24"/>
          <w:lang w:val="hr-HR"/>
        </w:rPr>
        <w:lastRenderedPageBreak/>
        <w:t xml:space="preserve">четрдесетосам) часова, од часа наступања случаја више силе, писаним путем обавести другу Уговорну </w:t>
      </w:r>
      <w:r w:rsidRPr="0058001A">
        <w:rPr>
          <w:rFonts w:cs="Arial"/>
          <w:sz w:val="24"/>
          <w:szCs w:val="24"/>
        </w:rPr>
        <w:t>страну о настанку</w:t>
      </w:r>
      <w:r w:rsidRPr="0058001A">
        <w:rPr>
          <w:rFonts w:cs="Arial"/>
          <w:sz w:val="24"/>
          <w:szCs w:val="24"/>
          <w:lang w:val="hr-HR"/>
        </w:rPr>
        <w:t xml:space="preserve"> више силе</w:t>
      </w:r>
      <w:r w:rsidRPr="0058001A">
        <w:rPr>
          <w:rFonts w:cs="Arial"/>
          <w:sz w:val="24"/>
          <w:szCs w:val="24"/>
        </w:rPr>
        <w:t xml:space="preserve"> и њеном процењеном или очекиваном трајању</w:t>
      </w:r>
      <w:r w:rsidRPr="0058001A">
        <w:rPr>
          <w:rFonts w:cs="Arial"/>
          <w:sz w:val="24"/>
          <w:szCs w:val="24"/>
          <w:lang w:val="hr-HR"/>
        </w:rPr>
        <w:t>, уз достављање доказа о постојању више силе.</w:t>
      </w:r>
    </w:p>
    <w:p w14:paraId="0AB2DDE1" w14:textId="77777777" w:rsidR="00343A18" w:rsidRPr="0058001A" w:rsidRDefault="00343A18" w:rsidP="0058001A">
      <w:pPr>
        <w:tabs>
          <w:tab w:val="left" w:pos="1512"/>
          <w:tab w:val="left" w:pos="9090"/>
        </w:tabs>
        <w:spacing w:before="0"/>
        <w:rPr>
          <w:rFonts w:cs="Arial"/>
          <w:sz w:val="24"/>
          <w:szCs w:val="24"/>
        </w:rPr>
      </w:pPr>
      <w:r w:rsidRPr="0058001A">
        <w:rPr>
          <w:rFonts w:cs="Arial"/>
          <w:sz w:val="24"/>
          <w:szCs w:val="24"/>
        </w:rPr>
        <w:t>За</w:t>
      </w:r>
      <w:r w:rsidR="00C90FDB" w:rsidRPr="0058001A">
        <w:rPr>
          <w:rFonts w:cs="Arial"/>
          <w:sz w:val="24"/>
          <w:szCs w:val="24"/>
        </w:rPr>
        <w:t xml:space="preserve"> време трајања више силе свака У</w:t>
      </w:r>
      <w:r w:rsidRPr="0058001A">
        <w:rPr>
          <w:rFonts w:cs="Arial"/>
          <w:sz w:val="24"/>
          <w:szCs w:val="24"/>
        </w:rPr>
        <w:t>говорна страна сноси своје трошкове</w:t>
      </w:r>
      <w:r w:rsidRPr="0058001A">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8001A">
        <w:rPr>
          <w:rFonts w:cs="Arial"/>
          <w:sz w:val="24"/>
          <w:szCs w:val="24"/>
        </w:rPr>
        <w:t>.</w:t>
      </w:r>
    </w:p>
    <w:p w14:paraId="0AF6CA19" w14:textId="77777777" w:rsidR="00343A18" w:rsidRDefault="00343A18" w:rsidP="0058001A">
      <w:pPr>
        <w:tabs>
          <w:tab w:val="left" w:pos="1512"/>
          <w:tab w:val="left" w:pos="9090"/>
        </w:tabs>
        <w:spacing w:before="0"/>
        <w:rPr>
          <w:rFonts w:cs="Arial"/>
          <w:sz w:val="24"/>
          <w:szCs w:val="24"/>
        </w:rPr>
      </w:pPr>
      <w:r w:rsidRPr="0058001A">
        <w:rPr>
          <w:rFonts w:cs="Arial"/>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8001A">
        <w:rPr>
          <w:rFonts w:cs="Arial"/>
          <w:sz w:val="24"/>
          <w:szCs w:val="24"/>
          <w:lang w:val="sr-Cyrl-CS"/>
        </w:rPr>
        <w:t xml:space="preserve">по овом основу – </w:t>
      </w:r>
      <w:r w:rsidRPr="0058001A">
        <w:rPr>
          <w:rFonts w:cs="Arial"/>
          <w:sz w:val="24"/>
          <w:szCs w:val="24"/>
        </w:rPr>
        <w:t>ни једна од Уговорних страна не стиче право на накнаду било какве штете.</w:t>
      </w:r>
    </w:p>
    <w:p w14:paraId="2A2A33E2" w14:textId="77777777" w:rsidR="00DF4777" w:rsidRPr="0058001A" w:rsidRDefault="00DF4777" w:rsidP="0058001A">
      <w:pPr>
        <w:pStyle w:val="KDParagraf"/>
        <w:spacing w:before="0"/>
        <w:rPr>
          <w:rFonts w:cs="Arial"/>
          <w:b/>
          <w:sz w:val="24"/>
          <w:szCs w:val="24"/>
        </w:rPr>
      </w:pPr>
    </w:p>
    <w:p w14:paraId="30153859" w14:textId="77777777" w:rsidR="00343A18" w:rsidRPr="0058001A" w:rsidRDefault="00343A18" w:rsidP="0058001A">
      <w:pPr>
        <w:spacing w:before="0"/>
        <w:rPr>
          <w:rFonts w:cs="Arial"/>
          <w:b/>
          <w:sz w:val="24"/>
          <w:szCs w:val="24"/>
        </w:rPr>
      </w:pPr>
      <w:r w:rsidRPr="0058001A">
        <w:rPr>
          <w:rFonts w:cs="Arial"/>
          <w:b/>
          <w:sz w:val="24"/>
          <w:szCs w:val="24"/>
        </w:rPr>
        <w:t>РАСКИД УГОВОРА</w:t>
      </w:r>
    </w:p>
    <w:p w14:paraId="391F809B" w14:textId="77777777" w:rsidR="00343A18" w:rsidRDefault="00343A18" w:rsidP="0058001A">
      <w:pPr>
        <w:spacing w:before="0"/>
        <w:jc w:val="center"/>
        <w:rPr>
          <w:rFonts w:cs="Arial"/>
          <w:b/>
          <w:sz w:val="24"/>
          <w:szCs w:val="24"/>
        </w:rPr>
      </w:pPr>
      <w:r w:rsidRPr="0058001A">
        <w:rPr>
          <w:rFonts w:cs="Arial"/>
          <w:b/>
          <w:sz w:val="24"/>
          <w:szCs w:val="24"/>
        </w:rPr>
        <w:t>Члан 1</w:t>
      </w:r>
      <w:r w:rsidR="00570BEB">
        <w:rPr>
          <w:rFonts w:cs="Arial"/>
          <w:b/>
          <w:sz w:val="24"/>
          <w:szCs w:val="24"/>
          <w:lang w:val="sr-Cyrl-RS"/>
        </w:rPr>
        <w:t>6</w:t>
      </w:r>
      <w:r w:rsidRPr="0058001A">
        <w:rPr>
          <w:rFonts w:cs="Arial"/>
          <w:b/>
          <w:sz w:val="24"/>
          <w:szCs w:val="24"/>
        </w:rPr>
        <w:t>.</w:t>
      </w:r>
    </w:p>
    <w:p w14:paraId="08957EB9" w14:textId="77777777" w:rsidR="00677859" w:rsidRPr="0058001A" w:rsidRDefault="00677859" w:rsidP="0058001A">
      <w:pPr>
        <w:spacing w:before="0"/>
        <w:jc w:val="center"/>
        <w:rPr>
          <w:rFonts w:cs="Arial"/>
          <w:sz w:val="24"/>
          <w:szCs w:val="24"/>
        </w:rPr>
      </w:pPr>
    </w:p>
    <w:p w14:paraId="6A2B2C76" w14:textId="77777777" w:rsidR="00343A18" w:rsidRPr="0058001A" w:rsidRDefault="00343A18" w:rsidP="0058001A">
      <w:pPr>
        <w:tabs>
          <w:tab w:val="left" w:pos="9090"/>
        </w:tabs>
        <w:spacing w:before="0"/>
        <w:rPr>
          <w:rFonts w:cs="Arial"/>
          <w:bCs/>
          <w:sz w:val="24"/>
          <w:szCs w:val="24"/>
          <w:lang w:val="sr-Cyrl-CS"/>
        </w:rPr>
      </w:pPr>
      <w:r w:rsidRPr="0058001A">
        <w:rPr>
          <w:rFonts w:cs="Arial"/>
          <w:bCs/>
          <w:sz w:val="24"/>
          <w:szCs w:val="24"/>
          <w:lang w:val="sr-Cyrl-CS"/>
        </w:rPr>
        <w:t>Ако Продавац</w:t>
      </w:r>
      <w:r w:rsidR="000E0FC1" w:rsidRPr="0058001A">
        <w:rPr>
          <w:rFonts w:cs="Arial"/>
          <w:bCs/>
          <w:sz w:val="24"/>
          <w:szCs w:val="24"/>
          <w:lang w:val="sr-Cyrl-CS"/>
        </w:rPr>
        <w:t xml:space="preserve"> не испуни</w:t>
      </w:r>
      <w:r w:rsidRPr="0058001A">
        <w:rPr>
          <w:rFonts w:cs="Arial"/>
          <w:bCs/>
          <w:sz w:val="24"/>
          <w:szCs w:val="24"/>
          <w:lang w:val="sr-Cyrl-CS"/>
        </w:rPr>
        <w:t xml:space="preserve"> овај Уговор, или ако не буде квалитетно и о року</w:t>
      </w:r>
      <w:r w:rsidR="000E0FC1" w:rsidRPr="0058001A">
        <w:rPr>
          <w:rFonts w:cs="Arial"/>
          <w:bCs/>
          <w:sz w:val="24"/>
          <w:szCs w:val="24"/>
          <w:lang w:val="sr-Cyrl-CS"/>
        </w:rPr>
        <w:t xml:space="preserve"> испуњавао своје обавезе </w:t>
      </w:r>
      <w:r w:rsidRPr="0058001A">
        <w:rPr>
          <w:rFonts w:cs="Arial"/>
          <w:bCs/>
          <w:sz w:val="24"/>
          <w:szCs w:val="24"/>
          <w:lang w:val="sr-Cyrl-CS"/>
        </w:rPr>
        <w:t xml:space="preserve">, или, упркос писмене опомене </w:t>
      </w:r>
      <w:r w:rsidRPr="0058001A">
        <w:rPr>
          <w:rFonts w:cs="Arial"/>
          <w:sz w:val="24"/>
          <w:szCs w:val="24"/>
          <w:lang w:val="sr-Cyrl-CS"/>
        </w:rPr>
        <w:t>Купца</w:t>
      </w:r>
      <w:r w:rsidRPr="0058001A">
        <w:rPr>
          <w:rFonts w:cs="Arial"/>
          <w:bCs/>
          <w:sz w:val="24"/>
          <w:szCs w:val="24"/>
          <w:lang w:val="sr-Cyrl-CS"/>
        </w:rPr>
        <w:t xml:space="preserve">, крши одредбе овог уговора, </w:t>
      </w:r>
      <w:r w:rsidRPr="0058001A">
        <w:rPr>
          <w:rFonts w:cs="Arial"/>
          <w:sz w:val="24"/>
          <w:szCs w:val="24"/>
          <w:lang w:val="sr-Cyrl-CS"/>
        </w:rPr>
        <w:t>Купац</w:t>
      </w:r>
      <w:r w:rsidRPr="0058001A">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15559FFC" w14:textId="77777777" w:rsidR="00343A18" w:rsidRPr="0058001A" w:rsidRDefault="00343A18" w:rsidP="0058001A">
      <w:pPr>
        <w:tabs>
          <w:tab w:val="left" w:pos="9090"/>
        </w:tabs>
        <w:spacing w:before="0"/>
        <w:rPr>
          <w:rFonts w:cs="Arial"/>
          <w:bCs/>
          <w:sz w:val="24"/>
          <w:szCs w:val="24"/>
          <w:lang w:val="sr-Cyrl-CS"/>
        </w:rPr>
      </w:pPr>
      <w:r w:rsidRPr="0058001A">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58001A">
        <w:rPr>
          <w:rFonts w:cs="Arial"/>
          <w:sz w:val="24"/>
          <w:szCs w:val="24"/>
          <w:lang w:val="sr-Cyrl-CS"/>
        </w:rPr>
        <w:t>Купац</w:t>
      </w:r>
      <w:r w:rsidRPr="0058001A">
        <w:rPr>
          <w:rFonts w:cs="Arial"/>
          <w:bCs/>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14:paraId="10E7365B" w14:textId="77777777" w:rsidR="00343A18" w:rsidRPr="0058001A" w:rsidRDefault="00343A18" w:rsidP="0058001A">
      <w:pPr>
        <w:tabs>
          <w:tab w:val="left" w:pos="9090"/>
        </w:tabs>
        <w:spacing w:before="0"/>
        <w:rPr>
          <w:rFonts w:cs="Arial"/>
          <w:bCs/>
          <w:sz w:val="24"/>
          <w:szCs w:val="24"/>
          <w:lang w:val="sr-Cyrl-CS"/>
        </w:rPr>
      </w:pPr>
      <w:r w:rsidRPr="0058001A">
        <w:rPr>
          <w:rFonts w:cs="Arial"/>
          <w:bCs/>
          <w:sz w:val="24"/>
          <w:szCs w:val="24"/>
          <w:lang w:val="sr-Cyrl-CS"/>
        </w:rPr>
        <w:t xml:space="preserve">У случају раскида овог </w:t>
      </w:r>
      <w:r w:rsidRPr="0058001A">
        <w:rPr>
          <w:rFonts w:cs="Arial"/>
          <w:bCs/>
          <w:sz w:val="24"/>
          <w:szCs w:val="24"/>
        </w:rPr>
        <w:t>У</w:t>
      </w:r>
      <w:r w:rsidRPr="0058001A">
        <w:rPr>
          <w:rFonts w:cs="Arial"/>
          <w:bCs/>
          <w:sz w:val="24"/>
          <w:szCs w:val="24"/>
          <w:lang w:val="sr-Cyrl-CS"/>
        </w:rPr>
        <w:t>говора, у смислу овог члана, Уговорне стране ће измирити своје обавезе настале до дана раскида.</w:t>
      </w:r>
    </w:p>
    <w:p w14:paraId="111CF031" w14:textId="77777777" w:rsidR="00C90FDB" w:rsidRPr="0058001A" w:rsidRDefault="00343A18" w:rsidP="0058001A">
      <w:pPr>
        <w:tabs>
          <w:tab w:val="left" w:pos="9090"/>
        </w:tabs>
        <w:spacing w:before="0"/>
        <w:rPr>
          <w:rFonts w:cs="Arial"/>
          <w:bCs/>
          <w:sz w:val="24"/>
          <w:szCs w:val="24"/>
          <w:lang w:val="sr-Cyrl-CS"/>
        </w:rPr>
      </w:pPr>
      <w:r w:rsidRPr="0058001A">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95CB3C8" w14:textId="77777777" w:rsidR="00343A18" w:rsidRDefault="00343A18" w:rsidP="0058001A">
      <w:pPr>
        <w:spacing w:before="0"/>
        <w:jc w:val="center"/>
        <w:rPr>
          <w:rFonts w:cs="Arial"/>
          <w:b/>
          <w:sz w:val="24"/>
          <w:szCs w:val="24"/>
        </w:rPr>
      </w:pPr>
      <w:r w:rsidRPr="0058001A">
        <w:rPr>
          <w:rFonts w:cs="Arial"/>
          <w:b/>
          <w:sz w:val="24"/>
          <w:szCs w:val="24"/>
        </w:rPr>
        <w:t>Члан 1</w:t>
      </w:r>
      <w:r w:rsidR="00570BEB">
        <w:rPr>
          <w:rFonts w:cs="Arial"/>
          <w:b/>
          <w:sz w:val="24"/>
          <w:szCs w:val="24"/>
          <w:lang w:val="sr-Cyrl-RS"/>
        </w:rPr>
        <w:t>7</w:t>
      </w:r>
      <w:r w:rsidRPr="0058001A">
        <w:rPr>
          <w:rFonts w:cs="Arial"/>
          <w:b/>
          <w:sz w:val="24"/>
          <w:szCs w:val="24"/>
        </w:rPr>
        <w:t>.</w:t>
      </w:r>
    </w:p>
    <w:p w14:paraId="0469DE85" w14:textId="77777777" w:rsidR="00677859" w:rsidRPr="0058001A" w:rsidRDefault="00677859" w:rsidP="0058001A">
      <w:pPr>
        <w:spacing w:before="0"/>
        <w:jc w:val="center"/>
        <w:rPr>
          <w:rFonts w:cs="Arial"/>
          <w:b/>
          <w:sz w:val="24"/>
          <w:szCs w:val="24"/>
        </w:rPr>
      </w:pPr>
    </w:p>
    <w:p w14:paraId="6C8A4624" w14:textId="77777777" w:rsidR="00343A18" w:rsidRPr="0058001A" w:rsidRDefault="00343A18" w:rsidP="0058001A">
      <w:pPr>
        <w:spacing w:before="0"/>
        <w:rPr>
          <w:rFonts w:cs="Arial"/>
          <w:sz w:val="24"/>
          <w:szCs w:val="24"/>
        </w:rPr>
      </w:pPr>
      <w:r w:rsidRPr="005800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FB1CB44" w14:textId="77777777" w:rsidR="00677859" w:rsidRDefault="00677859" w:rsidP="0058001A">
      <w:pPr>
        <w:spacing w:before="0"/>
        <w:jc w:val="center"/>
        <w:rPr>
          <w:rFonts w:cs="Arial"/>
          <w:b/>
          <w:sz w:val="24"/>
          <w:szCs w:val="24"/>
        </w:rPr>
      </w:pPr>
    </w:p>
    <w:p w14:paraId="32CFB0AB" w14:textId="77777777" w:rsidR="00343A18" w:rsidRDefault="00343A18" w:rsidP="0058001A">
      <w:pPr>
        <w:spacing w:before="0"/>
        <w:jc w:val="center"/>
        <w:rPr>
          <w:rFonts w:cs="Arial"/>
          <w:b/>
          <w:sz w:val="24"/>
          <w:szCs w:val="24"/>
        </w:rPr>
      </w:pPr>
      <w:r w:rsidRPr="0058001A">
        <w:rPr>
          <w:rFonts w:cs="Arial"/>
          <w:b/>
          <w:sz w:val="24"/>
          <w:szCs w:val="24"/>
        </w:rPr>
        <w:t>Члан 1</w:t>
      </w:r>
      <w:r w:rsidR="00570BEB">
        <w:rPr>
          <w:rFonts w:cs="Arial"/>
          <w:b/>
          <w:sz w:val="24"/>
          <w:szCs w:val="24"/>
          <w:lang w:val="sr-Cyrl-RS"/>
        </w:rPr>
        <w:t>8</w:t>
      </w:r>
      <w:r w:rsidRPr="0058001A">
        <w:rPr>
          <w:rFonts w:cs="Arial"/>
          <w:b/>
          <w:sz w:val="24"/>
          <w:szCs w:val="24"/>
        </w:rPr>
        <w:t>.</w:t>
      </w:r>
    </w:p>
    <w:p w14:paraId="64B9561A" w14:textId="77777777" w:rsidR="00677859" w:rsidRPr="0058001A" w:rsidRDefault="00677859" w:rsidP="0058001A">
      <w:pPr>
        <w:spacing w:before="0"/>
        <w:jc w:val="center"/>
        <w:rPr>
          <w:rFonts w:cs="Arial"/>
          <w:b/>
          <w:sz w:val="24"/>
          <w:szCs w:val="24"/>
        </w:rPr>
      </w:pPr>
    </w:p>
    <w:p w14:paraId="35291650" w14:textId="77777777" w:rsidR="00343A18" w:rsidRPr="0058001A" w:rsidRDefault="00343A18" w:rsidP="0058001A">
      <w:pPr>
        <w:spacing w:before="0"/>
        <w:rPr>
          <w:rFonts w:cs="Arial"/>
          <w:sz w:val="24"/>
          <w:szCs w:val="24"/>
        </w:rPr>
      </w:pPr>
      <w:r w:rsidRPr="0058001A">
        <w:rPr>
          <w:rFonts w:cs="Arial"/>
          <w:sz w:val="24"/>
          <w:szCs w:val="24"/>
        </w:rPr>
        <w:t>Продавац је дужан</w:t>
      </w:r>
      <w:r w:rsidR="000E0FC1" w:rsidRPr="0058001A">
        <w:rPr>
          <w:rFonts w:cs="Arial"/>
          <w:sz w:val="24"/>
          <w:szCs w:val="24"/>
          <w:lang w:val="sr-Cyrl-RS"/>
        </w:rPr>
        <w:t xml:space="preserve"> </w:t>
      </w:r>
      <w:r w:rsidRPr="0058001A">
        <w:rPr>
          <w:rFonts w:cs="Arial"/>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0449C000" w14:textId="2CC0CD61" w:rsidR="00343A18" w:rsidRPr="0096088C" w:rsidRDefault="00343A18" w:rsidP="0058001A">
      <w:pPr>
        <w:spacing w:before="0"/>
        <w:rPr>
          <w:rFonts w:cs="Arial"/>
          <w:sz w:val="24"/>
          <w:szCs w:val="24"/>
          <w:lang w:val="sr-Cyrl-RS"/>
        </w:rPr>
      </w:pPr>
      <w:r w:rsidRPr="0058001A">
        <w:rPr>
          <w:rFonts w:cs="Arial"/>
          <w:sz w:val="24"/>
          <w:szCs w:val="24"/>
        </w:rPr>
        <w:t xml:space="preserve">Информације, подаци и документација које је </w:t>
      </w:r>
      <w:r w:rsidRPr="0058001A">
        <w:rPr>
          <w:rFonts w:cs="Arial"/>
          <w:color w:val="000000"/>
          <w:sz w:val="24"/>
          <w:szCs w:val="24"/>
        </w:rPr>
        <w:t>Купац</w:t>
      </w:r>
      <w:r w:rsidRPr="0058001A">
        <w:rPr>
          <w:rFonts w:cs="Arial"/>
          <w:sz w:val="24"/>
          <w:szCs w:val="24"/>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58001A">
        <w:rPr>
          <w:rFonts w:cs="Arial"/>
          <w:color w:val="000000"/>
          <w:sz w:val="24"/>
          <w:szCs w:val="24"/>
        </w:rPr>
        <w:t>Купца</w:t>
      </w:r>
      <w:r w:rsidR="000D6ACE" w:rsidRPr="0058001A">
        <w:rPr>
          <w:rFonts w:cs="Arial"/>
          <w:color w:val="000000"/>
          <w:sz w:val="24"/>
          <w:szCs w:val="24"/>
          <w:lang w:val="sr-Cyrl-RS"/>
        </w:rPr>
        <w:t>,осим у случајевима предвиђеним одговарајућим прописима</w:t>
      </w:r>
      <w:r w:rsidRPr="0058001A">
        <w:rPr>
          <w:rFonts w:cs="Arial"/>
          <w:sz w:val="24"/>
          <w:szCs w:val="24"/>
        </w:rPr>
        <w:t xml:space="preserve">. </w:t>
      </w:r>
      <w:r w:rsidR="00E166BE">
        <w:rPr>
          <w:rFonts w:cs="Arial"/>
          <w:sz w:val="24"/>
          <w:szCs w:val="24"/>
          <w:lang w:val="sr-Cyrl-RS"/>
        </w:rPr>
        <w:t>Прилог Уговор о чувању пословне тајне и поверљивих информација</w:t>
      </w:r>
    </w:p>
    <w:p w14:paraId="6296D9C0" w14:textId="77777777" w:rsidR="00343A18" w:rsidRDefault="00343A18" w:rsidP="0058001A">
      <w:pPr>
        <w:spacing w:before="0"/>
        <w:jc w:val="center"/>
        <w:rPr>
          <w:rFonts w:cs="Arial"/>
          <w:b/>
          <w:sz w:val="24"/>
          <w:szCs w:val="24"/>
        </w:rPr>
      </w:pPr>
      <w:r w:rsidRPr="0058001A">
        <w:rPr>
          <w:rFonts w:cs="Arial"/>
          <w:b/>
          <w:sz w:val="24"/>
          <w:szCs w:val="24"/>
        </w:rPr>
        <w:t>Члан 1</w:t>
      </w:r>
      <w:r w:rsidR="00570BEB">
        <w:rPr>
          <w:rFonts w:cs="Arial"/>
          <w:b/>
          <w:sz w:val="24"/>
          <w:szCs w:val="24"/>
          <w:lang w:val="sr-Cyrl-RS"/>
        </w:rPr>
        <w:t>9</w:t>
      </w:r>
      <w:r w:rsidRPr="0058001A">
        <w:rPr>
          <w:rFonts w:cs="Arial"/>
          <w:b/>
          <w:sz w:val="24"/>
          <w:szCs w:val="24"/>
        </w:rPr>
        <w:t>.</w:t>
      </w:r>
    </w:p>
    <w:p w14:paraId="502C738A" w14:textId="77777777" w:rsidR="00677859" w:rsidRPr="0058001A" w:rsidRDefault="00677859" w:rsidP="0058001A">
      <w:pPr>
        <w:spacing w:before="0"/>
        <w:jc w:val="center"/>
        <w:rPr>
          <w:rFonts w:cs="Arial"/>
          <w:b/>
          <w:sz w:val="24"/>
          <w:szCs w:val="24"/>
        </w:rPr>
      </w:pPr>
    </w:p>
    <w:p w14:paraId="54595856" w14:textId="77777777" w:rsidR="00343A18" w:rsidRPr="0058001A" w:rsidRDefault="00343A18" w:rsidP="0058001A">
      <w:pPr>
        <w:tabs>
          <w:tab w:val="left" w:pos="9090"/>
        </w:tabs>
        <w:spacing w:before="0"/>
        <w:rPr>
          <w:rFonts w:cs="Arial"/>
          <w:sz w:val="24"/>
          <w:szCs w:val="24"/>
          <w:lang w:val="sr-Cyrl-CS"/>
        </w:rPr>
      </w:pPr>
      <w:r w:rsidRPr="0058001A">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29EC7F8" w14:textId="77777777" w:rsidR="00343A18" w:rsidRPr="0058001A" w:rsidRDefault="00343A18" w:rsidP="0058001A">
      <w:pPr>
        <w:tabs>
          <w:tab w:val="left" w:pos="9090"/>
        </w:tabs>
        <w:spacing w:before="0"/>
        <w:rPr>
          <w:rFonts w:cs="Arial"/>
          <w:sz w:val="24"/>
          <w:szCs w:val="24"/>
          <w:lang w:val="ru-RU"/>
        </w:rPr>
      </w:pPr>
      <w:r w:rsidRPr="0058001A">
        <w:rPr>
          <w:rFonts w:cs="Arial"/>
          <w:sz w:val="24"/>
          <w:szCs w:val="24"/>
          <w:lang w:val="ru-RU"/>
        </w:rPr>
        <w:t xml:space="preserve">Након закључења </w:t>
      </w:r>
      <w:r w:rsidRPr="0058001A">
        <w:rPr>
          <w:rFonts w:cs="Arial"/>
          <w:sz w:val="24"/>
          <w:szCs w:val="24"/>
        </w:rPr>
        <w:t xml:space="preserve">и ступања на правну снагу </w:t>
      </w:r>
      <w:r w:rsidRPr="0058001A">
        <w:rPr>
          <w:rFonts w:cs="Arial"/>
          <w:sz w:val="24"/>
          <w:szCs w:val="24"/>
          <w:lang w:val="ru-RU"/>
        </w:rPr>
        <w:t xml:space="preserve">овог Уговора, Купац може да дозволи, а </w:t>
      </w:r>
      <w:r w:rsidRPr="0058001A">
        <w:rPr>
          <w:rFonts w:cs="Arial"/>
          <w:sz w:val="24"/>
          <w:szCs w:val="24"/>
        </w:rPr>
        <w:t>Продавац</w:t>
      </w:r>
      <w:r w:rsidRPr="0058001A">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06A17B6" w14:textId="77777777" w:rsidR="0023376E" w:rsidRPr="0058001A" w:rsidRDefault="0023376E" w:rsidP="0058001A">
      <w:pPr>
        <w:tabs>
          <w:tab w:val="left" w:pos="9090"/>
        </w:tabs>
        <w:spacing w:before="0"/>
        <w:rPr>
          <w:rFonts w:cs="Arial"/>
          <w:sz w:val="24"/>
          <w:szCs w:val="24"/>
          <w:lang w:val="ru-RU"/>
        </w:rPr>
      </w:pPr>
    </w:p>
    <w:p w14:paraId="211C77D0" w14:textId="77777777" w:rsidR="00343A18" w:rsidRPr="0058001A" w:rsidRDefault="00343A18" w:rsidP="0058001A">
      <w:pPr>
        <w:spacing w:before="0"/>
        <w:jc w:val="center"/>
        <w:rPr>
          <w:rFonts w:cs="Arial"/>
          <w:b/>
          <w:sz w:val="24"/>
          <w:szCs w:val="24"/>
        </w:rPr>
      </w:pPr>
      <w:r w:rsidRPr="0058001A">
        <w:rPr>
          <w:rFonts w:cs="Arial"/>
          <w:b/>
          <w:sz w:val="24"/>
          <w:szCs w:val="24"/>
        </w:rPr>
        <w:lastRenderedPageBreak/>
        <w:t xml:space="preserve">Члан </w:t>
      </w:r>
      <w:r w:rsidR="00570BEB">
        <w:rPr>
          <w:rFonts w:cs="Arial"/>
          <w:b/>
          <w:sz w:val="24"/>
          <w:szCs w:val="24"/>
          <w:lang w:val="sr-Cyrl-RS"/>
        </w:rPr>
        <w:t>20</w:t>
      </w:r>
      <w:r w:rsidRPr="0058001A">
        <w:rPr>
          <w:rFonts w:cs="Arial"/>
          <w:b/>
          <w:sz w:val="24"/>
          <w:szCs w:val="24"/>
        </w:rPr>
        <w:t>.</w:t>
      </w:r>
    </w:p>
    <w:p w14:paraId="5C2D371C" w14:textId="77777777" w:rsidR="00323BFC" w:rsidRPr="0058001A" w:rsidRDefault="00323BFC" w:rsidP="0058001A">
      <w:pPr>
        <w:spacing w:before="0"/>
        <w:jc w:val="center"/>
        <w:rPr>
          <w:rFonts w:cs="Arial"/>
          <w:b/>
          <w:sz w:val="24"/>
          <w:szCs w:val="24"/>
        </w:rPr>
      </w:pPr>
    </w:p>
    <w:p w14:paraId="4DA81120" w14:textId="77777777" w:rsidR="00343A18" w:rsidRPr="0058001A" w:rsidRDefault="00343A18" w:rsidP="0058001A">
      <w:pPr>
        <w:pStyle w:val="KDParagraf"/>
        <w:spacing w:before="0"/>
        <w:rPr>
          <w:rFonts w:eastAsia="Calibri" w:cs="Arial"/>
          <w:noProof/>
          <w:sz w:val="24"/>
          <w:szCs w:val="24"/>
        </w:rPr>
      </w:pPr>
      <w:r w:rsidRPr="0058001A">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CF4F912" w14:textId="77777777" w:rsidR="001D4E78" w:rsidRPr="0058001A" w:rsidRDefault="001D4E78" w:rsidP="0058001A">
      <w:pPr>
        <w:pStyle w:val="KDParagraf"/>
        <w:spacing w:before="0"/>
        <w:rPr>
          <w:rFonts w:cs="Arial"/>
          <w:b/>
          <w:sz w:val="24"/>
          <w:szCs w:val="24"/>
          <w:lang w:val="sr-Cyrl-BA"/>
        </w:rPr>
      </w:pPr>
    </w:p>
    <w:p w14:paraId="4D4E1C78" w14:textId="77777777" w:rsidR="00343A18" w:rsidRPr="0058001A" w:rsidRDefault="00343A18" w:rsidP="0058001A">
      <w:pPr>
        <w:pStyle w:val="KDParagraf"/>
        <w:spacing w:before="0"/>
        <w:rPr>
          <w:rFonts w:cs="Arial"/>
          <w:b/>
          <w:sz w:val="24"/>
          <w:szCs w:val="24"/>
          <w:lang w:val="sr-Cyrl-BA"/>
        </w:rPr>
      </w:pPr>
      <w:r w:rsidRPr="0058001A">
        <w:rPr>
          <w:rFonts w:cs="Arial"/>
          <w:b/>
          <w:sz w:val="24"/>
          <w:szCs w:val="24"/>
          <w:lang w:val="sr-Cyrl-BA"/>
        </w:rPr>
        <w:t xml:space="preserve"> ВАЖНОСТ УГОВОРА</w:t>
      </w:r>
    </w:p>
    <w:p w14:paraId="48A70208" w14:textId="77777777" w:rsidR="00343A18" w:rsidRPr="0058001A" w:rsidRDefault="00336B79" w:rsidP="0058001A">
      <w:pPr>
        <w:spacing w:before="0"/>
        <w:jc w:val="center"/>
        <w:rPr>
          <w:rFonts w:cs="Arial"/>
          <w:b/>
          <w:sz w:val="24"/>
          <w:szCs w:val="24"/>
        </w:rPr>
      </w:pPr>
      <w:r w:rsidRPr="0058001A">
        <w:rPr>
          <w:rFonts w:cs="Arial"/>
          <w:b/>
          <w:sz w:val="24"/>
          <w:szCs w:val="24"/>
        </w:rPr>
        <w:t xml:space="preserve">Члан </w:t>
      </w:r>
      <w:r w:rsidR="00570BEB">
        <w:rPr>
          <w:rFonts w:cs="Arial"/>
          <w:b/>
          <w:sz w:val="24"/>
          <w:szCs w:val="24"/>
          <w:lang w:val="sr-Cyrl-RS"/>
        </w:rPr>
        <w:t>21</w:t>
      </w:r>
      <w:r w:rsidR="00343A18" w:rsidRPr="0058001A">
        <w:rPr>
          <w:rFonts w:cs="Arial"/>
          <w:b/>
          <w:sz w:val="24"/>
          <w:szCs w:val="24"/>
        </w:rPr>
        <w:t>.</w:t>
      </w:r>
    </w:p>
    <w:p w14:paraId="4A05CFF6" w14:textId="77777777" w:rsidR="00323BFC" w:rsidRPr="0058001A" w:rsidRDefault="00323BFC" w:rsidP="0058001A">
      <w:pPr>
        <w:spacing w:before="0"/>
        <w:jc w:val="center"/>
        <w:rPr>
          <w:rFonts w:cs="Arial"/>
          <w:b/>
          <w:sz w:val="24"/>
          <w:szCs w:val="24"/>
        </w:rPr>
      </w:pPr>
    </w:p>
    <w:p w14:paraId="5C07EF26" w14:textId="35A6C9E0" w:rsidR="00323BFC" w:rsidRPr="00D07827" w:rsidRDefault="00323BFC" w:rsidP="0058001A">
      <w:pPr>
        <w:tabs>
          <w:tab w:val="left" w:pos="567"/>
        </w:tabs>
        <w:spacing w:before="0"/>
        <w:rPr>
          <w:rFonts w:eastAsia="Calibri" w:cs="Arial"/>
          <w:color w:val="000000" w:themeColor="text1"/>
          <w:sz w:val="24"/>
          <w:szCs w:val="24"/>
          <w:lang w:val="sr-Cyrl-RS"/>
        </w:rPr>
      </w:pPr>
      <w:r w:rsidRPr="0058001A">
        <w:rPr>
          <w:rFonts w:eastAsia="Calibri" w:cs="Arial"/>
          <w:sz w:val="24"/>
          <w:szCs w:val="24"/>
        </w:rPr>
        <w:t xml:space="preserve">Уговор се сматра закљученим након потписивања од стране законских заступника Уговорних страна </w:t>
      </w:r>
      <w:r w:rsidR="00D07827">
        <w:rPr>
          <w:rFonts w:eastAsia="Calibri" w:cs="Arial"/>
          <w:sz w:val="24"/>
          <w:szCs w:val="24"/>
          <w:lang w:val="sr-Cyrl-RS"/>
        </w:rPr>
        <w:t xml:space="preserve">или овлашћених представника уговорних страна </w:t>
      </w:r>
      <w:r w:rsidRPr="0058001A">
        <w:rPr>
          <w:rFonts w:eastAsia="Calibri" w:cs="Arial"/>
          <w:sz w:val="24"/>
          <w:szCs w:val="24"/>
        </w:rPr>
        <w:t xml:space="preserve">а ступа на снагу када продавац испуни одложни </w:t>
      </w:r>
      <w:r w:rsidRPr="0058001A">
        <w:rPr>
          <w:rFonts w:eastAsia="Calibri" w:cs="Arial"/>
          <w:color w:val="000000" w:themeColor="text1"/>
          <w:sz w:val="24"/>
          <w:szCs w:val="24"/>
        </w:rPr>
        <w:t xml:space="preserve">услов и достави у уговореном року </w:t>
      </w:r>
      <w:r w:rsidR="00FA4F85">
        <w:rPr>
          <w:rFonts w:eastAsia="Calibri" w:cs="Arial"/>
          <w:color w:val="000000" w:themeColor="text1"/>
          <w:sz w:val="24"/>
          <w:szCs w:val="24"/>
          <w:lang w:val="sr-Cyrl-RS"/>
        </w:rPr>
        <w:t xml:space="preserve">банкарску гаранцију </w:t>
      </w:r>
      <w:r w:rsidR="00D07827">
        <w:rPr>
          <w:rFonts w:eastAsia="Calibri" w:cs="Arial"/>
          <w:color w:val="000000" w:themeColor="text1"/>
          <w:sz w:val="24"/>
          <w:szCs w:val="24"/>
          <w:lang w:val="sr-Cyrl-RS"/>
        </w:rPr>
        <w:t>за добро извршење посла</w:t>
      </w:r>
      <w:r w:rsidRPr="0058001A">
        <w:rPr>
          <w:rFonts w:cs="Arial"/>
          <w:color w:val="000000" w:themeColor="text1"/>
          <w:sz w:val="24"/>
          <w:szCs w:val="24"/>
          <w:lang w:val="sr-Cyrl-RS"/>
        </w:rPr>
        <w:t xml:space="preserve"> </w:t>
      </w:r>
    </w:p>
    <w:p w14:paraId="376E7C64" w14:textId="77777777" w:rsidR="00323BFC" w:rsidRPr="0058001A" w:rsidRDefault="00323BFC" w:rsidP="0058001A">
      <w:pPr>
        <w:spacing w:before="0"/>
        <w:rPr>
          <w:rFonts w:cs="Arial"/>
          <w:color w:val="000000" w:themeColor="text1"/>
          <w:spacing w:val="2"/>
          <w:sz w:val="24"/>
          <w:szCs w:val="24"/>
          <w:lang w:val="sr-Cyrl-RS"/>
        </w:rPr>
      </w:pPr>
      <w:r w:rsidRPr="0058001A">
        <w:rPr>
          <w:rFonts w:cs="Arial"/>
          <w:color w:val="000000" w:themeColor="text1"/>
          <w:spacing w:val="2"/>
          <w:sz w:val="24"/>
          <w:szCs w:val="24"/>
          <w:lang w:val="sr-Cyrl-RS"/>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14:paraId="3C060219" w14:textId="77777777" w:rsidR="00D77732" w:rsidRPr="0058001A" w:rsidRDefault="00D77732" w:rsidP="0058001A">
      <w:pPr>
        <w:tabs>
          <w:tab w:val="left" w:pos="567"/>
        </w:tabs>
        <w:spacing w:before="0"/>
        <w:rPr>
          <w:rFonts w:eastAsia="Calibri" w:cs="Arial"/>
          <w:color w:val="00B0F0"/>
          <w:sz w:val="24"/>
          <w:szCs w:val="24"/>
        </w:rPr>
      </w:pPr>
    </w:p>
    <w:p w14:paraId="30A9E405" w14:textId="77777777" w:rsidR="00343A18" w:rsidRPr="0058001A" w:rsidRDefault="00343A18" w:rsidP="0058001A">
      <w:pPr>
        <w:spacing w:before="0"/>
        <w:rPr>
          <w:rFonts w:cs="Arial"/>
          <w:b/>
          <w:sz w:val="24"/>
          <w:szCs w:val="24"/>
        </w:rPr>
      </w:pPr>
      <w:r w:rsidRPr="0058001A">
        <w:rPr>
          <w:rFonts w:cs="Arial"/>
          <w:b/>
          <w:sz w:val="24"/>
          <w:szCs w:val="24"/>
        </w:rPr>
        <w:t>ИЗМЕНЕ ТОКОМ ТРАЈАЊА УГОВОРА</w:t>
      </w:r>
    </w:p>
    <w:p w14:paraId="009D5D53" w14:textId="77777777" w:rsidR="00343A18" w:rsidRPr="0058001A" w:rsidRDefault="00343A18" w:rsidP="0058001A">
      <w:pPr>
        <w:pStyle w:val="KDParagraf"/>
        <w:spacing w:before="0"/>
        <w:rPr>
          <w:rFonts w:cs="Arial"/>
          <w:i/>
          <w:color w:val="00B0F0"/>
          <w:sz w:val="24"/>
          <w:szCs w:val="24"/>
        </w:rPr>
      </w:pPr>
    </w:p>
    <w:p w14:paraId="3011F3E6" w14:textId="77777777" w:rsidR="00343A18" w:rsidRDefault="00343A18" w:rsidP="0058001A">
      <w:pPr>
        <w:spacing w:before="0"/>
        <w:jc w:val="center"/>
        <w:rPr>
          <w:rFonts w:cs="Arial"/>
          <w:b/>
          <w:sz w:val="24"/>
          <w:szCs w:val="24"/>
        </w:rPr>
      </w:pPr>
      <w:r w:rsidRPr="0058001A">
        <w:rPr>
          <w:rFonts w:cs="Arial"/>
          <w:b/>
          <w:sz w:val="24"/>
          <w:szCs w:val="24"/>
        </w:rPr>
        <w:t>Члан 2</w:t>
      </w:r>
      <w:r w:rsidR="00570BEB">
        <w:rPr>
          <w:rFonts w:cs="Arial"/>
          <w:b/>
          <w:sz w:val="24"/>
          <w:szCs w:val="24"/>
          <w:lang w:val="sr-Cyrl-RS"/>
        </w:rPr>
        <w:t>2</w:t>
      </w:r>
      <w:r w:rsidRPr="0058001A">
        <w:rPr>
          <w:rFonts w:cs="Arial"/>
          <w:b/>
          <w:sz w:val="24"/>
          <w:szCs w:val="24"/>
        </w:rPr>
        <w:t>.</w:t>
      </w:r>
    </w:p>
    <w:p w14:paraId="3BC6819E" w14:textId="77777777" w:rsidR="000735A1" w:rsidRPr="0058001A" w:rsidRDefault="000735A1" w:rsidP="0058001A">
      <w:pPr>
        <w:spacing w:before="0"/>
        <w:jc w:val="center"/>
        <w:rPr>
          <w:rFonts w:cs="Arial"/>
          <w:b/>
          <w:sz w:val="24"/>
          <w:szCs w:val="24"/>
        </w:rPr>
      </w:pPr>
    </w:p>
    <w:p w14:paraId="49675F2E" w14:textId="77777777" w:rsidR="00323BFC" w:rsidRPr="0058001A" w:rsidRDefault="00323BFC" w:rsidP="0058001A">
      <w:pPr>
        <w:spacing w:before="0"/>
        <w:rPr>
          <w:rFonts w:cs="Arial"/>
          <w:sz w:val="24"/>
          <w:szCs w:val="24"/>
          <w:lang w:eastAsia="sr-Latn-CS"/>
        </w:rPr>
      </w:pPr>
      <w:r w:rsidRPr="0058001A">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1DBB4287" w14:textId="77777777" w:rsidR="00323BFC" w:rsidRPr="0058001A" w:rsidRDefault="00323BFC" w:rsidP="0058001A">
      <w:pPr>
        <w:tabs>
          <w:tab w:val="left" w:pos="567"/>
        </w:tabs>
        <w:spacing w:before="0"/>
        <w:rPr>
          <w:rFonts w:cs="Arial"/>
          <w:sz w:val="24"/>
          <w:szCs w:val="24"/>
        </w:rPr>
      </w:pPr>
      <w:r w:rsidRPr="0058001A">
        <w:rPr>
          <w:rFonts w:cs="Arial"/>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33F3EE37" w14:textId="77777777" w:rsidR="00323BFC" w:rsidRPr="0058001A" w:rsidRDefault="00323BFC" w:rsidP="0058001A">
      <w:pPr>
        <w:spacing w:before="0"/>
        <w:rPr>
          <w:rFonts w:cs="Arial"/>
          <w:sz w:val="24"/>
          <w:szCs w:val="24"/>
          <w:lang w:eastAsia="sr-Latn-CS"/>
        </w:rPr>
      </w:pPr>
      <w:r w:rsidRPr="0058001A">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0067E29" w14:textId="77777777" w:rsidR="00336B79" w:rsidRDefault="00336B79" w:rsidP="0058001A">
      <w:pPr>
        <w:spacing w:before="0"/>
        <w:rPr>
          <w:rFonts w:cs="Arial"/>
          <w:b/>
          <w:sz w:val="24"/>
          <w:szCs w:val="24"/>
        </w:rPr>
      </w:pPr>
    </w:p>
    <w:p w14:paraId="0422BDFE" w14:textId="77777777" w:rsidR="00343A18" w:rsidRPr="0058001A" w:rsidRDefault="00343A18" w:rsidP="0058001A">
      <w:pPr>
        <w:spacing w:before="0"/>
        <w:rPr>
          <w:rFonts w:cs="Arial"/>
          <w:b/>
          <w:sz w:val="24"/>
          <w:szCs w:val="24"/>
        </w:rPr>
      </w:pPr>
      <w:r w:rsidRPr="0058001A">
        <w:rPr>
          <w:rFonts w:cs="Arial"/>
          <w:b/>
          <w:sz w:val="24"/>
          <w:szCs w:val="24"/>
        </w:rPr>
        <w:t>ЗАВРШНЕ ОДРЕДБЕ</w:t>
      </w:r>
    </w:p>
    <w:p w14:paraId="43DF7D9C" w14:textId="77777777" w:rsidR="00343A18" w:rsidRDefault="00343A18" w:rsidP="0058001A">
      <w:pPr>
        <w:spacing w:before="0"/>
        <w:jc w:val="center"/>
        <w:rPr>
          <w:rFonts w:cs="Arial"/>
          <w:b/>
          <w:sz w:val="24"/>
          <w:szCs w:val="24"/>
        </w:rPr>
      </w:pPr>
      <w:r w:rsidRPr="0058001A">
        <w:rPr>
          <w:rFonts w:cs="Arial"/>
          <w:b/>
          <w:sz w:val="24"/>
          <w:szCs w:val="24"/>
        </w:rPr>
        <w:t>Члан 2</w:t>
      </w:r>
      <w:r w:rsidR="00570BEB">
        <w:rPr>
          <w:rFonts w:cs="Arial"/>
          <w:b/>
          <w:sz w:val="24"/>
          <w:szCs w:val="24"/>
          <w:lang w:val="sr-Cyrl-RS"/>
        </w:rPr>
        <w:t>3</w:t>
      </w:r>
      <w:r w:rsidRPr="0058001A">
        <w:rPr>
          <w:rFonts w:cs="Arial"/>
          <w:b/>
          <w:sz w:val="24"/>
          <w:szCs w:val="24"/>
        </w:rPr>
        <w:t>.</w:t>
      </w:r>
    </w:p>
    <w:p w14:paraId="6FE29652" w14:textId="77777777" w:rsidR="000735A1" w:rsidRPr="0058001A" w:rsidRDefault="000735A1" w:rsidP="0058001A">
      <w:pPr>
        <w:spacing w:before="0"/>
        <w:jc w:val="center"/>
        <w:rPr>
          <w:rFonts w:cs="Arial"/>
          <w:sz w:val="24"/>
          <w:szCs w:val="24"/>
        </w:rPr>
      </w:pPr>
    </w:p>
    <w:p w14:paraId="62ADC105" w14:textId="77777777" w:rsidR="00343A18" w:rsidRPr="0058001A" w:rsidRDefault="00343A18" w:rsidP="0058001A">
      <w:pPr>
        <w:tabs>
          <w:tab w:val="left" w:pos="9090"/>
        </w:tabs>
        <w:spacing w:before="0"/>
        <w:rPr>
          <w:rFonts w:cs="Arial"/>
          <w:sz w:val="24"/>
          <w:szCs w:val="24"/>
          <w:lang w:val="sr-Cyrl-CS"/>
        </w:rPr>
      </w:pPr>
      <w:r w:rsidRPr="0058001A">
        <w:rPr>
          <w:rFonts w:cs="Arial"/>
          <w:sz w:val="24"/>
          <w:szCs w:val="24"/>
        </w:rPr>
        <w:t>На односе Уговорних страна</w:t>
      </w:r>
      <w:r w:rsidRPr="0058001A">
        <w:rPr>
          <w:rFonts w:cs="Arial"/>
          <w:sz w:val="24"/>
          <w:szCs w:val="24"/>
          <w:lang w:val="sr-Cyrl-CS"/>
        </w:rPr>
        <w:t>,</w:t>
      </w:r>
      <w:r w:rsidRPr="0058001A">
        <w:rPr>
          <w:rFonts w:cs="Arial"/>
          <w:sz w:val="24"/>
          <w:szCs w:val="24"/>
        </w:rPr>
        <w:t xml:space="preserve"> који нису уређени овим Уговором</w:t>
      </w:r>
      <w:r w:rsidRPr="0058001A">
        <w:rPr>
          <w:rFonts w:cs="Arial"/>
          <w:sz w:val="24"/>
          <w:szCs w:val="24"/>
          <w:lang w:val="sr-Cyrl-CS"/>
        </w:rPr>
        <w:t>,</w:t>
      </w:r>
      <w:r w:rsidRPr="0058001A">
        <w:rPr>
          <w:rFonts w:cs="Arial"/>
          <w:sz w:val="24"/>
          <w:szCs w:val="24"/>
        </w:rPr>
        <w:t xml:space="preserve"> примењују се одговарајуће одредбе ЗОО</w:t>
      </w:r>
      <w:r w:rsidRPr="0058001A">
        <w:rPr>
          <w:rFonts w:cs="Arial"/>
          <w:sz w:val="24"/>
          <w:szCs w:val="24"/>
          <w:lang w:val="pt-BR"/>
        </w:rPr>
        <w:t xml:space="preserve"> и других </w:t>
      </w:r>
      <w:r w:rsidRPr="0058001A">
        <w:rPr>
          <w:rFonts w:cs="Arial"/>
          <w:sz w:val="24"/>
          <w:szCs w:val="24"/>
          <w:lang w:val="sr-Cyrl-CS"/>
        </w:rPr>
        <w:t xml:space="preserve">закона, подзаконских аката, стандарда и </w:t>
      </w:r>
      <w:r w:rsidRPr="0058001A">
        <w:rPr>
          <w:rFonts w:cs="Arial"/>
          <w:sz w:val="24"/>
          <w:szCs w:val="24"/>
          <w:lang w:val="ru-RU"/>
        </w:rPr>
        <w:t>техни</w:t>
      </w:r>
      <w:r w:rsidRPr="0058001A">
        <w:rPr>
          <w:rFonts w:cs="Arial"/>
          <w:sz w:val="24"/>
          <w:szCs w:val="24"/>
          <w:lang w:val="sr-Cyrl-CS"/>
        </w:rPr>
        <w:t>ч</w:t>
      </w:r>
      <w:r w:rsidRPr="0058001A">
        <w:rPr>
          <w:rFonts w:cs="Arial"/>
          <w:sz w:val="24"/>
          <w:szCs w:val="24"/>
          <w:lang w:val="ru-RU"/>
        </w:rPr>
        <w:t>ки</w:t>
      </w:r>
      <w:r w:rsidRPr="0058001A">
        <w:rPr>
          <w:rFonts w:cs="Arial"/>
          <w:sz w:val="24"/>
          <w:szCs w:val="24"/>
          <w:lang w:val="sr-Cyrl-CS"/>
        </w:rPr>
        <w:t xml:space="preserve">х </w:t>
      </w:r>
      <w:r w:rsidRPr="0058001A">
        <w:rPr>
          <w:rFonts w:cs="Arial"/>
          <w:sz w:val="24"/>
          <w:szCs w:val="24"/>
          <w:lang w:val="ru-RU"/>
        </w:rPr>
        <w:t>норматива Републике Србије</w:t>
      </w:r>
      <w:r w:rsidRPr="0058001A">
        <w:rPr>
          <w:rFonts w:cs="Arial"/>
          <w:sz w:val="24"/>
          <w:szCs w:val="24"/>
          <w:lang w:val="sr-Cyrl-CS"/>
        </w:rPr>
        <w:t xml:space="preserve"> – примењивих с обзиром на предмет овог Уговора.</w:t>
      </w:r>
    </w:p>
    <w:p w14:paraId="3ED2D91F" w14:textId="77777777" w:rsidR="000735A1" w:rsidRDefault="000735A1" w:rsidP="0058001A">
      <w:pPr>
        <w:spacing w:before="0"/>
        <w:jc w:val="center"/>
        <w:rPr>
          <w:rFonts w:cs="Arial"/>
          <w:b/>
          <w:sz w:val="24"/>
          <w:szCs w:val="24"/>
          <w:lang w:val="ru-RU"/>
        </w:rPr>
      </w:pPr>
    </w:p>
    <w:p w14:paraId="39E06137" w14:textId="77777777" w:rsidR="00343A18" w:rsidRDefault="00343A18" w:rsidP="0058001A">
      <w:pPr>
        <w:spacing w:before="0"/>
        <w:jc w:val="center"/>
        <w:rPr>
          <w:rFonts w:cs="Arial"/>
          <w:b/>
          <w:sz w:val="24"/>
          <w:szCs w:val="24"/>
          <w:lang w:val="ru-RU"/>
        </w:rPr>
      </w:pPr>
      <w:r w:rsidRPr="0058001A">
        <w:rPr>
          <w:rFonts w:cs="Arial"/>
          <w:b/>
          <w:sz w:val="24"/>
          <w:szCs w:val="24"/>
          <w:lang w:val="ru-RU"/>
        </w:rPr>
        <w:t xml:space="preserve">Члан </w:t>
      </w:r>
      <w:r w:rsidRPr="0058001A">
        <w:rPr>
          <w:rFonts w:cs="Arial"/>
          <w:b/>
          <w:sz w:val="24"/>
          <w:szCs w:val="24"/>
        </w:rPr>
        <w:t>2</w:t>
      </w:r>
      <w:r w:rsidR="00570BEB">
        <w:rPr>
          <w:rFonts w:cs="Arial"/>
          <w:b/>
          <w:sz w:val="24"/>
          <w:szCs w:val="24"/>
          <w:lang w:val="sr-Cyrl-RS"/>
        </w:rPr>
        <w:t>4</w:t>
      </w:r>
      <w:r w:rsidRPr="0058001A">
        <w:rPr>
          <w:rFonts w:cs="Arial"/>
          <w:b/>
          <w:sz w:val="24"/>
          <w:szCs w:val="24"/>
          <w:lang w:val="ru-RU"/>
        </w:rPr>
        <w:t>.</w:t>
      </w:r>
    </w:p>
    <w:p w14:paraId="6FFE447C" w14:textId="77777777" w:rsidR="000735A1" w:rsidRPr="0058001A" w:rsidRDefault="000735A1" w:rsidP="0058001A">
      <w:pPr>
        <w:spacing w:before="0"/>
        <w:jc w:val="center"/>
        <w:rPr>
          <w:rFonts w:cs="Arial"/>
          <w:b/>
          <w:sz w:val="24"/>
          <w:szCs w:val="24"/>
        </w:rPr>
      </w:pPr>
    </w:p>
    <w:p w14:paraId="08962A28" w14:textId="7A4A69F5" w:rsidR="00343A18" w:rsidRPr="0058001A" w:rsidRDefault="00343A18" w:rsidP="0058001A">
      <w:pPr>
        <w:tabs>
          <w:tab w:val="left" w:pos="9090"/>
        </w:tabs>
        <w:spacing w:before="0"/>
        <w:rPr>
          <w:rFonts w:cs="Arial"/>
          <w:color w:val="00B0F0"/>
          <w:sz w:val="24"/>
          <w:szCs w:val="24"/>
        </w:rPr>
      </w:pPr>
      <w:r w:rsidRPr="0058001A">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1D4E78">
        <w:rPr>
          <w:rFonts w:cs="Arial"/>
          <w:sz w:val="24"/>
          <w:szCs w:val="24"/>
          <w:lang w:val="sr-Cyrl-RS"/>
        </w:rPr>
        <w:t>Сталне</w:t>
      </w:r>
      <w:r w:rsidRPr="0058001A">
        <w:rPr>
          <w:rFonts w:cs="Arial"/>
          <w:sz w:val="24"/>
          <w:szCs w:val="24"/>
        </w:rPr>
        <w:t xml:space="preserve"> арбитраже при Привредној комори Србије, уз примену њеног Правилника</w:t>
      </w:r>
      <w:r w:rsidR="00323BFC" w:rsidRPr="0058001A">
        <w:rPr>
          <w:rFonts w:cs="Arial"/>
          <w:sz w:val="24"/>
          <w:szCs w:val="24"/>
        </w:rPr>
        <w:t>.</w:t>
      </w:r>
    </w:p>
    <w:p w14:paraId="03DC0399" w14:textId="77777777" w:rsidR="00343A18" w:rsidRPr="0058001A" w:rsidRDefault="00343A18" w:rsidP="0058001A">
      <w:pPr>
        <w:tabs>
          <w:tab w:val="left" w:pos="9090"/>
        </w:tabs>
        <w:spacing w:before="0"/>
        <w:rPr>
          <w:rFonts w:cs="Arial"/>
          <w:sz w:val="24"/>
          <w:szCs w:val="24"/>
        </w:rPr>
      </w:pPr>
      <w:r w:rsidRPr="0058001A">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2A82A780" w14:textId="77777777" w:rsidR="00343A18" w:rsidRDefault="00343A18" w:rsidP="0058001A">
      <w:pPr>
        <w:spacing w:before="0"/>
        <w:jc w:val="center"/>
        <w:rPr>
          <w:rFonts w:cs="Arial"/>
          <w:b/>
          <w:sz w:val="24"/>
          <w:szCs w:val="24"/>
        </w:rPr>
      </w:pPr>
    </w:p>
    <w:p w14:paraId="3CE69473" w14:textId="77777777" w:rsidR="008C6B59" w:rsidRDefault="008C6B59" w:rsidP="0058001A">
      <w:pPr>
        <w:spacing w:before="0"/>
        <w:jc w:val="center"/>
        <w:rPr>
          <w:rFonts w:cs="Arial"/>
          <w:b/>
          <w:sz w:val="24"/>
          <w:szCs w:val="24"/>
        </w:rPr>
      </w:pPr>
    </w:p>
    <w:p w14:paraId="74D9C78E" w14:textId="77777777" w:rsidR="008C6B59" w:rsidRDefault="008C6B59" w:rsidP="0058001A">
      <w:pPr>
        <w:spacing w:before="0"/>
        <w:jc w:val="center"/>
        <w:rPr>
          <w:rFonts w:cs="Arial"/>
          <w:b/>
          <w:sz w:val="24"/>
          <w:szCs w:val="24"/>
        </w:rPr>
      </w:pPr>
    </w:p>
    <w:p w14:paraId="61C9933C" w14:textId="77777777" w:rsidR="008C6B59" w:rsidRPr="0058001A" w:rsidRDefault="008C6B59" w:rsidP="0058001A">
      <w:pPr>
        <w:spacing w:before="0"/>
        <w:jc w:val="center"/>
        <w:rPr>
          <w:rFonts w:cs="Arial"/>
          <w:b/>
          <w:sz w:val="24"/>
          <w:szCs w:val="24"/>
        </w:rPr>
      </w:pPr>
    </w:p>
    <w:p w14:paraId="7160A5B3" w14:textId="77777777" w:rsidR="00343A18" w:rsidRPr="0058001A" w:rsidRDefault="00343A18" w:rsidP="0058001A">
      <w:pPr>
        <w:spacing w:before="0"/>
        <w:jc w:val="center"/>
        <w:rPr>
          <w:rFonts w:cs="Arial"/>
          <w:b/>
          <w:sz w:val="24"/>
          <w:szCs w:val="24"/>
        </w:rPr>
      </w:pPr>
      <w:r w:rsidRPr="0058001A">
        <w:rPr>
          <w:rFonts w:cs="Arial"/>
          <w:b/>
          <w:sz w:val="24"/>
          <w:szCs w:val="24"/>
        </w:rPr>
        <w:lastRenderedPageBreak/>
        <w:t>Члан 2</w:t>
      </w:r>
      <w:r w:rsidR="00570BEB">
        <w:rPr>
          <w:rFonts w:cs="Arial"/>
          <w:b/>
          <w:sz w:val="24"/>
          <w:szCs w:val="24"/>
          <w:lang w:val="sr-Cyrl-RS"/>
        </w:rPr>
        <w:t>5</w:t>
      </w:r>
      <w:r w:rsidRPr="0058001A">
        <w:rPr>
          <w:rFonts w:cs="Arial"/>
          <w:b/>
          <w:sz w:val="24"/>
          <w:szCs w:val="24"/>
        </w:rPr>
        <w:t>.</w:t>
      </w:r>
    </w:p>
    <w:p w14:paraId="23C1B9D1" w14:textId="77777777" w:rsidR="00323BFC" w:rsidRPr="0058001A" w:rsidRDefault="00323BFC" w:rsidP="0058001A">
      <w:pPr>
        <w:spacing w:before="0"/>
        <w:jc w:val="center"/>
        <w:rPr>
          <w:rFonts w:cs="Arial"/>
          <w:b/>
          <w:sz w:val="24"/>
          <w:szCs w:val="24"/>
        </w:rPr>
      </w:pPr>
    </w:p>
    <w:p w14:paraId="5B044F93" w14:textId="54A15DAB" w:rsidR="001353DA" w:rsidRPr="0058001A" w:rsidRDefault="001353DA" w:rsidP="0058001A">
      <w:pPr>
        <w:spacing w:before="0"/>
        <w:rPr>
          <w:rFonts w:cs="Arial"/>
          <w:spacing w:val="2"/>
          <w:sz w:val="24"/>
          <w:szCs w:val="24"/>
          <w:lang w:val="sr-Cyrl-CS"/>
        </w:rPr>
      </w:pPr>
      <w:r w:rsidRPr="0058001A">
        <w:rPr>
          <w:rFonts w:cs="Arial"/>
          <w:spacing w:val="2"/>
          <w:sz w:val="24"/>
          <w:szCs w:val="24"/>
          <w:lang w:val="sr-Cyrl-CS"/>
        </w:rPr>
        <w:t xml:space="preserve"> </w:t>
      </w:r>
    </w:p>
    <w:p w14:paraId="4F6D9FA1" w14:textId="77777777" w:rsidR="001353DA" w:rsidRPr="0058001A" w:rsidRDefault="00F9636A" w:rsidP="0058001A">
      <w:pPr>
        <w:spacing w:before="0"/>
        <w:rPr>
          <w:rFonts w:cs="Arial"/>
          <w:spacing w:val="2"/>
          <w:sz w:val="24"/>
          <w:szCs w:val="24"/>
          <w:lang w:val="sr-Cyrl-CS"/>
        </w:rPr>
      </w:pPr>
      <w:r w:rsidRPr="0058001A">
        <w:rPr>
          <w:rFonts w:cs="Arial"/>
          <w:spacing w:val="2"/>
          <w:sz w:val="24"/>
          <w:szCs w:val="24"/>
          <w:lang w:val="sr-Cyrl-CS"/>
        </w:rPr>
        <w:t>Саставни део овог У</w:t>
      </w:r>
      <w:r w:rsidR="001353DA" w:rsidRPr="0058001A">
        <w:rPr>
          <w:rFonts w:cs="Arial"/>
          <w:spacing w:val="2"/>
          <w:sz w:val="24"/>
          <w:szCs w:val="24"/>
          <w:lang w:val="sr-Cyrl-CS"/>
        </w:rPr>
        <w:t>говора су и његови прилози, како следи:</w:t>
      </w:r>
    </w:p>
    <w:p w14:paraId="263E7149" w14:textId="13CFE61A" w:rsidR="00AE6337" w:rsidRDefault="000D6ACE" w:rsidP="0058001A">
      <w:pPr>
        <w:tabs>
          <w:tab w:val="left" w:pos="9090"/>
        </w:tabs>
        <w:spacing w:before="0"/>
        <w:rPr>
          <w:rFonts w:cs="Arial"/>
          <w:sz w:val="24"/>
          <w:szCs w:val="24"/>
          <w:lang w:val="sr-Cyrl-RS"/>
        </w:rPr>
      </w:pPr>
      <w:r w:rsidRPr="0058001A">
        <w:rPr>
          <w:rFonts w:cs="Arial"/>
          <w:sz w:val="24"/>
          <w:szCs w:val="24"/>
        </w:rPr>
        <w:t xml:space="preserve">Прилог 1 </w:t>
      </w:r>
      <w:r w:rsidR="00F9636A" w:rsidRPr="0058001A">
        <w:rPr>
          <w:rFonts w:cs="Arial"/>
          <w:sz w:val="24"/>
          <w:szCs w:val="24"/>
          <w:lang w:val="sr-Cyrl-RS"/>
        </w:rPr>
        <w:t xml:space="preserve">      </w:t>
      </w:r>
      <w:r w:rsidR="00AE6337">
        <w:rPr>
          <w:rFonts w:cs="Arial"/>
          <w:sz w:val="24"/>
          <w:szCs w:val="24"/>
          <w:lang w:val="sr-Cyrl-RS"/>
        </w:rPr>
        <w:t>Конкурсна документација – Портал јавних набавки</w:t>
      </w:r>
      <w:r w:rsidR="001D4E78">
        <w:rPr>
          <w:rFonts w:cs="Arial"/>
          <w:sz w:val="24"/>
          <w:szCs w:val="24"/>
          <w:lang w:val="sr-Cyrl-RS"/>
        </w:rPr>
        <w:t xml:space="preserve"> шифра ______</w:t>
      </w:r>
    </w:p>
    <w:p w14:paraId="3B91CC8A" w14:textId="1F170155" w:rsidR="000D6ACE" w:rsidRPr="0096088C" w:rsidRDefault="00AE6337" w:rsidP="0058001A">
      <w:pPr>
        <w:tabs>
          <w:tab w:val="left" w:pos="9090"/>
        </w:tabs>
        <w:spacing w:before="0"/>
        <w:rPr>
          <w:rFonts w:cs="Arial"/>
          <w:sz w:val="24"/>
          <w:szCs w:val="24"/>
          <w:lang w:val="sr-Cyrl-RS"/>
        </w:rPr>
      </w:pPr>
      <w:r>
        <w:rPr>
          <w:rFonts w:cs="Arial"/>
          <w:sz w:val="24"/>
          <w:szCs w:val="24"/>
          <w:lang w:val="sr-Cyrl-RS"/>
        </w:rPr>
        <w:t xml:space="preserve">Прилог 2       </w:t>
      </w:r>
      <w:r w:rsidR="000D6ACE" w:rsidRPr="0058001A">
        <w:rPr>
          <w:rFonts w:cs="Arial"/>
          <w:sz w:val="24"/>
          <w:szCs w:val="24"/>
        </w:rPr>
        <w:t>Понуда</w:t>
      </w:r>
      <w:r w:rsidR="00E166BE">
        <w:rPr>
          <w:rFonts w:cs="Arial"/>
          <w:sz w:val="24"/>
          <w:szCs w:val="24"/>
          <w:lang w:val="sr-Cyrl-RS"/>
        </w:rPr>
        <w:t xml:space="preserve"> број   од </w:t>
      </w:r>
    </w:p>
    <w:p w14:paraId="636096EF" w14:textId="50A9EA74" w:rsidR="000D6ACE" w:rsidRPr="0058001A" w:rsidRDefault="000D6ACE" w:rsidP="0058001A">
      <w:pPr>
        <w:tabs>
          <w:tab w:val="left" w:pos="9090"/>
        </w:tabs>
        <w:spacing w:before="0"/>
        <w:rPr>
          <w:rFonts w:cs="Arial"/>
          <w:sz w:val="24"/>
          <w:szCs w:val="24"/>
        </w:rPr>
      </w:pPr>
      <w:r w:rsidRPr="0058001A">
        <w:rPr>
          <w:rFonts w:cs="Arial"/>
          <w:sz w:val="24"/>
          <w:szCs w:val="24"/>
        </w:rPr>
        <w:t xml:space="preserve">Прилог </w:t>
      </w:r>
      <w:r w:rsidR="00AE6337">
        <w:rPr>
          <w:rFonts w:cs="Arial"/>
          <w:sz w:val="24"/>
          <w:szCs w:val="24"/>
          <w:lang w:val="sr-Cyrl-RS"/>
        </w:rPr>
        <w:t>3</w:t>
      </w:r>
      <w:r w:rsidRPr="0058001A">
        <w:rPr>
          <w:rFonts w:cs="Arial"/>
          <w:sz w:val="24"/>
          <w:szCs w:val="24"/>
        </w:rPr>
        <w:t xml:space="preserve"> </w:t>
      </w:r>
      <w:r w:rsidR="00F9636A" w:rsidRPr="0058001A">
        <w:rPr>
          <w:rFonts w:cs="Arial"/>
          <w:sz w:val="24"/>
          <w:szCs w:val="24"/>
          <w:lang w:val="sr-Cyrl-RS"/>
        </w:rPr>
        <w:t xml:space="preserve">      </w:t>
      </w:r>
      <w:r w:rsidRPr="0058001A">
        <w:rPr>
          <w:rFonts w:cs="Arial"/>
          <w:sz w:val="24"/>
          <w:szCs w:val="24"/>
        </w:rPr>
        <w:t>Образац структуре цене</w:t>
      </w:r>
    </w:p>
    <w:p w14:paraId="0B8B2FA3" w14:textId="5084C78F" w:rsidR="000D6ACE" w:rsidRPr="0058001A" w:rsidRDefault="00EB4789" w:rsidP="0058001A">
      <w:pPr>
        <w:tabs>
          <w:tab w:val="left" w:pos="9090"/>
        </w:tabs>
        <w:spacing w:before="0"/>
        <w:rPr>
          <w:rFonts w:cs="Arial"/>
          <w:sz w:val="24"/>
          <w:szCs w:val="24"/>
        </w:rPr>
      </w:pPr>
      <w:r>
        <w:rPr>
          <w:rFonts w:cs="Arial"/>
          <w:sz w:val="24"/>
          <w:szCs w:val="24"/>
        </w:rPr>
        <w:t xml:space="preserve">Прилог </w:t>
      </w:r>
      <w:r w:rsidR="00AE6337">
        <w:rPr>
          <w:rFonts w:cs="Arial"/>
          <w:sz w:val="24"/>
          <w:szCs w:val="24"/>
          <w:lang w:val="sr-Cyrl-RS"/>
        </w:rPr>
        <w:t>4</w:t>
      </w:r>
      <w:r w:rsidR="000D6ACE" w:rsidRPr="0058001A">
        <w:rPr>
          <w:rFonts w:cs="Arial"/>
          <w:sz w:val="24"/>
          <w:szCs w:val="24"/>
        </w:rPr>
        <w:t xml:space="preserve"> </w:t>
      </w:r>
      <w:r w:rsidR="00F9636A" w:rsidRPr="0058001A">
        <w:rPr>
          <w:rFonts w:cs="Arial"/>
          <w:sz w:val="24"/>
          <w:szCs w:val="24"/>
          <w:lang w:val="sr-Cyrl-RS"/>
        </w:rPr>
        <w:t xml:space="preserve">    </w:t>
      </w:r>
      <w:r w:rsidR="00476B43" w:rsidRPr="0058001A">
        <w:rPr>
          <w:rFonts w:cs="Arial"/>
          <w:sz w:val="24"/>
          <w:szCs w:val="24"/>
          <w:lang w:val="sr-Cyrl-RS"/>
        </w:rPr>
        <w:t xml:space="preserve">  </w:t>
      </w:r>
      <w:r w:rsidR="000D6ACE" w:rsidRPr="0058001A">
        <w:rPr>
          <w:rFonts w:cs="Arial"/>
          <w:sz w:val="24"/>
          <w:szCs w:val="24"/>
        </w:rPr>
        <w:t>Техничка спецификација</w:t>
      </w:r>
    </w:p>
    <w:p w14:paraId="75AF2766" w14:textId="7642FFE7" w:rsidR="000D6ACE" w:rsidRPr="009C7F80" w:rsidRDefault="009C7F80" w:rsidP="0058001A">
      <w:pPr>
        <w:tabs>
          <w:tab w:val="left" w:pos="9090"/>
        </w:tabs>
        <w:spacing w:before="0"/>
        <w:rPr>
          <w:rFonts w:cs="Arial"/>
          <w:sz w:val="24"/>
          <w:szCs w:val="24"/>
        </w:rPr>
      </w:pPr>
      <w:r>
        <w:rPr>
          <w:rFonts w:cs="Arial"/>
          <w:sz w:val="24"/>
          <w:szCs w:val="24"/>
        </w:rPr>
        <w:t xml:space="preserve">Прилог </w:t>
      </w:r>
      <w:r w:rsidR="00AE6337" w:rsidRPr="009C7F80">
        <w:rPr>
          <w:rFonts w:cs="Arial"/>
          <w:sz w:val="24"/>
          <w:szCs w:val="24"/>
        </w:rPr>
        <w:t>5</w:t>
      </w:r>
      <w:r w:rsidRPr="009C7F80">
        <w:rPr>
          <w:rFonts w:cs="Arial"/>
          <w:sz w:val="24"/>
          <w:szCs w:val="24"/>
        </w:rPr>
        <w:t xml:space="preserve"> </w:t>
      </w:r>
      <w:r w:rsidR="000D6ACE" w:rsidRPr="009C7F80">
        <w:rPr>
          <w:rFonts w:cs="Arial"/>
          <w:sz w:val="24"/>
          <w:szCs w:val="24"/>
        </w:rPr>
        <w:t>Споразум о заједничком наступању</w:t>
      </w:r>
      <w:r>
        <w:rPr>
          <w:rFonts w:cs="Arial"/>
          <w:sz w:val="24"/>
          <w:szCs w:val="24"/>
          <w:lang w:val="sr-Cyrl-RS"/>
        </w:rPr>
        <w:t xml:space="preserve"> бр._________ од __________</w:t>
      </w:r>
      <w:r w:rsidR="00E166BE" w:rsidRPr="009C7F80">
        <w:rPr>
          <w:rFonts w:cs="Arial"/>
          <w:sz w:val="24"/>
          <w:szCs w:val="24"/>
        </w:rPr>
        <w:br/>
        <w:t>Прилог 6.</w:t>
      </w:r>
      <w:r w:rsidR="001F0CF7">
        <w:rPr>
          <w:rFonts w:cs="Arial"/>
          <w:sz w:val="24"/>
          <w:szCs w:val="24"/>
          <w:lang w:val="sr-Cyrl-RS"/>
        </w:rPr>
        <w:t xml:space="preserve">     </w:t>
      </w:r>
      <w:r w:rsidR="00E166BE" w:rsidRPr="009C7F80">
        <w:rPr>
          <w:rFonts w:cs="Arial"/>
          <w:sz w:val="24"/>
          <w:szCs w:val="24"/>
        </w:rPr>
        <w:t xml:space="preserve"> Средства финансијског обезбеђења</w:t>
      </w:r>
    </w:p>
    <w:p w14:paraId="6F5E003E" w14:textId="7AC51AFC" w:rsidR="00E166BE" w:rsidRPr="009C7F80" w:rsidRDefault="00E166BE" w:rsidP="0058001A">
      <w:pPr>
        <w:tabs>
          <w:tab w:val="left" w:pos="9090"/>
        </w:tabs>
        <w:spacing w:before="0"/>
        <w:rPr>
          <w:rFonts w:cs="Arial"/>
          <w:sz w:val="24"/>
          <w:szCs w:val="24"/>
        </w:rPr>
      </w:pPr>
      <w:r w:rsidRPr="009C7F80">
        <w:rPr>
          <w:rFonts w:cs="Arial"/>
          <w:sz w:val="24"/>
          <w:szCs w:val="24"/>
        </w:rPr>
        <w:t xml:space="preserve">Прилог 7 </w:t>
      </w:r>
      <w:r w:rsidR="001F0CF7">
        <w:rPr>
          <w:rFonts w:cs="Arial"/>
          <w:sz w:val="24"/>
          <w:szCs w:val="24"/>
          <w:lang w:val="sr-Cyrl-RS"/>
        </w:rPr>
        <w:t xml:space="preserve">      Прилог </w:t>
      </w:r>
      <w:r w:rsidRPr="009C7F80">
        <w:rPr>
          <w:rFonts w:cs="Arial"/>
          <w:sz w:val="24"/>
          <w:szCs w:val="24"/>
        </w:rPr>
        <w:t>о безбедности и здрављу на раду</w:t>
      </w:r>
    </w:p>
    <w:p w14:paraId="141D8096" w14:textId="1E13DAFF" w:rsidR="00E166BE" w:rsidRDefault="00E166BE" w:rsidP="0058001A">
      <w:pPr>
        <w:tabs>
          <w:tab w:val="left" w:pos="9090"/>
        </w:tabs>
        <w:spacing w:before="0"/>
        <w:rPr>
          <w:rFonts w:cs="Arial"/>
          <w:i/>
          <w:sz w:val="24"/>
          <w:szCs w:val="24"/>
          <w:lang w:val="sr-Cyrl-RS"/>
        </w:rPr>
      </w:pPr>
      <w:r w:rsidRPr="009C7F80">
        <w:rPr>
          <w:rFonts w:cs="Arial"/>
          <w:sz w:val="24"/>
          <w:szCs w:val="24"/>
        </w:rPr>
        <w:t xml:space="preserve">Прилог 8. </w:t>
      </w:r>
      <w:r w:rsidR="001F0CF7">
        <w:rPr>
          <w:rFonts w:cs="Arial"/>
          <w:sz w:val="24"/>
          <w:szCs w:val="24"/>
          <w:lang w:val="sr-Cyrl-RS"/>
        </w:rPr>
        <w:t xml:space="preserve">     </w:t>
      </w:r>
      <w:r w:rsidRPr="009C7F80">
        <w:rPr>
          <w:rFonts w:cs="Arial"/>
          <w:sz w:val="24"/>
          <w:szCs w:val="24"/>
        </w:rPr>
        <w:t>Уговор о чувању пословне тајне и поверљивих информација</w:t>
      </w:r>
    </w:p>
    <w:p w14:paraId="4406FD76" w14:textId="77777777" w:rsidR="009C7F80" w:rsidRPr="0096088C" w:rsidRDefault="009C7F80" w:rsidP="0058001A">
      <w:pPr>
        <w:tabs>
          <w:tab w:val="left" w:pos="9090"/>
        </w:tabs>
        <w:spacing w:before="0"/>
        <w:rPr>
          <w:rFonts w:cs="Arial"/>
          <w:sz w:val="24"/>
          <w:szCs w:val="24"/>
          <w:lang w:val="sr-Cyrl-RS"/>
        </w:rPr>
      </w:pPr>
    </w:p>
    <w:p w14:paraId="5B87742E" w14:textId="77777777" w:rsidR="001353DA" w:rsidRPr="0058001A" w:rsidRDefault="001353DA" w:rsidP="0058001A">
      <w:pPr>
        <w:spacing w:before="0"/>
        <w:rPr>
          <w:rFonts w:cs="Arial"/>
          <w:spacing w:val="2"/>
          <w:sz w:val="24"/>
          <w:szCs w:val="24"/>
          <w:lang w:val="sr-Cyrl-CS"/>
        </w:rPr>
      </w:pPr>
      <w:r w:rsidRPr="0058001A">
        <w:rPr>
          <w:rFonts w:cs="Arial"/>
          <w:spacing w:val="2"/>
          <w:sz w:val="24"/>
          <w:szCs w:val="24"/>
          <w:lang w:val="sr-Cyrl-CS"/>
        </w:rPr>
        <w:t>Уговорне с</w:t>
      </w:r>
      <w:r w:rsidR="00F9636A" w:rsidRPr="0058001A">
        <w:rPr>
          <w:rFonts w:cs="Arial"/>
          <w:spacing w:val="2"/>
          <w:sz w:val="24"/>
          <w:szCs w:val="24"/>
          <w:lang w:val="sr-Cyrl-CS"/>
        </w:rPr>
        <w:t>тране сагласно изјављују да су У</w:t>
      </w:r>
      <w:r w:rsidRPr="0058001A">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8EC99AC" w14:textId="77777777" w:rsidR="00D77732" w:rsidRDefault="00D77732" w:rsidP="0058001A">
      <w:pPr>
        <w:spacing w:before="0"/>
        <w:rPr>
          <w:rFonts w:cs="Arial"/>
          <w:i/>
          <w:spacing w:val="2"/>
          <w:sz w:val="24"/>
          <w:szCs w:val="24"/>
          <w:lang w:val="sr-Cyrl-CS"/>
        </w:rPr>
      </w:pPr>
    </w:p>
    <w:p w14:paraId="32EE4F5C" w14:textId="77777777" w:rsidR="00D772B1" w:rsidRDefault="00343A18" w:rsidP="0058001A">
      <w:pPr>
        <w:spacing w:before="0"/>
        <w:jc w:val="center"/>
        <w:rPr>
          <w:rFonts w:cs="Arial"/>
          <w:b/>
          <w:sz w:val="24"/>
          <w:szCs w:val="24"/>
        </w:rPr>
      </w:pPr>
      <w:r w:rsidRPr="0058001A">
        <w:rPr>
          <w:rFonts w:cs="Arial"/>
          <w:b/>
          <w:sz w:val="24"/>
          <w:szCs w:val="24"/>
        </w:rPr>
        <w:t>Члан 2</w:t>
      </w:r>
      <w:r w:rsidR="00570BEB">
        <w:rPr>
          <w:rFonts w:cs="Arial"/>
          <w:b/>
          <w:sz w:val="24"/>
          <w:szCs w:val="24"/>
          <w:lang w:val="sr-Cyrl-RS"/>
        </w:rPr>
        <w:t>6</w:t>
      </w:r>
      <w:r w:rsidRPr="0058001A">
        <w:rPr>
          <w:rFonts w:cs="Arial"/>
          <w:b/>
          <w:sz w:val="24"/>
          <w:szCs w:val="24"/>
        </w:rPr>
        <w:t>.</w:t>
      </w:r>
    </w:p>
    <w:p w14:paraId="7B674DB7" w14:textId="77777777" w:rsidR="000735A1" w:rsidRPr="0058001A" w:rsidRDefault="000735A1" w:rsidP="0058001A">
      <w:pPr>
        <w:spacing w:before="0"/>
        <w:jc w:val="center"/>
        <w:rPr>
          <w:rFonts w:cs="Arial"/>
          <w:b/>
          <w:sz w:val="24"/>
          <w:szCs w:val="24"/>
        </w:rPr>
      </w:pPr>
    </w:p>
    <w:p w14:paraId="451D68C1" w14:textId="77777777" w:rsidR="00343A18" w:rsidRPr="0058001A" w:rsidRDefault="00343A18" w:rsidP="0058001A">
      <w:pPr>
        <w:pStyle w:val="KDParagraf"/>
        <w:spacing w:before="0"/>
        <w:rPr>
          <w:rFonts w:cs="Arial"/>
          <w:sz w:val="24"/>
          <w:szCs w:val="24"/>
        </w:rPr>
      </w:pPr>
      <w:r w:rsidRPr="0058001A">
        <w:rPr>
          <w:rFonts w:cs="Arial"/>
          <w:sz w:val="24"/>
          <w:szCs w:val="24"/>
        </w:rPr>
        <w:t>Уговор је сачињен у 6 (шест) истоветних примерка, од којих 2 (два) примерка за Продавца а четири (4) за Купца.</w:t>
      </w:r>
    </w:p>
    <w:p w14:paraId="144896F2" w14:textId="77777777" w:rsidR="00343A18" w:rsidRPr="0058001A" w:rsidRDefault="00343A18" w:rsidP="0058001A">
      <w:pPr>
        <w:pStyle w:val="KDParagraf"/>
        <w:spacing w:before="0"/>
        <w:rPr>
          <w:rFonts w:cs="Arial"/>
          <w:sz w:val="24"/>
          <w:szCs w:val="24"/>
          <w:lang w:val="sr-Cyrl-BA"/>
        </w:rPr>
      </w:pPr>
    </w:p>
    <w:tbl>
      <w:tblPr>
        <w:tblW w:w="0" w:type="auto"/>
        <w:tblLook w:val="04A0" w:firstRow="1" w:lastRow="0" w:firstColumn="1" w:lastColumn="0" w:noHBand="0" w:noVBand="1"/>
      </w:tblPr>
      <w:tblGrid>
        <w:gridCol w:w="4422"/>
        <w:gridCol w:w="1167"/>
        <w:gridCol w:w="4335"/>
      </w:tblGrid>
      <w:tr w:rsidR="00343A18" w:rsidRPr="0058001A" w14:paraId="1492532F" w14:textId="77777777" w:rsidTr="00BC01DC">
        <w:tc>
          <w:tcPr>
            <w:tcW w:w="4503" w:type="dxa"/>
            <w:shd w:val="clear" w:color="auto" w:fill="auto"/>
            <w:vAlign w:val="center"/>
            <w:hideMark/>
          </w:tcPr>
          <w:p w14:paraId="3FD38BCB" w14:textId="77777777" w:rsidR="00343A18" w:rsidRPr="0058001A" w:rsidRDefault="00343A18" w:rsidP="0058001A">
            <w:pPr>
              <w:spacing w:before="0"/>
              <w:jc w:val="center"/>
              <w:rPr>
                <w:rFonts w:cs="Arial"/>
                <w:b/>
                <w:smallCaps/>
                <w:sz w:val="24"/>
                <w:szCs w:val="24"/>
              </w:rPr>
            </w:pPr>
            <w:r w:rsidRPr="0058001A">
              <w:rPr>
                <w:rFonts w:cs="Arial"/>
                <w:b/>
                <w:sz w:val="24"/>
                <w:szCs w:val="24"/>
              </w:rPr>
              <w:t>КУПАЦ</w:t>
            </w:r>
          </w:p>
        </w:tc>
        <w:tc>
          <w:tcPr>
            <w:tcW w:w="1275" w:type="dxa"/>
            <w:shd w:val="clear" w:color="auto" w:fill="auto"/>
            <w:vAlign w:val="center"/>
          </w:tcPr>
          <w:p w14:paraId="31A6C855" w14:textId="77777777" w:rsidR="00343A18" w:rsidRPr="0058001A" w:rsidRDefault="00343A18" w:rsidP="0058001A">
            <w:pPr>
              <w:spacing w:before="0"/>
              <w:jc w:val="center"/>
              <w:rPr>
                <w:rFonts w:cs="Arial"/>
                <w:b/>
                <w:smallCaps/>
                <w:sz w:val="24"/>
                <w:szCs w:val="24"/>
              </w:rPr>
            </w:pPr>
          </w:p>
        </w:tc>
        <w:tc>
          <w:tcPr>
            <w:tcW w:w="4395" w:type="dxa"/>
            <w:shd w:val="clear" w:color="auto" w:fill="auto"/>
            <w:vAlign w:val="center"/>
            <w:hideMark/>
          </w:tcPr>
          <w:p w14:paraId="666039B2" w14:textId="77777777" w:rsidR="00343A18" w:rsidRPr="0058001A" w:rsidRDefault="00343A18" w:rsidP="0058001A">
            <w:pPr>
              <w:spacing w:before="0"/>
              <w:jc w:val="center"/>
              <w:rPr>
                <w:rFonts w:cs="Arial"/>
                <w:b/>
                <w:smallCaps/>
                <w:sz w:val="24"/>
                <w:szCs w:val="24"/>
              </w:rPr>
            </w:pPr>
            <w:r w:rsidRPr="0058001A">
              <w:rPr>
                <w:rFonts w:cs="Arial"/>
                <w:b/>
                <w:sz w:val="24"/>
                <w:szCs w:val="24"/>
              </w:rPr>
              <w:t>ПРОДАВАЦ</w:t>
            </w:r>
          </w:p>
        </w:tc>
      </w:tr>
      <w:tr w:rsidR="00343A18" w:rsidRPr="0058001A" w14:paraId="2215D8A7" w14:textId="77777777" w:rsidTr="00BC01DC">
        <w:tc>
          <w:tcPr>
            <w:tcW w:w="4503" w:type="dxa"/>
            <w:shd w:val="clear" w:color="auto" w:fill="auto"/>
            <w:vAlign w:val="center"/>
            <w:hideMark/>
          </w:tcPr>
          <w:p w14:paraId="4C8DECAB" w14:textId="77777777" w:rsidR="00343A18" w:rsidRDefault="00343A18" w:rsidP="0058001A">
            <w:pPr>
              <w:spacing w:before="0"/>
              <w:jc w:val="center"/>
              <w:rPr>
                <w:rFonts w:cs="Arial"/>
                <w:b/>
                <w:sz w:val="24"/>
                <w:szCs w:val="24"/>
              </w:rPr>
            </w:pPr>
            <w:r w:rsidRPr="0058001A">
              <w:rPr>
                <w:rFonts w:cs="Arial"/>
                <w:b/>
                <w:sz w:val="24"/>
                <w:szCs w:val="24"/>
              </w:rPr>
              <w:t>ЈП „Електропривреда Србије“</w:t>
            </w:r>
            <w:r w:rsidR="00F45C6C">
              <w:rPr>
                <w:rFonts w:cs="Arial"/>
                <w:b/>
                <w:sz w:val="24"/>
                <w:szCs w:val="24"/>
                <w:lang w:val="sr-Cyrl-RS"/>
              </w:rPr>
              <w:t xml:space="preserve"> </w:t>
            </w:r>
            <w:r w:rsidRPr="0058001A">
              <w:rPr>
                <w:rFonts w:cs="Arial"/>
                <w:b/>
                <w:sz w:val="24"/>
                <w:szCs w:val="24"/>
              </w:rPr>
              <w:t>Београд</w:t>
            </w:r>
          </w:p>
          <w:p w14:paraId="250B2D32" w14:textId="77777777" w:rsidR="00343A18" w:rsidRPr="0058001A" w:rsidRDefault="00343A18" w:rsidP="001F0CF7">
            <w:pPr>
              <w:spacing w:before="0"/>
              <w:jc w:val="center"/>
              <w:rPr>
                <w:rFonts w:cs="Arial"/>
                <w:b/>
                <w:sz w:val="24"/>
                <w:szCs w:val="24"/>
              </w:rPr>
            </w:pPr>
          </w:p>
        </w:tc>
        <w:tc>
          <w:tcPr>
            <w:tcW w:w="1275" w:type="dxa"/>
            <w:shd w:val="clear" w:color="auto" w:fill="auto"/>
            <w:vAlign w:val="center"/>
          </w:tcPr>
          <w:p w14:paraId="38D1A29E" w14:textId="77777777" w:rsidR="00343A18" w:rsidRPr="0058001A" w:rsidRDefault="00343A18" w:rsidP="0058001A">
            <w:pPr>
              <w:spacing w:before="0"/>
              <w:jc w:val="center"/>
              <w:rPr>
                <w:rFonts w:cs="Arial"/>
                <w:b/>
                <w:smallCaps/>
                <w:sz w:val="24"/>
                <w:szCs w:val="24"/>
              </w:rPr>
            </w:pPr>
          </w:p>
        </w:tc>
        <w:tc>
          <w:tcPr>
            <w:tcW w:w="4395" w:type="dxa"/>
            <w:shd w:val="clear" w:color="auto" w:fill="auto"/>
            <w:vAlign w:val="center"/>
          </w:tcPr>
          <w:p w14:paraId="5D585DDD" w14:textId="77777777" w:rsidR="00343A18" w:rsidRPr="0058001A" w:rsidRDefault="00343A18" w:rsidP="0058001A">
            <w:pPr>
              <w:spacing w:before="0"/>
              <w:jc w:val="center"/>
              <w:rPr>
                <w:rFonts w:cs="Arial"/>
                <w:b/>
                <w:smallCaps/>
                <w:sz w:val="24"/>
                <w:szCs w:val="24"/>
              </w:rPr>
            </w:pPr>
            <w:r w:rsidRPr="0058001A">
              <w:rPr>
                <w:rFonts w:cs="Arial"/>
                <w:b/>
                <w:sz w:val="24"/>
                <w:szCs w:val="24"/>
              </w:rPr>
              <w:t>Назив</w:t>
            </w:r>
          </w:p>
        </w:tc>
      </w:tr>
      <w:tr w:rsidR="00343A18" w:rsidRPr="0058001A" w14:paraId="0A1303B1" w14:textId="77777777" w:rsidTr="00BC01DC">
        <w:tc>
          <w:tcPr>
            <w:tcW w:w="4503" w:type="dxa"/>
            <w:shd w:val="clear" w:color="auto" w:fill="auto"/>
            <w:vAlign w:val="center"/>
            <w:hideMark/>
          </w:tcPr>
          <w:p w14:paraId="3B2551B0" w14:textId="77777777" w:rsidR="00343A18" w:rsidRPr="0058001A" w:rsidRDefault="00343A18" w:rsidP="0058001A">
            <w:pPr>
              <w:spacing w:before="0"/>
              <w:jc w:val="center"/>
              <w:rPr>
                <w:rFonts w:cs="Arial"/>
                <w:b/>
                <w:smallCaps/>
                <w:sz w:val="24"/>
                <w:szCs w:val="24"/>
              </w:rPr>
            </w:pPr>
            <w:r w:rsidRPr="0058001A">
              <w:rPr>
                <w:rFonts w:cs="Arial"/>
                <w:b/>
                <w:sz w:val="24"/>
                <w:szCs w:val="24"/>
              </w:rPr>
              <w:t>_____________________________</w:t>
            </w:r>
          </w:p>
        </w:tc>
        <w:tc>
          <w:tcPr>
            <w:tcW w:w="1275" w:type="dxa"/>
            <w:shd w:val="clear" w:color="auto" w:fill="auto"/>
            <w:vAlign w:val="center"/>
            <w:hideMark/>
          </w:tcPr>
          <w:p w14:paraId="21BBB0AB" w14:textId="77777777" w:rsidR="00343A18" w:rsidRPr="0058001A" w:rsidRDefault="00343A18" w:rsidP="0058001A">
            <w:pPr>
              <w:spacing w:before="0"/>
              <w:jc w:val="center"/>
              <w:rPr>
                <w:rFonts w:cs="Arial"/>
                <w:smallCaps/>
                <w:sz w:val="24"/>
                <w:szCs w:val="24"/>
              </w:rPr>
            </w:pPr>
            <w:r w:rsidRPr="0058001A">
              <w:rPr>
                <w:rFonts w:cs="Arial"/>
                <w:sz w:val="24"/>
                <w:szCs w:val="24"/>
              </w:rPr>
              <w:t>М.П.</w:t>
            </w:r>
          </w:p>
        </w:tc>
        <w:tc>
          <w:tcPr>
            <w:tcW w:w="4395" w:type="dxa"/>
            <w:shd w:val="clear" w:color="auto" w:fill="auto"/>
            <w:vAlign w:val="center"/>
            <w:hideMark/>
          </w:tcPr>
          <w:p w14:paraId="387560E5" w14:textId="77777777" w:rsidR="00343A18" w:rsidRPr="0058001A" w:rsidRDefault="00343A18" w:rsidP="0058001A">
            <w:pPr>
              <w:spacing w:before="0"/>
              <w:jc w:val="center"/>
              <w:rPr>
                <w:rFonts w:cs="Arial"/>
                <w:b/>
                <w:smallCaps/>
                <w:sz w:val="24"/>
                <w:szCs w:val="24"/>
              </w:rPr>
            </w:pPr>
            <w:r w:rsidRPr="0058001A">
              <w:rPr>
                <w:rFonts w:cs="Arial"/>
                <w:b/>
                <w:sz w:val="24"/>
                <w:szCs w:val="24"/>
              </w:rPr>
              <w:t>_____________________________</w:t>
            </w:r>
          </w:p>
        </w:tc>
      </w:tr>
      <w:tr w:rsidR="00343A18" w:rsidRPr="0058001A" w14:paraId="1EBE1638" w14:textId="77777777" w:rsidTr="00BC01DC">
        <w:tc>
          <w:tcPr>
            <w:tcW w:w="4503" w:type="dxa"/>
            <w:shd w:val="clear" w:color="auto" w:fill="auto"/>
            <w:vAlign w:val="center"/>
            <w:hideMark/>
          </w:tcPr>
          <w:p w14:paraId="16815041" w14:textId="6E774478" w:rsidR="00343A18" w:rsidRPr="0058001A" w:rsidRDefault="00803016" w:rsidP="0058001A">
            <w:pPr>
              <w:spacing w:before="0"/>
              <w:jc w:val="center"/>
              <w:rPr>
                <w:rFonts w:cs="Arial"/>
                <w:b/>
                <w:smallCaps/>
                <w:sz w:val="24"/>
                <w:szCs w:val="24"/>
                <w:lang w:val="sr-Cyrl-RS"/>
              </w:rPr>
            </w:pPr>
            <w:r w:rsidRPr="00803016">
              <w:rPr>
                <w:rFonts w:cs="Arial"/>
                <w:sz w:val="24"/>
                <w:szCs w:val="24"/>
              </w:rPr>
              <w:t>Милорад Грчић</w:t>
            </w:r>
          </w:p>
        </w:tc>
        <w:tc>
          <w:tcPr>
            <w:tcW w:w="1275" w:type="dxa"/>
            <w:shd w:val="clear" w:color="auto" w:fill="auto"/>
            <w:vAlign w:val="center"/>
          </w:tcPr>
          <w:p w14:paraId="79F094DE" w14:textId="77777777" w:rsidR="00343A18" w:rsidRPr="0058001A" w:rsidRDefault="00343A18" w:rsidP="0058001A">
            <w:pPr>
              <w:spacing w:before="0"/>
              <w:jc w:val="center"/>
              <w:rPr>
                <w:rFonts w:cs="Arial"/>
                <w:b/>
                <w:smallCaps/>
                <w:sz w:val="24"/>
                <w:szCs w:val="24"/>
              </w:rPr>
            </w:pPr>
          </w:p>
        </w:tc>
        <w:tc>
          <w:tcPr>
            <w:tcW w:w="4395" w:type="dxa"/>
            <w:shd w:val="clear" w:color="auto" w:fill="auto"/>
            <w:vAlign w:val="center"/>
            <w:hideMark/>
          </w:tcPr>
          <w:p w14:paraId="1D8BFEE3" w14:textId="77777777" w:rsidR="00343A18" w:rsidRPr="0058001A" w:rsidRDefault="00343A18" w:rsidP="0058001A">
            <w:pPr>
              <w:spacing w:before="0"/>
              <w:jc w:val="center"/>
              <w:rPr>
                <w:rFonts w:cs="Arial"/>
                <w:b/>
                <w:smallCaps/>
                <w:sz w:val="24"/>
                <w:szCs w:val="24"/>
              </w:rPr>
            </w:pPr>
            <w:r w:rsidRPr="0058001A">
              <w:rPr>
                <w:rFonts w:cs="Arial"/>
                <w:sz w:val="24"/>
                <w:szCs w:val="24"/>
              </w:rPr>
              <w:t>име и презиме</w:t>
            </w:r>
          </w:p>
        </w:tc>
      </w:tr>
      <w:tr w:rsidR="00343A18" w:rsidRPr="0058001A" w14:paraId="34410091" w14:textId="77777777" w:rsidTr="00BC01DC">
        <w:tc>
          <w:tcPr>
            <w:tcW w:w="4503" w:type="dxa"/>
            <w:shd w:val="clear" w:color="auto" w:fill="auto"/>
            <w:vAlign w:val="center"/>
            <w:hideMark/>
          </w:tcPr>
          <w:p w14:paraId="7D672E51" w14:textId="3EB75AAC" w:rsidR="000D6ACE" w:rsidRDefault="00803016" w:rsidP="00F45C6C">
            <w:pPr>
              <w:spacing w:before="0"/>
              <w:jc w:val="center"/>
              <w:rPr>
                <w:rFonts w:cs="Arial"/>
                <w:sz w:val="24"/>
                <w:szCs w:val="24"/>
                <w:lang w:val="sr-Cyrl-RS"/>
              </w:rPr>
            </w:pPr>
            <w:r>
              <w:rPr>
                <w:rFonts w:cs="Arial"/>
                <w:sz w:val="24"/>
                <w:szCs w:val="24"/>
                <w:lang w:val="sr-Cyrl-RS"/>
              </w:rPr>
              <w:t>В.д. директора</w:t>
            </w:r>
          </w:p>
          <w:p w14:paraId="7A68E0AB" w14:textId="7558E5DD" w:rsidR="00F45C6C" w:rsidRPr="0058001A" w:rsidRDefault="00F45C6C" w:rsidP="00F45C6C">
            <w:pPr>
              <w:spacing w:before="0"/>
              <w:jc w:val="center"/>
              <w:rPr>
                <w:rFonts w:cs="Arial"/>
                <w:sz w:val="24"/>
                <w:szCs w:val="24"/>
                <w:lang w:val="sr-Cyrl-RS"/>
              </w:rPr>
            </w:pPr>
          </w:p>
        </w:tc>
        <w:tc>
          <w:tcPr>
            <w:tcW w:w="1275" w:type="dxa"/>
            <w:shd w:val="clear" w:color="auto" w:fill="auto"/>
            <w:vAlign w:val="center"/>
          </w:tcPr>
          <w:p w14:paraId="247FFB15" w14:textId="77777777" w:rsidR="00343A18" w:rsidRPr="0058001A" w:rsidRDefault="00343A18" w:rsidP="0058001A">
            <w:pPr>
              <w:spacing w:before="0"/>
              <w:jc w:val="center"/>
              <w:rPr>
                <w:rFonts w:cs="Arial"/>
                <w:b/>
                <w:smallCaps/>
                <w:sz w:val="24"/>
                <w:szCs w:val="24"/>
              </w:rPr>
            </w:pPr>
          </w:p>
        </w:tc>
        <w:tc>
          <w:tcPr>
            <w:tcW w:w="4395" w:type="dxa"/>
            <w:shd w:val="clear" w:color="auto" w:fill="auto"/>
            <w:vAlign w:val="center"/>
          </w:tcPr>
          <w:p w14:paraId="5CD00AF3" w14:textId="77777777" w:rsidR="00343A18" w:rsidRPr="0058001A" w:rsidRDefault="00343A18" w:rsidP="0058001A">
            <w:pPr>
              <w:spacing w:before="0"/>
              <w:jc w:val="center"/>
              <w:rPr>
                <w:rFonts w:cs="Arial"/>
                <w:b/>
                <w:smallCaps/>
                <w:sz w:val="24"/>
                <w:szCs w:val="24"/>
              </w:rPr>
            </w:pPr>
            <w:r w:rsidRPr="0058001A">
              <w:rPr>
                <w:rFonts w:cs="Arial"/>
                <w:sz w:val="24"/>
                <w:szCs w:val="24"/>
              </w:rPr>
              <w:t>функција</w:t>
            </w:r>
          </w:p>
        </w:tc>
      </w:tr>
    </w:tbl>
    <w:p w14:paraId="3CBF90EB" w14:textId="77777777" w:rsidR="00F9636A" w:rsidRPr="0058001A" w:rsidRDefault="00F9636A" w:rsidP="0058001A">
      <w:pPr>
        <w:spacing w:before="0"/>
        <w:rPr>
          <w:rFonts w:cs="Arial"/>
          <w:b/>
          <w:color w:val="FF0000"/>
          <w:sz w:val="24"/>
          <w:szCs w:val="24"/>
          <w:lang w:val="sr-Cyrl-RS"/>
        </w:rPr>
      </w:pPr>
    </w:p>
    <w:p w14:paraId="1C2763D6" w14:textId="77777777" w:rsidR="00D772B1" w:rsidRDefault="00D772B1" w:rsidP="0058001A">
      <w:pPr>
        <w:tabs>
          <w:tab w:val="left" w:pos="3180"/>
        </w:tabs>
        <w:spacing w:before="0"/>
        <w:rPr>
          <w:rFonts w:eastAsia="Calibri" w:cs="Arial"/>
          <w:sz w:val="24"/>
          <w:szCs w:val="24"/>
        </w:rPr>
      </w:pPr>
    </w:p>
    <w:p w14:paraId="2E2DC1C4" w14:textId="77777777" w:rsidR="00F45C6C" w:rsidRDefault="00F45C6C" w:rsidP="0058001A">
      <w:pPr>
        <w:tabs>
          <w:tab w:val="left" w:pos="3180"/>
        </w:tabs>
        <w:spacing w:before="0"/>
        <w:rPr>
          <w:rFonts w:eastAsia="Calibri" w:cs="Arial"/>
          <w:sz w:val="24"/>
          <w:szCs w:val="24"/>
        </w:rPr>
      </w:pPr>
    </w:p>
    <w:p w14:paraId="2C6F3872" w14:textId="77777777" w:rsidR="00570BEB" w:rsidRDefault="00570BEB" w:rsidP="0058001A">
      <w:pPr>
        <w:tabs>
          <w:tab w:val="left" w:pos="3180"/>
        </w:tabs>
        <w:spacing w:before="0"/>
        <w:rPr>
          <w:rFonts w:eastAsia="Calibri" w:cs="Arial"/>
          <w:sz w:val="24"/>
          <w:szCs w:val="24"/>
        </w:rPr>
      </w:pPr>
    </w:p>
    <w:p w14:paraId="41D548C0" w14:textId="77777777" w:rsidR="00570BEB" w:rsidRDefault="00570BEB" w:rsidP="0058001A">
      <w:pPr>
        <w:tabs>
          <w:tab w:val="left" w:pos="3180"/>
        </w:tabs>
        <w:spacing w:before="0"/>
        <w:rPr>
          <w:rFonts w:eastAsia="Calibri" w:cs="Arial"/>
          <w:sz w:val="24"/>
          <w:szCs w:val="24"/>
        </w:rPr>
      </w:pPr>
    </w:p>
    <w:p w14:paraId="2E54D7B3" w14:textId="77777777" w:rsidR="00570BEB" w:rsidRDefault="00570BEB" w:rsidP="0058001A">
      <w:pPr>
        <w:tabs>
          <w:tab w:val="left" w:pos="3180"/>
        </w:tabs>
        <w:spacing w:before="0"/>
        <w:rPr>
          <w:rFonts w:eastAsia="Calibri" w:cs="Arial"/>
          <w:sz w:val="24"/>
          <w:szCs w:val="24"/>
        </w:rPr>
      </w:pPr>
    </w:p>
    <w:p w14:paraId="07E3C1BA" w14:textId="77777777" w:rsidR="00570BEB" w:rsidRDefault="00570BEB" w:rsidP="0058001A">
      <w:pPr>
        <w:tabs>
          <w:tab w:val="left" w:pos="3180"/>
        </w:tabs>
        <w:spacing w:before="0"/>
        <w:rPr>
          <w:rFonts w:eastAsia="Calibri" w:cs="Arial"/>
          <w:sz w:val="24"/>
          <w:szCs w:val="24"/>
        </w:rPr>
      </w:pPr>
    </w:p>
    <w:p w14:paraId="478BABED" w14:textId="77777777" w:rsidR="00570BEB" w:rsidRDefault="00570BEB" w:rsidP="0058001A">
      <w:pPr>
        <w:tabs>
          <w:tab w:val="left" w:pos="3180"/>
        </w:tabs>
        <w:spacing w:before="0"/>
        <w:rPr>
          <w:rFonts w:eastAsia="Calibri" w:cs="Arial"/>
          <w:sz w:val="24"/>
          <w:szCs w:val="24"/>
        </w:rPr>
      </w:pPr>
    </w:p>
    <w:p w14:paraId="544F7525" w14:textId="77777777" w:rsidR="00570BEB" w:rsidRDefault="00570BEB" w:rsidP="0058001A">
      <w:pPr>
        <w:tabs>
          <w:tab w:val="left" w:pos="3180"/>
        </w:tabs>
        <w:spacing w:before="0"/>
        <w:rPr>
          <w:rFonts w:eastAsia="Calibri" w:cs="Arial"/>
          <w:sz w:val="24"/>
          <w:szCs w:val="24"/>
        </w:rPr>
      </w:pPr>
    </w:p>
    <w:p w14:paraId="074DE250" w14:textId="77777777" w:rsidR="00570BEB" w:rsidRDefault="00570BEB" w:rsidP="0058001A">
      <w:pPr>
        <w:tabs>
          <w:tab w:val="left" w:pos="3180"/>
        </w:tabs>
        <w:spacing w:before="0"/>
        <w:rPr>
          <w:rFonts w:eastAsia="Calibri" w:cs="Arial"/>
          <w:sz w:val="24"/>
          <w:szCs w:val="24"/>
        </w:rPr>
      </w:pPr>
    </w:p>
    <w:p w14:paraId="51EFD0AE" w14:textId="77777777" w:rsidR="00570BEB" w:rsidRDefault="00570BEB" w:rsidP="0058001A">
      <w:pPr>
        <w:tabs>
          <w:tab w:val="left" w:pos="3180"/>
        </w:tabs>
        <w:spacing w:before="0"/>
        <w:rPr>
          <w:rFonts w:eastAsia="Calibri" w:cs="Arial"/>
          <w:sz w:val="24"/>
          <w:szCs w:val="24"/>
        </w:rPr>
      </w:pPr>
    </w:p>
    <w:p w14:paraId="78259732" w14:textId="77777777" w:rsidR="00570BEB" w:rsidRDefault="00570BEB" w:rsidP="0058001A">
      <w:pPr>
        <w:tabs>
          <w:tab w:val="left" w:pos="3180"/>
        </w:tabs>
        <w:spacing w:before="0"/>
        <w:rPr>
          <w:rFonts w:eastAsia="Calibri" w:cs="Arial"/>
          <w:sz w:val="24"/>
          <w:szCs w:val="24"/>
        </w:rPr>
      </w:pPr>
    </w:p>
    <w:p w14:paraId="55266042" w14:textId="77777777" w:rsidR="00570BEB" w:rsidRDefault="00570BEB" w:rsidP="0058001A">
      <w:pPr>
        <w:tabs>
          <w:tab w:val="left" w:pos="3180"/>
        </w:tabs>
        <w:spacing w:before="0"/>
        <w:rPr>
          <w:rFonts w:eastAsia="Calibri" w:cs="Arial"/>
          <w:sz w:val="24"/>
          <w:szCs w:val="24"/>
        </w:rPr>
      </w:pPr>
    </w:p>
    <w:p w14:paraId="3C47B0FF" w14:textId="77777777" w:rsidR="00570BEB" w:rsidRDefault="00570BEB" w:rsidP="0058001A">
      <w:pPr>
        <w:tabs>
          <w:tab w:val="left" w:pos="3180"/>
        </w:tabs>
        <w:spacing w:before="0"/>
        <w:rPr>
          <w:rFonts w:eastAsia="Calibri" w:cs="Arial"/>
          <w:sz w:val="24"/>
          <w:szCs w:val="24"/>
        </w:rPr>
      </w:pPr>
    </w:p>
    <w:p w14:paraId="255E0B7E" w14:textId="77777777" w:rsidR="00570BEB" w:rsidRDefault="00570BEB" w:rsidP="0058001A">
      <w:pPr>
        <w:tabs>
          <w:tab w:val="left" w:pos="3180"/>
        </w:tabs>
        <w:spacing w:before="0"/>
        <w:rPr>
          <w:rFonts w:eastAsia="Calibri" w:cs="Arial"/>
          <w:sz w:val="24"/>
          <w:szCs w:val="24"/>
        </w:rPr>
      </w:pPr>
    </w:p>
    <w:p w14:paraId="23EBA6FC" w14:textId="77777777" w:rsidR="00570BEB" w:rsidRDefault="00570BEB" w:rsidP="0058001A">
      <w:pPr>
        <w:tabs>
          <w:tab w:val="left" w:pos="3180"/>
        </w:tabs>
        <w:spacing w:before="0"/>
        <w:rPr>
          <w:rFonts w:eastAsia="Calibri" w:cs="Arial"/>
          <w:sz w:val="24"/>
          <w:szCs w:val="24"/>
        </w:rPr>
      </w:pPr>
    </w:p>
    <w:p w14:paraId="2271CC98" w14:textId="77777777" w:rsidR="00570BEB" w:rsidRDefault="00570BEB" w:rsidP="0058001A">
      <w:pPr>
        <w:tabs>
          <w:tab w:val="left" w:pos="3180"/>
        </w:tabs>
        <w:spacing w:before="0"/>
        <w:rPr>
          <w:rFonts w:eastAsia="Calibri" w:cs="Arial"/>
          <w:sz w:val="24"/>
          <w:szCs w:val="24"/>
        </w:rPr>
      </w:pPr>
    </w:p>
    <w:p w14:paraId="02C29BCB" w14:textId="77777777" w:rsidR="00570BEB" w:rsidRDefault="00570BEB" w:rsidP="0058001A">
      <w:pPr>
        <w:tabs>
          <w:tab w:val="left" w:pos="3180"/>
        </w:tabs>
        <w:spacing w:before="0"/>
        <w:rPr>
          <w:rFonts w:eastAsia="Calibri" w:cs="Arial"/>
          <w:sz w:val="24"/>
          <w:szCs w:val="24"/>
        </w:rPr>
      </w:pPr>
    </w:p>
    <w:p w14:paraId="7EDF738A" w14:textId="77777777" w:rsidR="00570BEB" w:rsidRDefault="00570BEB" w:rsidP="0058001A">
      <w:pPr>
        <w:tabs>
          <w:tab w:val="left" w:pos="3180"/>
        </w:tabs>
        <w:spacing w:before="0"/>
        <w:rPr>
          <w:rFonts w:eastAsia="Calibri" w:cs="Arial"/>
          <w:sz w:val="24"/>
          <w:szCs w:val="24"/>
        </w:rPr>
      </w:pPr>
    </w:p>
    <w:p w14:paraId="5D606933" w14:textId="77777777" w:rsidR="00570BEB" w:rsidRDefault="00570BEB" w:rsidP="0058001A">
      <w:pPr>
        <w:tabs>
          <w:tab w:val="left" w:pos="3180"/>
        </w:tabs>
        <w:spacing w:before="0"/>
        <w:rPr>
          <w:rFonts w:eastAsia="Calibri" w:cs="Arial"/>
          <w:sz w:val="24"/>
          <w:szCs w:val="24"/>
        </w:rPr>
      </w:pPr>
    </w:p>
    <w:p w14:paraId="56B0A1DE" w14:textId="77777777" w:rsidR="00570BEB" w:rsidRDefault="00570BEB" w:rsidP="0058001A">
      <w:pPr>
        <w:tabs>
          <w:tab w:val="left" w:pos="3180"/>
        </w:tabs>
        <w:spacing w:before="0"/>
        <w:rPr>
          <w:rFonts w:eastAsia="Calibri" w:cs="Arial"/>
          <w:sz w:val="24"/>
          <w:szCs w:val="24"/>
        </w:rPr>
      </w:pPr>
    </w:p>
    <w:p w14:paraId="513EA168" w14:textId="77777777" w:rsidR="00570BEB" w:rsidRDefault="00570BEB" w:rsidP="0058001A">
      <w:pPr>
        <w:tabs>
          <w:tab w:val="left" w:pos="3180"/>
        </w:tabs>
        <w:spacing w:before="0"/>
        <w:rPr>
          <w:rFonts w:eastAsia="Calibri" w:cs="Arial"/>
          <w:sz w:val="24"/>
          <w:szCs w:val="24"/>
        </w:rPr>
      </w:pPr>
    </w:p>
    <w:p w14:paraId="6AC2F1DD" w14:textId="77777777" w:rsidR="00570BEB" w:rsidRDefault="00570BEB" w:rsidP="0058001A">
      <w:pPr>
        <w:tabs>
          <w:tab w:val="left" w:pos="3180"/>
        </w:tabs>
        <w:spacing w:before="0"/>
        <w:rPr>
          <w:rFonts w:eastAsia="Calibri" w:cs="Arial"/>
          <w:sz w:val="24"/>
          <w:szCs w:val="24"/>
        </w:rPr>
      </w:pPr>
    </w:p>
    <w:p w14:paraId="53C59861" w14:textId="77777777" w:rsidR="00570BEB" w:rsidRDefault="00570BEB" w:rsidP="0058001A">
      <w:pPr>
        <w:tabs>
          <w:tab w:val="left" w:pos="3180"/>
        </w:tabs>
        <w:spacing w:before="0"/>
        <w:rPr>
          <w:rFonts w:eastAsia="Calibri" w:cs="Arial"/>
          <w:sz w:val="24"/>
          <w:szCs w:val="24"/>
        </w:rPr>
      </w:pPr>
    </w:p>
    <w:p w14:paraId="4364DE96" w14:textId="77777777" w:rsidR="00570BEB" w:rsidRDefault="00570BEB" w:rsidP="0058001A">
      <w:pPr>
        <w:tabs>
          <w:tab w:val="left" w:pos="3180"/>
        </w:tabs>
        <w:spacing w:before="0"/>
        <w:rPr>
          <w:rFonts w:eastAsia="Calibri" w:cs="Arial"/>
          <w:sz w:val="24"/>
          <w:szCs w:val="24"/>
        </w:rPr>
      </w:pPr>
    </w:p>
    <w:p w14:paraId="42BB46DC" w14:textId="77777777" w:rsidR="00F45C6C" w:rsidRPr="005C28FB" w:rsidRDefault="00F45C6C" w:rsidP="00F45C6C">
      <w:pPr>
        <w:rPr>
          <w:rFonts w:eastAsia="Arial Unicode MS" w:cs="Arial"/>
          <w:b/>
          <w:sz w:val="24"/>
          <w:szCs w:val="24"/>
          <w:lang w:val="sr-Cyrl-CS"/>
        </w:rPr>
      </w:pPr>
      <w:r w:rsidRPr="005C28FB">
        <w:rPr>
          <w:rFonts w:eastAsia="Arial Unicode MS" w:cs="Arial"/>
          <w:b/>
          <w:sz w:val="24"/>
          <w:szCs w:val="24"/>
          <w:lang w:val="sr-Cyrl-CS"/>
        </w:rPr>
        <w:t>Прилог о безбедности и здрављу на раду</w:t>
      </w:r>
    </w:p>
    <w:p w14:paraId="28E35525" w14:textId="77777777" w:rsidR="00F45C6C" w:rsidRPr="005C28FB" w:rsidRDefault="00F45C6C" w:rsidP="00F45C6C">
      <w:pPr>
        <w:rPr>
          <w:rFonts w:eastAsia="Arial Unicode MS" w:cs="Arial"/>
          <w:sz w:val="24"/>
          <w:szCs w:val="24"/>
          <w:lang w:val="sr-Cyrl-CS"/>
        </w:rPr>
      </w:pPr>
    </w:p>
    <w:p w14:paraId="1B1E4297" w14:textId="72ED66FB" w:rsidR="00803016" w:rsidRPr="00803016" w:rsidRDefault="00803016" w:rsidP="00803016">
      <w:pPr>
        <w:rPr>
          <w:rFonts w:eastAsia="Calibri" w:cs="Arial"/>
          <w:color w:val="000000" w:themeColor="text1"/>
          <w:sz w:val="24"/>
          <w:szCs w:val="24"/>
        </w:rPr>
      </w:pPr>
      <w:r>
        <w:rPr>
          <w:rFonts w:cs="Arial"/>
          <w:sz w:val="24"/>
          <w:szCs w:val="24"/>
          <w:lang w:val="sr-Cyrl-RS"/>
        </w:rPr>
        <w:t>1.</w:t>
      </w:r>
      <w:r w:rsidRPr="00803016">
        <w:rPr>
          <w:rFonts w:cs="Arial"/>
          <w:sz w:val="24"/>
          <w:szCs w:val="24"/>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које заступа законски заступник, Милорад Грчић, </w:t>
      </w:r>
      <w:r w:rsidRPr="00803016">
        <w:rPr>
          <w:rFonts w:cs="Arial"/>
          <w:sz w:val="24"/>
          <w:szCs w:val="24"/>
          <w:lang w:val="sr-Cyrl-RS"/>
        </w:rPr>
        <w:t xml:space="preserve">в.д. </w:t>
      </w:r>
      <w:r w:rsidRPr="00803016">
        <w:rPr>
          <w:rFonts w:cs="Arial"/>
          <w:sz w:val="24"/>
          <w:szCs w:val="24"/>
        </w:rPr>
        <w:t>директор</w:t>
      </w:r>
      <w:r w:rsidRPr="00803016">
        <w:rPr>
          <w:rFonts w:cs="Arial"/>
          <w:sz w:val="24"/>
          <w:szCs w:val="24"/>
          <w:lang w:val="sr-Cyrl-RS"/>
        </w:rPr>
        <w:t>а</w:t>
      </w:r>
      <w:r w:rsidRPr="00803016">
        <w:rPr>
          <w:rFonts w:cs="Arial"/>
          <w:sz w:val="24"/>
          <w:szCs w:val="24"/>
        </w:rPr>
        <w:t xml:space="preserve"> </w:t>
      </w:r>
      <w:r w:rsidRPr="00803016">
        <w:rPr>
          <w:rFonts w:eastAsia="Calibri" w:cs="Arial"/>
          <w:color w:val="000000" w:themeColor="text1"/>
          <w:sz w:val="24"/>
          <w:szCs w:val="24"/>
        </w:rPr>
        <w:t>(у даљем тексту: Купац)</w:t>
      </w:r>
    </w:p>
    <w:p w14:paraId="03235673" w14:textId="77777777" w:rsidR="00F45C6C" w:rsidRPr="005C28FB" w:rsidRDefault="00F45C6C" w:rsidP="00F45C6C">
      <w:pPr>
        <w:rPr>
          <w:rFonts w:eastAsia="Arial Unicode MS" w:cs="Arial"/>
          <w:sz w:val="24"/>
          <w:szCs w:val="24"/>
          <w:lang w:val="sr-Cyrl-CS"/>
        </w:rPr>
      </w:pPr>
    </w:p>
    <w:p w14:paraId="7DB82F1F"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w:t>
      </w:r>
    </w:p>
    <w:p w14:paraId="1DF4C50F" w14:textId="77777777" w:rsidR="00F45C6C" w:rsidRPr="005C28FB" w:rsidRDefault="00F45C6C" w:rsidP="00F45C6C">
      <w:pPr>
        <w:rPr>
          <w:rFonts w:eastAsia="Arial Unicode MS" w:cs="Arial"/>
          <w:sz w:val="24"/>
          <w:szCs w:val="24"/>
          <w:lang w:val="sr-Cyrl-CS"/>
        </w:rPr>
      </w:pPr>
    </w:p>
    <w:p w14:paraId="5238802E" w14:textId="75F3003A"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 xml:space="preserve">2._________________ из _________, Ул. _______ бр.__ Матични број _________, ПИБ _______, Текући рачун _____ Банка________,кога заступа ___________________, ______________(у даљем тексту: </w:t>
      </w:r>
      <w:r w:rsidR="00DD0379">
        <w:rPr>
          <w:rFonts w:eastAsia="Arial Unicode MS" w:cs="Arial"/>
          <w:sz w:val="24"/>
          <w:szCs w:val="24"/>
          <w:lang w:val="sr-Cyrl-CS"/>
        </w:rPr>
        <w:t>Продавац</w:t>
      </w:r>
      <w:r w:rsidRPr="005C28FB">
        <w:rPr>
          <w:rFonts w:eastAsia="Arial Unicode MS" w:cs="Arial"/>
          <w:sz w:val="24"/>
          <w:szCs w:val="24"/>
          <w:lang w:val="sr-Cyrl-CS"/>
        </w:rPr>
        <w:t>)</w:t>
      </w:r>
    </w:p>
    <w:p w14:paraId="5C9A333C" w14:textId="77777777" w:rsidR="00F45C6C" w:rsidRPr="005C28FB" w:rsidRDefault="00F45C6C" w:rsidP="00F45C6C">
      <w:pPr>
        <w:rPr>
          <w:rFonts w:eastAsia="Arial Unicode MS" w:cs="Arial"/>
          <w:sz w:val="24"/>
          <w:szCs w:val="24"/>
          <w:lang w:val="sr-Cyrl-CS"/>
        </w:rPr>
      </w:pPr>
    </w:p>
    <w:p w14:paraId="22AC6C6D"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4BC84D17" w14:textId="77777777" w:rsidR="00F45C6C" w:rsidRPr="005C28FB" w:rsidRDefault="00F45C6C" w:rsidP="00F45C6C">
      <w:pPr>
        <w:rPr>
          <w:rFonts w:eastAsia="Arial Unicode MS" w:cs="Arial"/>
          <w:sz w:val="24"/>
          <w:szCs w:val="24"/>
          <w:lang w:val="sr-Cyrl-CS"/>
        </w:rPr>
      </w:pPr>
    </w:p>
    <w:p w14:paraId="5E424DBC"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30AD1218"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7A9BF2AA" w14:textId="77777777" w:rsidR="00F45C6C" w:rsidRPr="005C28FB" w:rsidRDefault="00F45C6C" w:rsidP="00F45C6C">
      <w:pPr>
        <w:rPr>
          <w:rFonts w:eastAsia="Arial Unicode MS" w:cs="Arial"/>
          <w:sz w:val="24"/>
          <w:szCs w:val="24"/>
          <w:lang w:val="sr-Cyrl-CS"/>
        </w:rPr>
      </w:pPr>
    </w:p>
    <w:p w14:paraId="4BB95CB1"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14:paraId="2125D2BC" w14:textId="77777777" w:rsidR="00F45C6C" w:rsidRPr="005C28FB" w:rsidRDefault="00F45C6C" w:rsidP="00F45C6C">
      <w:pPr>
        <w:rPr>
          <w:rFonts w:eastAsia="Arial Unicode MS" w:cs="Arial"/>
          <w:sz w:val="24"/>
          <w:szCs w:val="24"/>
          <w:lang w:val="sr-Cyrl-CS"/>
        </w:rPr>
      </w:pPr>
    </w:p>
    <w:p w14:paraId="4312475F" w14:textId="193C82E7" w:rsidR="00F45C6C" w:rsidRPr="005C28FB" w:rsidRDefault="00F45C6C" w:rsidP="00F45C6C">
      <w:pPr>
        <w:rPr>
          <w:rFonts w:eastAsia="Arial Unicode MS" w:cs="Arial"/>
          <w:sz w:val="24"/>
          <w:szCs w:val="24"/>
        </w:rPr>
      </w:pPr>
      <w:r w:rsidRPr="005C28FB">
        <w:rPr>
          <w:rFonts w:eastAsia="Arial Unicode MS" w:cs="Arial"/>
          <w:sz w:val="24"/>
          <w:szCs w:val="24"/>
          <w:lang w:val="sr-Cyrl-CS"/>
        </w:rPr>
        <w:tab/>
      </w:r>
      <w:r w:rsidR="00DD0379">
        <w:rPr>
          <w:rFonts w:eastAsia="Arial Unicode MS" w:cs="Arial"/>
          <w:sz w:val="24"/>
          <w:szCs w:val="24"/>
          <w:lang w:val="sr-Cyrl-CS"/>
        </w:rPr>
        <w:t>Купац</w:t>
      </w:r>
      <w:r w:rsidRPr="005C28FB">
        <w:rPr>
          <w:rFonts w:eastAsia="Arial Unicode MS" w:cs="Arial"/>
          <w:sz w:val="24"/>
          <w:szCs w:val="24"/>
          <w:lang w:val="sr-Cyrl-CS"/>
        </w:rPr>
        <w:t xml:space="preserve"> и </w:t>
      </w:r>
      <w:r w:rsidR="00DD0379">
        <w:rPr>
          <w:rFonts w:eastAsia="Arial Unicode MS" w:cs="Arial"/>
          <w:sz w:val="24"/>
          <w:szCs w:val="24"/>
          <w:lang w:val="sr-Cyrl-CS"/>
        </w:rPr>
        <w:t>Продавац</w:t>
      </w:r>
      <w:r w:rsidRPr="005C28FB">
        <w:rPr>
          <w:rFonts w:eastAsia="Arial Unicode MS" w:cs="Arial"/>
          <w:sz w:val="24"/>
          <w:szCs w:val="24"/>
          <w:lang w:val="sr-Cyrl-CS"/>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5C28FB">
        <w:rPr>
          <w:rFonts w:eastAsia="Arial Unicode MS" w:cs="Arial"/>
          <w:sz w:val="24"/>
          <w:szCs w:val="24"/>
        </w:rPr>
        <w:t>, а у свему у складу са релевантним прописима Републике Србије.</w:t>
      </w:r>
    </w:p>
    <w:p w14:paraId="2F48CF85" w14:textId="7CDF8713" w:rsidR="00F45C6C" w:rsidRPr="005C28FB" w:rsidRDefault="00DD0379" w:rsidP="00F45C6C">
      <w:pPr>
        <w:rPr>
          <w:rFonts w:eastAsia="Arial Unicode MS" w:cs="Arial"/>
          <w:sz w:val="24"/>
          <w:szCs w:val="24"/>
          <w:lang w:val="sr-Cyrl-CS"/>
        </w:rPr>
      </w:pPr>
      <w:r>
        <w:rPr>
          <w:rFonts w:eastAsia="Arial Unicode MS" w:cs="Arial"/>
          <w:sz w:val="24"/>
          <w:szCs w:val="24"/>
          <w:lang w:val="sr-Cyrl-CS"/>
        </w:rPr>
        <w:t>Купац</w:t>
      </w:r>
      <w:r w:rsidR="00F45C6C" w:rsidRPr="005C28FB">
        <w:rPr>
          <w:rFonts w:eastAsia="Arial Unicode MS" w:cs="Arial"/>
          <w:sz w:val="24"/>
          <w:szCs w:val="24"/>
          <w:lang w:val="sr-Cyrl-CS"/>
        </w:rPr>
        <w:t xml:space="preserve"> посебно истиче и указује:</w:t>
      </w:r>
    </w:p>
    <w:p w14:paraId="174DEA26" w14:textId="07FEF364" w:rsidR="00F45C6C" w:rsidRPr="005C28FB" w:rsidRDefault="00F45C6C" w:rsidP="0079530F">
      <w:pPr>
        <w:numPr>
          <w:ilvl w:val="0"/>
          <w:numId w:val="30"/>
        </w:numPr>
        <w:rPr>
          <w:rFonts w:eastAsia="Arial Unicode MS" w:cs="Arial"/>
          <w:sz w:val="24"/>
          <w:szCs w:val="24"/>
          <w:lang w:val="sr-Latn-CS"/>
        </w:rPr>
      </w:pPr>
      <w:r w:rsidRPr="005C28FB">
        <w:rPr>
          <w:rFonts w:eastAsia="Arial Unicode MS" w:cs="Arial"/>
          <w:sz w:val="24"/>
          <w:szCs w:val="24"/>
          <w:lang w:val="sr-Latn-CS"/>
        </w:rPr>
        <w:t xml:space="preserve">Да је Пословна политика </w:t>
      </w:r>
      <w:r w:rsidR="00DD0379">
        <w:rPr>
          <w:rFonts w:eastAsia="Arial Unicode MS" w:cs="Arial"/>
          <w:sz w:val="24"/>
          <w:szCs w:val="24"/>
          <w:lang w:val="sr-Cyrl-RS"/>
        </w:rPr>
        <w:t>Купца</w:t>
      </w:r>
      <w:r w:rsidRPr="005C28FB">
        <w:rPr>
          <w:rFonts w:eastAsia="Arial Unicode MS" w:cs="Arial"/>
          <w:sz w:val="24"/>
          <w:szCs w:val="24"/>
          <w:lang w:val="sr-Latn-CS"/>
        </w:rPr>
        <w:t xml:space="preserve"> спровођење и унапређење безбедности и здравља на раду запослених и свих других лица која учествују у радним процесима </w:t>
      </w:r>
      <w:r w:rsidR="00DD0379">
        <w:rPr>
          <w:rFonts w:eastAsia="Arial Unicode MS" w:cs="Arial"/>
          <w:sz w:val="24"/>
          <w:szCs w:val="24"/>
          <w:lang w:val="sr-Cyrl-RS"/>
        </w:rPr>
        <w:t>Купца</w:t>
      </w:r>
      <w:r w:rsidRPr="005C28FB">
        <w:rPr>
          <w:rFonts w:eastAsia="Arial Unicode MS" w:cs="Arial"/>
          <w:sz w:val="24"/>
          <w:szCs w:val="24"/>
          <w:lang w:val="sr-Latn-C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00DD0379">
        <w:rPr>
          <w:rFonts w:eastAsia="Arial Unicode MS" w:cs="Arial"/>
          <w:sz w:val="24"/>
          <w:szCs w:val="24"/>
          <w:lang w:val="sr-Cyrl-RS"/>
        </w:rPr>
        <w:t>Купца</w:t>
      </w:r>
      <w:r w:rsidRPr="005C28FB">
        <w:rPr>
          <w:rFonts w:eastAsia="Arial Unicode MS" w:cs="Arial"/>
          <w:sz w:val="24"/>
          <w:szCs w:val="24"/>
          <w:lang w:val="sr-Latn-CS"/>
        </w:rPr>
        <w:t>, који регулишу ову материју.</w:t>
      </w:r>
    </w:p>
    <w:p w14:paraId="231C7C90" w14:textId="4E684204" w:rsidR="00F45C6C" w:rsidRPr="005C28FB" w:rsidRDefault="00F45C6C" w:rsidP="0079530F">
      <w:pPr>
        <w:numPr>
          <w:ilvl w:val="0"/>
          <w:numId w:val="30"/>
        </w:numPr>
        <w:rPr>
          <w:rFonts w:eastAsia="Arial Unicode MS" w:cs="Arial"/>
          <w:sz w:val="24"/>
          <w:szCs w:val="24"/>
          <w:lang w:val="sr-Latn-CS"/>
        </w:rPr>
      </w:pPr>
      <w:r w:rsidRPr="005C28FB">
        <w:rPr>
          <w:rFonts w:eastAsia="Arial Unicode MS" w:cs="Arial"/>
          <w:sz w:val="24"/>
          <w:szCs w:val="24"/>
          <w:lang w:val="sr-Latn-CS"/>
        </w:rPr>
        <w:t xml:space="preserve">Да </w:t>
      </w:r>
      <w:r w:rsidR="00DD0379">
        <w:rPr>
          <w:rFonts w:eastAsia="Arial Unicode MS" w:cs="Arial"/>
          <w:sz w:val="24"/>
          <w:szCs w:val="24"/>
          <w:lang w:val="sr-Cyrl-RS"/>
        </w:rPr>
        <w:t>Купац</w:t>
      </w:r>
      <w:r w:rsidRPr="005C28FB">
        <w:rPr>
          <w:rFonts w:eastAsia="Arial Unicode MS" w:cs="Arial"/>
          <w:sz w:val="24"/>
          <w:szCs w:val="24"/>
          <w:lang w:val="sr-Latn-CS"/>
        </w:rPr>
        <w:t xml:space="preserve"> захтева од </w:t>
      </w:r>
      <w:r w:rsidR="00DD0379">
        <w:rPr>
          <w:rFonts w:eastAsia="Arial Unicode MS" w:cs="Arial"/>
          <w:sz w:val="24"/>
          <w:szCs w:val="24"/>
          <w:lang w:val="sr-Cyrl-RS"/>
        </w:rPr>
        <w:t>Продавца</w:t>
      </w:r>
      <w:r w:rsidRPr="005C28FB">
        <w:rPr>
          <w:rFonts w:eastAsia="Arial Unicode MS" w:cs="Arial"/>
          <w:sz w:val="24"/>
          <w:szCs w:val="24"/>
          <w:lang w:val="sr-Latn-CS"/>
        </w:rPr>
        <w:t xml:space="preserve"> да се приликом </w:t>
      </w:r>
      <w:r w:rsidR="00DD0379">
        <w:rPr>
          <w:rFonts w:eastAsia="Arial Unicode MS" w:cs="Arial"/>
          <w:sz w:val="24"/>
          <w:szCs w:val="24"/>
          <w:lang w:val="sr-Cyrl-RS"/>
        </w:rPr>
        <w:t>испоруке и пуштања у рад добара</w:t>
      </w:r>
      <w:r w:rsidRPr="005C28FB">
        <w:rPr>
          <w:rFonts w:eastAsia="Arial Unicode MS" w:cs="Arial"/>
          <w:sz w:val="24"/>
          <w:szCs w:val="24"/>
          <w:lang w:val="sr-Latn-CS"/>
        </w:rPr>
        <w:t xml:space="preserve"> кој</w:t>
      </w:r>
      <w:r w:rsidR="00DD0379">
        <w:rPr>
          <w:rFonts w:eastAsia="Arial Unicode MS" w:cs="Arial"/>
          <w:sz w:val="24"/>
          <w:szCs w:val="24"/>
          <w:lang w:val="sr-Cyrl-RS"/>
        </w:rPr>
        <w:t>а</w:t>
      </w:r>
      <w:r w:rsidRPr="005C28FB">
        <w:rPr>
          <w:rFonts w:eastAsia="Arial Unicode MS" w:cs="Arial"/>
          <w:sz w:val="24"/>
          <w:szCs w:val="24"/>
          <w:lang w:val="sr-Latn-CS"/>
        </w:rPr>
        <w:t xml:space="preserve"> су предмет  овог Уговора, доследно придржава Пословне политике </w:t>
      </w:r>
      <w:r w:rsidR="00DD0379">
        <w:rPr>
          <w:rFonts w:eastAsia="Arial Unicode MS" w:cs="Arial"/>
          <w:sz w:val="24"/>
          <w:szCs w:val="24"/>
          <w:lang w:val="sr-Cyrl-RS"/>
        </w:rPr>
        <w:t>Купца</w:t>
      </w:r>
      <w:r w:rsidRPr="005C28FB">
        <w:rPr>
          <w:rFonts w:eastAsia="Arial Unicode MS" w:cs="Arial"/>
          <w:sz w:val="24"/>
          <w:szCs w:val="24"/>
          <w:lang w:val="sr-Latn-CS"/>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00DD0379">
        <w:rPr>
          <w:rFonts w:eastAsia="Arial Unicode MS" w:cs="Arial"/>
          <w:sz w:val="24"/>
          <w:szCs w:val="24"/>
          <w:lang w:val="sr-Cyrl-RS"/>
        </w:rPr>
        <w:t>Купца</w:t>
      </w:r>
      <w:r w:rsidRPr="005C28FB">
        <w:rPr>
          <w:rFonts w:eastAsia="Arial Unicode MS" w:cs="Arial"/>
          <w:sz w:val="24"/>
          <w:szCs w:val="24"/>
          <w:lang w:val="sr-Latn-CS"/>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00DD0379">
        <w:rPr>
          <w:rFonts w:eastAsia="Arial Unicode MS" w:cs="Arial"/>
          <w:sz w:val="24"/>
          <w:szCs w:val="24"/>
          <w:lang w:val="sr-Cyrl-RS"/>
        </w:rPr>
        <w:t>Купц</w:t>
      </w:r>
      <w:r w:rsidRPr="005C28FB">
        <w:rPr>
          <w:rFonts w:eastAsia="Arial Unicode MS" w:cs="Arial"/>
          <w:sz w:val="24"/>
          <w:szCs w:val="24"/>
          <w:lang w:val="sr-Latn-CS"/>
        </w:rPr>
        <w:t>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6E3621A" w14:textId="1B483563" w:rsidR="00F45C6C" w:rsidRPr="005C28FB" w:rsidRDefault="00F45C6C" w:rsidP="0079530F">
      <w:pPr>
        <w:numPr>
          <w:ilvl w:val="0"/>
          <w:numId w:val="30"/>
        </w:numPr>
        <w:rPr>
          <w:rFonts w:eastAsia="Arial Unicode MS" w:cs="Arial"/>
          <w:sz w:val="24"/>
          <w:szCs w:val="24"/>
          <w:lang w:val="sr-Latn-CS"/>
        </w:rPr>
      </w:pPr>
      <w:r w:rsidRPr="005C28FB">
        <w:rPr>
          <w:rFonts w:eastAsia="Arial Unicode MS" w:cs="Arial"/>
          <w:sz w:val="24"/>
          <w:szCs w:val="24"/>
          <w:lang w:val="sr-Latn-CS"/>
        </w:rPr>
        <w:lastRenderedPageBreak/>
        <w:t xml:space="preserve">Да </w:t>
      </w:r>
      <w:r w:rsidR="00DD0379">
        <w:rPr>
          <w:rFonts w:eastAsia="Arial Unicode MS" w:cs="Arial"/>
          <w:sz w:val="24"/>
          <w:szCs w:val="24"/>
          <w:lang w:val="sr-Cyrl-RS"/>
        </w:rPr>
        <w:t>Продавац</w:t>
      </w:r>
      <w:r w:rsidRPr="005C28FB">
        <w:rPr>
          <w:rFonts w:eastAsia="Arial Unicode MS" w:cs="Arial"/>
          <w:sz w:val="24"/>
          <w:szCs w:val="24"/>
          <w:lang w:val="sr-Latn-CS"/>
        </w:rPr>
        <w:t xml:space="preserve"> прихвата захтеве </w:t>
      </w:r>
      <w:r w:rsidR="00DD0379">
        <w:rPr>
          <w:rFonts w:eastAsia="Arial Unicode MS" w:cs="Arial"/>
          <w:sz w:val="24"/>
          <w:szCs w:val="24"/>
          <w:lang w:val="sr-Cyrl-RS"/>
        </w:rPr>
        <w:t>Купца</w:t>
      </w:r>
      <w:r w:rsidRPr="005C28FB">
        <w:rPr>
          <w:rFonts w:eastAsia="Arial Unicode MS" w:cs="Arial"/>
          <w:sz w:val="24"/>
          <w:szCs w:val="24"/>
          <w:lang w:val="sr-Latn-CS"/>
        </w:rPr>
        <w:t xml:space="preserve"> из тачке 2. </w:t>
      </w:r>
      <w:r w:rsidRPr="005C28FB">
        <w:rPr>
          <w:rFonts w:eastAsia="Arial Unicode MS" w:cs="Arial"/>
          <w:sz w:val="24"/>
          <w:szCs w:val="24"/>
        </w:rPr>
        <w:t>о</w:t>
      </w:r>
      <w:r w:rsidRPr="005C28FB">
        <w:rPr>
          <w:rFonts w:eastAsia="Arial Unicode MS" w:cs="Arial"/>
          <w:sz w:val="24"/>
          <w:szCs w:val="24"/>
          <w:lang w:val="sr-Latn-CS"/>
        </w:rPr>
        <w:t>вог става.</w:t>
      </w:r>
    </w:p>
    <w:p w14:paraId="2C37455B" w14:textId="77777777" w:rsidR="00F45C6C" w:rsidRPr="005C28FB" w:rsidRDefault="00F45C6C" w:rsidP="00F45C6C">
      <w:pPr>
        <w:rPr>
          <w:rFonts w:eastAsia="Arial Unicode MS" w:cs="Arial"/>
          <w:sz w:val="24"/>
          <w:szCs w:val="24"/>
          <w:lang w:val="sr-Cyrl-CS"/>
        </w:rPr>
      </w:pPr>
    </w:p>
    <w:p w14:paraId="5F6C7997"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1.</w:t>
      </w:r>
    </w:p>
    <w:p w14:paraId="5F818546" w14:textId="33CB61E9"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 xml:space="preserve">Предмет овог Прилога је дефинисање права </w:t>
      </w:r>
      <w:r w:rsidR="00DD0379">
        <w:rPr>
          <w:rFonts w:eastAsia="Arial Unicode MS" w:cs="Arial"/>
          <w:sz w:val="24"/>
          <w:szCs w:val="24"/>
          <w:lang w:val="sr-Cyrl-CS"/>
        </w:rPr>
        <w:t>Купца</w:t>
      </w:r>
      <w:r w:rsidRPr="005C28FB">
        <w:rPr>
          <w:rFonts w:eastAsia="Arial Unicode MS" w:cs="Arial"/>
          <w:sz w:val="24"/>
          <w:szCs w:val="24"/>
          <w:lang w:val="sr-Cyrl-CS"/>
        </w:rPr>
        <w:t xml:space="preserve"> и права и обавеза </w:t>
      </w:r>
      <w:r w:rsidR="00DD0379">
        <w:rPr>
          <w:rFonts w:eastAsia="Arial Unicode MS" w:cs="Arial"/>
          <w:sz w:val="24"/>
          <w:szCs w:val="24"/>
          <w:lang w:val="sr-Cyrl-CS"/>
        </w:rPr>
        <w:t>Продавца</w:t>
      </w:r>
      <w:r w:rsidRPr="005C28FB">
        <w:rPr>
          <w:rFonts w:eastAsia="Arial Unicode MS" w:cs="Arial"/>
          <w:sz w:val="24"/>
          <w:szCs w:val="24"/>
          <w:lang w:val="sr-Cyrl-CS"/>
        </w:rPr>
        <w:t xml:space="preserve">, као и његових запослених и других лица која ангажује приликом </w:t>
      </w:r>
      <w:r w:rsidR="00DD0379">
        <w:rPr>
          <w:rFonts w:eastAsia="Arial Unicode MS" w:cs="Arial"/>
          <w:sz w:val="24"/>
          <w:szCs w:val="24"/>
          <w:lang w:val="sr-Cyrl-CS"/>
        </w:rPr>
        <w:t>испоруке и пуштања у рад добара</w:t>
      </w:r>
      <w:r w:rsidRPr="005C28FB">
        <w:rPr>
          <w:rFonts w:eastAsia="Arial Unicode MS" w:cs="Arial"/>
          <w:sz w:val="24"/>
          <w:szCs w:val="24"/>
          <w:lang w:val="sr-Cyrl-CS"/>
        </w:rPr>
        <w:t xml:space="preserve"> кој</w:t>
      </w:r>
      <w:r w:rsidR="00DD0379">
        <w:rPr>
          <w:rFonts w:eastAsia="Arial Unicode MS" w:cs="Arial"/>
          <w:sz w:val="24"/>
          <w:szCs w:val="24"/>
          <w:lang w:val="sr-Cyrl-CS"/>
        </w:rPr>
        <w:t>а</w:t>
      </w:r>
      <w:r w:rsidRPr="005C28FB">
        <w:rPr>
          <w:rFonts w:eastAsia="Arial Unicode MS" w:cs="Arial"/>
          <w:sz w:val="24"/>
          <w:szCs w:val="24"/>
          <w:lang w:val="sr-Cyrl-CS"/>
        </w:rPr>
        <w:t xml:space="preserve"> су предмет Уговора , а у вези безбедности и здравља на раду (у даљем тексту:БЗР)</w:t>
      </w:r>
    </w:p>
    <w:p w14:paraId="06E2AC18"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2.</w:t>
      </w:r>
    </w:p>
    <w:p w14:paraId="40F0CA25" w14:textId="38431E25" w:rsidR="00F45C6C" w:rsidRPr="005C28FB" w:rsidRDefault="00DD0379"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његови запослени и сва друга лица која ангажује, дужни су да у току припрема за </w:t>
      </w:r>
      <w:r>
        <w:rPr>
          <w:rFonts w:eastAsia="Arial Unicode MS" w:cs="Arial"/>
          <w:sz w:val="24"/>
          <w:szCs w:val="24"/>
          <w:lang w:val="sr-Cyrl-CS"/>
        </w:rPr>
        <w:t>испоруку и пуштање у рад добара</w:t>
      </w:r>
      <w:r w:rsidR="00F45C6C" w:rsidRPr="005C28FB">
        <w:rPr>
          <w:rFonts w:eastAsia="Arial Unicode MS" w:cs="Arial"/>
          <w:sz w:val="24"/>
          <w:szCs w:val="24"/>
          <w:lang w:val="sr-Cyrl-CS"/>
        </w:rPr>
        <w:t xml:space="preserve">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Pr>
          <w:rFonts w:eastAsia="Arial Unicode MS" w:cs="Arial"/>
          <w:sz w:val="24"/>
          <w:szCs w:val="24"/>
          <w:lang w:val="sr-Cyrl-CS"/>
        </w:rPr>
        <w:t>Купца</w:t>
      </w:r>
      <w:r w:rsidR="00F45C6C" w:rsidRPr="005C28FB">
        <w:rPr>
          <w:rFonts w:eastAsia="Arial Unicode MS" w:cs="Arial"/>
          <w:sz w:val="24"/>
          <w:szCs w:val="24"/>
          <w:lang w:val="sr-Cyrl-CS"/>
        </w:rPr>
        <w:t xml:space="preserve">. </w:t>
      </w:r>
    </w:p>
    <w:p w14:paraId="7087B479"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3.</w:t>
      </w:r>
    </w:p>
    <w:p w14:paraId="2123674B" w14:textId="0D987428" w:rsidR="00F45C6C" w:rsidRPr="005C28FB" w:rsidRDefault="00DD0379"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Pr>
          <w:rFonts w:eastAsia="Arial Unicode MS" w:cs="Arial"/>
          <w:sz w:val="24"/>
          <w:szCs w:val="24"/>
          <w:lang w:val="sr-Cyrl-CS"/>
        </w:rPr>
        <w:t>испоруку и пуштање у рад добара</w:t>
      </w:r>
      <w:r w:rsidR="00F45C6C" w:rsidRPr="005C28FB">
        <w:rPr>
          <w:rFonts w:eastAsia="Arial Unicode MS" w:cs="Arial"/>
          <w:sz w:val="24"/>
          <w:szCs w:val="24"/>
          <w:lang w:val="sr-Cyrl-CS"/>
        </w:rPr>
        <w:t xml:space="preserve"> кој</w:t>
      </w:r>
      <w:r>
        <w:rPr>
          <w:rFonts w:eastAsia="Arial Unicode MS" w:cs="Arial"/>
          <w:sz w:val="24"/>
          <w:szCs w:val="24"/>
          <w:lang w:val="sr-Cyrl-CS"/>
        </w:rPr>
        <w:t>а</w:t>
      </w:r>
      <w:r w:rsidR="00F45C6C" w:rsidRPr="005C28FB">
        <w:rPr>
          <w:rFonts w:eastAsia="Arial Unicode MS" w:cs="Arial"/>
          <w:sz w:val="24"/>
          <w:szCs w:val="24"/>
          <w:lang w:val="sr-Cyrl-CS"/>
        </w:rPr>
        <w:t xml:space="preserve"> су предмет Уговора, суседних објеката, пролазника или учесника у саобраћају.</w:t>
      </w:r>
    </w:p>
    <w:p w14:paraId="663E59EC"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4.</w:t>
      </w:r>
    </w:p>
    <w:p w14:paraId="010C9CFD" w14:textId="4D841230" w:rsidR="00F45C6C" w:rsidRPr="005C28FB" w:rsidRDefault="00DD0379"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је дужан да обавести запослене и друга лица која ангажује приликом </w:t>
      </w:r>
      <w:r>
        <w:rPr>
          <w:rFonts w:eastAsia="Arial Unicode MS" w:cs="Arial"/>
          <w:sz w:val="24"/>
          <w:szCs w:val="24"/>
          <w:lang w:val="sr-Cyrl-CS"/>
        </w:rPr>
        <w:t>испоруке и пуштања у рад добара</w:t>
      </w:r>
      <w:r w:rsidR="00F45C6C" w:rsidRPr="005C28FB">
        <w:rPr>
          <w:rFonts w:eastAsia="Arial Unicode MS" w:cs="Arial"/>
          <w:sz w:val="24"/>
          <w:szCs w:val="24"/>
          <w:lang w:val="sr-Cyrl-CS"/>
        </w:rPr>
        <w:t xml:space="preserve"> кој</w:t>
      </w:r>
      <w:r>
        <w:rPr>
          <w:rFonts w:eastAsia="Arial Unicode MS" w:cs="Arial"/>
          <w:sz w:val="24"/>
          <w:szCs w:val="24"/>
          <w:lang w:val="sr-Cyrl-CS"/>
        </w:rPr>
        <w:t>а</w:t>
      </w:r>
      <w:r w:rsidR="00F45C6C" w:rsidRPr="005C28FB">
        <w:rPr>
          <w:rFonts w:eastAsia="Arial Unicode MS" w:cs="Arial"/>
          <w:sz w:val="24"/>
          <w:szCs w:val="24"/>
          <w:lang w:val="sr-Cyrl-CS"/>
        </w:rPr>
        <w:t xml:space="preserve"> су предмет Уговора  о обавезама из овог Прилога.</w:t>
      </w:r>
    </w:p>
    <w:p w14:paraId="5BEF38C0"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5.</w:t>
      </w:r>
    </w:p>
    <w:p w14:paraId="0361095A" w14:textId="1CCEBD2A" w:rsidR="00F45C6C" w:rsidRPr="005C28FB" w:rsidRDefault="00DD0379"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његови запослени и сва друга лица која ангажује, дужни су да се у току припрема за </w:t>
      </w:r>
      <w:r>
        <w:rPr>
          <w:rFonts w:eastAsia="Arial Unicode MS" w:cs="Arial"/>
          <w:sz w:val="24"/>
          <w:szCs w:val="24"/>
          <w:lang w:val="sr-Cyrl-CS"/>
        </w:rPr>
        <w:t>испоруку и пуштање у рад добара</w:t>
      </w:r>
      <w:r w:rsidRPr="005C28FB">
        <w:rPr>
          <w:rFonts w:eastAsia="Arial Unicode MS" w:cs="Arial"/>
          <w:sz w:val="24"/>
          <w:szCs w:val="24"/>
          <w:lang w:val="sr-Cyrl-CS"/>
        </w:rPr>
        <w:t xml:space="preserve"> </w:t>
      </w:r>
      <w:r w:rsidR="00F45C6C" w:rsidRPr="005C28FB">
        <w:rPr>
          <w:rFonts w:eastAsia="Arial Unicode MS" w:cs="Arial"/>
          <w:sz w:val="24"/>
          <w:szCs w:val="24"/>
          <w:lang w:val="sr-Cyrl-CS"/>
        </w:rPr>
        <w:t>кој</w:t>
      </w:r>
      <w:r>
        <w:rPr>
          <w:rFonts w:eastAsia="Arial Unicode MS" w:cs="Arial"/>
          <w:sz w:val="24"/>
          <w:szCs w:val="24"/>
          <w:lang w:val="sr-Cyrl-CS"/>
        </w:rPr>
        <w:t>а</w:t>
      </w:r>
      <w:r w:rsidR="00F45C6C" w:rsidRPr="005C28FB">
        <w:rPr>
          <w:rFonts w:eastAsia="Arial Unicode MS" w:cs="Arial"/>
          <w:sz w:val="24"/>
          <w:szCs w:val="24"/>
          <w:lang w:val="sr-Cyrl-CS"/>
        </w:rPr>
        <w:t xml:space="preserve">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Pr>
          <w:rFonts w:eastAsia="Arial Unicode MS" w:cs="Arial"/>
          <w:sz w:val="24"/>
          <w:szCs w:val="24"/>
          <w:lang w:val="sr-Cyrl-CS"/>
        </w:rPr>
        <w:t>Купца</w:t>
      </w:r>
      <w:r w:rsidR="00F45C6C" w:rsidRPr="005C28FB">
        <w:rPr>
          <w:rFonts w:eastAsia="Arial Unicode MS" w:cs="Arial"/>
          <w:sz w:val="24"/>
          <w:szCs w:val="24"/>
          <w:lang w:val="sr-Cyrl-CS"/>
        </w:rPr>
        <w:t>, а посебно су дужни да се придржавају следећих правила:</w:t>
      </w:r>
    </w:p>
    <w:p w14:paraId="3CB07A57" w14:textId="77777777" w:rsidR="00F45C6C" w:rsidRPr="005C28FB" w:rsidRDefault="00F45C6C" w:rsidP="0079530F">
      <w:pPr>
        <w:numPr>
          <w:ilvl w:val="0"/>
          <w:numId w:val="31"/>
        </w:numPr>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14:paraId="595241BB" w14:textId="77777777" w:rsidR="00F45C6C" w:rsidRPr="005C28FB" w:rsidRDefault="00F45C6C" w:rsidP="0079530F">
      <w:pPr>
        <w:numPr>
          <w:ilvl w:val="0"/>
          <w:numId w:val="31"/>
        </w:numPr>
        <w:rPr>
          <w:rFonts w:eastAsia="Arial Unicode MS" w:cs="Arial"/>
          <w:sz w:val="24"/>
          <w:szCs w:val="24"/>
          <w:lang w:val="sr-Latn-CS"/>
        </w:rPr>
      </w:pPr>
      <w:r w:rsidRPr="005C28FB">
        <w:rPr>
          <w:rFonts w:eastAsia="Arial Unicode MS" w:cs="Arial"/>
          <w:sz w:val="24"/>
          <w:szCs w:val="24"/>
          <w:lang w:val="sr-Latn-CS"/>
        </w:rPr>
        <w:t>обавезно је поштовање правила коришћења средстава и опреме за личну заштиту на раду;</w:t>
      </w:r>
    </w:p>
    <w:p w14:paraId="43B092E0" w14:textId="05F7C4F7" w:rsidR="00F45C6C" w:rsidRPr="005C28FB" w:rsidRDefault="00F45C6C" w:rsidP="0079530F">
      <w:pPr>
        <w:numPr>
          <w:ilvl w:val="0"/>
          <w:numId w:val="31"/>
        </w:numPr>
        <w:rPr>
          <w:rFonts w:eastAsia="Arial Unicode MS" w:cs="Arial"/>
          <w:sz w:val="24"/>
          <w:szCs w:val="24"/>
          <w:lang w:val="sr-Latn-CS"/>
        </w:rPr>
      </w:pPr>
      <w:r w:rsidRPr="005C28FB">
        <w:rPr>
          <w:rFonts w:eastAsia="Arial Unicode MS" w:cs="Arial"/>
          <w:sz w:val="24"/>
          <w:szCs w:val="24"/>
          <w:lang w:val="sr-Latn-CS"/>
        </w:rPr>
        <w:t xml:space="preserve">процедуре </w:t>
      </w:r>
      <w:r w:rsidR="00DD0379">
        <w:rPr>
          <w:rFonts w:eastAsia="Arial Unicode MS" w:cs="Arial"/>
          <w:sz w:val="24"/>
          <w:szCs w:val="24"/>
          <w:lang w:val="sr-Cyrl-RS"/>
        </w:rPr>
        <w:t>Купца</w:t>
      </w:r>
      <w:r w:rsidRPr="005C28FB">
        <w:rPr>
          <w:rFonts w:eastAsia="Arial Unicode MS" w:cs="Arial"/>
          <w:sz w:val="24"/>
          <w:szCs w:val="24"/>
          <w:lang w:val="sr-Latn-CS"/>
        </w:rPr>
        <w:t xml:space="preserve"> за спровођење система контроле приступа и дозвола за рад увек морају да буду испоштоване,</w:t>
      </w:r>
    </w:p>
    <w:p w14:paraId="67FF8373" w14:textId="77777777" w:rsidR="00F45C6C" w:rsidRPr="005C28FB" w:rsidRDefault="00F45C6C" w:rsidP="0079530F">
      <w:pPr>
        <w:numPr>
          <w:ilvl w:val="0"/>
          <w:numId w:val="31"/>
        </w:numPr>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5062B814" w14:textId="3294188F" w:rsidR="00F45C6C" w:rsidRPr="005C28FB" w:rsidRDefault="00F45C6C" w:rsidP="0079530F">
      <w:pPr>
        <w:numPr>
          <w:ilvl w:val="0"/>
          <w:numId w:val="31"/>
        </w:numPr>
        <w:rPr>
          <w:rFonts w:eastAsia="Arial Unicode MS" w:cs="Arial"/>
          <w:sz w:val="24"/>
          <w:szCs w:val="24"/>
          <w:lang w:val="sr-Latn-CS"/>
        </w:rPr>
      </w:pPr>
      <w:r w:rsidRPr="005C28FB">
        <w:rPr>
          <w:rFonts w:eastAsia="Arial Unicode MS" w:cs="Arial"/>
          <w:sz w:val="24"/>
          <w:szCs w:val="24"/>
          <w:lang w:val="sr-Latn-CS"/>
        </w:rPr>
        <w:t xml:space="preserve">најстроже је забрањен улазак, боравак или рад, на територији и у просторијама </w:t>
      </w:r>
      <w:r w:rsidR="00DD0379">
        <w:rPr>
          <w:rFonts w:eastAsia="Arial Unicode MS" w:cs="Arial"/>
          <w:sz w:val="24"/>
          <w:szCs w:val="24"/>
          <w:lang w:val="sr-Cyrl-RS"/>
        </w:rPr>
        <w:t>Купца</w:t>
      </w:r>
      <w:r w:rsidRPr="005C28FB">
        <w:rPr>
          <w:rFonts w:eastAsia="Arial Unicode MS" w:cs="Arial"/>
          <w:sz w:val="24"/>
          <w:szCs w:val="24"/>
          <w:lang w:val="sr-Latn-CS"/>
        </w:rPr>
        <w:t>, под утицајем алкохола или других психоактивних супстанци;</w:t>
      </w:r>
    </w:p>
    <w:p w14:paraId="763CC748" w14:textId="7FEE6826" w:rsidR="00F45C6C" w:rsidRPr="005C28FB" w:rsidRDefault="00F45C6C" w:rsidP="0079530F">
      <w:pPr>
        <w:numPr>
          <w:ilvl w:val="0"/>
          <w:numId w:val="31"/>
        </w:numPr>
        <w:rPr>
          <w:rFonts w:eastAsia="Arial Unicode MS" w:cs="Arial"/>
          <w:sz w:val="24"/>
          <w:szCs w:val="24"/>
          <w:lang w:val="sr-Latn-CS"/>
        </w:rPr>
      </w:pPr>
      <w:r w:rsidRPr="005C28FB">
        <w:rPr>
          <w:rFonts w:eastAsia="Arial Unicode MS" w:cs="Arial"/>
          <w:sz w:val="24"/>
          <w:szCs w:val="24"/>
          <w:lang w:val="sr-Latn-CS"/>
        </w:rPr>
        <w:t xml:space="preserve">забрањено је уношење оружја унутар локација </w:t>
      </w:r>
      <w:r w:rsidR="00DD0379">
        <w:rPr>
          <w:rFonts w:eastAsia="Arial Unicode MS" w:cs="Arial"/>
          <w:sz w:val="24"/>
          <w:szCs w:val="24"/>
          <w:lang w:val="sr-Cyrl-RS"/>
        </w:rPr>
        <w:t>Купца</w:t>
      </w:r>
      <w:r w:rsidRPr="005C28FB">
        <w:rPr>
          <w:rFonts w:eastAsia="Arial Unicode MS" w:cs="Arial"/>
          <w:sz w:val="24"/>
          <w:szCs w:val="24"/>
          <w:lang w:val="sr-Latn-CS"/>
        </w:rPr>
        <w:t>, као и неовлашћено фотографисање;</w:t>
      </w:r>
    </w:p>
    <w:p w14:paraId="14B60434" w14:textId="77777777" w:rsidR="00F45C6C" w:rsidRPr="005C28FB" w:rsidRDefault="00F45C6C" w:rsidP="0079530F">
      <w:pPr>
        <w:numPr>
          <w:ilvl w:val="0"/>
          <w:numId w:val="31"/>
        </w:numPr>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14:paraId="25CBF9DC" w14:textId="77777777" w:rsidR="00F45C6C" w:rsidRDefault="00F45C6C" w:rsidP="00F45C6C">
      <w:pPr>
        <w:rPr>
          <w:rFonts w:eastAsia="Arial Unicode MS" w:cs="Arial"/>
          <w:sz w:val="24"/>
          <w:szCs w:val="24"/>
          <w:lang w:val="sr-Cyrl-CS"/>
        </w:rPr>
      </w:pPr>
    </w:p>
    <w:p w14:paraId="781E6E77" w14:textId="77777777" w:rsidR="00DD0379" w:rsidRPr="005C28FB" w:rsidRDefault="00DD0379" w:rsidP="00F45C6C">
      <w:pPr>
        <w:rPr>
          <w:rFonts w:eastAsia="Arial Unicode MS" w:cs="Arial"/>
          <w:sz w:val="24"/>
          <w:szCs w:val="24"/>
          <w:lang w:val="sr-Cyrl-CS"/>
        </w:rPr>
      </w:pPr>
    </w:p>
    <w:p w14:paraId="1D3D44E4"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lastRenderedPageBreak/>
        <w:t>Тачка 6.</w:t>
      </w:r>
    </w:p>
    <w:p w14:paraId="52889BBE" w14:textId="771B5FE4" w:rsidR="00F45C6C" w:rsidRPr="005C28FB" w:rsidRDefault="00DD0379"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је искључиво одговоран за безбедност и здравље својих запослених и свих других лица која ангажује приликом </w:t>
      </w:r>
      <w:r>
        <w:rPr>
          <w:rFonts w:eastAsia="Arial Unicode MS" w:cs="Arial"/>
          <w:sz w:val="24"/>
          <w:szCs w:val="24"/>
          <w:lang w:val="sr-Cyrl-CS"/>
        </w:rPr>
        <w:t>испоруке и пуштања у рад добара</w:t>
      </w:r>
      <w:r w:rsidRPr="005C28FB">
        <w:rPr>
          <w:rFonts w:eastAsia="Arial Unicode MS" w:cs="Arial"/>
          <w:sz w:val="24"/>
          <w:szCs w:val="24"/>
          <w:lang w:val="sr-Cyrl-CS"/>
        </w:rPr>
        <w:t xml:space="preserve"> </w:t>
      </w:r>
      <w:r w:rsidR="00F45C6C" w:rsidRPr="005C28FB">
        <w:rPr>
          <w:rFonts w:eastAsia="Arial Unicode MS" w:cs="Arial"/>
          <w:sz w:val="24"/>
          <w:szCs w:val="24"/>
          <w:lang w:val="sr-Cyrl-CS"/>
        </w:rPr>
        <w:t>кој</w:t>
      </w:r>
      <w:r w:rsidR="00F06983">
        <w:rPr>
          <w:rFonts w:eastAsia="Arial Unicode MS" w:cs="Arial"/>
          <w:sz w:val="24"/>
          <w:szCs w:val="24"/>
          <w:lang w:val="sr-Cyrl-CS"/>
        </w:rPr>
        <w:t>а</w:t>
      </w:r>
      <w:r w:rsidR="00F45C6C" w:rsidRPr="005C28FB">
        <w:rPr>
          <w:rFonts w:eastAsia="Arial Unicode MS" w:cs="Arial"/>
          <w:sz w:val="24"/>
          <w:szCs w:val="24"/>
          <w:lang w:val="sr-Cyrl-CS"/>
        </w:rPr>
        <w:t xml:space="preserve"> су предмет Уговора  .</w:t>
      </w:r>
    </w:p>
    <w:p w14:paraId="5DCBBBB6" w14:textId="3610383B"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 xml:space="preserve">У случају непоштовања правила БЗР, </w:t>
      </w:r>
      <w:r w:rsidR="00F06983">
        <w:rPr>
          <w:rFonts w:eastAsia="Arial Unicode MS" w:cs="Arial"/>
          <w:sz w:val="24"/>
          <w:szCs w:val="24"/>
          <w:lang w:val="sr-Cyrl-CS"/>
        </w:rPr>
        <w:t>Купац</w:t>
      </w:r>
      <w:r w:rsidRPr="005C28FB">
        <w:rPr>
          <w:rFonts w:eastAsia="Arial Unicode MS" w:cs="Arial"/>
          <w:sz w:val="24"/>
          <w:szCs w:val="24"/>
          <w:lang w:val="sr-Cyrl-CS"/>
        </w:rPr>
        <w:t xml:space="preserve"> неће сносити никакву одговорност нити исплатити накнаде/трошкове </w:t>
      </w:r>
      <w:r w:rsidR="00F06983">
        <w:rPr>
          <w:rFonts w:eastAsia="Arial Unicode MS" w:cs="Arial"/>
          <w:sz w:val="24"/>
          <w:szCs w:val="24"/>
          <w:lang w:val="sr-Cyrl-CS"/>
        </w:rPr>
        <w:t>Продавцу</w:t>
      </w:r>
      <w:r w:rsidRPr="005C28FB">
        <w:rPr>
          <w:rFonts w:eastAsia="Arial Unicode MS" w:cs="Arial"/>
          <w:sz w:val="24"/>
          <w:szCs w:val="24"/>
          <w:lang w:val="sr-Cyrl-CS"/>
        </w:rPr>
        <w:t xml:space="preserve"> по питању повреда на раду, односно оштећења средстава за рад.</w:t>
      </w:r>
    </w:p>
    <w:p w14:paraId="6BED2056"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7.</w:t>
      </w:r>
    </w:p>
    <w:p w14:paraId="02FE80AD" w14:textId="3FE8FE76" w:rsidR="00F45C6C" w:rsidRPr="005C28FB" w:rsidRDefault="00F06983" w:rsidP="00F45C6C">
      <w:pPr>
        <w:rPr>
          <w:rFonts w:eastAsia="Arial Unicode MS" w:cs="Arial"/>
          <w:sz w:val="24"/>
          <w:szCs w:val="24"/>
          <w:lang w:val="sr-Cyrl-CS"/>
        </w:rPr>
      </w:pPr>
      <w:r>
        <w:rPr>
          <w:rFonts w:eastAsia="Arial Unicode MS" w:cs="Arial"/>
          <w:sz w:val="24"/>
          <w:szCs w:val="24"/>
          <w:lang w:val="sr-Cyrl-CS"/>
        </w:rPr>
        <w:t xml:space="preserve">Продавац </w:t>
      </w:r>
      <w:r w:rsidR="00F45C6C" w:rsidRPr="005C28FB">
        <w:rPr>
          <w:rFonts w:eastAsia="Arial Unicode MS" w:cs="Arial"/>
          <w:sz w:val="24"/>
          <w:szCs w:val="24"/>
          <w:lang w:val="sr-Cyrl-CS"/>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Pr>
          <w:rFonts w:eastAsia="Arial Unicode MS" w:cs="Arial"/>
          <w:sz w:val="24"/>
          <w:szCs w:val="24"/>
          <w:lang w:val="sr-Cyrl-CS"/>
        </w:rPr>
        <w:t>испоруку и пуштање у рад добара</w:t>
      </w:r>
      <w:r w:rsidRPr="005C28FB">
        <w:rPr>
          <w:rFonts w:eastAsia="Arial Unicode MS" w:cs="Arial"/>
          <w:sz w:val="24"/>
          <w:szCs w:val="24"/>
          <w:lang w:val="sr-Cyrl-CS"/>
        </w:rPr>
        <w:t xml:space="preserve"> </w:t>
      </w:r>
      <w:r w:rsidR="00F45C6C" w:rsidRPr="005C28FB">
        <w:rPr>
          <w:rFonts w:eastAsia="Arial Unicode MS" w:cs="Arial"/>
          <w:sz w:val="24"/>
          <w:szCs w:val="24"/>
          <w:lang w:val="sr-Cyrl-CS"/>
        </w:rPr>
        <w:t>кој</w:t>
      </w:r>
      <w:r>
        <w:rPr>
          <w:rFonts w:eastAsia="Arial Unicode MS" w:cs="Arial"/>
          <w:sz w:val="24"/>
          <w:szCs w:val="24"/>
          <w:lang w:val="sr-Cyrl-CS"/>
        </w:rPr>
        <w:t>а</w:t>
      </w:r>
      <w:r w:rsidR="00F45C6C" w:rsidRPr="005C28FB">
        <w:rPr>
          <w:rFonts w:eastAsia="Arial Unicode MS" w:cs="Arial"/>
          <w:sz w:val="24"/>
          <w:szCs w:val="24"/>
          <w:lang w:val="sr-Cyrl-CS"/>
        </w:rPr>
        <w:t xml:space="preserve"> су предмет Уговора  , а све у складу са законским прописима из области БЗР, односно интерним документима </w:t>
      </w:r>
      <w:r>
        <w:rPr>
          <w:rFonts w:eastAsia="Arial Unicode MS" w:cs="Arial"/>
          <w:sz w:val="24"/>
          <w:szCs w:val="24"/>
          <w:lang w:val="sr-Cyrl-CS"/>
        </w:rPr>
        <w:t>Купца</w:t>
      </w:r>
      <w:r w:rsidR="00F45C6C" w:rsidRPr="005C28FB">
        <w:rPr>
          <w:rFonts w:eastAsia="Arial Unicode MS" w:cs="Arial"/>
          <w:sz w:val="24"/>
          <w:szCs w:val="24"/>
          <w:lang w:val="sr-Cyrl-CS"/>
        </w:rPr>
        <w:t>.</w:t>
      </w:r>
    </w:p>
    <w:p w14:paraId="789B2305"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8.</w:t>
      </w:r>
    </w:p>
    <w:p w14:paraId="729B5D2B" w14:textId="798D0494" w:rsidR="00F45C6C" w:rsidRPr="005C28FB" w:rsidRDefault="00F06983"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Pr>
          <w:rFonts w:eastAsia="Arial Unicode MS" w:cs="Arial"/>
          <w:sz w:val="24"/>
          <w:szCs w:val="24"/>
          <w:lang w:val="sr-Cyrl-CS"/>
        </w:rPr>
        <w:t>Купца</w:t>
      </w:r>
      <w:r w:rsidR="00F45C6C" w:rsidRPr="005C28FB">
        <w:rPr>
          <w:rFonts w:eastAsia="Arial Unicode MS" w:cs="Arial"/>
          <w:sz w:val="24"/>
          <w:szCs w:val="24"/>
          <w:lang w:val="sr-Cyrl-CS"/>
        </w:rPr>
        <w:t>.</w:t>
      </w:r>
    </w:p>
    <w:p w14:paraId="4D52302F" w14:textId="37004E86"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 xml:space="preserve">Уколико </w:t>
      </w:r>
      <w:r w:rsidR="00F06983">
        <w:rPr>
          <w:rFonts w:eastAsia="Arial Unicode MS" w:cs="Arial"/>
          <w:sz w:val="24"/>
          <w:szCs w:val="24"/>
          <w:lang w:val="sr-Cyrl-CS"/>
        </w:rPr>
        <w:t>Купац</w:t>
      </w:r>
      <w:r w:rsidRPr="005C28FB">
        <w:rPr>
          <w:rFonts w:eastAsia="Arial Unicode MS" w:cs="Arial"/>
          <w:sz w:val="24"/>
          <w:szCs w:val="24"/>
          <w:lang w:val="sr-Cyrl-C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F06983">
        <w:rPr>
          <w:rFonts w:eastAsia="Arial Unicode MS" w:cs="Arial"/>
          <w:sz w:val="24"/>
          <w:szCs w:val="24"/>
          <w:lang w:val="sr-Cyrl-CS"/>
        </w:rPr>
        <w:t>Купца</w:t>
      </w:r>
      <w:r w:rsidRPr="005C28FB">
        <w:rPr>
          <w:rFonts w:eastAsia="Arial Unicode MS" w:cs="Arial"/>
          <w:sz w:val="24"/>
          <w:szCs w:val="24"/>
          <w:lang w:val="sr-Cyrl-CS"/>
        </w:rPr>
        <w:t xml:space="preserve"> неће бити дозвољено.</w:t>
      </w:r>
    </w:p>
    <w:p w14:paraId="650F54C3"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9.</w:t>
      </w:r>
    </w:p>
    <w:p w14:paraId="1833A6F1" w14:textId="785C3272" w:rsidR="00F45C6C" w:rsidRPr="005C28FB" w:rsidRDefault="00F06983"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је дужан да </w:t>
      </w:r>
      <w:r>
        <w:rPr>
          <w:rFonts w:eastAsia="Arial Unicode MS" w:cs="Arial"/>
          <w:sz w:val="24"/>
          <w:szCs w:val="24"/>
          <w:lang w:val="sr-Cyrl-CS"/>
        </w:rPr>
        <w:t>Купцу</w:t>
      </w:r>
      <w:r w:rsidR="00F45C6C" w:rsidRPr="005C28FB">
        <w:rPr>
          <w:rFonts w:eastAsia="Arial Unicode MS" w:cs="Arial"/>
          <w:sz w:val="24"/>
          <w:szCs w:val="24"/>
          <w:lang w:val="sr-Cyrl-CS"/>
        </w:rPr>
        <w:t xml:space="preserve"> најкасније три дана пре датума почетка </w:t>
      </w:r>
      <w:r>
        <w:rPr>
          <w:rFonts w:eastAsia="Arial Unicode MS" w:cs="Arial"/>
          <w:sz w:val="24"/>
          <w:szCs w:val="24"/>
          <w:lang w:val="sr-Cyrl-CS"/>
        </w:rPr>
        <w:t>испоруке и уградње</w:t>
      </w:r>
      <w:r w:rsidR="00F45C6C" w:rsidRPr="005C28FB">
        <w:rPr>
          <w:rFonts w:eastAsia="Arial Unicode MS" w:cs="Arial"/>
          <w:sz w:val="24"/>
          <w:szCs w:val="24"/>
          <w:lang w:val="sr-Cyrl-CS"/>
        </w:rPr>
        <w:t xml:space="preserve"> достави:</w:t>
      </w:r>
    </w:p>
    <w:p w14:paraId="109826D3" w14:textId="77777777" w:rsidR="00F45C6C" w:rsidRPr="005C28FB" w:rsidRDefault="00F45C6C" w:rsidP="0079530F">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381613C4" w14:textId="04082A6A" w:rsidR="00F45C6C" w:rsidRPr="005C28FB" w:rsidRDefault="00F45C6C" w:rsidP="0079530F">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и</w:t>
      </w:r>
    </w:p>
    <w:p w14:paraId="42011900" w14:textId="77777777" w:rsidR="00F45C6C" w:rsidRPr="005C28FB" w:rsidRDefault="00F45C6C" w:rsidP="0079530F">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податке о лицу за безбедност и здравље на раду</w:t>
      </w:r>
    </w:p>
    <w:p w14:paraId="3F28E3D3" w14:textId="3C5116DF" w:rsidR="00F45C6C" w:rsidRPr="005C28FB" w:rsidRDefault="00F45C6C" w:rsidP="0079530F">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 xml:space="preserve">Уз списак лица из става 1. ове тачке, </w:t>
      </w:r>
      <w:r w:rsidR="00F06983">
        <w:rPr>
          <w:rFonts w:eastAsia="Arial Unicode MS" w:cs="Arial"/>
          <w:sz w:val="24"/>
          <w:szCs w:val="24"/>
          <w:lang w:val="sr-Cyrl-RS"/>
        </w:rPr>
        <w:t>Продавац</w:t>
      </w:r>
      <w:r w:rsidRPr="005C28FB">
        <w:rPr>
          <w:rFonts w:eastAsia="Arial Unicode MS" w:cs="Arial"/>
          <w:sz w:val="24"/>
          <w:szCs w:val="24"/>
          <w:lang w:val="sr-Latn-CS"/>
        </w:rPr>
        <w:t xml:space="preserve"> је дужан да достави доказе о:</w:t>
      </w:r>
    </w:p>
    <w:p w14:paraId="1EB8F2CA" w14:textId="77777777" w:rsidR="00F45C6C" w:rsidRPr="005C28FB" w:rsidRDefault="00F45C6C" w:rsidP="0079530F">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14:paraId="384700C1" w14:textId="77777777" w:rsidR="00F45C6C" w:rsidRPr="005C28FB" w:rsidRDefault="00F45C6C" w:rsidP="0079530F">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14:paraId="16F4CFFF" w14:textId="77777777" w:rsidR="00F45C6C" w:rsidRPr="005C28FB" w:rsidRDefault="00F45C6C" w:rsidP="0079530F">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извршеним прегледима и испитивањима опреме за рад и</w:t>
      </w:r>
    </w:p>
    <w:p w14:paraId="48DC21FC" w14:textId="77777777" w:rsidR="00F45C6C" w:rsidRPr="005C28FB" w:rsidRDefault="00F45C6C" w:rsidP="0079530F">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14:paraId="40108ACD"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10.</w:t>
      </w:r>
    </w:p>
    <w:p w14:paraId="55A9B489" w14:textId="2977330A" w:rsidR="00F45C6C" w:rsidRPr="005C28FB" w:rsidRDefault="00F06983" w:rsidP="00F45C6C">
      <w:pPr>
        <w:rPr>
          <w:rFonts w:eastAsia="Arial Unicode MS" w:cs="Arial"/>
          <w:sz w:val="24"/>
          <w:szCs w:val="24"/>
          <w:lang w:val="sr-Cyrl-CS"/>
        </w:rPr>
      </w:pPr>
      <w:r>
        <w:rPr>
          <w:rFonts w:eastAsia="Arial Unicode MS" w:cs="Arial"/>
          <w:sz w:val="24"/>
          <w:szCs w:val="24"/>
          <w:lang w:val="sr-Cyrl-CS"/>
        </w:rPr>
        <w:t>Купац</w:t>
      </w:r>
      <w:r w:rsidR="00F45C6C" w:rsidRPr="005C28FB">
        <w:rPr>
          <w:rFonts w:eastAsia="Arial Unicode MS" w:cs="Arial"/>
          <w:sz w:val="24"/>
          <w:szCs w:val="24"/>
          <w:lang w:val="sr-Cyrl-CS"/>
        </w:rPr>
        <w:t xml:space="preserve"> има право да врши контролу примене превентивних мера за безбедан и здрав рад приликом </w:t>
      </w:r>
      <w:r>
        <w:rPr>
          <w:rFonts w:eastAsia="Arial Unicode MS" w:cs="Arial"/>
          <w:sz w:val="24"/>
          <w:szCs w:val="24"/>
          <w:lang w:val="sr-Cyrl-CS"/>
        </w:rPr>
        <w:t>испоруке и пуштања у рад добара</w:t>
      </w:r>
      <w:r w:rsidRPr="005C28FB">
        <w:rPr>
          <w:rFonts w:eastAsia="Arial Unicode MS" w:cs="Arial"/>
          <w:sz w:val="24"/>
          <w:szCs w:val="24"/>
          <w:lang w:val="sr-Cyrl-CS"/>
        </w:rPr>
        <w:t xml:space="preserve"> </w:t>
      </w:r>
      <w:r w:rsidR="00F45C6C" w:rsidRPr="005C28FB">
        <w:rPr>
          <w:rFonts w:eastAsia="Arial Unicode MS" w:cs="Arial"/>
          <w:sz w:val="24"/>
          <w:szCs w:val="24"/>
          <w:lang w:val="sr-Cyrl-CS"/>
        </w:rPr>
        <w:t>које су предмет Уговора .</w:t>
      </w:r>
    </w:p>
    <w:p w14:paraId="6A7FD258" w14:textId="3A7F4EFE" w:rsidR="00F45C6C" w:rsidRPr="005C28FB" w:rsidRDefault="00F06983"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је дужан да лицу одређеном, у складу са прописима, од стране </w:t>
      </w:r>
      <w:r>
        <w:rPr>
          <w:rFonts w:eastAsia="Arial Unicode MS" w:cs="Arial"/>
          <w:sz w:val="24"/>
          <w:szCs w:val="24"/>
          <w:lang w:val="sr-Cyrl-CS"/>
        </w:rPr>
        <w:t>Купца</w:t>
      </w:r>
      <w:r w:rsidR="00F45C6C" w:rsidRPr="005C28FB">
        <w:rPr>
          <w:rFonts w:eastAsia="Arial Unicode MS" w:cs="Arial"/>
          <w:sz w:val="24"/>
          <w:szCs w:val="24"/>
          <w:lang w:val="sr-Cyrl-CS"/>
        </w:rPr>
        <w:t xml:space="preserve"> омогући спровођење контроле примене превентивних мера за безбедан и здрав рад.</w:t>
      </w:r>
    </w:p>
    <w:p w14:paraId="44B56D5C" w14:textId="75680B79" w:rsidR="00F45C6C" w:rsidRPr="005C28FB" w:rsidRDefault="00F06983" w:rsidP="00F45C6C">
      <w:pPr>
        <w:rPr>
          <w:rFonts w:eastAsia="Arial Unicode MS" w:cs="Arial"/>
          <w:sz w:val="24"/>
          <w:szCs w:val="24"/>
          <w:lang w:val="sr-Cyrl-CS"/>
        </w:rPr>
      </w:pPr>
      <w:r>
        <w:rPr>
          <w:rFonts w:eastAsia="Arial Unicode MS" w:cs="Arial"/>
          <w:sz w:val="24"/>
          <w:szCs w:val="24"/>
          <w:lang w:val="sr-Cyrl-CS"/>
        </w:rPr>
        <w:t xml:space="preserve">Купац </w:t>
      </w:r>
      <w:r w:rsidR="00F45C6C" w:rsidRPr="005C28FB">
        <w:rPr>
          <w:rFonts w:eastAsia="Arial Unicode MS" w:cs="Arial"/>
          <w:sz w:val="24"/>
          <w:szCs w:val="24"/>
          <w:lang w:val="sr-Cyrl-CS"/>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 </w:t>
      </w:r>
      <w:r>
        <w:rPr>
          <w:rFonts w:eastAsia="Arial Unicode MS" w:cs="Arial"/>
          <w:sz w:val="24"/>
          <w:szCs w:val="24"/>
          <w:lang w:val="sr-Cyrl-CS"/>
        </w:rPr>
        <w:t>испоруке и пуштања у рад добара</w:t>
      </w:r>
      <w:r w:rsidRPr="005C28FB">
        <w:rPr>
          <w:rFonts w:eastAsia="Arial Unicode MS" w:cs="Arial"/>
          <w:sz w:val="24"/>
          <w:szCs w:val="24"/>
          <w:lang w:val="sr-Cyrl-CS"/>
        </w:rPr>
        <w:t xml:space="preserve"> </w:t>
      </w:r>
      <w:r w:rsidR="00F45C6C" w:rsidRPr="005C28FB">
        <w:rPr>
          <w:rFonts w:eastAsia="Arial Unicode MS" w:cs="Arial"/>
          <w:sz w:val="24"/>
          <w:szCs w:val="24"/>
          <w:lang w:val="sr-Cyrl-CS"/>
        </w:rPr>
        <w:t xml:space="preserve">док се не отклоне уочени недостаци и о томе одмах обавести </w:t>
      </w:r>
      <w:r>
        <w:rPr>
          <w:rFonts w:eastAsia="Arial Unicode MS" w:cs="Arial"/>
          <w:sz w:val="24"/>
          <w:szCs w:val="24"/>
          <w:lang w:val="sr-Cyrl-CS"/>
        </w:rPr>
        <w:t>Продавца</w:t>
      </w:r>
      <w:r w:rsidR="00F45C6C" w:rsidRPr="005C28FB">
        <w:rPr>
          <w:rFonts w:eastAsia="Arial Unicode MS" w:cs="Arial"/>
          <w:sz w:val="24"/>
          <w:szCs w:val="24"/>
          <w:lang w:val="sr-Cyrl-CS"/>
        </w:rPr>
        <w:t xml:space="preserve"> и надлежну инспекцијску службу.</w:t>
      </w:r>
    </w:p>
    <w:p w14:paraId="7F3131C4" w14:textId="3A4B6A01" w:rsidR="00F45C6C" w:rsidRDefault="00F06983"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се обавезује да поступи по налогу </w:t>
      </w:r>
      <w:r>
        <w:rPr>
          <w:rFonts w:eastAsia="Arial Unicode MS" w:cs="Arial"/>
          <w:sz w:val="24"/>
          <w:szCs w:val="24"/>
          <w:lang w:val="sr-Cyrl-CS"/>
        </w:rPr>
        <w:t>Купца</w:t>
      </w:r>
      <w:r w:rsidR="00F45C6C" w:rsidRPr="005C28FB">
        <w:rPr>
          <w:rFonts w:eastAsia="Arial Unicode MS" w:cs="Arial"/>
          <w:sz w:val="24"/>
          <w:szCs w:val="24"/>
          <w:lang w:val="sr-Cyrl-CS"/>
        </w:rPr>
        <w:t xml:space="preserve"> из става 3.ове тачке.</w:t>
      </w:r>
    </w:p>
    <w:p w14:paraId="7EF9EC2C" w14:textId="77777777" w:rsidR="004123A7" w:rsidRPr="005C28FB" w:rsidRDefault="004123A7" w:rsidP="00F45C6C">
      <w:pPr>
        <w:rPr>
          <w:rFonts w:eastAsia="Arial Unicode MS" w:cs="Arial"/>
          <w:sz w:val="24"/>
          <w:szCs w:val="24"/>
          <w:lang w:val="sr-Cyrl-CS"/>
        </w:rPr>
      </w:pPr>
    </w:p>
    <w:p w14:paraId="1D4F3A1F"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lastRenderedPageBreak/>
        <w:t>Тачка 11.</w:t>
      </w:r>
    </w:p>
    <w:p w14:paraId="03756BF1"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4ABAA443"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53C8284"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14:paraId="2D67FC8A" w14:textId="6199E0DA"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 xml:space="preserve">Споразумом из става 3. ове тачке, из реда запослених код </w:t>
      </w:r>
      <w:r w:rsidR="00F06983">
        <w:rPr>
          <w:rFonts w:eastAsia="Arial Unicode MS" w:cs="Arial"/>
          <w:sz w:val="24"/>
          <w:szCs w:val="24"/>
          <w:lang w:val="sr-Cyrl-CS"/>
        </w:rPr>
        <w:t>Купца</w:t>
      </w:r>
      <w:r w:rsidRPr="005C28FB">
        <w:rPr>
          <w:rFonts w:eastAsia="Arial Unicode MS" w:cs="Arial"/>
          <w:sz w:val="24"/>
          <w:szCs w:val="24"/>
          <w:lang w:val="sr-Cyrl-CS"/>
        </w:rPr>
        <w:t xml:space="preserve"> одређује се лице за координацију спровођења заједничких мера којима се обезбеђује безбедност и здравље свих запослених.</w:t>
      </w:r>
    </w:p>
    <w:p w14:paraId="094FF3E8"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12.</w:t>
      </w:r>
    </w:p>
    <w:p w14:paraId="5B4CC07B" w14:textId="44AC4588" w:rsidR="00F45C6C" w:rsidRPr="005C28FB" w:rsidRDefault="00F06983"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је дужан да благовремено извештава </w:t>
      </w:r>
      <w:r>
        <w:rPr>
          <w:rFonts w:eastAsia="Arial Unicode MS" w:cs="Arial"/>
          <w:sz w:val="24"/>
          <w:szCs w:val="24"/>
          <w:lang w:val="sr-Cyrl-CS"/>
        </w:rPr>
        <w:t>Купца</w:t>
      </w:r>
      <w:r w:rsidR="00F45C6C" w:rsidRPr="005C28FB">
        <w:rPr>
          <w:rFonts w:eastAsia="Arial Unicode MS" w:cs="Arial"/>
          <w:sz w:val="24"/>
          <w:szCs w:val="24"/>
          <w:lang w:val="sr-Cyrl-CS"/>
        </w:rPr>
        <w:t xml:space="preserve"> о свим догађајима из области БЗР који су настали приликом </w:t>
      </w:r>
      <w:r>
        <w:rPr>
          <w:rFonts w:eastAsia="Arial Unicode MS" w:cs="Arial"/>
          <w:sz w:val="24"/>
          <w:szCs w:val="24"/>
          <w:lang w:val="sr-Cyrl-CS"/>
        </w:rPr>
        <w:t>испоруке и пуштања у рад добара</w:t>
      </w:r>
      <w:r w:rsidRPr="005C28FB">
        <w:rPr>
          <w:rFonts w:eastAsia="Arial Unicode MS" w:cs="Arial"/>
          <w:sz w:val="24"/>
          <w:szCs w:val="24"/>
          <w:lang w:val="sr-Cyrl-CS"/>
        </w:rPr>
        <w:t xml:space="preserve"> </w:t>
      </w:r>
      <w:r>
        <w:rPr>
          <w:rFonts w:eastAsia="Arial Unicode MS" w:cs="Arial"/>
          <w:sz w:val="24"/>
          <w:szCs w:val="24"/>
          <w:lang w:val="sr-Cyrl-CS"/>
        </w:rPr>
        <w:t>која</w:t>
      </w:r>
      <w:r w:rsidR="00F45C6C" w:rsidRPr="005C28FB">
        <w:rPr>
          <w:rFonts w:eastAsia="Arial Unicode MS" w:cs="Arial"/>
          <w:sz w:val="24"/>
          <w:szCs w:val="24"/>
          <w:lang w:val="sr-Cyrl-CS"/>
        </w:rPr>
        <w:t xml:space="preserve"> су предмет Уговора, а нарочито о свим инцидентима и акцидентима.</w:t>
      </w:r>
    </w:p>
    <w:p w14:paraId="2A81072D" w14:textId="047A17C4" w:rsidR="00F45C6C" w:rsidRPr="005C28FB" w:rsidRDefault="00F06983" w:rsidP="00F45C6C">
      <w:pPr>
        <w:rPr>
          <w:rFonts w:eastAsia="Arial Unicode MS" w:cs="Arial"/>
          <w:sz w:val="24"/>
          <w:szCs w:val="24"/>
          <w:lang w:val="sr-Cyrl-CS"/>
        </w:rPr>
      </w:pPr>
      <w:r>
        <w:rPr>
          <w:rFonts w:eastAsia="Arial Unicode MS" w:cs="Arial"/>
          <w:sz w:val="24"/>
          <w:szCs w:val="24"/>
          <w:lang w:val="sr-Cyrl-CS"/>
        </w:rPr>
        <w:t>Продавац</w:t>
      </w:r>
      <w:r w:rsidR="00F45C6C" w:rsidRPr="005C28FB">
        <w:rPr>
          <w:rFonts w:eastAsia="Arial Unicode MS" w:cs="Arial"/>
          <w:sz w:val="24"/>
          <w:szCs w:val="24"/>
          <w:lang w:val="sr-Cyrl-CS"/>
        </w:rPr>
        <w:t xml:space="preserve"> је дужан да </w:t>
      </w:r>
      <w:r>
        <w:rPr>
          <w:rFonts w:eastAsia="Arial Unicode MS" w:cs="Arial"/>
          <w:sz w:val="24"/>
          <w:szCs w:val="24"/>
          <w:lang w:val="sr-Cyrl-CS"/>
        </w:rPr>
        <w:t>Купцу</w:t>
      </w:r>
      <w:r w:rsidR="00F45C6C" w:rsidRPr="005C28FB">
        <w:rPr>
          <w:rFonts w:eastAsia="Arial Unicode MS" w:cs="Arial"/>
          <w:sz w:val="24"/>
          <w:szCs w:val="24"/>
          <w:lang w:val="sr-Cyrl-CS"/>
        </w:rPr>
        <w:t xml:space="preserve">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32FD10AE" w14:textId="77777777"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13.</w:t>
      </w:r>
    </w:p>
    <w:p w14:paraId="3175BA0E" w14:textId="415744AE" w:rsidR="00DF4777" w:rsidRDefault="00F45C6C" w:rsidP="00DF4777">
      <w:pPr>
        <w:pStyle w:val="KDParagraf"/>
        <w:spacing w:before="0"/>
        <w:rPr>
          <w:rFonts w:cs="Arial"/>
          <w:sz w:val="24"/>
          <w:szCs w:val="24"/>
        </w:rPr>
      </w:pPr>
      <w:r w:rsidRPr="005C28FB">
        <w:rPr>
          <w:rFonts w:eastAsia="Arial Unicode MS" w:cs="Arial"/>
          <w:sz w:val="24"/>
          <w:szCs w:val="24"/>
          <w:lang w:val="sr-Cyrl-CS"/>
        </w:rPr>
        <w:t xml:space="preserve">Овај Прилог је сачињен у 6 (шест) истоветних примерака, </w:t>
      </w:r>
      <w:r w:rsidR="00DF4777" w:rsidRPr="0058001A">
        <w:rPr>
          <w:rFonts w:cs="Arial"/>
          <w:sz w:val="24"/>
          <w:szCs w:val="24"/>
        </w:rPr>
        <w:t xml:space="preserve">од којих 2 (два) примерка за </w:t>
      </w:r>
      <w:r w:rsidR="00F06983">
        <w:rPr>
          <w:rFonts w:cs="Arial"/>
          <w:sz w:val="24"/>
          <w:szCs w:val="24"/>
          <w:lang w:val="sr-Cyrl-RS"/>
        </w:rPr>
        <w:t>Продавца</w:t>
      </w:r>
      <w:r w:rsidR="00DF4777" w:rsidRPr="0058001A">
        <w:rPr>
          <w:rFonts w:cs="Arial"/>
          <w:sz w:val="24"/>
          <w:szCs w:val="24"/>
        </w:rPr>
        <w:t xml:space="preserve"> а четири (4) за </w:t>
      </w:r>
      <w:r w:rsidR="00F06983">
        <w:rPr>
          <w:rFonts w:cs="Arial"/>
          <w:sz w:val="24"/>
          <w:szCs w:val="24"/>
          <w:lang w:val="sr-Cyrl-RS"/>
        </w:rPr>
        <w:t>Купца</w:t>
      </w:r>
      <w:r w:rsidR="00DF4777" w:rsidRPr="0058001A">
        <w:rPr>
          <w:rFonts w:cs="Arial"/>
          <w:sz w:val="24"/>
          <w:szCs w:val="24"/>
        </w:rPr>
        <w:t>.</w:t>
      </w:r>
    </w:p>
    <w:p w14:paraId="4BF2AB8A" w14:textId="77777777" w:rsidR="00F06983" w:rsidRDefault="00F06983" w:rsidP="00DF4777">
      <w:pPr>
        <w:pStyle w:val="KDParagraf"/>
        <w:spacing w:before="0"/>
        <w:rPr>
          <w:rFonts w:cs="Arial"/>
          <w:sz w:val="24"/>
          <w:szCs w:val="24"/>
        </w:rPr>
      </w:pPr>
    </w:p>
    <w:p w14:paraId="37ABAF4A" w14:textId="77777777" w:rsidR="00F06983" w:rsidRDefault="00F06983" w:rsidP="00DF4777">
      <w:pPr>
        <w:pStyle w:val="KDParagraf"/>
        <w:spacing w:before="0"/>
        <w:rPr>
          <w:rFonts w:cs="Arial"/>
          <w:sz w:val="24"/>
          <w:szCs w:val="24"/>
        </w:rPr>
      </w:pPr>
    </w:p>
    <w:p w14:paraId="507081C6" w14:textId="77777777" w:rsidR="00F06983" w:rsidRDefault="00F06983" w:rsidP="00DF4777">
      <w:pPr>
        <w:pStyle w:val="KDParagraf"/>
        <w:spacing w:before="0"/>
        <w:rPr>
          <w:rFonts w:cs="Arial"/>
          <w:sz w:val="24"/>
          <w:szCs w:val="24"/>
        </w:rPr>
      </w:pPr>
    </w:p>
    <w:p w14:paraId="072F653F" w14:textId="77777777" w:rsidR="00F06983" w:rsidRDefault="00F06983" w:rsidP="00DF4777">
      <w:pPr>
        <w:pStyle w:val="KDParagraf"/>
        <w:spacing w:before="0"/>
        <w:rPr>
          <w:rFonts w:cs="Arial"/>
          <w:sz w:val="24"/>
          <w:szCs w:val="24"/>
        </w:rPr>
      </w:pPr>
    </w:p>
    <w:p w14:paraId="404BCCF9" w14:textId="77777777" w:rsidR="00F06983" w:rsidRDefault="00F06983" w:rsidP="00DF4777">
      <w:pPr>
        <w:pStyle w:val="KDParagraf"/>
        <w:spacing w:before="0"/>
        <w:rPr>
          <w:rFonts w:cs="Arial"/>
          <w:sz w:val="24"/>
          <w:szCs w:val="24"/>
        </w:rPr>
      </w:pPr>
    </w:p>
    <w:p w14:paraId="370330F1" w14:textId="77777777" w:rsidR="00F06983" w:rsidRDefault="00F06983" w:rsidP="00DF4777">
      <w:pPr>
        <w:pStyle w:val="KDParagraf"/>
        <w:spacing w:before="0"/>
        <w:rPr>
          <w:rFonts w:cs="Arial"/>
          <w:sz w:val="24"/>
          <w:szCs w:val="24"/>
        </w:rPr>
      </w:pPr>
    </w:p>
    <w:p w14:paraId="10796824" w14:textId="77777777" w:rsidR="00F06983" w:rsidRDefault="00F06983" w:rsidP="00DF4777">
      <w:pPr>
        <w:pStyle w:val="KDParagraf"/>
        <w:spacing w:before="0"/>
        <w:rPr>
          <w:rFonts w:cs="Arial"/>
          <w:sz w:val="24"/>
          <w:szCs w:val="24"/>
        </w:rPr>
      </w:pPr>
    </w:p>
    <w:p w14:paraId="1C9CF7B6" w14:textId="77777777" w:rsidR="00F06983" w:rsidRDefault="00F06983" w:rsidP="00DF4777">
      <w:pPr>
        <w:pStyle w:val="KDParagraf"/>
        <w:spacing w:before="0"/>
        <w:rPr>
          <w:rFonts w:cs="Arial"/>
          <w:sz w:val="24"/>
          <w:szCs w:val="24"/>
        </w:rPr>
      </w:pPr>
    </w:p>
    <w:p w14:paraId="4CD7B14C" w14:textId="77777777" w:rsidR="00F06983" w:rsidRDefault="00F06983" w:rsidP="00DF4777">
      <w:pPr>
        <w:pStyle w:val="KDParagraf"/>
        <w:spacing w:before="0"/>
        <w:rPr>
          <w:rFonts w:cs="Arial"/>
          <w:sz w:val="24"/>
          <w:szCs w:val="24"/>
        </w:rPr>
      </w:pPr>
    </w:p>
    <w:p w14:paraId="09B98296" w14:textId="77777777" w:rsidR="00F06983" w:rsidRDefault="00F06983" w:rsidP="00DF4777">
      <w:pPr>
        <w:pStyle w:val="KDParagraf"/>
        <w:spacing w:before="0"/>
        <w:rPr>
          <w:rFonts w:cs="Arial"/>
          <w:sz w:val="24"/>
          <w:szCs w:val="24"/>
        </w:rPr>
      </w:pPr>
    </w:p>
    <w:p w14:paraId="2CD35D08" w14:textId="77777777" w:rsidR="00F06983" w:rsidRDefault="00F06983" w:rsidP="00DF4777">
      <w:pPr>
        <w:pStyle w:val="KDParagraf"/>
        <w:spacing w:before="0"/>
        <w:rPr>
          <w:rFonts w:cs="Arial"/>
          <w:sz w:val="24"/>
          <w:szCs w:val="24"/>
        </w:rPr>
      </w:pPr>
    </w:p>
    <w:p w14:paraId="43A4B9A6" w14:textId="77777777" w:rsidR="00F06983" w:rsidRDefault="00F06983" w:rsidP="00DF4777">
      <w:pPr>
        <w:pStyle w:val="KDParagraf"/>
        <w:spacing w:before="0"/>
        <w:rPr>
          <w:rFonts w:cs="Arial"/>
          <w:sz w:val="24"/>
          <w:szCs w:val="24"/>
        </w:rPr>
      </w:pPr>
    </w:p>
    <w:p w14:paraId="2172E28F" w14:textId="77777777" w:rsidR="00F06983" w:rsidRDefault="00F06983" w:rsidP="00DF4777">
      <w:pPr>
        <w:pStyle w:val="KDParagraf"/>
        <w:spacing w:before="0"/>
        <w:rPr>
          <w:rFonts w:cs="Arial"/>
          <w:sz w:val="24"/>
          <w:szCs w:val="24"/>
        </w:rPr>
      </w:pPr>
    </w:p>
    <w:p w14:paraId="4F6A45D7" w14:textId="77777777" w:rsidR="00F06983" w:rsidRDefault="00F06983" w:rsidP="00DF4777">
      <w:pPr>
        <w:pStyle w:val="KDParagraf"/>
        <w:spacing w:before="0"/>
        <w:rPr>
          <w:rFonts w:cs="Arial"/>
          <w:sz w:val="24"/>
          <w:szCs w:val="24"/>
        </w:rPr>
      </w:pPr>
    </w:p>
    <w:p w14:paraId="3B06244B" w14:textId="77777777" w:rsidR="00F06983" w:rsidRDefault="00F06983" w:rsidP="00DF4777">
      <w:pPr>
        <w:pStyle w:val="KDParagraf"/>
        <w:spacing w:before="0"/>
        <w:rPr>
          <w:rFonts w:cs="Arial"/>
          <w:sz w:val="24"/>
          <w:szCs w:val="24"/>
        </w:rPr>
      </w:pPr>
    </w:p>
    <w:p w14:paraId="75AB2D41" w14:textId="77777777" w:rsidR="00F06983" w:rsidRDefault="00F06983" w:rsidP="00DF4777">
      <w:pPr>
        <w:pStyle w:val="KDParagraf"/>
        <w:spacing w:before="0"/>
        <w:rPr>
          <w:rFonts w:cs="Arial"/>
          <w:sz w:val="24"/>
          <w:szCs w:val="24"/>
        </w:rPr>
      </w:pPr>
    </w:p>
    <w:p w14:paraId="42F418EA" w14:textId="77777777" w:rsidR="00F06983" w:rsidRDefault="00F06983" w:rsidP="00DF4777">
      <w:pPr>
        <w:pStyle w:val="KDParagraf"/>
        <w:spacing w:before="0"/>
        <w:rPr>
          <w:rFonts w:cs="Arial"/>
          <w:sz w:val="24"/>
          <w:szCs w:val="24"/>
        </w:rPr>
      </w:pPr>
    </w:p>
    <w:p w14:paraId="296C9E0E" w14:textId="77777777" w:rsidR="00F06983" w:rsidRDefault="00F06983" w:rsidP="00DF4777">
      <w:pPr>
        <w:pStyle w:val="KDParagraf"/>
        <w:spacing w:before="0"/>
        <w:rPr>
          <w:rFonts w:cs="Arial"/>
          <w:sz w:val="24"/>
          <w:szCs w:val="24"/>
        </w:rPr>
      </w:pPr>
    </w:p>
    <w:p w14:paraId="46F838C8" w14:textId="77777777" w:rsidR="00F06983" w:rsidRDefault="00F06983" w:rsidP="00DF4777">
      <w:pPr>
        <w:pStyle w:val="KDParagraf"/>
        <w:spacing w:before="0"/>
        <w:rPr>
          <w:rFonts w:cs="Arial"/>
          <w:sz w:val="24"/>
          <w:szCs w:val="24"/>
        </w:rPr>
      </w:pPr>
    </w:p>
    <w:p w14:paraId="3BA72540" w14:textId="77777777" w:rsidR="00F06983" w:rsidRDefault="00F06983" w:rsidP="00DF4777">
      <w:pPr>
        <w:pStyle w:val="KDParagraf"/>
        <w:spacing w:before="0"/>
        <w:rPr>
          <w:rFonts w:cs="Arial"/>
          <w:sz w:val="24"/>
          <w:szCs w:val="24"/>
        </w:rPr>
      </w:pPr>
    </w:p>
    <w:p w14:paraId="164CE4DD" w14:textId="77777777" w:rsidR="00F06983" w:rsidRDefault="00F06983" w:rsidP="00DF4777">
      <w:pPr>
        <w:pStyle w:val="KDParagraf"/>
        <w:spacing w:before="0"/>
        <w:rPr>
          <w:rFonts w:cs="Arial"/>
          <w:sz w:val="24"/>
          <w:szCs w:val="24"/>
        </w:rPr>
      </w:pPr>
    </w:p>
    <w:p w14:paraId="1EF4B93F" w14:textId="77777777" w:rsidR="00F06983" w:rsidRDefault="00F06983" w:rsidP="00DF4777">
      <w:pPr>
        <w:pStyle w:val="KDParagraf"/>
        <w:spacing w:before="0"/>
        <w:rPr>
          <w:rFonts w:cs="Arial"/>
          <w:sz w:val="24"/>
          <w:szCs w:val="24"/>
        </w:rPr>
      </w:pPr>
    </w:p>
    <w:p w14:paraId="0D22605B" w14:textId="77777777" w:rsidR="008C6B59" w:rsidRDefault="008C6B59" w:rsidP="00DF4777">
      <w:pPr>
        <w:pStyle w:val="KDParagraf"/>
        <w:spacing w:before="0"/>
        <w:rPr>
          <w:rFonts w:cs="Arial"/>
          <w:sz w:val="24"/>
          <w:szCs w:val="24"/>
        </w:rPr>
      </w:pPr>
    </w:p>
    <w:p w14:paraId="7AD74AB0" w14:textId="77777777" w:rsidR="008C6B59" w:rsidRDefault="008C6B59" w:rsidP="00DF4777">
      <w:pPr>
        <w:pStyle w:val="KDParagraf"/>
        <w:spacing w:before="0"/>
        <w:rPr>
          <w:rFonts w:cs="Arial"/>
          <w:sz w:val="24"/>
          <w:szCs w:val="24"/>
        </w:rPr>
      </w:pPr>
    </w:p>
    <w:p w14:paraId="2D7359E3" w14:textId="77777777" w:rsidR="00F06983" w:rsidRDefault="00F06983" w:rsidP="00DF4777">
      <w:pPr>
        <w:pStyle w:val="KDParagraf"/>
        <w:spacing w:before="0"/>
        <w:rPr>
          <w:rFonts w:cs="Arial"/>
          <w:sz w:val="24"/>
          <w:szCs w:val="24"/>
        </w:rPr>
      </w:pPr>
    </w:p>
    <w:p w14:paraId="3D4C358D" w14:textId="77777777" w:rsidR="00F06983" w:rsidRDefault="00F06983" w:rsidP="00DF4777">
      <w:pPr>
        <w:pStyle w:val="KDParagraf"/>
        <w:spacing w:before="0"/>
        <w:rPr>
          <w:rFonts w:cs="Arial"/>
          <w:sz w:val="24"/>
          <w:szCs w:val="24"/>
        </w:rPr>
      </w:pPr>
    </w:p>
    <w:p w14:paraId="09B80787" w14:textId="77777777" w:rsidR="00FC3EBC" w:rsidRPr="00FC3EBC" w:rsidRDefault="00FC3EBC" w:rsidP="00FC3EBC">
      <w:pPr>
        <w:spacing w:before="100" w:beforeAutospacing="1" w:after="100" w:afterAutospacing="1"/>
        <w:rPr>
          <w:rFonts w:cs="Arial"/>
          <w:b/>
          <w:sz w:val="24"/>
          <w:szCs w:val="24"/>
          <w:lang w:val="sr-Cyrl-RS"/>
        </w:rPr>
      </w:pPr>
      <w:r w:rsidRPr="00FC3EBC">
        <w:rPr>
          <w:rFonts w:cs="Arial"/>
          <w:b/>
          <w:sz w:val="24"/>
          <w:szCs w:val="24"/>
          <w:lang w:val="sr-Cyrl-RS"/>
        </w:rPr>
        <w:lastRenderedPageBreak/>
        <w:t>Уговор о чувању пословне тајне и поверљивих информација;</w:t>
      </w:r>
    </w:p>
    <w:p w14:paraId="0FCEE39B"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Закључен између</w:t>
      </w:r>
    </w:p>
    <w:p w14:paraId="0EFE69BC" w14:textId="77777777" w:rsidR="00FC3EBC" w:rsidRPr="00FC3EBC" w:rsidRDefault="00FC3EBC" w:rsidP="00FC3EBC">
      <w:pPr>
        <w:pStyle w:val="KDParagraf"/>
        <w:spacing w:before="0"/>
        <w:rPr>
          <w:rFonts w:eastAsia="Calibri" w:cs="Arial"/>
          <w:noProof/>
          <w:sz w:val="24"/>
          <w:szCs w:val="24"/>
        </w:rPr>
      </w:pPr>
    </w:p>
    <w:p w14:paraId="42F2921B" w14:textId="4C7881F0" w:rsidR="00FC3EBC" w:rsidRPr="0058001A" w:rsidRDefault="00FC3EBC" w:rsidP="00FC3EBC">
      <w:pPr>
        <w:spacing w:before="0"/>
        <w:contextualSpacing/>
        <w:rPr>
          <w:rFonts w:eastAsia="Calibri" w:cs="Arial"/>
          <w:color w:val="000000" w:themeColor="text1"/>
          <w:sz w:val="24"/>
          <w:szCs w:val="24"/>
        </w:rPr>
      </w:pPr>
      <w:r>
        <w:rPr>
          <w:rFonts w:eastAsia="Calibri" w:cs="Arial"/>
          <w:color w:val="000000" w:themeColor="text1"/>
          <w:sz w:val="24"/>
          <w:szCs w:val="24"/>
          <w:lang w:val="sr-Cyrl-RS"/>
        </w:rPr>
        <w:t xml:space="preserve">1. </w:t>
      </w:r>
      <w:r w:rsidR="001C191D" w:rsidRPr="00803016">
        <w:rPr>
          <w:rFonts w:cs="Arial"/>
          <w:sz w:val="24"/>
          <w:szCs w:val="24"/>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које заступа законски заступник, Милорад Грчић, </w:t>
      </w:r>
      <w:r w:rsidR="001C191D" w:rsidRPr="00803016">
        <w:rPr>
          <w:rFonts w:cs="Arial"/>
          <w:sz w:val="24"/>
          <w:szCs w:val="24"/>
          <w:lang w:val="sr-Cyrl-RS"/>
        </w:rPr>
        <w:t xml:space="preserve">в.д. </w:t>
      </w:r>
      <w:r w:rsidR="001C191D" w:rsidRPr="00803016">
        <w:rPr>
          <w:rFonts w:cs="Arial"/>
          <w:sz w:val="24"/>
          <w:szCs w:val="24"/>
        </w:rPr>
        <w:t>директор</w:t>
      </w:r>
      <w:r w:rsidR="001C191D" w:rsidRPr="00803016">
        <w:rPr>
          <w:rFonts w:cs="Arial"/>
          <w:sz w:val="24"/>
          <w:szCs w:val="24"/>
          <w:lang w:val="sr-Cyrl-RS"/>
        </w:rPr>
        <w:t>а</w:t>
      </w:r>
      <w:r w:rsidR="001C191D" w:rsidRPr="00803016">
        <w:rPr>
          <w:rFonts w:cs="Arial"/>
          <w:sz w:val="24"/>
          <w:szCs w:val="24"/>
        </w:rPr>
        <w:t xml:space="preserve"> </w:t>
      </w:r>
      <w:bookmarkStart w:id="274" w:name="_GoBack"/>
      <w:bookmarkEnd w:id="274"/>
      <w:r w:rsidRPr="0058001A">
        <w:rPr>
          <w:rFonts w:eastAsia="Calibri" w:cs="Arial"/>
          <w:color w:val="000000" w:themeColor="text1"/>
          <w:sz w:val="24"/>
          <w:szCs w:val="24"/>
        </w:rPr>
        <w:t>(у даљем тексту: Купац)</w:t>
      </w:r>
    </w:p>
    <w:p w14:paraId="6EDBF317" w14:textId="77777777" w:rsidR="00FC3EBC" w:rsidRPr="0058001A" w:rsidRDefault="00FC3EBC" w:rsidP="00FC3EBC">
      <w:pPr>
        <w:spacing w:before="0"/>
        <w:rPr>
          <w:rFonts w:cs="Arial"/>
          <w:sz w:val="24"/>
          <w:szCs w:val="24"/>
        </w:rPr>
      </w:pPr>
      <w:r w:rsidRPr="0058001A">
        <w:rPr>
          <w:rFonts w:cs="Arial"/>
          <w:sz w:val="24"/>
          <w:szCs w:val="24"/>
        </w:rPr>
        <w:t>и</w:t>
      </w:r>
    </w:p>
    <w:p w14:paraId="0709BF08" w14:textId="77777777" w:rsidR="00FC3EBC" w:rsidRPr="0058001A" w:rsidRDefault="00FC3EBC" w:rsidP="00FC3EBC">
      <w:pPr>
        <w:spacing w:before="0"/>
        <w:rPr>
          <w:rFonts w:cs="Arial"/>
          <w:sz w:val="24"/>
          <w:szCs w:val="24"/>
        </w:rPr>
      </w:pPr>
    </w:p>
    <w:p w14:paraId="1BF24B2F" w14:textId="71292457" w:rsidR="00FC3EBC" w:rsidRPr="0058001A" w:rsidRDefault="00FC3EBC" w:rsidP="00FC3EBC">
      <w:pPr>
        <w:spacing w:before="0"/>
        <w:contextualSpacing/>
        <w:rPr>
          <w:rFonts w:eastAsia="Calibri" w:cs="Arial"/>
          <w:color w:val="000000" w:themeColor="text1"/>
          <w:sz w:val="24"/>
          <w:szCs w:val="24"/>
        </w:rPr>
      </w:pPr>
      <w:r>
        <w:rPr>
          <w:rFonts w:eastAsia="Calibri" w:cs="Arial"/>
          <w:color w:val="000000" w:themeColor="text1"/>
          <w:sz w:val="24"/>
          <w:szCs w:val="24"/>
          <w:lang w:val="sr-Cyrl-RS"/>
        </w:rPr>
        <w:t>2.</w:t>
      </w:r>
      <w:r w:rsidRPr="0058001A">
        <w:rPr>
          <w:rFonts w:eastAsia="Calibri" w:cs="Arial"/>
          <w:color w:val="000000" w:themeColor="text1"/>
          <w:sz w:val="24"/>
          <w:szCs w:val="24"/>
        </w:rPr>
        <w:t xml:space="preserve">_________________________ из __________________, ул. _____________________, бр.____, матични број: ___________, ПИБ: ___________, Текући рачун </w:t>
      </w:r>
      <w:r w:rsidRPr="0058001A">
        <w:rPr>
          <w:rFonts w:eastAsia="Calibri" w:cs="Arial"/>
          <w:color w:val="000000" w:themeColor="text1"/>
          <w:sz w:val="24"/>
          <w:szCs w:val="24"/>
          <w:lang w:val="sr-Latn-RS"/>
        </w:rPr>
        <w:t>_______________,</w:t>
      </w:r>
      <w:r w:rsidRPr="0058001A">
        <w:rPr>
          <w:rFonts w:eastAsia="Calibri" w:cs="Arial"/>
          <w:color w:val="000000" w:themeColor="text1"/>
          <w:sz w:val="24"/>
          <w:szCs w:val="24"/>
        </w:rPr>
        <w:t xml:space="preserve"> </w:t>
      </w:r>
      <w:r w:rsidRPr="0058001A">
        <w:rPr>
          <w:rFonts w:eastAsia="Calibri" w:cs="Arial"/>
          <w:color w:val="000000" w:themeColor="text1"/>
          <w:sz w:val="24"/>
          <w:szCs w:val="24"/>
          <w:lang w:val="sr-Cyrl-RS"/>
        </w:rPr>
        <w:t xml:space="preserve">банка </w:t>
      </w:r>
      <w:r w:rsidRPr="0058001A">
        <w:rPr>
          <w:rFonts w:eastAsia="Calibri" w:cs="Arial"/>
          <w:color w:val="000000" w:themeColor="text1"/>
          <w:sz w:val="24"/>
          <w:szCs w:val="24"/>
        </w:rPr>
        <w:t xml:space="preserve">________________ кога заступа ____________________________, _____________, (као лидер у име и за рачун групе понуђача)(у даљем тексту: Продавац) </w:t>
      </w:r>
    </w:p>
    <w:p w14:paraId="393B032C" w14:textId="77777777" w:rsidR="00FC3EBC" w:rsidRPr="0058001A" w:rsidRDefault="00FC3EBC" w:rsidP="00FC3EBC">
      <w:pPr>
        <w:spacing w:before="0"/>
        <w:ind w:left="360"/>
        <w:rPr>
          <w:rFonts w:cs="Arial"/>
          <w:sz w:val="24"/>
          <w:szCs w:val="24"/>
        </w:rPr>
      </w:pPr>
    </w:p>
    <w:p w14:paraId="27F57232" w14:textId="77777777" w:rsidR="00FC3EBC" w:rsidRPr="0058001A" w:rsidRDefault="00FC3EBC" w:rsidP="00FC3EBC">
      <w:pPr>
        <w:spacing w:before="0"/>
        <w:rPr>
          <w:rFonts w:eastAsia="Calibri" w:cs="Arial"/>
          <w:color w:val="000000" w:themeColor="text1"/>
          <w:sz w:val="24"/>
          <w:szCs w:val="24"/>
          <w:lang w:val="sr-Cyrl-BA"/>
        </w:rPr>
      </w:pPr>
      <w:r w:rsidRPr="0058001A">
        <w:rPr>
          <w:rFonts w:eastAsia="Calibri" w:cs="Arial"/>
          <w:color w:val="000000" w:themeColor="text1"/>
          <w:sz w:val="24"/>
          <w:szCs w:val="24"/>
        </w:rPr>
        <w:t>2а)________________________________________из</w:t>
      </w:r>
      <w:r w:rsidRPr="0058001A">
        <w:rPr>
          <w:rFonts w:eastAsia="Calibri" w:cs="Arial"/>
          <w:color w:val="000000" w:themeColor="text1"/>
          <w:sz w:val="24"/>
          <w:szCs w:val="24"/>
        </w:rPr>
        <w:tab/>
        <w:t>_____________, улица</w:t>
      </w:r>
    </w:p>
    <w:p w14:paraId="0E2ABF62" w14:textId="77777777" w:rsidR="00FC3EBC" w:rsidRPr="0058001A" w:rsidRDefault="00FC3EBC" w:rsidP="00FC3EBC">
      <w:pPr>
        <w:spacing w:before="0"/>
        <w:rPr>
          <w:rFonts w:eastAsia="Calibri" w:cs="Arial"/>
          <w:i/>
          <w:color w:val="000000" w:themeColor="text1"/>
          <w:sz w:val="24"/>
          <w:szCs w:val="24"/>
        </w:rPr>
      </w:pPr>
      <w:r w:rsidRPr="0058001A">
        <w:rPr>
          <w:rFonts w:eastAsia="Calibri" w:cs="Arial"/>
          <w:color w:val="000000" w:themeColor="text1"/>
          <w:sz w:val="24"/>
          <w:szCs w:val="24"/>
        </w:rPr>
        <w:t xml:space="preserve"> ___________________ бр. ___, ПИБ: _____________, матични број _____________, </w:t>
      </w:r>
      <w:r w:rsidRPr="0058001A">
        <w:rPr>
          <w:rFonts w:cs="Arial"/>
          <w:color w:val="000000" w:themeColor="text1"/>
          <w:sz w:val="24"/>
          <w:szCs w:val="24"/>
        </w:rPr>
        <w:t xml:space="preserve">Текући рачун </w:t>
      </w:r>
      <w:r w:rsidRPr="0058001A">
        <w:rPr>
          <w:rFonts w:cs="Arial"/>
          <w:color w:val="000000" w:themeColor="text1"/>
          <w:sz w:val="24"/>
          <w:szCs w:val="24"/>
          <w:lang w:val="sr-Latn-RS"/>
        </w:rPr>
        <w:t>____________,</w:t>
      </w:r>
      <w:r w:rsidRPr="0058001A">
        <w:rPr>
          <w:rFonts w:cs="Arial"/>
          <w:color w:val="000000" w:themeColor="text1"/>
          <w:sz w:val="24"/>
          <w:szCs w:val="24"/>
        </w:rPr>
        <w:t xml:space="preserve"> </w:t>
      </w:r>
      <w:r w:rsidRPr="0058001A">
        <w:rPr>
          <w:rFonts w:cs="Arial"/>
          <w:color w:val="000000" w:themeColor="text1"/>
          <w:sz w:val="24"/>
          <w:szCs w:val="24"/>
          <w:lang w:val="sr-Cyrl-RS"/>
        </w:rPr>
        <w:t xml:space="preserve">банка </w:t>
      </w:r>
      <w:r w:rsidRPr="0058001A">
        <w:rPr>
          <w:rFonts w:cs="Arial"/>
          <w:color w:val="000000" w:themeColor="text1"/>
          <w:sz w:val="24"/>
          <w:szCs w:val="24"/>
        </w:rPr>
        <w:t xml:space="preserve">______________ </w:t>
      </w:r>
      <w:r w:rsidRPr="0058001A">
        <w:rPr>
          <w:rFonts w:cs="Arial"/>
          <w:color w:val="000000" w:themeColor="text1"/>
          <w:sz w:val="24"/>
          <w:szCs w:val="24"/>
          <w:lang w:val="sr-Cyrl-RS"/>
        </w:rPr>
        <w:t>,</w:t>
      </w:r>
      <w:r w:rsidRPr="0058001A">
        <w:rPr>
          <w:rFonts w:eastAsia="Calibri" w:cs="Arial"/>
          <w:color w:val="000000" w:themeColor="text1"/>
          <w:sz w:val="24"/>
          <w:szCs w:val="24"/>
        </w:rPr>
        <w:t xml:space="preserve">кога заступа __________________________, </w:t>
      </w:r>
      <w:r w:rsidRPr="0058001A">
        <w:rPr>
          <w:rFonts w:eastAsia="Calibri" w:cs="Arial"/>
          <w:i/>
          <w:color w:val="000000" w:themeColor="text1"/>
          <w:sz w:val="24"/>
          <w:szCs w:val="24"/>
        </w:rPr>
        <w:t>(члан групе понуђача или подизвођач)</w:t>
      </w:r>
    </w:p>
    <w:p w14:paraId="18FCD690" w14:textId="77777777" w:rsidR="00FC3EBC" w:rsidRPr="0058001A" w:rsidRDefault="00FC3EBC" w:rsidP="00FC3EBC">
      <w:pPr>
        <w:spacing w:before="0"/>
        <w:rPr>
          <w:rFonts w:eastAsia="Calibri" w:cs="Arial"/>
          <w:color w:val="000000" w:themeColor="text1"/>
          <w:sz w:val="24"/>
          <w:szCs w:val="24"/>
          <w:lang w:val="sr-Cyrl-BA"/>
        </w:rPr>
      </w:pPr>
      <w:r w:rsidRPr="0058001A">
        <w:rPr>
          <w:rFonts w:eastAsia="Calibri" w:cs="Arial"/>
          <w:color w:val="000000" w:themeColor="text1"/>
          <w:sz w:val="24"/>
          <w:szCs w:val="24"/>
        </w:rPr>
        <w:t>2б)_______________________________________из</w:t>
      </w:r>
      <w:r w:rsidRPr="0058001A">
        <w:rPr>
          <w:rFonts w:eastAsia="Calibri" w:cs="Arial"/>
          <w:color w:val="000000" w:themeColor="text1"/>
          <w:sz w:val="24"/>
          <w:szCs w:val="24"/>
        </w:rPr>
        <w:tab/>
        <w:t>_____________, улица</w:t>
      </w:r>
    </w:p>
    <w:p w14:paraId="36C0227D" w14:textId="77777777" w:rsidR="00FC3EBC" w:rsidRPr="0058001A" w:rsidRDefault="00FC3EBC" w:rsidP="00FC3EBC">
      <w:pPr>
        <w:spacing w:before="0"/>
        <w:rPr>
          <w:rFonts w:eastAsia="Calibri" w:cs="Arial"/>
          <w:color w:val="000000" w:themeColor="text1"/>
          <w:sz w:val="24"/>
          <w:szCs w:val="24"/>
        </w:rPr>
      </w:pPr>
      <w:r w:rsidRPr="0058001A">
        <w:rPr>
          <w:rFonts w:eastAsia="Calibri" w:cs="Arial"/>
          <w:color w:val="000000" w:themeColor="text1"/>
          <w:sz w:val="24"/>
          <w:szCs w:val="24"/>
        </w:rPr>
        <w:t xml:space="preserve"> ___________________ бр. ___, ПИБ: _____________, матични број _____________, </w:t>
      </w:r>
    </w:p>
    <w:p w14:paraId="03F7D687" w14:textId="77777777" w:rsidR="00FC3EBC" w:rsidRPr="0058001A" w:rsidRDefault="00FC3EBC" w:rsidP="00FC3EBC">
      <w:pPr>
        <w:spacing w:before="0"/>
        <w:rPr>
          <w:rFonts w:eastAsia="Calibri" w:cs="Arial"/>
          <w:color w:val="000000" w:themeColor="text1"/>
          <w:sz w:val="24"/>
          <w:szCs w:val="24"/>
        </w:rPr>
      </w:pPr>
      <w:r w:rsidRPr="0058001A">
        <w:rPr>
          <w:rFonts w:cs="Arial"/>
          <w:color w:val="000000" w:themeColor="text1"/>
          <w:sz w:val="24"/>
          <w:szCs w:val="24"/>
        </w:rPr>
        <w:t xml:space="preserve">Текући рачун </w:t>
      </w:r>
      <w:r w:rsidRPr="0058001A">
        <w:rPr>
          <w:rFonts w:cs="Arial"/>
          <w:color w:val="000000" w:themeColor="text1"/>
          <w:sz w:val="24"/>
          <w:szCs w:val="24"/>
          <w:lang w:val="sr-Latn-RS"/>
        </w:rPr>
        <w:t>____________,</w:t>
      </w:r>
      <w:r w:rsidRPr="0058001A">
        <w:rPr>
          <w:rFonts w:cs="Arial"/>
          <w:color w:val="000000" w:themeColor="text1"/>
          <w:sz w:val="24"/>
          <w:szCs w:val="24"/>
        </w:rPr>
        <w:t xml:space="preserve"> </w:t>
      </w:r>
      <w:r w:rsidRPr="0058001A">
        <w:rPr>
          <w:rFonts w:cs="Arial"/>
          <w:color w:val="000000" w:themeColor="text1"/>
          <w:sz w:val="24"/>
          <w:szCs w:val="24"/>
          <w:lang w:val="sr-Cyrl-RS"/>
        </w:rPr>
        <w:t xml:space="preserve">банка </w:t>
      </w:r>
      <w:r w:rsidRPr="0058001A">
        <w:rPr>
          <w:rFonts w:cs="Arial"/>
          <w:color w:val="000000" w:themeColor="text1"/>
          <w:sz w:val="24"/>
          <w:szCs w:val="24"/>
        </w:rPr>
        <w:t xml:space="preserve">______________ </w:t>
      </w:r>
      <w:r w:rsidRPr="0058001A">
        <w:rPr>
          <w:rFonts w:cs="Arial"/>
          <w:color w:val="000000" w:themeColor="text1"/>
          <w:sz w:val="24"/>
          <w:szCs w:val="24"/>
          <w:lang w:val="sr-Cyrl-RS"/>
        </w:rPr>
        <w:t>,</w:t>
      </w:r>
      <w:r w:rsidRPr="0058001A">
        <w:rPr>
          <w:rFonts w:eastAsia="Calibri" w:cs="Arial"/>
          <w:color w:val="000000" w:themeColor="text1"/>
          <w:sz w:val="24"/>
          <w:szCs w:val="24"/>
        </w:rPr>
        <w:t xml:space="preserve">кога  заступа _______________________, </w:t>
      </w:r>
      <w:r w:rsidRPr="0058001A">
        <w:rPr>
          <w:rFonts w:eastAsia="Calibri" w:cs="Arial"/>
          <w:i/>
          <w:color w:val="000000" w:themeColor="text1"/>
          <w:sz w:val="24"/>
          <w:szCs w:val="24"/>
        </w:rPr>
        <w:t>(члан групе понуђача или подизвођач)</w:t>
      </w:r>
    </w:p>
    <w:p w14:paraId="55EDA699" w14:textId="77777777" w:rsidR="00FC3EBC" w:rsidRPr="0058001A" w:rsidRDefault="00FC3EBC" w:rsidP="00FC3EBC">
      <w:pPr>
        <w:tabs>
          <w:tab w:val="left" w:pos="567"/>
        </w:tabs>
        <w:spacing w:before="0"/>
        <w:rPr>
          <w:rFonts w:cs="Arial"/>
          <w:color w:val="000000" w:themeColor="text1"/>
          <w:sz w:val="24"/>
          <w:szCs w:val="24"/>
        </w:rPr>
      </w:pPr>
    </w:p>
    <w:p w14:paraId="566E9030" w14:textId="77777777" w:rsidR="00FC3EBC" w:rsidRPr="00FC3EBC" w:rsidRDefault="00FC3EBC" w:rsidP="00FC3EBC">
      <w:pPr>
        <w:pStyle w:val="KDParagraf"/>
        <w:spacing w:before="0"/>
        <w:rPr>
          <w:rFonts w:eastAsia="Calibri" w:cs="Arial"/>
          <w:noProof/>
          <w:sz w:val="24"/>
          <w:szCs w:val="24"/>
        </w:rPr>
      </w:pPr>
    </w:p>
    <w:p w14:paraId="6A9E5A13"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lang w:val="sr-Cyrl-RS"/>
        </w:rPr>
        <w:t xml:space="preserve">(у даљем тексту </w:t>
      </w:r>
      <w:r w:rsidRPr="00FC3EBC">
        <w:rPr>
          <w:rFonts w:eastAsia="Calibri" w:cs="Arial"/>
          <w:noProof/>
          <w:sz w:val="24"/>
          <w:szCs w:val="24"/>
        </w:rPr>
        <w:t>заједн</w:t>
      </w:r>
      <w:r w:rsidRPr="00FC3EBC">
        <w:rPr>
          <w:rFonts w:eastAsia="Calibri" w:cs="Arial"/>
          <w:noProof/>
          <w:sz w:val="24"/>
          <w:szCs w:val="24"/>
          <w:lang w:val="sr-Cyrl-RS"/>
        </w:rPr>
        <w:t>о</w:t>
      </w:r>
      <w:r w:rsidRPr="00FC3EBC">
        <w:rPr>
          <w:rFonts w:eastAsia="Calibri" w:cs="Arial"/>
          <w:noProof/>
          <w:sz w:val="24"/>
          <w:szCs w:val="24"/>
        </w:rPr>
        <w:t xml:space="preserve"> назв</w:t>
      </w:r>
      <w:r w:rsidRPr="00FC3EBC">
        <w:rPr>
          <w:rFonts w:eastAsia="Calibri" w:cs="Arial"/>
          <w:noProof/>
          <w:sz w:val="24"/>
          <w:szCs w:val="24"/>
          <w:lang w:val="sr-Cyrl-RS"/>
        </w:rPr>
        <w:t>ане:</w:t>
      </w:r>
      <w:r w:rsidRPr="00FC3EBC">
        <w:rPr>
          <w:rFonts w:eastAsia="Calibri" w:cs="Arial"/>
          <w:noProof/>
          <w:sz w:val="24"/>
          <w:szCs w:val="24"/>
        </w:rPr>
        <w:t xml:space="preserve"> Стране</w:t>
      </w:r>
      <w:r w:rsidRPr="00FC3EBC">
        <w:rPr>
          <w:rFonts w:eastAsia="Calibri" w:cs="Arial"/>
          <w:noProof/>
          <w:sz w:val="24"/>
          <w:szCs w:val="24"/>
          <w:lang w:val="sr-Cyrl-RS"/>
        </w:rPr>
        <w:t>)</w:t>
      </w:r>
    </w:p>
    <w:p w14:paraId="57F28688" w14:textId="77777777" w:rsidR="00FC3EBC" w:rsidRPr="00FC3EBC" w:rsidRDefault="00FC3EBC" w:rsidP="00FC3EBC">
      <w:pPr>
        <w:pStyle w:val="KDParagraf"/>
        <w:spacing w:before="0"/>
        <w:rPr>
          <w:rFonts w:eastAsia="Calibri" w:cs="Arial"/>
          <w:noProof/>
          <w:sz w:val="24"/>
          <w:szCs w:val="24"/>
        </w:rPr>
      </w:pPr>
    </w:p>
    <w:p w14:paraId="0E20045F"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1.</w:t>
      </w:r>
    </w:p>
    <w:p w14:paraId="7D5478BD" w14:textId="448ED0D5"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Стране су </w:t>
      </w:r>
      <w:r w:rsidRPr="00FC3EBC">
        <w:rPr>
          <w:rFonts w:eastAsia="Calibri" w:cs="Arial"/>
          <w:noProof/>
          <w:sz w:val="24"/>
          <w:szCs w:val="24"/>
          <w:lang w:val="sr-Cyrl-RS"/>
        </w:rPr>
        <w:t xml:space="preserve">сагласне </w:t>
      </w:r>
      <w:r w:rsidRPr="00FC3EBC">
        <w:rPr>
          <w:rFonts w:eastAsia="Calibri" w:cs="Arial"/>
          <w:noProof/>
          <w:sz w:val="24"/>
          <w:szCs w:val="24"/>
        </w:rPr>
        <w:t xml:space="preserve">да у вези са набавком </w:t>
      </w:r>
      <w:r w:rsidR="00DD0379">
        <w:rPr>
          <w:rFonts w:eastAsia="Calibri" w:cs="Arial"/>
          <w:noProof/>
          <w:sz w:val="24"/>
          <w:szCs w:val="24"/>
          <w:lang w:val="sr-Cyrl-RS"/>
        </w:rPr>
        <w:t>добара</w:t>
      </w:r>
      <w:r w:rsidRPr="00FC3EBC">
        <w:rPr>
          <w:rFonts w:eastAsia="Calibri" w:cs="Arial"/>
          <w:noProof/>
          <w:sz w:val="24"/>
          <w:szCs w:val="24"/>
        </w:rPr>
        <w:t xml:space="preserve"> „</w:t>
      </w:r>
      <w:r w:rsidRPr="00FC3EBC">
        <w:rPr>
          <w:rFonts w:eastAsia="TimesNewRomanPSMT" w:cs="Arial"/>
          <w:bCs/>
          <w:sz w:val="24"/>
          <w:szCs w:val="24"/>
        </w:rPr>
        <w:t xml:space="preserve"> </w:t>
      </w:r>
      <w:r w:rsidRPr="000F5444">
        <w:rPr>
          <w:rFonts w:cs="Arial"/>
          <w:sz w:val="24"/>
          <w:szCs w:val="24"/>
          <w:lang w:val="sr-Cyrl-RS"/>
        </w:rPr>
        <w:t>Замена блок ТР-а 6.3/110 кВ 20 МВА на ХЕ Врла 1, 2 и 3</w:t>
      </w:r>
      <w:r w:rsidRPr="00FC3EBC">
        <w:rPr>
          <w:rFonts w:eastAsia="Calibri" w:cs="Arial"/>
          <w:noProof/>
          <w:sz w:val="24"/>
          <w:szCs w:val="24"/>
        </w:rPr>
        <w:t xml:space="preserve"> “, Јавна набавка број ЈН</w:t>
      </w:r>
      <w:r w:rsidRPr="00FC3EBC">
        <w:rPr>
          <w:rFonts w:eastAsia="Calibri" w:cs="Arial"/>
          <w:noProof/>
          <w:sz w:val="24"/>
          <w:szCs w:val="24"/>
          <w:lang w:val="sr-Cyrl-RS"/>
        </w:rPr>
        <w:t>/</w:t>
      </w:r>
      <w:r w:rsidR="00DD0379">
        <w:rPr>
          <w:rFonts w:eastAsia="Calibri" w:cs="Arial"/>
          <w:noProof/>
          <w:sz w:val="24"/>
          <w:szCs w:val="24"/>
          <w:lang w:val="sr-Cyrl-RS"/>
        </w:rPr>
        <w:t>2</w:t>
      </w:r>
      <w:r w:rsidRPr="00FC3EBC">
        <w:rPr>
          <w:rFonts w:eastAsia="Calibri" w:cs="Arial"/>
          <w:noProof/>
          <w:sz w:val="24"/>
          <w:szCs w:val="24"/>
          <w:lang w:val="sr-Cyrl-RS"/>
        </w:rPr>
        <w:t>000/0</w:t>
      </w:r>
      <w:r w:rsidR="00DD0379">
        <w:rPr>
          <w:rFonts w:eastAsia="Calibri" w:cs="Arial"/>
          <w:noProof/>
          <w:sz w:val="24"/>
          <w:szCs w:val="24"/>
          <w:lang w:val="sr-Cyrl-RS"/>
        </w:rPr>
        <w:t>165</w:t>
      </w:r>
      <w:r w:rsidRPr="00FC3EBC">
        <w:rPr>
          <w:rFonts w:eastAsia="Calibri" w:cs="Arial"/>
          <w:noProof/>
          <w:sz w:val="24"/>
          <w:szCs w:val="24"/>
          <w:lang w:val="sr-Cyrl-RS"/>
        </w:rPr>
        <w:t>/2017</w:t>
      </w:r>
      <w:r w:rsidRPr="00FC3EBC">
        <w:rPr>
          <w:rFonts w:eastAsia="Calibri" w:cs="Arial"/>
          <w:noProof/>
          <w:sz w:val="24"/>
          <w:szCs w:val="24"/>
        </w:rPr>
        <w:t xml:space="preserve"> (у даљем тексту: </w:t>
      </w:r>
      <w:r w:rsidR="00DD0379">
        <w:rPr>
          <w:rFonts w:eastAsia="Calibri" w:cs="Arial"/>
          <w:noProof/>
          <w:sz w:val="24"/>
          <w:szCs w:val="24"/>
          <w:lang w:val="sr-Cyrl-RS"/>
        </w:rPr>
        <w:t>Добра</w:t>
      </w:r>
      <w:r w:rsidRPr="00FC3EBC">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CA8EEC3" w14:textId="77777777" w:rsidR="00FC3EBC" w:rsidRPr="00FC3EBC" w:rsidRDefault="00FC3EBC" w:rsidP="00FC3EBC">
      <w:pPr>
        <w:pStyle w:val="KDParagraf"/>
        <w:spacing w:before="0"/>
        <w:rPr>
          <w:rFonts w:eastAsia="Calibri" w:cs="Arial"/>
          <w:noProof/>
          <w:sz w:val="24"/>
          <w:szCs w:val="24"/>
        </w:rPr>
      </w:pPr>
    </w:p>
    <w:p w14:paraId="67DC6B4E" w14:textId="14730992"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Овај Уговор представља прилог </w:t>
      </w:r>
      <w:r w:rsidR="00DD0379">
        <w:rPr>
          <w:rFonts w:eastAsia="Calibri" w:cs="Arial"/>
          <w:noProof/>
          <w:sz w:val="24"/>
          <w:szCs w:val="24"/>
          <w:lang w:val="sr-Cyrl-RS"/>
        </w:rPr>
        <w:t>Уговору</w:t>
      </w:r>
      <w:r w:rsidRPr="00FC3EBC">
        <w:rPr>
          <w:rFonts w:eastAsia="Calibri" w:cs="Arial"/>
          <w:noProof/>
          <w:sz w:val="24"/>
          <w:szCs w:val="24"/>
        </w:rPr>
        <w:t xml:space="preserve"> број _____ од ____. године. </w:t>
      </w:r>
    </w:p>
    <w:p w14:paraId="0E0D7F95" w14:textId="77777777" w:rsidR="00FC3EBC" w:rsidRPr="00FC3EBC" w:rsidRDefault="00FC3EBC" w:rsidP="00FC3EBC">
      <w:pPr>
        <w:pStyle w:val="KDParagraf"/>
        <w:spacing w:before="0"/>
        <w:rPr>
          <w:rFonts w:eastAsia="Calibri" w:cs="Arial"/>
          <w:noProof/>
          <w:sz w:val="24"/>
          <w:szCs w:val="24"/>
        </w:rPr>
      </w:pPr>
    </w:p>
    <w:p w14:paraId="36E42E5A"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2.</w:t>
      </w:r>
    </w:p>
    <w:p w14:paraId="6AD30783"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3CD41E1B" w14:textId="77777777" w:rsidR="00FC3EBC" w:rsidRPr="00FC3EBC" w:rsidRDefault="00FC3EBC" w:rsidP="00FC3EBC">
      <w:pPr>
        <w:pStyle w:val="KDParagraf"/>
        <w:spacing w:before="0"/>
        <w:rPr>
          <w:rFonts w:eastAsia="Calibri" w:cs="Arial"/>
          <w:noProof/>
          <w:sz w:val="24"/>
          <w:szCs w:val="24"/>
        </w:rPr>
      </w:pPr>
    </w:p>
    <w:p w14:paraId="3093D2D8"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20C6490" w14:textId="77777777" w:rsidR="00FC3EBC" w:rsidRPr="00FC3EBC" w:rsidRDefault="00FC3EBC" w:rsidP="00FC3EBC">
      <w:pPr>
        <w:pStyle w:val="KDParagraf"/>
        <w:spacing w:before="0"/>
        <w:rPr>
          <w:rFonts w:eastAsia="Calibri" w:cs="Arial"/>
          <w:noProof/>
          <w:sz w:val="24"/>
          <w:szCs w:val="24"/>
        </w:rPr>
      </w:pPr>
    </w:p>
    <w:p w14:paraId="207AB5B7"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Држалац пословне тајне – лице које на основу закона контролише коришћење пословне тајне; </w:t>
      </w:r>
    </w:p>
    <w:p w14:paraId="1E99F94F" w14:textId="77777777" w:rsidR="00FC3EBC" w:rsidRPr="00FC3EBC" w:rsidRDefault="00FC3EBC" w:rsidP="00FC3EBC">
      <w:pPr>
        <w:pStyle w:val="KDParagraf"/>
        <w:spacing w:before="0"/>
        <w:rPr>
          <w:rFonts w:eastAsia="Calibri" w:cs="Arial"/>
          <w:noProof/>
          <w:sz w:val="24"/>
          <w:szCs w:val="24"/>
        </w:rPr>
      </w:pPr>
    </w:p>
    <w:p w14:paraId="13FE1EA6"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6EA7CB5" w14:textId="77777777" w:rsidR="00FC3EBC" w:rsidRPr="00FC3EBC" w:rsidRDefault="00FC3EBC" w:rsidP="00FC3EBC">
      <w:pPr>
        <w:pStyle w:val="KDParagraf"/>
        <w:spacing w:before="0"/>
        <w:rPr>
          <w:rFonts w:eastAsia="Calibri" w:cs="Arial"/>
          <w:noProof/>
          <w:sz w:val="24"/>
          <w:szCs w:val="24"/>
        </w:rPr>
      </w:pPr>
    </w:p>
    <w:p w14:paraId="3CBEDA49"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0C8F4A5"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ab/>
      </w:r>
    </w:p>
    <w:p w14:paraId="385E146A"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0C420260" w14:textId="77777777" w:rsidR="00FC3EBC" w:rsidRPr="00FC3EBC" w:rsidRDefault="00FC3EBC" w:rsidP="00FC3EBC">
      <w:pPr>
        <w:pStyle w:val="KDParagraf"/>
        <w:spacing w:before="0"/>
        <w:rPr>
          <w:rFonts w:eastAsia="Calibri" w:cs="Arial"/>
          <w:noProof/>
          <w:sz w:val="24"/>
          <w:szCs w:val="24"/>
        </w:rPr>
      </w:pPr>
    </w:p>
    <w:p w14:paraId="5B61CFFA"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52747F03" w14:textId="77777777" w:rsidR="00FC3EBC" w:rsidRPr="00FC3EBC" w:rsidRDefault="00FC3EBC" w:rsidP="00FC3EBC">
      <w:pPr>
        <w:pStyle w:val="KDParagraf"/>
        <w:spacing w:before="0"/>
        <w:rPr>
          <w:rFonts w:eastAsia="Calibri" w:cs="Arial"/>
          <w:noProof/>
          <w:sz w:val="24"/>
          <w:szCs w:val="24"/>
        </w:rPr>
      </w:pPr>
    </w:p>
    <w:p w14:paraId="5A398415"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B8D0C57" w14:textId="77777777" w:rsidR="00FC3EBC" w:rsidRPr="00FC3EBC" w:rsidRDefault="00FC3EBC" w:rsidP="00FC3EBC">
      <w:pPr>
        <w:pStyle w:val="KDParagraf"/>
        <w:spacing w:before="0"/>
        <w:rPr>
          <w:rFonts w:eastAsia="Calibri" w:cs="Arial"/>
          <w:noProof/>
          <w:sz w:val="24"/>
          <w:szCs w:val="24"/>
        </w:rPr>
      </w:pPr>
    </w:p>
    <w:p w14:paraId="1D1F6955"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918A1F1" w14:textId="77777777" w:rsidR="00FC3EBC" w:rsidRPr="00FC3EBC" w:rsidRDefault="00FC3EBC" w:rsidP="00FC3EBC">
      <w:pPr>
        <w:pStyle w:val="KDParagraf"/>
        <w:spacing w:before="0"/>
        <w:rPr>
          <w:rFonts w:eastAsia="Calibri" w:cs="Arial"/>
          <w:noProof/>
          <w:sz w:val="24"/>
          <w:szCs w:val="24"/>
        </w:rPr>
      </w:pPr>
    </w:p>
    <w:p w14:paraId="21098002"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3.</w:t>
      </w:r>
    </w:p>
    <w:p w14:paraId="04807DF5" w14:textId="5F31281E"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DD0379">
        <w:rPr>
          <w:rFonts w:eastAsia="Calibri" w:cs="Arial"/>
          <w:noProof/>
          <w:sz w:val="24"/>
          <w:szCs w:val="24"/>
          <w:lang w:val="sr-Cyrl-RS"/>
        </w:rPr>
        <w:t>Купца</w:t>
      </w:r>
      <w:r w:rsidRPr="00FC3EBC">
        <w:rPr>
          <w:rFonts w:eastAsia="Calibri" w:cs="Arial"/>
          <w:noProof/>
          <w:sz w:val="24"/>
          <w:szCs w:val="24"/>
        </w:rPr>
        <w:t xml:space="preserve"> и </w:t>
      </w:r>
      <w:r w:rsidR="00DD0379">
        <w:rPr>
          <w:rFonts w:eastAsia="Calibri" w:cs="Arial"/>
          <w:noProof/>
          <w:sz w:val="24"/>
          <w:szCs w:val="24"/>
          <w:lang w:val="sr-Cyrl-RS"/>
        </w:rPr>
        <w:t>Продавца</w:t>
      </w:r>
      <w:r w:rsidRPr="00FC3EBC">
        <w:rPr>
          <w:rFonts w:eastAsia="Calibri" w:cs="Arial"/>
          <w:noProof/>
          <w:sz w:val="24"/>
          <w:szCs w:val="24"/>
        </w:rPr>
        <w:t>.</w:t>
      </w:r>
    </w:p>
    <w:p w14:paraId="506CE071" w14:textId="77777777" w:rsidR="00FC3EBC" w:rsidRPr="00FC3EBC" w:rsidRDefault="00FC3EBC" w:rsidP="00FC3EBC">
      <w:pPr>
        <w:pStyle w:val="KDParagraf"/>
        <w:spacing w:before="0"/>
        <w:rPr>
          <w:rFonts w:eastAsia="Calibri" w:cs="Arial"/>
          <w:noProof/>
          <w:sz w:val="24"/>
          <w:szCs w:val="24"/>
        </w:rPr>
      </w:pPr>
    </w:p>
    <w:p w14:paraId="7BEB30FB"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8C2F689" w14:textId="77777777" w:rsidR="00FC3EBC" w:rsidRPr="00FC3EBC" w:rsidRDefault="00FC3EBC" w:rsidP="00FC3EBC">
      <w:pPr>
        <w:pStyle w:val="KDParagraf"/>
        <w:spacing w:before="0"/>
        <w:rPr>
          <w:rFonts w:eastAsia="Calibri" w:cs="Arial"/>
          <w:noProof/>
          <w:sz w:val="24"/>
          <w:szCs w:val="24"/>
        </w:rPr>
      </w:pPr>
    </w:p>
    <w:p w14:paraId="3A78A83B"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1DABDB2" w14:textId="77777777" w:rsidR="00FC3EBC" w:rsidRPr="00FC3EBC" w:rsidRDefault="00FC3EBC" w:rsidP="00FC3EBC">
      <w:pPr>
        <w:pStyle w:val="KDParagraf"/>
        <w:spacing w:before="0"/>
        <w:rPr>
          <w:rFonts w:eastAsia="Calibri" w:cs="Arial"/>
          <w:noProof/>
          <w:sz w:val="24"/>
          <w:szCs w:val="24"/>
        </w:rPr>
      </w:pPr>
    </w:p>
    <w:p w14:paraId="7FAC1C78"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Осим ако изричито није другачије уређено, </w:t>
      </w:r>
    </w:p>
    <w:p w14:paraId="08CD1A63"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 xml:space="preserve">ниједна страна неће користити пословну тајну или поверљиве информације друге стране, </w:t>
      </w:r>
    </w:p>
    <w:p w14:paraId="3F7A05EE"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7425D9E"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80E4E4A" w14:textId="77777777" w:rsidR="00FC3EBC" w:rsidRPr="00FC3EBC" w:rsidRDefault="00FC3EBC" w:rsidP="00FC3EBC">
      <w:pPr>
        <w:pStyle w:val="KDParagraf"/>
        <w:spacing w:before="0"/>
        <w:rPr>
          <w:rFonts w:eastAsia="Calibri" w:cs="Arial"/>
          <w:noProof/>
          <w:sz w:val="24"/>
          <w:szCs w:val="24"/>
        </w:rPr>
      </w:pPr>
    </w:p>
    <w:p w14:paraId="37DE4932"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4.</w:t>
      </w:r>
    </w:p>
    <w:p w14:paraId="65AAD49C"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5AB4F85" w14:textId="77777777" w:rsidR="00FC3EBC" w:rsidRPr="00FC3EBC" w:rsidRDefault="00FC3EBC" w:rsidP="00FC3EBC">
      <w:pPr>
        <w:pStyle w:val="KDParagraf"/>
        <w:spacing w:before="0"/>
        <w:rPr>
          <w:rFonts w:eastAsia="Calibri" w:cs="Arial"/>
          <w:noProof/>
          <w:sz w:val="24"/>
          <w:szCs w:val="24"/>
        </w:rPr>
      </w:pPr>
    </w:p>
    <w:p w14:paraId="78167BE7"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19C3DEA" w14:textId="77777777" w:rsidR="00FC3EBC" w:rsidRPr="00FC3EBC" w:rsidRDefault="00FC3EBC" w:rsidP="00FC3EBC">
      <w:pPr>
        <w:pStyle w:val="KDParagraf"/>
        <w:spacing w:before="0"/>
        <w:rPr>
          <w:rFonts w:eastAsia="Calibri" w:cs="Arial"/>
          <w:noProof/>
          <w:sz w:val="24"/>
          <w:szCs w:val="24"/>
        </w:rPr>
      </w:pPr>
    </w:p>
    <w:p w14:paraId="31FFEA30"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Обавеза из претходног става не постоји у случајевима:</w:t>
      </w:r>
    </w:p>
    <w:p w14:paraId="41C80569" w14:textId="77777777" w:rsidR="00FC3EBC" w:rsidRPr="00FC3EBC" w:rsidRDefault="00FC3EBC" w:rsidP="00FC3EBC">
      <w:pPr>
        <w:pStyle w:val="KDParagraf"/>
        <w:spacing w:before="0"/>
        <w:rPr>
          <w:rFonts w:eastAsia="Calibri" w:cs="Arial"/>
          <w:noProof/>
          <w:sz w:val="24"/>
          <w:szCs w:val="24"/>
        </w:rPr>
      </w:pPr>
    </w:p>
    <w:p w14:paraId="31845C0C"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DCBF61A"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4AD10B2"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E6660EC"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8A0F290" w14:textId="77777777" w:rsidR="00FC3EBC" w:rsidRPr="00FC3EBC" w:rsidRDefault="00FC3EBC" w:rsidP="00FC3EBC">
      <w:pPr>
        <w:pStyle w:val="KDParagraf"/>
        <w:spacing w:before="0"/>
        <w:rPr>
          <w:rFonts w:eastAsia="Calibri" w:cs="Arial"/>
          <w:noProof/>
          <w:sz w:val="24"/>
          <w:szCs w:val="24"/>
        </w:rPr>
      </w:pPr>
    </w:p>
    <w:p w14:paraId="218633F7"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84404E"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 xml:space="preserve">то било познато Примаоцу у време одавања, </w:t>
      </w:r>
    </w:p>
    <w:p w14:paraId="50A3C54E"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 xml:space="preserve">дошло до јавности, али не кривицом Примаоца, </w:t>
      </w:r>
    </w:p>
    <w:p w14:paraId="35D51A6D"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4B63A050"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809F94D"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је писмено одобрено да се објави од стране Даваоца.</w:t>
      </w:r>
    </w:p>
    <w:p w14:paraId="41ADC974" w14:textId="77777777" w:rsidR="00FC3EBC" w:rsidRPr="00FC3EBC" w:rsidRDefault="00FC3EBC" w:rsidP="00FC3EBC">
      <w:pPr>
        <w:pStyle w:val="KDParagraf"/>
        <w:spacing w:before="0"/>
        <w:rPr>
          <w:rFonts w:eastAsia="Calibri" w:cs="Arial"/>
          <w:noProof/>
          <w:sz w:val="24"/>
          <w:szCs w:val="24"/>
        </w:rPr>
      </w:pPr>
    </w:p>
    <w:p w14:paraId="43162FBF"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5.</w:t>
      </w:r>
    </w:p>
    <w:p w14:paraId="45328C9A"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F48BE19"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6.</w:t>
      </w:r>
    </w:p>
    <w:p w14:paraId="64B189DD"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Свака од Страна је обавезна да одреди:</w:t>
      </w:r>
    </w:p>
    <w:p w14:paraId="0A02D9C0"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име и презиме лица задужених за размену пословне тајне (у даљем тексту: Задужено лице),</w:t>
      </w:r>
    </w:p>
    <w:p w14:paraId="2A6854E5"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7F8DAD3B"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lastRenderedPageBreak/>
        <w:t>е-маил адресу за размену електронских докумената, кад се подаци достављају коришћењем интернет-а</w:t>
      </w:r>
    </w:p>
    <w:p w14:paraId="793B9AAE" w14:textId="77777777" w:rsidR="00FC3EBC" w:rsidRPr="00FC3EBC" w:rsidRDefault="00FC3EBC" w:rsidP="00FC3EBC">
      <w:pPr>
        <w:pStyle w:val="KDNabrajanje"/>
        <w:spacing w:before="0"/>
        <w:rPr>
          <w:rFonts w:eastAsia="Calibri" w:cs="Arial"/>
          <w:noProof/>
          <w:sz w:val="24"/>
          <w:szCs w:val="24"/>
        </w:rPr>
      </w:pPr>
      <w:r w:rsidRPr="00FC3EBC">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EA9F4ED" w14:textId="77777777" w:rsidR="00FC3EBC" w:rsidRPr="00FC3EBC" w:rsidRDefault="00FC3EBC" w:rsidP="00FC3EBC">
      <w:pPr>
        <w:pStyle w:val="KDParagraf"/>
        <w:spacing w:before="0"/>
        <w:rPr>
          <w:rFonts w:eastAsia="Calibri" w:cs="Arial"/>
          <w:noProof/>
          <w:sz w:val="24"/>
          <w:szCs w:val="24"/>
        </w:rPr>
      </w:pPr>
    </w:p>
    <w:p w14:paraId="592621B4"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26E7EF1A" w14:textId="77777777" w:rsidR="00FC3EBC" w:rsidRPr="00FC3EBC" w:rsidRDefault="00FC3EBC" w:rsidP="00FC3EBC">
      <w:pPr>
        <w:pStyle w:val="KDParagraf"/>
        <w:spacing w:before="0"/>
        <w:rPr>
          <w:rFonts w:eastAsia="Calibri" w:cs="Arial"/>
          <w:noProof/>
          <w:sz w:val="24"/>
          <w:szCs w:val="24"/>
        </w:rPr>
      </w:pPr>
    </w:p>
    <w:p w14:paraId="2ACC83D3"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02EA0528" w14:textId="77777777" w:rsidR="00FC3EBC" w:rsidRPr="00FC3EBC" w:rsidRDefault="00FC3EBC" w:rsidP="00FC3EBC">
      <w:pPr>
        <w:pStyle w:val="KDParagraf"/>
        <w:spacing w:before="0"/>
        <w:rPr>
          <w:rFonts w:eastAsia="Calibri" w:cs="Arial"/>
          <w:noProof/>
          <w:sz w:val="24"/>
          <w:szCs w:val="24"/>
        </w:rPr>
      </w:pPr>
    </w:p>
    <w:p w14:paraId="66D4784A"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7.</w:t>
      </w:r>
    </w:p>
    <w:p w14:paraId="0017A7E6"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690D416" w14:textId="77777777" w:rsidR="00FC3EBC" w:rsidRPr="00FC3EBC" w:rsidRDefault="00FC3EBC" w:rsidP="00FC3EBC">
      <w:pPr>
        <w:pStyle w:val="KDParagraf"/>
        <w:spacing w:before="0"/>
        <w:rPr>
          <w:rFonts w:eastAsia="Calibri" w:cs="Arial"/>
          <w:noProof/>
          <w:sz w:val="24"/>
          <w:szCs w:val="24"/>
        </w:rPr>
      </w:pPr>
    </w:p>
    <w:p w14:paraId="1D2505F2"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061CDA3" w14:textId="77777777" w:rsidR="00FC3EBC" w:rsidRPr="00FC3EBC" w:rsidRDefault="00FC3EBC" w:rsidP="00FC3EBC">
      <w:pPr>
        <w:pStyle w:val="KDParagraf"/>
        <w:spacing w:before="0"/>
        <w:rPr>
          <w:rFonts w:eastAsia="Calibri" w:cs="Arial"/>
          <w:noProof/>
          <w:sz w:val="24"/>
          <w:szCs w:val="24"/>
        </w:rPr>
      </w:pPr>
    </w:p>
    <w:p w14:paraId="331AACF3"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169ABBD" w14:textId="77777777" w:rsidR="00FC3EBC" w:rsidRPr="00FC3EBC" w:rsidRDefault="00FC3EBC" w:rsidP="00FC3EBC">
      <w:pPr>
        <w:pStyle w:val="KDParagraf"/>
        <w:spacing w:before="0"/>
        <w:rPr>
          <w:rFonts w:eastAsia="Calibri" w:cs="Arial"/>
          <w:noProof/>
          <w:sz w:val="24"/>
          <w:szCs w:val="24"/>
        </w:rPr>
      </w:pPr>
    </w:p>
    <w:p w14:paraId="6DEE33BF"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8.</w:t>
      </w:r>
    </w:p>
    <w:p w14:paraId="6644082B"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14:paraId="5AFA351B" w14:textId="77777777" w:rsidR="00FC3EBC" w:rsidRPr="00FC3EBC" w:rsidRDefault="00FC3EBC" w:rsidP="00FC3EBC">
      <w:pPr>
        <w:pStyle w:val="KDParagraf"/>
        <w:spacing w:before="0"/>
        <w:rPr>
          <w:rFonts w:eastAsia="Calibri" w:cs="Arial"/>
          <w:noProof/>
          <w:sz w:val="24"/>
          <w:szCs w:val="24"/>
        </w:rPr>
      </w:pPr>
    </w:p>
    <w:p w14:paraId="4BD444B2"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95C2C1E" w14:textId="77777777" w:rsidR="00FC3EBC" w:rsidRPr="00FC3EBC" w:rsidRDefault="00FC3EBC" w:rsidP="00FC3EBC">
      <w:pPr>
        <w:pStyle w:val="KDParagraf"/>
        <w:spacing w:before="0"/>
        <w:rPr>
          <w:rFonts w:eastAsia="Calibri" w:cs="Arial"/>
          <w:noProof/>
          <w:sz w:val="24"/>
          <w:szCs w:val="24"/>
        </w:rPr>
      </w:pPr>
    </w:p>
    <w:p w14:paraId="5015515D"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CDF4E26" w14:textId="77777777" w:rsidR="00FC3EBC" w:rsidRPr="00FC3EBC" w:rsidRDefault="00FC3EBC" w:rsidP="00FC3EBC">
      <w:pPr>
        <w:pStyle w:val="KDParagraf"/>
        <w:spacing w:before="0"/>
        <w:rPr>
          <w:rFonts w:eastAsia="Calibri" w:cs="Arial"/>
          <w:noProof/>
          <w:sz w:val="24"/>
          <w:szCs w:val="24"/>
        </w:rPr>
      </w:pPr>
    </w:p>
    <w:p w14:paraId="7DC6012F" w14:textId="6527B300" w:rsidR="00FC3EBC" w:rsidRPr="00FC3EBC" w:rsidRDefault="00FC3EBC" w:rsidP="00FC3EBC">
      <w:pPr>
        <w:pStyle w:val="KDParagraf"/>
        <w:spacing w:before="0"/>
        <w:jc w:val="center"/>
        <w:rPr>
          <w:rFonts w:eastAsia="Calibri" w:cs="Arial"/>
          <w:noProof/>
          <w:sz w:val="24"/>
          <w:szCs w:val="24"/>
          <w:lang w:val="sr-Cyrl-CS"/>
        </w:rPr>
      </w:pPr>
      <w:r w:rsidRPr="00FC3EBC">
        <w:rPr>
          <w:rFonts w:eastAsia="Calibri" w:cs="Arial"/>
          <w:noProof/>
          <w:sz w:val="24"/>
          <w:szCs w:val="24"/>
        </w:rPr>
        <w:t>За</w:t>
      </w:r>
      <w:r w:rsidRPr="00FC3EBC">
        <w:rPr>
          <w:rFonts w:eastAsia="Calibri" w:cs="Arial"/>
          <w:noProof/>
          <w:sz w:val="24"/>
          <w:szCs w:val="24"/>
          <w:lang w:val="sr-Cyrl-RS"/>
        </w:rPr>
        <w:t xml:space="preserve"> </w:t>
      </w:r>
      <w:r w:rsidR="00DD0379">
        <w:rPr>
          <w:rFonts w:eastAsia="Calibri" w:cs="Arial"/>
          <w:noProof/>
          <w:sz w:val="24"/>
          <w:szCs w:val="24"/>
          <w:lang w:val="sr-Cyrl-RS"/>
        </w:rPr>
        <w:t>Купца</w:t>
      </w:r>
      <w:r w:rsidRPr="00FC3EBC">
        <w:rPr>
          <w:rFonts w:eastAsia="Calibri" w:cs="Arial"/>
          <w:noProof/>
          <w:sz w:val="24"/>
          <w:szCs w:val="24"/>
        </w:rPr>
        <w:t>:</w:t>
      </w:r>
    </w:p>
    <w:p w14:paraId="3028722B"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Пословна тајна</w:t>
      </w:r>
    </w:p>
    <w:p w14:paraId="409381A5" w14:textId="44648F72" w:rsidR="00FC3EBC" w:rsidRPr="00FC3EBC" w:rsidRDefault="00DD0379" w:rsidP="00FC3EBC">
      <w:pPr>
        <w:pStyle w:val="KDParagraf"/>
        <w:spacing w:before="0"/>
        <w:jc w:val="center"/>
        <w:rPr>
          <w:rFonts w:eastAsia="Calibri" w:cs="Arial"/>
          <w:noProof/>
          <w:sz w:val="24"/>
          <w:szCs w:val="24"/>
          <w:lang w:val="sr-Cyrl-RS"/>
        </w:rPr>
      </w:pPr>
      <w:r w:rsidRPr="0058001A">
        <w:rPr>
          <w:rFonts w:eastAsia="Calibri" w:cs="Arial"/>
          <w:color w:val="000000" w:themeColor="text1"/>
          <w:sz w:val="24"/>
          <w:szCs w:val="24"/>
        </w:rPr>
        <w:t xml:space="preserve">Јавно предузеће „Електропривреда Србије“ из Београда, Улица царице Милице бр. 2, Матични број 20053658, ПИБ 103920327, </w:t>
      </w:r>
      <w:r w:rsidRPr="0058001A">
        <w:rPr>
          <w:rFonts w:eastAsia="Calibri" w:cs="Arial"/>
          <w:color w:val="000000" w:themeColor="text1"/>
          <w:sz w:val="24"/>
          <w:szCs w:val="24"/>
          <w:lang w:val="sr-Cyrl-RS"/>
        </w:rPr>
        <w:t>огранак ХЕ Ђердап Кладово, ул. Трг краља Петра број 1, 19 320 Кладово</w:t>
      </w:r>
    </w:p>
    <w:p w14:paraId="75E15E92"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или:</w:t>
      </w:r>
    </w:p>
    <w:p w14:paraId="61F5F9C1" w14:textId="77777777" w:rsidR="00FC3EBC" w:rsidRPr="00FC3EBC" w:rsidRDefault="00FC3EBC" w:rsidP="00FC3EBC">
      <w:pPr>
        <w:pStyle w:val="KDParagraf"/>
        <w:spacing w:before="0"/>
        <w:jc w:val="center"/>
        <w:rPr>
          <w:rFonts w:eastAsia="Calibri" w:cs="Arial"/>
          <w:noProof/>
          <w:sz w:val="24"/>
          <w:szCs w:val="24"/>
        </w:rPr>
      </w:pPr>
    </w:p>
    <w:p w14:paraId="347B3E8D"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Поверљиво</w:t>
      </w:r>
    </w:p>
    <w:p w14:paraId="480F0C2C" w14:textId="60DFD570" w:rsidR="00FC3EBC" w:rsidRDefault="00DD0379" w:rsidP="00FC3EBC">
      <w:pPr>
        <w:pStyle w:val="KDParagraf"/>
        <w:spacing w:before="0"/>
        <w:jc w:val="center"/>
        <w:rPr>
          <w:rFonts w:eastAsia="Calibri" w:cs="Arial"/>
          <w:color w:val="000000" w:themeColor="text1"/>
          <w:sz w:val="24"/>
          <w:szCs w:val="24"/>
          <w:lang w:val="sr-Cyrl-RS"/>
        </w:rPr>
      </w:pPr>
      <w:r w:rsidRPr="0058001A">
        <w:rPr>
          <w:rFonts w:eastAsia="Calibri" w:cs="Arial"/>
          <w:color w:val="000000" w:themeColor="text1"/>
          <w:sz w:val="24"/>
          <w:szCs w:val="24"/>
        </w:rPr>
        <w:t xml:space="preserve">Јавно предузеће „Електропривреда Србије“ из Београда, Улица царице Милице бр. 2, Матични број 20053658, ПИБ 103920327, </w:t>
      </w:r>
      <w:r w:rsidRPr="0058001A">
        <w:rPr>
          <w:rFonts w:eastAsia="Calibri" w:cs="Arial"/>
          <w:color w:val="000000" w:themeColor="text1"/>
          <w:sz w:val="24"/>
          <w:szCs w:val="24"/>
          <w:lang w:val="sr-Cyrl-RS"/>
        </w:rPr>
        <w:t>огранак ХЕ Ђердап Кладово, ул. Трг краља Петра број 1, 19 320 Кладово</w:t>
      </w:r>
    </w:p>
    <w:p w14:paraId="060C1F67" w14:textId="77777777" w:rsidR="00DD0379" w:rsidRPr="00FC3EBC" w:rsidRDefault="00DD0379" w:rsidP="00FC3EBC">
      <w:pPr>
        <w:pStyle w:val="KDParagraf"/>
        <w:spacing w:before="0"/>
        <w:jc w:val="center"/>
        <w:rPr>
          <w:rFonts w:eastAsia="Calibri" w:cs="Arial"/>
          <w:noProof/>
          <w:sz w:val="24"/>
          <w:szCs w:val="24"/>
        </w:rPr>
      </w:pPr>
    </w:p>
    <w:p w14:paraId="0452DD90" w14:textId="76E8DC32" w:rsidR="00FC3EBC" w:rsidRPr="00FC3EBC" w:rsidRDefault="00FC3EBC" w:rsidP="00FC3EBC">
      <w:pPr>
        <w:pStyle w:val="KDParagraf"/>
        <w:spacing w:before="0"/>
        <w:jc w:val="center"/>
        <w:rPr>
          <w:rFonts w:eastAsia="Calibri" w:cs="Arial"/>
          <w:noProof/>
          <w:sz w:val="24"/>
          <w:szCs w:val="24"/>
          <w:lang w:val="sr-Cyrl-RS"/>
        </w:rPr>
      </w:pPr>
      <w:r w:rsidRPr="00FC3EBC">
        <w:rPr>
          <w:rFonts w:eastAsia="Calibri" w:cs="Arial"/>
          <w:noProof/>
          <w:sz w:val="24"/>
          <w:szCs w:val="24"/>
        </w:rPr>
        <w:lastRenderedPageBreak/>
        <w:t xml:space="preserve">За </w:t>
      </w:r>
      <w:r w:rsidR="00DD0379">
        <w:rPr>
          <w:rFonts w:eastAsia="Calibri" w:cs="Arial"/>
          <w:noProof/>
          <w:sz w:val="24"/>
          <w:szCs w:val="24"/>
          <w:lang w:val="sr-Cyrl-RS"/>
        </w:rPr>
        <w:t>Продавца</w:t>
      </w:r>
      <w:r w:rsidRPr="00FC3EBC">
        <w:rPr>
          <w:rFonts w:eastAsia="Calibri" w:cs="Arial"/>
          <w:noProof/>
          <w:sz w:val="24"/>
          <w:szCs w:val="24"/>
        </w:rPr>
        <w:t>:</w:t>
      </w:r>
    </w:p>
    <w:p w14:paraId="7A0A8E2A" w14:textId="77777777" w:rsidR="00FC3EBC" w:rsidRPr="00FC3EBC" w:rsidRDefault="00FC3EBC" w:rsidP="00FC3EBC">
      <w:pPr>
        <w:pStyle w:val="KDParagraf"/>
        <w:spacing w:before="0"/>
        <w:jc w:val="center"/>
        <w:rPr>
          <w:rFonts w:eastAsia="Calibri" w:cs="Arial"/>
          <w:noProof/>
          <w:sz w:val="24"/>
          <w:szCs w:val="24"/>
        </w:rPr>
      </w:pPr>
    </w:p>
    <w:p w14:paraId="01FCCB96"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Пословна тајна</w:t>
      </w:r>
    </w:p>
    <w:p w14:paraId="5491C852" w14:textId="63A7762D" w:rsidR="00FC3EBC" w:rsidRDefault="00DD0379" w:rsidP="00FC3EBC">
      <w:pPr>
        <w:pStyle w:val="KDParagraf"/>
        <w:spacing w:before="0"/>
        <w:jc w:val="center"/>
        <w:rPr>
          <w:rFonts w:cs="Arial"/>
          <w:sz w:val="24"/>
          <w:szCs w:val="24"/>
          <w:lang w:val="sr-Cyrl-RS"/>
        </w:rPr>
      </w:pPr>
      <w:r>
        <w:rPr>
          <w:rFonts w:cs="Arial"/>
          <w:sz w:val="24"/>
          <w:szCs w:val="24"/>
          <w:lang w:val="sr-Cyrl-RS"/>
        </w:rPr>
        <w:t>_________________________________________________________</w:t>
      </w:r>
    </w:p>
    <w:p w14:paraId="5E5450AA" w14:textId="77777777" w:rsidR="00DD0379" w:rsidRPr="00DD0379" w:rsidRDefault="00DD0379" w:rsidP="00FC3EBC">
      <w:pPr>
        <w:pStyle w:val="KDParagraf"/>
        <w:spacing w:before="0"/>
        <w:jc w:val="center"/>
        <w:rPr>
          <w:rFonts w:eastAsia="Calibri" w:cs="Arial"/>
          <w:noProof/>
          <w:sz w:val="24"/>
          <w:szCs w:val="24"/>
          <w:lang w:val="sr-Cyrl-RS"/>
        </w:rPr>
      </w:pPr>
    </w:p>
    <w:p w14:paraId="77BED896"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или:</w:t>
      </w:r>
    </w:p>
    <w:p w14:paraId="6F87FAC9"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Поверљиво</w:t>
      </w:r>
    </w:p>
    <w:p w14:paraId="4EACDA71" w14:textId="55FA19F1" w:rsidR="00FC3EBC" w:rsidRPr="00DD0379" w:rsidRDefault="00DD0379" w:rsidP="00FC3EBC">
      <w:pPr>
        <w:pStyle w:val="KDParagraf"/>
        <w:spacing w:before="0"/>
        <w:jc w:val="center"/>
        <w:rPr>
          <w:rFonts w:cs="Arial"/>
          <w:sz w:val="24"/>
          <w:szCs w:val="24"/>
          <w:lang w:val="sr-Cyrl-RS"/>
        </w:rPr>
      </w:pPr>
      <w:r>
        <w:rPr>
          <w:rFonts w:cs="Arial"/>
          <w:sz w:val="24"/>
          <w:szCs w:val="24"/>
          <w:lang w:val="sr-Cyrl-RS"/>
        </w:rPr>
        <w:t>__________________________________________________________</w:t>
      </w:r>
    </w:p>
    <w:p w14:paraId="584510C5" w14:textId="77777777" w:rsidR="00FC3EBC" w:rsidRPr="00FC3EBC" w:rsidRDefault="00FC3EBC" w:rsidP="00FC3EBC">
      <w:pPr>
        <w:pStyle w:val="KDParagraf"/>
        <w:spacing w:before="0"/>
        <w:jc w:val="center"/>
        <w:rPr>
          <w:rFonts w:eastAsia="Calibri" w:cs="Arial"/>
          <w:noProof/>
          <w:sz w:val="24"/>
          <w:szCs w:val="24"/>
        </w:rPr>
      </w:pPr>
    </w:p>
    <w:p w14:paraId="6CA128BC"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DA4A5F6" w14:textId="77777777" w:rsidR="00FC3EBC" w:rsidRPr="00FC3EBC" w:rsidRDefault="00FC3EBC" w:rsidP="00FC3EBC">
      <w:pPr>
        <w:pStyle w:val="KDParagraf"/>
        <w:spacing w:before="0"/>
        <w:rPr>
          <w:rFonts w:eastAsia="Calibri" w:cs="Arial"/>
          <w:noProof/>
          <w:sz w:val="24"/>
          <w:szCs w:val="24"/>
        </w:rPr>
      </w:pPr>
    </w:p>
    <w:p w14:paraId="307FBD56"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9.</w:t>
      </w:r>
    </w:p>
    <w:p w14:paraId="2F8F6688"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B5D4487" w14:textId="77777777" w:rsidR="00FC3EBC" w:rsidRPr="00FC3EBC" w:rsidRDefault="00FC3EBC" w:rsidP="00FC3EBC">
      <w:pPr>
        <w:pStyle w:val="KDParagraf"/>
        <w:spacing w:before="0"/>
        <w:rPr>
          <w:rFonts w:eastAsia="Calibri" w:cs="Arial"/>
          <w:noProof/>
          <w:sz w:val="24"/>
          <w:szCs w:val="24"/>
        </w:rPr>
      </w:pPr>
    </w:p>
    <w:p w14:paraId="341AAFB5"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E4DDF66" w14:textId="77777777" w:rsidR="00DD0379" w:rsidRPr="00FC3EBC" w:rsidRDefault="00DD0379" w:rsidP="00FC3EBC">
      <w:pPr>
        <w:pStyle w:val="KDParagraf"/>
        <w:spacing w:before="0"/>
        <w:rPr>
          <w:rFonts w:eastAsia="Calibri" w:cs="Arial"/>
          <w:noProof/>
          <w:sz w:val="24"/>
          <w:szCs w:val="24"/>
        </w:rPr>
      </w:pPr>
    </w:p>
    <w:p w14:paraId="135E250F"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10.</w:t>
      </w:r>
    </w:p>
    <w:p w14:paraId="1DC073F6"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B2D7117" w14:textId="77777777" w:rsidR="00FC3EBC" w:rsidRPr="00FC3EBC" w:rsidRDefault="00FC3EBC" w:rsidP="00FC3EBC">
      <w:pPr>
        <w:pStyle w:val="KDParagraf"/>
        <w:spacing w:before="0"/>
        <w:rPr>
          <w:rFonts w:eastAsia="Calibri" w:cs="Arial"/>
          <w:noProof/>
          <w:sz w:val="24"/>
          <w:szCs w:val="24"/>
        </w:rPr>
      </w:pPr>
    </w:p>
    <w:p w14:paraId="19587F8F"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Најкасније у року од </w:t>
      </w:r>
      <w:r w:rsidRPr="00FC3EBC">
        <w:rPr>
          <w:rFonts w:eastAsia="Calibri" w:cs="Arial"/>
          <w:noProof/>
          <w:sz w:val="24"/>
          <w:szCs w:val="24"/>
          <w:lang w:val="sr-Cyrl-RS"/>
        </w:rPr>
        <w:t xml:space="preserve">30 (словима: </w:t>
      </w:r>
      <w:r w:rsidRPr="00FC3EBC">
        <w:rPr>
          <w:rFonts w:eastAsia="Calibri" w:cs="Arial"/>
          <w:noProof/>
          <w:sz w:val="24"/>
          <w:szCs w:val="24"/>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9312707"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11.</w:t>
      </w:r>
    </w:p>
    <w:p w14:paraId="3DB2DB6F"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1990B64" w14:textId="77777777" w:rsidR="00FC3EBC" w:rsidRPr="00FC3EBC" w:rsidRDefault="00FC3EBC" w:rsidP="00FC3EBC">
      <w:pPr>
        <w:pStyle w:val="KDParagraf"/>
        <w:spacing w:before="0"/>
        <w:rPr>
          <w:rFonts w:eastAsia="Calibri" w:cs="Arial"/>
          <w:noProof/>
          <w:sz w:val="24"/>
          <w:szCs w:val="24"/>
        </w:rPr>
      </w:pPr>
    </w:p>
    <w:p w14:paraId="3756BB8B"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12.</w:t>
      </w:r>
    </w:p>
    <w:p w14:paraId="15659086"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4663407" w14:textId="77777777" w:rsidR="00FC3EBC" w:rsidRPr="00FC3EBC" w:rsidRDefault="00FC3EBC" w:rsidP="00FC3EBC">
      <w:pPr>
        <w:pStyle w:val="KDParagraf"/>
        <w:spacing w:before="0"/>
        <w:rPr>
          <w:rFonts w:eastAsia="Calibri" w:cs="Arial"/>
          <w:noProof/>
          <w:sz w:val="24"/>
          <w:szCs w:val="24"/>
        </w:rPr>
      </w:pPr>
    </w:p>
    <w:p w14:paraId="0FE6D819"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5FCEBC2" w14:textId="77777777" w:rsidR="00FC3EBC" w:rsidRPr="00FC3EBC" w:rsidRDefault="00FC3EBC" w:rsidP="00FC3EBC">
      <w:pPr>
        <w:pStyle w:val="KDParagraf"/>
        <w:spacing w:before="0"/>
        <w:rPr>
          <w:rFonts w:eastAsia="Calibri" w:cs="Arial"/>
          <w:noProof/>
          <w:sz w:val="24"/>
          <w:szCs w:val="24"/>
        </w:rPr>
      </w:pPr>
    </w:p>
    <w:p w14:paraId="72ED3F8D"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w:t>
      </w:r>
      <w:r w:rsidRPr="00FC3EBC">
        <w:rPr>
          <w:rFonts w:eastAsia="Calibri" w:cs="Arial"/>
          <w:noProof/>
          <w:sz w:val="24"/>
          <w:szCs w:val="24"/>
        </w:rPr>
        <w:lastRenderedPageBreak/>
        <w:t>или користити Поверљиве информације на било који други начин који није предвиђен Основним уговором и овим Уговором.</w:t>
      </w:r>
    </w:p>
    <w:p w14:paraId="12ABE868" w14:textId="77777777" w:rsidR="00FC3EBC" w:rsidRPr="00FC3EBC" w:rsidRDefault="00FC3EBC" w:rsidP="00FC3EBC">
      <w:pPr>
        <w:pStyle w:val="KDParagraf"/>
        <w:spacing w:before="0"/>
        <w:rPr>
          <w:rFonts w:eastAsia="Calibri" w:cs="Arial"/>
          <w:noProof/>
          <w:sz w:val="24"/>
          <w:szCs w:val="24"/>
        </w:rPr>
      </w:pPr>
    </w:p>
    <w:p w14:paraId="67FF8BB6"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13.</w:t>
      </w:r>
    </w:p>
    <w:p w14:paraId="519FAC38" w14:textId="77777777" w:rsidR="00FC3EBC" w:rsidRPr="00FC3EBC" w:rsidRDefault="00FC3EBC" w:rsidP="00FC3EBC">
      <w:pPr>
        <w:pStyle w:val="KDParagraf"/>
        <w:spacing w:before="0"/>
        <w:rPr>
          <w:rFonts w:eastAsia="Calibri" w:cs="Arial"/>
          <w:noProof/>
          <w:sz w:val="24"/>
          <w:szCs w:val="24"/>
          <w:lang w:val="sr-Cyrl-RS"/>
        </w:rPr>
      </w:pPr>
      <w:r w:rsidRPr="00FC3EBC">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759EB7C8" w14:textId="77777777" w:rsidR="00FC3EBC" w:rsidRPr="00FC3EBC" w:rsidRDefault="00FC3EBC" w:rsidP="00FC3EBC">
      <w:pPr>
        <w:pStyle w:val="KDParagraf"/>
        <w:spacing w:before="0"/>
        <w:rPr>
          <w:rFonts w:eastAsia="Calibri" w:cs="Arial"/>
          <w:noProof/>
          <w:sz w:val="24"/>
          <w:szCs w:val="24"/>
          <w:lang w:val="sr-Cyrl-RS"/>
        </w:rPr>
      </w:pPr>
    </w:p>
    <w:p w14:paraId="64FD72E2"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14.</w:t>
      </w:r>
    </w:p>
    <w:p w14:paraId="6A2D326C" w14:textId="77777777" w:rsidR="00FC3EBC" w:rsidRPr="00FC3EBC" w:rsidRDefault="00FC3EBC" w:rsidP="00FC3EBC">
      <w:pPr>
        <w:pStyle w:val="KDParagraf"/>
        <w:spacing w:before="0"/>
        <w:rPr>
          <w:rFonts w:eastAsia="Calibri" w:cs="Arial"/>
          <w:noProof/>
          <w:sz w:val="24"/>
          <w:szCs w:val="24"/>
          <w:lang w:val="sr-Cyrl-RS"/>
        </w:rPr>
      </w:pPr>
      <w:r w:rsidRPr="00FC3EBC">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2F44FC5" w14:textId="77777777" w:rsidR="00FC3EBC" w:rsidRPr="00FC3EBC" w:rsidRDefault="00FC3EBC" w:rsidP="00FC3EBC">
      <w:pPr>
        <w:pStyle w:val="KDParagraf"/>
        <w:spacing w:before="0"/>
        <w:rPr>
          <w:rFonts w:eastAsia="Calibri" w:cs="Arial"/>
          <w:noProof/>
          <w:sz w:val="24"/>
          <w:szCs w:val="24"/>
          <w:lang w:val="sr-Cyrl-CS"/>
        </w:rPr>
      </w:pPr>
    </w:p>
    <w:p w14:paraId="51A5200B"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15.</w:t>
      </w:r>
    </w:p>
    <w:p w14:paraId="46CB19EA"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48C0DC89"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16.</w:t>
      </w:r>
    </w:p>
    <w:p w14:paraId="29D94AEA"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 xml:space="preserve">Овај Уговор се сматра закљученим на дан када су га потписали </w:t>
      </w:r>
      <w:r w:rsidRPr="00FC3EBC">
        <w:rPr>
          <w:rFonts w:eastAsia="Calibri" w:cs="Arial"/>
          <w:noProof/>
          <w:sz w:val="24"/>
          <w:szCs w:val="24"/>
          <w:lang w:val="sr-Cyrl-RS"/>
        </w:rPr>
        <w:t>законски</w:t>
      </w:r>
      <w:r w:rsidRPr="00FC3EBC">
        <w:rPr>
          <w:rFonts w:eastAsia="Calibri" w:cs="Arial"/>
          <w:noProof/>
          <w:sz w:val="24"/>
          <w:szCs w:val="24"/>
        </w:rPr>
        <w:t xml:space="preserve"> заступници обе Стране, а ако га </w:t>
      </w:r>
      <w:r w:rsidRPr="00FC3EBC">
        <w:rPr>
          <w:rFonts w:eastAsia="Calibri" w:cs="Arial"/>
          <w:noProof/>
          <w:sz w:val="24"/>
          <w:szCs w:val="24"/>
          <w:lang w:val="sr-Cyrl-RS"/>
        </w:rPr>
        <w:t xml:space="preserve">законски </w:t>
      </w:r>
      <w:r w:rsidRPr="00FC3EBC">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14:paraId="101BB001" w14:textId="77777777"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113BC44C" w14:textId="77777777" w:rsidR="00FC3EBC" w:rsidRPr="00FC3EBC" w:rsidRDefault="00FC3EBC" w:rsidP="00FC3EBC">
      <w:pPr>
        <w:pStyle w:val="KDParagraf"/>
        <w:spacing w:before="0"/>
        <w:rPr>
          <w:rFonts w:eastAsia="Calibri" w:cs="Arial"/>
          <w:noProof/>
          <w:sz w:val="24"/>
          <w:szCs w:val="24"/>
        </w:rPr>
      </w:pPr>
    </w:p>
    <w:p w14:paraId="3CE65859" w14:textId="77777777" w:rsidR="00FC3EBC" w:rsidRPr="00FC3EBC" w:rsidRDefault="00FC3EBC" w:rsidP="00FC3EBC">
      <w:pPr>
        <w:pStyle w:val="KDParagraf"/>
        <w:spacing w:before="0"/>
        <w:jc w:val="center"/>
        <w:rPr>
          <w:rFonts w:eastAsia="Calibri" w:cs="Arial"/>
          <w:noProof/>
          <w:sz w:val="24"/>
          <w:szCs w:val="24"/>
        </w:rPr>
      </w:pPr>
      <w:r w:rsidRPr="00FC3EBC">
        <w:rPr>
          <w:rFonts w:eastAsia="Calibri" w:cs="Arial"/>
          <w:noProof/>
          <w:sz w:val="24"/>
          <w:szCs w:val="24"/>
        </w:rPr>
        <w:t>Члан 17.</w:t>
      </w:r>
    </w:p>
    <w:p w14:paraId="6BD825C5" w14:textId="50D44BE9" w:rsidR="00FC3EBC" w:rsidRPr="00FC3EBC" w:rsidRDefault="00FC3EBC" w:rsidP="00FC3EBC">
      <w:pPr>
        <w:pStyle w:val="KDParagraf"/>
        <w:spacing w:before="0"/>
        <w:rPr>
          <w:rFonts w:eastAsia="Calibri" w:cs="Arial"/>
          <w:noProof/>
          <w:sz w:val="24"/>
          <w:szCs w:val="24"/>
        </w:rPr>
      </w:pPr>
      <w:r w:rsidRPr="00FC3EBC">
        <w:rPr>
          <w:rFonts w:eastAsia="Calibri" w:cs="Arial"/>
          <w:noProof/>
          <w:sz w:val="24"/>
          <w:szCs w:val="24"/>
        </w:rPr>
        <w:t>Овај Уговор је потписан у 6 (</w:t>
      </w:r>
      <w:r w:rsidRPr="00FC3EBC">
        <w:rPr>
          <w:rFonts w:eastAsia="Calibri" w:cs="Arial"/>
          <w:noProof/>
          <w:sz w:val="24"/>
          <w:szCs w:val="24"/>
          <w:lang w:val="sr-Cyrl-RS"/>
        </w:rPr>
        <w:t xml:space="preserve">словима: </w:t>
      </w:r>
      <w:r w:rsidRPr="00FC3EBC">
        <w:rPr>
          <w:rFonts w:eastAsia="Calibri" w:cs="Arial"/>
          <w:noProof/>
          <w:sz w:val="24"/>
          <w:szCs w:val="24"/>
        </w:rPr>
        <w:t xml:space="preserve">шест) истоветних примерака од којих </w:t>
      </w:r>
      <w:r w:rsidRPr="00FC3EBC">
        <w:rPr>
          <w:rFonts w:eastAsia="Calibri" w:cs="Arial"/>
          <w:noProof/>
          <w:sz w:val="24"/>
          <w:szCs w:val="24"/>
          <w:lang w:val="sr-Cyrl-RS"/>
        </w:rPr>
        <w:t>3</w:t>
      </w:r>
      <w:r w:rsidRPr="00FC3EBC">
        <w:rPr>
          <w:rFonts w:eastAsia="Calibri" w:cs="Arial"/>
          <w:noProof/>
          <w:sz w:val="24"/>
          <w:szCs w:val="24"/>
        </w:rPr>
        <w:t xml:space="preserve"> (</w:t>
      </w:r>
      <w:r w:rsidRPr="00FC3EBC">
        <w:rPr>
          <w:rFonts w:eastAsia="Calibri" w:cs="Arial"/>
          <w:noProof/>
          <w:sz w:val="24"/>
          <w:szCs w:val="24"/>
          <w:lang w:val="sr-Cyrl-RS"/>
        </w:rPr>
        <w:t>словима: три</w:t>
      </w:r>
      <w:r w:rsidRPr="00FC3EBC">
        <w:rPr>
          <w:rFonts w:eastAsia="Calibri" w:cs="Arial"/>
          <w:noProof/>
          <w:sz w:val="24"/>
          <w:szCs w:val="24"/>
        </w:rPr>
        <w:t xml:space="preserve">) примерка за </w:t>
      </w:r>
      <w:r w:rsidR="00DD0379">
        <w:rPr>
          <w:rFonts w:eastAsia="Calibri" w:cs="Arial"/>
          <w:noProof/>
          <w:sz w:val="24"/>
          <w:szCs w:val="24"/>
          <w:lang w:val="sr-Cyrl-RS"/>
        </w:rPr>
        <w:t>Продавца</w:t>
      </w:r>
      <w:r w:rsidRPr="00FC3EBC">
        <w:rPr>
          <w:rFonts w:eastAsia="Calibri" w:cs="Arial"/>
          <w:noProof/>
          <w:sz w:val="24"/>
          <w:szCs w:val="24"/>
          <w:lang w:val="sr-Cyrl-RS"/>
        </w:rPr>
        <w:t xml:space="preserve"> </w:t>
      </w:r>
      <w:r w:rsidRPr="00FC3EBC">
        <w:rPr>
          <w:rFonts w:eastAsia="Calibri" w:cs="Arial"/>
          <w:noProof/>
          <w:sz w:val="24"/>
          <w:szCs w:val="24"/>
        </w:rPr>
        <w:t xml:space="preserve">а </w:t>
      </w:r>
      <w:r w:rsidRPr="00FC3EBC">
        <w:rPr>
          <w:rFonts w:eastAsia="Calibri" w:cs="Arial"/>
          <w:noProof/>
          <w:sz w:val="24"/>
          <w:szCs w:val="24"/>
          <w:lang w:val="sr-Cyrl-RS"/>
        </w:rPr>
        <w:t xml:space="preserve">3 </w:t>
      </w:r>
      <w:r w:rsidRPr="00FC3EBC">
        <w:rPr>
          <w:rFonts w:eastAsia="Calibri" w:cs="Arial"/>
          <w:noProof/>
          <w:sz w:val="24"/>
          <w:szCs w:val="24"/>
        </w:rPr>
        <w:t>(</w:t>
      </w:r>
      <w:r w:rsidRPr="00FC3EBC">
        <w:rPr>
          <w:rFonts w:eastAsia="Calibri" w:cs="Arial"/>
          <w:noProof/>
          <w:sz w:val="24"/>
          <w:szCs w:val="24"/>
          <w:lang w:val="sr-Cyrl-RS"/>
        </w:rPr>
        <w:t>словима: три</w:t>
      </w:r>
      <w:r w:rsidRPr="00FC3EBC">
        <w:rPr>
          <w:rFonts w:eastAsia="Calibri" w:cs="Arial"/>
          <w:noProof/>
          <w:sz w:val="24"/>
          <w:szCs w:val="24"/>
        </w:rPr>
        <w:t xml:space="preserve">) примерка за </w:t>
      </w:r>
      <w:r w:rsidR="00DD0379">
        <w:rPr>
          <w:rFonts w:eastAsia="Calibri" w:cs="Arial"/>
          <w:noProof/>
          <w:sz w:val="24"/>
          <w:szCs w:val="24"/>
          <w:lang w:val="sr-Cyrl-RS"/>
        </w:rPr>
        <w:t>Купца</w:t>
      </w:r>
      <w:r w:rsidRPr="00FC3EBC">
        <w:rPr>
          <w:rFonts w:eastAsia="Calibri" w:cs="Arial"/>
          <w:noProof/>
          <w:sz w:val="24"/>
          <w:szCs w:val="24"/>
        </w:rPr>
        <w:t>.</w:t>
      </w:r>
    </w:p>
    <w:p w14:paraId="5E2DF5CB" w14:textId="77777777" w:rsidR="00FC3EBC" w:rsidRPr="00FC3EBC" w:rsidRDefault="00FC3EBC" w:rsidP="00FC3EBC">
      <w:pPr>
        <w:pStyle w:val="KDParagraf"/>
        <w:spacing w:before="0"/>
        <w:rPr>
          <w:rFonts w:eastAsia="Calibri" w:cs="Arial"/>
          <w:noProof/>
          <w:sz w:val="24"/>
          <w:szCs w:val="24"/>
        </w:rPr>
      </w:pPr>
    </w:p>
    <w:p w14:paraId="243B5712" w14:textId="77777777" w:rsidR="00FC3EBC" w:rsidRPr="00FC3EBC" w:rsidRDefault="00FC3EBC" w:rsidP="00FC3EBC">
      <w:pPr>
        <w:rPr>
          <w:rFonts w:cs="Arial"/>
          <w:b/>
          <w:sz w:val="24"/>
          <w:szCs w:val="24"/>
          <w:lang w:val="sr-Cyrl-RS"/>
        </w:rPr>
      </w:pPr>
      <w:r w:rsidRPr="00FC3EBC">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0" w:type="auto"/>
        <w:tblLook w:val="04A0" w:firstRow="1" w:lastRow="0" w:firstColumn="1" w:lastColumn="0" w:noHBand="0" w:noVBand="1"/>
      </w:tblPr>
      <w:tblGrid>
        <w:gridCol w:w="4422"/>
        <w:gridCol w:w="1167"/>
        <w:gridCol w:w="4335"/>
      </w:tblGrid>
      <w:tr w:rsidR="00803016" w:rsidRPr="0058001A" w14:paraId="59296EB2" w14:textId="77777777" w:rsidTr="00913D40">
        <w:tc>
          <w:tcPr>
            <w:tcW w:w="4503" w:type="dxa"/>
            <w:shd w:val="clear" w:color="auto" w:fill="auto"/>
            <w:vAlign w:val="center"/>
            <w:hideMark/>
          </w:tcPr>
          <w:p w14:paraId="38F50ACB" w14:textId="77777777" w:rsidR="00803016" w:rsidRDefault="00803016" w:rsidP="00913D40">
            <w:pPr>
              <w:spacing w:before="0"/>
              <w:jc w:val="center"/>
              <w:rPr>
                <w:rFonts w:cs="Arial"/>
                <w:b/>
                <w:sz w:val="24"/>
                <w:szCs w:val="24"/>
              </w:rPr>
            </w:pPr>
          </w:p>
          <w:p w14:paraId="38367DBB" w14:textId="77777777" w:rsidR="00803016" w:rsidRPr="0058001A" w:rsidRDefault="00803016" w:rsidP="00913D40">
            <w:pPr>
              <w:spacing w:before="0"/>
              <w:jc w:val="center"/>
              <w:rPr>
                <w:rFonts w:cs="Arial"/>
                <w:b/>
                <w:smallCaps/>
                <w:sz w:val="24"/>
                <w:szCs w:val="24"/>
              </w:rPr>
            </w:pPr>
            <w:r w:rsidRPr="0058001A">
              <w:rPr>
                <w:rFonts w:cs="Arial"/>
                <w:b/>
                <w:sz w:val="24"/>
                <w:szCs w:val="24"/>
              </w:rPr>
              <w:t>КУПАЦ</w:t>
            </w:r>
          </w:p>
        </w:tc>
        <w:tc>
          <w:tcPr>
            <w:tcW w:w="1275" w:type="dxa"/>
            <w:shd w:val="clear" w:color="auto" w:fill="auto"/>
            <w:vAlign w:val="center"/>
          </w:tcPr>
          <w:p w14:paraId="1D823299" w14:textId="77777777" w:rsidR="00803016" w:rsidRPr="0058001A" w:rsidRDefault="00803016" w:rsidP="00913D40">
            <w:pPr>
              <w:spacing w:before="0"/>
              <w:jc w:val="center"/>
              <w:rPr>
                <w:rFonts w:cs="Arial"/>
                <w:b/>
                <w:smallCaps/>
                <w:sz w:val="24"/>
                <w:szCs w:val="24"/>
              </w:rPr>
            </w:pPr>
          </w:p>
        </w:tc>
        <w:tc>
          <w:tcPr>
            <w:tcW w:w="4395" w:type="dxa"/>
            <w:shd w:val="clear" w:color="auto" w:fill="auto"/>
            <w:vAlign w:val="center"/>
            <w:hideMark/>
          </w:tcPr>
          <w:p w14:paraId="26DBCBE2" w14:textId="77777777" w:rsidR="00803016" w:rsidRPr="0058001A" w:rsidRDefault="00803016" w:rsidP="00913D40">
            <w:pPr>
              <w:spacing w:before="0"/>
              <w:jc w:val="center"/>
              <w:rPr>
                <w:rFonts w:cs="Arial"/>
                <w:b/>
                <w:smallCaps/>
                <w:sz w:val="24"/>
                <w:szCs w:val="24"/>
              </w:rPr>
            </w:pPr>
            <w:r w:rsidRPr="0058001A">
              <w:rPr>
                <w:rFonts w:cs="Arial"/>
                <w:b/>
                <w:sz w:val="24"/>
                <w:szCs w:val="24"/>
              </w:rPr>
              <w:t>ПРОДАВАЦ</w:t>
            </w:r>
          </w:p>
        </w:tc>
      </w:tr>
      <w:tr w:rsidR="00803016" w:rsidRPr="0058001A" w14:paraId="48F54E69" w14:textId="77777777" w:rsidTr="00913D40">
        <w:tc>
          <w:tcPr>
            <w:tcW w:w="4503" w:type="dxa"/>
            <w:shd w:val="clear" w:color="auto" w:fill="auto"/>
            <w:vAlign w:val="center"/>
            <w:hideMark/>
          </w:tcPr>
          <w:p w14:paraId="25889B73" w14:textId="77777777" w:rsidR="00803016" w:rsidRDefault="00803016" w:rsidP="00913D40">
            <w:pPr>
              <w:spacing w:before="0"/>
              <w:jc w:val="center"/>
              <w:rPr>
                <w:rFonts w:cs="Arial"/>
                <w:b/>
                <w:sz w:val="24"/>
                <w:szCs w:val="24"/>
              </w:rPr>
            </w:pPr>
            <w:r w:rsidRPr="0058001A">
              <w:rPr>
                <w:rFonts w:cs="Arial"/>
                <w:b/>
                <w:sz w:val="24"/>
                <w:szCs w:val="24"/>
              </w:rPr>
              <w:t>ЈП „Електропривреда Србије“</w:t>
            </w:r>
            <w:r>
              <w:rPr>
                <w:rFonts w:cs="Arial"/>
                <w:b/>
                <w:sz w:val="24"/>
                <w:szCs w:val="24"/>
                <w:lang w:val="sr-Cyrl-RS"/>
              </w:rPr>
              <w:t xml:space="preserve"> </w:t>
            </w:r>
            <w:r w:rsidRPr="0058001A">
              <w:rPr>
                <w:rFonts w:cs="Arial"/>
                <w:b/>
                <w:sz w:val="24"/>
                <w:szCs w:val="24"/>
              </w:rPr>
              <w:t>Београд</w:t>
            </w:r>
          </w:p>
          <w:p w14:paraId="04C05D21" w14:textId="77777777" w:rsidR="00803016" w:rsidRPr="0058001A" w:rsidRDefault="00803016" w:rsidP="00913D40">
            <w:pPr>
              <w:spacing w:before="0"/>
              <w:jc w:val="center"/>
              <w:rPr>
                <w:rFonts w:cs="Arial"/>
                <w:b/>
                <w:sz w:val="24"/>
                <w:szCs w:val="24"/>
              </w:rPr>
            </w:pPr>
          </w:p>
        </w:tc>
        <w:tc>
          <w:tcPr>
            <w:tcW w:w="1275" w:type="dxa"/>
            <w:shd w:val="clear" w:color="auto" w:fill="auto"/>
            <w:vAlign w:val="center"/>
          </w:tcPr>
          <w:p w14:paraId="62C16000" w14:textId="77777777" w:rsidR="00803016" w:rsidRPr="0058001A" w:rsidRDefault="00803016" w:rsidP="00913D40">
            <w:pPr>
              <w:spacing w:before="0"/>
              <w:jc w:val="center"/>
              <w:rPr>
                <w:rFonts w:cs="Arial"/>
                <w:b/>
                <w:smallCaps/>
                <w:sz w:val="24"/>
                <w:szCs w:val="24"/>
              </w:rPr>
            </w:pPr>
          </w:p>
        </w:tc>
        <w:tc>
          <w:tcPr>
            <w:tcW w:w="4395" w:type="dxa"/>
            <w:shd w:val="clear" w:color="auto" w:fill="auto"/>
            <w:vAlign w:val="center"/>
          </w:tcPr>
          <w:p w14:paraId="2F8CD5DD" w14:textId="77777777" w:rsidR="00803016" w:rsidRPr="0058001A" w:rsidRDefault="00803016" w:rsidP="00913D40">
            <w:pPr>
              <w:spacing w:before="0"/>
              <w:jc w:val="center"/>
              <w:rPr>
                <w:rFonts w:cs="Arial"/>
                <w:b/>
                <w:smallCaps/>
                <w:sz w:val="24"/>
                <w:szCs w:val="24"/>
              </w:rPr>
            </w:pPr>
            <w:r w:rsidRPr="0058001A">
              <w:rPr>
                <w:rFonts w:cs="Arial"/>
                <w:b/>
                <w:sz w:val="24"/>
                <w:szCs w:val="24"/>
              </w:rPr>
              <w:t>Назив</w:t>
            </w:r>
          </w:p>
        </w:tc>
      </w:tr>
      <w:tr w:rsidR="00803016" w:rsidRPr="0058001A" w14:paraId="67A5A40E" w14:textId="77777777" w:rsidTr="00913D40">
        <w:tc>
          <w:tcPr>
            <w:tcW w:w="4503" w:type="dxa"/>
            <w:shd w:val="clear" w:color="auto" w:fill="auto"/>
            <w:vAlign w:val="center"/>
            <w:hideMark/>
          </w:tcPr>
          <w:p w14:paraId="05CDE4CB" w14:textId="77777777" w:rsidR="00803016" w:rsidRPr="0058001A" w:rsidRDefault="00803016" w:rsidP="00913D40">
            <w:pPr>
              <w:spacing w:before="0"/>
              <w:jc w:val="center"/>
              <w:rPr>
                <w:rFonts w:cs="Arial"/>
                <w:b/>
                <w:smallCaps/>
                <w:sz w:val="24"/>
                <w:szCs w:val="24"/>
              </w:rPr>
            </w:pPr>
            <w:r w:rsidRPr="0058001A">
              <w:rPr>
                <w:rFonts w:cs="Arial"/>
                <w:b/>
                <w:sz w:val="24"/>
                <w:szCs w:val="24"/>
              </w:rPr>
              <w:t>_____________________________</w:t>
            </w:r>
          </w:p>
        </w:tc>
        <w:tc>
          <w:tcPr>
            <w:tcW w:w="1275" w:type="dxa"/>
            <w:shd w:val="clear" w:color="auto" w:fill="auto"/>
            <w:vAlign w:val="center"/>
            <w:hideMark/>
          </w:tcPr>
          <w:p w14:paraId="46CF00A2" w14:textId="77777777" w:rsidR="00803016" w:rsidRPr="0058001A" w:rsidRDefault="00803016" w:rsidP="00913D40">
            <w:pPr>
              <w:spacing w:before="0"/>
              <w:jc w:val="center"/>
              <w:rPr>
                <w:rFonts w:cs="Arial"/>
                <w:smallCaps/>
                <w:sz w:val="24"/>
                <w:szCs w:val="24"/>
              </w:rPr>
            </w:pPr>
            <w:r w:rsidRPr="0058001A">
              <w:rPr>
                <w:rFonts w:cs="Arial"/>
                <w:sz w:val="24"/>
                <w:szCs w:val="24"/>
              </w:rPr>
              <w:t>М.П.</w:t>
            </w:r>
          </w:p>
        </w:tc>
        <w:tc>
          <w:tcPr>
            <w:tcW w:w="4395" w:type="dxa"/>
            <w:shd w:val="clear" w:color="auto" w:fill="auto"/>
            <w:vAlign w:val="center"/>
            <w:hideMark/>
          </w:tcPr>
          <w:p w14:paraId="0E582C3C" w14:textId="77777777" w:rsidR="00803016" w:rsidRPr="0058001A" w:rsidRDefault="00803016" w:rsidP="00913D40">
            <w:pPr>
              <w:spacing w:before="0"/>
              <w:jc w:val="center"/>
              <w:rPr>
                <w:rFonts w:cs="Arial"/>
                <w:b/>
                <w:smallCaps/>
                <w:sz w:val="24"/>
                <w:szCs w:val="24"/>
              </w:rPr>
            </w:pPr>
            <w:r w:rsidRPr="0058001A">
              <w:rPr>
                <w:rFonts w:cs="Arial"/>
                <w:b/>
                <w:sz w:val="24"/>
                <w:szCs w:val="24"/>
              </w:rPr>
              <w:t>_____________________________</w:t>
            </w:r>
          </w:p>
        </w:tc>
      </w:tr>
      <w:tr w:rsidR="00803016" w:rsidRPr="0058001A" w14:paraId="13C67476" w14:textId="77777777" w:rsidTr="00913D40">
        <w:tc>
          <w:tcPr>
            <w:tcW w:w="4503" w:type="dxa"/>
            <w:shd w:val="clear" w:color="auto" w:fill="auto"/>
            <w:vAlign w:val="center"/>
            <w:hideMark/>
          </w:tcPr>
          <w:p w14:paraId="58939802" w14:textId="77777777" w:rsidR="00803016" w:rsidRPr="0058001A" w:rsidRDefault="00803016" w:rsidP="00913D40">
            <w:pPr>
              <w:spacing w:before="0"/>
              <w:jc w:val="center"/>
              <w:rPr>
                <w:rFonts w:cs="Arial"/>
                <w:b/>
                <w:smallCaps/>
                <w:sz w:val="24"/>
                <w:szCs w:val="24"/>
                <w:lang w:val="sr-Cyrl-RS"/>
              </w:rPr>
            </w:pPr>
            <w:r w:rsidRPr="00803016">
              <w:rPr>
                <w:rFonts w:cs="Arial"/>
                <w:sz w:val="24"/>
                <w:szCs w:val="24"/>
              </w:rPr>
              <w:t>Милорад Грчић</w:t>
            </w:r>
          </w:p>
        </w:tc>
        <w:tc>
          <w:tcPr>
            <w:tcW w:w="1275" w:type="dxa"/>
            <w:shd w:val="clear" w:color="auto" w:fill="auto"/>
            <w:vAlign w:val="center"/>
          </w:tcPr>
          <w:p w14:paraId="313B6649" w14:textId="77777777" w:rsidR="00803016" w:rsidRPr="0058001A" w:rsidRDefault="00803016" w:rsidP="00913D40">
            <w:pPr>
              <w:spacing w:before="0"/>
              <w:jc w:val="center"/>
              <w:rPr>
                <w:rFonts w:cs="Arial"/>
                <w:b/>
                <w:smallCaps/>
                <w:sz w:val="24"/>
                <w:szCs w:val="24"/>
              </w:rPr>
            </w:pPr>
          </w:p>
        </w:tc>
        <w:tc>
          <w:tcPr>
            <w:tcW w:w="4395" w:type="dxa"/>
            <w:shd w:val="clear" w:color="auto" w:fill="auto"/>
            <w:vAlign w:val="center"/>
            <w:hideMark/>
          </w:tcPr>
          <w:p w14:paraId="4ECFC507" w14:textId="77777777" w:rsidR="00803016" w:rsidRPr="0058001A" w:rsidRDefault="00803016" w:rsidP="00913D40">
            <w:pPr>
              <w:spacing w:before="0"/>
              <w:jc w:val="center"/>
              <w:rPr>
                <w:rFonts w:cs="Arial"/>
                <w:b/>
                <w:smallCaps/>
                <w:sz w:val="24"/>
                <w:szCs w:val="24"/>
              </w:rPr>
            </w:pPr>
            <w:r w:rsidRPr="0058001A">
              <w:rPr>
                <w:rFonts w:cs="Arial"/>
                <w:sz w:val="24"/>
                <w:szCs w:val="24"/>
              </w:rPr>
              <w:t>име и презиме</w:t>
            </w:r>
          </w:p>
        </w:tc>
      </w:tr>
      <w:tr w:rsidR="00803016" w:rsidRPr="0058001A" w14:paraId="6ACC4161" w14:textId="77777777" w:rsidTr="00913D40">
        <w:tc>
          <w:tcPr>
            <w:tcW w:w="4503" w:type="dxa"/>
            <w:shd w:val="clear" w:color="auto" w:fill="auto"/>
            <w:vAlign w:val="center"/>
            <w:hideMark/>
          </w:tcPr>
          <w:p w14:paraId="3F6EA151" w14:textId="77777777" w:rsidR="00803016" w:rsidRDefault="00803016" w:rsidP="00913D40">
            <w:pPr>
              <w:spacing w:before="0"/>
              <w:jc w:val="center"/>
              <w:rPr>
                <w:rFonts w:cs="Arial"/>
                <w:sz w:val="24"/>
                <w:szCs w:val="24"/>
                <w:lang w:val="sr-Cyrl-RS"/>
              </w:rPr>
            </w:pPr>
            <w:r>
              <w:rPr>
                <w:rFonts w:cs="Arial"/>
                <w:sz w:val="24"/>
                <w:szCs w:val="24"/>
                <w:lang w:val="sr-Cyrl-RS"/>
              </w:rPr>
              <w:t>В.д. директора</w:t>
            </w:r>
          </w:p>
          <w:p w14:paraId="122F8116" w14:textId="77777777" w:rsidR="00803016" w:rsidRPr="0058001A" w:rsidRDefault="00803016" w:rsidP="00913D40">
            <w:pPr>
              <w:spacing w:before="0"/>
              <w:jc w:val="center"/>
              <w:rPr>
                <w:rFonts w:cs="Arial"/>
                <w:sz w:val="24"/>
                <w:szCs w:val="24"/>
                <w:lang w:val="sr-Cyrl-RS"/>
              </w:rPr>
            </w:pPr>
          </w:p>
        </w:tc>
        <w:tc>
          <w:tcPr>
            <w:tcW w:w="1275" w:type="dxa"/>
            <w:shd w:val="clear" w:color="auto" w:fill="auto"/>
            <w:vAlign w:val="center"/>
          </w:tcPr>
          <w:p w14:paraId="4377E89B" w14:textId="77777777" w:rsidR="00803016" w:rsidRPr="0058001A" w:rsidRDefault="00803016" w:rsidP="00913D40">
            <w:pPr>
              <w:spacing w:before="0"/>
              <w:jc w:val="center"/>
              <w:rPr>
                <w:rFonts w:cs="Arial"/>
                <w:b/>
                <w:smallCaps/>
                <w:sz w:val="24"/>
                <w:szCs w:val="24"/>
              </w:rPr>
            </w:pPr>
          </w:p>
        </w:tc>
        <w:tc>
          <w:tcPr>
            <w:tcW w:w="4395" w:type="dxa"/>
            <w:shd w:val="clear" w:color="auto" w:fill="auto"/>
            <w:vAlign w:val="center"/>
          </w:tcPr>
          <w:p w14:paraId="6A236450" w14:textId="77777777" w:rsidR="00803016" w:rsidRPr="0058001A" w:rsidRDefault="00803016" w:rsidP="00913D40">
            <w:pPr>
              <w:spacing w:before="0"/>
              <w:jc w:val="center"/>
              <w:rPr>
                <w:rFonts w:cs="Arial"/>
                <w:b/>
                <w:smallCaps/>
                <w:sz w:val="24"/>
                <w:szCs w:val="24"/>
              </w:rPr>
            </w:pPr>
            <w:r w:rsidRPr="0058001A">
              <w:rPr>
                <w:rFonts w:cs="Arial"/>
                <w:sz w:val="24"/>
                <w:szCs w:val="24"/>
              </w:rPr>
              <w:t>функција</w:t>
            </w:r>
          </w:p>
        </w:tc>
      </w:tr>
    </w:tbl>
    <w:p w14:paraId="13881DB7" w14:textId="77777777" w:rsidR="00FC3EBC" w:rsidRPr="00FC3EBC" w:rsidRDefault="00FC3EBC" w:rsidP="00FC3EBC">
      <w:pPr>
        <w:pStyle w:val="KDParagraf"/>
        <w:tabs>
          <w:tab w:val="clear" w:pos="567"/>
          <w:tab w:val="left" w:pos="0"/>
          <w:tab w:val="left" w:pos="6360"/>
        </w:tabs>
        <w:spacing w:before="0"/>
        <w:rPr>
          <w:rFonts w:cs="Arial"/>
          <w:b/>
          <w:sz w:val="24"/>
          <w:szCs w:val="24"/>
          <w:lang w:val="sr-Cyrl-RS"/>
        </w:rPr>
      </w:pPr>
    </w:p>
    <w:p w14:paraId="67E8B697" w14:textId="77777777" w:rsidR="00FC3EBC" w:rsidRPr="00FC3EBC" w:rsidRDefault="00FC3EBC" w:rsidP="00FC3EBC">
      <w:pPr>
        <w:pStyle w:val="KDParagraf"/>
        <w:tabs>
          <w:tab w:val="clear" w:pos="567"/>
          <w:tab w:val="left" w:pos="0"/>
          <w:tab w:val="left" w:pos="6360"/>
        </w:tabs>
        <w:spacing w:before="0"/>
        <w:rPr>
          <w:rFonts w:cs="Arial"/>
          <w:b/>
          <w:sz w:val="24"/>
          <w:szCs w:val="24"/>
          <w:lang w:val="sr-Cyrl-RS"/>
        </w:rPr>
      </w:pPr>
    </w:p>
    <w:p w14:paraId="6A96D3F4" w14:textId="71FBD3D5" w:rsidR="00FC3EBC" w:rsidRPr="00FC3EBC" w:rsidRDefault="00FC3EBC" w:rsidP="00F06983">
      <w:pPr>
        <w:pStyle w:val="KDParagraf"/>
        <w:tabs>
          <w:tab w:val="clear" w:pos="567"/>
          <w:tab w:val="left" w:pos="0"/>
          <w:tab w:val="left" w:pos="6360"/>
        </w:tabs>
        <w:spacing w:before="0"/>
        <w:rPr>
          <w:rFonts w:cs="Arial"/>
          <w:b/>
          <w:sz w:val="24"/>
          <w:szCs w:val="24"/>
          <w:lang w:val="sr-Cyrl-RS"/>
        </w:rPr>
      </w:pPr>
      <w:r w:rsidRPr="00FC3EBC">
        <w:rPr>
          <w:rFonts w:cs="Arial"/>
          <w:b/>
          <w:sz w:val="24"/>
          <w:szCs w:val="24"/>
          <w:lang w:val="sr-Cyrl-RS"/>
        </w:rPr>
        <w:t xml:space="preserve">              </w:t>
      </w:r>
    </w:p>
    <w:tbl>
      <w:tblPr>
        <w:tblW w:w="0" w:type="auto"/>
        <w:tblLook w:val="04A0" w:firstRow="1" w:lastRow="0" w:firstColumn="1" w:lastColumn="0" w:noHBand="0" w:noVBand="1"/>
      </w:tblPr>
      <w:tblGrid>
        <w:gridCol w:w="4391"/>
        <w:gridCol w:w="1247"/>
        <w:gridCol w:w="4286"/>
      </w:tblGrid>
      <w:tr w:rsidR="00FC3EBC" w:rsidRPr="0058001A" w14:paraId="68A097FB" w14:textId="77777777" w:rsidTr="00803016">
        <w:tc>
          <w:tcPr>
            <w:tcW w:w="4503" w:type="dxa"/>
            <w:shd w:val="clear" w:color="auto" w:fill="auto"/>
            <w:vAlign w:val="center"/>
          </w:tcPr>
          <w:p w14:paraId="589EDA84" w14:textId="7B8746AE" w:rsidR="00FC3EBC" w:rsidRPr="0058001A" w:rsidRDefault="00FC3EBC" w:rsidP="00DD0379">
            <w:pPr>
              <w:spacing w:before="0"/>
              <w:jc w:val="center"/>
              <w:rPr>
                <w:rFonts w:cs="Arial"/>
                <w:b/>
                <w:smallCaps/>
                <w:sz w:val="24"/>
                <w:szCs w:val="24"/>
              </w:rPr>
            </w:pPr>
          </w:p>
        </w:tc>
        <w:tc>
          <w:tcPr>
            <w:tcW w:w="1275" w:type="dxa"/>
            <w:shd w:val="clear" w:color="auto" w:fill="auto"/>
            <w:vAlign w:val="center"/>
          </w:tcPr>
          <w:p w14:paraId="6131DAD5" w14:textId="77777777" w:rsidR="00FC3EBC" w:rsidRPr="0058001A" w:rsidRDefault="00FC3EBC" w:rsidP="00DD0379">
            <w:pPr>
              <w:spacing w:before="0"/>
              <w:jc w:val="center"/>
              <w:rPr>
                <w:rFonts w:cs="Arial"/>
                <w:b/>
                <w:smallCaps/>
                <w:sz w:val="24"/>
                <w:szCs w:val="24"/>
              </w:rPr>
            </w:pPr>
          </w:p>
        </w:tc>
        <w:tc>
          <w:tcPr>
            <w:tcW w:w="4395" w:type="dxa"/>
            <w:shd w:val="clear" w:color="auto" w:fill="auto"/>
            <w:vAlign w:val="center"/>
          </w:tcPr>
          <w:p w14:paraId="50A51843" w14:textId="2BABDE98" w:rsidR="00FC3EBC" w:rsidRPr="0058001A" w:rsidRDefault="00FC3EBC" w:rsidP="00DD0379">
            <w:pPr>
              <w:spacing w:before="0"/>
              <w:jc w:val="center"/>
              <w:rPr>
                <w:rFonts w:cs="Arial"/>
                <w:b/>
                <w:smallCaps/>
                <w:sz w:val="24"/>
                <w:szCs w:val="24"/>
              </w:rPr>
            </w:pPr>
          </w:p>
        </w:tc>
      </w:tr>
      <w:tr w:rsidR="00FC3EBC" w:rsidRPr="0058001A" w14:paraId="450FF04A" w14:textId="77777777" w:rsidTr="00803016">
        <w:tc>
          <w:tcPr>
            <w:tcW w:w="4503" w:type="dxa"/>
            <w:shd w:val="clear" w:color="auto" w:fill="auto"/>
            <w:vAlign w:val="center"/>
          </w:tcPr>
          <w:p w14:paraId="048CAD39" w14:textId="77777777" w:rsidR="00FC3EBC" w:rsidRPr="0058001A" w:rsidRDefault="00FC3EBC" w:rsidP="00DD0379">
            <w:pPr>
              <w:spacing w:before="0"/>
              <w:jc w:val="center"/>
              <w:rPr>
                <w:rFonts w:cs="Arial"/>
                <w:b/>
                <w:sz w:val="24"/>
                <w:szCs w:val="24"/>
              </w:rPr>
            </w:pPr>
          </w:p>
        </w:tc>
        <w:tc>
          <w:tcPr>
            <w:tcW w:w="1275" w:type="dxa"/>
            <w:shd w:val="clear" w:color="auto" w:fill="auto"/>
            <w:vAlign w:val="center"/>
          </w:tcPr>
          <w:p w14:paraId="23DE1576" w14:textId="77777777" w:rsidR="00FC3EBC" w:rsidRPr="0058001A" w:rsidRDefault="00FC3EBC" w:rsidP="00DD0379">
            <w:pPr>
              <w:spacing w:before="0"/>
              <w:jc w:val="center"/>
              <w:rPr>
                <w:rFonts w:cs="Arial"/>
                <w:b/>
                <w:smallCaps/>
                <w:sz w:val="24"/>
                <w:szCs w:val="24"/>
              </w:rPr>
            </w:pPr>
          </w:p>
        </w:tc>
        <w:tc>
          <w:tcPr>
            <w:tcW w:w="4395" w:type="dxa"/>
            <w:shd w:val="clear" w:color="auto" w:fill="auto"/>
            <w:vAlign w:val="center"/>
          </w:tcPr>
          <w:p w14:paraId="19EA1AB9" w14:textId="0FAF7CC5" w:rsidR="00FC3EBC" w:rsidRPr="0058001A" w:rsidRDefault="00FC3EBC" w:rsidP="00DD0379">
            <w:pPr>
              <w:spacing w:before="0"/>
              <w:jc w:val="center"/>
              <w:rPr>
                <w:rFonts w:cs="Arial"/>
                <w:b/>
                <w:smallCaps/>
                <w:sz w:val="24"/>
                <w:szCs w:val="24"/>
              </w:rPr>
            </w:pPr>
          </w:p>
        </w:tc>
      </w:tr>
      <w:tr w:rsidR="00FC3EBC" w:rsidRPr="0058001A" w14:paraId="0FE73849" w14:textId="77777777" w:rsidTr="00803016">
        <w:tc>
          <w:tcPr>
            <w:tcW w:w="4503" w:type="dxa"/>
            <w:shd w:val="clear" w:color="auto" w:fill="auto"/>
            <w:vAlign w:val="center"/>
          </w:tcPr>
          <w:p w14:paraId="0F8232DC" w14:textId="05DE8FFE" w:rsidR="00FC3EBC" w:rsidRPr="0058001A" w:rsidRDefault="00FC3EBC" w:rsidP="00DD0379">
            <w:pPr>
              <w:spacing w:before="0"/>
              <w:jc w:val="center"/>
              <w:rPr>
                <w:rFonts w:cs="Arial"/>
                <w:b/>
                <w:smallCaps/>
                <w:sz w:val="24"/>
                <w:szCs w:val="24"/>
              </w:rPr>
            </w:pPr>
          </w:p>
        </w:tc>
        <w:tc>
          <w:tcPr>
            <w:tcW w:w="1275" w:type="dxa"/>
            <w:shd w:val="clear" w:color="auto" w:fill="auto"/>
            <w:vAlign w:val="center"/>
          </w:tcPr>
          <w:p w14:paraId="10E5CB96" w14:textId="2437A5C1" w:rsidR="00FC3EBC" w:rsidRPr="0058001A" w:rsidRDefault="00FC3EBC" w:rsidP="00DD0379">
            <w:pPr>
              <w:spacing w:before="0"/>
              <w:jc w:val="center"/>
              <w:rPr>
                <w:rFonts w:cs="Arial"/>
                <w:smallCaps/>
                <w:sz w:val="24"/>
                <w:szCs w:val="24"/>
              </w:rPr>
            </w:pPr>
          </w:p>
        </w:tc>
        <w:tc>
          <w:tcPr>
            <w:tcW w:w="4395" w:type="dxa"/>
            <w:shd w:val="clear" w:color="auto" w:fill="auto"/>
            <w:vAlign w:val="center"/>
          </w:tcPr>
          <w:p w14:paraId="5ABFECAB" w14:textId="5A525946" w:rsidR="00FC3EBC" w:rsidRPr="0058001A" w:rsidRDefault="00FC3EBC" w:rsidP="00DD0379">
            <w:pPr>
              <w:spacing w:before="0"/>
              <w:jc w:val="center"/>
              <w:rPr>
                <w:rFonts w:cs="Arial"/>
                <w:b/>
                <w:smallCaps/>
                <w:sz w:val="24"/>
                <w:szCs w:val="24"/>
              </w:rPr>
            </w:pPr>
          </w:p>
        </w:tc>
      </w:tr>
      <w:tr w:rsidR="00FC3EBC" w:rsidRPr="0058001A" w14:paraId="3A076B0C" w14:textId="77777777" w:rsidTr="00803016">
        <w:tc>
          <w:tcPr>
            <w:tcW w:w="4503" w:type="dxa"/>
            <w:shd w:val="clear" w:color="auto" w:fill="auto"/>
            <w:vAlign w:val="center"/>
          </w:tcPr>
          <w:p w14:paraId="34670C08" w14:textId="77777777" w:rsidR="00FC3EBC" w:rsidRPr="0058001A" w:rsidRDefault="00FC3EBC" w:rsidP="00DD0379">
            <w:pPr>
              <w:spacing w:before="0"/>
              <w:jc w:val="center"/>
              <w:rPr>
                <w:rFonts w:cs="Arial"/>
                <w:b/>
                <w:smallCaps/>
                <w:sz w:val="24"/>
                <w:szCs w:val="24"/>
                <w:lang w:val="sr-Cyrl-RS"/>
              </w:rPr>
            </w:pPr>
          </w:p>
        </w:tc>
        <w:tc>
          <w:tcPr>
            <w:tcW w:w="1275" w:type="dxa"/>
            <w:shd w:val="clear" w:color="auto" w:fill="auto"/>
            <w:vAlign w:val="center"/>
          </w:tcPr>
          <w:p w14:paraId="70455BA1" w14:textId="77777777" w:rsidR="00FC3EBC" w:rsidRPr="0058001A" w:rsidRDefault="00FC3EBC" w:rsidP="00DD0379">
            <w:pPr>
              <w:spacing w:before="0"/>
              <w:jc w:val="center"/>
              <w:rPr>
                <w:rFonts w:cs="Arial"/>
                <w:b/>
                <w:smallCaps/>
                <w:sz w:val="24"/>
                <w:szCs w:val="24"/>
              </w:rPr>
            </w:pPr>
          </w:p>
        </w:tc>
        <w:tc>
          <w:tcPr>
            <w:tcW w:w="4395" w:type="dxa"/>
            <w:shd w:val="clear" w:color="auto" w:fill="auto"/>
            <w:vAlign w:val="center"/>
          </w:tcPr>
          <w:p w14:paraId="2FD92FB1" w14:textId="4646C390" w:rsidR="00FC3EBC" w:rsidRPr="0058001A" w:rsidRDefault="00FC3EBC" w:rsidP="00DD0379">
            <w:pPr>
              <w:spacing w:before="0"/>
              <w:jc w:val="center"/>
              <w:rPr>
                <w:rFonts w:cs="Arial"/>
                <w:b/>
                <w:smallCaps/>
                <w:sz w:val="24"/>
                <w:szCs w:val="24"/>
              </w:rPr>
            </w:pPr>
          </w:p>
        </w:tc>
      </w:tr>
      <w:tr w:rsidR="00FC3EBC" w:rsidRPr="0058001A" w14:paraId="6A23C383" w14:textId="77777777" w:rsidTr="00803016">
        <w:tc>
          <w:tcPr>
            <w:tcW w:w="4503" w:type="dxa"/>
            <w:shd w:val="clear" w:color="auto" w:fill="auto"/>
            <w:vAlign w:val="center"/>
          </w:tcPr>
          <w:p w14:paraId="7BD6DBF2" w14:textId="7A8E84ED" w:rsidR="00FC3EBC" w:rsidRPr="0058001A" w:rsidRDefault="00FC3EBC" w:rsidP="00DD0379">
            <w:pPr>
              <w:spacing w:before="0"/>
              <w:jc w:val="center"/>
              <w:rPr>
                <w:rFonts w:cs="Arial"/>
                <w:sz w:val="24"/>
                <w:szCs w:val="24"/>
                <w:lang w:val="sr-Cyrl-RS"/>
              </w:rPr>
            </w:pPr>
          </w:p>
        </w:tc>
        <w:tc>
          <w:tcPr>
            <w:tcW w:w="1275" w:type="dxa"/>
            <w:shd w:val="clear" w:color="auto" w:fill="auto"/>
            <w:vAlign w:val="center"/>
          </w:tcPr>
          <w:p w14:paraId="7CC0C567" w14:textId="77777777" w:rsidR="00FC3EBC" w:rsidRPr="0058001A" w:rsidRDefault="00FC3EBC" w:rsidP="00DD0379">
            <w:pPr>
              <w:spacing w:before="0"/>
              <w:jc w:val="center"/>
              <w:rPr>
                <w:rFonts w:cs="Arial"/>
                <w:b/>
                <w:smallCaps/>
                <w:sz w:val="24"/>
                <w:szCs w:val="24"/>
              </w:rPr>
            </w:pPr>
          </w:p>
        </w:tc>
        <w:tc>
          <w:tcPr>
            <w:tcW w:w="4395" w:type="dxa"/>
            <w:shd w:val="clear" w:color="auto" w:fill="auto"/>
            <w:vAlign w:val="center"/>
          </w:tcPr>
          <w:p w14:paraId="0A61EF3E" w14:textId="23C93F4F" w:rsidR="00FC3EBC" w:rsidRPr="0058001A" w:rsidRDefault="00FC3EBC" w:rsidP="00DD0379">
            <w:pPr>
              <w:spacing w:before="0"/>
              <w:jc w:val="center"/>
              <w:rPr>
                <w:rFonts w:cs="Arial"/>
                <w:b/>
                <w:smallCaps/>
                <w:sz w:val="24"/>
                <w:szCs w:val="24"/>
              </w:rPr>
            </w:pPr>
          </w:p>
        </w:tc>
      </w:tr>
    </w:tbl>
    <w:p w14:paraId="70D28002" w14:textId="77777777" w:rsidR="00F45C6C" w:rsidRPr="00FC3EBC" w:rsidRDefault="00F45C6C" w:rsidP="00803016">
      <w:pPr>
        <w:tabs>
          <w:tab w:val="left" w:pos="3180"/>
        </w:tabs>
        <w:spacing w:before="0"/>
        <w:rPr>
          <w:rFonts w:eastAsia="Calibri" w:cs="Arial"/>
          <w:sz w:val="24"/>
          <w:szCs w:val="24"/>
        </w:rPr>
      </w:pPr>
    </w:p>
    <w:sectPr w:rsidR="00F45C6C" w:rsidRPr="00FC3EBC" w:rsidSect="00611E1E">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2349C" w14:textId="77777777" w:rsidR="00200742" w:rsidRDefault="00200742">
      <w:r>
        <w:separator/>
      </w:r>
    </w:p>
    <w:p w14:paraId="5D08ED35" w14:textId="77777777" w:rsidR="00200742" w:rsidRDefault="00200742"/>
  </w:endnote>
  <w:endnote w:type="continuationSeparator" w:id="0">
    <w:p w14:paraId="7F450CAB" w14:textId="77777777" w:rsidR="00200742" w:rsidRDefault="00200742">
      <w:r>
        <w:continuationSeparator/>
      </w:r>
    </w:p>
    <w:p w14:paraId="170406BE" w14:textId="77777777" w:rsidR="00200742" w:rsidRDefault="00200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YU C Times">
    <w:altName w:val="Courier New"/>
    <w:charset w:val="00"/>
    <w:family w:val="roman"/>
    <w:pitch w:val="variable"/>
    <w:sig w:usb0="00000087" w:usb1="00000000" w:usb2="00000000" w:usb3="00000000" w:csb0="0000001B"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2E690" w14:textId="77777777" w:rsidR="00BE1D6A" w:rsidRDefault="00BE1D6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41F72" w14:textId="77777777" w:rsidR="00BE1D6A" w:rsidRDefault="00BE1D6A" w:rsidP="00841BE7">
    <w:pPr>
      <w:pStyle w:val="Footer"/>
      <w:ind w:right="360"/>
    </w:pPr>
  </w:p>
  <w:p w14:paraId="6D471913" w14:textId="77777777" w:rsidR="00BE1D6A" w:rsidRDefault="00BE1D6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903CC" w14:textId="77777777" w:rsidR="00BE1D6A" w:rsidRPr="001420D1" w:rsidRDefault="00BE1D6A"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1C191D">
      <w:rPr>
        <w:rStyle w:val="PageNumber"/>
        <w:rFonts w:cs="Arial"/>
        <w:noProof/>
        <w:sz w:val="20"/>
      </w:rPr>
      <w:t>121</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w:t>
    </w:r>
    <w:r w:rsidRPr="001420D1">
      <w:rPr>
        <w:rStyle w:val="PageNumber"/>
        <w:rFonts w:cs="Arial"/>
        <w:sz w:val="20"/>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1C191D">
      <w:rPr>
        <w:rStyle w:val="PageNumber"/>
        <w:rFonts w:cs="Arial"/>
        <w:noProof/>
        <w:sz w:val="20"/>
      </w:rPr>
      <w:t>123</w:t>
    </w:r>
    <w:r w:rsidRPr="001420D1">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CDA6A" w14:textId="77777777" w:rsidR="00BE1D6A" w:rsidRPr="001420D1" w:rsidRDefault="00BE1D6A"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1C191D">
      <w:rPr>
        <w:rStyle w:val="PageNumber"/>
        <w:rFonts w:cs="Arial"/>
        <w:noProof/>
        <w:sz w:val="20"/>
      </w:rPr>
      <w:t>98</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1C191D">
      <w:rPr>
        <w:rStyle w:val="PageNumber"/>
        <w:rFonts w:cs="Arial"/>
        <w:noProof/>
        <w:sz w:val="20"/>
      </w:rPr>
      <w:t>123</w:t>
    </w:r>
    <w:r w:rsidRPr="001420D1">
      <w:rPr>
        <w:rStyle w:val="PageNumber"/>
        <w:rFonts w:cs="Arial"/>
        <w:sz w:val="20"/>
      </w:rPr>
      <w:fldChar w:fldCharType="end"/>
    </w:r>
  </w:p>
  <w:p w14:paraId="51C3E43B" w14:textId="77777777" w:rsidR="00BE1D6A" w:rsidRDefault="00BE1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73035" w14:textId="77777777" w:rsidR="00200742" w:rsidRDefault="00200742">
      <w:r>
        <w:separator/>
      </w:r>
    </w:p>
    <w:p w14:paraId="27B10C57" w14:textId="77777777" w:rsidR="00200742" w:rsidRDefault="00200742"/>
  </w:footnote>
  <w:footnote w:type="continuationSeparator" w:id="0">
    <w:p w14:paraId="1BE28EF2" w14:textId="77777777" w:rsidR="00200742" w:rsidRDefault="00200742">
      <w:r>
        <w:continuationSeparator/>
      </w:r>
    </w:p>
    <w:p w14:paraId="5D92A48B" w14:textId="77777777" w:rsidR="00200742" w:rsidRDefault="002007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E5CB" w14:textId="77777777" w:rsidR="00BE1D6A" w:rsidRDefault="00BE1D6A" w:rsidP="004276AD">
    <w:pPr>
      <w:pStyle w:val="Header"/>
      <w:rPr>
        <w:sz w:val="20"/>
      </w:rPr>
    </w:pPr>
  </w:p>
  <w:p w14:paraId="3EE68F50" w14:textId="1B911667" w:rsidR="00BE1D6A" w:rsidRPr="00077373" w:rsidRDefault="00BE1D6A" w:rsidP="004276AD">
    <w:pPr>
      <w:pStyle w:val="Header"/>
      <w:rPr>
        <w:i/>
        <w:sz w:val="20"/>
        <w:lang w:val="sr-Cyrl-RS"/>
      </w:rPr>
    </w:pPr>
    <w:r w:rsidRPr="001420D1">
      <w:rPr>
        <w:i/>
        <w:sz w:val="20"/>
      </w:rPr>
      <w:t>ЈП Електропривреда Србије Београ</w:t>
    </w:r>
    <w:r w:rsidRPr="001420D1">
      <w:rPr>
        <w:i/>
        <w:sz w:val="20"/>
        <w:lang w:val="sr-Cyrl-RS"/>
      </w:rPr>
      <w:t>д</w:t>
    </w:r>
    <w:r w:rsidRPr="001420D1">
      <w:rPr>
        <w:i/>
        <w:sz w:val="20"/>
        <w:lang w:val="sr-Latn-RS"/>
      </w:rPr>
      <w:t xml:space="preserve"> </w:t>
    </w:r>
    <w:r w:rsidRPr="001420D1">
      <w:rPr>
        <w:i/>
        <w:sz w:val="20"/>
        <w:lang w:val="sr-Latn-RS"/>
      </w:rPr>
      <w:tab/>
    </w:r>
    <w:r w:rsidRPr="001420D1">
      <w:rPr>
        <w:i/>
        <w:sz w:val="20"/>
        <w:lang w:val="sr-Latn-RS"/>
      </w:rPr>
      <w:tab/>
    </w:r>
    <w:r w:rsidRPr="001420D1">
      <w:rPr>
        <w:i/>
        <w:sz w:val="20"/>
        <w:lang w:val="sr-Cyrl-RS"/>
      </w:rPr>
      <w:t xml:space="preserve"> </w:t>
    </w:r>
    <w:r w:rsidRPr="001420D1">
      <w:rPr>
        <w:i/>
        <w:sz w:val="20"/>
      </w:rPr>
      <w:t>Конкурсна документација ЈН</w:t>
    </w:r>
    <w:r w:rsidRPr="001420D1">
      <w:rPr>
        <w:b/>
        <w:i/>
        <w:sz w:val="20"/>
        <w:lang w:val="sr-Cyrl-RS"/>
      </w:rPr>
      <w:t>/</w:t>
    </w:r>
    <w:r>
      <w:rPr>
        <w:i/>
        <w:sz w:val="20"/>
        <w:lang w:val="sr-Cyrl-RS"/>
      </w:rPr>
      <w:t>2000/0165/2017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EA491" w14:textId="77777777" w:rsidR="00BE1D6A" w:rsidRDefault="00BE1D6A" w:rsidP="004276AD">
    <w:pPr>
      <w:pStyle w:val="Header"/>
    </w:pPr>
  </w:p>
  <w:p w14:paraId="7ABC0705" w14:textId="607384BF" w:rsidR="00BE1D6A" w:rsidRPr="00B843C0" w:rsidRDefault="00BE1D6A" w:rsidP="004276AD">
    <w:pPr>
      <w:pStyle w:val="Header"/>
      <w:rPr>
        <w:i/>
        <w:sz w:val="20"/>
      </w:rPr>
    </w:pPr>
    <w:r w:rsidRPr="001420D1">
      <w:rPr>
        <w:i/>
        <w:sz w:val="20"/>
      </w:rPr>
      <w:t xml:space="preserve">ЈП „Електропривреда Србије“ Београд        </w:t>
    </w:r>
    <w:r>
      <w:rPr>
        <w:i/>
        <w:sz w:val="20"/>
      </w:rPr>
      <w:tab/>
    </w:r>
    <w:r>
      <w:rPr>
        <w:i/>
        <w:sz w:val="20"/>
      </w:rPr>
      <w:tab/>
    </w:r>
    <w:r w:rsidRPr="001420D1">
      <w:rPr>
        <w:i/>
        <w:sz w:val="20"/>
      </w:rPr>
      <w:t>Конкурсна документација ЈН/</w:t>
    </w:r>
    <w:r>
      <w:rPr>
        <w:i/>
        <w:sz w:val="20"/>
        <w:lang w:val="sr-Cyrl-RS"/>
      </w:rPr>
      <w:t>2000/0</w:t>
    </w:r>
    <w:r>
      <w:rPr>
        <w:i/>
        <w:sz w:val="20"/>
      </w:rPr>
      <w:t>165</w:t>
    </w:r>
    <w:r>
      <w:rPr>
        <w:i/>
        <w:sz w:val="20"/>
        <w:lang w:val="sr-Cyrl-RS"/>
      </w:rPr>
      <w:t>/201</w:t>
    </w:r>
    <w:r>
      <w:rPr>
        <w:i/>
        <w:sz w:val="20"/>
      </w:rPr>
      <w:t>7</w:t>
    </w:r>
  </w:p>
  <w:p w14:paraId="1A663B70" w14:textId="77777777" w:rsidR="00BE1D6A" w:rsidRPr="001420D1" w:rsidRDefault="00BE1D6A" w:rsidP="00210557">
    <w:pPr>
      <w:pStyle w:val="Header"/>
      <w:jc w:val="center"/>
      <w:rPr>
        <w:i/>
        <w:sz w:val="20"/>
      </w:rPr>
    </w:pPr>
  </w:p>
  <w:p w14:paraId="5F02EB76" w14:textId="77777777" w:rsidR="00BE1D6A" w:rsidRDefault="00BE1D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362895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2122328"/>
    <w:multiLevelType w:val="hybridMultilevel"/>
    <w:tmpl w:val="D3D2AF3A"/>
    <w:lvl w:ilvl="0" w:tplc="A58A0F3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022E5DCD"/>
    <w:multiLevelType w:val="hybridMultilevel"/>
    <w:tmpl w:val="C5000516"/>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28D068F"/>
    <w:multiLevelType w:val="hybridMultilevel"/>
    <w:tmpl w:val="9EA0108C"/>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A751AC"/>
    <w:multiLevelType w:val="hybridMultilevel"/>
    <w:tmpl w:val="2C7AD326"/>
    <w:lvl w:ilvl="0" w:tplc="BD3AF452">
      <w:start w:val="1"/>
      <w:numFmt w:val="bullet"/>
      <w:lvlText w:val=""/>
      <w:lvlJc w:val="left"/>
      <w:pPr>
        <w:tabs>
          <w:tab w:val="num" w:pos="360"/>
        </w:tabs>
        <w:ind w:left="284"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C222441"/>
    <w:multiLevelType w:val="hybridMultilevel"/>
    <w:tmpl w:val="8F8C8E9A"/>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8E53FC"/>
    <w:multiLevelType w:val="hybridMultilevel"/>
    <w:tmpl w:val="5C1E58B2"/>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0DF72D3"/>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2906266"/>
    <w:multiLevelType w:val="hybridMultilevel"/>
    <w:tmpl w:val="528679B0"/>
    <w:lvl w:ilvl="0" w:tplc="38F44B2C">
      <w:start w:val="1"/>
      <w:numFmt w:val="bullet"/>
      <w:lvlText w:val="-"/>
      <w:lvlJc w:val="left"/>
      <w:pPr>
        <w:ind w:left="360" w:hanging="360"/>
      </w:pPr>
      <w:rPr>
        <w:rFonts w:ascii="Arial" w:eastAsia="Times New Roman" w:hAnsi="Arial" w:cs="Arial" w:hint="default"/>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6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15:restartNumberingAfterBreak="0">
    <w:nsid w:val="149B234E"/>
    <w:multiLevelType w:val="hybridMultilevel"/>
    <w:tmpl w:val="C21C215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51573E7"/>
    <w:multiLevelType w:val="hybridMultilevel"/>
    <w:tmpl w:val="2C7AC35A"/>
    <w:lvl w:ilvl="0" w:tplc="3B98C2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1C5C28"/>
    <w:multiLevelType w:val="hybridMultilevel"/>
    <w:tmpl w:val="6BA2BC12"/>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7BF3190"/>
    <w:multiLevelType w:val="hybridMultilevel"/>
    <w:tmpl w:val="6FF46556"/>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AD35348"/>
    <w:multiLevelType w:val="hybridMultilevel"/>
    <w:tmpl w:val="1466D142"/>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757CEF"/>
    <w:multiLevelType w:val="hybridMultilevel"/>
    <w:tmpl w:val="07129D9E"/>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9" w15:restartNumberingAfterBreak="0">
    <w:nsid w:val="1E5725A9"/>
    <w:multiLevelType w:val="multilevel"/>
    <w:tmpl w:val="081A0023"/>
    <w:styleLink w:val="Ovalista1"/>
    <w:lvl w:ilvl="0">
      <w:start w:val="1"/>
      <w:numFmt w:val="upperRoman"/>
      <w:lvlText w:val="Članak %1."/>
      <w:lvlJc w:val="left"/>
      <w:pPr>
        <w:tabs>
          <w:tab w:val="num" w:pos="1440"/>
        </w:tabs>
        <w:ind w:left="0" w:firstLine="0"/>
      </w:pPr>
      <w:rPr>
        <w:b/>
        <w:sz w:val="22"/>
        <w:szCs w:val="22"/>
      </w:rPr>
    </w:lvl>
    <w:lvl w:ilvl="1">
      <w:start w:val="1"/>
      <w:numFmt w:val="decimalZero"/>
      <w:isLgl/>
      <w:lvlText w:val="Odeljak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0" w15:restartNumberingAfterBreak="0">
    <w:nsid w:val="21737DB1"/>
    <w:multiLevelType w:val="hybridMultilevel"/>
    <w:tmpl w:val="C7F6BEBE"/>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18A6E5E"/>
    <w:multiLevelType w:val="hybridMultilevel"/>
    <w:tmpl w:val="7BFE4960"/>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2106CBA"/>
    <w:multiLevelType w:val="hybridMultilevel"/>
    <w:tmpl w:val="C734C844"/>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4" w15:restartNumberingAfterBreak="0">
    <w:nsid w:val="24323A5C"/>
    <w:multiLevelType w:val="multilevel"/>
    <w:tmpl w:val="E14E29D6"/>
    <w:lvl w:ilvl="0">
      <w:start w:val="5"/>
      <w:numFmt w:val="decimal"/>
      <w:lvlText w:val="%1."/>
      <w:lvlJc w:val="left"/>
      <w:pPr>
        <w:ind w:left="720" w:hanging="360"/>
      </w:pPr>
      <w:rPr>
        <w:rFonts w:hint="default"/>
      </w:rPr>
    </w:lvl>
    <w:lvl w:ilvl="1">
      <w:start w:val="17"/>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26111EC2"/>
    <w:multiLevelType w:val="singleLevel"/>
    <w:tmpl w:val="8A0670FC"/>
    <w:lvl w:ilvl="0">
      <w:start w:val="1"/>
      <w:numFmt w:val="decimal"/>
      <w:lvlText w:val="%1."/>
      <w:legacy w:legacy="1" w:legacySpace="0" w:legacyIndent="576"/>
      <w:lvlJc w:val="left"/>
      <w:rPr>
        <w:rFonts w:ascii="Arial" w:hAnsi="Arial" w:cs="Arial" w:hint="default"/>
      </w:rPr>
    </w:lvl>
  </w:abstractNum>
  <w:abstractNum w:abstractNumId="87" w15:restartNumberingAfterBreak="0">
    <w:nsid w:val="2D210CE2"/>
    <w:multiLevelType w:val="hybridMultilevel"/>
    <w:tmpl w:val="4BD6C958"/>
    <w:lvl w:ilvl="0" w:tplc="A58A0F38">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88" w15:restartNumberingAfterBreak="0">
    <w:nsid w:val="2D9D0E6F"/>
    <w:multiLevelType w:val="hybridMultilevel"/>
    <w:tmpl w:val="6B08A62A"/>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F120EC4"/>
    <w:multiLevelType w:val="hybridMultilevel"/>
    <w:tmpl w:val="217856FE"/>
    <w:lvl w:ilvl="0" w:tplc="D09C7A50">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0" w15:restartNumberingAfterBreak="0">
    <w:nsid w:val="2F870570"/>
    <w:multiLevelType w:val="hybridMultilevel"/>
    <w:tmpl w:val="63A422A8"/>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1A1532"/>
    <w:multiLevelType w:val="multilevel"/>
    <w:tmpl w:val="5AC4A2CA"/>
    <w:lvl w:ilvl="0">
      <w:start w:val="3"/>
      <w:numFmt w:val="decimal"/>
      <w:lvlText w:val="%1."/>
      <w:lvlJc w:val="left"/>
      <w:pPr>
        <w:ind w:left="585" w:hanging="58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2" w15:restartNumberingAfterBreak="0">
    <w:nsid w:val="30AD0B0A"/>
    <w:multiLevelType w:val="hybridMultilevel"/>
    <w:tmpl w:val="666806F6"/>
    <w:lvl w:ilvl="0" w:tplc="B1EC5124">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9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B008A4"/>
    <w:multiLevelType w:val="hybridMultilevel"/>
    <w:tmpl w:val="DF2E8ACE"/>
    <w:lvl w:ilvl="0" w:tplc="F42851D6">
      <w:start w:val="1"/>
      <w:numFmt w:val="bullet"/>
      <w:lvlText w:val=""/>
      <w:lvlJc w:val="left"/>
      <w:pPr>
        <w:ind w:left="808" w:hanging="360"/>
      </w:pPr>
      <w:rPr>
        <w:rFonts w:ascii="Symbol" w:hAnsi="Symbol" w:hint="default"/>
      </w:rPr>
    </w:lvl>
    <w:lvl w:ilvl="1" w:tplc="281A0003" w:tentative="1">
      <w:start w:val="1"/>
      <w:numFmt w:val="bullet"/>
      <w:lvlText w:val="o"/>
      <w:lvlJc w:val="left"/>
      <w:pPr>
        <w:ind w:left="1528" w:hanging="360"/>
      </w:pPr>
      <w:rPr>
        <w:rFonts w:ascii="Courier New" w:hAnsi="Courier New" w:cs="Courier New" w:hint="default"/>
      </w:rPr>
    </w:lvl>
    <w:lvl w:ilvl="2" w:tplc="281A0005" w:tentative="1">
      <w:start w:val="1"/>
      <w:numFmt w:val="bullet"/>
      <w:lvlText w:val=""/>
      <w:lvlJc w:val="left"/>
      <w:pPr>
        <w:ind w:left="2248" w:hanging="360"/>
      </w:pPr>
      <w:rPr>
        <w:rFonts w:ascii="Wingdings" w:hAnsi="Wingdings" w:hint="default"/>
      </w:rPr>
    </w:lvl>
    <w:lvl w:ilvl="3" w:tplc="281A0001" w:tentative="1">
      <w:start w:val="1"/>
      <w:numFmt w:val="bullet"/>
      <w:lvlText w:val=""/>
      <w:lvlJc w:val="left"/>
      <w:pPr>
        <w:ind w:left="2968" w:hanging="360"/>
      </w:pPr>
      <w:rPr>
        <w:rFonts w:ascii="Symbol" w:hAnsi="Symbol" w:hint="default"/>
      </w:rPr>
    </w:lvl>
    <w:lvl w:ilvl="4" w:tplc="281A0003" w:tentative="1">
      <w:start w:val="1"/>
      <w:numFmt w:val="bullet"/>
      <w:lvlText w:val="o"/>
      <w:lvlJc w:val="left"/>
      <w:pPr>
        <w:ind w:left="3688" w:hanging="360"/>
      </w:pPr>
      <w:rPr>
        <w:rFonts w:ascii="Courier New" w:hAnsi="Courier New" w:cs="Courier New" w:hint="default"/>
      </w:rPr>
    </w:lvl>
    <w:lvl w:ilvl="5" w:tplc="281A0005" w:tentative="1">
      <w:start w:val="1"/>
      <w:numFmt w:val="bullet"/>
      <w:lvlText w:val=""/>
      <w:lvlJc w:val="left"/>
      <w:pPr>
        <w:ind w:left="4408" w:hanging="360"/>
      </w:pPr>
      <w:rPr>
        <w:rFonts w:ascii="Wingdings" w:hAnsi="Wingdings" w:hint="default"/>
      </w:rPr>
    </w:lvl>
    <w:lvl w:ilvl="6" w:tplc="281A0001" w:tentative="1">
      <w:start w:val="1"/>
      <w:numFmt w:val="bullet"/>
      <w:lvlText w:val=""/>
      <w:lvlJc w:val="left"/>
      <w:pPr>
        <w:ind w:left="5128" w:hanging="360"/>
      </w:pPr>
      <w:rPr>
        <w:rFonts w:ascii="Symbol" w:hAnsi="Symbol" w:hint="default"/>
      </w:rPr>
    </w:lvl>
    <w:lvl w:ilvl="7" w:tplc="281A0003" w:tentative="1">
      <w:start w:val="1"/>
      <w:numFmt w:val="bullet"/>
      <w:lvlText w:val="o"/>
      <w:lvlJc w:val="left"/>
      <w:pPr>
        <w:ind w:left="5848" w:hanging="360"/>
      </w:pPr>
      <w:rPr>
        <w:rFonts w:ascii="Courier New" w:hAnsi="Courier New" w:cs="Courier New" w:hint="default"/>
      </w:rPr>
    </w:lvl>
    <w:lvl w:ilvl="8" w:tplc="281A0005" w:tentative="1">
      <w:start w:val="1"/>
      <w:numFmt w:val="bullet"/>
      <w:lvlText w:val=""/>
      <w:lvlJc w:val="left"/>
      <w:pPr>
        <w:ind w:left="6568" w:hanging="360"/>
      </w:pPr>
      <w:rPr>
        <w:rFonts w:ascii="Wingdings" w:hAnsi="Wingdings" w:hint="default"/>
      </w:rPr>
    </w:lvl>
  </w:abstractNum>
  <w:abstractNum w:abstractNumId="96" w15:restartNumberingAfterBreak="0">
    <w:nsid w:val="35F714D8"/>
    <w:multiLevelType w:val="hybridMultilevel"/>
    <w:tmpl w:val="A5A42C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1F0B56"/>
    <w:multiLevelType w:val="hybridMultilevel"/>
    <w:tmpl w:val="1E84FF7A"/>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9CC0C95"/>
    <w:multiLevelType w:val="hybridMultilevel"/>
    <w:tmpl w:val="E788CD82"/>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AE055E3"/>
    <w:multiLevelType w:val="hybridMultilevel"/>
    <w:tmpl w:val="F1E0BA06"/>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C426FA2"/>
    <w:multiLevelType w:val="hybridMultilevel"/>
    <w:tmpl w:val="83DAA3C0"/>
    <w:lvl w:ilvl="0" w:tplc="F04886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CA82A1E"/>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E2978BA"/>
    <w:multiLevelType w:val="hybridMultilevel"/>
    <w:tmpl w:val="EE804B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E6C66BE"/>
    <w:multiLevelType w:val="multilevel"/>
    <w:tmpl w:val="73BEA380"/>
    <w:lvl w:ilvl="0">
      <w:start w:val="5"/>
      <w:numFmt w:val="decimal"/>
      <w:lvlText w:val="%1."/>
      <w:lvlJc w:val="left"/>
      <w:pPr>
        <w:ind w:left="390" w:hanging="390"/>
      </w:pPr>
      <w:rPr>
        <w:rFonts w:hint="default"/>
        <w:b w:val="0"/>
        <w:i/>
        <w:color w:val="00B0F0"/>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b w:val="0"/>
        <w:i/>
        <w:color w:val="00B0F0"/>
      </w:rPr>
    </w:lvl>
    <w:lvl w:ilvl="3">
      <w:start w:val="1"/>
      <w:numFmt w:val="decimal"/>
      <w:lvlText w:val="%1.%2.%3.%4."/>
      <w:lvlJc w:val="left"/>
      <w:pPr>
        <w:ind w:left="1080" w:hanging="1080"/>
      </w:pPr>
      <w:rPr>
        <w:rFonts w:hint="default"/>
        <w:b w:val="0"/>
        <w:i/>
        <w:color w:val="00B0F0"/>
      </w:rPr>
    </w:lvl>
    <w:lvl w:ilvl="4">
      <w:start w:val="1"/>
      <w:numFmt w:val="decimal"/>
      <w:lvlText w:val="%1.%2.%3.%4.%5."/>
      <w:lvlJc w:val="left"/>
      <w:pPr>
        <w:ind w:left="1080" w:hanging="1080"/>
      </w:pPr>
      <w:rPr>
        <w:rFonts w:hint="default"/>
        <w:b w:val="0"/>
        <w:i/>
        <w:color w:val="00B0F0"/>
      </w:rPr>
    </w:lvl>
    <w:lvl w:ilvl="5">
      <w:start w:val="1"/>
      <w:numFmt w:val="decimal"/>
      <w:lvlText w:val="%1.%2.%3.%4.%5.%6."/>
      <w:lvlJc w:val="left"/>
      <w:pPr>
        <w:ind w:left="1440" w:hanging="1440"/>
      </w:pPr>
      <w:rPr>
        <w:rFonts w:hint="default"/>
        <w:b w:val="0"/>
        <w:i/>
        <w:color w:val="00B0F0"/>
      </w:rPr>
    </w:lvl>
    <w:lvl w:ilvl="6">
      <w:start w:val="1"/>
      <w:numFmt w:val="decimal"/>
      <w:lvlText w:val="%1.%2.%3.%4.%5.%6.%7."/>
      <w:lvlJc w:val="left"/>
      <w:pPr>
        <w:ind w:left="1440" w:hanging="1440"/>
      </w:pPr>
      <w:rPr>
        <w:rFonts w:hint="default"/>
        <w:b w:val="0"/>
        <w:i/>
        <w:color w:val="00B0F0"/>
      </w:rPr>
    </w:lvl>
    <w:lvl w:ilvl="7">
      <w:start w:val="1"/>
      <w:numFmt w:val="decimal"/>
      <w:lvlText w:val="%1.%2.%3.%4.%5.%6.%7.%8."/>
      <w:lvlJc w:val="left"/>
      <w:pPr>
        <w:ind w:left="1800" w:hanging="1800"/>
      </w:pPr>
      <w:rPr>
        <w:rFonts w:hint="default"/>
        <w:b w:val="0"/>
        <w:i/>
        <w:color w:val="00B0F0"/>
      </w:rPr>
    </w:lvl>
    <w:lvl w:ilvl="8">
      <w:start w:val="1"/>
      <w:numFmt w:val="decimal"/>
      <w:lvlText w:val="%1.%2.%3.%4.%5.%6.%7.%8.%9."/>
      <w:lvlJc w:val="left"/>
      <w:pPr>
        <w:ind w:left="2160" w:hanging="2160"/>
      </w:pPr>
      <w:rPr>
        <w:rFonts w:hint="default"/>
        <w:b w:val="0"/>
        <w:i/>
        <w:color w:val="00B0F0"/>
      </w:rPr>
    </w:lvl>
  </w:abstractNum>
  <w:abstractNum w:abstractNumId="107" w15:restartNumberingAfterBreak="0">
    <w:nsid w:val="3F0B4EDB"/>
    <w:multiLevelType w:val="hybridMultilevel"/>
    <w:tmpl w:val="6D7248B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05E1549"/>
    <w:multiLevelType w:val="hybridMultilevel"/>
    <w:tmpl w:val="884EB2B4"/>
    <w:lvl w:ilvl="0" w:tplc="B1EC51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3182DED"/>
    <w:multiLevelType w:val="hybridMultilevel"/>
    <w:tmpl w:val="581A5DD6"/>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082C3F"/>
    <w:multiLevelType w:val="hybridMultilevel"/>
    <w:tmpl w:val="70D2B0DA"/>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7000B3"/>
    <w:multiLevelType w:val="hybridMultilevel"/>
    <w:tmpl w:val="1686796E"/>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9518A6"/>
    <w:multiLevelType w:val="hybridMultilevel"/>
    <w:tmpl w:val="DEECA69A"/>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7931448"/>
    <w:multiLevelType w:val="multilevel"/>
    <w:tmpl w:val="163A1EAC"/>
    <w:lvl w:ilvl="0">
      <w:start w:val="1"/>
      <w:numFmt w:val="decimal"/>
      <w:lvlText w:val="%1."/>
      <w:lvlJc w:val="left"/>
      <w:pPr>
        <w:ind w:left="720" w:hanging="360"/>
      </w:pPr>
      <w:rPr>
        <w:strike w:val="0"/>
      </w:rPr>
    </w:lvl>
    <w:lvl w:ilvl="1">
      <w:start w:val="10"/>
      <w:numFmt w:val="decimal"/>
      <w:lvlText w:val="%2."/>
      <w:lvlJc w:val="left"/>
      <w:pPr>
        <w:tabs>
          <w:tab w:val="num" w:pos="1440"/>
        </w:tabs>
        <w:ind w:left="1440" w:hanging="360"/>
      </w:pPr>
      <w:rPr>
        <w:rFonts w:hint="default"/>
      </w:rPr>
    </w:lvl>
    <w:lvl w:ilvl="2">
      <w:start w:val="6"/>
      <w:numFmt w:val="bullet"/>
      <w:lvlText w:val="-"/>
      <w:lvlJc w:val="left"/>
      <w:pPr>
        <w:tabs>
          <w:tab w:val="num" w:pos="2340"/>
        </w:tabs>
        <w:ind w:left="2340" w:hanging="36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15:restartNumberingAfterBreak="0">
    <w:nsid w:val="48CE56D6"/>
    <w:multiLevelType w:val="hybridMultilevel"/>
    <w:tmpl w:val="C08A205E"/>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18" w15:restartNumberingAfterBreak="0">
    <w:nsid w:val="4A2121BB"/>
    <w:multiLevelType w:val="hybridMultilevel"/>
    <w:tmpl w:val="97D443D4"/>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630F26"/>
    <w:multiLevelType w:val="hybridMultilevel"/>
    <w:tmpl w:val="770C8C02"/>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ACD6D7B"/>
    <w:multiLevelType w:val="hybridMultilevel"/>
    <w:tmpl w:val="B8F8ABC6"/>
    <w:lvl w:ilvl="0" w:tplc="04D80D02">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1" w15:restartNumberingAfterBreak="0">
    <w:nsid w:val="4AFE44D1"/>
    <w:multiLevelType w:val="hybridMultilevel"/>
    <w:tmpl w:val="D8ACD31A"/>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CF817A5"/>
    <w:multiLevelType w:val="hybridMultilevel"/>
    <w:tmpl w:val="87622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3E7F6B"/>
    <w:multiLevelType w:val="hybridMultilevel"/>
    <w:tmpl w:val="3BEADE50"/>
    <w:lvl w:ilvl="0" w:tplc="FFFFFFFF">
      <w:start w:val="1"/>
      <w:numFmt w:val="bullet"/>
      <w:pStyle w:val="Bulleted"/>
      <w:lvlText w:val=""/>
      <w:lvlJc w:val="left"/>
      <w:pPr>
        <w:tabs>
          <w:tab w:val="num" w:pos="720"/>
        </w:tabs>
        <w:ind w:left="720" w:hanging="360"/>
      </w:pPr>
      <w:rPr>
        <w:rFonts w:ascii="Symbol" w:hAnsi="Symbol"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F536F7E"/>
    <w:multiLevelType w:val="hybridMultilevel"/>
    <w:tmpl w:val="E64C9DD2"/>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6" w15:restartNumberingAfterBreak="0">
    <w:nsid w:val="4FFA5F84"/>
    <w:multiLevelType w:val="multilevel"/>
    <w:tmpl w:val="A42CCBCE"/>
    <w:lvl w:ilvl="0">
      <w:start w:val="3"/>
      <w:numFmt w:val="decimal"/>
      <w:lvlText w:val="%1."/>
      <w:lvlJc w:val="left"/>
      <w:pPr>
        <w:ind w:left="585" w:hanging="58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27" w15:restartNumberingAfterBreak="0">
    <w:nsid w:val="51D6459A"/>
    <w:multiLevelType w:val="multilevel"/>
    <w:tmpl w:val="59384872"/>
    <w:lvl w:ilvl="0">
      <w:start w:val="2"/>
      <w:numFmt w:val="decimal"/>
      <w:pStyle w:val="Stil3"/>
      <w:lvlText w:val="%1"/>
      <w:lvlJc w:val="left"/>
      <w:pPr>
        <w:tabs>
          <w:tab w:val="num" w:pos="1152"/>
        </w:tabs>
        <w:ind w:left="1152" w:hanging="432"/>
      </w:pPr>
      <w:rPr>
        <w:rFonts w:hint="default"/>
      </w:rPr>
    </w:lvl>
    <w:lvl w:ilvl="1">
      <w:start w:val="2"/>
      <w:numFmt w:val="decimal"/>
      <w:isLg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8" w15:restartNumberingAfterBreak="0">
    <w:nsid w:val="52612A68"/>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3534B52"/>
    <w:multiLevelType w:val="multilevel"/>
    <w:tmpl w:val="163A1EAC"/>
    <w:lvl w:ilvl="0">
      <w:start w:val="1"/>
      <w:numFmt w:val="decimal"/>
      <w:lvlText w:val="%1."/>
      <w:lvlJc w:val="left"/>
      <w:pPr>
        <w:ind w:left="720" w:hanging="360"/>
      </w:pPr>
      <w:rPr>
        <w:strike w:val="0"/>
      </w:rPr>
    </w:lvl>
    <w:lvl w:ilvl="1">
      <w:start w:val="10"/>
      <w:numFmt w:val="decimal"/>
      <w:lvlText w:val="%2."/>
      <w:lvlJc w:val="left"/>
      <w:pPr>
        <w:tabs>
          <w:tab w:val="num" w:pos="1440"/>
        </w:tabs>
        <w:ind w:left="1440" w:hanging="360"/>
      </w:pPr>
      <w:rPr>
        <w:rFonts w:hint="default"/>
      </w:rPr>
    </w:lvl>
    <w:lvl w:ilvl="2">
      <w:start w:val="6"/>
      <w:numFmt w:val="bullet"/>
      <w:lvlText w:val="-"/>
      <w:lvlJc w:val="left"/>
      <w:pPr>
        <w:tabs>
          <w:tab w:val="num" w:pos="2340"/>
        </w:tabs>
        <w:ind w:left="2340" w:hanging="36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15:restartNumberingAfterBreak="0">
    <w:nsid w:val="53702B88"/>
    <w:multiLevelType w:val="hybridMultilevel"/>
    <w:tmpl w:val="B29A7130"/>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19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1" w15:restartNumberingAfterBreak="0">
    <w:nsid w:val="53B46036"/>
    <w:multiLevelType w:val="hybridMultilevel"/>
    <w:tmpl w:val="38EC3D8C"/>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B72419"/>
    <w:multiLevelType w:val="hybridMultilevel"/>
    <w:tmpl w:val="9E28E302"/>
    <w:lvl w:ilvl="0" w:tplc="FFFFFFFF">
      <w:start w:val="1"/>
      <w:numFmt w:val="decimal"/>
      <w:pStyle w:val="Naslov4"/>
      <w:lvlText w:val="%1."/>
      <w:lvlJc w:val="left"/>
      <w:pPr>
        <w:tabs>
          <w:tab w:val="num" w:pos="1647"/>
        </w:tabs>
        <w:ind w:left="1647" w:hanging="567"/>
      </w:pPr>
      <w:rPr>
        <w:rFonts w:hint="default"/>
        <w:b/>
        <w:i w:val="0"/>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56875403"/>
    <w:multiLevelType w:val="hybridMultilevel"/>
    <w:tmpl w:val="85DA9302"/>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8435602"/>
    <w:multiLevelType w:val="hybridMultilevel"/>
    <w:tmpl w:val="BE985A1E"/>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36" w15:restartNumberingAfterBreak="0">
    <w:nsid w:val="58AB51EF"/>
    <w:multiLevelType w:val="multilevel"/>
    <w:tmpl w:val="482E87D4"/>
    <w:lvl w:ilvl="0">
      <w:start w:val="1"/>
      <w:numFmt w:val="decimal"/>
      <w:lvlText w:val="%1."/>
      <w:lvlJc w:val="left"/>
      <w:pPr>
        <w:ind w:left="785" w:hanging="360"/>
      </w:pPr>
      <w:rPr>
        <w:rFonts w:hint="default"/>
      </w:rPr>
    </w:lvl>
    <w:lvl w:ilvl="1">
      <w:start w:val="14"/>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7" w15:restartNumberingAfterBreak="0">
    <w:nsid w:val="593A5B70"/>
    <w:multiLevelType w:val="hybridMultilevel"/>
    <w:tmpl w:val="BB5EAD6E"/>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D2D64A7"/>
    <w:multiLevelType w:val="hybridMultilevel"/>
    <w:tmpl w:val="9CA86EA2"/>
    <w:lvl w:ilvl="0" w:tplc="AFDE84B6">
      <w:start w:val="1"/>
      <w:numFmt w:val="decimal"/>
      <w:lvlText w:val="%1."/>
      <w:lvlJc w:val="left"/>
      <w:pPr>
        <w:ind w:left="360" w:hanging="360"/>
      </w:pPr>
      <w:rPr>
        <w:b/>
      </w:rPr>
    </w:lvl>
    <w:lvl w:ilvl="1" w:tplc="04090005">
      <w:start w:val="1"/>
      <w:numFmt w:val="decimal"/>
      <w:lvlText w:val="%2."/>
      <w:lvlJc w:val="left"/>
      <w:pPr>
        <w:tabs>
          <w:tab w:val="num" w:pos="1080"/>
        </w:tabs>
        <w:ind w:left="1080" w:hanging="360"/>
      </w:pPr>
    </w:lvl>
    <w:lvl w:ilvl="2" w:tplc="2806EEF4">
      <w:start w:val="1"/>
      <w:numFmt w:val="decimal"/>
      <w:lvlText w:val="%3."/>
      <w:lvlJc w:val="left"/>
      <w:pPr>
        <w:tabs>
          <w:tab w:val="num" w:pos="1800"/>
        </w:tabs>
        <w:ind w:left="1800" w:hanging="360"/>
      </w:pPr>
    </w:lvl>
    <w:lvl w:ilvl="3" w:tplc="96FA8C54">
      <w:start w:val="1"/>
      <w:numFmt w:val="decimal"/>
      <w:lvlText w:val="%4."/>
      <w:lvlJc w:val="left"/>
      <w:pPr>
        <w:tabs>
          <w:tab w:val="num" w:pos="2520"/>
        </w:tabs>
        <w:ind w:left="2520" w:hanging="360"/>
      </w:pPr>
    </w:lvl>
    <w:lvl w:ilvl="4" w:tplc="D2DCE77A">
      <w:start w:val="1"/>
      <w:numFmt w:val="decimal"/>
      <w:lvlText w:val="%5."/>
      <w:lvlJc w:val="left"/>
      <w:pPr>
        <w:tabs>
          <w:tab w:val="num" w:pos="3240"/>
        </w:tabs>
        <w:ind w:left="3240" w:hanging="360"/>
      </w:pPr>
    </w:lvl>
    <w:lvl w:ilvl="5" w:tplc="F180780A">
      <w:start w:val="1"/>
      <w:numFmt w:val="decimal"/>
      <w:lvlText w:val="%6."/>
      <w:lvlJc w:val="left"/>
      <w:pPr>
        <w:tabs>
          <w:tab w:val="num" w:pos="3960"/>
        </w:tabs>
        <w:ind w:left="3960" w:hanging="360"/>
      </w:pPr>
    </w:lvl>
    <w:lvl w:ilvl="6" w:tplc="A05EABAE">
      <w:start w:val="1"/>
      <w:numFmt w:val="decimal"/>
      <w:lvlText w:val="%7."/>
      <w:lvlJc w:val="left"/>
      <w:pPr>
        <w:tabs>
          <w:tab w:val="num" w:pos="4680"/>
        </w:tabs>
        <w:ind w:left="4680" w:hanging="360"/>
      </w:pPr>
    </w:lvl>
    <w:lvl w:ilvl="7" w:tplc="A8401DBC">
      <w:start w:val="1"/>
      <w:numFmt w:val="decimal"/>
      <w:lvlText w:val="%8."/>
      <w:lvlJc w:val="left"/>
      <w:pPr>
        <w:tabs>
          <w:tab w:val="num" w:pos="5400"/>
        </w:tabs>
        <w:ind w:left="5400" w:hanging="360"/>
      </w:pPr>
    </w:lvl>
    <w:lvl w:ilvl="8" w:tplc="203E69B0">
      <w:start w:val="1"/>
      <w:numFmt w:val="decimal"/>
      <w:lvlText w:val="%9."/>
      <w:lvlJc w:val="left"/>
      <w:pPr>
        <w:tabs>
          <w:tab w:val="num" w:pos="6120"/>
        </w:tabs>
        <w:ind w:left="6120" w:hanging="360"/>
      </w:pPr>
    </w:lvl>
  </w:abstractNum>
  <w:abstractNum w:abstractNumId="140"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41" w15:restartNumberingAfterBreak="0">
    <w:nsid w:val="60A01EF2"/>
    <w:multiLevelType w:val="hybridMultilevel"/>
    <w:tmpl w:val="E3C0DE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0BD0398"/>
    <w:multiLevelType w:val="hybridMultilevel"/>
    <w:tmpl w:val="448E6162"/>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2E246F5"/>
    <w:multiLevelType w:val="hybridMultilevel"/>
    <w:tmpl w:val="C21EAD68"/>
    <w:lvl w:ilvl="0" w:tplc="78BEB664">
      <w:numFmt w:val="bullet"/>
      <w:lvlText w:val="-"/>
      <w:lvlJc w:val="left"/>
      <w:pPr>
        <w:ind w:left="502"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2E539FF"/>
    <w:multiLevelType w:val="hybridMultilevel"/>
    <w:tmpl w:val="386E452C"/>
    <w:lvl w:ilvl="0" w:tplc="A58A0F38">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5" w15:restartNumberingAfterBreak="0">
    <w:nsid w:val="63020E58"/>
    <w:multiLevelType w:val="hybridMultilevel"/>
    <w:tmpl w:val="F0FED53C"/>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3271BFC"/>
    <w:multiLevelType w:val="hybridMultilevel"/>
    <w:tmpl w:val="81BA579A"/>
    <w:lvl w:ilvl="0" w:tplc="BD3AF452">
      <w:start w:val="1"/>
      <w:numFmt w:val="bullet"/>
      <w:lvlText w:val=""/>
      <w:lvlJc w:val="left"/>
      <w:pPr>
        <w:tabs>
          <w:tab w:val="num" w:pos="360"/>
        </w:tabs>
        <w:ind w:left="284"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57F1348"/>
    <w:multiLevelType w:val="multilevel"/>
    <w:tmpl w:val="49E67DDE"/>
    <w:styleLink w:val="heg"/>
    <w:lvl w:ilvl="0">
      <w:start w:val="2"/>
      <w:numFmt w:val="decimal"/>
      <w:lvlText w:val="%1."/>
      <w:lvlJc w:val="left"/>
      <w:pPr>
        <w:tabs>
          <w:tab w:val="num" w:pos="567"/>
        </w:tabs>
        <w:ind w:left="851" w:hanging="851"/>
      </w:pPr>
      <w:rPr>
        <w:rFonts w:hint="default"/>
      </w:rPr>
    </w:lvl>
    <w:lvl w:ilvl="1">
      <w:start w:val="1"/>
      <w:numFmt w:val="decimal"/>
      <w:isLgl/>
      <w:lvlText w:val="%1.%2."/>
      <w:lvlJc w:val="left"/>
      <w:pPr>
        <w:tabs>
          <w:tab w:val="num" w:pos="567"/>
        </w:tabs>
        <w:ind w:left="851" w:hanging="85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15:restartNumberingAfterBreak="0">
    <w:nsid w:val="65902493"/>
    <w:multiLevelType w:val="hybridMultilevel"/>
    <w:tmpl w:val="2E083E48"/>
    <w:lvl w:ilvl="0" w:tplc="DAF2FC72">
      <w:start w:val="1"/>
      <w:numFmt w:val="decimal"/>
      <w:lvlText w:val="%1)"/>
      <w:lvlJc w:val="left"/>
      <w:pPr>
        <w:ind w:left="149" w:hanging="360"/>
      </w:pPr>
      <w:rPr>
        <w:b w:val="0"/>
      </w:rPr>
    </w:lvl>
    <w:lvl w:ilvl="1" w:tplc="04090019" w:tentative="1">
      <w:start w:val="1"/>
      <w:numFmt w:val="lowerLetter"/>
      <w:lvlText w:val="%2."/>
      <w:lvlJc w:val="left"/>
      <w:pPr>
        <w:ind w:left="869" w:hanging="360"/>
      </w:pPr>
    </w:lvl>
    <w:lvl w:ilvl="2" w:tplc="0409001B" w:tentative="1">
      <w:start w:val="1"/>
      <w:numFmt w:val="lowerRoman"/>
      <w:lvlText w:val="%3."/>
      <w:lvlJc w:val="right"/>
      <w:pPr>
        <w:ind w:left="1589" w:hanging="180"/>
      </w:pPr>
    </w:lvl>
    <w:lvl w:ilvl="3" w:tplc="0409000F" w:tentative="1">
      <w:start w:val="1"/>
      <w:numFmt w:val="decimal"/>
      <w:lvlText w:val="%4."/>
      <w:lvlJc w:val="left"/>
      <w:pPr>
        <w:ind w:left="2309" w:hanging="360"/>
      </w:pPr>
    </w:lvl>
    <w:lvl w:ilvl="4" w:tplc="04090019" w:tentative="1">
      <w:start w:val="1"/>
      <w:numFmt w:val="lowerLetter"/>
      <w:lvlText w:val="%5."/>
      <w:lvlJc w:val="left"/>
      <w:pPr>
        <w:ind w:left="3029" w:hanging="360"/>
      </w:pPr>
    </w:lvl>
    <w:lvl w:ilvl="5" w:tplc="0409001B" w:tentative="1">
      <w:start w:val="1"/>
      <w:numFmt w:val="lowerRoman"/>
      <w:lvlText w:val="%6."/>
      <w:lvlJc w:val="right"/>
      <w:pPr>
        <w:ind w:left="3749" w:hanging="180"/>
      </w:pPr>
    </w:lvl>
    <w:lvl w:ilvl="6" w:tplc="0409000F" w:tentative="1">
      <w:start w:val="1"/>
      <w:numFmt w:val="decimal"/>
      <w:lvlText w:val="%7."/>
      <w:lvlJc w:val="left"/>
      <w:pPr>
        <w:ind w:left="4469" w:hanging="360"/>
      </w:pPr>
    </w:lvl>
    <w:lvl w:ilvl="7" w:tplc="04090019" w:tentative="1">
      <w:start w:val="1"/>
      <w:numFmt w:val="lowerLetter"/>
      <w:lvlText w:val="%8."/>
      <w:lvlJc w:val="left"/>
      <w:pPr>
        <w:ind w:left="5189" w:hanging="360"/>
      </w:pPr>
    </w:lvl>
    <w:lvl w:ilvl="8" w:tplc="0409001B" w:tentative="1">
      <w:start w:val="1"/>
      <w:numFmt w:val="lowerRoman"/>
      <w:lvlText w:val="%9."/>
      <w:lvlJc w:val="right"/>
      <w:pPr>
        <w:ind w:left="5909" w:hanging="180"/>
      </w:pPr>
    </w:lvl>
  </w:abstractNum>
  <w:abstractNum w:abstractNumId="14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9E12478"/>
    <w:multiLevelType w:val="singleLevel"/>
    <w:tmpl w:val="A3B86064"/>
    <w:lvl w:ilvl="0">
      <w:start w:val="1"/>
      <w:numFmt w:val="decimal"/>
      <w:lvlText w:val="%1."/>
      <w:legacy w:legacy="1" w:legacySpace="0" w:legacyIndent="365"/>
      <w:lvlJc w:val="left"/>
      <w:rPr>
        <w:rFonts w:ascii="Arial" w:hAnsi="Arial" w:cs="Arial" w:hint="default"/>
      </w:rPr>
    </w:lvl>
  </w:abstractNum>
  <w:abstractNum w:abstractNumId="153" w15:restartNumberingAfterBreak="0">
    <w:nsid w:val="6A074B8A"/>
    <w:multiLevelType w:val="multilevel"/>
    <w:tmpl w:val="163A1EAC"/>
    <w:lvl w:ilvl="0">
      <w:start w:val="1"/>
      <w:numFmt w:val="decimal"/>
      <w:lvlText w:val="%1."/>
      <w:lvlJc w:val="left"/>
      <w:pPr>
        <w:ind w:left="720" w:hanging="360"/>
      </w:pPr>
      <w:rPr>
        <w:strike w:val="0"/>
      </w:rPr>
    </w:lvl>
    <w:lvl w:ilvl="1">
      <w:start w:val="10"/>
      <w:numFmt w:val="decimal"/>
      <w:lvlText w:val="%2."/>
      <w:lvlJc w:val="left"/>
      <w:pPr>
        <w:tabs>
          <w:tab w:val="num" w:pos="1440"/>
        </w:tabs>
        <w:ind w:left="1440" w:hanging="360"/>
      </w:pPr>
      <w:rPr>
        <w:rFonts w:hint="default"/>
      </w:rPr>
    </w:lvl>
    <w:lvl w:ilvl="2">
      <w:start w:val="6"/>
      <w:numFmt w:val="bullet"/>
      <w:lvlText w:val="-"/>
      <w:lvlJc w:val="left"/>
      <w:pPr>
        <w:tabs>
          <w:tab w:val="num" w:pos="2340"/>
        </w:tabs>
        <w:ind w:left="2340" w:hanging="36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15:restartNumberingAfterBreak="0">
    <w:nsid w:val="6A3F45AF"/>
    <w:multiLevelType w:val="multilevel"/>
    <w:tmpl w:val="C8527D84"/>
    <w:lvl w:ilvl="0">
      <w:start w:val="1"/>
      <w:numFmt w:val="decimal"/>
      <w:lvlText w:val="%1."/>
      <w:legacy w:legacy="1" w:legacySpace="0" w:legacyIndent="326"/>
      <w:lvlJc w:val="left"/>
      <w:rPr>
        <w:rFonts w:ascii="Arial" w:hAnsi="Arial" w:cs="Arial"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5"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6" w15:restartNumberingAfterBreak="0">
    <w:nsid w:val="6DE9567E"/>
    <w:multiLevelType w:val="hybridMultilevel"/>
    <w:tmpl w:val="3C6C880E"/>
    <w:lvl w:ilvl="0" w:tplc="A58A0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6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6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6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9C69D8"/>
    <w:multiLevelType w:val="hybridMultilevel"/>
    <w:tmpl w:val="23D06F5A"/>
    <w:lvl w:ilvl="0" w:tplc="F42851D6">
      <w:start w:val="1"/>
      <w:numFmt w:val="bullet"/>
      <w:lvlText w:val=""/>
      <w:lvlJc w:val="left"/>
      <w:pPr>
        <w:ind w:left="808" w:hanging="360"/>
      </w:pPr>
      <w:rPr>
        <w:rFonts w:ascii="Symbol" w:hAnsi="Symbol" w:hint="default"/>
      </w:rPr>
    </w:lvl>
    <w:lvl w:ilvl="1" w:tplc="281A0003" w:tentative="1">
      <w:start w:val="1"/>
      <w:numFmt w:val="bullet"/>
      <w:lvlText w:val="o"/>
      <w:lvlJc w:val="left"/>
      <w:pPr>
        <w:ind w:left="1528" w:hanging="360"/>
      </w:pPr>
      <w:rPr>
        <w:rFonts w:ascii="Courier New" w:hAnsi="Courier New" w:cs="Courier New" w:hint="default"/>
      </w:rPr>
    </w:lvl>
    <w:lvl w:ilvl="2" w:tplc="281A0005" w:tentative="1">
      <w:start w:val="1"/>
      <w:numFmt w:val="bullet"/>
      <w:lvlText w:val=""/>
      <w:lvlJc w:val="left"/>
      <w:pPr>
        <w:ind w:left="2248" w:hanging="360"/>
      </w:pPr>
      <w:rPr>
        <w:rFonts w:ascii="Wingdings" w:hAnsi="Wingdings" w:hint="default"/>
      </w:rPr>
    </w:lvl>
    <w:lvl w:ilvl="3" w:tplc="281A0001" w:tentative="1">
      <w:start w:val="1"/>
      <w:numFmt w:val="bullet"/>
      <w:lvlText w:val=""/>
      <w:lvlJc w:val="left"/>
      <w:pPr>
        <w:ind w:left="2968" w:hanging="360"/>
      </w:pPr>
      <w:rPr>
        <w:rFonts w:ascii="Symbol" w:hAnsi="Symbol" w:hint="default"/>
      </w:rPr>
    </w:lvl>
    <w:lvl w:ilvl="4" w:tplc="281A0003" w:tentative="1">
      <w:start w:val="1"/>
      <w:numFmt w:val="bullet"/>
      <w:lvlText w:val="o"/>
      <w:lvlJc w:val="left"/>
      <w:pPr>
        <w:ind w:left="3688" w:hanging="360"/>
      </w:pPr>
      <w:rPr>
        <w:rFonts w:ascii="Courier New" w:hAnsi="Courier New" w:cs="Courier New" w:hint="default"/>
      </w:rPr>
    </w:lvl>
    <w:lvl w:ilvl="5" w:tplc="281A0005" w:tentative="1">
      <w:start w:val="1"/>
      <w:numFmt w:val="bullet"/>
      <w:lvlText w:val=""/>
      <w:lvlJc w:val="left"/>
      <w:pPr>
        <w:ind w:left="4408" w:hanging="360"/>
      </w:pPr>
      <w:rPr>
        <w:rFonts w:ascii="Wingdings" w:hAnsi="Wingdings" w:hint="default"/>
      </w:rPr>
    </w:lvl>
    <w:lvl w:ilvl="6" w:tplc="281A0001" w:tentative="1">
      <w:start w:val="1"/>
      <w:numFmt w:val="bullet"/>
      <w:lvlText w:val=""/>
      <w:lvlJc w:val="left"/>
      <w:pPr>
        <w:ind w:left="5128" w:hanging="360"/>
      </w:pPr>
      <w:rPr>
        <w:rFonts w:ascii="Symbol" w:hAnsi="Symbol" w:hint="default"/>
      </w:rPr>
    </w:lvl>
    <w:lvl w:ilvl="7" w:tplc="281A0003" w:tentative="1">
      <w:start w:val="1"/>
      <w:numFmt w:val="bullet"/>
      <w:lvlText w:val="o"/>
      <w:lvlJc w:val="left"/>
      <w:pPr>
        <w:ind w:left="5848" w:hanging="360"/>
      </w:pPr>
      <w:rPr>
        <w:rFonts w:ascii="Courier New" w:hAnsi="Courier New" w:cs="Courier New" w:hint="default"/>
      </w:rPr>
    </w:lvl>
    <w:lvl w:ilvl="8" w:tplc="281A0005" w:tentative="1">
      <w:start w:val="1"/>
      <w:numFmt w:val="bullet"/>
      <w:lvlText w:val=""/>
      <w:lvlJc w:val="left"/>
      <w:pPr>
        <w:ind w:left="6568" w:hanging="360"/>
      </w:pPr>
      <w:rPr>
        <w:rFonts w:ascii="Wingdings" w:hAnsi="Wingdings" w:hint="default"/>
      </w:rPr>
    </w:lvl>
  </w:abstractNum>
  <w:abstractNum w:abstractNumId="165" w15:restartNumberingAfterBreak="0">
    <w:nsid w:val="7B775B5F"/>
    <w:multiLevelType w:val="hybridMultilevel"/>
    <w:tmpl w:val="3F38DB6E"/>
    <w:lvl w:ilvl="0" w:tplc="CD3868B2">
      <w:start w:val="1"/>
      <w:numFmt w:val="decimal"/>
      <w:lvlText w:val="%1."/>
      <w:lvlJc w:val="left"/>
      <w:pPr>
        <w:tabs>
          <w:tab w:val="num" w:pos="502"/>
        </w:tabs>
        <w:ind w:left="502" w:hanging="360"/>
      </w:pPr>
      <w:rPr>
        <w:rFonts w:hint="default"/>
        <w:color w:val="auto"/>
      </w:rPr>
    </w:lvl>
    <w:lvl w:ilvl="1" w:tplc="A58A0F38">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7E47425C"/>
    <w:multiLevelType w:val="hybridMultilevel"/>
    <w:tmpl w:val="B9CAF7AC"/>
    <w:lvl w:ilvl="0" w:tplc="B1EC5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9"/>
  </w:num>
  <w:num w:numId="2">
    <w:abstractNumId w:val="78"/>
  </w:num>
  <w:num w:numId="3">
    <w:abstractNumId w:val="140"/>
  </w:num>
  <w:num w:numId="4">
    <w:abstractNumId w:val="65"/>
  </w:num>
  <w:num w:numId="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63"/>
  </w:num>
  <w:num w:numId="8">
    <w:abstractNumId w:val="93"/>
  </w:num>
  <w:num w:numId="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6"/>
  </w:num>
  <w:num w:numId="11">
    <w:abstractNumId w:val="104"/>
  </w:num>
  <w:num w:numId="12">
    <w:abstractNumId w:val="85"/>
  </w:num>
  <w:num w:numId="13">
    <w:abstractNumId w:val="70"/>
  </w:num>
  <w:num w:numId="14">
    <w:abstractNumId w:val="66"/>
  </w:num>
  <w:num w:numId="15">
    <w:abstractNumId w:val="111"/>
  </w:num>
  <w:num w:numId="16">
    <w:abstractNumId w:val="77"/>
  </w:num>
  <w:num w:numId="17">
    <w:abstractNumId w:val="149"/>
  </w:num>
  <w:num w:numId="18">
    <w:abstractNumId w:val="158"/>
  </w:num>
  <w:num w:numId="19">
    <w:abstractNumId w:val="149"/>
  </w:num>
  <w:num w:numId="20">
    <w:abstractNumId w:val="54"/>
  </w:num>
  <w:num w:numId="21">
    <w:abstractNumId w:val="125"/>
  </w:num>
  <w:num w:numId="22">
    <w:abstractNumId w:val="83"/>
  </w:num>
  <w:num w:numId="23">
    <w:abstractNumId w:val="55"/>
  </w:num>
  <w:num w:numId="24">
    <w:abstractNumId w:val="98"/>
  </w:num>
  <w:num w:numId="25">
    <w:abstractNumId w:val="155"/>
  </w:num>
  <w:num w:numId="26">
    <w:abstractNumId w:val="114"/>
  </w:num>
  <w:num w:numId="27">
    <w:abstractNumId w:val="94"/>
  </w:num>
  <w:num w:numId="28">
    <w:abstractNumId w:val="106"/>
  </w:num>
  <w:num w:numId="29">
    <w:abstractNumId w:val="84"/>
  </w:num>
  <w:num w:numId="30">
    <w:abstractNumId w:val="62"/>
  </w:num>
  <w:num w:numId="31">
    <w:abstractNumId w:val="151"/>
  </w:num>
  <w:num w:numId="32">
    <w:abstractNumId w:val="157"/>
  </w:num>
  <w:num w:numId="33">
    <w:abstractNumId w:val="128"/>
  </w:num>
  <w:num w:numId="34">
    <w:abstractNumId w:val="0"/>
  </w:num>
  <w:num w:numId="35">
    <w:abstractNumId w:val="136"/>
  </w:num>
  <w:num w:numId="36">
    <w:abstractNumId w:val="123"/>
  </w:num>
  <w:num w:numId="37">
    <w:abstractNumId w:val="147"/>
  </w:num>
  <w:num w:numId="38">
    <w:abstractNumId w:val="132"/>
  </w:num>
  <w:num w:numId="39">
    <w:abstractNumId w:val="79"/>
  </w:num>
  <w:num w:numId="40">
    <w:abstractNumId w:val="127"/>
  </w:num>
  <w:num w:numId="41">
    <w:abstractNumId w:val="154"/>
  </w:num>
  <w:num w:numId="42">
    <w:abstractNumId w:val="152"/>
  </w:num>
  <w:num w:numId="43">
    <w:abstractNumId w:val="86"/>
  </w:num>
  <w:num w:numId="44">
    <w:abstractNumId w:val="124"/>
  </w:num>
  <w:num w:numId="45">
    <w:abstractNumId w:val="118"/>
  </w:num>
  <w:num w:numId="46">
    <w:abstractNumId w:val="137"/>
  </w:num>
  <w:num w:numId="47">
    <w:abstractNumId w:val="145"/>
  </w:num>
  <w:num w:numId="48">
    <w:abstractNumId w:val="97"/>
  </w:num>
  <w:num w:numId="49">
    <w:abstractNumId w:val="116"/>
  </w:num>
  <w:num w:numId="50">
    <w:abstractNumId w:val="92"/>
  </w:num>
  <w:num w:numId="51">
    <w:abstractNumId w:val="134"/>
  </w:num>
  <w:num w:numId="52">
    <w:abstractNumId w:val="82"/>
  </w:num>
  <w:num w:numId="53">
    <w:abstractNumId w:val="110"/>
  </w:num>
  <w:num w:numId="54">
    <w:abstractNumId w:val="81"/>
  </w:num>
  <w:num w:numId="55">
    <w:abstractNumId w:val="101"/>
  </w:num>
  <w:num w:numId="56">
    <w:abstractNumId w:val="51"/>
  </w:num>
  <w:num w:numId="57">
    <w:abstractNumId w:val="109"/>
  </w:num>
  <w:num w:numId="58">
    <w:abstractNumId w:val="90"/>
  </w:num>
  <w:num w:numId="59">
    <w:abstractNumId w:val="167"/>
  </w:num>
  <w:num w:numId="60">
    <w:abstractNumId w:val="56"/>
  </w:num>
  <w:num w:numId="61">
    <w:abstractNumId w:val="108"/>
  </w:num>
  <w:num w:numId="62">
    <w:abstractNumId w:val="144"/>
  </w:num>
  <w:num w:numId="63">
    <w:abstractNumId w:val="89"/>
  </w:num>
  <w:num w:numId="64">
    <w:abstractNumId w:val="53"/>
  </w:num>
  <w:num w:numId="65">
    <w:abstractNumId w:val="121"/>
  </w:num>
  <w:num w:numId="66">
    <w:abstractNumId w:val="142"/>
  </w:num>
  <w:num w:numId="67">
    <w:abstractNumId w:val="88"/>
  </w:num>
  <w:num w:numId="68">
    <w:abstractNumId w:val="58"/>
  </w:num>
  <w:num w:numId="69">
    <w:abstractNumId w:val="131"/>
  </w:num>
  <w:num w:numId="70">
    <w:abstractNumId w:val="102"/>
  </w:num>
  <w:num w:numId="71">
    <w:abstractNumId w:val="141"/>
  </w:num>
  <w:num w:numId="72">
    <w:abstractNumId w:val="105"/>
  </w:num>
  <w:num w:numId="73">
    <w:abstractNumId w:val="148"/>
  </w:num>
  <w:num w:numId="74">
    <w:abstractNumId w:val="146"/>
  </w:num>
  <w:num w:numId="75">
    <w:abstractNumId w:val="165"/>
  </w:num>
  <w:num w:numId="76">
    <w:abstractNumId w:val="52"/>
  </w:num>
  <w:num w:numId="77">
    <w:abstractNumId w:val="100"/>
  </w:num>
  <w:num w:numId="78">
    <w:abstractNumId w:val="156"/>
  </w:num>
  <w:num w:numId="79">
    <w:abstractNumId w:val="80"/>
  </w:num>
  <w:num w:numId="80">
    <w:abstractNumId w:val="133"/>
  </w:num>
  <w:num w:numId="81">
    <w:abstractNumId w:val="71"/>
  </w:num>
  <w:num w:numId="82">
    <w:abstractNumId w:val="50"/>
  </w:num>
  <w:num w:numId="83">
    <w:abstractNumId w:val="76"/>
  </w:num>
  <w:num w:numId="84">
    <w:abstractNumId w:val="75"/>
  </w:num>
  <w:num w:numId="85">
    <w:abstractNumId w:val="113"/>
  </w:num>
  <w:num w:numId="86">
    <w:abstractNumId w:val="74"/>
  </w:num>
  <w:num w:numId="87">
    <w:abstractNumId w:val="119"/>
  </w:num>
  <w:num w:numId="88">
    <w:abstractNumId w:val="69"/>
  </w:num>
  <w:num w:numId="89">
    <w:abstractNumId w:val="96"/>
  </w:num>
  <w:num w:numId="90">
    <w:abstractNumId w:val="87"/>
  </w:num>
  <w:num w:numId="91">
    <w:abstractNumId w:val="112"/>
  </w:num>
  <w:num w:numId="92">
    <w:abstractNumId w:val="115"/>
  </w:num>
  <w:num w:numId="93">
    <w:abstractNumId w:val="129"/>
  </w:num>
  <w:num w:numId="94">
    <w:abstractNumId w:val="153"/>
  </w:num>
  <w:num w:numId="95">
    <w:abstractNumId w:val="120"/>
  </w:num>
  <w:num w:numId="96">
    <w:abstractNumId w:val="95"/>
  </w:num>
  <w:num w:numId="97">
    <w:abstractNumId w:val="164"/>
  </w:num>
  <w:num w:numId="98">
    <w:abstractNumId w:val="91"/>
  </w:num>
  <w:num w:numId="99">
    <w:abstractNumId w:val="126"/>
  </w:num>
  <w:num w:numId="100">
    <w:abstractNumId w:val="130"/>
  </w:num>
  <w:num w:numId="101">
    <w:abstractNumId w:val="122"/>
  </w:num>
  <w:num w:numId="102">
    <w:abstractNumId w:val="103"/>
  </w:num>
  <w:num w:numId="103">
    <w:abstractNumId w:val="143"/>
  </w:num>
  <w:num w:numId="104">
    <w:abstractNumId w:val="60"/>
  </w:num>
  <w:num w:numId="105">
    <w:abstractNumId w:val="67"/>
  </w:num>
  <w:num w:numId="106">
    <w:abstractNumId w:val="107"/>
  </w:num>
  <w:num w:numId="107">
    <w:abstractNumId w:val="63"/>
  </w:num>
  <w:num w:numId="108">
    <w:abstractNumId w:val="14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AE"/>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83F"/>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7B"/>
    <w:rsid w:val="00055239"/>
    <w:rsid w:val="000554F7"/>
    <w:rsid w:val="000556DA"/>
    <w:rsid w:val="00055834"/>
    <w:rsid w:val="00056C77"/>
    <w:rsid w:val="000577BC"/>
    <w:rsid w:val="00057E3F"/>
    <w:rsid w:val="00057F61"/>
    <w:rsid w:val="0006051E"/>
    <w:rsid w:val="000609A8"/>
    <w:rsid w:val="00060DAC"/>
    <w:rsid w:val="00061008"/>
    <w:rsid w:val="0006139C"/>
    <w:rsid w:val="000613C3"/>
    <w:rsid w:val="00061507"/>
    <w:rsid w:val="000616A5"/>
    <w:rsid w:val="000616FA"/>
    <w:rsid w:val="00061902"/>
    <w:rsid w:val="00061F18"/>
    <w:rsid w:val="00062080"/>
    <w:rsid w:val="0006233D"/>
    <w:rsid w:val="00062432"/>
    <w:rsid w:val="000628D0"/>
    <w:rsid w:val="00062DE3"/>
    <w:rsid w:val="00062E62"/>
    <w:rsid w:val="00062FA8"/>
    <w:rsid w:val="000633F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5A1"/>
    <w:rsid w:val="00073D60"/>
    <w:rsid w:val="00073EC5"/>
    <w:rsid w:val="0007456F"/>
    <w:rsid w:val="00075F5B"/>
    <w:rsid w:val="0007605E"/>
    <w:rsid w:val="0007608E"/>
    <w:rsid w:val="000760C0"/>
    <w:rsid w:val="000765D5"/>
    <w:rsid w:val="00076DAD"/>
    <w:rsid w:val="0007717A"/>
    <w:rsid w:val="00077373"/>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50F"/>
    <w:rsid w:val="000837B5"/>
    <w:rsid w:val="0008446C"/>
    <w:rsid w:val="00084732"/>
    <w:rsid w:val="00084C7E"/>
    <w:rsid w:val="00085036"/>
    <w:rsid w:val="00085380"/>
    <w:rsid w:val="00085745"/>
    <w:rsid w:val="00085788"/>
    <w:rsid w:val="00085E88"/>
    <w:rsid w:val="000860B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53F"/>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693"/>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A0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F05"/>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0B7"/>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01"/>
    <w:rsid w:val="000F3FF7"/>
    <w:rsid w:val="000F4109"/>
    <w:rsid w:val="000F4348"/>
    <w:rsid w:val="000F458B"/>
    <w:rsid w:val="000F4610"/>
    <w:rsid w:val="000F48FD"/>
    <w:rsid w:val="000F5222"/>
    <w:rsid w:val="000F53AA"/>
    <w:rsid w:val="000F5444"/>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D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D1"/>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98"/>
    <w:rsid w:val="00163956"/>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79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8E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411"/>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872"/>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7D"/>
    <w:rsid w:val="001B6BB1"/>
    <w:rsid w:val="001B6EAE"/>
    <w:rsid w:val="001B7C0C"/>
    <w:rsid w:val="001B7C30"/>
    <w:rsid w:val="001B7E0D"/>
    <w:rsid w:val="001C03D9"/>
    <w:rsid w:val="001C0B38"/>
    <w:rsid w:val="001C191D"/>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855"/>
    <w:rsid w:val="001C7B29"/>
    <w:rsid w:val="001C7B8E"/>
    <w:rsid w:val="001D04CF"/>
    <w:rsid w:val="001D09B2"/>
    <w:rsid w:val="001D1027"/>
    <w:rsid w:val="001D1509"/>
    <w:rsid w:val="001D1EB2"/>
    <w:rsid w:val="001D307C"/>
    <w:rsid w:val="001D32F5"/>
    <w:rsid w:val="001D346B"/>
    <w:rsid w:val="001D3C3D"/>
    <w:rsid w:val="001D3C84"/>
    <w:rsid w:val="001D3DBD"/>
    <w:rsid w:val="001D4246"/>
    <w:rsid w:val="001D4DC7"/>
    <w:rsid w:val="001D4E60"/>
    <w:rsid w:val="001D4E78"/>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F7"/>
    <w:rsid w:val="001F0DCF"/>
    <w:rsid w:val="001F10C6"/>
    <w:rsid w:val="001F17A8"/>
    <w:rsid w:val="001F1802"/>
    <w:rsid w:val="001F18F4"/>
    <w:rsid w:val="001F2612"/>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C"/>
    <w:rsid w:val="00200244"/>
    <w:rsid w:val="00200349"/>
    <w:rsid w:val="00200742"/>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6E"/>
    <w:rsid w:val="00233981"/>
    <w:rsid w:val="002339B8"/>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3DE"/>
    <w:rsid w:val="00261778"/>
    <w:rsid w:val="00261B0D"/>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887"/>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61D"/>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1F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5C8"/>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A4"/>
    <w:rsid w:val="002C70F3"/>
    <w:rsid w:val="002C70FB"/>
    <w:rsid w:val="002D0167"/>
    <w:rsid w:val="002D0554"/>
    <w:rsid w:val="002D0583"/>
    <w:rsid w:val="002D05BE"/>
    <w:rsid w:val="002D08E2"/>
    <w:rsid w:val="002D0FC0"/>
    <w:rsid w:val="002D1762"/>
    <w:rsid w:val="002D224C"/>
    <w:rsid w:val="002D2D7B"/>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D0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FC"/>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C0D"/>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B79"/>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26"/>
    <w:rsid w:val="003666C3"/>
    <w:rsid w:val="003666DC"/>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7D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218"/>
    <w:rsid w:val="003D631A"/>
    <w:rsid w:val="003D6480"/>
    <w:rsid w:val="003D6C0F"/>
    <w:rsid w:val="003D6C16"/>
    <w:rsid w:val="003D6C3F"/>
    <w:rsid w:val="003D6C9E"/>
    <w:rsid w:val="003D7114"/>
    <w:rsid w:val="003D73AF"/>
    <w:rsid w:val="003D7570"/>
    <w:rsid w:val="003D7CA5"/>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653"/>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3A7"/>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285"/>
    <w:rsid w:val="0041798B"/>
    <w:rsid w:val="00417EBA"/>
    <w:rsid w:val="004206CB"/>
    <w:rsid w:val="00420F5D"/>
    <w:rsid w:val="00421BD7"/>
    <w:rsid w:val="00422032"/>
    <w:rsid w:val="00422350"/>
    <w:rsid w:val="00422578"/>
    <w:rsid w:val="00422D01"/>
    <w:rsid w:val="004232F7"/>
    <w:rsid w:val="00423C07"/>
    <w:rsid w:val="00423E31"/>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3D"/>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5FD"/>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B43"/>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1C0"/>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AE"/>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D97"/>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B72"/>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83A"/>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98"/>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B58"/>
    <w:rsid w:val="00560DB9"/>
    <w:rsid w:val="00560EEC"/>
    <w:rsid w:val="00560F9C"/>
    <w:rsid w:val="0056136D"/>
    <w:rsid w:val="00561433"/>
    <w:rsid w:val="005614F3"/>
    <w:rsid w:val="0056161C"/>
    <w:rsid w:val="0056180A"/>
    <w:rsid w:val="00561DE2"/>
    <w:rsid w:val="00561E63"/>
    <w:rsid w:val="00562063"/>
    <w:rsid w:val="00562212"/>
    <w:rsid w:val="00562387"/>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BEB"/>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1A"/>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28"/>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6F9"/>
    <w:rsid w:val="00594C14"/>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AE0"/>
    <w:rsid w:val="005B08A3"/>
    <w:rsid w:val="005B0B4C"/>
    <w:rsid w:val="005B108A"/>
    <w:rsid w:val="005B1305"/>
    <w:rsid w:val="005B14C3"/>
    <w:rsid w:val="005B14F4"/>
    <w:rsid w:val="005B1CE6"/>
    <w:rsid w:val="005B24DF"/>
    <w:rsid w:val="005B2A19"/>
    <w:rsid w:val="005B3358"/>
    <w:rsid w:val="005B4B5C"/>
    <w:rsid w:val="005B4BF7"/>
    <w:rsid w:val="005B504F"/>
    <w:rsid w:val="005B5392"/>
    <w:rsid w:val="005B56D4"/>
    <w:rsid w:val="005B5A1F"/>
    <w:rsid w:val="005B5A2D"/>
    <w:rsid w:val="005B5D37"/>
    <w:rsid w:val="005B5D64"/>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9"/>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276"/>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2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F1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38C"/>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E1E"/>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734"/>
    <w:rsid w:val="00620E07"/>
    <w:rsid w:val="006213F4"/>
    <w:rsid w:val="00621752"/>
    <w:rsid w:val="00621765"/>
    <w:rsid w:val="00621B1E"/>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E79"/>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277"/>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96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859"/>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5DD"/>
    <w:rsid w:val="006966EE"/>
    <w:rsid w:val="00696DBC"/>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EEC"/>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18"/>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CC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2F2"/>
    <w:rsid w:val="007005DC"/>
    <w:rsid w:val="0070080F"/>
    <w:rsid w:val="00700E79"/>
    <w:rsid w:val="007014DA"/>
    <w:rsid w:val="007017E1"/>
    <w:rsid w:val="00701CC1"/>
    <w:rsid w:val="00701CE0"/>
    <w:rsid w:val="0070275C"/>
    <w:rsid w:val="00702938"/>
    <w:rsid w:val="00702E85"/>
    <w:rsid w:val="007036B0"/>
    <w:rsid w:val="00703856"/>
    <w:rsid w:val="00703BDC"/>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D9B"/>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3DB"/>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387"/>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E06"/>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28"/>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3FE3"/>
    <w:rsid w:val="007540D1"/>
    <w:rsid w:val="00754218"/>
    <w:rsid w:val="00754A3E"/>
    <w:rsid w:val="00754B7C"/>
    <w:rsid w:val="00754E3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DDE"/>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CD0"/>
    <w:rsid w:val="00770F30"/>
    <w:rsid w:val="00771126"/>
    <w:rsid w:val="00771277"/>
    <w:rsid w:val="00771671"/>
    <w:rsid w:val="0077172B"/>
    <w:rsid w:val="00771762"/>
    <w:rsid w:val="007717B8"/>
    <w:rsid w:val="00771BF8"/>
    <w:rsid w:val="00771E42"/>
    <w:rsid w:val="007725F4"/>
    <w:rsid w:val="00772805"/>
    <w:rsid w:val="007729DF"/>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C64"/>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5E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2F"/>
    <w:rsid w:val="00791DF1"/>
    <w:rsid w:val="007922C8"/>
    <w:rsid w:val="00792427"/>
    <w:rsid w:val="00792C3B"/>
    <w:rsid w:val="00792E35"/>
    <w:rsid w:val="00793032"/>
    <w:rsid w:val="0079381F"/>
    <w:rsid w:val="00793C62"/>
    <w:rsid w:val="00793D30"/>
    <w:rsid w:val="00793E95"/>
    <w:rsid w:val="007944FF"/>
    <w:rsid w:val="00794ED5"/>
    <w:rsid w:val="00795238"/>
    <w:rsid w:val="0079530F"/>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40E"/>
    <w:rsid w:val="007A7B4F"/>
    <w:rsid w:val="007A7D40"/>
    <w:rsid w:val="007A7ED2"/>
    <w:rsid w:val="007B058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6EB5"/>
    <w:rsid w:val="007B6F78"/>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7AB"/>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C7"/>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613"/>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0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4A"/>
    <w:rsid w:val="00806B68"/>
    <w:rsid w:val="0080706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E"/>
    <w:rsid w:val="00816998"/>
    <w:rsid w:val="00816F3E"/>
    <w:rsid w:val="008172F2"/>
    <w:rsid w:val="00817527"/>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D9F"/>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74"/>
    <w:rsid w:val="008260CD"/>
    <w:rsid w:val="00827257"/>
    <w:rsid w:val="00830956"/>
    <w:rsid w:val="0083122D"/>
    <w:rsid w:val="0083139A"/>
    <w:rsid w:val="00831BD7"/>
    <w:rsid w:val="00832564"/>
    <w:rsid w:val="0083260D"/>
    <w:rsid w:val="008337DE"/>
    <w:rsid w:val="00833911"/>
    <w:rsid w:val="00834673"/>
    <w:rsid w:val="00834839"/>
    <w:rsid w:val="00834929"/>
    <w:rsid w:val="00834A47"/>
    <w:rsid w:val="00834F58"/>
    <w:rsid w:val="00835FA9"/>
    <w:rsid w:val="00836B42"/>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65D"/>
    <w:rsid w:val="00881801"/>
    <w:rsid w:val="008821F5"/>
    <w:rsid w:val="008824BD"/>
    <w:rsid w:val="008824F8"/>
    <w:rsid w:val="008826D7"/>
    <w:rsid w:val="00882AF6"/>
    <w:rsid w:val="0088310B"/>
    <w:rsid w:val="008837A7"/>
    <w:rsid w:val="00883E20"/>
    <w:rsid w:val="008840B3"/>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1D3"/>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0D2"/>
    <w:rsid w:val="008C440D"/>
    <w:rsid w:val="008C452B"/>
    <w:rsid w:val="008C4954"/>
    <w:rsid w:val="008C4FB0"/>
    <w:rsid w:val="008C5580"/>
    <w:rsid w:val="008C58E1"/>
    <w:rsid w:val="008C6211"/>
    <w:rsid w:val="008C6466"/>
    <w:rsid w:val="008C67CC"/>
    <w:rsid w:val="008C6922"/>
    <w:rsid w:val="008C6B59"/>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AB"/>
    <w:rsid w:val="008D46DF"/>
    <w:rsid w:val="008D476D"/>
    <w:rsid w:val="008D4784"/>
    <w:rsid w:val="008D4C2B"/>
    <w:rsid w:val="008D4F98"/>
    <w:rsid w:val="008D5016"/>
    <w:rsid w:val="008D5429"/>
    <w:rsid w:val="008D5F13"/>
    <w:rsid w:val="008D60CF"/>
    <w:rsid w:val="008D6D61"/>
    <w:rsid w:val="008D71DE"/>
    <w:rsid w:val="008D71FC"/>
    <w:rsid w:val="008D737F"/>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246"/>
    <w:rsid w:val="008E28FE"/>
    <w:rsid w:val="008E2976"/>
    <w:rsid w:val="008E2C91"/>
    <w:rsid w:val="008E2D1B"/>
    <w:rsid w:val="008E33E7"/>
    <w:rsid w:val="008E3DE9"/>
    <w:rsid w:val="008E42BF"/>
    <w:rsid w:val="008E449F"/>
    <w:rsid w:val="008E4C8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133"/>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3D40"/>
    <w:rsid w:val="0091448B"/>
    <w:rsid w:val="00914BEF"/>
    <w:rsid w:val="00915590"/>
    <w:rsid w:val="00915B26"/>
    <w:rsid w:val="009168B5"/>
    <w:rsid w:val="00916E86"/>
    <w:rsid w:val="00917181"/>
    <w:rsid w:val="00917B98"/>
    <w:rsid w:val="00917F71"/>
    <w:rsid w:val="0092000A"/>
    <w:rsid w:val="0092014D"/>
    <w:rsid w:val="009204F5"/>
    <w:rsid w:val="009206AC"/>
    <w:rsid w:val="00920CF1"/>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9C5"/>
    <w:rsid w:val="00950B76"/>
    <w:rsid w:val="00950BA7"/>
    <w:rsid w:val="00950E8D"/>
    <w:rsid w:val="009513DF"/>
    <w:rsid w:val="00952753"/>
    <w:rsid w:val="00952760"/>
    <w:rsid w:val="00952CFD"/>
    <w:rsid w:val="00952F9E"/>
    <w:rsid w:val="0095421C"/>
    <w:rsid w:val="009542BF"/>
    <w:rsid w:val="00954467"/>
    <w:rsid w:val="009547A5"/>
    <w:rsid w:val="009548DE"/>
    <w:rsid w:val="00955364"/>
    <w:rsid w:val="009558CB"/>
    <w:rsid w:val="00955B08"/>
    <w:rsid w:val="00955EB0"/>
    <w:rsid w:val="00956051"/>
    <w:rsid w:val="009565CC"/>
    <w:rsid w:val="00956DB4"/>
    <w:rsid w:val="009577E3"/>
    <w:rsid w:val="00957820"/>
    <w:rsid w:val="00957C05"/>
    <w:rsid w:val="00957C91"/>
    <w:rsid w:val="00957EA5"/>
    <w:rsid w:val="009605D4"/>
    <w:rsid w:val="0096088C"/>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BCA"/>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935"/>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6EE"/>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5C9"/>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FE"/>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D2"/>
    <w:rsid w:val="009C18C6"/>
    <w:rsid w:val="009C2690"/>
    <w:rsid w:val="009C2E94"/>
    <w:rsid w:val="009C3715"/>
    <w:rsid w:val="009C37D9"/>
    <w:rsid w:val="009C3D6D"/>
    <w:rsid w:val="009C41B8"/>
    <w:rsid w:val="009C478F"/>
    <w:rsid w:val="009C4AAA"/>
    <w:rsid w:val="009C4AF7"/>
    <w:rsid w:val="009C51AF"/>
    <w:rsid w:val="009C52E7"/>
    <w:rsid w:val="009C5CDB"/>
    <w:rsid w:val="009C60B1"/>
    <w:rsid w:val="009C6333"/>
    <w:rsid w:val="009C703B"/>
    <w:rsid w:val="009C74F8"/>
    <w:rsid w:val="009C75DA"/>
    <w:rsid w:val="009C783B"/>
    <w:rsid w:val="009C7E94"/>
    <w:rsid w:val="009C7F80"/>
    <w:rsid w:val="009D023E"/>
    <w:rsid w:val="009D02AE"/>
    <w:rsid w:val="009D04F3"/>
    <w:rsid w:val="009D09EB"/>
    <w:rsid w:val="009D0AB6"/>
    <w:rsid w:val="009D11F3"/>
    <w:rsid w:val="009D1237"/>
    <w:rsid w:val="009D13B8"/>
    <w:rsid w:val="009D1A80"/>
    <w:rsid w:val="009D1F9F"/>
    <w:rsid w:val="009D2510"/>
    <w:rsid w:val="009D2639"/>
    <w:rsid w:val="009D2B90"/>
    <w:rsid w:val="009D2DF9"/>
    <w:rsid w:val="009D2FB1"/>
    <w:rsid w:val="009D3699"/>
    <w:rsid w:val="009D3D43"/>
    <w:rsid w:val="009D4035"/>
    <w:rsid w:val="009D42DA"/>
    <w:rsid w:val="009D4543"/>
    <w:rsid w:val="009D4B17"/>
    <w:rsid w:val="009D4B46"/>
    <w:rsid w:val="009D565E"/>
    <w:rsid w:val="009D5749"/>
    <w:rsid w:val="009D5973"/>
    <w:rsid w:val="009D5A6F"/>
    <w:rsid w:val="009D639F"/>
    <w:rsid w:val="009D6BB8"/>
    <w:rsid w:val="009D6D05"/>
    <w:rsid w:val="009D74B5"/>
    <w:rsid w:val="009D791C"/>
    <w:rsid w:val="009D7B3C"/>
    <w:rsid w:val="009D7C04"/>
    <w:rsid w:val="009E00BF"/>
    <w:rsid w:val="009E0408"/>
    <w:rsid w:val="009E0772"/>
    <w:rsid w:val="009E0E9B"/>
    <w:rsid w:val="009E10A2"/>
    <w:rsid w:val="009E10F7"/>
    <w:rsid w:val="009E1340"/>
    <w:rsid w:val="009E180F"/>
    <w:rsid w:val="009E1E91"/>
    <w:rsid w:val="009E215B"/>
    <w:rsid w:val="009E2308"/>
    <w:rsid w:val="009E23DB"/>
    <w:rsid w:val="009E285D"/>
    <w:rsid w:val="009E29C5"/>
    <w:rsid w:val="009E2CBB"/>
    <w:rsid w:val="009E2DD3"/>
    <w:rsid w:val="009E339A"/>
    <w:rsid w:val="009E3B7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493"/>
    <w:rsid w:val="009F5F2C"/>
    <w:rsid w:val="009F6307"/>
    <w:rsid w:val="009F6DCE"/>
    <w:rsid w:val="009F71A8"/>
    <w:rsid w:val="009F7913"/>
    <w:rsid w:val="009F7C52"/>
    <w:rsid w:val="009F7E8E"/>
    <w:rsid w:val="00A004AB"/>
    <w:rsid w:val="00A00B95"/>
    <w:rsid w:val="00A00D64"/>
    <w:rsid w:val="00A01126"/>
    <w:rsid w:val="00A01169"/>
    <w:rsid w:val="00A01653"/>
    <w:rsid w:val="00A0171D"/>
    <w:rsid w:val="00A01890"/>
    <w:rsid w:val="00A01AC8"/>
    <w:rsid w:val="00A0238B"/>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B1A"/>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7C1"/>
    <w:rsid w:val="00A42845"/>
    <w:rsid w:val="00A42CD1"/>
    <w:rsid w:val="00A43292"/>
    <w:rsid w:val="00A43519"/>
    <w:rsid w:val="00A43EFF"/>
    <w:rsid w:val="00A444CB"/>
    <w:rsid w:val="00A4489B"/>
    <w:rsid w:val="00A4490C"/>
    <w:rsid w:val="00A44C4E"/>
    <w:rsid w:val="00A44E20"/>
    <w:rsid w:val="00A454CF"/>
    <w:rsid w:val="00A455C7"/>
    <w:rsid w:val="00A45FBF"/>
    <w:rsid w:val="00A462B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AEC"/>
    <w:rsid w:val="00A51C4C"/>
    <w:rsid w:val="00A51DB1"/>
    <w:rsid w:val="00A521C0"/>
    <w:rsid w:val="00A5231D"/>
    <w:rsid w:val="00A52424"/>
    <w:rsid w:val="00A52574"/>
    <w:rsid w:val="00A53563"/>
    <w:rsid w:val="00A53E3F"/>
    <w:rsid w:val="00A53FC6"/>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96A"/>
    <w:rsid w:val="00A81A9B"/>
    <w:rsid w:val="00A81ADD"/>
    <w:rsid w:val="00A81CB1"/>
    <w:rsid w:val="00A81DFB"/>
    <w:rsid w:val="00A82C77"/>
    <w:rsid w:val="00A82FE2"/>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0FE"/>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2"/>
    <w:rsid w:val="00AA291A"/>
    <w:rsid w:val="00AA2CC3"/>
    <w:rsid w:val="00AA34B2"/>
    <w:rsid w:val="00AA3C33"/>
    <w:rsid w:val="00AA3D2F"/>
    <w:rsid w:val="00AA3E74"/>
    <w:rsid w:val="00AA5929"/>
    <w:rsid w:val="00AA6002"/>
    <w:rsid w:val="00AA65F6"/>
    <w:rsid w:val="00AA6AAA"/>
    <w:rsid w:val="00AA6BA4"/>
    <w:rsid w:val="00AA6D9C"/>
    <w:rsid w:val="00AA6DE0"/>
    <w:rsid w:val="00AA6F40"/>
    <w:rsid w:val="00AA7A21"/>
    <w:rsid w:val="00AA7FF9"/>
    <w:rsid w:val="00AB00B8"/>
    <w:rsid w:val="00AB021F"/>
    <w:rsid w:val="00AB02A1"/>
    <w:rsid w:val="00AB0462"/>
    <w:rsid w:val="00AB0791"/>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7CF"/>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659"/>
    <w:rsid w:val="00AE28CC"/>
    <w:rsid w:val="00AE29E5"/>
    <w:rsid w:val="00AE2BBE"/>
    <w:rsid w:val="00AE3042"/>
    <w:rsid w:val="00AE3287"/>
    <w:rsid w:val="00AE3724"/>
    <w:rsid w:val="00AE48D8"/>
    <w:rsid w:val="00AE5CF6"/>
    <w:rsid w:val="00AE605F"/>
    <w:rsid w:val="00AE60CF"/>
    <w:rsid w:val="00AE6337"/>
    <w:rsid w:val="00AE6441"/>
    <w:rsid w:val="00AE6D51"/>
    <w:rsid w:val="00AE6D86"/>
    <w:rsid w:val="00AE749E"/>
    <w:rsid w:val="00AE76BF"/>
    <w:rsid w:val="00AE7D57"/>
    <w:rsid w:val="00AE7E3B"/>
    <w:rsid w:val="00AF0011"/>
    <w:rsid w:val="00AF0DEB"/>
    <w:rsid w:val="00AF1072"/>
    <w:rsid w:val="00AF1170"/>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AD6"/>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317"/>
    <w:rsid w:val="00B415D2"/>
    <w:rsid w:val="00B41637"/>
    <w:rsid w:val="00B41A02"/>
    <w:rsid w:val="00B41D50"/>
    <w:rsid w:val="00B427F9"/>
    <w:rsid w:val="00B42870"/>
    <w:rsid w:val="00B42911"/>
    <w:rsid w:val="00B42D76"/>
    <w:rsid w:val="00B42D7E"/>
    <w:rsid w:val="00B4336A"/>
    <w:rsid w:val="00B4353C"/>
    <w:rsid w:val="00B43731"/>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9A"/>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0E"/>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F70"/>
    <w:rsid w:val="00B71B46"/>
    <w:rsid w:val="00B72190"/>
    <w:rsid w:val="00B722F4"/>
    <w:rsid w:val="00B72DA0"/>
    <w:rsid w:val="00B72DBF"/>
    <w:rsid w:val="00B72F2E"/>
    <w:rsid w:val="00B73336"/>
    <w:rsid w:val="00B7342A"/>
    <w:rsid w:val="00B73437"/>
    <w:rsid w:val="00B73F08"/>
    <w:rsid w:val="00B740FF"/>
    <w:rsid w:val="00B7442A"/>
    <w:rsid w:val="00B752E1"/>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C0"/>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91"/>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E6"/>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E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93B"/>
    <w:rsid w:val="00BD51C4"/>
    <w:rsid w:val="00BD581D"/>
    <w:rsid w:val="00BD5D00"/>
    <w:rsid w:val="00BD5DA7"/>
    <w:rsid w:val="00BD5E92"/>
    <w:rsid w:val="00BD66DE"/>
    <w:rsid w:val="00BD6B3A"/>
    <w:rsid w:val="00BD6F1B"/>
    <w:rsid w:val="00BD72A8"/>
    <w:rsid w:val="00BD73C2"/>
    <w:rsid w:val="00BD7ABC"/>
    <w:rsid w:val="00BE03C3"/>
    <w:rsid w:val="00BE0691"/>
    <w:rsid w:val="00BE06C7"/>
    <w:rsid w:val="00BE0987"/>
    <w:rsid w:val="00BE1272"/>
    <w:rsid w:val="00BE15D8"/>
    <w:rsid w:val="00BE1A3D"/>
    <w:rsid w:val="00BE1D6A"/>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7C0"/>
    <w:rsid w:val="00C03995"/>
    <w:rsid w:val="00C0454E"/>
    <w:rsid w:val="00C046AB"/>
    <w:rsid w:val="00C0486A"/>
    <w:rsid w:val="00C0520F"/>
    <w:rsid w:val="00C05537"/>
    <w:rsid w:val="00C055A3"/>
    <w:rsid w:val="00C056A3"/>
    <w:rsid w:val="00C05AE6"/>
    <w:rsid w:val="00C0613B"/>
    <w:rsid w:val="00C06BFF"/>
    <w:rsid w:val="00C07019"/>
    <w:rsid w:val="00C07A89"/>
    <w:rsid w:val="00C07E6D"/>
    <w:rsid w:val="00C10575"/>
    <w:rsid w:val="00C10758"/>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0B1A"/>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3F0"/>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C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68"/>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26F"/>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4C"/>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1FCA"/>
    <w:rsid w:val="00CF2640"/>
    <w:rsid w:val="00CF2649"/>
    <w:rsid w:val="00CF2B57"/>
    <w:rsid w:val="00CF2DE2"/>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827"/>
    <w:rsid w:val="00D07A9A"/>
    <w:rsid w:val="00D07BD7"/>
    <w:rsid w:val="00D07F0A"/>
    <w:rsid w:val="00D1028D"/>
    <w:rsid w:val="00D104FD"/>
    <w:rsid w:val="00D10625"/>
    <w:rsid w:val="00D10CB0"/>
    <w:rsid w:val="00D10CEC"/>
    <w:rsid w:val="00D11273"/>
    <w:rsid w:val="00D11376"/>
    <w:rsid w:val="00D118CE"/>
    <w:rsid w:val="00D11BF7"/>
    <w:rsid w:val="00D120B4"/>
    <w:rsid w:val="00D123AD"/>
    <w:rsid w:val="00D12B56"/>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5F"/>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CAE"/>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7C3"/>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65F"/>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86D"/>
    <w:rsid w:val="00D77210"/>
    <w:rsid w:val="00D772B1"/>
    <w:rsid w:val="00D77732"/>
    <w:rsid w:val="00D7774B"/>
    <w:rsid w:val="00D7780C"/>
    <w:rsid w:val="00D7796A"/>
    <w:rsid w:val="00D77B06"/>
    <w:rsid w:val="00D77D61"/>
    <w:rsid w:val="00D80316"/>
    <w:rsid w:val="00D803E4"/>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217"/>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C14"/>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ACE"/>
    <w:rsid w:val="00DA2D2B"/>
    <w:rsid w:val="00DA2F9D"/>
    <w:rsid w:val="00DA3455"/>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454"/>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C4A"/>
    <w:rsid w:val="00DB3ECF"/>
    <w:rsid w:val="00DB3FFD"/>
    <w:rsid w:val="00DB42FF"/>
    <w:rsid w:val="00DB4304"/>
    <w:rsid w:val="00DB4341"/>
    <w:rsid w:val="00DB4F66"/>
    <w:rsid w:val="00DB611B"/>
    <w:rsid w:val="00DB6457"/>
    <w:rsid w:val="00DB658F"/>
    <w:rsid w:val="00DB660F"/>
    <w:rsid w:val="00DB6873"/>
    <w:rsid w:val="00DB6924"/>
    <w:rsid w:val="00DB6BD8"/>
    <w:rsid w:val="00DB6C8F"/>
    <w:rsid w:val="00DB6E56"/>
    <w:rsid w:val="00DB6F09"/>
    <w:rsid w:val="00DB7C45"/>
    <w:rsid w:val="00DB7CEE"/>
    <w:rsid w:val="00DB7DC1"/>
    <w:rsid w:val="00DC036F"/>
    <w:rsid w:val="00DC0685"/>
    <w:rsid w:val="00DC11F7"/>
    <w:rsid w:val="00DC1208"/>
    <w:rsid w:val="00DC2172"/>
    <w:rsid w:val="00DC24E3"/>
    <w:rsid w:val="00DC26FA"/>
    <w:rsid w:val="00DC2891"/>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379"/>
    <w:rsid w:val="00DD0A47"/>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908"/>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77"/>
    <w:rsid w:val="00DF47FA"/>
    <w:rsid w:val="00DF480D"/>
    <w:rsid w:val="00DF4A78"/>
    <w:rsid w:val="00DF4AC3"/>
    <w:rsid w:val="00DF4B13"/>
    <w:rsid w:val="00DF505F"/>
    <w:rsid w:val="00DF5068"/>
    <w:rsid w:val="00DF5153"/>
    <w:rsid w:val="00DF598D"/>
    <w:rsid w:val="00DF5A1F"/>
    <w:rsid w:val="00DF6727"/>
    <w:rsid w:val="00DF6BF1"/>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81D"/>
    <w:rsid w:val="00E07975"/>
    <w:rsid w:val="00E10692"/>
    <w:rsid w:val="00E109D6"/>
    <w:rsid w:val="00E1127E"/>
    <w:rsid w:val="00E11B57"/>
    <w:rsid w:val="00E1221D"/>
    <w:rsid w:val="00E122C0"/>
    <w:rsid w:val="00E1241E"/>
    <w:rsid w:val="00E1243B"/>
    <w:rsid w:val="00E127D9"/>
    <w:rsid w:val="00E128AB"/>
    <w:rsid w:val="00E129A4"/>
    <w:rsid w:val="00E12C5D"/>
    <w:rsid w:val="00E12F1A"/>
    <w:rsid w:val="00E13512"/>
    <w:rsid w:val="00E138CC"/>
    <w:rsid w:val="00E13BBD"/>
    <w:rsid w:val="00E13C55"/>
    <w:rsid w:val="00E13CC7"/>
    <w:rsid w:val="00E13D54"/>
    <w:rsid w:val="00E14197"/>
    <w:rsid w:val="00E144D5"/>
    <w:rsid w:val="00E1476F"/>
    <w:rsid w:val="00E1498D"/>
    <w:rsid w:val="00E14D06"/>
    <w:rsid w:val="00E15D69"/>
    <w:rsid w:val="00E15D91"/>
    <w:rsid w:val="00E160A1"/>
    <w:rsid w:val="00E164A9"/>
    <w:rsid w:val="00E166BE"/>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76"/>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7D"/>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D8E"/>
    <w:rsid w:val="00E51FF0"/>
    <w:rsid w:val="00E52BEC"/>
    <w:rsid w:val="00E52C59"/>
    <w:rsid w:val="00E52D85"/>
    <w:rsid w:val="00E5377F"/>
    <w:rsid w:val="00E53836"/>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8C"/>
    <w:rsid w:val="00E666FC"/>
    <w:rsid w:val="00E66900"/>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655"/>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598"/>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789"/>
    <w:rsid w:val="00EB4884"/>
    <w:rsid w:val="00EB4D2B"/>
    <w:rsid w:val="00EB4DE3"/>
    <w:rsid w:val="00EB4F1F"/>
    <w:rsid w:val="00EB4F79"/>
    <w:rsid w:val="00EB5552"/>
    <w:rsid w:val="00EB66E6"/>
    <w:rsid w:val="00EB684D"/>
    <w:rsid w:val="00EB7325"/>
    <w:rsid w:val="00EB7346"/>
    <w:rsid w:val="00EB7928"/>
    <w:rsid w:val="00EB7A3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A8C"/>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02B"/>
    <w:rsid w:val="00ED022F"/>
    <w:rsid w:val="00ED11CE"/>
    <w:rsid w:val="00ED1332"/>
    <w:rsid w:val="00ED13B2"/>
    <w:rsid w:val="00ED1C41"/>
    <w:rsid w:val="00ED1E64"/>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5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966"/>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83"/>
    <w:rsid w:val="00F069E5"/>
    <w:rsid w:val="00F073C3"/>
    <w:rsid w:val="00F07B77"/>
    <w:rsid w:val="00F07C4F"/>
    <w:rsid w:val="00F07C65"/>
    <w:rsid w:val="00F07C70"/>
    <w:rsid w:val="00F07D89"/>
    <w:rsid w:val="00F101A5"/>
    <w:rsid w:val="00F10531"/>
    <w:rsid w:val="00F1053D"/>
    <w:rsid w:val="00F107F7"/>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7A8"/>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AB"/>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C9"/>
    <w:rsid w:val="00F437CE"/>
    <w:rsid w:val="00F43B5A"/>
    <w:rsid w:val="00F43C12"/>
    <w:rsid w:val="00F43CC9"/>
    <w:rsid w:val="00F43F75"/>
    <w:rsid w:val="00F44C5A"/>
    <w:rsid w:val="00F45217"/>
    <w:rsid w:val="00F45BF6"/>
    <w:rsid w:val="00F45C6C"/>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9B"/>
    <w:rsid w:val="00F72A8A"/>
    <w:rsid w:val="00F72D3D"/>
    <w:rsid w:val="00F73042"/>
    <w:rsid w:val="00F7306B"/>
    <w:rsid w:val="00F7344B"/>
    <w:rsid w:val="00F7363A"/>
    <w:rsid w:val="00F74460"/>
    <w:rsid w:val="00F745F7"/>
    <w:rsid w:val="00F747DB"/>
    <w:rsid w:val="00F74885"/>
    <w:rsid w:val="00F750D6"/>
    <w:rsid w:val="00F753A1"/>
    <w:rsid w:val="00F753A8"/>
    <w:rsid w:val="00F753DE"/>
    <w:rsid w:val="00F75830"/>
    <w:rsid w:val="00F75E48"/>
    <w:rsid w:val="00F7617B"/>
    <w:rsid w:val="00F764AE"/>
    <w:rsid w:val="00F76998"/>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2BA"/>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4F85"/>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EB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B87"/>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BD1"/>
    <w:rsid w:val="00FD7D24"/>
    <w:rsid w:val="00FE0252"/>
    <w:rsid w:val="00FE0365"/>
    <w:rsid w:val="00FE0485"/>
    <w:rsid w:val="00FE079B"/>
    <w:rsid w:val="00FE0997"/>
    <w:rsid w:val="00FE0EDB"/>
    <w:rsid w:val="00FE1206"/>
    <w:rsid w:val="00FE1780"/>
    <w:rsid w:val="00FE1844"/>
    <w:rsid w:val="00FE18B5"/>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4A"/>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48F41"/>
  <w15:docId w15:val="{F7FC8D0C-2F64-4A60-8759-8E27849A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nhideWhenUsed/>
    <w:rsid w:val="004D3D97"/>
    <w:pPr>
      <w:numPr>
        <w:numId w:val="34"/>
      </w:numPr>
      <w:contextualSpacing/>
    </w:pPr>
  </w:style>
  <w:style w:type="character" w:styleId="PlaceholderText">
    <w:name w:val="Placeholder Text"/>
    <w:basedOn w:val="DefaultParagraphFont"/>
    <w:uiPriority w:val="99"/>
    <w:semiHidden/>
    <w:rsid w:val="00BD493B"/>
    <w:rPr>
      <w:color w:val="808080"/>
    </w:rPr>
  </w:style>
  <w:style w:type="paragraph" w:customStyle="1" w:styleId="CharChar13">
    <w:name w:val="Char Char13"/>
    <w:basedOn w:val="Normal"/>
    <w:rsid w:val="00B843C0"/>
    <w:pPr>
      <w:spacing w:before="0" w:after="160" w:line="240" w:lineRule="exact"/>
      <w:jc w:val="left"/>
    </w:pPr>
    <w:rPr>
      <w:rFonts w:ascii="Verdana" w:hAnsi="Verdana"/>
      <w:sz w:val="20"/>
      <w:szCs w:val="20"/>
    </w:rPr>
  </w:style>
  <w:style w:type="paragraph" w:customStyle="1" w:styleId="CharChar133">
    <w:name w:val="Char Char133"/>
    <w:basedOn w:val="Normal"/>
    <w:rsid w:val="00B843C0"/>
    <w:pPr>
      <w:spacing w:before="0" w:after="160" w:line="240" w:lineRule="exact"/>
      <w:jc w:val="left"/>
    </w:pPr>
    <w:rPr>
      <w:rFonts w:ascii="Verdana" w:hAnsi="Verdana"/>
      <w:sz w:val="20"/>
      <w:szCs w:val="20"/>
    </w:rPr>
  </w:style>
  <w:style w:type="paragraph" w:customStyle="1" w:styleId="xl88">
    <w:name w:val="xl88"/>
    <w:basedOn w:val="Normal"/>
    <w:rsid w:val="00B843C0"/>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cs="Arial"/>
      <w:color w:val="1F497D"/>
      <w:sz w:val="20"/>
      <w:szCs w:val="20"/>
      <w:lang w:val="sr-Cyrl-CS" w:eastAsia="sr-Cyrl-CS"/>
    </w:rPr>
  </w:style>
  <w:style w:type="paragraph" w:customStyle="1" w:styleId="xl89">
    <w:name w:val="xl89"/>
    <w:basedOn w:val="Normal"/>
    <w:rsid w:val="00B843C0"/>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cs="Arial"/>
      <w:sz w:val="20"/>
      <w:szCs w:val="20"/>
      <w:lang w:val="sr-Cyrl-CS" w:eastAsia="sr-Cyrl-CS"/>
    </w:rPr>
  </w:style>
  <w:style w:type="paragraph" w:customStyle="1" w:styleId="xl90">
    <w:name w:val="xl90"/>
    <w:basedOn w:val="Normal"/>
    <w:rsid w:val="00B843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Cyrl-CS" w:eastAsia="sr-Cyrl-CS"/>
    </w:rPr>
  </w:style>
  <w:style w:type="paragraph" w:customStyle="1" w:styleId="xl91">
    <w:name w:val="xl91"/>
    <w:basedOn w:val="Normal"/>
    <w:rsid w:val="00B843C0"/>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2">
    <w:name w:val="xl92"/>
    <w:basedOn w:val="Normal"/>
    <w:rsid w:val="00B843C0"/>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lang w:val="sr-Cyrl-CS" w:eastAsia="sr-Cyrl-CS"/>
    </w:rPr>
  </w:style>
  <w:style w:type="paragraph" w:customStyle="1" w:styleId="xl93">
    <w:name w:val="xl93"/>
    <w:basedOn w:val="Normal"/>
    <w:rsid w:val="00B84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94">
    <w:name w:val="xl94"/>
    <w:basedOn w:val="Normal"/>
    <w:rsid w:val="00B843C0"/>
    <w:pPr>
      <w:pBdr>
        <w:left w:val="single" w:sz="8"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5">
    <w:name w:val="xl95"/>
    <w:basedOn w:val="Normal"/>
    <w:rsid w:val="00B843C0"/>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lang w:val="sr-Cyrl-CS" w:eastAsia="sr-Cyrl-CS"/>
    </w:rPr>
  </w:style>
  <w:style w:type="paragraph" w:customStyle="1" w:styleId="xl96">
    <w:name w:val="xl96"/>
    <w:basedOn w:val="Normal"/>
    <w:rsid w:val="00B843C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7">
    <w:name w:val="xl97"/>
    <w:basedOn w:val="Normal"/>
    <w:rsid w:val="00B84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98">
    <w:name w:val="xl98"/>
    <w:basedOn w:val="Normal"/>
    <w:rsid w:val="00B843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Cyrl-CS" w:eastAsia="sr-Cyrl-CS"/>
    </w:rPr>
  </w:style>
  <w:style w:type="paragraph" w:customStyle="1" w:styleId="xl99">
    <w:name w:val="xl99"/>
    <w:basedOn w:val="Normal"/>
    <w:rsid w:val="00B84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0">
    <w:name w:val="xl100"/>
    <w:basedOn w:val="Normal"/>
    <w:rsid w:val="00B843C0"/>
    <w:pPr>
      <w:pBdr>
        <w:lef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1">
    <w:name w:val="xl101"/>
    <w:basedOn w:val="Normal"/>
    <w:rsid w:val="00B843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2">
    <w:name w:val="xl102"/>
    <w:basedOn w:val="Normal"/>
    <w:rsid w:val="00B843C0"/>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3">
    <w:name w:val="xl103"/>
    <w:basedOn w:val="Normal"/>
    <w:rsid w:val="00B84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4">
    <w:name w:val="xl104"/>
    <w:basedOn w:val="Normal"/>
    <w:rsid w:val="00B843C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5">
    <w:name w:val="xl105"/>
    <w:basedOn w:val="Normal"/>
    <w:rsid w:val="00B843C0"/>
    <w:pPr>
      <w:spacing w:before="100" w:beforeAutospacing="1" w:after="100" w:afterAutospacing="1"/>
      <w:jc w:val="center"/>
    </w:pPr>
    <w:rPr>
      <w:rFonts w:ascii="Times New Roman" w:hAnsi="Times New Roman"/>
      <w:sz w:val="24"/>
      <w:szCs w:val="24"/>
      <w:lang w:val="sr-Cyrl-CS" w:eastAsia="sr-Cyrl-CS"/>
    </w:rPr>
  </w:style>
  <w:style w:type="paragraph" w:customStyle="1" w:styleId="font5">
    <w:name w:val="font5"/>
    <w:basedOn w:val="Normal"/>
    <w:rsid w:val="00B843C0"/>
    <w:pPr>
      <w:spacing w:before="100" w:beforeAutospacing="1" w:after="100" w:afterAutospacing="1"/>
      <w:jc w:val="left"/>
    </w:pPr>
    <w:rPr>
      <w:rFonts w:cs="Arial"/>
      <w:color w:val="000000"/>
      <w:sz w:val="20"/>
      <w:szCs w:val="20"/>
      <w:lang w:val="sr-Cyrl-CS" w:eastAsia="sr-Cyrl-CS"/>
    </w:rPr>
  </w:style>
  <w:style w:type="paragraph" w:customStyle="1" w:styleId="xl106">
    <w:name w:val="xl106"/>
    <w:basedOn w:val="Normal"/>
    <w:rsid w:val="00B84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7">
    <w:name w:val="xl107"/>
    <w:basedOn w:val="Normal"/>
    <w:rsid w:val="00B84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8">
    <w:name w:val="xl108"/>
    <w:basedOn w:val="Normal"/>
    <w:rsid w:val="00B843C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9">
    <w:name w:val="xl109"/>
    <w:basedOn w:val="Normal"/>
    <w:rsid w:val="00B843C0"/>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0">
    <w:name w:val="xl110"/>
    <w:basedOn w:val="Normal"/>
    <w:rsid w:val="00B843C0"/>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cs="Arial"/>
      <w:b/>
      <w:bCs/>
      <w:sz w:val="20"/>
      <w:szCs w:val="20"/>
      <w:lang w:val="sr-Cyrl-CS" w:eastAsia="sr-Cyrl-CS"/>
    </w:rPr>
  </w:style>
  <w:style w:type="paragraph" w:customStyle="1" w:styleId="xl111">
    <w:name w:val="xl111"/>
    <w:basedOn w:val="Normal"/>
    <w:rsid w:val="00B843C0"/>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2">
    <w:name w:val="xl112"/>
    <w:basedOn w:val="Normal"/>
    <w:rsid w:val="00B843C0"/>
    <w:pPr>
      <w:pBdr>
        <w:top w:val="single" w:sz="8" w:space="0" w:color="auto"/>
        <w:left w:val="single" w:sz="4" w:space="0" w:color="000000"/>
        <w:bottom w:val="single" w:sz="8"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13">
    <w:name w:val="xl113"/>
    <w:basedOn w:val="Normal"/>
    <w:rsid w:val="00B843C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CharChar132">
    <w:name w:val="Char Char132"/>
    <w:basedOn w:val="Normal"/>
    <w:rsid w:val="00B843C0"/>
    <w:pPr>
      <w:spacing w:before="0" w:after="160" w:line="240" w:lineRule="exact"/>
      <w:jc w:val="left"/>
    </w:pPr>
    <w:rPr>
      <w:rFonts w:ascii="Verdana" w:hAnsi="Verdana"/>
      <w:sz w:val="20"/>
      <w:szCs w:val="20"/>
    </w:rPr>
  </w:style>
  <w:style w:type="paragraph" w:customStyle="1" w:styleId="CharChar13CharChar">
    <w:name w:val="Char Char13 Char Char"/>
    <w:basedOn w:val="Normal"/>
    <w:rsid w:val="00B843C0"/>
    <w:pPr>
      <w:spacing w:before="0" w:after="160" w:line="240" w:lineRule="exact"/>
      <w:jc w:val="left"/>
    </w:pPr>
    <w:rPr>
      <w:rFonts w:ascii="Verdana" w:hAnsi="Verdana"/>
      <w:sz w:val="20"/>
      <w:szCs w:val="20"/>
    </w:rPr>
  </w:style>
  <w:style w:type="paragraph" w:customStyle="1" w:styleId="CharChar131">
    <w:name w:val="Char Char131"/>
    <w:basedOn w:val="Normal"/>
    <w:rsid w:val="00B843C0"/>
    <w:pPr>
      <w:spacing w:before="0" w:after="160" w:line="240" w:lineRule="exact"/>
      <w:jc w:val="left"/>
    </w:pPr>
    <w:rPr>
      <w:rFonts w:ascii="Verdana" w:hAnsi="Verdana"/>
      <w:sz w:val="20"/>
      <w:szCs w:val="20"/>
    </w:rPr>
  </w:style>
  <w:style w:type="paragraph" w:customStyle="1" w:styleId="xl114">
    <w:name w:val="xl114"/>
    <w:basedOn w:val="Normal"/>
    <w:rsid w:val="00B843C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rPr>
  </w:style>
  <w:style w:type="paragraph" w:customStyle="1" w:styleId="xl115">
    <w:name w:val="xl115"/>
    <w:basedOn w:val="Normal"/>
    <w:rsid w:val="00B843C0"/>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116">
    <w:name w:val="xl116"/>
    <w:basedOn w:val="Normal"/>
    <w:rsid w:val="00B843C0"/>
    <w:pPr>
      <w:pBdr>
        <w:top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117">
    <w:name w:val="xl117"/>
    <w:basedOn w:val="Normal"/>
    <w:rsid w:val="00B843C0"/>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118">
    <w:name w:val="xl118"/>
    <w:basedOn w:val="Normal"/>
    <w:rsid w:val="00B843C0"/>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color w:val="000000"/>
      <w:sz w:val="20"/>
      <w:szCs w:val="20"/>
    </w:rPr>
  </w:style>
  <w:style w:type="paragraph" w:customStyle="1" w:styleId="xl119">
    <w:name w:val="xl119"/>
    <w:basedOn w:val="Normal"/>
    <w:rsid w:val="00B843C0"/>
    <w:pPr>
      <w:pBdr>
        <w:top w:val="single" w:sz="4" w:space="0" w:color="auto"/>
        <w:bottom w:val="single" w:sz="4" w:space="0" w:color="auto"/>
      </w:pBdr>
      <w:spacing w:before="100" w:beforeAutospacing="1" w:after="100" w:afterAutospacing="1"/>
      <w:jc w:val="right"/>
      <w:textAlignment w:val="center"/>
    </w:pPr>
    <w:rPr>
      <w:rFonts w:cs="Arial"/>
      <w:b/>
      <w:bCs/>
      <w:color w:val="000000"/>
      <w:sz w:val="20"/>
      <w:szCs w:val="20"/>
    </w:rPr>
  </w:style>
  <w:style w:type="paragraph" w:customStyle="1" w:styleId="xl120">
    <w:name w:val="xl120"/>
    <w:basedOn w:val="Normal"/>
    <w:rsid w:val="00B843C0"/>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b/>
      <w:bCs/>
      <w:color w:val="000000"/>
      <w:sz w:val="20"/>
      <w:szCs w:val="20"/>
    </w:rPr>
  </w:style>
  <w:style w:type="character" w:styleId="SubtleEmphasis">
    <w:name w:val="Subtle Emphasis"/>
    <w:uiPriority w:val="19"/>
    <w:qFormat/>
    <w:rsid w:val="00B843C0"/>
    <w:rPr>
      <w:rFonts w:cs="Times New Roman"/>
      <w:i/>
      <w:iCs/>
      <w:color w:val="808080"/>
    </w:rPr>
  </w:style>
  <w:style w:type="paragraph" w:customStyle="1" w:styleId="1">
    <w:name w:val="1"/>
    <w:basedOn w:val="Normal"/>
    <w:rsid w:val="00B843C0"/>
    <w:pPr>
      <w:spacing w:before="0" w:after="160" w:line="240" w:lineRule="exact"/>
      <w:jc w:val="left"/>
    </w:pPr>
    <w:rPr>
      <w:rFonts w:ascii="Verdana" w:hAnsi="Verdana"/>
      <w:sz w:val="20"/>
      <w:szCs w:val="20"/>
    </w:rPr>
  </w:style>
  <w:style w:type="character" w:customStyle="1" w:styleId="CharChar9">
    <w:name w:val="Char Char9"/>
    <w:rsid w:val="00B843C0"/>
    <w:rPr>
      <w:rFonts w:ascii="Times New Roman" w:eastAsia="Times New Roman" w:hAnsi="Times New Roman" w:cs="Times New Roman"/>
      <w:sz w:val="24"/>
      <w:szCs w:val="24"/>
    </w:rPr>
  </w:style>
  <w:style w:type="paragraph" w:customStyle="1" w:styleId="CharChar13CharChar0">
    <w:name w:val="Char Char13 Char Char"/>
    <w:basedOn w:val="Normal"/>
    <w:rsid w:val="00B843C0"/>
    <w:pPr>
      <w:spacing w:before="0" w:after="160" w:line="240" w:lineRule="exact"/>
      <w:jc w:val="left"/>
    </w:pPr>
    <w:rPr>
      <w:rFonts w:ascii="Verdana" w:hAnsi="Verdana"/>
      <w:sz w:val="20"/>
      <w:szCs w:val="20"/>
    </w:rPr>
  </w:style>
  <w:style w:type="paragraph" w:customStyle="1" w:styleId="10">
    <w:name w:val="Пасус са листом1"/>
    <w:basedOn w:val="Normal"/>
    <w:uiPriority w:val="34"/>
    <w:qFormat/>
    <w:rsid w:val="00B843C0"/>
    <w:pPr>
      <w:widowControl w:val="0"/>
      <w:tabs>
        <w:tab w:val="left" w:pos="1440"/>
      </w:tabs>
      <w:spacing w:before="0"/>
      <w:ind w:left="720"/>
    </w:pPr>
    <w:rPr>
      <w:rFonts w:ascii="Times New Roman" w:hAnsi="Times New Roman"/>
      <w:sz w:val="24"/>
      <w:szCs w:val="20"/>
      <w:lang w:val="sr-Cyrl-CS"/>
    </w:rPr>
  </w:style>
  <w:style w:type="paragraph" w:customStyle="1" w:styleId="a0">
    <w:name w:val="_"/>
    <w:basedOn w:val="Normal"/>
    <w:rsid w:val="00B843C0"/>
    <w:pPr>
      <w:widowControl w:val="0"/>
      <w:spacing w:before="0"/>
      <w:jc w:val="left"/>
    </w:pPr>
    <w:rPr>
      <w:rFonts w:ascii="Times New Roman" w:hAnsi="Times New Roman"/>
      <w:sz w:val="24"/>
      <w:szCs w:val="20"/>
    </w:rPr>
  </w:style>
  <w:style w:type="paragraph" w:customStyle="1" w:styleId="naslov10">
    <w:name w:val="naslov1"/>
    <w:basedOn w:val="Normal"/>
    <w:rsid w:val="00B843C0"/>
    <w:pPr>
      <w:spacing w:before="100" w:beforeAutospacing="1" w:after="100" w:afterAutospacing="1"/>
      <w:jc w:val="left"/>
    </w:pPr>
    <w:rPr>
      <w:rFonts w:ascii="Times New Roman" w:hAnsi="Times New Roman"/>
      <w:sz w:val="24"/>
      <w:szCs w:val="24"/>
      <w:lang w:val="en-GB"/>
    </w:rPr>
  </w:style>
  <w:style w:type="paragraph" w:customStyle="1" w:styleId="Bulleted">
    <w:name w:val="Bulleted"/>
    <w:aliases w:val="Symbol (symbol),Left:  0,63 cm,Hanging:  0"/>
    <w:basedOn w:val="Normal"/>
    <w:rsid w:val="00B843C0"/>
    <w:pPr>
      <w:numPr>
        <w:numId w:val="36"/>
      </w:numPr>
      <w:spacing w:before="0"/>
      <w:jc w:val="left"/>
    </w:pPr>
    <w:rPr>
      <w:sz w:val="24"/>
      <w:szCs w:val="24"/>
      <w:lang w:val="sr-Latn-CS" w:eastAsia="sr-Latn-CS"/>
    </w:rPr>
  </w:style>
  <w:style w:type="paragraph" w:customStyle="1" w:styleId="engleskiCharCharChar">
    <w:name w:val="engleski Char Char Char"/>
    <w:basedOn w:val="Normal"/>
    <w:next w:val="Normal"/>
    <w:link w:val="engleskiCharCharCharChar"/>
    <w:rsid w:val="00B843C0"/>
    <w:pPr>
      <w:tabs>
        <w:tab w:val="center" w:pos="992"/>
        <w:tab w:val="right" w:pos="9781"/>
      </w:tabs>
      <w:spacing w:before="0"/>
      <w:jc w:val="left"/>
    </w:pPr>
    <w:rPr>
      <w:i/>
      <w:sz w:val="14"/>
      <w:szCs w:val="14"/>
      <w:lang w:val="x-none" w:eastAsia="x-none"/>
    </w:rPr>
  </w:style>
  <w:style w:type="character" w:customStyle="1" w:styleId="engleskiCharCharCharChar">
    <w:name w:val="engleski Char Char Char Char"/>
    <w:link w:val="engleskiCharCharChar"/>
    <w:rsid w:val="00B843C0"/>
    <w:rPr>
      <w:i/>
      <w:sz w:val="14"/>
      <w:szCs w:val="14"/>
      <w:lang w:val="x-none" w:eastAsia="x-none"/>
    </w:rPr>
  </w:style>
  <w:style w:type="paragraph" w:customStyle="1" w:styleId="engleskiChar">
    <w:name w:val="engleski Char"/>
    <w:basedOn w:val="Normal"/>
    <w:next w:val="Normal"/>
    <w:rsid w:val="00B843C0"/>
    <w:pPr>
      <w:tabs>
        <w:tab w:val="center" w:pos="992"/>
        <w:tab w:val="right" w:pos="9781"/>
      </w:tabs>
      <w:spacing w:before="0"/>
      <w:jc w:val="left"/>
    </w:pPr>
    <w:rPr>
      <w:i/>
      <w:sz w:val="14"/>
      <w:szCs w:val="14"/>
    </w:rPr>
  </w:style>
  <w:style w:type="character" w:customStyle="1" w:styleId="Zindexbroj">
    <w:name w:val="Z index broj"/>
    <w:rsid w:val="00B843C0"/>
    <w:rPr>
      <w:position w:val="-4"/>
      <w:sz w:val="20"/>
      <w:szCs w:val="20"/>
    </w:rPr>
  </w:style>
  <w:style w:type="paragraph" w:customStyle="1" w:styleId="ZNormalChar">
    <w:name w:val="Z Normal Char"/>
    <w:rsid w:val="00B843C0"/>
    <w:pPr>
      <w:tabs>
        <w:tab w:val="left" w:pos="709"/>
      </w:tabs>
      <w:spacing w:line="280" w:lineRule="exact"/>
      <w:jc w:val="both"/>
    </w:pPr>
    <w:rPr>
      <w:rFonts w:ascii="Times New Roman" w:hAnsi="Times New Roman"/>
      <w:sz w:val="24"/>
      <w:lang w:eastAsia="en-US"/>
    </w:rPr>
  </w:style>
  <w:style w:type="paragraph" w:customStyle="1" w:styleId="CharCharChar">
    <w:name w:val="Char Char Char"/>
    <w:basedOn w:val="Normal"/>
    <w:rsid w:val="00B843C0"/>
    <w:pPr>
      <w:tabs>
        <w:tab w:val="num" w:pos="733"/>
      </w:tabs>
      <w:spacing w:before="0" w:after="160" w:line="240" w:lineRule="exact"/>
      <w:jc w:val="left"/>
    </w:pPr>
    <w:rPr>
      <w:rFonts w:ascii="Verdana" w:eastAsia="MS Mincho" w:hAnsi="Verdana" w:cs="Verdana"/>
      <w:sz w:val="20"/>
      <w:szCs w:val="20"/>
    </w:rPr>
  </w:style>
  <w:style w:type="paragraph" w:styleId="List3">
    <w:name w:val="List 3"/>
    <w:basedOn w:val="Normal"/>
    <w:rsid w:val="00B843C0"/>
    <w:pPr>
      <w:spacing w:before="0"/>
      <w:ind w:left="849" w:hanging="283"/>
      <w:jc w:val="left"/>
    </w:pPr>
    <w:rPr>
      <w:rFonts w:ascii="YU C Times" w:hAnsi="YU C Times"/>
      <w:sz w:val="24"/>
      <w:szCs w:val="20"/>
      <w:lang w:val="sr-Cyrl-CS"/>
    </w:rPr>
  </w:style>
  <w:style w:type="paragraph" w:styleId="ListContinue2">
    <w:name w:val="List Continue 2"/>
    <w:basedOn w:val="Normal"/>
    <w:rsid w:val="00B843C0"/>
    <w:pPr>
      <w:spacing w:before="0" w:after="120"/>
      <w:ind w:left="566"/>
      <w:jc w:val="left"/>
    </w:pPr>
    <w:rPr>
      <w:rFonts w:ascii="YU C Times" w:hAnsi="YU C Times"/>
      <w:sz w:val="24"/>
      <w:szCs w:val="20"/>
      <w:lang w:val="sr-Cyrl-CS"/>
    </w:rPr>
  </w:style>
  <w:style w:type="paragraph" w:styleId="BodyTextFirstIndent">
    <w:name w:val="Body Text First Indent"/>
    <w:basedOn w:val="BodyText"/>
    <w:link w:val="BodyTextFirstIndentChar1"/>
    <w:rsid w:val="00B843C0"/>
    <w:pPr>
      <w:spacing w:before="0" w:after="120"/>
      <w:ind w:firstLine="210"/>
      <w:jc w:val="left"/>
    </w:pPr>
    <w:rPr>
      <w:rFonts w:ascii="YU C Times" w:hAnsi="YU C Times"/>
      <w:lang w:eastAsia="x-none"/>
    </w:rPr>
  </w:style>
  <w:style w:type="character" w:customStyle="1" w:styleId="BodyTextFirstIndentChar">
    <w:name w:val="Body Text First Indent Char"/>
    <w:basedOn w:val="BodyTextChar"/>
    <w:rsid w:val="00B843C0"/>
    <w:rPr>
      <w:sz w:val="22"/>
      <w:szCs w:val="22"/>
      <w:lang w:val="en-US" w:eastAsia="en-US"/>
    </w:rPr>
  </w:style>
  <w:style w:type="character" w:customStyle="1" w:styleId="BodyTextFirstIndentChar1">
    <w:name w:val="Body Text First Indent Char1"/>
    <w:link w:val="BodyTextFirstIndent"/>
    <w:rsid w:val="00B843C0"/>
    <w:rPr>
      <w:rFonts w:ascii="YU C Times" w:hAnsi="YU C Times"/>
      <w:sz w:val="24"/>
      <w:lang w:val="sr-Cyrl-CS" w:eastAsia="x-none"/>
    </w:rPr>
  </w:style>
  <w:style w:type="paragraph" w:styleId="BodyTextFirstIndent2">
    <w:name w:val="Body Text First Indent 2"/>
    <w:basedOn w:val="BodyTextIndent"/>
    <w:link w:val="BodyTextFirstIndent2Char1"/>
    <w:rsid w:val="00B843C0"/>
    <w:pPr>
      <w:spacing w:before="0" w:after="120"/>
      <w:ind w:left="283" w:firstLine="210"/>
      <w:jc w:val="left"/>
    </w:pPr>
    <w:rPr>
      <w:rFonts w:ascii="YU C Times" w:hAnsi="YU C Times"/>
      <w:lang w:eastAsia="x-none"/>
    </w:rPr>
  </w:style>
  <w:style w:type="character" w:customStyle="1" w:styleId="BodyTextFirstIndent2Char">
    <w:name w:val="Body Text First Indent 2 Char"/>
    <w:basedOn w:val="BodyTextIndentChar"/>
    <w:rsid w:val="00B843C0"/>
    <w:rPr>
      <w:sz w:val="22"/>
      <w:szCs w:val="22"/>
      <w:lang w:val="en-US" w:eastAsia="en-US"/>
    </w:rPr>
  </w:style>
  <w:style w:type="character" w:customStyle="1" w:styleId="BodyTextFirstIndent2Char1">
    <w:name w:val="Body Text First Indent 2 Char1"/>
    <w:link w:val="BodyTextFirstIndent2"/>
    <w:rsid w:val="00B843C0"/>
    <w:rPr>
      <w:rFonts w:ascii="YU C Times" w:hAnsi="YU C Times"/>
      <w:sz w:val="24"/>
      <w:lang w:val="sr-Cyrl-CS" w:eastAsia="x-none"/>
    </w:rPr>
  </w:style>
  <w:style w:type="character" w:customStyle="1" w:styleId="CharChar17">
    <w:name w:val="Char Char17"/>
    <w:locked/>
    <w:rsid w:val="00B843C0"/>
    <w:rPr>
      <w:rFonts w:ascii="TimesNewRomanPS-ItalicMT" w:hAnsi="TimesNewRomanPS-ItalicMT"/>
      <w:i/>
      <w:iCs/>
      <w:sz w:val="22"/>
      <w:szCs w:val="22"/>
      <w:lang w:val="en-US" w:eastAsia="en-US" w:bidi="ar-SA"/>
    </w:rPr>
  </w:style>
  <w:style w:type="character" w:customStyle="1" w:styleId="CharCharCharChar">
    <w:name w:val="Char Char Char Char"/>
    <w:locked/>
    <w:rsid w:val="00B843C0"/>
    <w:rPr>
      <w:rFonts w:ascii="TimesNewRomanPS-ItalicMT" w:hAnsi="TimesNewRomanPS-ItalicMT"/>
      <w:i/>
      <w:iCs/>
      <w:sz w:val="21"/>
      <w:szCs w:val="21"/>
      <w:lang w:val="en-US" w:eastAsia="en-US" w:bidi="ar-SA"/>
    </w:rPr>
  </w:style>
  <w:style w:type="character" w:customStyle="1" w:styleId="CharChar52">
    <w:name w:val="Char Char52"/>
    <w:locked/>
    <w:rsid w:val="00B843C0"/>
    <w:rPr>
      <w:rFonts w:ascii="TimesNewRomanPS-ItalicMT" w:hAnsi="TimesNewRomanPS-ItalicMT"/>
      <w:i/>
      <w:iCs/>
      <w:sz w:val="22"/>
      <w:szCs w:val="22"/>
      <w:lang w:val="en-US" w:eastAsia="en-US" w:bidi="ar-SA"/>
    </w:rPr>
  </w:style>
  <w:style w:type="character" w:customStyle="1" w:styleId="CharChar51">
    <w:name w:val="Char Char51"/>
    <w:locked/>
    <w:rsid w:val="00B843C0"/>
    <w:rPr>
      <w:rFonts w:ascii="TimesNewRomanPS-ItalicMT" w:hAnsi="TimesNewRomanPS-ItalicMT"/>
      <w:i/>
      <w:iCs/>
      <w:sz w:val="21"/>
      <w:szCs w:val="21"/>
      <w:lang w:val="en-US" w:eastAsia="en-US" w:bidi="ar-SA"/>
    </w:rPr>
  </w:style>
  <w:style w:type="character" w:customStyle="1" w:styleId="CharCharChar2">
    <w:name w:val="Char Char Char2"/>
    <w:aliases w:val=" Char Char Char Char2"/>
    <w:locked/>
    <w:rsid w:val="00B843C0"/>
    <w:rPr>
      <w:rFonts w:ascii="TimesNewRomanPS-ItalicMT" w:hAnsi="TimesNewRomanPS-ItalicMT"/>
      <w:i/>
      <w:iCs/>
      <w:sz w:val="21"/>
      <w:szCs w:val="21"/>
      <w:lang w:val="en-US" w:eastAsia="en-US" w:bidi="ar-SA"/>
    </w:rPr>
  </w:style>
  <w:style w:type="character" w:customStyle="1" w:styleId="CharChar50">
    <w:name w:val="Char Char50"/>
    <w:locked/>
    <w:rsid w:val="00B843C0"/>
    <w:rPr>
      <w:rFonts w:ascii="Tahoma" w:hAnsi="Tahoma" w:cs="Tahoma"/>
      <w:i/>
      <w:iCs/>
      <w:sz w:val="22"/>
      <w:szCs w:val="23"/>
      <w:lang w:val="en-US" w:eastAsia="en-US" w:bidi="ar-SA"/>
    </w:rPr>
  </w:style>
  <w:style w:type="character" w:customStyle="1" w:styleId="CharChar49">
    <w:name w:val="Char Char49"/>
    <w:locked/>
    <w:rsid w:val="00B843C0"/>
    <w:rPr>
      <w:rFonts w:ascii="Tahoma" w:hAnsi="Tahoma" w:cs="Tahoma"/>
      <w:i/>
      <w:iCs/>
      <w:szCs w:val="23"/>
      <w:lang w:val="en-US" w:eastAsia="en-US" w:bidi="ar-SA"/>
    </w:rPr>
  </w:style>
  <w:style w:type="character" w:customStyle="1" w:styleId="CharChar48">
    <w:name w:val="Char Char48"/>
    <w:locked/>
    <w:rsid w:val="00B843C0"/>
    <w:rPr>
      <w:rFonts w:ascii="TimesNewRomanPS-ItalicMT" w:hAnsi="TimesNewRomanPS-ItalicMT"/>
      <w:i/>
      <w:iCs/>
      <w:sz w:val="22"/>
      <w:szCs w:val="22"/>
      <w:lang w:val="en-US" w:eastAsia="en-US" w:bidi="ar-SA"/>
    </w:rPr>
  </w:style>
  <w:style w:type="character" w:customStyle="1" w:styleId="CharChar47">
    <w:name w:val="Char Char47"/>
    <w:locked/>
    <w:rsid w:val="00B843C0"/>
    <w:rPr>
      <w:rFonts w:ascii="Tahoma" w:hAnsi="Tahoma" w:cs="Tahoma"/>
      <w:b/>
      <w:bCs/>
      <w:sz w:val="21"/>
      <w:szCs w:val="22"/>
      <w:lang w:val="en-US" w:eastAsia="en-US" w:bidi="ar-SA"/>
    </w:rPr>
  </w:style>
  <w:style w:type="character" w:customStyle="1" w:styleId="CharChar46">
    <w:name w:val="Char Char46"/>
    <w:locked/>
    <w:rsid w:val="00B843C0"/>
    <w:rPr>
      <w:rFonts w:ascii="Tahoma" w:hAnsi="Tahoma" w:cs="Tahoma"/>
      <w:sz w:val="21"/>
      <w:szCs w:val="22"/>
      <w:u w:val="single"/>
      <w:lang w:val="en-US" w:eastAsia="en-US" w:bidi="ar-SA"/>
    </w:rPr>
  </w:style>
  <w:style w:type="character" w:customStyle="1" w:styleId="CharChar45">
    <w:name w:val="Char Char45"/>
    <w:locked/>
    <w:rsid w:val="00B843C0"/>
    <w:rPr>
      <w:rFonts w:ascii="Tahoma" w:hAnsi="Tahoma" w:cs="Tahoma"/>
      <w:b/>
      <w:bCs/>
      <w:sz w:val="21"/>
      <w:szCs w:val="24"/>
      <w:lang w:val="en-US" w:eastAsia="en-US" w:bidi="ar-SA"/>
    </w:rPr>
  </w:style>
  <w:style w:type="character" w:customStyle="1" w:styleId="CharChar44">
    <w:name w:val="Char Char44"/>
    <w:locked/>
    <w:rsid w:val="00B843C0"/>
    <w:rPr>
      <w:rFonts w:ascii="YU C Times" w:hAnsi="YU C Times"/>
      <w:lang w:val="en-US" w:eastAsia="en-US" w:bidi="ar-SA"/>
    </w:rPr>
  </w:style>
  <w:style w:type="character" w:customStyle="1" w:styleId="CharChar43">
    <w:name w:val="Char Char43"/>
    <w:locked/>
    <w:rsid w:val="00B843C0"/>
    <w:rPr>
      <w:rFonts w:ascii="YU C Times" w:hAnsi="YU C Times"/>
      <w:lang w:val="sr-Cyrl-CS" w:eastAsia="en-US" w:bidi="ar-SA"/>
    </w:rPr>
  </w:style>
  <w:style w:type="character" w:customStyle="1" w:styleId="CharChar42">
    <w:name w:val="Char Char42"/>
    <w:locked/>
    <w:rsid w:val="00B843C0"/>
    <w:rPr>
      <w:sz w:val="24"/>
      <w:szCs w:val="24"/>
      <w:lang w:val="en-GB" w:eastAsia="en-US" w:bidi="ar-SA"/>
    </w:rPr>
  </w:style>
  <w:style w:type="character" w:customStyle="1" w:styleId="CharChar41">
    <w:name w:val="Char Char41"/>
    <w:locked/>
    <w:rsid w:val="00B843C0"/>
    <w:rPr>
      <w:rFonts w:ascii="Tahoma" w:hAnsi="Tahoma" w:cs="Tahoma"/>
      <w:sz w:val="21"/>
      <w:szCs w:val="21"/>
      <w:lang w:val="en-US" w:eastAsia="en-US" w:bidi="ar-SA"/>
    </w:rPr>
  </w:style>
  <w:style w:type="character" w:customStyle="1" w:styleId="CharChar40">
    <w:name w:val="Char Char40"/>
    <w:locked/>
    <w:rsid w:val="00B843C0"/>
    <w:rPr>
      <w:rFonts w:ascii="Tahoma" w:hAnsi="Tahoma" w:cs="Tahoma"/>
      <w:sz w:val="21"/>
      <w:szCs w:val="22"/>
      <w:lang w:val="en-US" w:eastAsia="en-US" w:bidi="ar-SA"/>
    </w:rPr>
  </w:style>
  <w:style w:type="character" w:customStyle="1" w:styleId="CharChar37">
    <w:name w:val="Char Char37"/>
    <w:locked/>
    <w:rsid w:val="00B843C0"/>
    <w:rPr>
      <w:rFonts w:ascii="Tahoma" w:hAnsi="Tahoma" w:cs="Tahoma"/>
      <w:sz w:val="21"/>
      <w:szCs w:val="21"/>
      <w:lang w:val="en-US" w:eastAsia="en-US" w:bidi="ar-SA"/>
    </w:rPr>
  </w:style>
  <w:style w:type="character" w:customStyle="1" w:styleId="CharChar36">
    <w:name w:val="Char Char36"/>
    <w:locked/>
    <w:rsid w:val="00B843C0"/>
    <w:rPr>
      <w:rFonts w:ascii="YU C Times" w:hAnsi="YU C Times"/>
      <w:b/>
      <w:bCs/>
      <w:lang w:val="sr-Cyrl-CS" w:eastAsia="en-US" w:bidi="ar-SA"/>
    </w:rPr>
  </w:style>
  <w:style w:type="character" w:customStyle="1" w:styleId="CharChar35">
    <w:name w:val="Char Char35"/>
    <w:locked/>
    <w:rsid w:val="00B843C0"/>
    <w:rPr>
      <w:rFonts w:ascii="Tahoma" w:hAnsi="Tahoma" w:cs="Tahoma"/>
      <w:sz w:val="16"/>
      <w:szCs w:val="16"/>
      <w:lang w:val="en-GB" w:eastAsia="en-US" w:bidi="ar-SA"/>
    </w:rPr>
  </w:style>
  <w:style w:type="character" w:customStyle="1" w:styleId="CharChar34">
    <w:name w:val="Char Char34"/>
    <w:locked/>
    <w:rsid w:val="00B843C0"/>
    <w:rPr>
      <w:rFonts w:ascii="TimesNewRomanPS-ItalicMT" w:hAnsi="TimesNewRomanPS-ItalicMT"/>
      <w:i/>
      <w:iCs/>
      <w:sz w:val="22"/>
      <w:szCs w:val="22"/>
      <w:lang w:val="en-US" w:eastAsia="en-US" w:bidi="ar-SA"/>
    </w:rPr>
  </w:style>
  <w:style w:type="character" w:customStyle="1" w:styleId="CharChar33">
    <w:name w:val="Char Char33"/>
    <w:locked/>
    <w:rsid w:val="00B843C0"/>
    <w:rPr>
      <w:rFonts w:ascii="TimesNewRomanPS-ItalicMT" w:hAnsi="TimesNewRomanPS-ItalicMT"/>
      <w:i/>
      <w:iCs/>
      <w:sz w:val="21"/>
      <w:szCs w:val="21"/>
      <w:lang w:val="en-US" w:eastAsia="en-US" w:bidi="ar-SA"/>
    </w:rPr>
  </w:style>
  <w:style w:type="character" w:customStyle="1" w:styleId="CharCharChar1">
    <w:name w:val="Char Char Char1"/>
    <w:aliases w:val=" Char Char Char Char1"/>
    <w:locked/>
    <w:rsid w:val="00B843C0"/>
    <w:rPr>
      <w:rFonts w:ascii="TimesNewRomanPS-ItalicMT" w:hAnsi="TimesNewRomanPS-ItalicMT"/>
      <w:i/>
      <w:iCs/>
      <w:sz w:val="21"/>
      <w:szCs w:val="21"/>
      <w:lang w:val="en-US" w:eastAsia="en-US" w:bidi="ar-SA"/>
    </w:rPr>
  </w:style>
  <w:style w:type="character" w:customStyle="1" w:styleId="CharChar32">
    <w:name w:val="Char Char32"/>
    <w:locked/>
    <w:rsid w:val="00B843C0"/>
    <w:rPr>
      <w:rFonts w:ascii="Tahoma" w:hAnsi="Tahoma" w:cs="Tahoma"/>
      <w:i/>
      <w:iCs/>
      <w:sz w:val="22"/>
      <w:szCs w:val="23"/>
      <w:lang w:val="en-US" w:eastAsia="en-US" w:bidi="ar-SA"/>
    </w:rPr>
  </w:style>
  <w:style w:type="character" w:customStyle="1" w:styleId="CharChar31">
    <w:name w:val="Char Char31"/>
    <w:locked/>
    <w:rsid w:val="00B843C0"/>
    <w:rPr>
      <w:rFonts w:ascii="Tahoma" w:hAnsi="Tahoma" w:cs="Tahoma"/>
      <w:i/>
      <w:iCs/>
      <w:szCs w:val="23"/>
      <w:lang w:val="en-US" w:eastAsia="en-US" w:bidi="ar-SA"/>
    </w:rPr>
  </w:style>
  <w:style w:type="character" w:customStyle="1" w:styleId="CharChar30">
    <w:name w:val="Char Char30"/>
    <w:locked/>
    <w:rsid w:val="00B843C0"/>
    <w:rPr>
      <w:rFonts w:ascii="TimesNewRomanPS-ItalicMT" w:hAnsi="TimesNewRomanPS-ItalicMT"/>
      <w:i/>
      <w:iCs/>
      <w:sz w:val="22"/>
      <w:szCs w:val="22"/>
      <w:lang w:val="en-US" w:eastAsia="en-US" w:bidi="ar-SA"/>
    </w:rPr>
  </w:style>
  <w:style w:type="character" w:customStyle="1" w:styleId="CharChar29">
    <w:name w:val="Char Char29"/>
    <w:locked/>
    <w:rsid w:val="00B843C0"/>
    <w:rPr>
      <w:rFonts w:ascii="Tahoma" w:hAnsi="Tahoma" w:cs="Tahoma"/>
      <w:b/>
      <w:bCs/>
      <w:sz w:val="21"/>
      <w:szCs w:val="22"/>
      <w:lang w:val="en-US" w:eastAsia="en-US" w:bidi="ar-SA"/>
    </w:rPr>
  </w:style>
  <w:style w:type="character" w:customStyle="1" w:styleId="CharChar28">
    <w:name w:val="Char Char28"/>
    <w:locked/>
    <w:rsid w:val="00B843C0"/>
    <w:rPr>
      <w:rFonts w:ascii="Tahoma" w:hAnsi="Tahoma" w:cs="Tahoma"/>
      <w:sz w:val="21"/>
      <w:szCs w:val="22"/>
      <w:u w:val="single"/>
      <w:lang w:val="en-US" w:eastAsia="en-US" w:bidi="ar-SA"/>
    </w:rPr>
  </w:style>
  <w:style w:type="character" w:customStyle="1" w:styleId="CharChar27">
    <w:name w:val="Char Char27"/>
    <w:locked/>
    <w:rsid w:val="00B843C0"/>
    <w:rPr>
      <w:rFonts w:ascii="Tahoma" w:hAnsi="Tahoma" w:cs="Tahoma"/>
      <w:b/>
      <w:bCs/>
      <w:sz w:val="21"/>
      <w:szCs w:val="24"/>
      <w:lang w:val="en-US" w:eastAsia="en-US" w:bidi="ar-SA"/>
    </w:rPr>
  </w:style>
  <w:style w:type="character" w:customStyle="1" w:styleId="CharChar26">
    <w:name w:val="Char Char26"/>
    <w:locked/>
    <w:rsid w:val="00B843C0"/>
    <w:rPr>
      <w:rFonts w:ascii="YU C Times" w:hAnsi="YU C Times"/>
      <w:lang w:val="en-US" w:eastAsia="en-US" w:bidi="ar-SA"/>
    </w:rPr>
  </w:style>
  <w:style w:type="character" w:customStyle="1" w:styleId="CharChar25">
    <w:name w:val="Char Char25"/>
    <w:locked/>
    <w:rsid w:val="00B843C0"/>
    <w:rPr>
      <w:rFonts w:ascii="YU C Times" w:hAnsi="YU C Times"/>
      <w:lang w:val="sr-Cyrl-CS" w:eastAsia="en-US" w:bidi="ar-SA"/>
    </w:rPr>
  </w:style>
  <w:style w:type="character" w:customStyle="1" w:styleId="CharChar24">
    <w:name w:val="Char Char24"/>
    <w:locked/>
    <w:rsid w:val="00B843C0"/>
    <w:rPr>
      <w:sz w:val="24"/>
      <w:szCs w:val="24"/>
      <w:lang w:val="en-GB" w:eastAsia="en-US" w:bidi="ar-SA"/>
    </w:rPr>
  </w:style>
  <w:style w:type="character" w:customStyle="1" w:styleId="CharChar23">
    <w:name w:val="Char Char23"/>
    <w:locked/>
    <w:rsid w:val="00B843C0"/>
    <w:rPr>
      <w:rFonts w:ascii="Tahoma" w:hAnsi="Tahoma" w:cs="Tahoma"/>
      <w:sz w:val="21"/>
      <w:szCs w:val="21"/>
      <w:lang w:val="en-US" w:eastAsia="en-US" w:bidi="ar-SA"/>
    </w:rPr>
  </w:style>
  <w:style w:type="character" w:customStyle="1" w:styleId="CharChar22">
    <w:name w:val="Char Char22"/>
    <w:locked/>
    <w:rsid w:val="00B843C0"/>
    <w:rPr>
      <w:rFonts w:ascii="Tahoma" w:hAnsi="Tahoma" w:cs="Tahoma"/>
      <w:sz w:val="21"/>
      <w:szCs w:val="22"/>
      <w:lang w:val="en-US" w:eastAsia="en-US" w:bidi="ar-SA"/>
    </w:rPr>
  </w:style>
  <w:style w:type="character" w:customStyle="1" w:styleId="CharChar21">
    <w:name w:val="Char Char21"/>
    <w:locked/>
    <w:rsid w:val="00B843C0"/>
    <w:rPr>
      <w:rFonts w:ascii="YU C Times" w:hAnsi="YU C Times" w:cs="Tahoma"/>
      <w:sz w:val="24"/>
      <w:szCs w:val="21"/>
      <w:lang w:val="sr-Cyrl-CS" w:eastAsia="en-US" w:bidi="ar-SA"/>
    </w:rPr>
  </w:style>
  <w:style w:type="character" w:customStyle="1" w:styleId="CharChar20">
    <w:name w:val="Char Char20"/>
    <w:locked/>
    <w:rsid w:val="00B843C0"/>
    <w:rPr>
      <w:rFonts w:ascii="YU C Times" w:hAnsi="YU C Times" w:cs="Tahoma"/>
      <w:sz w:val="24"/>
      <w:szCs w:val="22"/>
      <w:lang w:val="sr-Cyrl-CS" w:eastAsia="en-US" w:bidi="ar-SA"/>
    </w:rPr>
  </w:style>
  <w:style w:type="character" w:customStyle="1" w:styleId="CharChar19">
    <w:name w:val="Char Char19"/>
    <w:locked/>
    <w:rsid w:val="00B843C0"/>
    <w:rPr>
      <w:rFonts w:ascii="Tahoma" w:hAnsi="Tahoma" w:cs="Tahoma"/>
      <w:sz w:val="21"/>
      <w:szCs w:val="21"/>
      <w:lang w:val="en-US" w:eastAsia="en-US" w:bidi="ar-SA"/>
    </w:rPr>
  </w:style>
  <w:style w:type="character" w:customStyle="1" w:styleId="CharChar18">
    <w:name w:val="Char Char18"/>
    <w:locked/>
    <w:rsid w:val="00B843C0"/>
    <w:rPr>
      <w:rFonts w:ascii="YU C Times" w:hAnsi="YU C Times"/>
      <w:b/>
      <w:bCs/>
      <w:lang w:val="sr-Cyrl-CS" w:eastAsia="en-US" w:bidi="ar-SA"/>
    </w:rPr>
  </w:style>
  <w:style w:type="paragraph" w:customStyle="1" w:styleId="Stil1">
    <w:name w:val="Stil1"/>
    <w:basedOn w:val="Normal"/>
    <w:next w:val="Title"/>
    <w:semiHidden/>
    <w:rsid w:val="00B843C0"/>
    <w:pPr>
      <w:spacing w:before="0"/>
      <w:jc w:val="center"/>
    </w:pPr>
    <w:rPr>
      <w:rFonts w:ascii="Tahoma" w:hAnsi="Tahoma"/>
      <w:sz w:val="24"/>
      <w:szCs w:val="24"/>
      <w:lang w:val="en-GB"/>
    </w:rPr>
  </w:style>
  <w:style w:type="paragraph" w:customStyle="1" w:styleId="StilArial11ptcrnaLevo127cm">
    <w:name w:val="Stil Arial 11 pt crna Levo:  127 cm"/>
    <w:basedOn w:val="Normal"/>
    <w:semiHidden/>
    <w:rsid w:val="00B843C0"/>
    <w:pPr>
      <w:spacing w:before="0"/>
      <w:ind w:left="720"/>
      <w:jc w:val="left"/>
    </w:pPr>
    <w:rPr>
      <w:color w:val="000000"/>
      <w:szCs w:val="20"/>
      <w:lang w:val="en-GB"/>
    </w:rPr>
  </w:style>
  <w:style w:type="paragraph" w:customStyle="1" w:styleId="Naslov4">
    <w:name w:val="Naslov4"/>
    <w:basedOn w:val="Normal"/>
    <w:link w:val="Naslov4CharChar"/>
    <w:autoRedefine/>
    <w:rsid w:val="00B843C0"/>
    <w:pPr>
      <w:numPr>
        <w:numId w:val="38"/>
      </w:numPr>
      <w:tabs>
        <w:tab w:val="left" w:pos="851"/>
      </w:tabs>
      <w:spacing w:before="360" w:after="240"/>
      <w:jc w:val="left"/>
    </w:pPr>
    <w:rPr>
      <w:rFonts w:ascii="Tahoma" w:hAnsi="Tahoma"/>
      <w:b/>
      <w:sz w:val="24"/>
      <w:szCs w:val="24"/>
      <w:u w:val="single"/>
      <w:lang w:val="en-GB" w:eastAsia="x-none"/>
    </w:rPr>
  </w:style>
  <w:style w:type="character" w:customStyle="1" w:styleId="Naslov4CharChar">
    <w:name w:val="Naslov4 Char Char"/>
    <w:link w:val="Naslov4"/>
    <w:rsid w:val="00B843C0"/>
    <w:rPr>
      <w:rFonts w:ascii="Tahoma" w:hAnsi="Tahoma"/>
      <w:b/>
      <w:sz w:val="24"/>
      <w:szCs w:val="24"/>
      <w:u w:val="single"/>
      <w:lang w:val="en-GB" w:eastAsia="x-none"/>
    </w:rPr>
  </w:style>
  <w:style w:type="numbering" w:customStyle="1" w:styleId="heg">
    <w:name w:val="heg"/>
    <w:semiHidden/>
    <w:rsid w:val="00B843C0"/>
    <w:pPr>
      <w:numPr>
        <w:numId w:val="37"/>
      </w:numPr>
    </w:pPr>
  </w:style>
  <w:style w:type="paragraph" w:customStyle="1" w:styleId="NormalTahoma">
    <w:name w:val="Normal Tahoma"/>
    <w:aliases w:val="10 pt,Obostrano"/>
    <w:basedOn w:val="Normal"/>
    <w:link w:val="NormalTahomaChar"/>
    <w:autoRedefine/>
    <w:rsid w:val="00B843C0"/>
    <w:pPr>
      <w:spacing w:before="80"/>
      <w:ind w:firstLine="1134"/>
    </w:pPr>
    <w:rPr>
      <w:rFonts w:ascii="Tahoma" w:hAnsi="Tahoma"/>
      <w:sz w:val="20"/>
      <w:szCs w:val="24"/>
      <w:lang w:val="sr-Cyrl-CS" w:eastAsia="x-none"/>
    </w:rPr>
  </w:style>
  <w:style w:type="character" w:customStyle="1" w:styleId="NormalTahomaChar">
    <w:name w:val="Normal Tahoma Char"/>
    <w:aliases w:val="10 pt Char,Obostrano Char"/>
    <w:link w:val="NormalTahoma"/>
    <w:rsid w:val="00B843C0"/>
    <w:rPr>
      <w:rFonts w:ascii="Tahoma" w:hAnsi="Tahoma"/>
      <w:szCs w:val="24"/>
      <w:lang w:val="sr-Cyrl-CS" w:eastAsia="x-none"/>
    </w:rPr>
  </w:style>
  <w:style w:type="numbering" w:customStyle="1" w:styleId="Ovalista1">
    <w:name w:val="Ova lista1"/>
    <w:rsid w:val="00B843C0"/>
    <w:pPr>
      <w:numPr>
        <w:numId w:val="39"/>
      </w:numPr>
    </w:pPr>
  </w:style>
  <w:style w:type="paragraph" w:customStyle="1" w:styleId="Naslov5">
    <w:name w:val="Naslov5"/>
    <w:basedOn w:val="Normal"/>
    <w:autoRedefine/>
    <w:rsid w:val="00B843C0"/>
    <w:pPr>
      <w:tabs>
        <w:tab w:val="left" w:pos="340"/>
      </w:tabs>
      <w:overflowPunct w:val="0"/>
      <w:autoSpaceDE w:val="0"/>
      <w:autoSpaceDN w:val="0"/>
      <w:adjustRightInd w:val="0"/>
      <w:spacing w:before="240" w:after="120"/>
      <w:ind w:left="126" w:firstLine="1134"/>
      <w:textAlignment w:val="baseline"/>
    </w:pPr>
    <w:rPr>
      <w:rFonts w:ascii="Tahoma" w:hAnsi="Tahoma" w:cs="Arial"/>
      <w:b/>
      <w:lang w:val="en-GB"/>
    </w:rPr>
  </w:style>
  <w:style w:type="paragraph" w:customStyle="1" w:styleId="Naslov50">
    <w:name w:val="Naslov  5"/>
    <w:basedOn w:val="Normal"/>
    <w:autoRedefine/>
    <w:rsid w:val="00B843C0"/>
    <w:pPr>
      <w:tabs>
        <w:tab w:val="left" w:pos="340"/>
      </w:tabs>
      <w:overflowPunct w:val="0"/>
      <w:autoSpaceDE w:val="0"/>
      <w:autoSpaceDN w:val="0"/>
      <w:adjustRightInd w:val="0"/>
      <w:spacing w:before="240" w:after="120"/>
      <w:ind w:left="125" w:firstLine="1134"/>
      <w:textAlignment w:val="baseline"/>
    </w:pPr>
    <w:rPr>
      <w:rFonts w:ascii="Tahoma" w:hAnsi="Tahoma" w:cs="Arial"/>
      <w:b/>
      <w:szCs w:val="24"/>
      <w:lang w:val="en-GB"/>
    </w:rPr>
  </w:style>
  <w:style w:type="paragraph" w:customStyle="1" w:styleId="Naslov6">
    <w:name w:val="Naslov6"/>
    <w:basedOn w:val="Normal"/>
    <w:autoRedefine/>
    <w:rsid w:val="00B843C0"/>
    <w:pPr>
      <w:tabs>
        <w:tab w:val="left" w:pos="340"/>
      </w:tabs>
      <w:overflowPunct w:val="0"/>
      <w:autoSpaceDE w:val="0"/>
      <w:autoSpaceDN w:val="0"/>
      <w:adjustRightInd w:val="0"/>
      <w:spacing w:after="120"/>
      <w:ind w:firstLine="1418"/>
      <w:textAlignment w:val="baseline"/>
    </w:pPr>
    <w:rPr>
      <w:rFonts w:ascii="Tahoma" w:hAnsi="Tahoma"/>
      <w:b/>
      <w:szCs w:val="24"/>
      <w:lang w:val="en-GB"/>
    </w:rPr>
  </w:style>
  <w:style w:type="paragraph" w:customStyle="1" w:styleId="Naslov20">
    <w:name w:val="Naslov2"/>
    <w:basedOn w:val="Normal"/>
    <w:autoRedefine/>
    <w:rsid w:val="00B843C0"/>
    <w:pPr>
      <w:spacing w:before="0"/>
      <w:jc w:val="center"/>
    </w:pPr>
    <w:rPr>
      <w:rFonts w:ascii="Tahoma" w:hAnsi="Tahoma" w:cs="Tahoma"/>
      <w:b/>
      <w:bCs/>
      <w:sz w:val="28"/>
      <w:szCs w:val="24"/>
      <w:lang w:val="sr-Cyrl-CS"/>
    </w:rPr>
  </w:style>
  <w:style w:type="paragraph" w:customStyle="1" w:styleId="Naslov4a">
    <w:name w:val="Naslov4a"/>
    <w:basedOn w:val="Normal"/>
    <w:autoRedefine/>
    <w:rsid w:val="00B843C0"/>
    <w:pPr>
      <w:spacing w:before="0"/>
      <w:ind w:left="1260"/>
      <w:jc w:val="center"/>
    </w:pPr>
    <w:rPr>
      <w:rFonts w:ascii="Tahoma" w:hAnsi="Tahoma" w:cs="Tahoma"/>
      <w:b/>
      <w:spacing w:val="6"/>
      <w:sz w:val="24"/>
      <w:szCs w:val="24"/>
      <w:u w:val="single"/>
      <w:lang w:val="sr-Latn-CS"/>
    </w:rPr>
  </w:style>
  <w:style w:type="paragraph" w:customStyle="1" w:styleId="Stil2">
    <w:name w:val="Stil2"/>
    <w:basedOn w:val="Normal"/>
    <w:link w:val="Stil2Char"/>
    <w:rsid w:val="00B843C0"/>
    <w:pPr>
      <w:tabs>
        <w:tab w:val="num" w:pos="1118"/>
        <w:tab w:val="left" w:pos="1418"/>
      </w:tabs>
      <w:spacing w:before="240" w:after="120"/>
      <w:ind w:left="1118" w:hanging="578"/>
    </w:pPr>
    <w:rPr>
      <w:rFonts w:ascii="Tahoma" w:hAnsi="Tahoma"/>
      <w:b/>
      <w:spacing w:val="4"/>
      <w:sz w:val="20"/>
      <w:szCs w:val="20"/>
      <w:lang w:val="sr-Cyrl-CS" w:eastAsia="x-none"/>
    </w:rPr>
  </w:style>
  <w:style w:type="paragraph" w:customStyle="1" w:styleId="Stil3">
    <w:name w:val="Stil3"/>
    <w:basedOn w:val="Normal"/>
    <w:next w:val="TableofFigures"/>
    <w:link w:val="Stil3CharChar"/>
    <w:rsid w:val="00B843C0"/>
    <w:pPr>
      <w:numPr>
        <w:numId w:val="40"/>
      </w:numPr>
      <w:spacing w:before="0"/>
      <w:jc w:val="left"/>
    </w:pPr>
    <w:rPr>
      <w:rFonts w:ascii="Times New Roman" w:hAnsi="Times New Roman"/>
      <w:sz w:val="24"/>
      <w:szCs w:val="24"/>
      <w:lang w:val="en-GB" w:eastAsia="x-none"/>
    </w:rPr>
  </w:style>
  <w:style w:type="table" w:customStyle="1" w:styleId="TableNormal1">
    <w:name w:val="Table Normal1"/>
    <w:basedOn w:val="TableNormal"/>
    <w:semiHidden/>
    <w:rsid w:val="00B843C0"/>
    <w:rPr>
      <w:rFonts w:ascii="Times New Roman" w:hAnsi="Times New Roman"/>
    </w:rPr>
    <w:tblPr/>
  </w:style>
  <w:style w:type="character" w:customStyle="1" w:styleId="Stil2Char">
    <w:name w:val="Stil2 Char"/>
    <w:link w:val="Stil2"/>
    <w:rsid w:val="00B843C0"/>
    <w:rPr>
      <w:rFonts w:ascii="Tahoma" w:hAnsi="Tahoma"/>
      <w:b/>
      <w:spacing w:val="4"/>
      <w:lang w:val="sr-Cyrl-CS" w:eastAsia="x-none"/>
    </w:rPr>
  </w:style>
  <w:style w:type="character" w:customStyle="1" w:styleId="Stil3CharChar">
    <w:name w:val="Stil3 Char Char"/>
    <w:link w:val="Stil3"/>
    <w:rsid w:val="00B843C0"/>
    <w:rPr>
      <w:rFonts w:ascii="Times New Roman" w:hAnsi="Times New Roman"/>
      <w:sz w:val="24"/>
      <w:szCs w:val="24"/>
      <w:lang w:val="en-GB" w:eastAsia="x-none"/>
    </w:rPr>
  </w:style>
  <w:style w:type="paragraph" w:styleId="TableofFigures">
    <w:name w:val="table of figures"/>
    <w:basedOn w:val="Normal"/>
    <w:next w:val="Normal"/>
    <w:semiHidden/>
    <w:rsid w:val="00B843C0"/>
    <w:pPr>
      <w:spacing w:before="0"/>
      <w:jc w:val="left"/>
    </w:pPr>
    <w:rPr>
      <w:rFonts w:ascii="Times New Roman" w:hAnsi="Times New Roman"/>
      <w:sz w:val="24"/>
      <w:szCs w:val="24"/>
      <w:lang w:val="en-GB"/>
    </w:rPr>
  </w:style>
  <w:style w:type="paragraph" w:customStyle="1" w:styleId="engleskiCharChar">
    <w:name w:val="engleski Char Char"/>
    <w:basedOn w:val="Normal"/>
    <w:next w:val="Normal"/>
    <w:rsid w:val="00B843C0"/>
    <w:pPr>
      <w:tabs>
        <w:tab w:val="center" w:pos="992"/>
        <w:tab w:val="right" w:pos="9781"/>
      </w:tabs>
      <w:spacing w:before="0"/>
      <w:jc w:val="left"/>
    </w:pPr>
    <w:rPr>
      <w:i/>
      <w:sz w:val="14"/>
      <w:szCs w:val="14"/>
    </w:rPr>
  </w:style>
  <w:style w:type="character" w:customStyle="1" w:styleId="CharChar8">
    <w:name w:val="Char Char8"/>
    <w:locked/>
    <w:rsid w:val="00B843C0"/>
    <w:rPr>
      <w:rFonts w:ascii="Tahoma" w:hAnsi="Tahoma" w:cs="Tahoma"/>
      <w:sz w:val="21"/>
      <w:szCs w:val="21"/>
      <w:lang w:val="en-US" w:eastAsia="en-US" w:bidi="ar-SA"/>
    </w:rPr>
  </w:style>
  <w:style w:type="paragraph" w:customStyle="1" w:styleId="normalChar">
    <w:name w:val="normal Char"/>
    <w:basedOn w:val="Normal"/>
    <w:link w:val="normalCharChar"/>
    <w:rsid w:val="00B843C0"/>
    <w:pPr>
      <w:spacing w:before="100" w:beforeAutospacing="1" w:after="100" w:afterAutospacing="1"/>
      <w:jc w:val="left"/>
    </w:pPr>
    <w:rPr>
      <w:rFonts w:ascii="Times New Roman" w:hAnsi="Times New Roman"/>
      <w:sz w:val="24"/>
      <w:szCs w:val="24"/>
      <w:lang w:val="x-none" w:eastAsia="x-none"/>
    </w:rPr>
  </w:style>
  <w:style w:type="character" w:customStyle="1" w:styleId="normalCharChar">
    <w:name w:val="normal Char Char"/>
    <w:link w:val="normalChar"/>
    <w:rsid w:val="00B843C0"/>
    <w:rPr>
      <w:rFonts w:ascii="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170880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5202537">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mailto:jelena.sormaz@eps.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www.kjn.gov.rs/ci/uputstvo-o-uplati-republicke-administrativne-takse.html"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3.wmf"/><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jelena.sormaz@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oleObject" Target="embeddings/oleObject2.bin"/><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jelena.sormaz@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2.wmf"/><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CoverPageProperties xmlns="http://schemas.microsoft.com/office/2006/coverPageProps">
  <PublishDate>2013-06-03T00:00:00</PublishDate>
  <Abstract/>
  <CompanyAddress/>
  <CompanyPhone/>
  <CompanyFax/>
  <CompanyEmail/>
</CoverPageProperti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E6B7-CB8E-4BC1-B6AB-BB032EDA36F3}"/>
</file>

<file path=customXml/itemProps10.xml><?xml version="1.0" encoding="utf-8"?>
<ds:datastoreItem xmlns:ds="http://schemas.openxmlformats.org/officeDocument/2006/customXml" ds:itemID="{1F289E38-07F8-4D97-B350-3103CF11976D}"/>
</file>

<file path=customXml/itemProps100.xml><?xml version="1.0" encoding="utf-8"?>
<ds:datastoreItem xmlns:ds="http://schemas.openxmlformats.org/officeDocument/2006/customXml" ds:itemID="{871442EA-A1AC-4B65-BA37-86C91E070BAF}"/>
</file>

<file path=customXml/itemProps101.xml><?xml version="1.0" encoding="utf-8"?>
<ds:datastoreItem xmlns:ds="http://schemas.openxmlformats.org/officeDocument/2006/customXml" ds:itemID="{01989A98-E944-4DCF-A40B-15A26A5E2718}"/>
</file>

<file path=customXml/itemProps102.xml><?xml version="1.0" encoding="utf-8"?>
<ds:datastoreItem xmlns:ds="http://schemas.openxmlformats.org/officeDocument/2006/customXml" ds:itemID="{AED789A3-3E6B-4C2D-B706-6F943353876B}"/>
</file>

<file path=customXml/itemProps103.xml><?xml version="1.0" encoding="utf-8"?>
<ds:datastoreItem xmlns:ds="http://schemas.openxmlformats.org/officeDocument/2006/customXml" ds:itemID="{900A815C-0FAC-4F2D-96B5-219DAE0BD254}"/>
</file>

<file path=customXml/itemProps104.xml><?xml version="1.0" encoding="utf-8"?>
<ds:datastoreItem xmlns:ds="http://schemas.openxmlformats.org/officeDocument/2006/customXml" ds:itemID="{818083DA-DB3B-4B19-86B7-B422A5C3437B}"/>
</file>

<file path=customXml/itemProps105.xml><?xml version="1.0" encoding="utf-8"?>
<ds:datastoreItem xmlns:ds="http://schemas.openxmlformats.org/officeDocument/2006/customXml" ds:itemID="{9B2E231B-5E5D-47E2-B66F-167E5C756FBA}"/>
</file>

<file path=customXml/itemProps106.xml><?xml version="1.0" encoding="utf-8"?>
<ds:datastoreItem xmlns:ds="http://schemas.openxmlformats.org/officeDocument/2006/customXml" ds:itemID="{220630D8-98AF-4BCF-BDC4-C7480493E51B}"/>
</file>

<file path=customXml/itemProps107.xml><?xml version="1.0" encoding="utf-8"?>
<ds:datastoreItem xmlns:ds="http://schemas.openxmlformats.org/officeDocument/2006/customXml" ds:itemID="{ED66438B-111A-4A49-8174-E39FB8E0A302}"/>
</file>

<file path=customXml/itemProps108.xml><?xml version="1.0" encoding="utf-8"?>
<ds:datastoreItem xmlns:ds="http://schemas.openxmlformats.org/officeDocument/2006/customXml" ds:itemID="{68375989-FB8E-42EB-89FE-1F850A9EB74B}"/>
</file>

<file path=customXml/itemProps109.xml><?xml version="1.0" encoding="utf-8"?>
<ds:datastoreItem xmlns:ds="http://schemas.openxmlformats.org/officeDocument/2006/customXml" ds:itemID="{461F6037-2975-4E0A-A0B5-4284FC968C60}"/>
</file>

<file path=customXml/itemProps11.xml><?xml version="1.0" encoding="utf-8"?>
<ds:datastoreItem xmlns:ds="http://schemas.openxmlformats.org/officeDocument/2006/customXml" ds:itemID="{BB056844-59EF-4138-9BDC-0CEC272BB5B1}"/>
</file>

<file path=customXml/itemProps110.xml><?xml version="1.0" encoding="utf-8"?>
<ds:datastoreItem xmlns:ds="http://schemas.openxmlformats.org/officeDocument/2006/customXml" ds:itemID="{76167F3A-F801-4202-AAB6-A7C76516329F}"/>
</file>

<file path=customXml/itemProps111.xml><?xml version="1.0" encoding="utf-8"?>
<ds:datastoreItem xmlns:ds="http://schemas.openxmlformats.org/officeDocument/2006/customXml" ds:itemID="{E24A0152-EDFC-4CD9-9A77-5B970F9F7207}"/>
</file>

<file path=customXml/itemProps112.xml><?xml version="1.0" encoding="utf-8"?>
<ds:datastoreItem xmlns:ds="http://schemas.openxmlformats.org/officeDocument/2006/customXml" ds:itemID="{A14F942A-9320-4975-AFFC-E49A9D85F1E5}"/>
</file>

<file path=customXml/itemProps113.xml><?xml version="1.0" encoding="utf-8"?>
<ds:datastoreItem xmlns:ds="http://schemas.openxmlformats.org/officeDocument/2006/customXml" ds:itemID="{6AA54EF9-F74C-4D11-BF30-FA452671318D}"/>
</file>

<file path=customXml/itemProps114.xml><?xml version="1.0" encoding="utf-8"?>
<ds:datastoreItem xmlns:ds="http://schemas.openxmlformats.org/officeDocument/2006/customXml" ds:itemID="{FCAE37FC-D8CB-429C-8F87-4CEAB835624F}"/>
</file>

<file path=customXml/itemProps115.xml><?xml version="1.0" encoding="utf-8"?>
<ds:datastoreItem xmlns:ds="http://schemas.openxmlformats.org/officeDocument/2006/customXml" ds:itemID="{53BD45B6-856E-4583-8A18-7BF429097557}"/>
</file>

<file path=customXml/itemProps116.xml><?xml version="1.0" encoding="utf-8"?>
<ds:datastoreItem xmlns:ds="http://schemas.openxmlformats.org/officeDocument/2006/customXml" ds:itemID="{DF7B88FA-4891-45B0-A9B9-24C21086FC70}"/>
</file>

<file path=customXml/itemProps117.xml><?xml version="1.0" encoding="utf-8"?>
<ds:datastoreItem xmlns:ds="http://schemas.openxmlformats.org/officeDocument/2006/customXml" ds:itemID="{683B16FB-EFFD-499D-8D90-59041593CF4A}"/>
</file>

<file path=customXml/itemProps118.xml><?xml version="1.0" encoding="utf-8"?>
<ds:datastoreItem xmlns:ds="http://schemas.openxmlformats.org/officeDocument/2006/customXml" ds:itemID="{32F3BB4C-6F27-417D-9A25-B442285C1BBC}"/>
</file>

<file path=customXml/itemProps119.xml><?xml version="1.0" encoding="utf-8"?>
<ds:datastoreItem xmlns:ds="http://schemas.openxmlformats.org/officeDocument/2006/customXml" ds:itemID="{D1C17D32-34E4-4A78-9DF4-207A0049FCF5}"/>
</file>

<file path=customXml/itemProps12.xml><?xml version="1.0" encoding="utf-8"?>
<ds:datastoreItem xmlns:ds="http://schemas.openxmlformats.org/officeDocument/2006/customXml" ds:itemID="{B565AF54-0C4E-4799-94AB-A0A1E33187C9}"/>
</file>

<file path=customXml/itemProps120.xml><?xml version="1.0" encoding="utf-8"?>
<ds:datastoreItem xmlns:ds="http://schemas.openxmlformats.org/officeDocument/2006/customXml" ds:itemID="{3D3CC00C-7E9D-4B04-8BA5-1DA99C4F746B}"/>
</file>

<file path=customXml/itemProps121.xml><?xml version="1.0" encoding="utf-8"?>
<ds:datastoreItem xmlns:ds="http://schemas.openxmlformats.org/officeDocument/2006/customXml" ds:itemID="{F1E980AF-F36C-424A-A827-4F40FB59F48D}"/>
</file>

<file path=customXml/itemProps122.xml><?xml version="1.0" encoding="utf-8"?>
<ds:datastoreItem xmlns:ds="http://schemas.openxmlformats.org/officeDocument/2006/customXml" ds:itemID="{819FE13C-4C7E-4F5C-9370-DBC9B79988F7}"/>
</file>

<file path=customXml/itemProps123.xml><?xml version="1.0" encoding="utf-8"?>
<ds:datastoreItem xmlns:ds="http://schemas.openxmlformats.org/officeDocument/2006/customXml" ds:itemID="{105BED80-E275-41D2-9077-1C872EF480DE}"/>
</file>

<file path=customXml/itemProps124.xml><?xml version="1.0" encoding="utf-8"?>
<ds:datastoreItem xmlns:ds="http://schemas.openxmlformats.org/officeDocument/2006/customXml" ds:itemID="{3AE91721-FEAA-4803-886F-EE28A55D79BD}"/>
</file>

<file path=customXml/itemProps125.xml><?xml version="1.0" encoding="utf-8"?>
<ds:datastoreItem xmlns:ds="http://schemas.openxmlformats.org/officeDocument/2006/customXml" ds:itemID="{3DACF21B-097E-4878-9C4E-AC2A4605F327}"/>
</file>

<file path=customXml/itemProps126.xml><?xml version="1.0" encoding="utf-8"?>
<ds:datastoreItem xmlns:ds="http://schemas.openxmlformats.org/officeDocument/2006/customXml" ds:itemID="{F8EB6FF3-23DE-4EE7-AE25-73B8CD9A6797}"/>
</file>

<file path=customXml/itemProps127.xml><?xml version="1.0" encoding="utf-8"?>
<ds:datastoreItem xmlns:ds="http://schemas.openxmlformats.org/officeDocument/2006/customXml" ds:itemID="{BF93AA7A-871C-4FA5-BF7B-FCFB7A7714CB}"/>
</file>

<file path=customXml/itemProps128.xml><?xml version="1.0" encoding="utf-8"?>
<ds:datastoreItem xmlns:ds="http://schemas.openxmlformats.org/officeDocument/2006/customXml" ds:itemID="{FFB25196-1A2F-4B34-B1BA-B6D207991C79}"/>
</file>

<file path=customXml/itemProps129.xml><?xml version="1.0" encoding="utf-8"?>
<ds:datastoreItem xmlns:ds="http://schemas.openxmlformats.org/officeDocument/2006/customXml" ds:itemID="{487172EF-CA91-4ADF-9A70-3C5A9E106036}"/>
</file>

<file path=customXml/itemProps13.xml><?xml version="1.0" encoding="utf-8"?>
<ds:datastoreItem xmlns:ds="http://schemas.openxmlformats.org/officeDocument/2006/customXml" ds:itemID="{EF643AC2-8935-4A5D-B76C-DE974BBC6E1E}"/>
</file>

<file path=customXml/itemProps130.xml><?xml version="1.0" encoding="utf-8"?>
<ds:datastoreItem xmlns:ds="http://schemas.openxmlformats.org/officeDocument/2006/customXml" ds:itemID="{3E088F28-906F-49BE-A6A8-94F166416CBF}"/>
</file>

<file path=customXml/itemProps131.xml><?xml version="1.0" encoding="utf-8"?>
<ds:datastoreItem xmlns:ds="http://schemas.openxmlformats.org/officeDocument/2006/customXml" ds:itemID="{6EBCBE26-2A81-48C8-833F-E76EED057BC6}"/>
</file>

<file path=customXml/itemProps132.xml><?xml version="1.0" encoding="utf-8"?>
<ds:datastoreItem xmlns:ds="http://schemas.openxmlformats.org/officeDocument/2006/customXml" ds:itemID="{658C988E-C96A-41DC-885A-07654A00DECF}"/>
</file>

<file path=customXml/itemProps133.xml><?xml version="1.0" encoding="utf-8"?>
<ds:datastoreItem xmlns:ds="http://schemas.openxmlformats.org/officeDocument/2006/customXml" ds:itemID="{1F57D9CC-0A45-4AF7-889D-382A3BD8D15C}"/>
</file>

<file path=customXml/itemProps134.xml><?xml version="1.0" encoding="utf-8"?>
<ds:datastoreItem xmlns:ds="http://schemas.openxmlformats.org/officeDocument/2006/customXml" ds:itemID="{25DD8543-6A73-4BAF-A2E3-AD358832D0F6}"/>
</file>

<file path=customXml/itemProps135.xml><?xml version="1.0" encoding="utf-8"?>
<ds:datastoreItem xmlns:ds="http://schemas.openxmlformats.org/officeDocument/2006/customXml" ds:itemID="{B1C75BF9-E55C-45F4-A261-B183BFCB9EF7}"/>
</file>

<file path=customXml/itemProps136.xml><?xml version="1.0" encoding="utf-8"?>
<ds:datastoreItem xmlns:ds="http://schemas.openxmlformats.org/officeDocument/2006/customXml" ds:itemID="{31F9B2DC-C08D-446D-98A3-6D9977428E93}"/>
</file>

<file path=customXml/itemProps137.xml><?xml version="1.0" encoding="utf-8"?>
<ds:datastoreItem xmlns:ds="http://schemas.openxmlformats.org/officeDocument/2006/customXml" ds:itemID="{AAB31B45-CF3E-4C5F-A83E-CE4FE36E901D}"/>
</file>

<file path=customXml/itemProps138.xml><?xml version="1.0" encoding="utf-8"?>
<ds:datastoreItem xmlns:ds="http://schemas.openxmlformats.org/officeDocument/2006/customXml" ds:itemID="{8332B9D2-DB34-4645-8E85-9A2465ABE874}"/>
</file>

<file path=customXml/itemProps139.xml><?xml version="1.0" encoding="utf-8"?>
<ds:datastoreItem xmlns:ds="http://schemas.openxmlformats.org/officeDocument/2006/customXml" ds:itemID="{4B400C52-C599-45C0-B73A-07536A24E6A4}"/>
</file>

<file path=customXml/itemProps14.xml><?xml version="1.0" encoding="utf-8"?>
<ds:datastoreItem xmlns:ds="http://schemas.openxmlformats.org/officeDocument/2006/customXml" ds:itemID="{A5552A4F-D341-4013-8E8C-776916BC86FD}"/>
</file>

<file path=customXml/itemProps140.xml><?xml version="1.0" encoding="utf-8"?>
<ds:datastoreItem xmlns:ds="http://schemas.openxmlformats.org/officeDocument/2006/customXml" ds:itemID="{06F30D44-624A-470D-91FA-95F5B025E29F}"/>
</file>

<file path=customXml/itemProps141.xml><?xml version="1.0" encoding="utf-8"?>
<ds:datastoreItem xmlns:ds="http://schemas.openxmlformats.org/officeDocument/2006/customXml" ds:itemID="{30BFD3BA-534A-49B5-B4BB-F89AA184EB9B}"/>
</file>

<file path=customXml/itemProps142.xml><?xml version="1.0" encoding="utf-8"?>
<ds:datastoreItem xmlns:ds="http://schemas.openxmlformats.org/officeDocument/2006/customXml" ds:itemID="{3EAABB2F-A30E-4732-A8C5-D72C7428C1B3}"/>
</file>

<file path=customXml/itemProps143.xml><?xml version="1.0" encoding="utf-8"?>
<ds:datastoreItem xmlns:ds="http://schemas.openxmlformats.org/officeDocument/2006/customXml" ds:itemID="{07B620F8-1610-47E9-8A52-ADBC395E7554}"/>
</file>

<file path=customXml/itemProps144.xml><?xml version="1.0" encoding="utf-8"?>
<ds:datastoreItem xmlns:ds="http://schemas.openxmlformats.org/officeDocument/2006/customXml" ds:itemID="{EBAAB2A1-9BF5-4B4B-9360-48CB63B6D5F9}"/>
</file>

<file path=customXml/itemProps145.xml><?xml version="1.0" encoding="utf-8"?>
<ds:datastoreItem xmlns:ds="http://schemas.openxmlformats.org/officeDocument/2006/customXml" ds:itemID="{BD36AECE-A2F9-4D43-88EB-013E8220B411}"/>
</file>

<file path=customXml/itemProps146.xml><?xml version="1.0" encoding="utf-8"?>
<ds:datastoreItem xmlns:ds="http://schemas.openxmlformats.org/officeDocument/2006/customXml" ds:itemID="{DE3D8A23-5579-4C17-A53E-8DACFA4F53AC}"/>
</file>

<file path=customXml/itemProps147.xml><?xml version="1.0" encoding="utf-8"?>
<ds:datastoreItem xmlns:ds="http://schemas.openxmlformats.org/officeDocument/2006/customXml" ds:itemID="{93A3B9E5-D205-4E3B-98E5-3FC7CC241739}"/>
</file>

<file path=customXml/itemProps148.xml><?xml version="1.0" encoding="utf-8"?>
<ds:datastoreItem xmlns:ds="http://schemas.openxmlformats.org/officeDocument/2006/customXml" ds:itemID="{58A1305F-F18F-412D-A83D-28CD7737F5F2}"/>
</file>

<file path=customXml/itemProps149.xml><?xml version="1.0" encoding="utf-8"?>
<ds:datastoreItem xmlns:ds="http://schemas.openxmlformats.org/officeDocument/2006/customXml" ds:itemID="{4B4FEEE8-05A8-4A9E-ACA0-0351264E77D1}"/>
</file>

<file path=customXml/itemProps15.xml><?xml version="1.0" encoding="utf-8"?>
<ds:datastoreItem xmlns:ds="http://schemas.openxmlformats.org/officeDocument/2006/customXml" ds:itemID="{8A159BF4-C009-41B1-BE05-712A05136912}"/>
</file>

<file path=customXml/itemProps150.xml><?xml version="1.0" encoding="utf-8"?>
<ds:datastoreItem xmlns:ds="http://schemas.openxmlformats.org/officeDocument/2006/customXml" ds:itemID="{47D15993-79FC-4621-9626-C784DD5D8D48}"/>
</file>

<file path=customXml/itemProps151.xml><?xml version="1.0" encoding="utf-8"?>
<ds:datastoreItem xmlns:ds="http://schemas.openxmlformats.org/officeDocument/2006/customXml" ds:itemID="{1A2C48B2-9C26-4CBD-81D0-FC2529990EE5}"/>
</file>

<file path=customXml/itemProps152.xml><?xml version="1.0" encoding="utf-8"?>
<ds:datastoreItem xmlns:ds="http://schemas.openxmlformats.org/officeDocument/2006/customXml" ds:itemID="{18514D14-D2AA-453C-9AD0-32C9F4A7E718}"/>
</file>

<file path=customXml/itemProps153.xml><?xml version="1.0" encoding="utf-8"?>
<ds:datastoreItem xmlns:ds="http://schemas.openxmlformats.org/officeDocument/2006/customXml" ds:itemID="{4EA58ED9-B8B7-4A76-B8B3-FDEEC22BEBEF}"/>
</file>

<file path=customXml/itemProps154.xml><?xml version="1.0" encoding="utf-8"?>
<ds:datastoreItem xmlns:ds="http://schemas.openxmlformats.org/officeDocument/2006/customXml" ds:itemID="{2CBEABC8-59F1-43DB-B70D-09187067A2DB}"/>
</file>

<file path=customXml/itemProps155.xml><?xml version="1.0" encoding="utf-8"?>
<ds:datastoreItem xmlns:ds="http://schemas.openxmlformats.org/officeDocument/2006/customXml" ds:itemID="{2CC5E9D8-F356-42BE-840C-B1BB91FE674C}"/>
</file>

<file path=customXml/itemProps156.xml><?xml version="1.0" encoding="utf-8"?>
<ds:datastoreItem xmlns:ds="http://schemas.openxmlformats.org/officeDocument/2006/customXml" ds:itemID="{E885D362-ACCC-4160-9B14-23306EB1DEA7}"/>
</file>

<file path=customXml/itemProps157.xml><?xml version="1.0" encoding="utf-8"?>
<ds:datastoreItem xmlns:ds="http://schemas.openxmlformats.org/officeDocument/2006/customXml" ds:itemID="{9837C631-92DC-4B69-AA1E-83EE70514F1F}"/>
</file>

<file path=customXml/itemProps158.xml><?xml version="1.0" encoding="utf-8"?>
<ds:datastoreItem xmlns:ds="http://schemas.openxmlformats.org/officeDocument/2006/customXml" ds:itemID="{42E0F269-79D4-49BA-9896-223AC6FD2605}"/>
</file>

<file path=customXml/itemProps159.xml><?xml version="1.0" encoding="utf-8"?>
<ds:datastoreItem xmlns:ds="http://schemas.openxmlformats.org/officeDocument/2006/customXml" ds:itemID="{55AF091B-3C7A-41E3-B477-F2FDAA23CFDA}"/>
</file>

<file path=customXml/itemProps16.xml><?xml version="1.0" encoding="utf-8"?>
<ds:datastoreItem xmlns:ds="http://schemas.openxmlformats.org/officeDocument/2006/customXml" ds:itemID="{67A96090-F5DA-4745-9031-27A9FAE418C5}"/>
</file>

<file path=customXml/itemProps160.xml><?xml version="1.0" encoding="utf-8"?>
<ds:datastoreItem xmlns:ds="http://schemas.openxmlformats.org/officeDocument/2006/customXml" ds:itemID="{4C72D4A9-66B2-475B-9FA6-053E6190CA60}"/>
</file>

<file path=customXml/itemProps17.xml><?xml version="1.0" encoding="utf-8"?>
<ds:datastoreItem xmlns:ds="http://schemas.openxmlformats.org/officeDocument/2006/customXml" ds:itemID="{9066AD5A-C386-49DB-A32E-6AE0EECC8C89}"/>
</file>

<file path=customXml/itemProps18.xml><?xml version="1.0" encoding="utf-8"?>
<ds:datastoreItem xmlns:ds="http://schemas.openxmlformats.org/officeDocument/2006/customXml" ds:itemID="{C2C15645-AA3B-4B55-BD44-D97C04D4652C}"/>
</file>

<file path=customXml/itemProps19.xml><?xml version="1.0" encoding="utf-8"?>
<ds:datastoreItem xmlns:ds="http://schemas.openxmlformats.org/officeDocument/2006/customXml" ds:itemID="{D6F995A4-843F-4A0F-AE3A-44B3F6D8C0D2}"/>
</file>

<file path=customXml/itemProps2.xml><?xml version="1.0" encoding="utf-8"?>
<ds:datastoreItem xmlns:ds="http://schemas.openxmlformats.org/officeDocument/2006/customXml" ds:itemID="{2FAD324A-53B6-401A-A9BD-A6605D7FB043}"/>
</file>

<file path=customXml/itemProps20.xml><?xml version="1.0" encoding="utf-8"?>
<ds:datastoreItem xmlns:ds="http://schemas.openxmlformats.org/officeDocument/2006/customXml" ds:itemID="{7ED8ED63-63CB-44A9-AB8E-E9119B7ED5E3}"/>
</file>

<file path=customXml/itemProps21.xml><?xml version="1.0" encoding="utf-8"?>
<ds:datastoreItem xmlns:ds="http://schemas.openxmlformats.org/officeDocument/2006/customXml" ds:itemID="{7ECAF212-585E-441F-B99C-898B18BEC100}"/>
</file>

<file path=customXml/itemProps22.xml><?xml version="1.0" encoding="utf-8"?>
<ds:datastoreItem xmlns:ds="http://schemas.openxmlformats.org/officeDocument/2006/customXml" ds:itemID="{D45E274C-65F9-4E17-819C-F978CBB817DB}"/>
</file>

<file path=customXml/itemProps23.xml><?xml version="1.0" encoding="utf-8"?>
<ds:datastoreItem xmlns:ds="http://schemas.openxmlformats.org/officeDocument/2006/customXml" ds:itemID="{BAF486F7-2206-413E-89B6-3B4151334A11}"/>
</file>

<file path=customXml/itemProps24.xml><?xml version="1.0" encoding="utf-8"?>
<ds:datastoreItem xmlns:ds="http://schemas.openxmlformats.org/officeDocument/2006/customXml" ds:itemID="{6545BFE6-542C-43C5-B6D5-56547BF62AB1}"/>
</file>

<file path=customXml/itemProps25.xml><?xml version="1.0" encoding="utf-8"?>
<ds:datastoreItem xmlns:ds="http://schemas.openxmlformats.org/officeDocument/2006/customXml" ds:itemID="{2121BCDD-9ABA-4BE1-B722-B26AE96A14F7}"/>
</file>

<file path=customXml/itemProps26.xml><?xml version="1.0" encoding="utf-8"?>
<ds:datastoreItem xmlns:ds="http://schemas.openxmlformats.org/officeDocument/2006/customXml" ds:itemID="{A20F8E7D-AB9C-43CF-957D-84AF06D2FD12}"/>
</file>

<file path=customXml/itemProps27.xml><?xml version="1.0" encoding="utf-8"?>
<ds:datastoreItem xmlns:ds="http://schemas.openxmlformats.org/officeDocument/2006/customXml" ds:itemID="{F587D4FC-62EB-4349-8C24-A1FD827BF93E}"/>
</file>

<file path=customXml/itemProps28.xml><?xml version="1.0" encoding="utf-8"?>
<ds:datastoreItem xmlns:ds="http://schemas.openxmlformats.org/officeDocument/2006/customXml" ds:itemID="{F9A55C3A-E791-4430-AF0D-BA50F1C610B2}"/>
</file>

<file path=customXml/itemProps29.xml><?xml version="1.0" encoding="utf-8"?>
<ds:datastoreItem xmlns:ds="http://schemas.openxmlformats.org/officeDocument/2006/customXml" ds:itemID="{7885A90D-C5C4-41AD-8E75-896CD25C8D62}"/>
</file>

<file path=customXml/itemProps3.xml><?xml version="1.0" encoding="utf-8"?>
<ds:datastoreItem xmlns:ds="http://schemas.openxmlformats.org/officeDocument/2006/customXml" ds:itemID="{626093E9-2DF2-4BA6-B372-8720617DD5A8}"/>
</file>

<file path=customXml/itemProps30.xml><?xml version="1.0" encoding="utf-8"?>
<ds:datastoreItem xmlns:ds="http://schemas.openxmlformats.org/officeDocument/2006/customXml" ds:itemID="{F7B6437D-F135-4312-A3CC-E963968E954E}"/>
</file>

<file path=customXml/itemProps31.xml><?xml version="1.0" encoding="utf-8"?>
<ds:datastoreItem xmlns:ds="http://schemas.openxmlformats.org/officeDocument/2006/customXml" ds:itemID="{634ABF44-EE7C-46FB-B68F-355B7BD4F2B1}"/>
</file>

<file path=customXml/itemProps32.xml><?xml version="1.0" encoding="utf-8"?>
<ds:datastoreItem xmlns:ds="http://schemas.openxmlformats.org/officeDocument/2006/customXml" ds:itemID="{151A554D-C5F6-438A-B371-658E1070382B}"/>
</file>

<file path=customXml/itemProps33.xml><?xml version="1.0" encoding="utf-8"?>
<ds:datastoreItem xmlns:ds="http://schemas.openxmlformats.org/officeDocument/2006/customXml" ds:itemID="{968A9278-0C89-476A-A580-8E1DFBEF78BB}"/>
</file>

<file path=customXml/itemProps34.xml><?xml version="1.0" encoding="utf-8"?>
<ds:datastoreItem xmlns:ds="http://schemas.openxmlformats.org/officeDocument/2006/customXml" ds:itemID="{6D7EAF4B-8B26-49BD-8710-5275C9F07BAD}"/>
</file>

<file path=customXml/itemProps35.xml><?xml version="1.0" encoding="utf-8"?>
<ds:datastoreItem xmlns:ds="http://schemas.openxmlformats.org/officeDocument/2006/customXml" ds:itemID="{A7BBA829-6A66-4230-8FD8-5BC24A468166}"/>
</file>

<file path=customXml/itemProps36.xml><?xml version="1.0" encoding="utf-8"?>
<ds:datastoreItem xmlns:ds="http://schemas.openxmlformats.org/officeDocument/2006/customXml" ds:itemID="{259226B3-8BCC-4EA5-9ABA-925C53FD249A}"/>
</file>

<file path=customXml/itemProps37.xml><?xml version="1.0" encoding="utf-8"?>
<ds:datastoreItem xmlns:ds="http://schemas.openxmlformats.org/officeDocument/2006/customXml" ds:itemID="{A9B8BCF6-943A-4AE2-AA23-7F02FC7A6512}"/>
</file>

<file path=customXml/itemProps38.xml><?xml version="1.0" encoding="utf-8"?>
<ds:datastoreItem xmlns:ds="http://schemas.openxmlformats.org/officeDocument/2006/customXml" ds:itemID="{B9C6E5A2-E6CA-44E9-A923-6BB174D3E26E}"/>
</file>

<file path=customXml/itemProps39.xml><?xml version="1.0" encoding="utf-8"?>
<ds:datastoreItem xmlns:ds="http://schemas.openxmlformats.org/officeDocument/2006/customXml" ds:itemID="{FF227BE1-A991-485C-BAE4-A673F8ED1B3B}"/>
</file>

<file path=customXml/itemProps4.xml><?xml version="1.0" encoding="utf-8"?>
<ds:datastoreItem xmlns:ds="http://schemas.openxmlformats.org/officeDocument/2006/customXml" ds:itemID="{AD2AB2B6-504D-42E9-A2D4-6727095E4D5A}"/>
</file>

<file path=customXml/itemProps40.xml><?xml version="1.0" encoding="utf-8"?>
<ds:datastoreItem xmlns:ds="http://schemas.openxmlformats.org/officeDocument/2006/customXml" ds:itemID="{507CE84E-BD05-477A-8546-972DA6CB4FE8}"/>
</file>

<file path=customXml/itemProps41.xml><?xml version="1.0" encoding="utf-8"?>
<ds:datastoreItem xmlns:ds="http://schemas.openxmlformats.org/officeDocument/2006/customXml" ds:itemID="{041ACA8C-A25E-4AB5-B7D8-A92AA3CD6628}"/>
</file>

<file path=customXml/itemProps42.xml><?xml version="1.0" encoding="utf-8"?>
<ds:datastoreItem xmlns:ds="http://schemas.openxmlformats.org/officeDocument/2006/customXml" ds:itemID="{0226D92C-76BA-4718-ABEC-1FFC8529DD2B}"/>
</file>

<file path=customXml/itemProps43.xml><?xml version="1.0" encoding="utf-8"?>
<ds:datastoreItem xmlns:ds="http://schemas.openxmlformats.org/officeDocument/2006/customXml" ds:itemID="{224A4D91-8910-4550-AB37-AB9C9005FD76}"/>
</file>

<file path=customXml/itemProps44.xml><?xml version="1.0" encoding="utf-8"?>
<ds:datastoreItem xmlns:ds="http://schemas.openxmlformats.org/officeDocument/2006/customXml" ds:itemID="{0FB01A4E-860F-4395-B50F-F1AA0450B33B}"/>
</file>

<file path=customXml/itemProps45.xml><?xml version="1.0" encoding="utf-8"?>
<ds:datastoreItem xmlns:ds="http://schemas.openxmlformats.org/officeDocument/2006/customXml" ds:itemID="{3F832DC7-258D-427C-B027-92205DB1695A}"/>
</file>

<file path=customXml/itemProps46.xml><?xml version="1.0" encoding="utf-8"?>
<ds:datastoreItem xmlns:ds="http://schemas.openxmlformats.org/officeDocument/2006/customXml" ds:itemID="{BE9D543F-D9E0-495D-A4D1-376F9E39D6A2}"/>
</file>

<file path=customXml/itemProps47.xml><?xml version="1.0" encoding="utf-8"?>
<ds:datastoreItem xmlns:ds="http://schemas.openxmlformats.org/officeDocument/2006/customXml" ds:itemID="{0B6F1D35-F257-4F67-B060-3571DBDE607A}"/>
</file>

<file path=customXml/itemProps48.xml><?xml version="1.0" encoding="utf-8"?>
<ds:datastoreItem xmlns:ds="http://schemas.openxmlformats.org/officeDocument/2006/customXml" ds:itemID="{95F470EC-271E-486F-A7D0-640BCB6581C5}"/>
</file>

<file path=customXml/itemProps49.xml><?xml version="1.0" encoding="utf-8"?>
<ds:datastoreItem xmlns:ds="http://schemas.openxmlformats.org/officeDocument/2006/customXml" ds:itemID="{162C5B9A-B0A4-4621-8A6B-2062BA99F56B}"/>
</file>

<file path=customXml/itemProps5.xml><?xml version="1.0" encoding="utf-8"?>
<ds:datastoreItem xmlns:ds="http://schemas.openxmlformats.org/officeDocument/2006/customXml" ds:itemID="{00EFD611-9129-4875-9720-18C2A1902434}"/>
</file>

<file path=customXml/itemProps50.xml><?xml version="1.0" encoding="utf-8"?>
<ds:datastoreItem xmlns:ds="http://schemas.openxmlformats.org/officeDocument/2006/customXml" ds:itemID="{E971C463-F386-4CCD-9700-41E4E311920D}"/>
</file>

<file path=customXml/itemProps51.xml><?xml version="1.0" encoding="utf-8"?>
<ds:datastoreItem xmlns:ds="http://schemas.openxmlformats.org/officeDocument/2006/customXml" ds:itemID="{BFA21E7E-A194-4D7A-B116-D82B37003743}"/>
</file>

<file path=customXml/itemProps52.xml><?xml version="1.0" encoding="utf-8"?>
<ds:datastoreItem xmlns:ds="http://schemas.openxmlformats.org/officeDocument/2006/customXml" ds:itemID="{71E30162-01A3-4D46-A0D3-6C9BECFFF30D}"/>
</file>

<file path=customXml/itemProps53.xml><?xml version="1.0" encoding="utf-8"?>
<ds:datastoreItem xmlns:ds="http://schemas.openxmlformats.org/officeDocument/2006/customXml" ds:itemID="{467EE625-8311-4348-B931-E783EF0E20CF}"/>
</file>

<file path=customXml/itemProps54.xml><?xml version="1.0" encoding="utf-8"?>
<ds:datastoreItem xmlns:ds="http://schemas.openxmlformats.org/officeDocument/2006/customXml" ds:itemID="{BD25F36F-4A95-427E-AA25-C2C0344AE517}"/>
</file>

<file path=customXml/itemProps55.xml><?xml version="1.0" encoding="utf-8"?>
<ds:datastoreItem xmlns:ds="http://schemas.openxmlformats.org/officeDocument/2006/customXml" ds:itemID="{DD46873D-BAA8-40EB-8272-0D17E0BFF3F2}"/>
</file>

<file path=customXml/itemProps56.xml><?xml version="1.0" encoding="utf-8"?>
<ds:datastoreItem xmlns:ds="http://schemas.openxmlformats.org/officeDocument/2006/customXml" ds:itemID="{ED906779-85AA-4DFE-A262-60C281D37148}"/>
</file>

<file path=customXml/itemProps57.xml><?xml version="1.0" encoding="utf-8"?>
<ds:datastoreItem xmlns:ds="http://schemas.openxmlformats.org/officeDocument/2006/customXml" ds:itemID="{7B2965FB-209C-446F-BB30-45F9A00CD2AE}"/>
</file>

<file path=customXml/itemProps58.xml><?xml version="1.0" encoding="utf-8"?>
<ds:datastoreItem xmlns:ds="http://schemas.openxmlformats.org/officeDocument/2006/customXml" ds:itemID="{34A27F05-2BAD-4701-87EC-7822493C5245}"/>
</file>

<file path=customXml/itemProps59.xml><?xml version="1.0" encoding="utf-8"?>
<ds:datastoreItem xmlns:ds="http://schemas.openxmlformats.org/officeDocument/2006/customXml" ds:itemID="{1E265ED4-EFD7-4EBD-BF4E-E1966073F13F}"/>
</file>

<file path=customXml/itemProps6.xml><?xml version="1.0" encoding="utf-8"?>
<ds:datastoreItem xmlns:ds="http://schemas.openxmlformats.org/officeDocument/2006/customXml" ds:itemID="{94BFD3F3-E398-4F04-ABB0-4B0730BF7473}"/>
</file>

<file path=customXml/itemProps60.xml><?xml version="1.0" encoding="utf-8"?>
<ds:datastoreItem xmlns:ds="http://schemas.openxmlformats.org/officeDocument/2006/customXml" ds:itemID="{4550BB27-23BF-490C-A0A8-3693EDE89411}"/>
</file>

<file path=customXml/itemProps61.xml><?xml version="1.0" encoding="utf-8"?>
<ds:datastoreItem xmlns:ds="http://schemas.openxmlformats.org/officeDocument/2006/customXml" ds:itemID="{C1ADEAB9-BA5B-4821-AC34-D4CFC16C0A2C}"/>
</file>

<file path=customXml/itemProps62.xml><?xml version="1.0" encoding="utf-8"?>
<ds:datastoreItem xmlns:ds="http://schemas.openxmlformats.org/officeDocument/2006/customXml" ds:itemID="{DF3304D8-60FF-4204-AB50-0CFFDDBA49BA}"/>
</file>

<file path=customXml/itemProps63.xml><?xml version="1.0" encoding="utf-8"?>
<ds:datastoreItem xmlns:ds="http://schemas.openxmlformats.org/officeDocument/2006/customXml" ds:itemID="{ED63C3C1-9749-4B9F-9A10-AB58E5630118}"/>
</file>

<file path=customXml/itemProps64.xml><?xml version="1.0" encoding="utf-8"?>
<ds:datastoreItem xmlns:ds="http://schemas.openxmlformats.org/officeDocument/2006/customXml" ds:itemID="{C7D51589-F481-49DE-8428-1735AE5D1A66}"/>
</file>

<file path=customXml/itemProps65.xml><?xml version="1.0" encoding="utf-8"?>
<ds:datastoreItem xmlns:ds="http://schemas.openxmlformats.org/officeDocument/2006/customXml" ds:itemID="{BAF12DE4-AEEF-4587-BC22-D14B3F56BA7B}"/>
</file>

<file path=customXml/itemProps66.xml><?xml version="1.0" encoding="utf-8"?>
<ds:datastoreItem xmlns:ds="http://schemas.openxmlformats.org/officeDocument/2006/customXml" ds:itemID="{4A0D1AD0-BA74-4D19-8AF5-C143AEEEDAB4}"/>
</file>

<file path=customXml/itemProps67.xml><?xml version="1.0" encoding="utf-8"?>
<ds:datastoreItem xmlns:ds="http://schemas.openxmlformats.org/officeDocument/2006/customXml" ds:itemID="{ECF527A7-AABA-4720-BC8A-DB4864CB3619}"/>
</file>

<file path=customXml/itemProps68.xml><?xml version="1.0" encoding="utf-8"?>
<ds:datastoreItem xmlns:ds="http://schemas.openxmlformats.org/officeDocument/2006/customXml" ds:itemID="{E6445058-554E-4933-8C56-FF9FCA30F2D8}"/>
</file>

<file path=customXml/itemProps69.xml><?xml version="1.0" encoding="utf-8"?>
<ds:datastoreItem xmlns:ds="http://schemas.openxmlformats.org/officeDocument/2006/customXml" ds:itemID="{46C5C289-08C1-46C4-BDCC-57C027C905FA}"/>
</file>

<file path=customXml/itemProps7.xml><?xml version="1.0" encoding="utf-8"?>
<ds:datastoreItem xmlns:ds="http://schemas.openxmlformats.org/officeDocument/2006/customXml" ds:itemID="{FD1F9438-1409-466D-8692-05BF64015A8D}"/>
</file>

<file path=customXml/itemProps70.xml><?xml version="1.0" encoding="utf-8"?>
<ds:datastoreItem xmlns:ds="http://schemas.openxmlformats.org/officeDocument/2006/customXml" ds:itemID="{B811E80C-CB9E-49EE-A027-7A744BFE9C9C}"/>
</file>

<file path=customXml/itemProps71.xml><?xml version="1.0" encoding="utf-8"?>
<ds:datastoreItem xmlns:ds="http://schemas.openxmlformats.org/officeDocument/2006/customXml" ds:itemID="{AE527443-EA27-48B6-993E-2939FE7E71D1}"/>
</file>

<file path=customXml/itemProps72.xml><?xml version="1.0" encoding="utf-8"?>
<ds:datastoreItem xmlns:ds="http://schemas.openxmlformats.org/officeDocument/2006/customXml" ds:itemID="{D0304164-6248-4A19-8F33-07967CD277E9}"/>
</file>

<file path=customXml/itemProps73.xml><?xml version="1.0" encoding="utf-8"?>
<ds:datastoreItem xmlns:ds="http://schemas.openxmlformats.org/officeDocument/2006/customXml" ds:itemID="{44A0CDB4-754C-441E-8E42-0B42566A7568}"/>
</file>

<file path=customXml/itemProps74.xml><?xml version="1.0" encoding="utf-8"?>
<ds:datastoreItem xmlns:ds="http://schemas.openxmlformats.org/officeDocument/2006/customXml" ds:itemID="{B96DE1DD-CB85-492F-AE02-6D7D90C12CE5}"/>
</file>

<file path=customXml/itemProps75.xml><?xml version="1.0" encoding="utf-8"?>
<ds:datastoreItem xmlns:ds="http://schemas.openxmlformats.org/officeDocument/2006/customXml" ds:itemID="{330F685E-9D91-479A-B417-AD001F17857B}"/>
</file>

<file path=customXml/itemProps76.xml><?xml version="1.0" encoding="utf-8"?>
<ds:datastoreItem xmlns:ds="http://schemas.openxmlformats.org/officeDocument/2006/customXml" ds:itemID="{8D5B3B73-8971-4400-AA96-388A7322F216}"/>
</file>

<file path=customXml/itemProps77.xml><?xml version="1.0" encoding="utf-8"?>
<ds:datastoreItem xmlns:ds="http://schemas.openxmlformats.org/officeDocument/2006/customXml" ds:itemID="{E644EEAD-BB71-49F4-A08A-3ED0C3B8DD3C}"/>
</file>

<file path=customXml/itemProps78.xml><?xml version="1.0" encoding="utf-8"?>
<ds:datastoreItem xmlns:ds="http://schemas.openxmlformats.org/officeDocument/2006/customXml" ds:itemID="{87146644-E5DA-4E5C-B1D2-C987AB06CDC1}"/>
</file>

<file path=customXml/itemProps79.xml><?xml version="1.0" encoding="utf-8"?>
<ds:datastoreItem xmlns:ds="http://schemas.openxmlformats.org/officeDocument/2006/customXml" ds:itemID="{01F0FB3E-2765-4488-A23F-7108DCF1CDFE}"/>
</file>

<file path=customXml/itemProps8.xml><?xml version="1.0" encoding="utf-8"?>
<ds:datastoreItem xmlns:ds="http://schemas.openxmlformats.org/officeDocument/2006/customXml" ds:itemID="{28CFD18A-176F-45C7-B0AC-4827257454BE}"/>
</file>

<file path=customXml/itemProps80.xml><?xml version="1.0" encoding="utf-8"?>
<ds:datastoreItem xmlns:ds="http://schemas.openxmlformats.org/officeDocument/2006/customXml" ds:itemID="{46FB17B2-EFAC-4F75-B159-E26EF3687A84}"/>
</file>

<file path=customXml/itemProps81.xml><?xml version="1.0" encoding="utf-8"?>
<ds:datastoreItem xmlns:ds="http://schemas.openxmlformats.org/officeDocument/2006/customXml" ds:itemID="{5AD9C997-AE20-4C77-BCDC-3A21F717F232}"/>
</file>

<file path=customXml/itemProps82.xml><?xml version="1.0" encoding="utf-8"?>
<ds:datastoreItem xmlns:ds="http://schemas.openxmlformats.org/officeDocument/2006/customXml" ds:itemID="{9BB86326-886E-405A-AE36-2DA8E652E182}"/>
</file>

<file path=customXml/itemProps83.xml><?xml version="1.0" encoding="utf-8"?>
<ds:datastoreItem xmlns:ds="http://schemas.openxmlformats.org/officeDocument/2006/customXml" ds:itemID="{4D912A25-DBD9-47A8-B177-9B8128A9DA29}"/>
</file>

<file path=customXml/itemProps84.xml><?xml version="1.0" encoding="utf-8"?>
<ds:datastoreItem xmlns:ds="http://schemas.openxmlformats.org/officeDocument/2006/customXml" ds:itemID="{71F8CF0D-74F7-4BF9-AF39-03B7CD871CF2}"/>
</file>

<file path=customXml/itemProps85.xml><?xml version="1.0" encoding="utf-8"?>
<ds:datastoreItem xmlns:ds="http://schemas.openxmlformats.org/officeDocument/2006/customXml" ds:itemID="{67A8DBCD-BE6A-4592-8465-0B4CD642FA54}"/>
</file>

<file path=customXml/itemProps86.xml><?xml version="1.0" encoding="utf-8"?>
<ds:datastoreItem xmlns:ds="http://schemas.openxmlformats.org/officeDocument/2006/customXml" ds:itemID="{8AB4F419-B35A-4D10-8D86-1E0004774F33}"/>
</file>

<file path=customXml/itemProps87.xml><?xml version="1.0" encoding="utf-8"?>
<ds:datastoreItem xmlns:ds="http://schemas.openxmlformats.org/officeDocument/2006/customXml" ds:itemID="{C4F9E2CA-C12D-4D44-9315-98400ED787E0}"/>
</file>

<file path=customXml/itemProps88.xml><?xml version="1.0" encoding="utf-8"?>
<ds:datastoreItem xmlns:ds="http://schemas.openxmlformats.org/officeDocument/2006/customXml" ds:itemID="{E6B78F8D-E233-41C2-B76B-EC5858115DF8}"/>
</file>

<file path=customXml/itemProps89.xml><?xml version="1.0" encoding="utf-8"?>
<ds:datastoreItem xmlns:ds="http://schemas.openxmlformats.org/officeDocument/2006/customXml" ds:itemID="{1A0C1838-FA32-4561-B969-F73814AD340B}"/>
</file>

<file path=customXml/itemProps9.xml><?xml version="1.0" encoding="utf-8"?>
<ds:datastoreItem xmlns:ds="http://schemas.openxmlformats.org/officeDocument/2006/customXml" ds:itemID="{DF5B8569-7140-4394-AC8F-316FAD3FAF2A}"/>
</file>

<file path=customXml/itemProps90.xml><?xml version="1.0" encoding="utf-8"?>
<ds:datastoreItem xmlns:ds="http://schemas.openxmlformats.org/officeDocument/2006/customXml" ds:itemID="{26D58218-0996-400E-BD82-D9F4D44FA7E6}"/>
</file>

<file path=customXml/itemProps91.xml><?xml version="1.0" encoding="utf-8"?>
<ds:datastoreItem xmlns:ds="http://schemas.openxmlformats.org/officeDocument/2006/customXml" ds:itemID="{8AD39B1E-2571-41A5-92BE-E30251416C3A}"/>
</file>

<file path=customXml/itemProps92.xml><?xml version="1.0" encoding="utf-8"?>
<ds:datastoreItem xmlns:ds="http://schemas.openxmlformats.org/officeDocument/2006/customXml" ds:itemID="{2EAC8891-F507-44CA-AE0F-3047A7A4370A}"/>
</file>

<file path=customXml/itemProps93.xml><?xml version="1.0" encoding="utf-8"?>
<ds:datastoreItem xmlns:ds="http://schemas.openxmlformats.org/officeDocument/2006/customXml" ds:itemID="{14949F14-1A56-4A8E-BB9C-E4A1132DAAA6}"/>
</file>

<file path=customXml/itemProps94.xml><?xml version="1.0" encoding="utf-8"?>
<ds:datastoreItem xmlns:ds="http://schemas.openxmlformats.org/officeDocument/2006/customXml" ds:itemID="{A5994FC8-1D56-42B4-8B66-61C7578A6F4A}"/>
</file>

<file path=customXml/itemProps95.xml><?xml version="1.0" encoding="utf-8"?>
<ds:datastoreItem xmlns:ds="http://schemas.openxmlformats.org/officeDocument/2006/customXml" ds:itemID="{90BCA0EC-E06F-4A4C-8EDC-E8E578EE82E2}"/>
</file>

<file path=customXml/itemProps96.xml><?xml version="1.0" encoding="utf-8"?>
<ds:datastoreItem xmlns:ds="http://schemas.openxmlformats.org/officeDocument/2006/customXml" ds:itemID="{3FABC9D3-5A64-4FFF-BD1D-C8447AF1700A}"/>
</file>

<file path=customXml/itemProps97.xml><?xml version="1.0" encoding="utf-8"?>
<ds:datastoreItem xmlns:ds="http://schemas.openxmlformats.org/officeDocument/2006/customXml" ds:itemID="{B85CF73A-622F-42AF-AA9E-629A0D63E244}"/>
</file>

<file path=customXml/itemProps98.xml><?xml version="1.0" encoding="utf-8"?>
<ds:datastoreItem xmlns:ds="http://schemas.openxmlformats.org/officeDocument/2006/customXml" ds:itemID="{56D98755-0CB6-45D0-87C7-23DE52B76855}"/>
</file>

<file path=customXml/itemProps99.xml><?xml version="1.0" encoding="utf-8"?>
<ds:datastoreItem xmlns:ds="http://schemas.openxmlformats.org/officeDocument/2006/customXml" ds:itemID="{716952F7-3207-4195-B015-7CA7BCB3EBE9}"/>
</file>

<file path=docProps/app.xml><?xml version="1.0" encoding="utf-8"?>
<Properties xmlns="http://schemas.openxmlformats.org/officeDocument/2006/extended-properties" xmlns:vt="http://schemas.openxmlformats.org/officeDocument/2006/docPropsVTypes">
  <Template>Normal</Template>
  <TotalTime>122</TotalTime>
  <Pages>1</Pages>
  <Words>36962</Words>
  <Characters>210690</Characters>
  <Application>Microsoft Office Word</Application>
  <DocSecurity>0</DocSecurity>
  <Lines>1755</Lines>
  <Paragraphs>494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247158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12</cp:revision>
  <cp:lastPrinted>2017-09-07T05:37:00Z</cp:lastPrinted>
  <dcterms:created xsi:type="dcterms:W3CDTF">2017-08-31T08:16:00Z</dcterms:created>
  <dcterms:modified xsi:type="dcterms:W3CDTF">2017-09-07T07:01:00Z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