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FD215" w14:textId="77777777" w:rsidR="00113B84" w:rsidRPr="000E7785" w:rsidRDefault="00113B84" w:rsidP="00113B84">
      <w:pPr>
        <w:suppressAutoHyphens/>
        <w:jc w:val="center"/>
        <w:rPr>
          <w:rFonts w:eastAsia="Arial Unicode MS" w:cs="Arial"/>
          <w:b/>
          <w:color w:val="000000"/>
          <w:kern w:val="1"/>
          <w:sz w:val="24"/>
          <w:szCs w:val="24"/>
          <w:lang w:val="ru-RU" w:eastAsia="ar-SA"/>
        </w:rPr>
      </w:pPr>
      <w:r w:rsidRPr="000E7785">
        <w:rPr>
          <w:rFonts w:eastAsia="Arial Unicode MS" w:cs="Arial"/>
          <w:b/>
          <w:color w:val="000000"/>
          <w:kern w:val="1"/>
          <w:sz w:val="24"/>
          <w:szCs w:val="24"/>
          <w:lang w:val="ru-RU" w:eastAsia="ar-SA"/>
        </w:rPr>
        <w:t>ЈАВНО ПРЕДУЗЕЋЕ «ЕЛЕКТРОПРИВРЕДА СРБИЈЕ» БЕОГРАД</w:t>
      </w:r>
    </w:p>
    <w:p w14:paraId="218B3B15" w14:textId="77777777" w:rsidR="00210557" w:rsidRPr="000E7785" w:rsidRDefault="00AF3AF8" w:rsidP="00210557">
      <w:pPr>
        <w:jc w:val="center"/>
        <w:rPr>
          <w:rFonts w:cs="Arial"/>
          <w:b/>
          <w:color w:val="000000"/>
          <w:sz w:val="24"/>
          <w:szCs w:val="24"/>
          <w:lang w:val="ru-RU"/>
        </w:rPr>
      </w:pPr>
      <w:r w:rsidRPr="000E7785">
        <w:rPr>
          <w:rFonts w:cs="Arial"/>
          <w:b/>
          <w:color w:val="000000"/>
          <w:sz w:val="24"/>
          <w:szCs w:val="24"/>
          <w:lang w:val="ru-RU"/>
        </w:rPr>
        <w:t xml:space="preserve">ОГРАНАК </w:t>
      </w:r>
      <w:r w:rsidR="00102EC9" w:rsidRPr="000E7785">
        <w:rPr>
          <w:rFonts w:cs="Arial"/>
          <w:b/>
          <w:color w:val="000000"/>
          <w:sz w:val="24"/>
          <w:szCs w:val="24"/>
          <w:lang w:val="ru-RU"/>
        </w:rPr>
        <w:t>ХЕ ЂЕРДАП КЛАДОВО</w:t>
      </w:r>
    </w:p>
    <w:p w14:paraId="75666B18" w14:textId="77777777" w:rsidR="00210557" w:rsidRPr="000E0774" w:rsidRDefault="00210557" w:rsidP="000E0774">
      <w:pPr>
        <w:rPr>
          <w:rFonts w:cs="Arial"/>
          <w:sz w:val="24"/>
          <w:szCs w:val="24"/>
          <w:lang w:val="sr-Cyrl-CS"/>
        </w:rPr>
      </w:pPr>
    </w:p>
    <w:p w14:paraId="75276915" w14:textId="77777777" w:rsidR="00210557" w:rsidRPr="000E7785" w:rsidRDefault="00210557" w:rsidP="00210557">
      <w:pPr>
        <w:jc w:val="center"/>
        <w:rPr>
          <w:rFonts w:cs="Arial"/>
          <w:sz w:val="24"/>
          <w:szCs w:val="24"/>
          <w:lang w:val="ru-RU"/>
        </w:rPr>
      </w:pPr>
    </w:p>
    <w:p w14:paraId="03F74417" w14:textId="77777777" w:rsidR="00210557" w:rsidRPr="00623998" w:rsidRDefault="008E75DE" w:rsidP="00210557">
      <w:pPr>
        <w:jc w:val="center"/>
        <w:rPr>
          <w:rFonts w:cs="Arial"/>
          <w:sz w:val="24"/>
          <w:szCs w:val="24"/>
          <w:lang w:val="sr-Latn-CS"/>
        </w:rPr>
      </w:pPr>
      <w:r w:rsidRPr="00F8017D">
        <w:rPr>
          <w:rFonts w:cs="Arial"/>
          <w:noProof/>
          <w:sz w:val="24"/>
          <w:szCs w:val="24"/>
        </w:rPr>
        <w:drawing>
          <wp:inline distT="0" distB="0" distL="0" distR="0" wp14:anchorId="410D98E8" wp14:editId="41AFE1A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FFBEAC4" w14:textId="77777777" w:rsidR="00210557" w:rsidRPr="00623998" w:rsidRDefault="00210557" w:rsidP="00210557">
      <w:pPr>
        <w:jc w:val="center"/>
        <w:rPr>
          <w:rFonts w:cs="Arial"/>
          <w:sz w:val="24"/>
          <w:szCs w:val="24"/>
          <w:lang w:val="sr-Latn-CS"/>
        </w:rPr>
      </w:pPr>
    </w:p>
    <w:p w14:paraId="3E6A34D3" w14:textId="77777777" w:rsidR="00210557" w:rsidRPr="00623998" w:rsidRDefault="00210557" w:rsidP="00210557">
      <w:pPr>
        <w:jc w:val="center"/>
        <w:rPr>
          <w:rFonts w:cs="Arial"/>
          <w:b/>
          <w:sz w:val="24"/>
          <w:szCs w:val="24"/>
          <w:lang w:val="sr-Latn-CS"/>
        </w:rPr>
      </w:pPr>
    </w:p>
    <w:p w14:paraId="0B795168" w14:textId="77777777" w:rsidR="00210557" w:rsidRPr="000E7785" w:rsidRDefault="00210557" w:rsidP="00781B02">
      <w:pPr>
        <w:jc w:val="center"/>
        <w:rPr>
          <w:rFonts w:cs="Arial"/>
          <w:b/>
          <w:color w:val="000000"/>
          <w:sz w:val="24"/>
          <w:szCs w:val="24"/>
          <w:lang w:val="ru-RU"/>
        </w:rPr>
      </w:pPr>
      <w:bookmarkStart w:id="0" w:name="_Toc441215596"/>
      <w:bookmarkStart w:id="1" w:name="_Toc441651535"/>
      <w:bookmarkStart w:id="2" w:name="_Toc442559872"/>
      <w:r w:rsidRPr="000E7785">
        <w:rPr>
          <w:rFonts w:cs="Arial"/>
          <w:b/>
          <w:color w:val="000000"/>
          <w:sz w:val="24"/>
          <w:szCs w:val="24"/>
          <w:lang w:val="ru-RU"/>
        </w:rPr>
        <w:t>КОНКУРСНА ДОКУМЕНТАЦИЈА</w:t>
      </w:r>
      <w:bookmarkEnd w:id="0"/>
      <w:bookmarkEnd w:id="1"/>
      <w:bookmarkEnd w:id="2"/>
    </w:p>
    <w:p w14:paraId="4834B296" w14:textId="77777777" w:rsidR="00210557" w:rsidRPr="000E7785" w:rsidRDefault="00210557" w:rsidP="00781B02">
      <w:pPr>
        <w:jc w:val="center"/>
        <w:rPr>
          <w:rFonts w:cs="Arial"/>
          <w:b/>
          <w:color w:val="000000"/>
          <w:sz w:val="24"/>
          <w:szCs w:val="24"/>
          <w:lang w:val="ru-RU"/>
        </w:rPr>
      </w:pPr>
      <w:bookmarkStart w:id="3" w:name="_Toc441215597"/>
      <w:bookmarkStart w:id="4" w:name="_Toc441651536"/>
      <w:bookmarkStart w:id="5" w:name="_Toc442559873"/>
      <w:r w:rsidRPr="000E7785">
        <w:rPr>
          <w:rFonts w:cs="Arial"/>
          <w:b/>
          <w:color w:val="000000"/>
          <w:sz w:val="24"/>
          <w:szCs w:val="24"/>
          <w:lang w:val="ru-RU"/>
        </w:rPr>
        <w:t xml:space="preserve">за јавну набавку </w:t>
      </w:r>
      <w:r w:rsidR="00A63575" w:rsidRPr="000E7785">
        <w:rPr>
          <w:rFonts w:cs="Arial"/>
          <w:b/>
          <w:color w:val="000000"/>
          <w:sz w:val="24"/>
          <w:szCs w:val="24"/>
          <w:lang w:val="ru-RU"/>
        </w:rPr>
        <w:t xml:space="preserve">услуга </w:t>
      </w:r>
      <w:r w:rsidRPr="000E7785">
        <w:rPr>
          <w:rFonts w:cs="Arial"/>
          <w:b/>
          <w:color w:val="000000"/>
          <w:sz w:val="24"/>
          <w:szCs w:val="24"/>
          <w:lang w:val="ru-RU"/>
        </w:rPr>
        <w:t>бр</w:t>
      </w:r>
      <w:bookmarkEnd w:id="3"/>
      <w:bookmarkEnd w:id="4"/>
      <w:bookmarkEnd w:id="5"/>
      <w:r w:rsidR="00E91B2D" w:rsidRPr="000E7785">
        <w:rPr>
          <w:rFonts w:cs="Arial"/>
          <w:b/>
          <w:color w:val="000000"/>
          <w:sz w:val="24"/>
          <w:szCs w:val="24"/>
          <w:lang w:val="ru-RU"/>
        </w:rPr>
        <w:t xml:space="preserve">ој </w:t>
      </w:r>
      <w:r w:rsidR="00C32B02" w:rsidRPr="000E7785">
        <w:rPr>
          <w:rFonts w:cs="Arial"/>
          <w:b/>
          <w:color w:val="000000"/>
          <w:sz w:val="24"/>
          <w:szCs w:val="24"/>
          <w:lang w:val="ru-RU"/>
        </w:rPr>
        <w:t>2000/0187/2016</w:t>
      </w:r>
    </w:p>
    <w:p w14:paraId="28B3F9FD" w14:textId="77777777" w:rsidR="00210557" w:rsidRPr="000E7785" w:rsidRDefault="00210557" w:rsidP="00781B02">
      <w:pPr>
        <w:rPr>
          <w:rFonts w:cs="Arial"/>
          <w:b/>
          <w:color w:val="000000"/>
          <w:sz w:val="24"/>
          <w:szCs w:val="24"/>
          <w:lang w:val="ru-RU"/>
        </w:rPr>
      </w:pPr>
    </w:p>
    <w:p w14:paraId="1B8A1C0E" w14:textId="77777777" w:rsidR="00210557" w:rsidRPr="000E7785" w:rsidRDefault="00210557" w:rsidP="00210557">
      <w:pPr>
        <w:jc w:val="center"/>
        <w:rPr>
          <w:rFonts w:cs="Arial"/>
          <w:sz w:val="24"/>
          <w:szCs w:val="24"/>
          <w:lang w:val="ru-RU"/>
        </w:rPr>
      </w:pPr>
    </w:p>
    <w:p w14:paraId="1C6300F5" w14:textId="77777777" w:rsidR="00210557" w:rsidRPr="00623998" w:rsidRDefault="00C32B02" w:rsidP="00210557">
      <w:pPr>
        <w:pStyle w:val="Title"/>
        <w:spacing w:before="0"/>
        <w:rPr>
          <w:rFonts w:cs="Arial"/>
          <w:szCs w:val="24"/>
        </w:rPr>
      </w:pPr>
      <w:r>
        <w:rPr>
          <w:rFonts w:cs="Arial"/>
          <w:lang w:val="ru-RU"/>
        </w:rPr>
        <w:t>Услуге института и факултета за потребе ревитализације ХЕ «Ђердап 1»</w:t>
      </w:r>
    </w:p>
    <w:p w14:paraId="1D286F81" w14:textId="77777777" w:rsidR="00210557" w:rsidRPr="00623998" w:rsidRDefault="00210557" w:rsidP="00210557">
      <w:pPr>
        <w:pStyle w:val="Title"/>
        <w:spacing w:before="0"/>
        <w:rPr>
          <w:rFonts w:cs="Arial"/>
          <w:b w:val="0"/>
          <w:color w:val="FF0000"/>
          <w:szCs w:val="24"/>
        </w:rPr>
      </w:pPr>
    </w:p>
    <w:p w14:paraId="334A59B1" w14:textId="77777777" w:rsidR="009642F1" w:rsidRPr="00623998" w:rsidRDefault="009642F1" w:rsidP="009642F1">
      <w:pPr>
        <w:rPr>
          <w:rFonts w:eastAsia="Arial Unicode MS" w:cs="Arial"/>
          <w:b/>
          <w:kern w:val="2"/>
          <w:sz w:val="24"/>
          <w:szCs w:val="24"/>
          <w:lang w:val="ru-RU"/>
        </w:rPr>
      </w:pPr>
      <w:r w:rsidRPr="00623998">
        <w:rPr>
          <w:rFonts w:eastAsia="Arial Unicode MS" w:cs="Arial"/>
          <w:b/>
          <w:kern w:val="2"/>
          <w:sz w:val="24"/>
          <w:szCs w:val="24"/>
          <w:lang w:val="ru-RU"/>
        </w:rPr>
        <w:t xml:space="preserve">                                                                                    К О М И С И Ј А</w:t>
      </w:r>
    </w:p>
    <w:p w14:paraId="465FAD1F" w14:textId="77777777" w:rsidR="009642F1" w:rsidRPr="000E7785" w:rsidRDefault="009642F1" w:rsidP="009642F1">
      <w:pPr>
        <w:rPr>
          <w:rFonts w:eastAsia="Arial Unicode MS" w:cs="Arial"/>
          <w:kern w:val="2"/>
          <w:sz w:val="24"/>
          <w:szCs w:val="24"/>
          <w:lang w:val="ru-RU"/>
        </w:rPr>
      </w:pPr>
      <w:r w:rsidRPr="00623998">
        <w:rPr>
          <w:rFonts w:eastAsia="Arial Unicode MS" w:cs="Arial"/>
          <w:kern w:val="2"/>
          <w:sz w:val="24"/>
          <w:szCs w:val="24"/>
          <w:lang w:val="ru-RU"/>
        </w:rPr>
        <w:t xml:space="preserve">                                                                      за спровођење ЈН</w:t>
      </w:r>
      <w:r w:rsidR="00D57145" w:rsidRPr="000E7785">
        <w:rPr>
          <w:rFonts w:eastAsia="Arial Unicode MS" w:cs="Arial"/>
          <w:kern w:val="2"/>
          <w:sz w:val="24"/>
          <w:szCs w:val="24"/>
          <w:lang w:val="ru-RU"/>
        </w:rPr>
        <w:t xml:space="preserve"> </w:t>
      </w:r>
      <w:r w:rsidR="00C32B02" w:rsidRPr="000E7785">
        <w:rPr>
          <w:rFonts w:eastAsia="Arial Unicode MS" w:cs="Arial"/>
          <w:kern w:val="2"/>
          <w:sz w:val="24"/>
          <w:szCs w:val="24"/>
          <w:lang w:val="ru-RU"/>
        </w:rPr>
        <w:t>2000/0187/2016</w:t>
      </w:r>
    </w:p>
    <w:p w14:paraId="5F816596" w14:textId="77777777" w:rsidR="009642F1" w:rsidRPr="000E7785" w:rsidRDefault="009642F1" w:rsidP="009642F1">
      <w:pPr>
        <w:rPr>
          <w:rFonts w:eastAsia="Arial Unicode MS" w:cs="Arial"/>
          <w:kern w:val="2"/>
          <w:sz w:val="24"/>
          <w:szCs w:val="24"/>
          <w:lang w:val="ru-RU"/>
        </w:rPr>
      </w:pPr>
      <w:r w:rsidRPr="00623998">
        <w:rPr>
          <w:rFonts w:eastAsia="Arial Unicode MS" w:cs="Arial"/>
          <w:kern w:val="2"/>
          <w:sz w:val="24"/>
          <w:szCs w:val="24"/>
          <w:lang w:val="ru-RU"/>
        </w:rPr>
        <w:t xml:space="preserve">                                                       формирана Решењем бр.</w:t>
      </w:r>
      <w:r w:rsidR="00C32B02" w:rsidRPr="000E7785">
        <w:rPr>
          <w:rFonts w:eastAsia="Arial Unicode MS" w:cs="Arial"/>
          <w:kern w:val="2"/>
          <w:sz w:val="24"/>
          <w:szCs w:val="24"/>
          <w:lang w:val="ru-RU"/>
        </w:rPr>
        <w:t>01.01-365966/5-2016</w:t>
      </w:r>
    </w:p>
    <w:p w14:paraId="022317D8" w14:textId="77777777" w:rsidR="009642F1" w:rsidRPr="00623998" w:rsidRDefault="009642F1" w:rsidP="009642F1">
      <w:pPr>
        <w:pStyle w:val="Title"/>
        <w:spacing w:before="0"/>
        <w:rPr>
          <w:rFonts w:cs="Arial"/>
          <w:b w:val="0"/>
          <w:color w:val="FF0000"/>
          <w:szCs w:val="24"/>
        </w:rPr>
      </w:pPr>
    </w:p>
    <w:p w14:paraId="4CB73759" w14:textId="77777777" w:rsidR="00150FCE" w:rsidRPr="00623998" w:rsidRDefault="00150FCE" w:rsidP="000C50A0">
      <w:pPr>
        <w:pStyle w:val="BodyText"/>
        <w:spacing w:before="0"/>
        <w:jc w:val="center"/>
        <w:rPr>
          <w:rFonts w:cs="Arial"/>
          <w:szCs w:val="24"/>
          <w:lang w:val="ru-RU"/>
        </w:rPr>
      </w:pPr>
    </w:p>
    <w:p w14:paraId="2BD32088" w14:textId="77777777" w:rsidR="00150FCE" w:rsidRPr="00623998" w:rsidRDefault="00150FCE" w:rsidP="000C50A0">
      <w:pPr>
        <w:pStyle w:val="BodyText"/>
        <w:spacing w:before="0"/>
        <w:jc w:val="center"/>
        <w:rPr>
          <w:rFonts w:cs="Arial"/>
          <w:szCs w:val="24"/>
          <w:lang w:val="ru-RU"/>
        </w:rPr>
      </w:pPr>
    </w:p>
    <w:p w14:paraId="5D93DB05" w14:textId="77777777" w:rsidR="00150FCE" w:rsidRPr="00623998" w:rsidRDefault="00150FCE" w:rsidP="000C50A0">
      <w:pPr>
        <w:pStyle w:val="BodyText"/>
        <w:spacing w:before="0"/>
        <w:jc w:val="center"/>
        <w:rPr>
          <w:rFonts w:cs="Arial"/>
          <w:szCs w:val="24"/>
          <w:lang w:val="ru-RU"/>
        </w:rPr>
      </w:pPr>
    </w:p>
    <w:p w14:paraId="0C4631F3" w14:textId="374EC600" w:rsidR="00EB2C6E" w:rsidRPr="000E7785" w:rsidRDefault="00EB2C6E" w:rsidP="00C32B02">
      <w:pPr>
        <w:jc w:val="center"/>
        <w:rPr>
          <w:rFonts w:eastAsia="Arial Unicode MS" w:cs="Arial"/>
          <w:kern w:val="2"/>
          <w:sz w:val="24"/>
          <w:szCs w:val="24"/>
          <w:lang w:val="ru-RU"/>
        </w:rPr>
      </w:pPr>
      <w:r w:rsidRPr="00623998">
        <w:rPr>
          <w:rFonts w:eastAsia="Arial Unicode MS" w:cs="Arial"/>
          <w:kern w:val="2"/>
          <w:sz w:val="24"/>
          <w:szCs w:val="24"/>
          <w:lang w:val="ru-RU"/>
        </w:rPr>
        <w:t xml:space="preserve">(заведено у ЈП ЕПС број </w:t>
      </w:r>
      <w:r w:rsidR="00C32B02" w:rsidRPr="000E7785">
        <w:rPr>
          <w:rFonts w:eastAsia="Arial Unicode MS" w:cs="Arial"/>
          <w:kern w:val="2"/>
          <w:sz w:val="24"/>
          <w:szCs w:val="24"/>
          <w:lang w:val="ru-RU"/>
        </w:rPr>
        <w:t>01.01-365966/</w:t>
      </w:r>
      <w:r w:rsidR="00A5098B">
        <w:rPr>
          <w:rFonts w:eastAsia="Arial Unicode MS" w:cs="Arial"/>
          <w:kern w:val="2"/>
          <w:sz w:val="24"/>
          <w:szCs w:val="24"/>
          <w:lang w:val="ru-RU"/>
        </w:rPr>
        <w:t>15</w:t>
      </w:r>
      <w:r w:rsidR="00C32B02" w:rsidRPr="000E7785">
        <w:rPr>
          <w:rFonts w:eastAsia="Arial Unicode MS" w:cs="Arial"/>
          <w:kern w:val="2"/>
          <w:sz w:val="24"/>
          <w:szCs w:val="24"/>
          <w:lang w:val="ru-RU"/>
        </w:rPr>
        <w:t>-2016</w:t>
      </w:r>
      <w:r w:rsidRPr="00623998">
        <w:rPr>
          <w:rFonts w:eastAsia="Arial Unicode MS" w:cs="Arial"/>
          <w:kern w:val="2"/>
          <w:sz w:val="24"/>
          <w:szCs w:val="24"/>
          <w:lang w:val="ru-RU"/>
        </w:rPr>
        <w:t xml:space="preserve"> од </w:t>
      </w:r>
      <w:r w:rsidR="00A5098B">
        <w:rPr>
          <w:rFonts w:eastAsia="Arial Unicode MS" w:cs="Arial"/>
          <w:kern w:val="2"/>
          <w:sz w:val="24"/>
          <w:szCs w:val="24"/>
          <w:lang w:val="sr-Cyrl-RS"/>
        </w:rPr>
        <w:t>07</w:t>
      </w:r>
      <w:r w:rsidR="00EC2F36" w:rsidRPr="00623998">
        <w:rPr>
          <w:rFonts w:eastAsia="Arial Unicode MS" w:cs="Arial"/>
          <w:kern w:val="2"/>
          <w:sz w:val="24"/>
          <w:szCs w:val="24"/>
          <w:lang w:val="ru-RU"/>
        </w:rPr>
        <w:t>.</w:t>
      </w:r>
      <w:r w:rsidR="007C617B" w:rsidRPr="000E7785">
        <w:rPr>
          <w:rFonts w:eastAsia="Arial Unicode MS" w:cs="Arial"/>
          <w:kern w:val="2"/>
          <w:sz w:val="24"/>
          <w:szCs w:val="24"/>
          <w:lang w:val="ru-RU"/>
        </w:rPr>
        <w:t>11</w:t>
      </w:r>
      <w:r w:rsidR="00EC2F36" w:rsidRPr="00623998">
        <w:rPr>
          <w:rFonts w:eastAsia="Arial Unicode MS" w:cs="Arial"/>
          <w:kern w:val="2"/>
          <w:sz w:val="24"/>
          <w:szCs w:val="24"/>
          <w:lang w:val="ru-RU"/>
        </w:rPr>
        <w:t>.</w:t>
      </w:r>
      <w:r w:rsidR="00413BCE" w:rsidRPr="00623998">
        <w:rPr>
          <w:rFonts w:eastAsia="Arial Unicode MS" w:cs="Arial"/>
          <w:kern w:val="2"/>
          <w:sz w:val="24"/>
          <w:szCs w:val="24"/>
          <w:lang w:val="ru-RU"/>
        </w:rPr>
        <w:t>201</w:t>
      </w:r>
      <w:r w:rsidR="00210557" w:rsidRPr="00623998">
        <w:rPr>
          <w:rFonts w:eastAsia="Arial Unicode MS" w:cs="Arial"/>
          <w:kern w:val="2"/>
          <w:sz w:val="24"/>
          <w:szCs w:val="24"/>
          <w:lang w:val="ru-RU"/>
        </w:rPr>
        <w:t>6</w:t>
      </w:r>
      <w:r w:rsidR="00413BCE" w:rsidRPr="00623998">
        <w:rPr>
          <w:rFonts w:eastAsia="Arial Unicode MS" w:cs="Arial"/>
          <w:kern w:val="2"/>
          <w:sz w:val="24"/>
          <w:szCs w:val="24"/>
          <w:lang w:val="ru-RU"/>
        </w:rPr>
        <w:t>.</w:t>
      </w:r>
      <w:r w:rsidRPr="00623998">
        <w:rPr>
          <w:rFonts w:eastAsia="Arial Unicode MS" w:cs="Arial"/>
          <w:kern w:val="2"/>
          <w:sz w:val="24"/>
          <w:szCs w:val="24"/>
          <w:lang w:val="ru-RU"/>
        </w:rPr>
        <w:t xml:space="preserve"> године)</w:t>
      </w:r>
    </w:p>
    <w:p w14:paraId="7BF6F6AA" w14:textId="77777777" w:rsidR="000C50A0" w:rsidRPr="00623998" w:rsidRDefault="000C50A0" w:rsidP="000C50A0">
      <w:pPr>
        <w:spacing w:before="0"/>
        <w:jc w:val="center"/>
        <w:rPr>
          <w:rFonts w:eastAsia="Arial Unicode MS" w:cs="Arial"/>
          <w:kern w:val="2"/>
          <w:sz w:val="24"/>
          <w:szCs w:val="24"/>
          <w:lang w:val="ru-RU"/>
        </w:rPr>
      </w:pPr>
    </w:p>
    <w:p w14:paraId="4C61CB39" w14:textId="77777777" w:rsidR="00A3774E" w:rsidRPr="00623998" w:rsidRDefault="00A3774E" w:rsidP="000C50A0">
      <w:pPr>
        <w:pStyle w:val="BodyText"/>
        <w:spacing w:before="0"/>
        <w:jc w:val="center"/>
        <w:rPr>
          <w:rFonts w:cs="Arial"/>
          <w:szCs w:val="24"/>
        </w:rPr>
      </w:pPr>
    </w:p>
    <w:p w14:paraId="5EBE2019" w14:textId="77777777" w:rsidR="00C53AC6" w:rsidRPr="00623998" w:rsidRDefault="00C53AC6" w:rsidP="000C50A0">
      <w:pPr>
        <w:pStyle w:val="BodyText"/>
        <w:spacing w:before="0"/>
        <w:jc w:val="center"/>
        <w:rPr>
          <w:rFonts w:cs="Arial"/>
          <w:szCs w:val="24"/>
        </w:rPr>
      </w:pPr>
    </w:p>
    <w:p w14:paraId="3EE2497B" w14:textId="77777777" w:rsidR="00C53AC6" w:rsidRPr="00623998" w:rsidRDefault="00C53AC6" w:rsidP="000C50A0">
      <w:pPr>
        <w:pStyle w:val="BodyText"/>
        <w:spacing w:before="0"/>
        <w:jc w:val="center"/>
        <w:rPr>
          <w:rFonts w:cs="Arial"/>
          <w:szCs w:val="24"/>
        </w:rPr>
      </w:pPr>
    </w:p>
    <w:p w14:paraId="0A29CAD4" w14:textId="77777777" w:rsidR="00C53AC6" w:rsidRPr="000E7785" w:rsidRDefault="00C53AC6" w:rsidP="000C50A0">
      <w:pPr>
        <w:pStyle w:val="BodyText"/>
        <w:spacing w:before="0"/>
        <w:jc w:val="center"/>
        <w:rPr>
          <w:rFonts w:cs="Arial"/>
          <w:szCs w:val="24"/>
          <w:lang w:val="ru-RU"/>
        </w:rPr>
      </w:pPr>
    </w:p>
    <w:p w14:paraId="0056E403" w14:textId="77777777" w:rsidR="000C50A0" w:rsidRPr="00623998" w:rsidRDefault="000C50A0" w:rsidP="000C50A0">
      <w:pPr>
        <w:pStyle w:val="BodyText"/>
        <w:spacing w:before="0"/>
        <w:jc w:val="center"/>
        <w:rPr>
          <w:rFonts w:cs="Arial"/>
          <w:szCs w:val="24"/>
          <w:lang w:val="ru-RU"/>
        </w:rPr>
      </w:pPr>
    </w:p>
    <w:p w14:paraId="2075F506" w14:textId="77777777" w:rsidR="00B37917" w:rsidRPr="00623998" w:rsidRDefault="00102EC9" w:rsidP="000C50A0">
      <w:pPr>
        <w:spacing w:before="0"/>
        <w:jc w:val="center"/>
        <w:rPr>
          <w:rFonts w:cs="Arial"/>
          <w:sz w:val="24"/>
          <w:szCs w:val="24"/>
          <w:lang w:val="ru-RU"/>
        </w:rPr>
      </w:pPr>
      <w:r w:rsidRPr="00623998">
        <w:rPr>
          <w:rFonts w:cs="Arial"/>
          <w:sz w:val="24"/>
          <w:szCs w:val="24"/>
          <w:lang w:val="ru-RU"/>
        </w:rPr>
        <w:t>Београд,</w:t>
      </w:r>
      <w:r w:rsidR="007C617B">
        <w:rPr>
          <w:rFonts w:cs="Arial"/>
          <w:sz w:val="24"/>
          <w:szCs w:val="24"/>
          <w:lang w:val="ru-RU"/>
        </w:rPr>
        <w:t xml:space="preserve"> новембар</w:t>
      </w:r>
      <w:r w:rsidR="00C32B02">
        <w:rPr>
          <w:rFonts w:cs="Arial"/>
          <w:sz w:val="24"/>
          <w:szCs w:val="24"/>
          <w:lang w:val="sr-Cyrl-RS"/>
        </w:rPr>
        <w:t xml:space="preserve"> </w:t>
      </w:r>
      <w:r w:rsidR="001F62BF" w:rsidRPr="00623998">
        <w:rPr>
          <w:rFonts w:cs="Arial"/>
          <w:sz w:val="24"/>
          <w:szCs w:val="24"/>
          <w:lang w:val="ru-RU"/>
        </w:rPr>
        <w:t>201</w:t>
      </w:r>
      <w:r w:rsidR="00210557" w:rsidRPr="00623998">
        <w:rPr>
          <w:rFonts w:cs="Arial"/>
          <w:sz w:val="24"/>
          <w:szCs w:val="24"/>
          <w:lang w:val="ru-RU"/>
        </w:rPr>
        <w:t>6</w:t>
      </w:r>
      <w:r w:rsidR="001F62BF" w:rsidRPr="00623998">
        <w:rPr>
          <w:rFonts w:cs="Arial"/>
          <w:sz w:val="24"/>
          <w:szCs w:val="24"/>
          <w:lang w:val="ru-RU"/>
        </w:rPr>
        <w:t xml:space="preserve">. </w:t>
      </w:r>
      <w:r w:rsidR="00C32B02">
        <w:rPr>
          <w:rFonts w:cs="Arial"/>
          <w:sz w:val="24"/>
          <w:szCs w:val="24"/>
          <w:lang w:val="ru-RU"/>
        </w:rPr>
        <w:t>г</w:t>
      </w:r>
      <w:r w:rsidR="001F62BF" w:rsidRPr="00623998">
        <w:rPr>
          <w:rFonts w:cs="Arial"/>
          <w:sz w:val="24"/>
          <w:szCs w:val="24"/>
          <w:lang w:val="ru-RU"/>
        </w:rPr>
        <w:t>одине</w:t>
      </w:r>
    </w:p>
    <w:p w14:paraId="6845A7EB" w14:textId="77777777" w:rsidR="00113B84" w:rsidRPr="00623998" w:rsidRDefault="00113B84" w:rsidP="00113B84">
      <w:pPr>
        <w:pStyle w:val="Title"/>
        <w:spacing w:before="0"/>
        <w:jc w:val="both"/>
        <w:rPr>
          <w:rFonts w:cs="Arial"/>
          <w:b w:val="0"/>
          <w:color w:val="FF0000"/>
          <w:szCs w:val="24"/>
        </w:rPr>
      </w:pPr>
      <w:r w:rsidRPr="00623998">
        <w:rPr>
          <w:rFonts w:cs="Arial"/>
          <w:i/>
          <w:color w:val="00B0F0"/>
          <w:szCs w:val="24"/>
        </w:rPr>
        <w:t xml:space="preserve">                                           </w:t>
      </w:r>
    </w:p>
    <w:p w14:paraId="5347C833" w14:textId="77777777" w:rsidR="000C50A0" w:rsidRPr="00623998" w:rsidRDefault="000C50A0" w:rsidP="000C50A0">
      <w:pPr>
        <w:spacing w:before="0"/>
        <w:jc w:val="center"/>
        <w:rPr>
          <w:rFonts w:cs="Arial"/>
          <w:b/>
          <w:sz w:val="24"/>
          <w:szCs w:val="24"/>
          <w:lang w:val="ru-RU"/>
        </w:rPr>
      </w:pPr>
    </w:p>
    <w:p w14:paraId="03D8209A" w14:textId="77777777" w:rsidR="00261778" w:rsidRPr="000E7785" w:rsidRDefault="000C50A0" w:rsidP="00C32B02">
      <w:pPr>
        <w:rPr>
          <w:rFonts w:eastAsia="Arial Unicode MS" w:cs="Arial"/>
          <w:kern w:val="2"/>
          <w:sz w:val="24"/>
          <w:szCs w:val="24"/>
          <w:lang w:val="ru-RU"/>
        </w:rPr>
      </w:pPr>
      <w:r w:rsidRPr="00623998">
        <w:rPr>
          <w:rFonts w:eastAsia="TimesNewRomanPSMT" w:cs="Arial"/>
          <w:color w:val="000000"/>
          <w:kern w:val="2"/>
          <w:sz w:val="24"/>
          <w:szCs w:val="24"/>
          <w:lang w:val="ru-RU"/>
        </w:rPr>
        <w:br w:type="page"/>
      </w:r>
      <w:r w:rsidR="00261778" w:rsidRPr="00623998">
        <w:rPr>
          <w:rFonts w:eastAsia="TimesNewRomanPSMT" w:cs="Arial"/>
          <w:color w:val="000000"/>
          <w:kern w:val="2"/>
          <w:sz w:val="24"/>
          <w:szCs w:val="24"/>
          <w:lang w:val="ru-RU"/>
        </w:rPr>
        <w:lastRenderedPageBreak/>
        <w:t>На основу чл</w:t>
      </w:r>
      <w:r w:rsidR="00D57145">
        <w:rPr>
          <w:rFonts w:eastAsia="TimesNewRomanPSMT" w:cs="Arial"/>
          <w:color w:val="000000"/>
          <w:kern w:val="2"/>
          <w:sz w:val="24"/>
          <w:szCs w:val="24"/>
          <w:lang w:val="ru-RU"/>
        </w:rPr>
        <w:t>анo</w:t>
      </w:r>
      <w:r w:rsidR="00D57145" w:rsidRPr="000E7785">
        <w:rPr>
          <w:rFonts w:eastAsia="TimesNewRomanPSMT" w:cs="Arial"/>
          <w:color w:val="000000"/>
          <w:kern w:val="2"/>
          <w:sz w:val="24"/>
          <w:szCs w:val="24"/>
          <w:lang w:val="ru-RU"/>
        </w:rPr>
        <w:t>ва</w:t>
      </w:r>
      <w:r w:rsidR="00261778" w:rsidRPr="00623998">
        <w:rPr>
          <w:rFonts w:eastAsia="TimesNewRomanPSMT" w:cs="Arial"/>
          <w:color w:val="000000"/>
          <w:kern w:val="2"/>
          <w:sz w:val="24"/>
          <w:szCs w:val="24"/>
          <w:lang w:val="ru-RU"/>
        </w:rPr>
        <w:t xml:space="preserve"> </w:t>
      </w:r>
      <w:r w:rsidR="00C32B02">
        <w:rPr>
          <w:rFonts w:eastAsia="TimesNewRomanPSMT" w:cs="Arial"/>
          <w:color w:val="000000"/>
          <w:kern w:val="2"/>
          <w:sz w:val="24"/>
          <w:szCs w:val="24"/>
          <w:lang w:val="ru-RU"/>
        </w:rPr>
        <w:t>32</w:t>
      </w:r>
      <w:r w:rsidR="00010E49" w:rsidRPr="00623998">
        <w:rPr>
          <w:rFonts w:eastAsia="TimesNewRomanPSMT" w:cs="Arial"/>
          <w:color w:val="000000"/>
          <w:kern w:val="2"/>
          <w:sz w:val="24"/>
          <w:szCs w:val="24"/>
          <w:lang w:val="ru-RU"/>
        </w:rPr>
        <w:t xml:space="preserve"> и 61</w:t>
      </w:r>
      <w:r w:rsidR="009D3699" w:rsidRPr="00623998">
        <w:rPr>
          <w:rFonts w:eastAsia="TimesNewRomanPSMT" w:cs="Arial"/>
          <w:color w:val="000000"/>
          <w:kern w:val="2"/>
          <w:sz w:val="24"/>
          <w:szCs w:val="24"/>
          <w:lang w:val="ru-RU"/>
        </w:rPr>
        <w:t>.</w:t>
      </w:r>
      <w:r w:rsidR="00261778" w:rsidRPr="00623998">
        <w:rPr>
          <w:rFonts w:eastAsia="TimesNewRomanPSMT" w:cs="Arial"/>
          <w:color w:val="000000"/>
          <w:kern w:val="2"/>
          <w:sz w:val="24"/>
          <w:szCs w:val="24"/>
          <w:lang w:val="ru-RU"/>
        </w:rPr>
        <w:t xml:space="preserve"> Закона о јавним набавкама („Сл. </w:t>
      </w:r>
      <w:r w:rsidR="000A2B96" w:rsidRPr="00623998">
        <w:rPr>
          <w:rFonts w:eastAsia="TimesNewRomanPSMT" w:cs="Arial"/>
          <w:color w:val="000000"/>
          <w:kern w:val="2"/>
          <w:sz w:val="24"/>
          <w:szCs w:val="24"/>
          <w:lang w:val="ru-RU"/>
        </w:rPr>
        <w:t>Г</w:t>
      </w:r>
      <w:r w:rsidR="00261778" w:rsidRPr="00623998">
        <w:rPr>
          <w:rFonts w:eastAsia="TimesNewRomanPSMT" w:cs="Arial"/>
          <w:color w:val="000000"/>
          <w:kern w:val="2"/>
          <w:sz w:val="24"/>
          <w:szCs w:val="24"/>
          <w:lang w:val="ru-RU"/>
        </w:rPr>
        <w:t xml:space="preserve">ласник РС” бр. </w:t>
      </w:r>
      <w:r w:rsidR="00750519" w:rsidRPr="00623998">
        <w:rPr>
          <w:rFonts w:eastAsia="TimesNewRomanPSMT" w:cs="Arial"/>
          <w:color w:val="000000"/>
          <w:kern w:val="2"/>
          <w:sz w:val="24"/>
          <w:szCs w:val="24"/>
          <w:lang w:val="ru-RU"/>
        </w:rPr>
        <w:t>124/</w:t>
      </w:r>
      <w:r w:rsidR="009060E7" w:rsidRPr="00623998">
        <w:rPr>
          <w:rFonts w:eastAsia="TimesNewRomanPSMT" w:cs="Arial"/>
          <w:color w:val="000000"/>
          <w:kern w:val="2"/>
          <w:sz w:val="24"/>
          <w:szCs w:val="24"/>
          <w:lang w:val="ru-RU"/>
        </w:rPr>
        <w:t>12, 14/15 и 68/15</w:t>
      </w:r>
      <w:r w:rsidR="000F57ED" w:rsidRPr="00623998">
        <w:rPr>
          <w:rFonts w:eastAsia="TimesNewRomanPSMT" w:cs="Arial"/>
          <w:color w:val="000000"/>
          <w:kern w:val="2"/>
          <w:sz w:val="24"/>
          <w:szCs w:val="24"/>
          <w:lang w:val="ru-RU"/>
        </w:rPr>
        <w:t>, у даљем тексту</w:t>
      </w:r>
      <w:r w:rsidR="005C7CDE" w:rsidRPr="00623998">
        <w:rPr>
          <w:rFonts w:eastAsia="TimesNewRomanPSMT" w:cs="Arial"/>
          <w:color w:val="000000"/>
          <w:kern w:val="2"/>
          <w:sz w:val="24"/>
          <w:szCs w:val="24"/>
          <w:lang w:val="ru-RU"/>
        </w:rPr>
        <w:t xml:space="preserve"> </w:t>
      </w:r>
      <w:r w:rsidR="00BA1E63" w:rsidRPr="000E7785">
        <w:rPr>
          <w:rFonts w:eastAsia="Calibri" w:cs="Arial"/>
          <w:bCs/>
          <w:sz w:val="24"/>
          <w:szCs w:val="24"/>
          <w:lang w:val="ru-RU"/>
        </w:rPr>
        <w:t>Закон</w:t>
      </w:r>
      <w:r w:rsidR="00261778" w:rsidRPr="00623998">
        <w:rPr>
          <w:rFonts w:eastAsia="TimesNewRomanPSMT" w:cs="Arial"/>
          <w:color w:val="000000"/>
          <w:kern w:val="2"/>
          <w:sz w:val="24"/>
          <w:szCs w:val="24"/>
          <w:lang w:val="ru-RU"/>
        </w:rPr>
        <w:t>),</w:t>
      </w:r>
      <w:r w:rsidR="00D57145">
        <w:rPr>
          <w:rFonts w:eastAsia="TimesNewRomanPSMT" w:cs="Arial"/>
          <w:color w:val="000000"/>
          <w:kern w:val="2"/>
          <w:sz w:val="24"/>
          <w:szCs w:val="24"/>
          <w:lang w:val="ru-RU"/>
        </w:rPr>
        <w:t xml:space="preserve"> </w:t>
      </w:r>
      <w:r w:rsidR="00261778" w:rsidRPr="00623998">
        <w:rPr>
          <w:rFonts w:eastAsia="TimesNewRomanPSMT" w:cs="Arial"/>
          <w:color w:val="000000"/>
          <w:kern w:val="2"/>
          <w:sz w:val="24"/>
          <w:szCs w:val="24"/>
          <w:lang w:val="ru-RU"/>
        </w:rPr>
        <w:t>чл</w:t>
      </w:r>
      <w:r w:rsidR="00472BF8" w:rsidRPr="00623998">
        <w:rPr>
          <w:rFonts w:eastAsia="TimesNewRomanPSMT" w:cs="Arial"/>
          <w:color w:val="000000"/>
          <w:kern w:val="2"/>
          <w:sz w:val="24"/>
          <w:szCs w:val="24"/>
          <w:lang w:val="ru-RU"/>
        </w:rPr>
        <w:t>ана</w:t>
      </w:r>
      <w:r w:rsidR="00EC5BB4" w:rsidRPr="00623998">
        <w:rPr>
          <w:rFonts w:eastAsia="TimesNewRomanPSMT" w:cs="Arial"/>
          <w:color w:val="000000"/>
          <w:kern w:val="2"/>
          <w:sz w:val="24"/>
          <w:szCs w:val="24"/>
          <w:lang w:val="ru-RU"/>
        </w:rPr>
        <w:t xml:space="preserve"> </w:t>
      </w:r>
      <w:r w:rsidR="006A3550" w:rsidRPr="00623998">
        <w:rPr>
          <w:rFonts w:eastAsia="TimesNewRomanPSMT" w:cs="Arial"/>
          <w:color w:val="000000"/>
          <w:kern w:val="2"/>
          <w:sz w:val="24"/>
          <w:szCs w:val="24"/>
          <w:lang w:val="ru-RU"/>
        </w:rPr>
        <w:t>6</w:t>
      </w:r>
      <w:r w:rsidR="00261778" w:rsidRPr="00623998">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23998">
        <w:rPr>
          <w:rFonts w:eastAsia="TimesNewRomanPSMT" w:cs="Arial"/>
          <w:color w:val="000000"/>
          <w:kern w:val="2"/>
          <w:sz w:val="24"/>
          <w:szCs w:val="24"/>
          <w:lang w:val="ru-RU"/>
        </w:rPr>
        <w:t xml:space="preserve">лова („Сл. </w:t>
      </w:r>
      <w:r w:rsidR="000A2B96" w:rsidRPr="00623998">
        <w:rPr>
          <w:rFonts w:eastAsia="TimesNewRomanPSMT" w:cs="Arial"/>
          <w:color w:val="000000"/>
          <w:kern w:val="2"/>
          <w:sz w:val="24"/>
          <w:szCs w:val="24"/>
          <w:lang w:val="ru-RU"/>
        </w:rPr>
        <w:t>Г</w:t>
      </w:r>
      <w:r w:rsidR="004D41C8" w:rsidRPr="00623998">
        <w:rPr>
          <w:rFonts w:eastAsia="TimesNewRomanPSMT" w:cs="Arial"/>
          <w:color w:val="000000"/>
          <w:kern w:val="2"/>
          <w:sz w:val="24"/>
          <w:szCs w:val="24"/>
          <w:lang w:val="ru-RU"/>
        </w:rPr>
        <w:t xml:space="preserve">ласник РС” бр. </w:t>
      </w:r>
      <w:r w:rsidR="00DB369C" w:rsidRPr="000E7785">
        <w:rPr>
          <w:rFonts w:eastAsia="TimesNewRomanPSMT" w:cs="Arial"/>
          <w:color w:val="000000"/>
          <w:kern w:val="2"/>
          <w:sz w:val="24"/>
          <w:szCs w:val="24"/>
          <w:lang w:val="ru-RU"/>
        </w:rPr>
        <w:t>86/15</w:t>
      </w:r>
      <w:r w:rsidR="00261778" w:rsidRPr="00623998">
        <w:rPr>
          <w:rFonts w:eastAsia="TimesNewRomanPSMT" w:cs="Arial"/>
          <w:color w:val="000000"/>
          <w:kern w:val="2"/>
          <w:sz w:val="24"/>
          <w:szCs w:val="24"/>
          <w:lang w:val="ru-RU"/>
        </w:rPr>
        <w:t xml:space="preserve">), </w:t>
      </w:r>
      <w:r w:rsidR="00261778" w:rsidRPr="00623998">
        <w:rPr>
          <w:rFonts w:eastAsia="Arial Unicode MS" w:cs="Arial"/>
          <w:color w:val="000000"/>
          <w:kern w:val="2"/>
          <w:sz w:val="24"/>
          <w:szCs w:val="24"/>
          <w:lang w:val="ru-RU"/>
        </w:rPr>
        <w:t xml:space="preserve">Одлуке о покретању поступка јавне набавке број </w:t>
      </w:r>
      <w:r w:rsidR="00C32B02" w:rsidRPr="000E7785">
        <w:rPr>
          <w:rFonts w:eastAsia="Arial Unicode MS" w:cs="Arial"/>
          <w:kern w:val="2"/>
          <w:sz w:val="24"/>
          <w:szCs w:val="24"/>
          <w:lang w:val="ru-RU"/>
        </w:rPr>
        <w:t>01.01-365966/</w:t>
      </w:r>
      <w:r w:rsidR="00C32B02">
        <w:rPr>
          <w:rFonts w:eastAsia="Arial Unicode MS" w:cs="Arial"/>
          <w:kern w:val="2"/>
          <w:sz w:val="24"/>
          <w:szCs w:val="24"/>
          <w:lang w:val="sr-Cyrl-RS"/>
        </w:rPr>
        <w:t>4</w:t>
      </w:r>
      <w:r w:rsidR="00C32B02" w:rsidRPr="000E7785">
        <w:rPr>
          <w:rFonts w:eastAsia="Arial Unicode MS" w:cs="Arial"/>
          <w:kern w:val="2"/>
          <w:sz w:val="24"/>
          <w:szCs w:val="24"/>
          <w:lang w:val="ru-RU"/>
        </w:rPr>
        <w:t>-2016</w:t>
      </w:r>
      <w:r w:rsidR="00C32B02">
        <w:rPr>
          <w:rFonts w:eastAsia="Arial Unicode MS" w:cs="Arial"/>
          <w:kern w:val="2"/>
          <w:sz w:val="24"/>
          <w:szCs w:val="24"/>
          <w:lang w:val="sr-Cyrl-RS"/>
        </w:rPr>
        <w:t xml:space="preserve"> </w:t>
      </w:r>
      <w:r w:rsidR="00F14109" w:rsidRPr="00623998">
        <w:rPr>
          <w:rFonts w:eastAsia="Arial Unicode MS" w:cs="Arial"/>
          <w:color w:val="000000"/>
          <w:kern w:val="2"/>
          <w:sz w:val="24"/>
          <w:szCs w:val="24"/>
        </w:rPr>
        <w:t>o</w:t>
      </w:r>
      <w:r w:rsidR="00F14109" w:rsidRPr="00623998">
        <w:rPr>
          <w:rFonts w:eastAsia="Arial Unicode MS" w:cs="Arial"/>
          <w:color w:val="000000"/>
          <w:kern w:val="2"/>
          <w:sz w:val="24"/>
          <w:szCs w:val="24"/>
          <w:lang w:val="ru-RU"/>
        </w:rPr>
        <w:t>д</w:t>
      </w:r>
      <w:r w:rsidR="00C32B02">
        <w:rPr>
          <w:rFonts w:eastAsia="Arial Unicode MS" w:cs="Arial"/>
          <w:color w:val="000000"/>
          <w:kern w:val="2"/>
          <w:sz w:val="24"/>
          <w:szCs w:val="24"/>
          <w:lang w:val="ru-RU"/>
        </w:rPr>
        <w:t xml:space="preserve"> 13</w:t>
      </w:r>
      <w:r w:rsidR="00AC263A">
        <w:rPr>
          <w:rFonts w:eastAsia="Arial Unicode MS" w:cs="Arial"/>
          <w:color w:val="000000"/>
          <w:kern w:val="2"/>
          <w:sz w:val="24"/>
          <w:szCs w:val="24"/>
          <w:lang w:val="ru-RU"/>
        </w:rPr>
        <w:t>.</w:t>
      </w:r>
      <w:r w:rsidR="00C32B02">
        <w:rPr>
          <w:rFonts w:eastAsia="Arial Unicode MS" w:cs="Arial"/>
          <w:color w:val="000000"/>
          <w:kern w:val="2"/>
          <w:sz w:val="24"/>
          <w:szCs w:val="24"/>
          <w:lang w:val="ru-RU"/>
        </w:rPr>
        <w:t>10</w:t>
      </w:r>
      <w:r w:rsidR="00D57145">
        <w:rPr>
          <w:rFonts w:eastAsia="Arial Unicode MS" w:cs="Arial"/>
          <w:color w:val="000000"/>
          <w:kern w:val="2"/>
          <w:sz w:val="24"/>
          <w:szCs w:val="24"/>
          <w:lang w:val="ru-RU"/>
        </w:rPr>
        <w:t>.</w:t>
      </w:r>
      <w:r w:rsidR="00413BCE" w:rsidRPr="00623998">
        <w:rPr>
          <w:rFonts w:eastAsia="Arial Unicode MS" w:cs="Arial"/>
          <w:color w:val="000000"/>
          <w:kern w:val="2"/>
          <w:sz w:val="24"/>
          <w:szCs w:val="24"/>
          <w:lang w:val="ru-RU"/>
        </w:rPr>
        <w:t>201</w:t>
      </w:r>
      <w:r w:rsidR="00210557" w:rsidRPr="00623998">
        <w:rPr>
          <w:rFonts w:eastAsia="Arial Unicode MS" w:cs="Arial"/>
          <w:color w:val="000000"/>
          <w:kern w:val="2"/>
          <w:sz w:val="24"/>
          <w:szCs w:val="24"/>
          <w:lang w:val="ru-RU"/>
        </w:rPr>
        <w:t>6</w:t>
      </w:r>
      <w:r w:rsidR="00413BCE" w:rsidRPr="00623998">
        <w:rPr>
          <w:rFonts w:eastAsia="Arial Unicode MS" w:cs="Arial"/>
          <w:color w:val="000000"/>
          <w:kern w:val="2"/>
          <w:sz w:val="24"/>
          <w:szCs w:val="24"/>
          <w:lang w:val="ru-RU"/>
        </w:rPr>
        <w:t>.</w:t>
      </w:r>
      <w:r w:rsidR="00261778" w:rsidRPr="00623998">
        <w:rPr>
          <w:rFonts w:eastAsia="Arial Unicode MS" w:cs="Arial"/>
          <w:color w:val="000000"/>
          <w:kern w:val="2"/>
          <w:sz w:val="24"/>
          <w:szCs w:val="24"/>
          <w:lang w:val="ru-RU"/>
        </w:rPr>
        <w:t xml:space="preserve"> године и Решења о образовању комисије за јавну набавку </w:t>
      </w:r>
      <w:r w:rsidR="00D57145" w:rsidRPr="00623998">
        <w:rPr>
          <w:rFonts w:eastAsia="Arial Unicode MS" w:cs="Arial"/>
          <w:color w:val="000000"/>
          <w:kern w:val="2"/>
          <w:sz w:val="24"/>
          <w:szCs w:val="24"/>
          <w:lang w:val="ru-RU"/>
        </w:rPr>
        <w:t xml:space="preserve">број </w:t>
      </w:r>
      <w:r w:rsidR="00C32B02" w:rsidRPr="000E7785">
        <w:rPr>
          <w:rFonts w:eastAsia="Arial Unicode MS" w:cs="Arial"/>
          <w:kern w:val="2"/>
          <w:sz w:val="24"/>
          <w:szCs w:val="24"/>
          <w:lang w:val="ru-RU"/>
        </w:rPr>
        <w:t>01.01-365966/</w:t>
      </w:r>
      <w:r w:rsidR="00C32B02">
        <w:rPr>
          <w:rFonts w:eastAsia="Arial Unicode MS" w:cs="Arial"/>
          <w:kern w:val="2"/>
          <w:sz w:val="24"/>
          <w:szCs w:val="24"/>
          <w:lang w:val="sr-Cyrl-RS"/>
        </w:rPr>
        <w:t>5</w:t>
      </w:r>
      <w:r w:rsidR="00C32B02" w:rsidRPr="000E7785">
        <w:rPr>
          <w:rFonts w:eastAsia="Arial Unicode MS" w:cs="Arial"/>
          <w:kern w:val="2"/>
          <w:sz w:val="24"/>
          <w:szCs w:val="24"/>
          <w:lang w:val="ru-RU"/>
        </w:rPr>
        <w:t>-2016</w:t>
      </w:r>
      <w:r w:rsidR="00C32B02">
        <w:rPr>
          <w:rFonts w:eastAsia="Arial Unicode MS" w:cs="Arial"/>
          <w:kern w:val="2"/>
          <w:sz w:val="24"/>
          <w:szCs w:val="24"/>
          <w:lang w:val="sr-Cyrl-RS"/>
        </w:rPr>
        <w:t xml:space="preserve"> </w:t>
      </w:r>
      <w:r w:rsidR="00C32B02" w:rsidRPr="00623998">
        <w:rPr>
          <w:rFonts w:eastAsia="Arial Unicode MS" w:cs="Arial"/>
          <w:color w:val="000000"/>
          <w:kern w:val="2"/>
          <w:sz w:val="24"/>
          <w:szCs w:val="24"/>
        </w:rPr>
        <w:t>o</w:t>
      </w:r>
      <w:r w:rsidR="00C32B02" w:rsidRPr="00623998">
        <w:rPr>
          <w:rFonts w:eastAsia="Arial Unicode MS" w:cs="Arial"/>
          <w:color w:val="000000"/>
          <w:kern w:val="2"/>
          <w:sz w:val="24"/>
          <w:szCs w:val="24"/>
          <w:lang w:val="ru-RU"/>
        </w:rPr>
        <w:t>д</w:t>
      </w:r>
      <w:r w:rsidR="00C32B02">
        <w:rPr>
          <w:rFonts w:eastAsia="Arial Unicode MS" w:cs="Arial"/>
          <w:color w:val="000000"/>
          <w:kern w:val="2"/>
          <w:sz w:val="24"/>
          <w:szCs w:val="24"/>
          <w:lang w:val="ru-RU"/>
        </w:rPr>
        <w:t xml:space="preserve"> 13.10.</w:t>
      </w:r>
      <w:r w:rsidR="00C32B02" w:rsidRPr="00623998">
        <w:rPr>
          <w:rFonts w:eastAsia="Arial Unicode MS" w:cs="Arial"/>
          <w:color w:val="000000"/>
          <w:kern w:val="2"/>
          <w:sz w:val="24"/>
          <w:szCs w:val="24"/>
          <w:lang w:val="ru-RU"/>
        </w:rPr>
        <w:t>2016. године</w:t>
      </w:r>
      <w:r w:rsidR="00261778" w:rsidRPr="00623998">
        <w:rPr>
          <w:rFonts w:eastAsia="Arial Unicode MS" w:cs="Arial"/>
          <w:color w:val="000000"/>
          <w:kern w:val="2"/>
          <w:sz w:val="24"/>
          <w:szCs w:val="24"/>
          <w:lang w:val="ru-RU"/>
        </w:rPr>
        <w:t xml:space="preserve"> припремљена је:</w:t>
      </w:r>
    </w:p>
    <w:p w14:paraId="15675FC8" w14:textId="77777777" w:rsidR="00261778" w:rsidRPr="00623998" w:rsidRDefault="00261778" w:rsidP="000C50A0">
      <w:pPr>
        <w:pStyle w:val="BodyText"/>
        <w:spacing w:before="0"/>
        <w:rPr>
          <w:rFonts w:cs="Arial"/>
          <w:b/>
          <w:spacing w:val="80"/>
          <w:szCs w:val="24"/>
          <w:lang w:val="ru-RU"/>
        </w:rPr>
      </w:pPr>
    </w:p>
    <w:p w14:paraId="39D23919" w14:textId="77777777" w:rsidR="00210557" w:rsidRPr="000E7785" w:rsidRDefault="00210557" w:rsidP="00781B02">
      <w:pPr>
        <w:jc w:val="center"/>
        <w:rPr>
          <w:rFonts w:cs="Arial"/>
          <w:b/>
          <w:sz w:val="24"/>
          <w:szCs w:val="24"/>
          <w:lang w:val="ru-RU"/>
        </w:rPr>
      </w:pPr>
      <w:bookmarkStart w:id="6" w:name="_Toc441215598"/>
      <w:bookmarkStart w:id="7" w:name="_Toc441651537"/>
      <w:bookmarkStart w:id="8" w:name="_Toc442559874"/>
      <w:r w:rsidRPr="000E7785">
        <w:rPr>
          <w:rFonts w:cs="Arial"/>
          <w:b/>
          <w:sz w:val="24"/>
          <w:szCs w:val="24"/>
          <w:lang w:val="ru-RU"/>
        </w:rPr>
        <w:t>КОНКУРСНА ДОКУМЕНТАЦИЈА</w:t>
      </w:r>
      <w:bookmarkEnd w:id="6"/>
      <w:bookmarkEnd w:id="7"/>
      <w:bookmarkEnd w:id="8"/>
    </w:p>
    <w:p w14:paraId="50E54BD3" w14:textId="77777777" w:rsidR="00210557" w:rsidRPr="000E7785" w:rsidRDefault="00210557" w:rsidP="00781B02">
      <w:pPr>
        <w:jc w:val="center"/>
        <w:rPr>
          <w:rFonts w:cs="Arial"/>
          <w:b/>
          <w:sz w:val="24"/>
          <w:szCs w:val="24"/>
          <w:lang w:val="ru-RU"/>
        </w:rPr>
      </w:pPr>
      <w:bookmarkStart w:id="9" w:name="_Toc441215599"/>
      <w:bookmarkStart w:id="10" w:name="_Toc441651538"/>
      <w:bookmarkStart w:id="11" w:name="_Toc442559875"/>
      <w:r w:rsidRPr="000E7785">
        <w:rPr>
          <w:rFonts w:cs="Arial"/>
          <w:b/>
          <w:sz w:val="24"/>
          <w:szCs w:val="24"/>
          <w:lang w:val="ru-RU"/>
        </w:rPr>
        <w:t xml:space="preserve">за јавну набавку </w:t>
      </w:r>
      <w:r w:rsidR="00A63575" w:rsidRPr="000E7785">
        <w:rPr>
          <w:rFonts w:cs="Arial"/>
          <w:b/>
          <w:sz w:val="24"/>
          <w:szCs w:val="24"/>
          <w:lang w:val="ru-RU"/>
        </w:rPr>
        <w:t xml:space="preserve">услуга </w:t>
      </w:r>
      <w:r w:rsidRPr="000E7785">
        <w:rPr>
          <w:rFonts w:cs="Arial"/>
          <w:b/>
          <w:sz w:val="24"/>
          <w:szCs w:val="24"/>
          <w:lang w:val="ru-RU"/>
        </w:rPr>
        <w:t>бр.</w:t>
      </w:r>
      <w:bookmarkEnd w:id="9"/>
      <w:bookmarkEnd w:id="10"/>
      <w:bookmarkEnd w:id="11"/>
      <w:r w:rsidR="00102EC9" w:rsidRPr="000E7785">
        <w:rPr>
          <w:rFonts w:cs="Arial"/>
          <w:b/>
          <w:sz w:val="24"/>
          <w:szCs w:val="24"/>
          <w:lang w:val="ru-RU"/>
        </w:rPr>
        <w:t xml:space="preserve"> </w:t>
      </w:r>
      <w:r w:rsidR="00C32B02" w:rsidRPr="000E7785">
        <w:rPr>
          <w:rFonts w:cs="Arial"/>
          <w:b/>
          <w:sz w:val="24"/>
          <w:szCs w:val="24"/>
          <w:lang w:val="ru-RU"/>
        </w:rPr>
        <w:t>2000/0187/2016</w:t>
      </w:r>
    </w:p>
    <w:p w14:paraId="079AAC08" w14:textId="77777777" w:rsidR="009D3699" w:rsidRPr="00623998" w:rsidRDefault="009D3699" w:rsidP="000C50A0">
      <w:pPr>
        <w:pStyle w:val="BodyText"/>
        <w:spacing w:before="0"/>
        <w:rPr>
          <w:rFonts w:cs="Arial"/>
          <w:i/>
          <w:color w:val="00B0F0"/>
          <w:szCs w:val="24"/>
          <w:lang w:val="sr-Latn-CS"/>
        </w:rPr>
      </w:pPr>
    </w:p>
    <w:p w14:paraId="53C6623B" w14:textId="77777777" w:rsidR="00C62AA7" w:rsidRPr="00623998" w:rsidRDefault="00C62AA7" w:rsidP="00C62AA7">
      <w:pPr>
        <w:pStyle w:val="Title"/>
        <w:rPr>
          <w:rFonts w:cs="Arial"/>
          <w:szCs w:val="24"/>
          <w:lang w:val="de-DE"/>
        </w:rPr>
      </w:pPr>
      <w:r w:rsidRPr="00623998">
        <w:rPr>
          <w:rFonts w:cs="Arial"/>
          <w:szCs w:val="24"/>
          <w:lang w:val="de-DE"/>
        </w:rPr>
        <w:t>Садр</w:t>
      </w:r>
      <w:r w:rsidRPr="00623998">
        <w:rPr>
          <w:rFonts w:cs="Arial"/>
          <w:szCs w:val="24"/>
          <w:lang w:val="ru-RU"/>
        </w:rPr>
        <w:t>ж</w:t>
      </w:r>
      <w:r w:rsidRPr="00623998">
        <w:rPr>
          <w:rFonts w:cs="Arial"/>
          <w:szCs w:val="24"/>
          <w:lang w:val="de-DE"/>
        </w:rPr>
        <w:t>ај</w:t>
      </w:r>
      <w:r w:rsidRPr="00623998">
        <w:rPr>
          <w:rFonts w:cs="Arial"/>
          <w:szCs w:val="24"/>
          <w:lang w:val="ru-RU"/>
        </w:rPr>
        <w:t xml:space="preserve"> к</w:t>
      </w:r>
      <w:r w:rsidRPr="00623998">
        <w:rPr>
          <w:rFonts w:cs="Arial"/>
          <w:szCs w:val="24"/>
          <w:lang w:val="de-DE"/>
        </w:rPr>
        <w:t>онкурсне</w:t>
      </w:r>
      <w:r w:rsidRPr="00623998">
        <w:rPr>
          <w:rFonts w:cs="Arial"/>
          <w:szCs w:val="24"/>
          <w:lang w:val="ru-RU"/>
        </w:rPr>
        <w:t xml:space="preserve"> </w:t>
      </w:r>
      <w:r w:rsidRPr="00623998">
        <w:rPr>
          <w:rFonts w:cs="Arial"/>
          <w:szCs w:val="24"/>
          <w:lang w:val="de-DE"/>
        </w:rPr>
        <w:t>документације:</w:t>
      </w:r>
    </w:p>
    <w:p w14:paraId="7CB35B87" w14:textId="77777777" w:rsidR="00C62AA7" w:rsidRPr="00623998" w:rsidRDefault="00C62AA7" w:rsidP="00C62AA7">
      <w:pPr>
        <w:pStyle w:val="Title"/>
        <w:rPr>
          <w:rFonts w:cs="Arial"/>
          <w:b w:val="0"/>
          <w:szCs w:val="24"/>
          <w:lang w:val="ru-RU"/>
        </w:rPr>
      </w:pPr>
      <w:r w:rsidRPr="00623998">
        <w:rPr>
          <w:rFonts w:cs="Arial"/>
          <w:szCs w:val="24"/>
          <w:lang w:val="ru-RU"/>
        </w:rPr>
        <w:tab/>
      </w:r>
      <w:r w:rsidRPr="00623998">
        <w:rPr>
          <w:rFonts w:cs="Arial"/>
          <w:szCs w:val="24"/>
          <w:lang w:val="ru-RU"/>
        </w:rPr>
        <w:tab/>
      </w:r>
      <w:r w:rsidRPr="00623998">
        <w:rPr>
          <w:rFonts w:cs="Arial"/>
          <w:szCs w:val="24"/>
          <w:lang w:val="ru-RU"/>
        </w:rPr>
        <w:tab/>
      </w:r>
      <w:r w:rsidRPr="00623998">
        <w:rPr>
          <w:rFonts w:cs="Arial"/>
          <w:szCs w:val="24"/>
          <w:lang w:val="ru-RU"/>
        </w:rPr>
        <w:tab/>
      </w:r>
      <w:r w:rsidRPr="00623998">
        <w:rPr>
          <w:rFonts w:cs="Arial"/>
          <w:szCs w:val="24"/>
          <w:lang w:val="ru-RU"/>
        </w:rPr>
        <w:tab/>
      </w:r>
      <w:r w:rsidRPr="00623998">
        <w:rPr>
          <w:rFonts w:cs="Arial"/>
          <w:szCs w:val="24"/>
          <w:lang w:val="ru-RU"/>
        </w:rPr>
        <w:tab/>
      </w:r>
      <w:r w:rsidRPr="00623998">
        <w:rPr>
          <w:rFonts w:cs="Arial"/>
          <w:szCs w:val="24"/>
          <w:lang w:val="ru-RU"/>
        </w:rPr>
        <w:tab/>
      </w:r>
      <w:r w:rsidRPr="00623998">
        <w:rPr>
          <w:rFonts w:cs="Arial"/>
          <w:szCs w:val="24"/>
          <w:lang w:val="ru-RU"/>
        </w:rPr>
        <w:tab/>
      </w:r>
      <w:r w:rsidRPr="00623998">
        <w:rPr>
          <w:rFonts w:cs="Arial"/>
          <w:szCs w:val="24"/>
          <w:lang w:val="ru-RU"/>
        </w:rPr>
        <w:tab/>
      </w:r>
      <w:r w:rsidRPr="00623998">
        <w:rPr>
          <w:rFonts w:cs="Arial"/>
          <w:szCs w:val="24"/>
          <w:lang w:val="ru-RU"/>
        </w:rPr>
        <w:tab/>
      </w:r>
      <w:r w:rsidRPr="00623998">
        <w:rPr>
          <w:rFonts w:cs="Arial"/>
          <w:szCs w:val="24"/>
          <w:lang w:val="ru-RU"/>
        </w:rPr>
        <w:tab/>
        <w:t xml:space="preserve">    </w:t>
      </w:r>
      <w:r w:rsidRPr="00623998">
        <w:rPr>
          <w:rFonts w:cs="Arial"/>
          <w:b w:val="0"/>
          <w:szCs w:val="24"/>
          <w:lang w:val="ru-RU"/>
        </w:rPr>
        <w:tab/>
        <w:t xml:space="preserve">                              </w:t>
      </w:r>
    </w:p>
    <w:tbl>
      <w:tblPr>
        <w:tblW w:w="96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9081"/>
      </w:tblGrid>
      <w:tr w:rsidR="00C32B02" w:rsidRPr="00D47108" w14:paraId="76E13FD6" w14:textId="77777777" w:rsidTr="00C32B02">
        <w:tc>
          <w:tcPr>
            <w:tcW w:w="564" w:type="dxa"/>
          </w:tcPr>
          <w:p w14:paraId="07CB520B" w14:textId="77777777" w:rsidR="00C32B02" w:rsidRPr="005302A1" w:rsidRDefault="00C32B02" w:rsidP="004C3B38">
            <w:pPr>
              <w:tabs>
                <w:tab w:val="left" w:pos="360"/>
                <w:tab w:val="left" w:pos="567"/>
                <w:tab w:val="right" w:leader="dot" w:pos="9639"/>
              </w:tabs>
              <w:jc w:val="center"/>
              <w:rPr>
                <w:rFonts w:cs="Arial"/>
                <w:sz w:val="24"/>
                <w:szCs w:val="24"/>
              </w:rPr>
            </w:pPr>
            <w:r w:rsidRPr="005302A1">
              <w:rPr>
                <w:rFonts w:cs="Arial"/>
                <w:sz w:val="24"/>
                <w:szCs w:val="24"/>
              </w:rPr>
              <w:t>1.</w:t>
            </w:r>
          </w:p>
        </w:tc>
        <w:tc>
          <w:tcPr>
            <w:tcW w:w="9081" w:type="dxa"/>
          </w:tcPr>
          <w:p w14:paraId="1E171730" w14:textId="77777777" w:rsidR="00C32B02" w:rsidRPr="000E7785" w:rsidRDefault="00C32B02" w:rsidP="004C3B38">
            <w:pPr>
              <w:tabs>
                <w:tab w:val="left" w:pos="360"/>
                <w:tab w:val="left" w:pos="567"/>
                <w:tab w:val="right" w:leader="dot" w:pos="9639"/>
              </w:tabs>
              <w:rPr>
                <w:rFonts w:cs="Arial"/>
                <w:sz w:val="24"/>
                <w:szCs w:val="24"/>
                <w:lang w:val="ru-RU"/>
              </w:rPr>
            </w:pPr>
            <w:r w:rsidRPr="000E7785">
              <w:rPr>
                <w:rFonts w:cs="Arial"/>
                <w:sz w:val="24"/>
                <w:szCs w:val="24"/>
                <w:lang w:val="ru-RU"/>
              </w:rPr>
              <w:t>Општи подаци о јавној набавци</w:t>
            </w:r>
          </w:p>
        </w:tc>
      </w:tr>
      <w:tr w:rsidR="00C32B02" w:rsidRPr="005302A1" w14:paraId="4516DAD7" w14:textId="77777777" w:rsidTr="00C32B02">
        <w:tc>
          <w:tcPr>
            <w:tcW w:w="564" w:type="dxa"/>
          </w:tcPr>
          <w:p w14:paraId="3A5AE5CF" w14:textId="77777777" w:rsidR="00C32B02" w:rsidRPr="005302A1" w:rsidRDefault="00C32B02" w:rsidP="004C3B38">
            <w:pPr>
              <w:tabs>
                <w:tab w:val="left" w:pos="360"/>
                <w:tab w:val="left" w:pos="567"/>
                <w:tab w:val="right" w:leader="dot" w:pos="9639"/>
              </w:tabs>
              <w:jc w:val="center"/>
              <w:rPr>
                <w:rFonts w:cs="Arial"/>
                <w:sz w:val="24"/>
                <w:szCs w:val="24"/>
              </w:rPr>
            </w:pPr>
            <w:r w:rsidRPr="005302A1">
              <w:rPr>
                <w:rFonts w:cs="Arial"/>
                <w:sz w:val="24"/>
                <w:szCs w:val="24"/>
              </w:rPr>
              <w:t>2.</w:t>
            </w:r>
          </w:p>
        </w:tc>
        <w:tc>
          <w:tcPr>
            <w:tcW w:w="9081" w:type="dxa"/>
          </w:tcPr>
          <w:p w14:paraId="4C2F13C9" w14:textId="77777777" w:rsidR="00C32B02" w:rsidRPr="005302A1" w:rsidRDefault="00C32B02" w:rsidP="004C3B38">
            <w:pPr>
              <w:tabs>
                <w:tab w:val="left" w:pos="317"/>
                <w:tab w:val="left" w:pos="360"/>
                <w:tab w:val="right" w:leader="dot" w:pos="9639"/>
              </w:tabs>
              <w:rPr>
                <w:rFonts w:cs="Arial"/>
                <w:sz w:val="24"/>
                <w:szCs w:val="24"/>
              </w:rPr>
            </w:pPr>
            <w:r w:rsidRPr="005302A1">
              <w:rPr>
                <w:rFonts w:cs="Arial"/>
                <w:sz w:val="24"/>
                <w:szCs w:val="24"/>
              </w:rPr>
              <w:t>Подаци о предмету набавке</w:t>
            </w:r>
          </w:p>
        </w:tc>
      </w:tr>
      <w:tr w:rsidR="004661E6" w:rsidRPr="004661E6" w14:paraId="03DE7D51" w14:textId="77777777" w:rsidTr="00C32B02">
        <w:tc>
          <w:tcPr>
            <w:tcW w:w="564" w:type="dxa"/>
          </w:tcPr>
          <w:p w14:paraId="18D63543" w14:textId="77777777" w:rsidR="00C32B02" w:rsidRPr="004661E6" w:rsidRDefault="00C32B02" w:rsidP="004C3B38">
            <w:pPr>
              <w:tabs>
                <w:tab w:val="left" w:pos="360"/>
                <w:tab w:val="left" w:pos="567"/>
                <w:tab w:val="right" w:leader="dot" w:pos="9639"/>
              </w:tabs>
              <w:jc w:val="center"/>
              <w:rPr>
                <w:rFonts w:cs="Arial"/>
                <w:color w:val="000000" w:themeColor="text1"/>
                <w:sz w:val="24"/>
                <w:szCs w:val="24"/>
              </w:rPr>
            </w:pPr>
            <w:r w:rsidRPr="004661E6">
              <w:rPr>
                <w:rFonts w:cs="Arial"/>
                <w:color w:val="000000" w:themeColor="text1"/>
                <w:sz w:val="24"/>
                <w:szCs w:val="24"/>
              </w:rPr>
              <w:t>3.</w:t>
            </w:r>
          </w:p>
        </w:tc>
        <w:tc>
          <w:tcPr>
            <w:tcW w:w="9081" w:type="dxa"/>
          </w:tcPr>
          <w:p w14:paraId="6CC605EE" w14:textId="00530C6B" w:rsidR="00C32B02" w:rsidRPr="004661E6" w:rsidRDefault="00C32B02" w:rsidP="004661E6">
            <w:pPr>
              <w:tabs>
                <w:tab w:val="left" w:pos="317"/>
                <w:tab w:val="left" w:pos="360"/>
                <w:tab w:val="right" w:leader="dot" w:pos="9639"/>
              </w:tabs>
              <w:rPr>
                <w:rFonts w:cs="Arial"/>
                <w:color w:val="000000" w:themeColor="text1"/>
                <w:sz w:val="24"/>
                <w:szCs w:val="24"/>
                <w:lang w:val="ru-RU"/>
              </w:rPr>
            </w:pPr>
            <w:r w:rsidRPr="004661E6">
              <w:rPr>
                <w:rFonts w:cs="Arial"/>
                <w:color w:val="000000" w:themeColor="text1"/>
                <w:sz w:val="24"/>
                <w:szCs w:val="24"/>
                <w:lang w:val="ru-RU"/>
              </w:rPr>
              <w:t xml:space="preserve">Техничка </w:t>
            </w:r>
            <w:r w:rsidR="00FE5028" w:rsidRPr="004661E6">
              <w:rPr>
                <w:rFonts w:cs="Arial"/>
                <w:color w:val="000000" w:themeColor="text1"/>
                <w:sz w:val="24"/>
                <w:szCs w:val="24"/>
                <w:lang w:val="ru-RU"/>
              </w:rPr>
              <w:t>документација</w:t>
            </w:r>
          </w:p>
        </w:tc>
      </w:tr>
      <w:tr w:rsidR="004661E6" w:rsidRPr="004661E6" w14:paraId="5615C445" w14:textId="77777777" w:rsidTr="00C32B02">
        <w:tc>
          <w:tcPr>
            <w:tcW w:w="564" w:type="dxa"/>
          </w:tcPr>
          <w:p w14:paraId="097A37AA" w14:textId="77777777" w:rsidR="00C32B02" w:rsidRPr="004661E6" w:rsidRDefault="00C32B02" w:rsidP="004C3B38">
            <w:pPr>
              <w:tabs>
                <w:tab w:val="left" w:pos="360"/>
                <w:tab w:val="left" w:pos="567"/>
                <w:tab w:val="right" w:leader="dot" w:pos="9639"/>
              </w:tabs>
              <w:jc w:val="center"/>
              <w:rPr>
                <w:rFonts w:cs="Arial"/>
                <w:color w:val="000000" w:themeColor="text1"/>
                <w:sz w:val="24"/>
                <w:szCs w:val="24"/>
              </w:rPr>
            </w:pPr>
            <w:r w:rsidRPr="004661E6">
              <w:rPr>
                <w:rFonts w:cs="Arial"/>
                <w:color w:val="000000" w:themeColor="text1"/>
                <w:sz w:val="24"/>
                <w:szCs w:val="24"/>
              </w:rPr>
              <w:t>4.</w:t>
            </w:r>
          </w:p>
        </w:tc>
        <w:tc>
          <w:tcPr>
            <w:tcW w:w="9081" w:type="dxa"/>
          </w:tcPr>
          <w:p w14:paraId="30B620D1" w14:textId="77777777" w:rsidR="00C32B02" w:rsidRPr="004661E6" w:rsidRDefault="00C32B02" w:rsidP="004C3B38">
            <w:pPr>
              <w:tabs>
                <w:tab w:val="left" w:pos="317"/>
                <w:tab w:val="left" w:pos="360"/>
                <w:tab w:val="right" w:leader="dot" w:pos="9639"/>
              </w:tabs>
              <w:rPr>
                <w:rFonts w:cs="Arial"/>
                <w:color w:val="000000" w:themeColor="text1"/>
                <w:sz w:val="24"/>
                <w:szCs w:val="24"/>
                <w:lang w:val="ru-RU"/>
              </w:rPr>
            </w:pPr>
            <w:r w:rsidRPr="004661E6">
              <w:rPr>
                <w:rFonts w:cs="Arial"/>
                <w:color w:val="000000" w:themeColor="text1"/>
                <w:sz w:val="24"/>
                <w:szCs w:val="24"/>
                <w:lang w:val="ru-RU"/>
              </w:rPr>
              <w:t>Услови за учешће у поступку ЈН и упутство како се доказује испуњеност услова</w:t>
            </w:r>
          </w:p>
        </w:tc>
      </w:tr>
      <w:tr w:rsidR="004661E6" w:rsidRPr="004661E6" w14:paraId="64880226" w14:textId="77777777" w:rsidTr="00C32B02">
        <w:tc>
          <w:tcPr>
            <w:tcW w:w="564" w:type="dxa"/>
          </w:tcPr>
          <w:p w14:paraId="1C177CCF" w14:textId="77777777" w:rsidR="00C32B02" w:rsidRPr="004661E6" w:rsidRDefault="00C32B02" w:rsidP="004C3B38">
            <w:pPr>
              <w:tabs>
                <w:tab w:val="left" w:pos="360"/>
                <w:tab w:val="left" w:pos="567"/>
                <w:tab w:val="right" w:leader="dot" w:pos="9639"/>
              </w:tabs>
              <w:jc w:val="center"/>
              <w:rPr>
                <w:rFonts w:cs="Arial"/>
                <w:color w:val="000000" w:themeColor="text1"/>
                <w:sz w:val="24"/>
                <w:szCs w:val="24"/>
              </w:rPr>
            </w:pPr>
            <w:r w:rsidRPr="004661E6">
              <w:rPr>
                <w:rFonts w:cs="Arial"/>
                <w:color w:val="000000" w:themeColor="text1"/>
                <w:sz w:val="24"/>
                <w:szCs w:val="24"/>
              </w:rPr>
              <w:t>5.</w:t>
            </w:r>
          </w:p>
        </w:tc>
        <w:tc>
          <w:tcPr>
            <w:tcW w:w="9081" w:type="dxa"/>
          </w:tcPr>
          <w:p w14:paraId="4C1BE0B3" w14:textId="77777777" w:rsidR="00C32B02" w:rsidRPr="004661E6" w:rsidRDefault="00C32B02" w:rsidP="004C3B38">
            <w:pPr>
              <w:tabs>
                <w:tab w:val="left" w:pos="317"/>
                <w:tab w:val="left" w:pos="360"/>
                <w:tab w:val="right" w:leader="dot" w:pos="9639"/>
              </w:tabs>
              <w:rPr>
                <w:rFonts w:cs="Arial"/>
                <w:color w:val="000000" w:themeColor="text1"/>
                <w:sz w:val="24"/>
                <w:szCs w:val="24"/>
              </w:rPr>
            </w:pPr>
            <w:r w:rsidRPr="004661E6">
              <w:rPr>
                <w:rFonts w:cs="Arial"/>
                <w:color w:val="000000" w:themeColor="text1"/>
                <w:sz w:val="24"/>
                <w:szCs w:val="24"/>
              </w:rPr>
              <w:t>Критеријум за доделу уговора</w:t>
            </w:r>
          </w:p>
        </w:tc>
      </w:tr>
      <w:tr w:rsidR="004661E6" w:rsidRPr="004661E6" w14:paraId="423C1EF1" w14:textId="77777777" w:rsidTr="00C32B02">
        <w:tc>
          <w:tcPr>
            <w:tcW w:w="564" w:type="dxa"/>
          </w:tcPr>
          <w:p w14:paraId="50C764D0" w14:textId="77777777" w:rsidR="00C32B02" w:rsidRPr="004661E6" w:rsidRDefault="00C32B02" w:rsidP="004C3B38">
            <w:pPr>
              <w:tabs>
                <w:tab w:val="left" w:pos="360"/>
                <w:tab w:val="left" w:pos="567"/>
                <w:tab w:val="right" w:leader="dot" w:pos="9639"/>
              </w:tabs>
              <w:jc w:val="center"/>
              <w:rPr>
                <w:rFonts w:cs="Arial"/>
                <w:color w:val="000000" w:themeColor="text1"/>
                <w:sz w:val="24"/>
                <w:szCs w:val="24"/>
              </w:rPr>
            </w:pPr>
            <w:r w:rsidRPr="004661E6">
              <w:rPr>
                <w:rFonts w:cs="Arial"/>
                <w:color w:val="000000" w:themeColor="text1"/>
                <w:sz w:val="24"/>
                <w:szCs w:val="24"/>
              </w:rPr>
              <w:t>6.</w:t>
            </w:r>
          </w:p>
        </w:tc>
        <w:tc>
          <w:tcPr>
            <w:tcW w:w="9081" w:type="dxa"/>
          </w:tcPr>
          <w:p w14:paraId="0C7366D1" w14:textId="77777777" w:rsidR="00C32B02" w:rsidRPr="004661E6" w:rsidRDefault="00C32B02" w:rsidP="004C3B38">
            <w:pPr>
              <w:tabs>
                <w:tab w:val="left" w:pos="360"/>
                <w:tab w:val="left" w:pos="567"/>
                <w:tab w:val="right" w:leader="dot" w:pos="9639"/>
              </w:tabs>
              <w:rPr>
                <w:rFonts w:cs="Arial"/>
                <w:color w:val="000000" w:themeColor="text1"/>
                <w:sz w:val="24"/>
                <w:szCs w:val="24"/>
                <w:lang w:val="ru-RU"/>
              </w:rPr>
            </w:pPr>
            <w:r w:rsidRPr="004661E6">
              <w:rPr>
                <w:rFonts w:cs="Arial"/>
                <w:color w:val="000000" w:themeColor="text1"/>
                <w:sz w:val="24"/>
                <w:szCs w:val="24"/>
                <w:lang w:val="ru-RU"/>
              </w:rPr>
              <w:t>Упутство понуђачима како да сачине понуду</w:t>
            </w:r>
          </w:p>
        </w:tc>
      </w:tr>
      <w:tr w:rsidR="004661E6" w:rsidRPr="004661E6" w14:paraId="5E4F53D6" w14:textId="77777777" w:rsidTr="00C32B02">
        <w:tc>
          <w:tcPr>
            <w:tcW w:w="564" w:type="dxa"/>
          </w:tcPr>
          <w:p w14:paraId="177BD42D" w14:textId="77777777" w:rsidR="00C32B02" w:rsidRPr="004661E6" w:rsidRDefault="00C32B02" w:rsidP="004C3B38">
            <w:pPr>
              <w:tabs>
                <w:tab w:val="left" w:pos="360"/>
                <w:tab w:val="left" w:pos="567"/>
                <w:tab w:val="right" w:leader="dot" w:pos="9639"/>
              </w:tabs>
              <w:jc w:val="center"/>
              <w:rPr>
                <w:rFonts w:cs="Arial"/>
                <w:color w:val="000000" w:themeColor="text1"/>
                <w:sz w:val="24"/>
                <w:szCs w:val="24"/>
              </w:rPr>
            </w:pPr>
            <w:r w:rsidRPr="004661E6">
              <w:rPr>
                <w:rFonts w:cs="Arial"/>
                <w:color w:val="000000" w:themeColor="text1"/>
                <w:sz w:val="24"/>
                <w:szCs w:val="24"/>
              </w:rPr>
              <w:t>7.</w:t>
            </w:r>
          </w:p>
        </w:tc>
        <w:tc>
          <w:tcPr>
            <w:tcW w:w="9081" w:type="dxa"/>
          </w:tcPr>
          <w:p w14:paraId="048786E9" w14:textId="77777777" w:rsidR="00C32B02" w:rsidRPr="004661E6" w:rsidRDefault="00C32B02" w:rsidP="00C03D1B">
            <w:pPr>
              <w:tabs>
                <w:tab w:val="left" w:pos="360"/>
                <w:tab w:val="left" w:pos="567"/>
                <w:tab w:val="right" w:leader="dot" w:pos="9639"/>
              </w:tabs>
              <w:rPr>
                <w:rFonts w:cs="Arial"/>
                <w:color w:val="000000" w:themeColor="text1"/>
                <w:sz w:val="24"/>
                <w:szCs w:val="24"/>
              </w:rPr>
            </w:pPr>
            <w:r w:rsidRPr="004661E6">
              <w:rPr>
                <w:rFonts w:cs="Arial"/>
                <w:color w:val="000000" w:themeColor="text1"/>
                <w:sz w:val="24"/>
                <w:szCs w:val="24"/>
              </w:rPr>
              <w:t xml:space="preserve">Обрасци </w:t>
            </w:r>
          </w:p>
        </w:tc>
      </w:tr>
      <w:tr w:rsidR="004661E6" w:rsidRPr="004661E6" w14:paraId="26733518" w14:textId="77777777" w:rsidTr="00C32B02">
        <w:tc>
          <w:tcPr>
            <w:tcW w:w="564" w:type="dxa"/>
          </w:tcPr>
          <w:p w14:paraId="2450259D" w14:textId="77777777" w:rsidR="00C32B02" w:rsidRPr="004661E6" w:rsidRDefault="00C32B02" w:rsidP="004C3B38">
            <w:pPr>
              <w:tabs>
                <w:tab w:val="left" w:pos="360"/>
                <w:tab w:val="left" w:pos="567"/>
                <w:tab w:val="right" w:leader="dot" w:pos="9639"/>
              </w:tabs>
              <w:jc w:val="center"/>
              <w:rPr>
                <w:rFonts w:cs="Arial"/>
                <w:color w:val="000000" w:themeColor="text1"/>
                <w:sz w:val="24"/>
                <w:szCs w:val="24"/>
              </w:rPr>
            </w:pPr>
            <w:r w:rsidRPr="004661E6">
              <w:rPr>
                <w:rFonts w:cs="Arial"/>
                <w:color w:val="000000" w:themeColor="text1"/>
                <w:sz w:val="24"/>
                <w:szCs w:val="24"/>
              </w:rPr>
              <w:t>8.</w:t>
            </w:r>
          </w:p>
        </w:tc>
        <w:tc>
          <w:tcPr>
            <w:tcW w:w="9081" w:type="dxa"/>
          </w:tcPr>
          <w:p w14:paraId="31BFCEF4" w14:textId="77777777" w:rsidR="00C32B02" w:rsidRPr="004661E6" w:rsidRDefault="00C32B02" w:rsidP="004C3B38">
            <w:pPr>
              <w:tabs>
                <w:tab w:val="left" w:pos="360"/>
                <w:tab w:val="left" w:pos="567"/>
                <w:tab w:val="right" w:leader="dot" w:pos="9639"/>
              </w:tabs>
              <w:rPr>
                <w:rFonts w:cs="Arial"/>
                <w:color w:val="000000" w:themeColor="text1"/>
                <w:sz w:val="24"/>
                <w:szCs w:val="24"/>
              </w:rPr>
            </w:pPr>
            <w:r w:rsidRPr="004661E6">
              <w:rPr>
                <w:rFonts w:cs="Arial"/>
                <w:color w:val="000000" w:themeColor="text1"/>
                <w:sz w:val="24"/>
                <w:szCs w:val="24"/>
              </w:rPr>
              <w:t>Прилози</w:t>
            </w:r>
          </w:p>
        </w:tc>
      </w:tr>
      <w:tr w:rsidR="00C32B02" w:rsidRPr="004661E6" w14:paraId="14DEF72F" w14:textId="77777777" w:rsidTr="00C32B02">
        <w:tc>
          <w:tcPr>
            <w:tcW w:w="564" w:type="dxa"/>
          </w:tcPr>
          <w:p w14:paraId="2CC89404" w14:textId="606B7D13" w:rsidR="00C32B02" w:rsidRPr="004661E6" w:rsidRDefault="000E7785" w:rsidP="004C3B38">
            <w:pPr>
              <w:tabs>
                <w:tab w:val="left" w:pos="360"/>
                <w:tab w:val="left" w:pos="567"/>
                <w:tab w:val="right" w:leader="dot" w:pos="9639"/>
              </w:tabs>
              <w:jc w:val="center"/>
              <w:rPr>
                <w:rFonts w:cs="Arial"/>
                <w:color w:val="000000" w:themeColor="text1"/>
                <w:sz w:val="24"/>
                <w:szCs w:val="24"/>
              </w:rPr>
            </w:pPr>
            <w:r w:rsidRPr="004661E6">
              <w:rPr>
                <w:rFonts w:cs="Arial"/>
                <w:color w:val="000000" w:themeColor="text1"/>
                <w:sz w:val="24"/>
                <w:szCs w:val="24"/>
                <w:lang w:val="sr-Cyrl-RS"/>
              </w:rPr>
              <w:t>9</w:t>
            </w:r>
            <w:r w:rsidR="00C32B02" w:rsidRPr="004661E6">
              <w:rPr>
                <w:rFonts w:cs="Arial"/>
                <w:color w:val="000000" w:themeColor="text1"/>
                <w:sz w:val="24"/>
                <w:szCs w:val="24"/>
              </w:rPr>
              <w:t>.</w:t>
            </w:r>
          </w:p>
        </w:tc>
        <w:tc>
          <w:tcPr>
            <w:tcW w:w="9081" w:type="dxa"/>
          </w:tcPr>
          <w:p w14:paraId="25E31D12" w14:textId="77777777" w:rsidR="00C32B02" w:rsidRPr="004661E6" w:rsidRDefault="00C32B02" w:rsidP="004C3B38">
            <w:pPr>
              <w:tabs>
                <w:tab w:val="left" w:pos="360"/>
                <w:tab w:val="left" w:pos="567"/>
                <w:tab w:val="right" w:leader="dot" w:pos="9639"/>
              </w:tabs>
              <w:rPr>
                <w:rFonts w:cs="Arial"/>
                <w:color w:val="000000" w:themeColor="text1"/>
                <w:sz w:val="24"/>
                <w:szCs w:val="24"/>
              </w:rPr>
            </w:pPr>
            <w:r w:rsidRPr="004661E6">
              <w:rPr>
                <w:rFonts w:cs="Arial"/>
                <w:color w:val="000000" w:themeColor="text1"/>
                <w:sz w:val="24"/>
                <w:szCs w:val="24"/>
              </w:rPr>
              <w:t>Модел уговора</w:t>
            </w:r>
          </w:p>
        </w:tc>
      </w:tr>
    </w:tbl>
    <w:p w14:paraId="48BD9007" w14:textId="77777777" w:rsidR="009D3699" w:rsidRPr="004661E6" w:rsidRDefault="009D3699" w:rsidP="000C50A0">
      <w:pPr>
        <w:pStyle w:val="BodyText"/>
        <w:spacing w:before="0"/>
        <w:rPr>
          <w:rFonts w:cs="Arial"/>
          <w:b/>
          <w:color w:val="000000" w:themeColor="text1"/>
          <w:spacing w:val="80"/>
          <w:szCs w:val="24"/>
        </w:rPr>
      </w:pPr>
    </w:p>
    <w:p w14:paraId="2B4B4119" w14:textId="77777777" w:rsidR="007C617B" w:rsidRPr="004661E6" w:rsidRDefault="007C617B" w:rsidP="000C50A0">
      <w:pPr>
        <w:pStyle w:val="BodyText"/>
        <w:spacing w:before="0"/>
        <w:rPr>
          <w:rFonts w:cs="Arial"/>
          <w:b/>
          <w:color w:val="000000" w:themeColor="text1"/>
          <w:spacing w:val="80"/>
          <w:szCs w:val="24"/>
        </w:rPr>
      </w:pPr>
    </w:p>
    <w:p w14:paraId="010D2CC9" w14:textId="77777777" w:rsidR="007C617B" w:rsidRPr="004661E6" w:rsidRDefault="007C617B" w:rsidP="000C50A0">
      <w:pPr>
        <w:pStyle w:val="BodyText"/>
        <w:spacing w:before="0"/>
        <w:rPr>
          <w:rFonts w:cs="Arial"/>
          <w:b/>
          <w:color w:val="000000" w:themeColor="text1"/>
          <w:spacing w:val="80"/>
          <w:szCs w:val="24"/>
        </w:rPr>
      </w:pPr>
    </w:p>
    <w:p w14:paraId="717BC02E" w14:textId="326176FA" w:rsidR="007C617B" w:rsidRPr="004661E6" w:rsidRDefault="007C617B" w:rsidP="000C50A0">
      <w:pPr>
        <w:pStyle w:val="BodyText"/>
        <w:spacing w:before="0"/>
        <w:rPr>
          <w:rFonts w:cs="Arial"/>
          <w:b/>
          <w:color w:val="000000" w:themeColor="text1"/>
          <w:spacing w:val="80"/>
          <w:szCs w:val="24"/>
          <w:lang w:val="en-US"/>
        </w:rPr>
      </w:pPr>
      <w:r w:rsidRPr="004661E6">
        <w:rPr>
          <w:rFonts w:cs="Arial"/>
          <w:b/>
          <w:color w:val="000000" w:themeColor="text1"/>
          <w:spacing w:val="80"/>
          <w:szCs w:val="24"/>
        </w:rPr>
        <w:tab/>
      </w:r>
      <w:r w:rsidRPr="004661E6">
        <w:rPr>
          <w:rFonts w:cs="Arial"/>
          <w:b/>
          <w:color w:val="000000" w:themeColor="text1"/>
          <w:spacing w:val="80"/>
          <w:szCs w:val="24"/>
        </w:rPr>
        <w:tab/>
      </w:r>
      <w:r w:rsidRPr="004661E6">
        <w:rPr>
          <w:rFonts w:cs="Arial"/>
          <w:b/>
          <w:color w:val="000000" w:themeColor="text1"/>
          <w:spacing w:val="80"/>
          <w:szCs w:val="24"/>
        </w:rPr>
        <w:tab/>
      </w:r>
      <w:r w:rsidRPr="004661E6">
        <w:rPr>
          <w:rFonts w:cs="Arial"/>
          <w:b/>
          <w:color w:val="000000" w:themeColor="text1"/>
          <w:spacing w:val="80"/>
          <w:szCs w:val="24"/>
        </w:rPr>
        <w:tab/>
      </w:r>
      <w:r w:rsidRPr="004661E6">
        <w:rPr>
          <w:rFonts w:cs="Arial"/>
          <w:b/>
          <w:color w:val="000000" w:themeColor="text1"/>
          <w:spacing w:val="80"/>
          <w:szCs w:val="24"/>
        </w:rPr>
        <w:tab/>
      </w:r>
      <w:r w:rsidRPr="004661E6">
        <w:rPr>
          <w:rFonts w:cs="Arial"/>
          <w:b/>
          <w:color w:val="000000" w:themeColor="text1"/>
          <w:spacing w:val="80"/>
          <w:szCs w:val="24"/>
        </w:rPr>
        <w:tab/>
      </w:r>
      <w:r w:rsidR="00D47108" w:rsidRPr="004661E6">
        <w:rPr>
          <w:rFonts w:cs="Arial"/>
          <w:b/>
          <w:color w:val="000000" w:themeColor="text1"/>
          <w:spacing w:val="80"/>
          <w:szCs w:val="24"/>
          <w:lang w:val="sr-Cyrl-RS"/>
        </w:rPr>
        <w:t>Укупан број страна:5</w:t>
      </w:r>
      <w:r w:rsidR="00E1623B">
        <w:rPr>
          <w:rFonts w:cs="Arial"/>
          <w:b/>
          <w:color w:val="000000" w:themeColor="text1"/>
          <w:spacing w:val="80"/>
          <w:szCs w:val="24"/>
          <w:lang w:val="sr-Cyrl-RS"/>
        </w:rPr>
        <w:t>6</w:t>
      </w:r>
    </w:p>
    <w:p w14:paraId="3388A883" w14:textId="77777777" w:rsidR="001853E1" w:rsidRPr="004661E6" w:rsidRDefault="001853E1" w:rsidP="000C50A0">
      <w:pPr>
        <w:pStyle w:val="BodyText"/>
        <w:spacing w:before="0"/>
        <w:rPr>
          <w:rFonts w:cs="Arial"/>
          <w:color w:val="000000" w:themeColor="text1"/>
          <w:szCs w:val="24"/>
        </w:rPr>
      </w:pPr>
    </w:p>
    <w:p w14:paraId="1CB57C17" w14:textId="77777777" w:rsidR="00FA0E61" w:rsidRPr="004661E6" w:rsidRDefault="00473AD5" w:rsidP="00551CF6">
      <w:pPr>
        <w:pStyle w:val="Heading10"/>
        <w:numPr>
          <w:ilvl w:val="0"/>
          <w:numId w:val="12"/>
        </w:numPr>
        <w:rPr>
          <w:rFonts w:cs="Arial"/>
          <w:color w:val="000000" w:themeColor="text1"/>
          <w:sz w:val="24"/>
          <w:szCs w:val="24"/>
          <w:lang w:val="en-US"/>
        </w:rPr>
      </w:pPr>
      <w:r w:rsidRPr="004661E6">
        <w:rPr>
          <w:rFonts w:cs="Arial"/>
          <w:color w:val="000000" w:themeColor="text1"/>
          <w:sz w:val="24"/>
          <w:szCs w:val="24"/>
          <w:lang w:val="ru-RU"/>
        </w:rPr>
        <w:br w:type="page"/>
      </w:r>
      <w:bookmarkStart w:id="12" w:name="_Toc430335136"/>
      <w:bookmarkStart w:id="13" w:name="_Toc442559876"/>
      <w:bookmarkStart w:id="14" w:name="_Toc427817447"/>
      <w:r w:rsidR="00FA0E61" w:rsidRPr="004661E6">
        <w:rPr>
          <w:rFonts w:cs="Arial"/>
          <w:color w:val="000000" w:themeColor="text1"/>
          <w:sz w:val="24"/>
          <w:szCs w:val="24"/>
        </w:rPr>
        <w:lastRenderedPageBreak/>
        <w:t>ОПШТИ ПОДАЦИ О ЈАВНОЈ НАБАВЦИ</w:t>
      </w:r>
      <w:bookmarkEnd w:id="12"/>
      <w:bookmarkEnd w:id="13"/>
    </w:p>
    <w:p w14:paraId="7966314E" w14:textId="77777777" w:rsidR="004276AD" w:rsidRPr="0062399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D47108" w14:paraId="21C427BB" w14:textId="77777777" w:rsidTr="002E12CC">
        <w:tc>
          <w:tcPr>
            <w:tcW w:w="3032" w:type="dxa"/>
            <w:shd w:val="clear" w:color="auto" w:fill="auto"/>
          </w:tcPr>
          <w:p w14:paraId="607E6AF4" w14:textId="77777777" w:rsidR="002E12CC" w:rsidRPr="00623998" w:rsidRDefault="002E12CC" w:rsidP="004276AD">
            <w:pPr>
              <w:autoSpaceDE w:val="0"/>
              <w:autoSpaceDN w:val="0"/>
              <w:adjustRightInd w:val="0"/>
              <w:jc w:val="center"/>
              <w:rPr>
                <w:rFonts w:eastAsia="TimesNewRomanPSMT" w:cs="Arial"/>
                <w:bCs/>
                <w:sz w:val="24"/>
                <w:szCs w:val="24"/>
              </w:rPr>
            </w:pPr>
          </w:p>
          <w:p w14:paraId="6CDA08F3" w14:textId="77777777" w:rsidR="004276AD" w:rsidRPr="00623998" w:rsidRDefault="004276AD" w:rsidP="004276AD">
            <w:pPr>
              <w:autoSpaceDE w:val="0"/>
              <w:autoSpaceDN w:val="0"/>
              <w:adjustRightInd w:val="0"/>
              <w:jc w:val="center"/>
              <w:rPr>
                <w:rFonts w:eastAsia="TimesNewRomanPSMT" w:cs="Arial"/>
                <w:bCs/>
                <w:sz w:val="24"/>
                <w:szCs w:val="24"/>
              </w:rPr>
            </w:pPr>
            <w:r w:rsidRPr="00623998">
              <w:rPr>
                <w:rFonts w:eastAsia="TimesNewRomanPSMT" w:cs="Arial"/>
                <w:bCs/>
                <w:sz w:val="24"/>
                <w:szCs w:val="24"/>
              </w:rPr>
              <w:t>Назив и адреса Наручиоца</w:t>
            </w:r>
          </w:p>
        </w:tc>
        <w:tc>
          <w:tcPr>
            <w:tcW w:w="6213" w:type="dxa"/>
            <w:shd w:val="clear" w:color="auto" w:fill="auto"/>
          </w:tcPr>
          <w:p w14:paraId="03964B37" w14:textId="77777777" w:rsidR="004276AD" w:rsidRPr="000E7785" w:rsidRDefault="004276AD" w:rsidP="00C32B02">
            <w:pPr>
              <w:suppressAutoHyphens/>
              <w:spacing w:before="0"/>
              <w:jc w:val="center"/>
              <w:rPr>
                <w:rFonts w:cs="Arial"/>
                <w:color w:val="000000"/>
                <w:sz w:val="24"/>
                <w:szCs w:val="24"/>
                <w:lang w:val="ru-RU"/>
              </w:rPr>
            </w:pPr>
            <w:r w:rsidRPr="000E7785">
              <w:rPr>
                <w:rFonts w:cs="Arial"/>
                <w:color w:val="000000"/>
                <w:sz w:val="24"/>
                <w:szCs w:val="24"/>
                <w:lang w:val="ru-RU"/>
              </w:rPr>
              <w:t>Јавно предузеће „Електропривреда Србије“ Београд,</w:t>
            </w:r>
          </w:p>
          <w:p w14:paraId="37D0370D" w14:textId="77777777" w:rsidR="004276AD" w:rsidRPr="000E7785" w:rsidRDefault="004276AD" w:rsidP="00C32B02">
            <w:pPr>
              <w:suppressAutoHyphens/>
              <w:spacing w:before="0"/>
              <w:jc w:val="center"/>
              <w:rPr>
                <w:rFonts w:cs="Arial"/>
                <w:color w:val="000000"/>
                <w:sz w:val="24"/>
                <w:szCs w:val="24"/>
                <w:lang w:val="ru-RU"/>
              </w:rPr>
            </w:pPr>
            <w:r w:rsidRPr="000E7785">
              <w:rPr>
                <w:rFonts w:cs="Arial"/>
                <w:color w:val="000000"/>
                <w:sz w:val="24"/>
                <w:szCs w:val="24"/>
                <w:lang w:val="ru-RU"/>
              </w:rPr>
              <w:t>Улица царице Милице бр.</w:t>
            </w:r>
            <w:r w:rsidR="006167FD" w:rsidRPr="000E7785">
              <w:rPr>
                <w:rFonts w:cs="Arial"/>
                <w:color w:val="000000"/>
                <w:sz w:val="24"/>
                <w:szCs w:val="24"/>
                <w:lang w:val="ru-RU"/>
              </w:rPr>
              <w:t xml:space="preserve"> </w:t>
            </w:r>
            <w:r w:rsidRPr="000E7785">
              <w:rPr>
                <w:rFonts w:cs="Arial"/>
                <w:color w:val="000000"/>
                <w:sz w:val="24"/>
                <w:szCs w:val="24"/>
                <w:lang w:val="ru-RU"/>
              </w:rPr>
              <w:t>2, 11</w:t>
            </w:r>
            <w:r w:rsidR="006167FD" w:rsidRPr="000E7785">
              <w:rPr>
                <w:rFonts w:cs="Arial"/>
                <w:color w:val="000000"/>
                <w:sz w:val="24"/>
                <w:szCs w:val="24"/>
                <w:lang w:val="ru-RU"/>
              </w:rPr>
              <w:t xml:space="preserve"> </w:t>
            </w:r>
            <w:r w:rsidRPr="000E7785">
              <w:rPr>
                <w:rFonts w:cs="Arial"/>
                <w:color w:val="000000"/>
                <w:sz w:val="24"/>
                <w:szCs w:val="24"/>
                <w:lang w:val="ru-RU"/>
              </w:rPr>
              <w:t>000 Београд</w:t>
            </w:r>
          </w:p>
          <w:p w14:paraId="49DCBECB" w14:textId="77777777" w:rsidR="006167FD" w:rsidRPr="000E7785" w:rsidRDefault="002E12CC" w:rsidP="00C32B02">
            <w:pPr>
              <w:suppressAutoHyphens/>
              <w:spacing w:before="0"/>
              <w:jc w:val="center"/>
              <w:rPr>
                <w:rFonts w:cs="Arial"/>
                <w:color w:val="000000"/>
                <w:sz w:val="24"/>
                <w:szCs w:val="24"/>
                <w:lang w:val="ru-RU"/>
              </w:rPr>
            </w:pPr>
            <w:r w:rsidRPr="000E7785">
              <w:rPr>
                <w:rFonts w:cs="Arial"/>
                <w:color w:val="000000"/>
                <w:sz w:val="24"/>
                <w:szCs w:val="24"/>
                <w:lang w:val="ru-RU"/>
              </w:rPr>
              <w:t xml:space="preserve">Огранак </w:t>
            </w:r>
            <w:r w:rsidR="00102EC9" w:rsidRPr="000E7785">
              <w:rPr>
                <w:rFonts w:cs="Arial"/>
                <w:color w:val="000000"/>
                <w:sz w:val="24"/>
                <w:szCs w:val="24"/>
                <w:lang w:val="ru-RU"/>
              </w:rPr>
              <w:t>ХЕ Ђердап Кладово</w:t>
            </w:r>
            <w:r w:rsidRPr="000E7785">
              <w:rPr>
                <w:rFonts w:cs="Arial"/>
                <w:color w:val="000000"/>
                <w:sz w:val="24"/>
                <w:szCs w:val="24"/>
                <w:lang w:val="ru-RU"/>
              </w:rPr>
              <w:t xml:space="preserve">, </w:t>
            </w:r>
          </w:p>
          <w:p w14:paraId="3490601E" w14:textId="77777777" w:rsidR="002E12CC" w:rsidRPr="000E7785" w:rsidRDefault="00A70299" w:rsidP="00C32B02">
            <w:pPr>
              <w:suppressAutoHyphens/>
              <w:spacing w:before="0"/>
              <w:jc w:val="center"/>
              <w:rPr>
                <w:rFonts w:cs="Arial"/>
                <w:color w:val="000000"/>
                <w:sz w:val="24"/>
                <w:szCs w:val="24"/>
                <w:lang w:val="ru-RU"/>
              </w:rPr>
            </w:pPr>
            <w:r w:rsidRPr="000E7785">
              <w:rPr>
                <w:rFonts w:cs="Arial"/>
                <w:color w:val="000000"/>
                <w:sz w:val="24"/>
                <w:szCs w:val="24"/>
                <w:lang w:val="ru-RU"/>
              </w:rPr>
              <w:t>ул. Трг краља Петра број 1, 19 320 Кладов</w:t>
            </w:r>
            <w:r w:rsidR="00C32B02" w:rsidRPr="000E7785">
              <w:rPr>
                <w:rFonts w:cs="Arial"/>
                <w:color w:val="000000"/>
                <w:sz w:val="24"/>
                <w:szCs w:val="24"/>
                <w:lang w:val="ru-RU"/>
              </w:rPr>
              <w:t>о</w:t>
            </w:r>
          </w:p>
        </w:tc>
      </w:tr>
      <w:tr w:rsidR="004276AD" w:rsidRPr="00623998" w14:paraId="71E1730D" w14:textId="77777777" w:rsidTr="002E12CC">
        <w:tc>
          <w:tcPr>
            <w:tcW w:w="3032" w:type="dxa"/>
            <w:shd w:val="clear" w:color="auto" w:fill="auto"/>
          </w:tcPr>
          <w:p w14:paraId="7D34F9B0" w14:textId="77777777" w:rsidR="004276AD" w:rsidRPr="00623998" w:rsidRDefault="004276AD" w:rsidP="004276AD">
            <w:pPr>
              <w:autoSpaceDE w:val="0"/>
              <w:autoSpaceDN w:val="0"/>
              <w:adjustRightInd w:val="0"/>
              <w:jc w:val="center"/>
              <w:rPr>
                <w:rFonts w:eastAsia="TimesNewRomanPSMT" w:cs="Arial"/>
                <w:bCs/>
                <w:sz w:val="24"/>
                <w:szCs w:val="24"/>
              </w:rPr>
            </w:pPr>
            <w:r w:rsidRPr="00623998">
              <w:rPr>
                <w:rFonts w:eastAsia="TimesNewRomanPSMT" w:cs="Arial"/>
                <w:bCs/>
                <w:sz w:val="24"/>
                <w:szCs w:val="24"/>
              </w:rPr>
              <w:t>Интернет страница Наручиоца</w:t>
            </w:r>
          </w:p>
        </w:tc>
        <w:tc>
          <w:tcPr>
            <w:tcW w:w="6213" w:type="dxa"/>
            <w:shd w:val="clear" w:color="auto" w:fill="auto"/>
          </w:tcPr>
          <w:p w14:paraId="745BBD16" w14:textId="77777777" w:rsidR="004276AD" w:rsidRPr="00623998" w:rsidRDefault="00842E79"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C32B02" w:rsidRPr="005D5C44">
                <w:rPr>
                  <w:rStyle w:val="Hyperlink"/>
                  <w:rFonts w:eastAsia="Arial Unicode MS" w:cs="Arial"/>
                  <w:kern w:val="1"/>
                  <w:sz w:val="24"/>
                  <w:szCs w:val="24"/>
                  <w:lang w:eastAsia="ar-SA"/>
                </w:rPr>
                <w:t>www.eps.rs</w:t>
              </w:r>
            </w:hyperlink>
          </w:p>
          <w:p w14:paraId="7E71E169" w14:textId="77777777" w:rsidR="002E12CC" w:rsidRPr="00623998" w:rsidRDefault="002E12CC" w:rsidP="004276AD">
            <w:pPr>
              <w:autoSpaceDE w:val="0"/>
              <w:autoSpaceDN w:val="0"/>
              <w:adjustRightInd w:val="0"/>
              <w:jc w:val="center"/>
              <w:rPr>
                <w:rFonts w:eastAsia="TimesNewRomanPSMT" w:cs="Arial"/>
                <w:bCs/>
                <w:color w:val="FF0000"/>
                <w:sz w:val="24"/>
                <w:szCs w:val="24"/>
              </w:rPr>
            </w:pPr>
          </w:p>
        </w:tc>
      </w:tr>
      <w:tr w:rsidR="004276AD" w:rsidRPr="00623998" w14:paraId="3FFC1B25" w14:textId="77777777" w:rsidTr="002E12CC">
        <w:tc>
          <w:tcPr>
            <w:tcW w:w="3032" w:type="dxa"/>
            <w:shd w:val="clear" w:color="auto" w:fill="auto"/>
          </w:tcPr>
          <w:p w14:paraId="7107A7F1" w14:textId="77777777" w:rsidR="004276AD" w:rsidRPr="00623998" w:rsidRDefault="004276AD" w:rsidP="004276AD">
            <w:pPr>
              <w:autoSpaceDE w:val="0"/>
              <w:autoSpaceDN w:val="0"/>
              <w:adjustRightInd w:val="0"/>
              <w:jc w:val="center"/>
              <w:rPr>
                <w:rFonts w:eastAsia="TimesNewRomanPSMT" w:cs="Arial"/>
                <w:bCs/>
                <w:sz w:val="24"/>
                <w:szCs w:val="24"/>
              </w:rPr>
            </w:pPr>
            <w:r w:rsidRPr="00623998">
              <w:rPr>
                <w:rFonts w:eastAsia="TimesNewRomanPSMT" w:cs="Arial"/>
                <w:bCs/>
                <w:sz w:val="24"/>
                <w:szCs w:val="24"/>
              </w:rPr>
              <w:t>Врста поступка</w:t>
            </w:r>
          </w:p>
        </w:tc>
        <w:tc>
          <w:tcPr>
            <w:tcW w:w="6213" w:type="dxa"/>
            <w:shd w:val="clear" w:color="auto" w:fill="auto"/>
            <w:vAlign w:val="center"/>
          </w:tcPr>
          <w:p w14:paraId="4DC2A9E2" w14:textId="77777777" w:rsidR="004276AD" w:rsidRPr="00623998" w:rsidRDefault="00010E49" w:rsidP="004276AD">
            <w:pPr>
              <w:autoSpaceDE w:val="0"/>
              <w:autoSpaceDN w:val="0"/>
              <w:adjustRightInd w:val="0"/>
              <w:jc w:val="center"/>
              <w:rPr>
                <w:rFonts w:eastAsia="TimesNewRomanPSMT" w:cs="Arial"/>
                <w:bCs/>
                <w:sz w:val="24"/>
                <w:szCs w:val="24"/>
              </w:rPr>
            </w:pPr>
            <w:r w:rsidRPr="00623998">
              <w:rPr>
                <w:rFonts w:eastAsia="TimesNewRomanPSMT" w:cs="Arial"/>
                <w:bCs/>
                <w:sz w:val="24"/>
                <w:szCs w:val="24"/>
              </w:rPr>
              <w:t>Отворени поступак</w:t>
            </w:r>
          </w:p>
        </w:tc>
      </w:tr>
      <w:tr w:rsidR="004276AD" w:rsidRPr="00D47108" w14:paraId="5C58B598" w14:textId="77777777" w:rsidTr="00A70299">
        <w:trPr>
          <w:trHeight w:val="800"/>
        </w:trPr>
        <w:tc>
          <w:tcPr>
            <w:tcW w:w="3032" w:type="dxa"/>
            <w:shd w:val="clear" w:color="auto" w:fill="auto"/>
          </w:tcPr>
          <w:p w14:paraId="45AA1E54" w14:textId="77777777" w:rsidR="004276AD" w:rsidRPr="00623998" w:rsidRDefault="004276AD" w:rsidP="004276AD">
            <w:pPr>
              <w:autoSpaceDE w:val="0"/>
              <w:autoSpaceDN w:val="0"/>
              <w:adjustRightInd w:val="0"/>
              <w:jc w:val="center"/>
              <w:rPr>
                <w:rFonts w:eastAsia="TimesNewRomanPSMT" w:cs="Arial"/>
                <w:bCs/>
                <w:sz w:val="24"/>
                <w:szCs w:val="24"/>
              </w:rPr>
            </w:pPr>
            <w:r w:rsidRPr="00623998">
              <w:rPr>
                <w:rFonts w:eastAsia="TimesNewRomanPSMT" w:cs="Arial"/>
                <w:bCs/>
                <w:sz w:val="24"/>
                <w:szCs w:val="24"/>
              </w:rPr>
              <w:t>Предмет јавне набавке</w:t>
            </w:r>
          </w:p>
        </w:tc>
        <w:tc>
          <w:tcPr>
            <w:tcW w:w="6213" w:type="dxa"/>
            <w:shd w:val="clear" w:color="auto" w:fill="auto"/>
          </w:tcPr>
          <w:p w14:paraId="2A5A45B9" w14:textId="77777777" w:rsidR="00D57145" w:rsidRDefault="004276AD" w:rsidP="00A70299">
            <w:pPr>
              <w:pStyle w:val="Title"/>
              <w:spacing w:before="0"/>
              <w:rPr>
                <w:rFonts w:cs="Arial"/>
                <w:szCs w:val="24"/>
              </w:rPr>
            </w:pPr>
            <w:bookmarkStart w:id="15" w:name="_Toc442559877"/>
            <w:r w:rsidRPr="00623998">
              <w:rPr>
                <w:rFonts w:cs="Arial"/>
                <w:b w:val="0"/>
                <w:szCs w:val="24"/>
              </w:rPr>
              <w:t xml:space="preserve">Набавка </w:t>
            </w:r>
            <w:r w:rsidR="00A63575" w:rsidRPr="00623998">
              <w:rPr>
                <w:rFonts w:cs="Arial"/>
                <w:b w:val="0"/>
                <w:szCs w:val="24"/>
              </w:rPr>
              <w:t>услуга</w:t>
            </w:r>
            <w:r w:rsidRPr="00623998">
              <w:rPr>
                <w:rFonts w:cs="Arial"/>
                <w:b w:val="0"/>
                <w:szCs w:val="24"/>
              </w:rPr>
              <w:t>:</w:t>
            </w:r>
            <w:r w:rsidR="00A70299" w:rsidRPr="00623998">
              <w:rPr>
                <w:rFonts w:cs="Arial"/>
                <w:szCs w:val="24"/>
              </w:rPr>
              <w:t xml:space="preserve"> </w:t>
            </w:r>
          </w:p>
          <w:p w14:paraId="64318F70" w14:textId="77777777" w:rsidR="004276AD" w:rsidRPr="00C32B02" w:rsidRDefault="00C32B02" w:rsidP="00C32B02">
            <w:pPr>
              <w:pStyle w:val="Title"/>
              <w:spacing w:before="0"/>
              <w:rPr>
                <w:rFonts w:cs="Arial"/>
                <w:b w:val="0"/>
                <w:szCs w:val="24"/>
              </w:rPr>
            </w:pPr>
            <w:r w:rsidRPr="00C32B02">
              <w:rPr>
                <w:rFonts w:cs="Arial"/>
                <w:b w:val="0"/>
                <w:lang w:val="ru-RU"/>
              </w:rPr>
              <w:t>Услуге института и факултета за потребе ревитализације ХЕ «Ђердап 1»</w:t>
            </w:r>
            <w:bookmarkEnd w:id="15"/>
          </w:p>
        </w:tc>
      </w:tr>
      <w:tr w:rsidR="002E12CC" w:rsidRPr="00D47108" w14:paraId="5A17C4D7" w14:textId="77777777" w:rsidTr="002E12CC">
        <w:trPr>
          <w:trHeight w:val="995"/>
        </w:trPr>
        <w:tc>
          <w:tcPr>
            <w:tcW w:w="3032" w:type="dxa"/>
            <w:shd w:val="clear" w:color="auto" w:fill="auto"/>
          </w:tcPr>
          <w:p w14:paraId="523B765D" w14:textId="77777777" w:rsidR="002E12CC" w:rsidRPr="000E7785" w:rsidRDefault="002E12CC" w:rsidP="002E12CC">
            <w:pPr>
              <w:autoSpaceDE w:val="0"/>
              <w:autoSpaceDN w:val="0"/>
              <w:adjustRightInd w:val="0"/>
              <w:jc w:val="center"/>
              <w:rPr>
                <w:rFonts w:eastAsia="TimesNewRomanPSMT" w:cs="Arial"/>
                <w:bCs/>
                <w:color w:val="000000"/>
                <w:sz w:val="24"/>
                <w:szCs w:val="24"/>
                <w:lang w:val="ru-RU"/>
              </w:rPr>
            </w:pPr>
          </w:p>
          <w:p w14:paraId="4E38A813" w14:textId="77777777" w:rsidR="002E12CC" w:rsidRPr="00F8017D" w:rsidRDefault="002E12CC" w:rsidP="002E12CC">
            <w:pPr>
              <w:autoSpaceDE w:val="0"/>
              <w:autoSpaceDN w:val="0"/>
              <w:adjustRightInd w:val="0"/>
              <w:jc w:val="center"/>
              <w:rPr>
                <w:rFonts w:eastAsia="TimesNewRomanPSMT" w:cs="Arial"/>
                <w:bCs/>
                <w:color w:val="000000"/>
                <w:sz w:val="24"/>
                <w:szCs w:val="24"/>
              </w:rPr>
            </w:pPr>
            <w:r w:rsidRPr="00F8017D">
              <w:rPr>
                <w:rFonts w:cs="Arial"/>
                <w:color w:val="000000"/>
                <w:sz w:val="24"/>
                <w:szCs w:val="24"/>
              </w:rPr>
              <w:t>Опис сваке партије</w:t>
            </w:r>
          </w:p>
        </w:tc>
        <w:tc>
          <w:tcPr>
            <w:tcW w:w="6213" w:type="dxa"/>
            <w:shd w:val="clear" w:color="auto" w:fill="auto"/>
            <w:vAlign w:val="center"/>
          </w:tcPr>
          <w:p w14:paraId="6E94B605" w14:textId="77777777" w:rsidR="00357012" w:rsidRPr="00F8017D" w:rsidRDefault="002E12CC" w:rsidP="00C32B02">
            <w:pPr>
              <w:pStyle w:val="ListParagraph"/>
              <w:widowControl w:val="0"/>
              <w:ind w:left="0"/>
              <w:jc w:val="center"/>
              <w:rPr>
                <w:rFonts w:ascii="Arial" w:hAnsi="Arial" w:cs="Arial"/>
                <w:color w:val="000000"/>
                <w:sz w:val="24"/>
                <w:szCs w:val="24"/>
                <w:lang w:val="sr-Cyrl-CS"/>
              </w:rPr>
            </w:pPr>
            <w:r w:rsidRPr="00F8017D">
              <w:rPr>
                <w:rFonts w:ascii="Arial" w:hAnsi="Arial" w:cs="Arial"/>
                <w:color w:val="000000"/>
                <w:sz w:val="24"/>
                <w:szCs w:val="24"/>
              </w:rPr>
              <w:t>J</w:t>
            </w:r>
            <w:r w:rsidRPr="000E7785">
              <w:rPr>
                <w:rFonts w:ascii="Arial" w:hAnsi="Arial" w:cs="Arial"/>
                <w:color w:val="000000"/>
                <w:sz w:val="24"/>
                <w:szCs w:val="24"/>
                <w:lang w:val="ru-RU"/>
              </w:rPr>
              <w:t xml:space="preserve">авна набавка </w:t>
            </w:r>
            <w:r w:rsidR="00C32B02">
              <w:rPr>
                <w:rFonts w:ascii="Arial" w:hAnsi="Arial" w:cs="Arial"/>
                <w:color w:val="000000"/>
                <w:sz w:val="24"/>
                <w:szCs w:val="24"/>
                <w:lang w:val="sr-Cyrl-RS"/>
              </w:rPr>
              <w:t>ни</w:t>
            </w:r>
            <w:r w:rsidRPr="000E7785">
              <w:rPr>
                <w:rFonts w:ascii="Arial" w:hAnsi="Arial" w:cs="Arial"/>
                <w:color w:val="000000"/>
                <w:sz w:val="24"/>
                <w:szCs w:val="24"/>
                <w:lang w:val="ru-RU"/>
              </w:rPr>
              <w:t>је обликована по партијама</w:t>
            </w:r>
            <w:r w:rsidR="00C32B02">
              <w:rPr>
                <w:rFonts w:ascii="Arial" w:hAnsi="Arial" w:cs="Arial"/>
                <w:color w:val="000000"/>
                <w:sz w:val="24"/>
                <w:szCs w:val="24"/>
                <w:lang w:val="sr-Cyrl-RS"/>
              </w:rPr>
              <w:t>.</w:t>
            </w:r>
            <w:r w:rsidR="009B5B93" w:rsidRPr="00F8017D">
              <w:rPr>
                <w:rFonts w:ascii="Arial" w:hAnsi="Arial" w:cs="Arial"/>
                <w:color w:val="000000"/>
                <w:sz w:val="24"/>
                <w:szCs w:val="24"/>
                <w:lang w:val="sr-Cyrl-CS"/>
              </w:rPr>
              <w:t xml:space="preserve"> </w:t>
            </w:r>
          </w:p>
        </w:tc>
      </w:tr>
      <w:tr w:rsidR="004276AD" w:rsidRPr="00D47108" w14:paraId="12549F76" w14:textId="77777777" w:rsidTr="002E12CC">
        <w:trPr>
          <w:trHeight w:val="594"/>
        </w:trPr>
        <w:tc>
          <w:tcPr>
            <w:tcW w:w="3032" w:type="dxa"/>
            <w:shd w:val="clear" w:color="auto" w:fill="auto"/>
          </w:tcPr>
          <w:p w14:paraId="5CE76304" w14:textId="77777777" w:rsidR="004276AD" w:rsidRPr="00623998" w:rsidRDefault="004276AD" w:rsidP="004276AD">
            <w:pPr>
              <w:autoSpaceDE w:val="0"/>
              <w:autoSpaceDN w:val="0"/>
              <w:adjustRightInd w:val="0"/>
              <w:jc w:val="center"/>
              <w:rPr>
                <w:rFonts w:eastAsia="TimesNewRomanPSMT" w:cs="Arial"/>
                <w:bCs/>
                <w:sz w:val="24"/>
                <w:szCs w:val="24"/>
              </w:rPr>
            </w:pPr>
            <w:r w:rsidRPr="00623998">
              <w:rPr>
                <w:rFonts w:eastAsia="TimesNewRomanPSMT" w:cs="Arial"/>
                <w:bCs/>
                <w:sz w:val="24"/>
                <w:szCs w:val="24"/>
              </w:rPr>
              <w:t>Циљ поступка</w:t>
            </w:r>
          </w:p>
        </w:tc>
        <w:tc>
          <w:tcPr>
            <w:tcW w:w="6213" w:type="dxa"/>
            <w:shd w:val="clear" w:color="auto" w:fill="auto"/>
          </w:tcPr>
          <w:p w14:paraId="33CE7469" w14:textId="77777777" w:rsidR="002E12CC" w:rsidRPr="000E7785" w:rsidRDefault="004276AD" w:rsidP="00A70299">
            <w:pPr>
              <w:autoSpaceDE w:val="0"/>
              <w:autoSpaceDN w:val="0"/>
              <w:adjustRightInd w:val="0"/>
              <w:jc w:val="center"/>
              <w:rPr>
                <w:rFonts w:eastAsia="TimesNewRomanPSMT" w:cs="Arial"/>
                <w:bCs/>
                <w:sz w:val="24"/>
                <w:szCs w:val="24"/>
                <w:lang w:val="ru-RU"/>
              </w:rPr>
            </w:pPr>
            <w:r w:rsidRPr="000E7785">
              <w:rPr>
                <w:rFonts w:eastAsia="TimesNewRomanPSMT" w:cs="Arial"/>
                <w:bCs/>
                <w:sz w:val="24"/>
                <w:szCs w:val="24"/>
                <w:lang w:val="ru-RU"/>
              </w:rPr>
              <w:t xml:space="preserve"> Закључење Уговора о јавној набавци </w:t>
            </w:r>
          </w:p>
        </w:tc>
      </w:tr>
      <w:tr w:rsidR="004276AD" w:rsidRPr="00D47108" w14:paraId="66FFEED4" w14:textId="77777777" w:rsidTr="002E12CC">
        <w:trPr>
          <w:trHeight w:val="1057"/>
        </w:trPr>
        <w:tc>
          <w:tcPr>
            <w:tcW w:w="3032" w:type="dxa"/>
            <w:shd w:val="clear" w:color="auto" w:fill="auto"/>
          </w:tcPr>
          <w:p w14:paraId="53763800" w14:textId="77777777" w:rsidR="004276AD" w:rsidRPr="000E7785" w:rsidRDefault="004276AD" w:rsidP="004276AD">
            <w:pPr>
              <w:autoSpaceDE w:val="0"/>
              <w:autoSpaceDN w:val="0"/>
              <w:adjustRightInd w:val="0"/>
              <w:jc w:val="center"/>
              <w:rPr>
                <w:rFonts w:eastAsia="TimesNewRomanPSMT" w:cs="Arial"/>
                <w:bCs/>
                <w:sz w:val="24"/>
                <w:szCs w:val="24"/>
                <w:lang w:val="ru-RU"/>
              </w:rPr>
            </w:pPr>
          </w:p>
          <w:p w14:paraId="794F326F" w14:textId="77777777" w:rsidR="004276AD" w:rsidRPr="00623998" w:rsidRDefault="004276AD" w:rsidP="004276AD">
            <w:pPr>
              <w:autoSpaceDE w:val="0"/>
              <w:autoSpaceDN w:val="0"/>
              <w:adjustRightInd w:val="0"/>
              <w:jc w:val="center"/>
              <w:rPr>
                <w:rFonts w:eastAsia="TimesNewRomanPSMT" w:cs="Arial"/>
                <w:bCs/>
                <w:sz w:val="24"/>
                <w:szCs w:val="24"/>
              </w:rPr>
            </w:pPr>
            <w:r w:rsidRPr="00623998">
              <w:rPr>
                <w:rFonts w:eastAsia="TimesNewRomanPSMT" w:cs="Arial"/>
                <w:bCs/>
                <w:sz w:val="24"/>
                <w:szCs w:val="24"/>
              </w:rPr>
              <w:t>Контакт</w:t>
            </w:r>
          </w:p>
        </w:tc>
        <w:tc>
          <w:tcPr>
            <w:tcW w:w="6213" w:type="dxa"/>
            <w:shd w:val="clear" w:color="auto" w:fill="auto"/>
            <w:vAlign w:val="center"/>
          </w:tcPr>
          <w:p w14:paraId="6E4ED5BD" w14:textId="77777777" w:rsidR="004276AD" w:rsidRPr="000E7785" w:rsidRDefault="00A70299" w:rsidP="004276AD">
            <w:pPr>
              <w:jc w:val="center"/>
              <w:rPr>
                <w:rFonts w:cs="Arial"/>
                <w:sz w:val="24"/>
                <w:szCs w:val="24"/>
                <w:lang w:val="ru-RU"/>
              </w:rPr>
            </w:pPr>
            <w:r w:rsidRPr="000E7785">
              <w:rPr>
                <w:rFonts w:cs="Arial"/>
                <w:sz w:val="24"/>
                <w:szCs w:val="24"/>
                <w:lang w:val="ru-RU"/>
              </w:rPr>
              <w:t>Катарина Гајић Росић</w:t>
            </w:r>
          </w:p>
          <w:p w14:paraId="616AB8F5" w14:textId="77777777" w:rsidR="00AC263A" w:rsidRDefault="00842E79" w:rsidP="00AC263A">
            <w:pPr>
              <w:jc w:val="center"/>
              <w:rPr>
                <w:rFonts w:cs="Arial"/>
                <w:sz w:val="24"/>
                <w:szCs w:val="24"/>
                <w:lang w:val="sr-Cyrl-CS"/>
              </w:rPr>
            </w:pPr>
            <w:hyperlink r:id="rId166" w:history="1">
              <w:r w:rsidR="00C32B02" w:rsidRPr="005D5C44">
                <w:rPr>
                  <w:rStyle w:val="Hyperlink"/>
                  <w:rFonts w:cs="Arial"/>
                  <w:sz w:val="24"/>
                  <w:szCs w:val="24"/>
                  <w:lang w:val="sr-Cyrl-CS"/>
                </w:rPr>
                <w:t>к</w:t>
              </w:r>
              <w:r w:rsidR="00C32B02" w:rsidRPr="005D5C44">
                <w:rPr>
                  <w:rStyle w:val="Hyperlink"/>
                  <w:rFonts w:cs="Arial"/>
                  <w:sz w:val="24"/>
                  <w:szCs w:val="24"/>
                </w:rPr>
                <w:t>atarina</w:t>
              </w:r>
              <w:r w:rsidR="00C32B02" w:rsidRPr="000E7785">
                <w:rPr>
                  <w:rStyle w:val="Hyperlink"/>
                  <w:rFonts w:cs="Arial"/>
                  <w:sz w:val="24"/>
                  <w:szCs w:val="24"/>
                  <w:lang w:val="ru-RU"/>
                </w:rPr>
                <w:t>.</w:t>
              </w:r>
              <w:r w:rsidR="00C32B02" w:rsidRPr="005D5C44">
                <w:rPr>
                  <w:rStyle w:val="Hyperlink"/>
                  <w:rFonts w:cs="Arial"/>
                  <w:sz w:val="24"/>
                  <w:szCs w:val="24"/>
                </w:rPr>
                <w:t>gajic</w:t>
              </w:r>
              <w:r w:rsidR="00C32B02" w:rsidRPr="000E7785">
                <w:rPr>
                  <w:rStyle w:val="Hyperlink"/>
                  <w:rFonts w:cs="Arial"/>
                  <w:sz w:val="24"/>
                  <w:szCs w:val="24"/>
                  <w:lang w:val="ru-RU"/>
                </w:rPr>
                <w:t>@</w:t>
              </w:r>
              <w:r w:rsidR="00C32B02" w:rsidRPr="005D5C44">
                <w:rPr>
                  <w:rStyle w:val="Hyperlink"/>
                  <w:rFonts w:cs="Arial"/>
                  <w:sz w:val="24"/>
                  <w:szCs w:val="24"/>
                </w:rPr>
                <w:t>eps</w:t>
              </w:r>
              <w:r w:rsidR="00C32B02" w:rsidRPr="000E7785">
                <w:rPr>
                  <w:rStyle w:val="Hyperlink"/>
                  <w:rFonts w:cs="Arial"/>
                  <w:sz w:val="24"/>
                  <w:szCs w:val="24"/>
                  <w:lang w:val="ru-RU"/>
                </w:rPr>
                <w:t>.</w:t>
              </w:r>
              <w:r w:rsidR="00C32B02" w:rsidRPr="005D5C44">
                <w:rPr>
                  <w:rStyle w:val="Hyperlink"/>
                  <w:rFonts w:cs="Arial"/>
                  <w:sz w:val="24"/>
                  <w:szCs w:val="24"/>
                </w:rPr>
                <w:t>rs</w:t>
              </w:r>
            </w:hyperlink>
          </w:p>
          <w:p w14:paraId="56466E3D" w14:textId="77777777" w:rsidR="00AC263A" w:rsidRPr="00AC263A" w:rsidRDefault="00AC263A" w:rsidP="00AC263A">
            <w:pPr>
              <w:jc w:val="center"/>
              <w:rPr>
                <w:rFonts w:cs="Arial"/>
                <w:sz w:val="24"/>
                <w:szCs w:val="24"/>
                <w:lang w:val="sr-Cyrl-CS"/>
              </w:rPr>
            </w:pPr>
          </w:p>
        </w:tc>
      </w:tr>
    </w:tbl>
    <w:p w14:paraId="037A1E99" w14:textId="77777777" w:rsidR="00FA0E61" w:rsidRPr="000E7785" w:rsidRDefault="00FA0E61" w:rsidP="000C50A0">
      <w:pPr>
        <w:spacing w:before="0"/>
        <w:rPr>
          <w:rFonts w:cs="Arial"/>
          <w:sz w:val="24"/>
          <w:szCs w:val="24"/>
          <w:lang w:val="ru-RU"/>
        </w:rPr>
      </w:pPr>
    </w:p>
    <w:p w14:paraId="7EF4966A" w14:textId="77777777" w:rsidR="002E12CC" w:rsidRPr="000E7785" w:rsidRDefault="002E12CC" w:rsidP="000C50A0">
      <w:pPr>
        <w:spacing w:before="0"/>
        <w:rPr>
          <w:rFonts w:cs="Arial"/>
          <w:sz w:val="24"/>
          <w:szCs w:val="24"/>
          <w:lang w:val="ru-RU"/>
        </w:rPr>
      </w:pPr>
    </w:p>
    <w:p w14:paraId="083B619D" w14:textId="77777777" w:rsidR="002E12CC" w:rsidRDefault="002E12CC" w:rsidP="000C50A0">
      <w:pPr>
        <w:spacing w:before="0"/>
        <w:rPr>
          <w:rFonts w:cs="Arial"/>
          <w:sz w:val="24"/>
          <w:szCs w:val="24"/>
          <w:lang w:val="sr-Cyrl-CS"/>
        </w:rPr>
      </w:pPr>
    </w:p>
    <w:p w14:paraId="691C764F" w14:textId="77777777" w:rsidR="00031184" w:rsidRDefault="00031184" w:rsidP="000C50A0">
      <w:pPr>
        <w:spacing w:before="0"/>
        <w:rPr>
          <w:rFonts w:cs="Arial"/>
          <w:sz w:val="24"/>
          <w:szCs w:val="24"/>
          <w:lang w:val="sr-Cyrl-CS"/>
        </w:rPr>
      </w:pPr>
    </w:p>
    <w:p w14:paraId="03F3B056" w14:textId="77777777" w:rsidR="00031184" w:rsidRDefault="00031184" w:rsidP="000C50A0">
      <w:pPr>
        <w:spacing w:before="0"/>
        <w:rPr>
          <w:rFonts w:cs="Arial"/>
          <w:sz w:val="24"/>
          <w:szCs w:val="24"/>
          <w:lang w:val="sr-Cyrl-CS"/>
        </w:rPr>
      </w:pPr>
    </w:p>
    <w:p w14:paraId="36C07B7B" w14:textId="77777777" w:rsidR="00031184" w:rsidRDefault="00031184" w:rsidP="000C50A0">
      <w:pPr>
        <w:spacing w:before="0"/>
        <w:rPr>
          <w:rFonts w:cs="Arial"/>
          <w:sz w:val="24"/>
          <w:szCs w:val="24"/>
          <w:lang w:val="sr-Cyrl-CS"/>
        </w:rPr>
      </w:pPr>
    </w:p>
    <w:p w14:paraId="114DE5EB" w14:textId="77777777" w:rsidR="00031184" w:rsidRDefault="00031184" w:rsidP="000C50A0">
      <w:pPr>
        <w:spacing w:before="0"/>
        <w:rPr>
          <w:rFonts w:cs="Arial"/>
          <w:sz w:val="24"/>
          <w:szCs w:val="24"/>
          <w:lang w:val="sr-Cyrl-CS"/>
        </w:rPr>
      </w:pPr>
    </w:p>
    <w:p w14:paraId="747A1FBD" w14:textId="77777777" w:rsidR="00031184" w:rsidRDefault="00031184" w:rsidP="000C50A0">
      <w:pPr>
        <w:spacing w:before="0"/>
        <w:rPr>
          <w:rFonts w:cs="Arial"/>
          <w:sz w:val="24"/>
          <w:szCs w:val="24"/>
          <w:lang w:val="sr-Cyrl-CS"/>
        </w:rPr>
      </w:pPr>
    </w:p>
    <w:p w14:paraId="0C209EC8" w14:textId="77777777" w:rsidR="00031184" w:rsidRDefault="00031184" w:rsidP="000C50A0">
      <w:pPr>
        <w:spacing w:before="0"/>
        <w:rPr>
          <w:rFonts w:cs="Arial"/>
          <w:sz w:val="24"/>
          <w:szCs w:val="24"/>
          <w:lang w:val="sr-Cyrl-CS"/>
        </w:rPr>
      </w:pPr>
    </w:p>
    <w:p w14:paraId="5A7821B7" w14:textId="77777777" w:rsidR="00031184" w:rsidRDefault="00031184" w:rsidP="000C50A0">
      <w:pPr>
        <w:spacing w:before="0"/>
        <w:rPr>
          <w:rFonts w:cs="Arial"/>
          <w:sz w:val="24"/>
          <w:szCs w:val="24"/>
          <w:lang w:val="sr-Cyrl-CS"/>
        </w:rPr>
      </w:pPr>
    </w:p>
    <w:p w14:paraId="4DB25920" w14:textId="77777777" w:rsidR="00031184" w:rsidRDefault="00031184" w:rsidP="000C50A0">
      <w:pPr>
        <w:spacing w:before="0"/>
        <w:rPr>
          <w:rFonts w:cs="Arial"/>
          <w:sz w:val="24"/>
          <w:szCs w:val="24"/>
          <w:lang w:val="sr-Cyrl-CS"/>
        </w:rPr>
      </w:pPr>
    </w:p>
    <w:p w14:paraId="4E11ECD4" w14:textId="77777777" w:rsidR="00031184" w:rsidRDefault="00031184" w:rsidP="000C50A0">
      <w:pPr>
        <w:spacing w:before="0"/>
        <w:rPr>
          <w:rFonts w:cs="Arial"/>
          <w:sz w:val="24"/>
          <w:szCs w:val="24"/>
          <w:lang w:val="sr-Cyrl-CS"/>
        </w:rPr>
      </w:pPr>
    </w:p>
    <w:p w14:paraId="20B75071" w14:textId="77777777" w:rsidR="00031184" w:rsidRDefault="00031184" w:rsidP="000C50A0">
      <w:pPr>
        <w:spacing w:before="0"/>
        <w:rPr>
          <w:rFonts w:cs="Arial"/>
          <w:sz w:val="24"/>
          <w:szCs w:val="24"/>
          <w:lang w:val="sr-Cyrl-CS"/>
        </w:rPr>
      </w:pPr>
    </w:p>
    <w:p w14:paraId="3395C735" w14:textId="77777777" w:rsidR="00031184" w:rsidRDefault="00031184" w:rsidP="000C50A0">
      <w:pPr>
        <w:spacing w:before="0"/>
        <w:rPr>
          <w:rFonts w:cs="Arial"/>
          <w:sz w:val="24"/>
          <w:szCs w:val="24"/>
          <w:lang w:val="sr-Cyrl-CS"/>
        </w:rPr>
      </w:pPr>
    </w:p>
    <w:p w14:paraId="14081306" w14:textId="77777777" w:rsidR="00D36A32" w:rsidRDefault="00D36A32" w:rsidP="000C50A0">
      <w:pPr>
        <w:spacing w:before="0"/>
        <w:rPr>
          <w:rFonts w:cs="Arial"/>
          <w:sz w:val="24"/>
          <w:szCs w:val="24"/>
          <w:lang w:val="sr-Cyrl-CS"/>
        </w:rPr>
      </w:pPr>
    </w:p>
    <w:p w14:paraId="14CE8DB2" w14:textId="77777777" w:rsidR="00031184" w:rsidRDefault="00031184" w:rsidP="000C50A0">
      <w:pPr>
        <w:spacing w:before="0"/>
        <w:rPr>
          <w:rFonts w:cs="Arial"/>
          <w:sz w:val="24"/>
          <w:szCs w:val="24"/>
          <w:lang w:val="sr-Cyrl-CS"/>
        </w:rPr>
      </w:pPr>
    </w:p>
    <w:p w14:paraId="531EA833" w14:textId="77777777" w:rsidR="00031184" w:rsidRPr="00031184" w:rsidRDefault="00031184" w:rsidP="000C50A0">
      <w:pPr>
        <w:spacing w:before="0"/>
        <w:rPr>
          <w:rFonts w:cs="Arial"/>
          <w:sz w:val="24"/>
          <w:szCs w:val="24"/>
          <w:lang w:val="sr-Cyrl-CS"/>
        </w:rPr>
      </w:pPr>
    </w:p>
    <w:p w14:paraId="5A2791C1" w14:textId="77777777" w:rsidR="002E12CC" w:rsidRPr="000E7785" w:rsidRDefault="002E12CC" w:rsidP="000C50A0">
      <w:pPr>
        <w:spacing w:before="0"/>
        <w:rPr>
          <w:rFonts w:cs="Arial"/>
          <w:sz w:val="24"/>
          <w:szCs w:val="24"/>
          <w:lang w:val="ru-RU"/>
        </w:rPr>
      </w:pPr>
    </w:p>
    <w:p w14:paraId="3B0F822A" w14:textId="77777777" w:rsidR="002E12CC" w:rsidRDefault="002E12CC" w:rsidP="000C50A0">
      <w:pPr>
        <w:spacing w:before="0"/>
        <w:rPr>
          <w:rFonts w:cs="Arial"/>
          <w:sz w:val="24"/>
          <w:szCs w:val="24"/>
          <w:lang w:val="sr-Cyrl-CS"/>
        </w:rPr>
      </w:pPr>
    </w:p>
    <w:p w14:paraId="5D01520F" w14:textId="77777777" w:rsidR="009B5B93" w:rsidRDefault="009B5B93" w:rsidP="000C50A0">
      <w:pPr>
        <w:spacing w:before="0"/>
        <w:rPr>
          <w:rFonts w:cs="Arial"/>
          <w:sz w:val="24"/>
          <w:szCs w:val="24"/>
          <w:lang w:val="sr-Cyrl-CS"/>
        </w:rPr>
      </w:pPr>
    </w:p>
    <w:p w14:paraId="16B5EA42" w14:textId="77777777" w:rsidR="009B5B93" w:rsidRDefault="009B5B93" w:rsidP="000C50A0">
      <w:pPr>
        <w:spacing w:before="0"/>
        <w:rPr>
          <w:rFonts w:cs="Arial"/>
          <w:sz w:val="24"/>
          <w:szCs w:val="24"/>
          <w:lang w:val="sr-Cyrl-CS"/>
        </w:rPr>
      </w:pPr>
    </w:p>
    <w:p w14:paraId="5BE8B387" w14:textId="77777777" w:rsidR="009B5B93" w:rsidRDefault="009B5B93" w:rsidP="000C50A0">
      <w:pPr>
        <w:spacing w:before="0"/>
        <w:rPr>
          <w:rFonts w:cs="Arial"/>
          <w:sz w:val="24"/>
          <w:szCs w:val="24"/>
          <w:lang w:val="sr-Cyrl-CS"/>
        </w:rPr>
      </w:pPr>
    </w:p>
    <w:p w14:paraId="093C1BD0" w14:textId="77777777" w:rsidR="009B5B93" w:rsidRDefault="009B5B93" w:rsidP="000C50A0">
      <w:pPr>
        <w:spacing w:before="0"/>
        <w:rPr>
          <w:rFonts w:cs="Arial"/>
          <w:sz w:val="24"/>
          <w:szCs w:val="24"/>
          <w:lang w:val="sr-Cyrl-CS"/>
        </w:rPr>
      </w:pPr>
    </w:p>
    <w:p w14:paraId="62039EE7" w14:textId="77777777" w:rsidR="009B5B93" w:rsidRDefault="009B5B93" w:rsidP="000C50A0">
      <w:pPr>
        <w:spacing w:before="0"/>
        <w:rPr>
          <w:rFonts w:cs="Arial"/>
          <w:sz w:val="24"/>
          <w:szCs w:val="24"/>
          <w:lang w:val="sr-Cyrl-CS"/>
        </w:rPr>
      </w:pPr>
    </w:p>
    <w:p w14:paraId="3FF3E16E" w14:textId="77777777" w:rsidR="009B5B93" w:rsidRDefault="009B5B93" w:rsidP="000C50A0">
      <w:pPr>
        <w:spacing w:before="0"/>
        <w:rPr>
          <w:rFonts w:cs="Arial"/>
          <w:sz w:val="24"/>
          <w:szCs w:val="24"/>
          <w:lang w:val="sr-Cyrl-CS"/>
        </w:rPr>
      </w:pPr>
    </w:p>
    <w:p w14:paraId="0A1C06D1" w14:textId="77777777" w:rsidR="009B5B93" w:rsidRDefault="009B5B93" w:rsidP="000C50A0">
      <w:pPr>
        <w:spacing w:before="0"/>
        <w:rPr>
          <w:rFonts w:cs="Arial"/>
          <w:sz w:val="24"/>
          <w:szCs w:val="24"/>
          <w:lang w:val="sr-Cyrl-CS"/>
        </w:rPr>
      </w:pPr>
    </w:p>
    <w:p w14:paraId="703E28D6" w14:textId="77777777" w:rsidR="009B5B93" w:rsidRDefault="009B5B93" w:rsidP="000C50A0">
      <w:pPr>
        <w:spacing w:before="0"/>
        <w:rPr>
          <w:rFonts w:cs="Arial"/>
          <w:sz w:val="24"/>
          <w:szCs w:val="24"/>
          <w:lang w:val="sr-Cyrl-CS"/>
        </w:rPr>
      </w:pPr>
    </w:p>
    <w:p w14:paraId="1BB17A54" w14:textId="77777777" w:rsidR="002E12CC" w:rsidRPr="00623998" w:rsidRDefault="002E12CC" w:rsidP="00551CF6">
      <w:pPr>
        <w:pStyle w:val="Heading10"/>
        <w:numPr>
          <w:ilvl w:val="0"/>
          <w:numId w:val="12"/>
        </w:numPr>
        <w:jc w:val="both"/>
        <w:rPr>
          <w:rFonts w:cs="Arial"/>
          <w:sz w:val="24"/>
          <w:szCs w:val="24"/>
        </w:rPr>
      </w:pPr>
      <w:bookmarkStart w:id="16" w:name="_Toc442559878"/>
      <w:bookmarkStart w:id="17" w:name="_Toc427817448"/>
      <w:r w:rsidRPr="00623998">
        <w:rPr>
          <w:rFonts w:cs="Arial"/>
          <w:sz w:val="24"/>
          <w:szCs w:val="24"/>
        </w:rPr>
        <w:lastRenderedPageBreak/>
        <w:t>ПОДАЦИ О ПРЕДМЕТУ ЈАВНЕ НАБАВКЕ</w:t>
      </w:r>
    </w:p>
    <w:p w14:paraId="02AEA13E" w14:textId="77777777" w:rsidR="002E12CC" w:rsidRPr="00817AD4" w:rsidRDefault="002E12CC" w:rsidP="0032186E">
      <w:pPr>
        <w:pStyle w:val="Heading10"/>
        <w:ind w:left="0" w:firstLine="0"/>
        <w:jc w:val="both"/>
        <w:rPr>
          <w:rFonts w:cs="Arial"/>
          <w:sz w:val="24"/>
          <w:szCs w:val="24"/>
          <w:lang w:val="sr-Cyrl-RS"/>
        </w:rPr>
      </w:pPr>
      <w:r w:rsidRPr="00623998">
        <w:rPr>
          <w:rFonts w:cs="Arial"/>
          <w:sz w:val="24"/>
          <w:szCs w:val="24"/>
        </w:rPr>
        <w:t>2.1 Опис предмета јавне набавке, назив и ознака из општег речника набавке</w:t>
      </w:r>
      <w:r w:rsidR="00817AD4">
        <w:rPr>
          <w:rFonts w:cs="Arial"/>
          <w:sz w:val="24"/>
          <w:szCs w:val="24"/>
          <w:lang w:val="sr-Cyrl-RS"/>
        </w:rPr>
        <w:t>:</w:t>
      </w:r>
    </w:p>
    <w:p w14:paraId="006C67E6" w14:textId="77777777" w:rsidR="0032186E" w:rsidRPr="000E7785" w:rsidRDefault="0032186E" w:rsidP="0032186E">
      <w:pPr>
        <w:rPr>
          <w:rFonts w:cs="Arial"/>
          <w:sz w:val="24"/>
          <w:szCs w:val="24"/>
          <w:lang w:val="ru-RU" w:eastAsia="ar-SA"/>
        </w:rPr>
      </w:pPr>
    </w:p>
    <w:p w14:paraId="59DA81A7" w14:textId="77777777" w:rsidR="00C32B02" w:rsidRDefault="002E12CC" w:rsidP="00C32B02">
      <w:pPr>
        <w:pStyle w:val="Title"/>
        <w:spacing w:before="0"/>
        <w:jc w:val="both"/>
        <w:rPr>
          <w:rFonts w:cs="Arial"/>
          <w:b w:val="0"/>
          <w:lang w:val="ru-RU"/>
        </w:rPr>
      </w:pPr>
      <w:r w:rsidRPr="00C32B02">
        <w:rPr>
          <w:rFonts w:cs="Arial"/>
          <w:szCs w:val="24"/>
          <w:lang w:eastAsia="zh-CN"/>
        </w:rPr>
        <w:t>Опис предмета јавне набавке:</w:t>
      </w:r>
      <w:r w:rsidR="00A70299" w:rsidRPr="00623998">
        <w:rPr>
          <w:rFonts w:cs="Arial"/>
          <w:b w:val="0"/>
          <w:szCs w:val="24"/>
        </w:rPr>
        <w:t xml:space="preserve"> </w:t>
      </w:r>
      <w:r w:rsidR="00C32B02" w:rsidRPr="00C32B02">
        <w:rPr>
          <w:rFonts w:cs="Arial"/>
          <w:b w:val="0"/>
          <w:lang w:val="ru-RU"/>
        </w:rPr>
        <w:t>Услуге института и факултета за потребе ревитализације ХЕ «Ђердап 1»</w:t>
      </w:r>
      <w:r w:rsidR="00C553FC">
        <w:rPr>
          <w:rFonts w:cs="Arial"/>
          <w:b w:val="0"/>
          <w:lang w:val="ru-RU"/>
        </w:rPr>
        <w:t>;</w:t>
      </w:r>
    </w:p>
    <w:p w14:paraId="2EACBCC1" w14:textId="77777777" w:rsidR="00C32B02" w:rsidRPr="00C32B02" w:rsidRDefault="002E12CC" w:rsidP="00C32B02">
      <w:pPr>
        <w:pStyle w:val="Title"/>
        <w:spacing w:before="0"/>
        <w:jc w:val="both"/>
        <w:rPr>
          <w:rFonts w:cs="Arial"/>
          <w:b w:val="0"/>
          <w:lang w:val="ru-RU"/>
        </w:rPr>
      </w:pPr>
      <w:r w:rsidRPr="00623998">
        <w:rPr>
          <w:rFonts w:cs="Arial"/>
          <w:szCs w:val="24"/>
          <w:lang w:eastAsia="zh-CN"/>
        </w:rPr>
        <w:t xml:space="preserve">Назив </w:t>
      </w:r>
      <w:r w:rsidR="00C32B02">
        <w:rPr>
          <w:rFonts w:cs="Arial"/>
          <w:szCs w:val="24"/>
          <w:lang w:val="sr-Cyrl-RS" w:eastAsia="zh-CN"/>
        </w:rPr>
        <w:t xml:space="preserve">и ознака </w:t>
      </w:r>
      <w:r w:rsidRPr="00623998">
        <w:rPr>
          <w:rFonts w:cs="Arial"/>
          <w:szCs w:val="24"/>
          <w:lang w:eastAsia="zh-CN"/>
        </w:rPr>
        <w:t>из општег речника набавке:</w:t>
      </w:r>
      <w:r w:rsidR="00A70299" w:rsidRPr="00623998">
        <w:rPr>
          <w:rFonts w:cs="Arial"/>
          <w:szCs w:val="24"/>
          <w:lang w:eastAsia="zh-CN"/>
        </w:rPr>
        <w:t xml:space="preserve"> </w:t>
      </w:r>
      <w:r w:rsidR="00C32B02" w:rsidRPr="00C32B02">
        <w:rPr>
          <w:rFonts w:cs="Arial"/>
          <w:b w:val="0"/>
          <w:lang w:val="ru-RU"/>
        </w:rPr>
        <w:t xml:space="preserve">Услуге техничког </w:t>
      </w:r>
      <w:r w:rsidR="00C553FC">
        <w:rPr>
          <w:rFonts w:cs="Arial"/>
          <w:b w:val="0"/>
          <w:lang w:val="ru-RU"/>
        </w:rPr>
        <w:t>надзора и испитивања – 71630000;</w:t>
      </w:r>
    </w:p>
    <w:p w14:paraId="33D1FDB9" w14:textId="77777777" w:rsidR="005027F6" w:rsidRPr="00CC50A8" w:rsidRDefault="002E12CC" w:rsidP="00C32B02">
      <w:pPr>
        <w:pStyle w:val="Title"/>
        <w:spacing w:before="0"/>
        <w:jc w:val="both"/>
        <w:rPr>
          <w:rFonts w:cs="Arial"/>
          <w:b w:val="0"/>
          <w:szCs w:val="24"/>
          <w:lang w:eastAsia="zh-CN"/>
        </w:rPr>
      </w:pPr>
      <w:r w:rsidRPr="00CC50A8">
        <w:rPr>
          <w:rFonts w:cs="Arial"/>
          <w:b w:val="0"/>
          <w:szCs w:val="24"/>
          <w:lang w:eastAsia="zh-CN"/>
        </w:rPr>
        <w:t>Детаљани подаци о предмету набавке наведени су у те</w:t>
      </w:r>
      <w:r w:rsidR="006B5685" w:rsidRPr="00CC50A8">
        <w:rPr>
          <w:rFonts w:cs="Arial"/>
          <w:b w:val="0"/>
          <w:szCs w:val="24"/>
          <w:lang w:eastAsia="zh-CN"/>
        </w:rPr>
        <w:t>хничкој спецификацији (поглавље</w:t>
      </w:r>
      <w:r w:rsidR="002326B1" w:rsidRPr="00CC50A8">
        <w:rPr>
          <w:rFonts w:cs="Arial"/>
          <w:b w:val="0"/>
          <w:szCs w:val="24"/>
          <w:lang w:val="sr-Cyrl-RS" w:eastAsia="zh-CN"/>
        </w:rPr>
        <w:t xml:space="preserve"> </w:t>
      </w:r>
      <w:r w:rsidR="006B5685" w:rsidRPr="00CC50A8">
        <w:rPr>
          <w:rFonts w:cs="Arial"/>
          <w:b w:val="0"/>
          <w:szCs w:val="24"/>
          <w:lang w:eastAsia="zh-CN"/>
        </w:rPr>
        <w:t>3.</w:t>
      </w:r>
      <w:r w:rsidR="002326B1" w:rsidRPr="00CC50A8">
        <w:rPr>
          <w:rFonts w:cs="Arial"/>
          <w:b w:val="0"/>
          <w:szCs w:val="24"/>
          <w:lang w:val="sr-Cyrl-RS" w:eastAsia="zh-CN"/>
        </w:rPr>
        <w:t xml:space="preserve"> </w:t>
      </w:r>
      <w:r w:rsidR="006B5685" w:rsidRPr="00CC50A8">
        <w:rPr>
          <w:rFonts w:cs="Arial"/>
          <w:b w:val="0"/>
          <w:szCs w:val="24"/>
          <w:lang w:eastAsia="zh-CN"/>
        </w:rPr>
        <w:t>Конкурсне</w:t>
      </w:r>
      <w:r w:rsidR="00C651E5" w:rsidRPr="00CC50A8">
        <w:rPr>
          <w:rFonts w:cs="Arial"/>
          <w:b w:val="0"/>
          <w:szCs w:val="24"/>
          <w:lang w:val="sr-Cyrl-RS" w:eastAsia="zh-CN"/>
        </w:rPr>
        <w:t xml:space="preserve"> </w:t>
      </w:r>
      <w:r w:rsidRPr="00CC50A8">
        <w:rPr>
          <w:rFonts w:cs="Arial"/>
          <w:b w:val="0"/>
          <w:szCs w:val="24"/>
          <w:lang w:eastAsia="zh-CN"/>
        </w:rPr>
        <w:t>документације)</w:t>
      </w:r>
      <w:r w:rsidR="00031184" w:rsidRPr="00CC50A8">
        <w:rPr>
          <w:rFonts w:cs="Arial"/>
          <w:b w:val="0"/>
          <w:szCs w:val="24"/>
          <w:lang w:eastAsia="zh-CN"/>
        </w:rPr>
        <w:t>.</w:t>
      </w:r>
    </w:p>
    <w:p w14:paraId="19FF723C" w14:textId="77777777" w:rsidR="00031184" w:rsidRDefault="00031184" w:rsidP="006B5685">
      <w:pPr>
        <w:spacing w:before="0"/>
        <w:rPr>
          <w:rFonts w:cs="Arial"/>
          <w:sz w:val="24"/>
          <w:szCs w:val="24"/>
          <w:lang w:val="sr-Cyrl-CS" w:eastAsia="zh-CN"/>
        </w:rPr>
      </w:pPr>
    </w:p>
    <w:p w14:paraId="77CE1AF8" w14:textId="77777777" w:rsidR="00031184" w:rsidRDefault="00031184" w:rsidP="006B5685">
      <w:pPr>
        <w:spacing w:before="0"/>
        <w:rPr>
          <w:rFonts w:cs="Arial"/>
          <w:sz w:val="24"/>
          <w:szCs w:val="24"/>
          <w:lang w:val="sr-Cyrl-CS" w:eastAsia="zh-CN"/>
        </w:rPr>
      </w:pPr>
    </w:p>
    <w:p w14:paraId="38ED9E9F" w14:textId="77777777" w:rsidR="00D56222" w:rsidRDefault="00D56222" w:rsidP="006B5685">
      <w:pPr>
        <w:spacing w:before="0"/>
        <w:rPr>
          <w:rFonts w:cs="Arial"/>
          <w:sz w:val="24"/>
          <w:szCs w:val="24"/>
          <w:lang w:val="sr-Cyrl-CS" w:eastAsia="zh-CN"/>
        </w:rPr>
        <w:sectPr w:rsidR="00D56222" w:rsidSect="00623998">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134" w:right="851" w:bottom="1134" w:left="1134" w:header="142" w:footer="437" w:gutter="0"/>
          <w:cols w:space="708"/>
          <w:titlePg/>
          <w:docGrid w:linePitch="360"/>
        </w:sectPr>
      </w:pPr>
    </w:p>
    <w:p w14:paraId="0EEAFD6D" w14:textId="767D134C" w:rsidR="00D56222" w:rsidRPr="004661E6" w:rsidRDefault="00CB0D46" w:rsidP="00CB0D46">
      <w:pPr>
        <w:spacing w:before="0"/>
        <w:jc w:val="left"/>
        <w:rPr>
          <w:rFonts w:cs="Arial"/>
          <w:b/>
          <w:color w:val="000000" w:themeColor="text1"/>
          <w:sz w:val="24"/>
          <w:szCs w:val="24"/>
          <w:u w:val="single"/>
          <w:lang w:val="sr-Cyrl-RS"/>
        </w:rPr>
      </w:pPr>
      <w:r w:rsidRPr="004661E6">
        <w:rPr>
          <w:rFonts w:cs="Arial"/>
          <w:b/>
          <w:color w:val="000000" w:themeColor="text1"/>
          <w:sz w:val="24"/>
          <w:szCs w:val="24"/>
          <w:u w:val="single"/>
          <w:lang w:val="sr-Cyrl-RS"/>
        </w:rPr>
        <w:lastRenderedPageBreak/>
        <w:t>3,</w:t>
      </w:r>
      <w:r w:rsidR="00CC50A8" w:rsidRPr="004661E6">
        <w:rPr>
          <w:rFonts w:cs="Arial"/>
          <w:b/>
          <w:color w:val="000000" w:themeColor="text1"/>
          <w:sz w:val="24"/>
          <w:szCs w:val="24"/>
          <w:u w:val="single"/>
          <w:lang w:val="sr-Cyrl-RS"/>
        </w:rPr>
        <w:t xml:space="preserve"> ТЕХНИЧКА </w:t>
      </w:r>
      <w:r w:rsidR="00FE5028" w:rsidRPr="004661E6">
        <w:rPr>
          <w:rFonts w:cs="Arial"/>
          <w:b/>
          <w:color w:val="000000" w:themeColor="text1"/>
          <w:sz w:val="24"/>
          <w:szCs w:val="24"/>
          <w:u w:val="single"/>
          <w:lang w:val="sr-Cyrl-RS"/>
        </w:rPr>
        <w:t>ДОКУМЕНТАЦИЈА</w:t>
      </w:r>
    </w:p>
    <w:p w14:paraId="6808F2E5" w14:textId="77777777" w:rsidR="00CC50A8" w:rsidRDefault="00CC50A8" w:rsidP="00CB0D46">
      <w:pPr>
        <w:spacing w:before="0"/>
        <w:jc w:val="left"/>
        <w:rPr>
          <w:rFonts w:cs="Arial"/>
          <w:b/>
          <w:sz w:val="24"/>
          <w:szCs w:val="24"/>
          <w:u w:val="single"/>
          <w:lang w:val="sr-Cyrl-RS"/>
        </w:rPr>
      </w:pPr>
    </w:p>
    <w:p w14:paraId="3A5B3327" w14:textId="77777777" w:rsidR="00CC50A8" w:rsidRDefault="00CC50A8" w:rsidP="00CB0D46">
      <w:pPr>
        <w:spacing w:before="0"/>
        <w:jc w:val="left"/>
        <w:rPr>
          <w:rFonts w:cs="Arial"/>
          <w:b/>
          <w:sz w:val="24"/>
          <w:szCs w:val="24"/>
          <w:u w:val="single"/>
          <w:lang w:val="sr-Cyrl-RS"/>
        </w:rPr>
      </w:pPr>
    </w:p>
    <w:p w14:paraId="57C63197" w14:textId="77777777" w:rsidR="00C32B02" w:rsidRPr="005302A1" w:rsidRDefault="00C32B02" w:rsidP="00C32B02">
      <w:pPr>
        <w:rPr>
          <w:rFonts w:cs="Arial"/>
          <w:b/>
          <w:color w:val="000000"/>
          <w:sz w:val="24"/>
          <w:szCs w:val="24"/>
          <w:lang w:val="ru-RU"/>
        </w:rPr>
      </w:pPr>
      <w:r w:rsidRPr="005302A1">
        <w:rPr>
          <w:rFonts w:cs="Arial"/>
          <w:b/>
          <w:color w:val="000000"/>
          <w:sz w:val="24"/>
          <w:szCs w:val="24"/>
          <w:lang w:val="ru-RU"/>
        </w:rPr>
        <w:t>Пружање консалтинг услуга на испитивањима ревитализованих генератора у ХЕ «Ђердап 1», пријем</w:t>
      </w:r>
      <w:r w:rsidRPr="005302A1">
        <w:rPr>
          <w:rFonts w:cs="Arial"/>
          <w:b/>
          <w:color w:val="000000"/>
          <w:sz w:val="24"/>
          <w:szCs w:val="24"/>
          <w:lang w:val="sr-Latn-CS"/>
        </w:rPr>
        <w:t>у</w:t>
      </w:r>
      <w:r w:rsidRPr="005302A1">
        <w:rPr>
          <w:rFonts w:cs="Arial"/>
          <w:b/>
          <w:color w:val="000000"/>
          <w:sz w:val="24"/>
          <w:szCs w:val="24"/>
          <w:lang w:val="ru-RU"/>
        </w:rPr>
        <w:t xml:space="preserve"> и одржавању електроенергетске опреме, услуга ревизије, техничке контроле  и давање стручног мишљења из области електротехничке струке и рачунарства.</w:t>
      </w:r>
    </w:p>
    <w:p w14:paraId="69694033" w14:textId="77777777" w:rsidR="00C32B02" w:rsidRPr="005302A1" w:rsidRDefault="00C32B02" w:rsidP="00C32B02">
      <w:pPr>
        <w:rPr>
          <w:rFonts w:cs="Arial"/>
          <w:b/>
          <w:color w:val="000000"/>
          <w:sz w:val="24"/>
          <w:szCs w:val="24"/>
          <w:lang w:val="ru-RU"/>
        </w:rPr>
      </w:pPr>
    </w:p>
    <w:p w14:paraId="05D0D646" w14:textId="77777777" w:rsidR="00C32B02" w:rsidRPr="005302A1" w:rsidRDefault="00C32B02" w:rsidP="00C32B02">
      <w:pPr>
        <w:rPr>
          <w:rFonts w:cs="Arial"/>
          <w:b/>
          <w:color w:val="000000"/>
          <w:sz w:val="24"/>
          <w:szCs w:val="24"/>
          <w:u w:val="single"/>
          <w:lang w:val="sr-Cyrl-CS"/>
        </w:rPr>
      </w:pPr>
      <w:r w:rsidRPr="005302A1">
        <w:rPr>
          <w:rFonts w:cs="Arial"/>
          <w:b/>
          <w:color w:val="000000"/>
          <w:sz w:val="24"/>
          <w:szCs w:val="24"/>
          <w:u w:val="single"/>
          <w:lang w:val="sr-Cyrl-CS"/>
        </w:rPr>
        <w:t>Опис послова</w:t>
      </w:r>
    </w:p>
    <w:p w14:paraId="37B8E491" w14:textId="77777777" w:rsidR="00C32B02" w:rsidRPr="005302A1" w:rsidRDefault="00C32B02" w:rsidP="005302A1">
      <w:pPr>
        <w:rPr>
          <w:rFonts w:cs="Arial"/>
          <w:b/>
          <w:sz w:val="24"/>
          <w:szCs w:val="24"/>
          <w:lang w:val="sr-Cyrl-CS"/>
        </w:rPr>
      </w:pPr>
    </w:p>
    <w:p w14:paraId="4B255DCD" w14:textId="77777777" w:rsidR="00C32B02" w:rsidRPr="005302A1" w:rsidRDefault="00C32B02" w:rsidP="005302A1">
      <w:pPr>
        <w:numPr>
          <w:ilvl w:val="0"/>
          <w:numId w:val="33"/>
        </w:numPr>
        <w:tabs>
          <w:tab w:val="clear" w:pos="1440"/>
          <w:tab w:val="num" w:pos="480"/>
        </w:tabs>
        <w:spacing w:before="0"/>
        <w:ind w:left="480" w:hanging="480"/>
        <w:rPr>
          <w:rFonts w:cs="Arial"/>
          <w:b/>
          <w:sz w:val="24"/>
          <w:szCs w:val="24"/>
          <w:lang w:val="sr-Cyrl-CS"/>
        </w:rPr>
      </w:pPr>
      <w:r w:rsidRPr="005302A1">
        <w:rPr>
          <w:rFonts w:cs="Arial"/>
          <w:sz w:val="24"/>
          <w:szCs w:val="24"/>
          <w:lang w:val="sr-Cyrl-CS"/>
        </w:rPr>
        <w:t>Ангажовање експерата за потребе консалтинга по питањима одређивања методологије испитивања ревитализованих генератора у ХЕ „Ђердап 1“</w:t>
      </w:r>
    </w:p>
    <w:p w14:paraId="738C541E" w14:textId="77777777" w:rsidR="00C32B02" w:rsidRPr="005302A1" w:rsidRDefault="00C32B02" w:rsidP="005302A1">
      <w:pPr>
        <w:numPr>
          <w:ilvl w:val="0"/>
          <w:numId w:val="33"/>
        </w:numPr>
        <w:tabs>
          <w:tab w:val="clear" w:pos="1440"/>
          <w:tab w:val="num" w:pos="480"/>
        </w:tabs>
        <w:spacing w:before="0"/>
        <w:ind w:left="480" w:hanging="480"/>
        <w:rPr>
          <w:rFonts w:cs="Arial"/>
          <w:b/>
          <w:sz w:val="24"/>
          <w:szCs w:val="24"/>
          <w:lang w:val="sr-Cyrl-CS"/>
        </w:rPr>
      </w:pPr>
      <w:r w:rsidRPr="005302A1">
        <w:rPr>
          <w:rFonts w:cs="Arial"/>
          <w:sz w:val="24"/>
          <w:szCs w:val="24"/>
          <w:lang w:val="sr-Cyrl-CS"/>
        </w:rPr>
        <w:t>Ангажовање експерата за потребе консалтинга по питањима испитивања ревитализованих генератора у ХЕ „Ђердап 1“</w:t>
      </w:r>
    </w:p>
    <w:p w14:paraId="6983EA26" w14:textId="77777777" w:rsidR="00C32B02" w:rsidRPr="005302A1" w:rsidRDefault="00C32B02" w:rsidP="005302A1">
      <w:pPr>
        <w:numPr>
          <w:ilvl w:val="0"/>
          <w:numId w:val="33"/>
        </w:numPr>
        <w:tabs>
          <w:tab w:val="clear" w:pos="1440"/>
          <w:tab w:val="num" w:pos="480"/>
        </w:tabs>
        <w:spacing w:before="0"/>
        <w:ind w:left="480" w:hanging="480"/>
        <w:rPr>
          <w:rFonts w:cs="Arial"/>
          <w:b/>
          <w:sz w:val="24"/>
          <w:szCs w:val="24"/>
          <w:lang w:val="sr-Cyrl-CS"/>
        </w:rPr>
      </w:pPr>
      <w:r w:rsidRPr="005302A1">
        <w:rPr>
          <w:rFonts w:cs="Arial"/>
          <w:sz w:val="24"/>
          <w:szCs w:val="24"/>
          <w:lang w:val="sr-Cyrl-CS"/>
        </w:rPr>
        <w:t>Ангажовање експерата за потребе консалтинга по питањима турбинске регулације и аутоматике агрегата у ХЕ „Ђердап 1“</w:t>
      </w:r>
    </w:p>
    <w:p w14:paraId="04BA9956" w14:textId="77777777" w:rsidR="00C32B02" w:rsidRPr="005302A1" w:rsidRDefault="00C32B02" w:rsidP="005302A1">
      <w:pPr>
        <w:numPr>
          <w:ilvl w:val="0"/>
          <w:numId w:val="33"/>
        </w:numPr>
        <w:tabs>
          <w:tab w:val="clear" w:pos="1440"/>
          <w:tab w:val="num" w:pos="480"/>
        </w:tabs>
        <w:spacing w:before="0"/>
        <w:ind w:left="480" w:hanging="480"/>
        <w:rPr>
          <w:rFonts w:cs="Arial"/>
          <w:b/>
          <w:sz w:val="24"/>
          <w:szCs w:val="24"/>
          <w:lang w:val="sr-Cyrl-CS"/>
        </w:rPr>
      </w:pPr>
      <w:r w:rsidRPr="005302A1">
        <w:rPr>
          <w:rFonts w:cs="Arial"/>
          <w:sz w:val="24"/>
          <w:szCs w:val="24"/>
          <w:lang w:val="sr-Cyrl-CS"/>
        </w:rPr>
        <w:t>Ангажовање експерата на пријему електро-енергетске опреме генератора и опреме аутоматике турбине</w:t>
      </w:r>
    </w:p>
    <w:p w14:paraId="05993071" w14:textId="77777777" w:rsidR="00C32B02" w:rsidRPr="005302A1" w:rsidRDefault="00C32B02" w:rsidP="005302A1">
      <w:pPr>
        <w:numPr>
          <w:ilvl w:val="0"/>
          <w:numId w:val="33"/>
        </w:numPr>
        <w:tabs>
          <w:tab w:val="clear" w:pos="1440"/>
          <w:tab w:val="num" w:pos="480"/>
        </w:tabs>
        <w:spacing w:before="0"/>
        <w:ind w:left="480" w:hanging="480"/>
        <w:rPr>
          <w:rFonts w:cs="Arial"/>
          <w:b/>
          <w:sz w:val="24"/>
          <w:szCs w:val="24"/>
          <w:lang w:val="sr-Cyrl-CS"/>
        </w:rPr>
      </w:pPr>
      <w:r w:rsidRPr="005302A1">
        <w:rPr>
          <w:rFonts w:cs="Arial"/>
          <w:sz w:val="24"/>
          <w:szCs w:val="24"/>
          <w:lang w:val="sr-Cyrl-CS"/>
        </w:rPr>
        <w:t>Ангажовање експерата за потребе консалтинга по питањима одржавања електромоторних погона и дизаличних уређаја у ХЕ „Ђердап 1“</w:t>
      </w:r>
    </w:p>
    <w:p w14:paraId="60E41B5E" w14:textId="77777777" w:rsidR="00C32B02" w:rsidRPr="005302A1" w:rsidRDefault="00C32B02" w:rsidP="005302A1">
      <w:pPr>
        <w:numPr>
          <w:ilvl w:val="0"/>
          <w:numId w:val="33"/>
        </w:numPr>
        <w:tabs>
          <w:tab w:val="clear" w:pos="1440"/>
          <w:tab w:val="num" w:pos="480"/>
        </w:tabs>
        <w:spacing w:before="0"/>
        <w:ind w:left="480" w:hanging="480"/>
        <w:rPr>
          <w:rFonts w:cs="Arial"/>
          <w:b/>
          <w:sz w:val="24"/>
          <w:szCs w:val="24"/>
          <w:lang w:val="sr-Cyrl-CS"/>
        </w:rPr>
      </w:pPr>
      <w:r w:rsidRPr="005302A1">
        <w:rPr>
          <w:rFonts w:cs="Arial"/>
          <w:sz w:val="24"/>
          <w:szCs w:val="24"/>
          <w:lang w:val="sr-Cyrl-CS"/>
        </w:rPr>
        <w:t>Ангажовање експерата за потребе консалтинга по питањима одржавања електронске и рачунарске опреме на ревитализованој опреми у ХЕ „Ђердап 1“</w:t>
      </w:r>
    </w:p>
    <w:p w14:paraId="29FAC775" w14:textId="77777777" w:rsidR="00C32B02" w:rsidRPr="005302A1" w:rsidRDefault="00C32B02" w:rsidP="005302A1">
      <w:pPr>
        <w:numPr>
          <w:ilvl w:val="0"/>
          <w:numId w:val="33"/>
        </w:numPr>
        <w:tabs>
          <w:tab w:val="clear" w:pos="1440"/>
          <w:tab w:val="num" w:pos="480"/>
        </w:tabs>
        <w:spacing w:before="0"/>
        <w:ind w:left="480" w:hanging="480"/>
        <w:rPr>
          <w:rFonts w:cs="Arial"/>
          <w:b/>
          <w:sz w:val="24"/>
          <w:szCs w:val="24"/>
          <w:lang w:val="sr-Cyrl-CS"/>
        </w:rPr>
      </w:pPr>
      <w:r w:rsidRPr="005302A1">
        <w:rPr>
          <w:rFonts w:cs="Arial"/>
          <w:sz w:val="24"/>
          <w:szCs w:val="24"/>
          <w:lang w:val="sr-Cyrl-CS"/>
        </w:rPr>
        <w:t>Консултантске услуге за потребе пројектовања, ревизија и техничких контарола студија, идејних и главних електро пројеката</w:t>
      </w:r>
    </w:p>
    <w:p w14:paraId="14C292F9" w14:textId="77777777" w:rsidR="00C32B02" w:rsidRPr="005302A1" w:rsidRDefault="00C32B02" w:rsidP="005302A1">
      <w:pPr>
        <w:numPr>
          <w:ilvl w:val="0"/>
          <w:numId w:val="33"/>
        </w:numPr>
        <w:tabs>
          <w:tab w:val="clear" w:pos="1440"/>
          <w:tab w:val="num" w:pos="480"/>
        </w:tabs>
        <w:spacing w:before="0"/>
        <w:ind w:left="480" w:hanging="480"/>
        <w:rPr>
          <w:rFonts w:cs="Arial"/>
          <w:b/>
          <w:sz w:val="24"/>
          <w:szCs w:val="24"/>
          <w:lang w:val="sr-Cyrl-CS"/>
        </w:rPr>
      </w:pPr>
      <w:r w:rsidRPr="005302A1">
        <w:rPr>
          <w:rFonts w:cs="Arial"/>
          <w:sz w:val="24"/>
          <w:szCs w:val="24"/>
          <w:lang w:val="sr-Cyrl-CS"/>
        </w:rPr>
        <w:t>Ангажовање експерата на пријему електро-енергетске расклопне опреме, енергетских трансформатора и рачунарске опреме</w:t>
      </w:r>
    </w:p>
    <w:p w14:paraId="006A7663" w14:textId="77777777" w:rsidR="00AC2D69" w:rsidRDefault="00AC2D69" w:rsidP="00AC2D69">
      <w:pPr>
        <w:rPr>
          <w:rFonts w:cs="Arial"/>
          <w:b/>
          <w:sz w:val="24"/>
          <w:szCs w:val="24"/>
          <w:u w:val="single"/>
          <w:lang w:val="sr-Cyrl-CS"/>
        </w:rPr>
      </w:pPr>
    </w:p>
    <w:p w14:paraId="2576AC1C" w14:textId="1B9D664E" w:rsidR="00AC2D69" w:rsidRPr="004661E6" w:rsidRDefault="00AC2D69" w:rsidP="00AC2D69">
      <w:pPr>
        <w:rPr>
          <w:rFonts w:cs="Arial"/>
          <w:b/>
          <w:color w:val="000000" w:themeColor="text1"/>
          <w:sz w:val="24"/>
          <w:szCs w:val="24"/>
          <w:u w:val="single"/>
          <w:lang w:val="sr-Cyrl-CS"/>
        </w:rPr>
      </w:pPr>
      <w:r w:rsidRPr="004661E6">
        <w:rPr>
          <w:rFonts w:cs="Arial"/>
          <w:b/>
          <w:color w:val="000000" w:themeColor="text1"/>
          <w:sz w:val="24"/>
          <w:szCs w:val="24"/>
          <w:u w:val="single"/>
          <w:lang w:val="sr-Cyrl-CS"/>
        </w:rPr>
        <w:t>Спецификација</w:t>
      </w:r>
    </w:p>
    <w:p w14:paraId="7A2F78E3" w14:textId="52FECEF6" w:rsidR="00AC2D69" w:rsidRPr="004661E6" w:rsidRDefault="00AC2D69" w:rsidP="00AC2D69">
      <w:pPr>
        <w:rPr>
          <w:rFonts w:cs="Arial"/>
          <w:b/>
          <w:color w:val="000000" w:themeColor="text1"/>
          <w:sz w:val="24"/>
          <w:szCs w:val="24"/>
          <w:lang w:val="sr-Cyrl-CS"/>
        </w:rPr>
      </w:pPr>
      <w:r w:rsidRPr="004661E6">
        <w:rPr>
          <w:rFonts w:cs="Arial"/>
          <w:b/>
          <w:color w:val="000000" w:themeColor="text1"/>
          <w:sz w:val="24"/>
          <w:szCs w:val="24"/>
          <w:lang w:val="sr-Cyrl-CS"/>
        </w:rPr>
        <w:t>За ангажовање извршиоца високе стручне спреме јединична цена износи _____________ РСД/сат.</w:t>
      </w:r>
    </w:p>
    <w:p w14:paraId="078D082B" w14:textId="3C9D50BF" w:rsidR="00C32B02" w:rsidRPr="005302A1" w:rsidRDefault="00C32B02" w:rsidP="00C32B02">
      <w:pPr>
        <w:rPr>
          <w:rFonts w:cs="Arial"/>
          <w:b/>
          <w:sz w:val="24"/>
          <w:szCs w:val="24"/>
          <w:lang w:val="sr-Cyrl-CS"/>
        </w:rPr>
      </w:pPr>
      <w:r w:rsidRPr="005302A1">
        <w:rPr>
          <w:rFonts w:cs="Arial"/>
          <w:b/>
          <w:sz w:val="24"/>
          <w:szCs w:val="24"/>
          <w:lang w:val="sr-Cyrl-CS"/>
        </w:rPr>
        <w:t>Коефицијенти за стручну спрему:</w:t>
      </w:r>
    </w:p>
    <w:p w14:paraId="487F0574" w14:textId="77777777" w:rsidR="00C32B02" w:rsidRPr="005302A1" w:rsidRDefault="00C32B02" w:rsidP="00C32B02">
      <w:pPr>
        <w:numPr>
          <w:ilvl w:val="0"/>
          <w:numId w:val="34"/>
        </w:numPr>
        <w:spacing w:before="0"/>
        <w:jc w:val="left"/>
        <w:rPr>
          <w:rFonts w:cs="Arial"/>
          <w:b/>
          <w:sz w:val="24"/>
          <w:szCs w:val="24"/>
          <w:lang w:val="sr-Cyrl-CS"/>
        </w:rPr>
      </w:pPr>
      <w:r w:rsidRPr="005302A1">
        <w:rPr>
          <w:rFonts w:cs="Arial"/>
          <w:b/>
          <w:sz w:val="24"/>
          <w:szCs w:val="24"/>
          <w:lang w:val="sr-Cyrl-CS"/>
        </w:rPr>
        <w:t>Доктор наука</w:t>
      </w:r>
      <w:r w:rsidRPr="005302A1">
        <w:rPr>
          <w:rFonts w:cs="Arial"/>
          <w:b/>
          <w:sz w:val="24"/>
          <w:szCs w:val="24"/>
          <w:lang w:val="sr-Cyrl-CS"/>
        </w:rPr>
        <w:tab/>
      </w:r>
      <w:r w:rsidRPr="005302A1">
        <w:rPr>
          <w:rFonts w:cs="Arial"/>
          <w:b/>
          <w:sz w:val="24"/>
          <w:szCs w:val="24"/>
          <w:lang w:val="sr-Cyrl-CS"/>
        </w:rPr>
        <w:tab/>
        <w:t>коеф. 1,2</w:t>
      </w:r>
    </w:p>
    <w:p w14:paraId="4C0116F2" w14:textId="77777777" w:rsidR="00C32B02" w:rsidRPr="005302A1" w:rsidRDefault="00C32B02" w:rsidP="00C32B02">
      <w:pPr>
        <w:numPr>
          <w:ilvl w:val="0"/>
          <w:numId w:val="34"/>
        </w:numPr>
        <w:spacing w:before="0"/>
        <w:jc w:val="left"/>
        <w:rPr>
          <w:rFonts w:cs="Arial"/>
          <w:b/>
          <w:sz w:val="24"/>
          <w:szCs w:val="24"/>
          <w:lang w:val="sr-Cyrl-CS"/>
        </w:rPr>
      </w:pPr>
      <w:r w:rsidRPr="005302A1">
        <w:rPr>
          <w:rFonts w:cs="Arial"/>
          <w:b/>
          <w:sz w:val="24"/>
          <w:szCs w:val="24"/>
          <w:lang w:val="sr-Cyrl-CS"/>
        </w:rPr>
        <w:t>Магистар</w:t>
      </w:r>
      <w:r w:rsidRPr="005302A1">
        <w:rPr>
          <w:rFonts w:cs="Arial"/>
          <w:b/>
          <w:sz w:val="24"/>
          <w:szCs w:val="24"/>
          <w:lang w:val="sr-Cyrl-CS"/>
        </w:rPr>
        <w:tab/>
      </w:r>
      <w:r w:rsidRPr="005302A1">
        <w:rPr>
          <w:rFonts w:cs="Arial"/>
          <w:b/>
          <w:sz w:val="24"/>
          <w:szCs w:val="24"/>
          <w:lang w:val="sr-Cyrl-CS"/>
        </w:rPr>
        <w:tab/>
      </w:r>
      <w:r w:rsidRPr="005302A1">
        <w:rPr>
          <w:rFonts w:cs="Arial"/>
          <w:b/>
          <w:sz w:val="24"/>
          <w:szCs w:val="24"/>
          <w:lang w:val="sr-Cyrl-CS"/>
        </w:rPr>
        <w:tab/>
        <w:t>коеф. 1,1</w:t>
      </w:r>
    </w:p>
    <w:p w14:paraId="60DA19A7" w14:textId="77777777" w:rsidR="00C32B02" w:rsidRPr="005302A1" w:rsidRDefault="00C32B02" w:rsidP="00C32B02">
      <w:pPr>
        <w:numPr>
          <w:ilvl w:val="0"/>
          <w:numId w:val="34"/>
        </w:numPr>
        <w:spacing w:before="0"/>
        <w:jc w:val="left"/>
        <w:rPr>
          <w:rFonts w:cs="Arial"/>
          <w:b/>
          <w:sz w:val="24"/>
          <w:szCs w:val="24"/>
          <w:lang w:val="sr-Cyrl-CS"/>
        </w:rPr>
      </w:pPr>
      <w:r w:rsidRPr="005302A1">
        <w:rPr>
          <w:rFonts w:cs="Arial"/>
          <w:b/>
          <w:sz w:val="24"/>
          <w:szCs w:val="24"/>
          <w:lang w:val="sr-Cyrl-CS"/>
        </w:rPr>
        <w:t>Инжењер (ВСС)</w:t>
      </w:r>
      <w:r w:rsidRPr="005302A1">
        <w:rPr>
          <w:rFonts w:cs="Arial"/>
          <w:b/>
          <w:sz w:val="24"/>
          <w:szCs w:val="24"/>
          <w:lang w:val="sr-Cyrl-CS"/>
        </w:rPr>
        <w:tab/>
      </w:r>
      <w:r w:rsidRPr="005302A1">
        <w:rPr>
          <w:rFonts w:cs="Arial"/>
          <w:b/>
          <w:sz w:val="24"/>
          <w:szCs w:val="24"/>
          <w:lang w:val="sr-Cyrl-CS"/>
        </w:rPr>
        <w:tab/>
        <w:t>коеф. 1,0</w:t>
      </w:r>
    </w:p>
    <w:p w14:paraId="2A171068" w14:textId="77777777" w:rsidR="00C32B02" w:rsidRPr="005302A1" w:rsidRDefault="00C32B02" w:rsidP="00C32B02">
      <w:pPr>
        <w:numPr>
          <w:ilvl w:val="0"/>
          <w:numId w:val="34"/>
        </w:numPr>
        <w:spacing w:before="0"/>
        <w:jc w:val="left"/>
        <w:rPr>
          <w:rFonts w:cs="Arial"/>
          <w:b/>
          <w:sz w:val="24"/>
          <w:szCs w:val="24"/>
          <w:lang w:val="sr-Cyrl-CS"/>
        </w:rPr>
      </w:pPr>
      <w:r w:rsidRPr="005302A1">
        <w:rPr>
          <w:rFonts w:cs="Arial"/>
          <w:b/>
          <w:sz w:val="24"/>
          <w:szCs w:val="24"/>
          <w:lang w:val="sr-Cyrl-CS"/>
        </w:rPr>
        <w:t>Инжењер (ВС)</w:t>
      </w:r>
      <w:r w:rsidRPr="005302A1">
        <w:rPr>
          <w:rFonts w:cs="Arial"/>
          <w:b/>
          <w:sz w:val="24"/>
          <w:szCs w:val="24"/>
          <w:lang w:val="sr-Cyrl-CS"/>
        </w:rPr>
        <w:tab/>
      </w:r>
      <w:r w:rsidRPr="005302A1">
        <w:rPr>
          <w:rFonts w:cs="Arial"/>
          <w:b/>
          <w:sz w:val="24"/>
          <w:szCs w:val="24"/>
          <w:lang w:val="sr-Cyrl-CS"/>
        </w:rPr>
        <w:tab/>
        <w:t>коеф. 0,75</w:t>
      </w:r>
    </w:p>
    <w:p w14:paraId="51DD3F78" w14:textId="77777777" w:rsidR="00CC50A8" w:rsidRPr="005302A1" w:rsidRDefault="00C32B02" w:rsidP="00CC50A8">
      <w:pPr>
        <w:numPr>
          <w:ilvl w:val="0"/>
          <w:numId w:val="34"/>
        </w:numPr>
        <w:spacing w:before="0"/>
        <w:jc w:val="left"/>
        <w:rPr>
          <w:rFonts w:cs="Arial"/>
          <w:sz w:val="24"/>
          <w:szCs w:val="24"/>
          <w:lang w:val="sr-Cyrl-CS" w:eastAsia="zh-CN"/>
        </w:rPr>
      </w:pPr>
      <w:r w:rsidRPr="005302A1">
        <w:rPr>
          <w:rFonts w:cs="Arial"/>
          <w:b/>
          <w:sz w:val="24"/>
          <w:szCs w:val="24"/>
          <w:lang w:val="sr-Cyrl-CS"/>
        </w:rPr>
        <w:t>техничар</w:t>
      </w:r>
      <w:r w:rsidRPr="005302A1">
        <w:rPr>
          <w:rFonts w:cs="Arial"/>
          <w:b/>
          <w:sz w:val="24"/>
          <w:szCs w:val="24"/>
          <w:lang w:val="sr-Cyrl-CS"/>
        </w:rPr>
        <w:tab/>
      </w:r>
      <w:r w:rsidRPr="005302A1">
        <w:rPr>
          <w:rFonts w:cs="Arial"/>
          <w:b/>
          <w:sz w:val="24"/>
          <w:szCs w:val="24"/>
          <w:lang w:val="sr-Cyrl-CS"/>
        </w:rPr>
        <w:tab/>
      </w:r>
      <w:r w:rsidRPr="005302A1">
        <w:rPr>
          <w:rFonts w:cs="Arial"/>
          <w:b/>
          <w:sz w:val="24"/>
          <w:szCs w:val="24"/>
          <w:lang w:val="sr-Cyrl-CS"/>
        </w:rPr>
        <w:tab/>
        <w:t>коеф. 0,6</w:t>
      </w:r>
      <w:r w:rsidR="003455B5" w:rsidRPr="005302A1">
        <w:rPr>
          <w:rFonts w:cs="Arial"/>
          <w:sz w:val="24"/>
          <w:szCs w:val="24"/>
          <w:lang w:val="sr-Cyrl-CS" w:eastAsia="zh-CN"/>
        </w:rPr>
        <w:t xml:space="preserve">:     </w:t>
      </w:r>
      <w:r w:rsidR="003455B5" w:rsidRPr="005302A1">
        <w:rPr>
          <w:rFonts w:cs="Arial"/>
          <w:sz w:val="24"/>
          <w:szCs w:val="24"/>
          <w:lang w:val="sr-Cyrl-CS" w:eastAsia="zh-CN"/>
        </w:rPr>
        <w:tab/>
      </w:r>
      <w:r w:rsidR="003455B5" w:rsidRPr="005302A1">
        <w:rPr>
          <w:rFonts w:cs="Arial"/>
          <w:sz w:val="24"/>
          <w:szCs w:val="24"/>
          <w:lang w:val="sr-Cyrl-CS" w:eastAsia="zh-CN"/>
        </w:rPr>
        <w:tab/>
      </w:r>
      <w:r w:rsidR="003455B5" w:rsidRPr="005302A1">
        <w:rPr>
          <w:rFonts w:cs="Arial"/>
          <w:sz w:val="24"/>
          <w:szCs w:val="24"/>
          <w:lang w:val="sr-Cyrl-CS" w:eastAsia="zh-CN"/>
        </w:rPr>
        <w:tab/>
      </w:r>
      <w:r w:rsidR="003455B5" w:rsidRPr="005302A1">
        <w:rPr>
          <w:rFonts w:cs="Arial"/>
          <w:sz w:val="24"/>
          <w:szCs w:val="24"/>
          <w:lang w:val="sr-Cyrl-CS" w:eastAsia="zh-CN"/>
        </w:rPr>
        <w:tab/>
      </w:r>
      <w:r w:rsidR="003455B5" w:rsidRPr="005302A1">
        <w:rPr>
          <w:rFonts w:cs="Arial"/>
          <w:sz w:val="24"/>
          <w:szCs w:val="24"/>
          <w:lang w:val="sr-Cyrl-CS" w:eastAsia="zh-CN"/>
        </w:rPr>
        <w:tab/>
      </w:r>
      <w:r w:rsidR="003455B5" w:rsidRPr="005302A1">
        <w:rPr>
          <w:rFonts w:cs="Arial"/>
          <w:sz w:val="24"/>
          <w:szCs w:val="24"/>
          <w:lang w:val="sr-Cyrl-CS" w:eastAsia="zh-CN"/>
        </w:rPr>
        <w:tab/>
      </w:r>
      <w:r w:rsidR="003455B5" w:rsidRPr="005302A1">
        <w:rPr>
          <w:rFonts w:cs="Arial"/>
          <w:sz w:val="24"/>
          <w:szCs w:val="24"/>
          <w:lang w:val="sr-Cyrl-CS" w:eastAsia="zh-CN"/>
        </w:rPr>
        <w:tab/>
      </w:r>
      <w:r w:rsidR="003455B5" w:rsidRPr="005302A1">
        <w:rPr>
          <w:rFonts w:cs="Arial"/>
          <w:sz w:val="24"/>
          <w:szCs w:val="24"/>
          <w:lang w:val="sr-Cyrl-CS" w:eastAsia="zh-CN"/>
        </w:rPr>
        <w:tab/>
      </w:r>
      <w:r w:rsidR="003455B5" w:rsidRPr="005302A1">
        <w:rPr>
          <w:rFonts w:cs="Arial"/>
          <w:sz w:val="24"/>
          <w:szCs w:val="24"/>
          <w:lang w:val="sr-Cyrl-CS" w:eastAsia="zh-CN"/>
        </w:rPr>
        <w:tab/>
      </w:r>
      <w:r w:rsidR="003455B5" w:rsidRPr="005302A1">
        <w:rPr>
          <w:rFonts w:cs="Arial"/>
          <w:sz w:val="24"/>
          <w:szCs w:val="24"/>
          <w:lang w:val="sr-Cyrl-CS" w:eastAsia="zh-CN"/>
        </w:rPr>
        <w:tab/>
      </w:r>
    </w:p>
    <w:p w14:paraId="2FD8C8B2" w14:textId="77777777" w:rsidR="00CC50A8" w:rsidRPr="005302A1" w:rsidRDefault="003455B5" w:rsidP="00CC50A8">
      <w:pPr>
        <w:spacing w:before="0"/>
        <w:jc w:val="left"/>
        <w:rPr>
          <w:rFonts w:cs="Arial"/>
          <w:sz w:val="24"/>
          <w:szCs w:val="24"/>
          <w:lang w:val="sr-Cyrl-CS" w:eastAsia="zh-CN"/>
        </w:rPr>
      </w:pPr>
      <w:r w:rsidRPr="005302A1">
        <w:rPr>
          <w:rFonts w:cs="Arial"/>
          <w:sz w:val="24"/>
          <w:szCs w:val="24"/>
          <w:lang w:val="sr-Cyrl-CS" w:eastAsia="zh-CN"/>
        </w:rPr>
        <w:tab/>
      </w:r>
      <w:r w:rsidRPr="005302A1">
        <w:rPr>
          <w:rFonts w:cs="Arial"/>
          <w:sz w:val="24"/>
          <w:szCs w:val="24"/>
          <w:lang w:val="sr-Cyrl-CS" w:eastAsia="zh-CN"/>
        </w:rPr>
        <w:tab/>
      </w:r>
    </w:p>
    <w:p w14:paraId="18AC89C5" w14:textId="77777777" w:rsidR="00031184" w:rsidRPr="005302A1" w:rsidRDefault="00031184" w:rsidP="003455B5">
      <w:pPr>
        <w:rPr>
          <w:rFonts w:cs="Arial"/>
          <w:sz w:val="24"/>
          <w:szCs w:val="24"/>
          <w:lang w:val="sr-Cyrl-CS" w:eastAsia="zh-CN"/>
        </w:rPr>
        <w:sectPr w:rsidR="00031184" w:rsidRPr="005302A1" w:rsidSect="00CC50A8">
          <w:footerReference w:type="default" r:id="rId172"/>
          <w:footerReference w:type="first" r:id="rId173"/>
          <w:footnotePr>
            <w:pos w:val="beneathText"/>
          </w:footnotePr>
          <w:pgSz w:w="11909" w:h="16834" w:code="9"/>
          <w:pgMar w:top="1134" w:right="851" w:bottom="1134" w:left="1134" w:header="142" w:footer="437" w:gutter="0"/>
          <w:cols w:space="708"/>
          <w:titlePg/>
          <w:docGrid w:linePitch="360"/>
        </w:sectPr>
      </w:pPr>
    </w:p>
    <w:p w14:paraId="2E2E1964" w14:textId="77777777" w:rsidR="00756A02" w:rsidRPr="00623998" w:rsidRDefault="00756A02" w:rsidP="00C553FC">
      <w:pPr>
        <w:pStyle w:val="Heading10"/>
        <w:numPr>
          <w:ilvl w:val="0"/>
          <w:numId w:val="32"/>
        </w:numPr>
        <w:ind w:right="384"/>
        <w:jc w:val="both"/>
        <w:rPr>
          <w:rFonts w:cs="Arial"/>
          <w:sz w:val="24"/>
          <w:szCs w:val="24"/>
        </w:rPr>
      </w:pPr>
      <w:bookmarkStart w:id="18" w:name="_Toc442559884"/>
      <w:bookmarkEnd w:id="16"/>
      <w:r w:rsidRPr="00623998">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23998" w14:paraId="14C79E0B" w14:textId="77777777" w:rsidTr="008112A2">
        <w:trPr>
          <w:trHeight w:val="524"/>
          <w:jc w:val="center"/>
        </w:trPr>
        <w:tc>
          <w:tcPr>
            <w:tcW w:w="729" w:type="dxa"/>
            <w:vAlign w:val="center"/>
          </w:tcPr>
          <w:p w14:paraId="3990EE77" w14:textId="77777777" w:rsidR="00175774" w:rsidRPr="00623998" w:rsidRDefault="00175774" w:rsidP="003A4822">
            <w:pPr>
              <w:jc w:val="center"/>
              <w:rPr>
                <w:rFonts w:cs="Arial"/>
                <w:b/>
                <w:sz w:val="24"/>
                <w:szCs w:val="24"/>
              </w:rPr>
            </w:pPr>
            <w:r w:rsidRPr="00623998">
              <w:rPr>
                <w:rFonts w:cs="Arial"/>
                <w:b/>
                <w:sz w:val="24"/>
                <w:szCs w:val="24"/>
              </w:rPr>
              <w:t>Ред. бр.</w:t>
            </w:r>
          </w:p>
        </w:tc>
        <w:tc>
          <w:tcPr>
            <w:tcW w:w="8430" w:type="dxa"/>
            <w:vAlign w:val="center"/>
          </w:tcPr>
          <w:p w14:paraId="08191C9B" w14:textId="77777777" w:rsidR="00175774" w:rsidRPr="000E7785" w:rsidRDefault="00175774" w:rsidP="003A4822">
            <w:pPr>
              <w:ind w:right="-180"/>
              <w:jc w:val="center"/>
              <w:rPr>
                <w:rFonts w:cs="Arial"/>
                <w:b/>
                <w:sz w:val="24"/>
                <w:szCs w:val="24"/>
                <w:lang w:val="ru-RU"/>
              </w:rPr>
            </w:pPr>
            <w:r w:rsidRPr="000E7785">
              <w:rPr>
                <w:rFonts w:cs="Arial"/>
                <w:b/>
                <w:sz w:val="24"/>
                <w:szCs w:val="24"/>
                <w:lang w:val="ru-RU"/>
              </w:rPr>
              <w:t xml:space="preserve">4.1  ОБАВЕЗНИ УСЛОВИ </w:t>
            </w:r>
          </w:p>
          <w:p w14:paraId="466B23D3" w14:textId="77777777" w:rsidR="00175774" w:rsidRPr="00623998" w:rsidRDefault="00175774" w:rsidP="003A4822">
            <w:pPr>
              <w:jc w:val="center"/>
              <w:rPr>
                <w:rFonts w:cs="Arial"/>
                <w:b/>
                <w:color w:val="FF0000"/>
                <w:sz w:val="24"/>
                <w:szCs w:val="24"/>
              </w:rPr>
            </w:pPr>
            <w:r w:rsidRPr="000E7785">
              <w:rPr>
                <w:rFonts w:cs="Arial"/>
                <w:b/>
                <w:sz w:val="24"/>
                <w:szCs w:val="24"/>
                <w:lang w:val="ru-RU"/>
              </w:rPr>
              <w:t xml:space="preserve">ЗА УЧЕШЋЕ У ПОСТУПКУ ЈАВНЕ НАБАВКЕ ИЗ ЧЛАНА 75. </w:t>
            </w:r>
            <w:r w:rsidRPr="00623998">
              <w:rPr>
                <w:rFonts w:cs="Arial"/>
                <w:b/>
                <w:sz w:val="24"/>
                <w:szCs w:val="24"/>
              </w:rPr>
              <w:t>З</w:t>
            </w:r>
            <w:r w:rsidR="005C7CDE" w:rsidRPr="00623998">
              <w:rPr>
                <w:rFonts w:cs="Arial"/>
                <w:b/>
                <w:sz w:val="24"/>
                <w:szCs w:val="24"/>
              </w:rPr>
              <w:t>АКОНА</w:t>
            </w:r>
          </w:p>
          <w:p w14:paraId="174A345D" w14:textId="77777777" w:rsidR="00175774" w:rsidRPr="00623998" w:rsidRDefault="00175774" w:rsidP="003A4822">
            <w:pPr>
              <w:jc w:val="center"/>
              <w:rPr>
                <w:rFonts w:cs="Arial"/>
                <w:b/>
                <w:color w:val="FF0000"/>
                <w:sz w:val="24"/>
                <w:szCs w:val="24"/>
              </w:rPr>
            </w:pPr>
          </w:p>
        </w:tc>
      </w:tr>
      <w:tr w:rsidR="00175774" w:rsidRPr="00D47108" w14:paraId="0DFEF8EB" w14:textId="77777777" w:rsidTr="008112A2">
        <w:trPr>
          <w:jc w:val="center"/>
        </w:trPr>
        <w:tc>
          <w:tcPr>
            <w:tcW w:w="729" w:type="dxa"/>
            <w:vAlign w:val="center"/>
          </w:tcPr>
          <w:p w14:paraId="4906BFB2" w14:textId="77777777" w:rsidR="00175774" w:rsidRPr="00623998" w:rsidRDefault="00175774" w:rsidP="005302A1">
            <w:pPr>
              <w:spacing w:before="0"/>
              <w:jc w:val="center"/>
              <w:rPr>
                <w:rFonts w:cs="Arial"/>
                <w:sz w:val="24"/>
                <w:szCs w:val="24"/>
              </w:rPr>
            </w:pPr>
            <w:r w:rsidRPr="00623998">
              <w:rPr>
                <w:rFonts w:cs="Arial"/>
                <w:sz w:val="24"/>
                <w:szCs w:val="24"/>
              </w:rPr>
              <w:t>1.</w:t>
            </w:r>
          </w:p>
        </w:tc>
        <w:tc>
          <w:tcPr>
            <w:tcW w:w="8430" w:type="dxa"/>
            <w:vAlign w:val="center"/>
          </w:tcPr>
          <w:p w14:paraId="22F4F63E" w14:textId="77777777" w:rsidR="00175774" w:rsidRPr="000E7785" w:rsidRDefault="00175774" w:rsidP="005302A1">
            <w:pPr>
              <w:autoSpaceDE w:val="0"/>
              <w:autoSpaceDN w:val="0"/>
              <w:adjustRightInd w:val="0"/>
              <w:spacing w:before="0"/>
              <w:rPr>
                <w:rFonts w:cs="Arial"/>
                <w:sz w:val="24"/>
                <w:szCs w:val="24"/>
                <w:lang w:val="ru-RU"/>
              </w:rPr>
            </w:pPr>
            <w:r w:rsidRPr="000E7785">
              <w:rPr>
                <w:rFonts w:cs="Arial"/>
                <w:b/>
                <w:sz w:val="24"/>
                <w:szCs w:val="24"/>
                <w:u w:val="single"/>
                <w:lang w:val="ru-RU"/>
              </w:rPr>
              <w:t>Услов:</w:t>
            </w:r>
            <w:r w:rsidRPr="00623998">
              <w:rPr>
                <w:rFonts w:cs="Arial"/>
                <w:sz w:val="24"/>
                <w:szCs w:val="24"/>
                <w:lang w:val="pl-PL"/>
              </w:rPr>
              <w:t>Да је понуђач регистрован код надлежног органа, односно уписан у одговарајући регистар;</w:t>
            </w:r>
          </w:p>
          <w:p w14:paraId="2A97758D" w14:textId="77777777" w:rsidR="00175774" w:rsidRPr="000E7785" w:rsidRDefault="00175774" w:rsidP="005302A1">
            <w:pPr>
              <w:autoSpaceDE w:val="0"/>
              <w:autoSpaceDN w:val="0"/>
              <w:adjustRightInd w:val="0"/>
              <w:spacing w:before="0"/>
              <w:rPr>
                <w:rFonts w:cs="Arial"/>
                <w:b/>
                <w:sz w:val="24"/>
                <w:szCs w:val="24"/>
                <w:u w:val="single"/>
                <w:lang w:val="ru-RU"/>
              </w:rPr>
            </w:pPr>
            <w:r w:rsidRPr="000E7785">
              <w:rPr>
                <w:rFonts w:cs="Arial"/>
                <w:b/>
                <w:sz w:val="24"/>
                <w:szCs w:val="24"/>
                <w:u w:val="single"/>
                <w:lang w:val="ru-RU"/>
              </w:rPr>
              <w:t xml:space="preserve">Доказ: </w:t>
            </w:r>
          </w:p>
          <w:p w14:paraId="0F857193" w14:textId="77777777" w:rsidR="00175774" w:rsidRPr="000E7785" w:rsidRDefault="00175774" w:rsidP="005302A1">
            <w:pPr>
              <w:tabs>
                <w:tab w:val="left" w:pos="680"/>
              </w:tabs>
              <w:snapToGrid w:val="0"/>
              <w:spacing w:before="0"/>
              <w:rPr>
                <w:rFonts w:eastAsia="Calibri" w:cs="Arial"/>
                <w:sz w:val="24"/>
                <w:szCs w:val="24"/>
                <w:lang w:val="ru-RU"/>
              </w:rPr>
            </w:pPr>
            <w:r w:rsidRPr="00623998">
              <w:rPr>
                <w:rFonts w:eastAsia="Calibri" w:cs="Arial"/>
                <w:sz w:val="24"/>
                <w:szCs w:val="24"/>
                <w:lang w:val="ru-RU"/>
              </w:rPr>
              <w:t xml:space="preserve">- </w:t>
            </w:r>
            <w:r w:rsidRPr="000E7785">
              <w:rPr>
                <w:rFonts w:eastAsia="Calibri" w:cs="Arial"/>
                <w:b/>
                <w:sz w:val="24"/>
                <w:szCs w:val="24"/>
                <w:lang w:val="ru-RU"/>
              </w:rPr>
              <w:t>за правно лице:</w:t>
            </w:r>
            <w:r w:rsidR="0098028F" w:rsidRPr="000E7785">
              <w:rPr>
                <w:rFonts w:eastAsia="Calibri" w:cs="Arial"/>
                <w:b/>
                <w:sz w:val="24"/>
                <w:szCs w:val="24"/>
                <w:lang w:val="ru-RU"/>
              </w:rPr>
              <w:t xml:space="preserve"> </w:t>
            </w:r>
            <w:r w:rsidRPr="00623998">
              <w:rPr>
                <w:rFonts w:eastAsia="Calibri" w:cs="Arial"/>
                <w:sz w:val="24"/>
                <w:szCs w:val="24"/>
                <w:lang w:val="ru-RU"/>
              </w:rPr>
              <w:t>Извод из регистра</w:t>
            </w:r>
            <w:r w:rsidR="00E74DD7">
              <w:rPr>
                <w:rFonts w:eastAsia="Calibri" w:cs="Arial"/>
                <w:sz w:val="24"/>
                <w:szCs w:val="24"/>
                <w:lang w:val="ru-RU"/>
              </w:rPr>
              <w:t xml:space="preserve"> </w:t>
            </w:r>
            <w:r w:rsidRPr="00623998">
              <w:rPr>
                <w:rFonts w:eastAsia="Calibri" w:cs="Arial"/>
                <w:sz w:val="24"/>
                <w:szCs w:val="24"/>
                <w:lang w:val="ru-RU"/>
              </w:rPr>
              <w:t xml:space="preserve">Агенције за привредне регистре, односно извод из регистра надлежног Привредног суда </w:t>
            </w:r>
          </w:p>
          <w:p w14:paraId="0D62D598" w14:textId="77777777" w:rsidR="00175774" w:rsidRPr="000E7785" w:rsidRDefault="00175774" w:rsidP="005302A1">
            <w:pPr>
              <w:tabs>
                <w:tab w:val="left" w:pos="680"/>
              </w:tabs>
              <w:snapToGrid w:val="0"/>
              <w:spacing w:before="0"/>
              <w:rPr>
                <w:rFonts w:eastAsia="Calibri" w:cs="Arial"/>
                <w:sz w:val="24"/>
                <w:szCs w:val="24"/>
                <w:lang w:val="ru-RU"/>
              </w:rPr>
            </w:pPr>
            <w:r w:rsidRPr="000E7785">
              <w:rPr>
                <w:rFonts w:eastAsia="Calibri" w:cs="Arial"/>
                <w:sz w:val="24"/>
                <w:szCs w:val="24"/>
                <w:lang w:val="ru-RU"/>
              </w:rPr>
              <w:t xml:space="preserve">- </w:t>
            </w:r>
            <w:r w:rsidRPr="000E7785">
              <w:rPr>
                <w:rFonts w:eastAsia="Calibri" w:cs="Arial"/>
                <w:b/>
                <w:sz w:val="24"/>
                <w:szCs w:val="24"/>
                <w:lang w:val="ru-RU"/>
              </w:rPr>
              <w:t xml:space="preserve">за предузетнике: </w:t>
            </w:r>
            <w:r w:rsidRPr="000E7785">
              <w:rPr>
                <w:rFonts w:eastAsia="Calibri" w:cs="Arial"/>
                <w:sz w:val="24"/>
                <w:szCs w:val="24"/>
                <w:lang w:val="ru-RU"/>
              </w:rPr>
              <w:t>И</w:t>
            </w:r>
            <w:r w:rsidRPr="00623998">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23A8DCBF" w14:textId="77777777" w:rsidR="00175774" w:rsidRPr="00623998" w:rsidRDefault="00175774" w:rsidP="005302A1">
            <w:pPr>
              <w:autoSpaceDE w:val="0"/>
              <w:autoSpaceDN w:val="0"/>
              <w:adjustRightInd w:val="0"/>
              <w:spacing w:before="0"/>
              <w:rPr>
                <w:rFonts w:eastAsia="Calibri" w:cs="Arial"/>
                <w:i/>
                <w:sz w:val="24"/>
                <w:szCs w:val="24"/>
              </w:rPr>
            </w:pPr>
            <w:r w:rsidRPr="00623998">
              <w:rPr>
                <w:rFonts w:eastAsia="Calibri" w:cs="Arial"/>
                <w:i/>
                <w:sz w:val="24"/>
                <w:szCs w:val="24"/>
              </w:rPr>
              <w:t xml:space="preserve">Напомена: </w:t>
            </w:r>
          </w:p>
          <w:p w14:paraId="20294B87" w14:textId="77777777" w:rsidR="00175774" w:rsidRPr="000E7785" w:rsidRDefault="00175774" w:rsidP="005302A1">
            <w:pPr>
              <w:numPr>
                <w:ilvl w:val="0"/>
                <w:numId w:val="13"/>
              </w:numPr>
              <w:tabs>
                <w:tab w:val="left" w:pos="680"/>
              </w:tabs>
              <w:snapToGrid w:val="0"/>
              <w:spacing w:before="0"/>
              <w:ind w:left="714" w:hanging="357"/>
              <w:contextualSpacing/>
              <w:jc w:val="left"/>
              <w:rPr>
                <w:rFonts w:eastAsia="Calibri" w:cs="Arial"/>
                <w:i/>
                <w:sz w:val="24"/>
                <w:szCs w:val="24"/>
                <w:lang w:val="ru-RU"/>
              </w:rPr>
            </w:pPr>
            <w:r w:rsidRPr="000E7785">
              <w:rPr>
                <w:rFonts w:eastAsia="Calibri" w:cs="Arial"/>
                <w:i/>
                <w:sz w:val="24"/>
                <w:szCs w:val="24"/>
                <w:lang w:val="ru-RU"/>
              </w:rPr>
              <w:t xml:space="preserve">У случају да понуду подноси група понуђача, овај доказ доставити за сваког </w:t>
            </w:r>
            <w:r w:rsidR="00B46D29" w:rsidRPr="00623998">
              <w:rPr>
                <w:rFonts w:eastAsia="Calibri" w:cs="Arial"/>
                <w:i/>
                <w:sz w:val="24"/>
                <w:szCs w:val="24"/>
                <w:lang w:val="sr-Cyrl-CS"/>
              </w:rPr>
              <w:t>члана групе понуђача</w:t>
            </w:r>
          </w:p>
          <w:p w14:paraId="6B434019" w14:textId="77777777" w:rsidR="00175774" w:rsidRPr="000E7785" w:rsidRDefault="00175774" w:rsidP="005302A1">
            <w:pPr>
              <w:numPr>
                <w:ilvl w:val="0"/>
                <w:numId w:val="13"/>
              </w:numPr>
              <w:tabs>
                <w:tab w:val="left" w:pos="680"/>
              </w:tabs>
              <w:snapToGrid w:val="0"/>
              <w:spacing w:before="0"/>
              <w:ind w:left="714" w:hanging="357"/>
              <w:contextualSpacing/>
              <w:jc w:val="left"/>
              <w:rPr>
                <w:rFonts w:cs="Arial"/>
                <w:sz w:val="24"/>
                <w:szCs w:val="24"/>
                <w:lang w:val="ru-RU"/>
              </w:rPr>
            </w:pPr>
            <w:r w:rsidRPr="000E7785">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D47108" w14:paraId="6F3EC64E" w14:textId="77777777" w:rsidTr="008112A2">
        <w:trPr>
          <w:trHeight w:val="3706"/>
          <w:jc w:val="center"/>
        </w:trPr>
        <w:tc>
          <w:tcPr>
            <w:tcW w:w="729" w:type="dxa"/>
            <w:vAlign w:val="center"/>
          </w:tcPr>
          <w:p w14:paraId="09A01056" w14:textId="77777777" w:rsidR="00175774" w:rsidRPr="00623998" w:rsidRDefault="00175774" w:rsidP="005302A1">
            <w:pPr>
              <w:spacing w:before="0"/>
              <w:jc w:val="center"/>
              <w:rPr>
                <w:rFonts w:cs="Arial"/>
                <w:sz w:val="24"/>
                <w:szCs w:val="24"/>
              </w:rPr>
            </w:pPr>
            <w:r w:rsidRPr="00623998">
              <w:rPr>
                <w:rFonts w:cs="Arial"/>
                <w:sz w:val="24"/>
                <w:szCs w:val="24"/>
              </w:rPr>
              <w:t>2.</w:t>
            </w:r>
          </w:p>
        </w:tc>
        <w:tc>
          <w:tcPr>
            <w:tcW w:w="8430" w:type="dxa"/>
            <w:vAlign w:val="center"/>
          </w:tcPr>
          <w:p w14:paraId="5C9F7939" w14:textId="77777777" w:rsidR="00175774" w:rsidRPr="000E7785" w:rsidRDefault="00175774" w:rsidP="005302A1">
            <w:pPr>
              <w:autoSpaceDE w:val="0"/>
              <w:autoSpaceDN w:val="0"/>
              <w:adjustRightInd w:val="0"/>
              <w:spacing w:before="0"/>
              <w:rPr>
                <w:rFonts w:cs="Arial"/>
                <w:sz w:val="24"/>
                <w:szCs w:val="24"/>
                <w:lang w:val="ru-RU"/>
              </w:rPr>
            </w:pPr>
            <w:r w:rsidRPr="000E7785">
              <w:rPr>
                <w:rFonts w:cs="Arial"/>
                <w:b/>
                <w:sz w:val="24"/>
                <w:szCs w:val="24"/>
                <w:u w:val="single"/>
                <w:lang w:val="ru-RU"/>
              </w:rPr>
              <w:t>Услов:</w:t>
            </w:r>
            <w:r w:rsidRPr="000E7785">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CFA7292" w14:textId="77777777" w:rsidR="00175774" w:rsidRPr="000E7785" w:rsidRDefault="00175774" w:rsidP="005302A1">
            <w:pPr>
              <w:autoSpaceDE w:val="0"/>
              <w:autoSpaceDN w:val="0"/>
              <w:adjustRightInd w:val="0"/>
              <w:spacing w:before="0"/>
              <w:rPr>
                <w:rFonts w:cs="Arial"/>
                <w:b/>
                <w:sz w:val="24"/>
                <w:szCs w:val="24"/>
                <w:u w:val="single"/>
                <w:lang w:val="ru-RU"/>
              </w:rPr>
            </w:pPr>
            <w:r w:rsidRPr="000E7785">
              <w:rPr>
                <w:rFonts w:cs="Arial"/>
                <w:b/>
                <w:sz w:val="24"/>
                <w:szCs w:val="24"/>
                <w:u w:val="single"/>
                <w:lang w:val="ru-RU"/>
              </w:rPr>
              <w:t>Доказ:</w:t>
            </w:r>
          </w:p>
          <w:p w14:paraId="5F0A3656" w14:textId="77777777" w:rsidR="00175774" w:rsidRPr="000E7785" w:rsidRDefault="00175774" w:rsidP="005302A1">
            <w:pPr>
              <w:autoSpaceDE w:val="0"/>
              <w:autoSpaceDN w:val="0"/>
              <w:adjustRightInd w:val="0"/>
              <w:spacing w:before="0"/>
              <w:rPr>
                <w:rFonts w:cs="Arial"/>
                <w:b/>
                <w:sz w:val="24"/>
                <w:szCs w:val="24"/>
                <w:u w:val="single"/>
                <w:lang w:val="ru-RU"/>
              </w:rPr>
            </w:pPr>
            <w:r w:rsidRPr="00623998">
              <w:rPr>
                <w:rFonts w:eastAsia="Calibri" w:cs="Arial"/>
                <w:sz w:val="24"/>
                <w:szCs w:val="24"/>
                <w:lang w:val="ru-RU"/>
              </w:rPr>
              <w:t xml:space="preserve">- </w:t>
            </w:r>
            <w:r w:rsidRPr="000E7785">
              <w:rPr>
                <w:rFonts w:eastAsia="Calibri" w:cs="Arial"/>
                <w:b/>
                <w:sz w:val="24"/>
                <w:szCs w:val="24"/>
                <w:lang w:val="ru-RU"/>
              </w:rPr>
              <w:t>за правно лице:</w:t>
            </w:r>
          </w:p>
          <w:p w14:paraId="25D35F47" w14:textId="77777777" w:rsidR="00175774" w:rsidRPr="000E7785" w:rsidRDefault="00175774" w:rsidP="005302A1">
            <w:pPr>
              <w:spacing w:before="0"/>
              <w:rPr>
                <w:rFonts w:cs="Arial"/>
                <w:sz w:val="24"/>
                <w:szCs w:val="24"/>
                <w:lang w:val="ru-RU"/>
              </w:rPr>
            </w:pPr>
            <w:r w:rsidRPr="000E7785">
              <w:rPr>
                <w:rFonts w:cs="Arial"/>
                <w:sz w:val="24"/>
                <w:szCs w:val="24"/>
                <w:lang w:val="ru-RU"/>
              </w:rPr>
              <w:t>1) ЗА ЗАКОНСКОГ ЗАСТУПНИКА</w:t>
            </w:r>
            <w:r w:rsidRPr="000E7785">
              <w:rPr>
                <w:rFonts w:cs="Arial"/>
                <w:b/>
                <w:sz w:val="24"/>
                <w:szCs w:val="24"/>
                <w:lang w:val="ru-RU"/>
              </w:rPr>
              <w:t xml:space="preserve"> – уверење из казнене евиденције надлежне полицијске управе Министарства унутрашњих послова</w:t>
            </w:r>
            <w:r w:rsidRPr="000E7785">
              <w:rPr>
                <w:rFonts w:cs="Arial"/>
                <w:sz w:val="24"/>
                <w:szCs w:val="24"/>
                <w:lang w:val="ru-RU"/>
              </w:rPr>
              <w:t xml:space="preserve"> – захтев за издавање овог уверења може се поднети према </w:t>
            </w:r>
            <w:r w:rsidRPr="000E7785">
              <w:rPr>
                <w:rFonts w:cs="Arial"/>
                <w:b/>
                <w:sz w:val="24"/>
                <w:szCs w:val="24"/>
                <w:lang w:val="ru-RU"/>
              </w:rPr>
              <w:t>месту рођења</w:t>
            </w:r>
            <w:r w:rsidRPr="000E7785">
              <w:rPr>
                <w:rFonts w:cs="Arial"/>
                <w:sz w:val="24"/>
                <w:szCs w:val="24"/>
                <w:lang w:val="ru-RU"/>
              </w:rPr>
              <w:t xml:space="preserve"> или према </w:t>
            </w:r>
            <w:r w:rsidRPr="000E7785">
              <w:rPr>
                <w:rFonts w:cs="Arial"/>
                <w:b/>
                <w:sz w:val="24"/>
                <w:szCs w:val="24"/>
                <w:lang w:val="ru-RU"/>
              </w:rPr>
              <w:t>месту пребивалишта</w:t>
            </w:r>
            <w:r w:rsidRPr="000E7785">
              <w:rPr>
                <w:rFonts w:cs="Arial"/>
                <w:sz w:val="24"/>
                <w:szCs w:val="24"/>
                <w:lang w:val="ru-RU"/>
              </w:rPr>
              <w:t>.</w:t>
            </w:r>
          </w:p>
          <w:p w14:paraId="38FAFF0F" w14:textId="77777777" w:rsidR="00175774" w:rsidRPr="000E7785" w:rsidRDefault="00175774" w:rsidP="005302A1">
            <w:pPr>
              <w:spacing w:before="0"/>
              <w:rPr>
                <w:rFonts w:cs="Arial"/>
                <w:sz w:val="24"/>
                <w:szCs w:val="24"/>
                <w:lang w:val="ru-RU"/>
              </w:rPr>
            </w:pPr>
            <w:r w:rsidRPr="000E7785">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4" w:history="1">
              <w:r w:rsidRPr="00623998">
                <w:rPr>
                  <w:rStyle w:val="Hyperlink"/>
                  <w:rFonts w:cs="Arial"/>
                  <w:sz w:val="24"/>
                  <w:szCs w:val="24"/>
                </w:rPr>
                <w:t>http</w:t>
              </w:r>
              <w:r w:rsidRPr="000E7785">
                <w:rPr>
                  <w:rStyle w:val="Hyperlink"/>
                  <w:rFonts w:cs="Arial"/>
                  <w:sz w:val="24"/>
                  <w:szCs w:val="24"/>
                  <w:lang w:val="ru-RU"/>
                </w:rPr>
                <w:t>://</w:t>
              </w:r>
              <w:r w:rsidRPr="00623998">
                <w:rPr>
                  <w:rStyle w:val="Hyperlink"/>
                  <w:rFonts w:cs="Arial"/>
                  <w:sz w:val="24"/>
                  <w:szCs w:val="24"/>
                </w:rPr>
                <w:t>www</w:t>
              </w:r>
              <w:r w:rsidRPr="000E7785">
                <w:rPr>
                  <w:rStyle w:val="Hyperlink"/>
                  <w:rFonts w:cs="Arial"/>
                  <w:sz w:val="24"/>
                  <w:szCs w:val="24"/>
                  <w:lang w:val="ru-RU"/>
                </w:rPr>
                <w:t>.</w:t>
              </w:r>
              <w:r w:rsidRPr="00623998">
                <w:rPr>
                  <w:rStyle w:val="Hyperlink"/>
                  <w:rFonts w:cs="Arial"/>
                  <w:sz w:val="24"/>
                  <w:szCs w:val="24"/>
                </w:rPr>
                <w:t>bg</w:t>
              </w:r>
              <w:r w:rsidRPr="000E7785">
                <w:rPr>
                  <w:rStyle w:val="Hyperlink"/>
                  <w:rFonts w:cs="Arial"/>
                  <w:sz w:val="24"/>
                  <w:szCs w:val="24"/>
                  <w:lang w:val="ru-RU"/>
                </w:rPr>
                <w:t>.</w:t>
              </w:r>
              <w:r w:rsidRPr="00623998">
                <w:rPr>
                  <w:rStyle w:val="Hyperlink"/>
                  <w:rFonts w:cs="Arial"/>
                  <w:sz w:val="24"/>
                  <w:szCs w:val="24"/>
                </w:rPr>
                <w:t>vi</w:t>
              </w:r>
              <w:r w:rsidRPr="000E7785">
                <w:rPr>
                  <w:rStyle w:val="Hyperlink"/>
                  <w:rFonts w:cs="Arial"/>
                  <w:sz w:val="24"/>
                  <w:szCs w:val="24"/>
                  <w:lang w:val="ru-RU"/>
                </w:rPr>
                <w:t>.</w:t>
              </w:r>
              <w:r w:rsidRPr="00623998">
                <w:rPr>
                  <w:rStyle w:val="Hyperlink"/>
                  <w:rFonts w:cs="Arial"/>
                  <w:sz w:val="24"/>
                  <w:szCs w:val="24"/>
                </w:rPr>
                <w:t>sud</w:t>
              </w:r>
              <w:r w:rsidRPr="000E7785">
                <w:rPr>
                  <w:rStyle w:val="Hyperlink"/>
                  <w:rFonts w:cs="Arial"/>
                  <w:sz w:val="24"/>
                  <w:szCs w:val="24"/>
                  <w:lang w:val="ru-RU"/>
                </w:rPr>
                <w:t>.</w:t>
              </w:r>
              <w:r w:rsidRPr="00623998">
                <w:rPr>
                  <w:rStyle w:val="Hyperlink"/>
                  <w:rFonts w:cs="Arial"/>
                  <w:sz w:val="24"/>
                  <w:szCs w:val="24"/>
                </w:rPr>
                <w:t>rs</w:t>
              </w:r>
              <w:r w:rsidRPr="000E7785">
                <w:rPr>
                  <w:rStyle w:val="Hyperlink"/>
                  <w:rFonts w:cs="Arial"/>
                  <w:sz w:val="24"/>
                  <w:szCs w:val="24"/>
                  <w:lang w:val="ru-RU"/>
                </w:rPr>
                <w:t>/</w:t>
              </w:r>
              <w:r w:rsidRPr="00623998">
                <w:rPr>
                  <w:rStyle w:val="Hyperlink"/>
                  <w:rFonts w:cs="Arial"/>
                  <w:sz w:val="24"/>
                  <w:szCs w:val="24"/>
                </w:rPr>
                <w:t>lt</w:t>
              </w:r>
              <w:r w:rsidRPr="000E7785">
                <w:rPr>
                  <w:rStyle w:val="Hyperlink"/>
                  <w:rFonts w:cs="Arial"/>
                  <w:sz w:val="24"/>
                  <w:szCs w:val="24"/>
                  <w:lang w:val="ru-RU"/>
                </w:rPr>
                <w:t>/</w:t>
              </w:r>
              <w:r w:rsidRPr="00623998">
                <w:rPr>
                  <w:rStyle w:val="Hyperlink"/>
                  <w:rFonts w:cs="Arial"/>
                  <w:sz w:val="24"/>
                  <w:szCs w:val="24"/>
                </w:rPr>
                <w:t>articles</w:t>
              </w:r>
              <w:r w:rsidRPr="000E7785">
                <w:rPr>
                  <w:rStyle w:val="Hyperlink"/>
                  <w:rFonts w:cs="Arial"/>
                  <w:sz w:val="24"/>
                  <w:szCs w:val="24"/>
                  <w:lang w:val="ru-RU"/>
                </w:rPr>
                <w:t>/</w:t>
              </w:r>
              <w:r w:rsidRPr="00623998">
                <w:rPr>
                  <w:rStyle w:val="Hyperlink"/>
                  <w:rFonts w:cs="Arial"/>
                  <w:sz w:val="24"/>
                  <w:szCs w:val="24"/>
                </w:rPr>
                <w:t>o</w:t>
              </w:r>
              <w:r w:rsidRPr="000E7785">
                <w:rPr>
                  <w:rStyle w:val="Hyperlink"/>
                  <w:rFonts w:cs="Arial"/>
                  <w:sz w:val="24"/>
                  <w:szCs w:val="24"/>
                  <w:lang w:val="ru-RU"/>
                </w:rPr>
                <w:t>-</w:t>
              </w:r>
              <w:r w:rsidRPr="00623998">
                <w:rPr>
                  <w:rStyle w:val="Hyperlink"/>
                  <w:rFonts w:cs="Arial"/>
                  <w:sz w:val="24"/>
                  <w:szCs w:val="24"/>
                </w:rPr>
                <w:t>visem</w:t>
              </w:r>
              <w:r w:rsidRPr="000E7785">
                <w:rPr>
                  <w:rStyle w:val="Hyperlink"/>
                  <w:rFonts w:cs="Arial"/>
                  <w:sz w:val="24"/>
                  <w:szCs w:val="24"/>
                  <w:lang w:val="ru-RU"/>
                </w:rPr>
                <w:t>-</w:t>
              </w:r>
              <w:r w:rsidRPr="00623998">
                <w:rPr>
                  <w:rStyle w:val="Hyperlink"/>
                  <w:rFonts w:cs="Arial"/>
                  <w:sz w:val="24"/>
                  <w:szCs w:val="24"/>
                </w:rPr>
                <w:t>sudu</w:t>
              </w:r>
              <w:r w:rsidRPr="000E7785">
                <w:rPr>
                  <w:rStyle w:val="Hyperlink"/>
                  <w:rFonts w:cs="Arial"/>
                  <w:sz w:val="24"/>
                  <w:szCs w:val="24"/>
                  <w:lang w:val="ru-RU"/>
                </w:rPr>
                <w:t>/</w:t>
              </w:r>
              <w:r w:rsidRPr="00623998">
                <w:rPr>
                  <w:rStyle w:val="Hyperlink"/>
                  <w:rFonts w:cs="Arial"/>
                  <w:sz w:val="24"/>
                  <w:szCs w:val="24"/>
                </w:rPr>
                <w:t>obavestenje</w:t>
              </w:r>
              <w:r w:rsidRPr="000E7785">
                <w:rPr>
                  <w:rStyle w:val="Hyperlink"/>
                  <w:rFonts w:cs="Arial"/>
                  <w:sz w:val="24"/>
                  <w:szCs w:val="24"/>
                  <w:lang w:val="ru-RU"/>
                </w:rPr>
                <w:t>-</w:t>
              </w:r>
              <w:r w:rsidRPr="00623998">
                <w:rPr>
                  <w:rStyle w:val="Hyperlink"/>
                  <w:rFonts w:cs="Arial"/>
                  <w:sz w:val="24"/>
                  <w:szCs w:val="24"/>
                </w:rPr>
                <w:t>ke</w:t>
              </w:r>
              <w:r w:rsidRPr="000E7785">
                <w:rPr>
                  <w:rStyle w:val="Hyperlink"/>
                  <w:rFonts w:cs="Arial"/>
                  <w:sz w:val="24"/>
                  <w:szCs w:val="24"/>
                  <w:lang w:val="ru-RU"/>
                </w:rPr>
                <w:t>-</w:t>
              </w:r>
              <w:r w:rsidRPr="00623998">
                <w:rPr>
                  <w:rStyle w:val="Hyperlink"/>
                  <w:rFonts w:cs="Arial"/>
                  <w:sz w:val="24"/>
                  <w:szCs w:val="24"/>
                </w:rPr>
                <w:t>za</w:t>
              </w:r>
              <w:r w:rsidRPr="000E7785">
                <w:rPr>
                  <w:rStyle w:val="Hyperlink"/>
                  <w:rFonts w:cs="Arial"/>
                  <w:sz w:val="24"/>
                  <w:szCs w:val="24"/>
                  <w:lang w:val="ru-RU"/>
                </w:rPr>
                <w:t>-</w:t>
              </w:r>
              <w:r w:rsidRPr="00623998">
                <w:rPr>
                  <w:rStyle w:val="Hyperlink"/>
                  <w:rFonts w:cs="Arial"/>
                  <w:sz w:val="24"/>
                  <w:szCs w:val="24"/>
                </w:rPr>
                <w:t>pravna</w:t>
              </w:r>
              <w:r w:rsidRPr="000E7785">
                <w:rPr>
                  <w:rStyle w:val="Hyperlink"/>
                  <w:rFonts w:cs="Arial"/>
                  <w:sz w:val="24"/>
                  <w:szCs w:val="24"/>
                  <w:lang w:val="ru-RU"/>
                </w:rPr>
                <w:t>-</w:t>
              </w:r>
              <w:r w:rsidRPr="00623998">
                <w:rPr>
                  <w:rStyle w:val="Hyperlink"/>
                  <w:rFonts w:cs="Arial"/>
                  <w:sz w:val="24"/>
                  <w:szCs w:val="24"/>
                </w:rPr>
                <w:t>lica</w:t>
              </w:r>
              <w:r w:rsidRPr="000E7785">
                <w:rPr>
                  <w:rStyle w:val="Hyperlink"/>
                  <w:rFonts w:cs="Arial"/>
                  <w:sz w:val="24"/>
                  <w:szCs w:val="24"/>
                  <w:lang w:val="ru-RU"/>
                </w:rPr>
                <w:t>.</w:t>
              </w:r>
              <w:r w:rsidRPr="00623998">
                <w:rPr>
                  <w:rStyle w:val="Hyperlink"/>
                  <w:rFonts w:cs="Arial"/>
                  <w:sz w:val="24"/>
                  <w:szCs w:val="24"/>
                </w:rPr>
                <w:t>html</w:t>
              </w:r>
            </w:hyperlink>
          </w:p>
          <w:p w14:paraId="1017BB3E" w14:textId="77777777" w:rsidR="00175774" w:rsidRPr="000E7785" w:rsidRDefault="00175774" w:rsidP="005302A1">
            <w:pPr>
              <w:spacing w:before="0"/>
              <w:rPr>
                <w:rFonts w:cs="Arial"/>
                <w:sz w:val="24"/>
                <w:szCs w:val="24"/>
                <w:lang w:val="ru-RU"/>
              </w:rPr>
            </w:pPr>
            <w:r w:rsidRPr="000E7785">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7785">
              <w:rPr>
                <w:rFonts w:cs="Arial"/>
                <w:b/>
                <w:sz w:val="24"/>
                <w:szCs w:val="24"/>
                <w:lang w:val="ru-RU"/>
              </w:rPr>
              <w:t xml:space="preserve">Уверење Основног суда  </w:t>
            </w:r>
            <w:r w:rsidRPr="000E7785">
              <w:rPr>
                <w:rFonts w:cs="Arial"/>
                <w:sz w:val="24"/>
                <w:szCs w:val="24"/>
                <w:lang w:val="ru-RU"/>
              </w:rPr>
              <w:t>(</w:t>
            </w:r>
            <w:r w:rsidRPr="000E7785">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0E7785">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976F65D" w14:textId="77777777" w:rsidR="00175774" w:rsidRPr="000E7785" w:rsidRDefault="00175774" w:rsidP="005302A1">
            <w:pPr>
              <w:spacing w:before="0"/>
              <w:rPr>
                <w:rFonts w:cs="Arial"/>
                <w:b/>
                <w:sz w:val="24"/>
                <w:szCs w:val="24"/>
                <w:lang w:val="ru-RU"/>
              </w:rPr>
            </w:pPr>
            <w:r w:rsidRPr="000E7785">
              <w:rPr>
                <w:rFonts w:cs="Arial"/>
                <w:i/>
                <w:sz w:val="24"/>
                <w:szCs w:val="24"/>
                <w:lang w:val="ru-RU"/>
              </w:rPr>
              <w:t>Посебна напомена:</w:t>
            </w:r>
            <w:r w:rsidR="00B46D29" w:rsidRPr="000E7785">
              <w:rPr>
                <w:rFonts w:cs="Arial"/>
                <w:sz w:val="24"/>
                <w:szCs w:val="24"/>
                <w:lang w:val="ru-RU"/>
              </w:rPr>
              <w:t xml:space="preserve"> Уколико уверење </w:t>
            </w:r>
            <w:r w:rsidR="00B46D29" w:rsidRPr="00623998">
              <w:rPr>
                <w:rFonts w:cs="Arial"/>
                <w:sz w:val="24"/>
                <w:szCs w:val="24"/>
                <w:lang w:val="sr-Cyrl-CS"/>
              </w:rPr>
              <w:t>О</w:t>
            </w:r>
            <w:r w:rsidRPr="000E7785">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7785">
              <w:rPr>
                <w:rFonts w:cs="Arial"/>
                <w:sz w:val="24"/>
                <w:szCs w:val="24"/>
                <w:u w:val="single"/>
                <w:lang w:val="ru-RU"/>
              </w:rPr>
              <w:t>и</w:t>
            </w:r>
            <w:r w:rsidRPr="000E7785">
              <w:rPr>
                <w:rFonts w:cs="Arial"/>
                <w:sz w:val="24"/>
                <w:szCs w:val="24"/>
                <w:lang w:val="ru-RU"/>
              </w:rPr>
              <w:t xml:space="preserve"> Уверење Вишег суда на чијем подручју је седиште </w:t>
            </w:r>
            <w:r w:rsidRPr="000E7785">
              <w:rPr>
                <w:rFonts w:cs="Arial"/>
                <w:sz w:val="24"/>
                <w:szCs w:val="24"/>
                <w:lang w:val="ru-RU"/>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7785">
              <w:rPr>
                <w:rFonts w:cs="Arial"/>
                <w:b/>
                <w:sz w:val="24"/>
                <w:szCs w:val="24"/>
                <w:lang w:val="ru-RU"/>
              </w:rPr>
              <w:t>кривична дела против привреде и кривично дело примања мита.</w:t>
            </w:r>
          </w:p>
          <w:p w14:paraId="63D63A81" w14:textId="77777777" w:rsidR="00175774" w:rsidRPr="000E7785" w:rsidRDefault="00175774" w:rsidP="005302A1">
            <w:pPr>
              <w:spacing w:before="0"/>
              <w:rPr>
                <w:rFonts w:cs="Arial"/>
                <w:sz w:val="24"/>
                <w:szCs w:val="24"/>
                <w:lang w:val="ru-RU"/>
              </w:rPr>
            </w:pPr>
            <w:r w:rsidRPr="000E7785">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0E7785">
              <w:rPr>
                <w:rFonts w:cs="Arial"/>
                <w:sz w:val="24"/>
                <w:szCs w:val="24"/>
                <w:lang w:val="ru-RU"/>
              </w:rPr>
              <w:t xml:space="preserve"> – захтев за издавање овог уверења може се поднети према </w:t>
            </w:r>
            <w:r w:rsidRPr="000E7785">
              <w:rPr>
                <w:rFonts w:cs="Arial"/>
                <w:b/>
                <w:sz w:val="24"/>
                <w:szCs w:val="24"/>
                <w:lang w:val="ru-RU"/>
              </w:rPr>
              <w:t>месту рођења</w:t>
            </w:r>
            <w:r w:rsidRPr="000E7785">
              <w:rPr>
                <w:rFonts w:cs="Arial"/>
                <w:sz w:val="24"/>
                <w:szCs w:val="24"/>
                <w:lang w:val="ru-RU"/>
              </w:rPr>
              <w:t xml:space="preserve"> или према </w:t>
            </w:r>
            <w:r w:rsidRPr="000E7785">
              <w:rPr>
                <w:rFonts w:cs="Arial"/>
                <w:b/>
                <w:sz w:val="24"/>
                <w:szCs w:val="24"/>
                <w:lang w:val="ru-RU"/>
              </w:rPr>
              <w:t>месту пребивалишта</w:t>
            </w:r>
            <w:r w:rsidRPr="000E7785">
              <w:rPr>
                <w:rFonts w:cs="Arial"/>
                <w:sz w:val="24"/>
                <w:szCs w:val="24"/>
                <w:lang w:val="ru-RU"/>
              </w:rPr>
              <w:t>.</w:t>
            </w:r>
          </w:p>
          <w:p w14:paraId="2C8F5648" w14:textId="77777777" w:rsidR="00175774" w:rsidRPr="00623998" w:rsidRDefault="00175774" w:rsidP="005302A1">
            <w:pPr>
              <w:autoSpaceDE w:val="0"/>
              <w:autoSpaceDN w:val="0"/>
              <w:adjustRightInd w:val="0"/>
              <w:spacing w:before="0"/>
              <w:rPr>
                <w:rFonts w:eastAsia="Calibri" w:cs="Arial"/>
                <w:i/>
                <w:sz w:val="24"/>
                <w:szCs w:val="24"/>
              </w:rPr>
            </w:pPr>
            <w:r w:rsidRPr="00623998">
              <w:rPr>
                <w:rFonts w:eastAsia="Calibri" w:cs="Arial"/>
                <w:i/>
                <w:sz w:val="24"/>
                <w:szCs w:val="24"/>
              </w:rPr>
              <w:t xml:space="preserve">Напомена: </w:t>
            </w:r>
          </w:p>
          <w:p w14:paraId="11EDE5D2" w14:textId="77777777" w:rsidR="00175774" w:rsidRPr="000E7785" w:rsidRDefault="00175774" w:rsidP="005302A1">
            <w:pPr>
              <w:numPr>
                <w:ilvl w:val="0"/>
                <w:numId w:val="15"/>
              </w:numPr>
              <w:tabs>
                <w:tab w:val="left" w:pos="680"/>
              </w:tabs>
              <w:snapToGrid w:val="0"/>
              <w:spacing w:before="0"/>
              <w:ind w:left="714" w:hanging="357"/>
              <w:contextualSpacing/>
              <w:jc w:val="left"/>
              <w:rPr>
                <w:rFonts w:eastAsia="Calibri" w:cs="Arial"/>
                <w:i/>
                <w:sz w:val="24"/>
                <w:szCs w:val="24"/>
                <w:lang w:val="ru-RU"/>
              </w:rPr>
            </w:pPr>
            <w:r w:rsidRPr="000E7785">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6E965EB6" w14:textId="77777777" w:rsidR="00175774" w:rsidRPr="000E7785" w:rsidRDefault="00175774" w:rsidP="005302A1">
            <w:pPr>
              <w:numPr>
                <w:ilvl w:val="0"/>
                <w:numId w:val="15"/>
              </w:numPr>
              <w:tabs>
                <w:tab w:val="left" w:pos="680"/>
              </w:tabs>
              <w:snapToGrid w:val="0"/>
              <w:spacing w:before="0"/>
              <w:ind w:left="714" w:hanging="357"/>
              <w:contextualSpacing/>
              <w:jc w:val="left"/>
              <w:rPr>
                <w:rFonts w:eastAsia="Calibri" w:cs="Arial"/>
                <w:i/>
                <w:sz w:val="24"/>
                <w:szCs w:val="24"/>
                <w:lang w:val="ru-RU"/>
              </w:rPr>
            </w:pPr>
            <w:r w:rsidRPr="000E7785">
              <w:rPr>
                <w:rFonts w:eastAsia="Calibri" w:cs="Arial"/>
                <w:i/>
                <w:sz w:val="24"/>
                <w:szCs w:val="24"/>
                <w:lang w:val="ru-RU"/>
              </w:rPr>
              <w:t>У случају да правно лице има више законских заступника, ове доказе доставити за сваког од њих</w:t>
            </w:r>
          </w:p>
          <w:p w14:paraId="19BC5984" w14:textId="77777777" w:rsidR="00175774" w:rsidRPr="000E7785" w:rsidRDefault="00175774" w:rsidP="005302A1">
            <w:pPr>
              <w:numPr>
                <w:ilvl w:val="0"/>
                <w:numId w:val="15"/>
              </w:numPr>
              <w:tabs>
                <w:tab w:val="left" w:pos="680"/>
              </w:tabs>
              <w:snapToGrid w:val="0"/>
              <w:spacing w:before="0"/>
              <w:ind w:left="714" w:hanging="357"/>
              <w:contextualSpacing/>
              <w:jc w:val="left"/>
              <w:rPr>
                <w:rFonts w:eastAsia="Calibri" w:cs="Arial"/>
                <w:i/>
                <w:sz w:val="24"/>
                <w:szCs w:val="24"/>
                <w:lang w:val="ru-RU"/>
              </w:rPr>
            </w:pPr>
            <w:r w:rsidRPr="000E7785">
              <w:rPr>
                <w:rFonts w:eastAsia="Calibri" w:cs="Arial"/>
                <w:i/>
                <w:sz w:val="24"/>
                <w:szCs w:val="24"/>
                <w:lang w:val="ru-RU"/>
              </w:rPr>
              <w:t xml:space="preserve">У случају да понуду подноси група понуђача, ове доказе доставити за сваког </w:t>
            </w:r>
            <w:r w:rsidR="00B46D29" w:rsidRPr="00623998">
              <w:rPr>
                <w:rFonts w:eastAsia="Calibri" w:cs="Arial"/>
                <w:i/>
                <w:sz w:val="24"/>
                <w:szCs w:val="24"/>
                <w:lang w:val="sr-Cyrl-CS"/>
              </w:rPr>
              <w:t>члана групе понуђача</w:t>
            </w:r>
          </w:p>
          <w:p w14:paraId="69C2D7EB" w14:textId="77777777" w:rsidR="00B46D29" w:rsidRPr="000E7785" w:rsidRDefault="00175774" w:rsidP="005302A1">
            <w:pPr>
              <w:numPr>
                <w:ilvl w:val="0"/>
                <w:numId w:val="15"/>
              </w:numPr>
              <w:tabs>
                <w:tab w:val="left" w:pos="680"/>
              </w:tabs>
              <w:snapToGrid w:val="0"/>
              <w:spacing w:before="0"/>
              <w:ind w:left="714" w:hanging="357"/>
              <w:contextualSpacing/>
              <w:jc w:val="left"/>
              <w:rPr>
                <w:rFonts w:cs="Arial"/>
                <w:sz w:val="24"/>
                <w:szCs w:val="24"/>
                <w:lang w:val="ru-RU"/>
              </w:rPr>
            </w:pPr>
            <w:r w:rsidRPr="000E7785">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623998">
              <w:rPr>
                <w:rFonts w:eastAsia="Calibri" w:cs="Arial"/>
                <w:i/>
                <w:sz w:val="24"/>
                <w:szCs w:val="24"/>
                <w:lang w:val="sr-Cyrl-CS"/>
              </w:rPr>
              <w:t xml:space="preserve">сваког </w:t>
            </w:r>
            <w:r w:rsidRPr="000E7785">
              <w:rPr>
                <w:rFonts w:eastAsia="Calibri" w:cs="Arial"/>
                <w:i/>
                <w:sz w:val="24"/>
                <w:szCs w:val="24"/>
                <w:lang w:val="ru-RU"/>
              </w:rPr>
              <w:t xml:space="preserve">подизвођача </w:t>
            </w:r>
          </w:p>
          <w:p w14:paraId="72E250B3" w14:textId="77777777" w:rsidR="00B46D29" w:rsidRPr="005302A1" w:rsidRDefault="00175774" w:rsidP="005302A1">
            <w:pPr>
              <w:tabs>
                <w:tab w:val="left" w:pos="680"/>
              </w:tabs>
              <w:snapToGrid w:val="0"/>
              <w:spacing w:before="0"/>
              <w:contextualSpacing/>
              <w:jc w:val="left"/>
              <w:rPr>
                <w:rFonts w:eastAsia="Calibri" w:cs="Arial"/>
                <w:sz w:val="24"/>
                <w:szCs w:val="24"/>
                <w:lang w:val="sr-Cyrl-CS"/>
              </w:rPr>
            </w:pPr>
            <w:r w:rsidRPr="000E7785">
              <w:rPr>
                <w:rFonts w:eastAsia="Calibri" w:cs="Arial"/>
                <w:b/>
                <w:sz w:val="24"/>
                <w:szCs w:val="24"/>
                <w:lang w:val="ru-RU"/>
              </w:rPr>
              <w:t>Ови докази не могу бити старији од два месеца пре отварања понуда</w:t>
            </w:r>
            <w:r w:rsidRPr="000E7785">
              <w:rPr>
                <w:rFonts w:eastAsia="Calibri" w:cs="Arial"/>
                <w:sz w:val="24"/>
                <w:szCs w:val="24"/>
                <w:lang w:val="ru-RU"/>
              </w:rPr>
              <w:t>.</w:t>
            </w:r>
          </w:p>
        </w:tc>
      </w:tr>
      <w:tr w:rsidR="00175774" w:rsidRPr="00D47108" w14:paraId="527F9AC8" w14:textId="77777777" w:rsidTr="008112A2">
        <w:trPr>
          <w:trHeight w:val="70"/>
          <w:jc w:val="center"/>
        </w:trPr>
        <w:tc>
          <w:tcPr>
            <w:tcW w:w="729" w:type="dxa"/>
            <w:vAlign w:val="center"/>
          </w:tcPr>
          <w:p w14:paraId="564A9219" w14:textId="77777777" w:rsidR="00175774" w:rsidRPr="00623998" w:rsidRDefault="00175774" w:rsidP="003A4822">
            <w:pPr>
              <w:jc w:val="center"/>
              <w:rPr>
                <w:rFonts w:cs="Arial"/>
                <w:sz w:val="24"/>
                <w:szCs w:val="24"/>
              </w:rPr>
            </w:pPr>
            <w:r w:rsidRPr="00623998">
              <w:rPr>
                <w:rFonts w:cs="Arial"/>
                <w:sz w:val="24"/>
                <w:szCs w:val="24"/>
              </w:rPr>
              <w:lastRenderedPageBreak/>
              <w:t>3.</w:t>
            </w:r>
          </w:p>
        </w:tc>
        <w:tc>
          <w:tcPr>
            <w:tcW w:w="8430" w:type="dxa"/>
            <w:vAlign w:val="center"/>
          </w:tcPr>
          <w:p w14:paraId="05D3BB5A" w14:textId="77777777" w:rsidR="00175774" w:rsidRPr="000E7785" w:rsidRDefault="00175774" w:rsidP="00A03F8C">
            <w:pPr>
              <w:snapToGrid w:val="0"/>
              <w:spacing w:before="0"/>
              <w:rPr>
                <w:rFonts w:cs="Arial"/>
                <w:sz w:val="24"/>
                <w:szCs w:val="24"/>
                <w:lang w:val="ru-RU"/>
              </w:rPr>
            </w:pPr>
            <w:r w:rsidRPr="000E7785">
              <w:rPr>
                <w:rFonts w:cs="Arial"/>
                <w:b/>
                <w:sz w:val="24"/>
                <w:szCs w:val="24"/>
                <w:u w:val="single"/>
                <w:lang w:val="ru-RU"/>
              </w:rPr>
              <w:t>Услов</w:t>
            </w:r>
            <w:r w:rsidRPr="000E7785">
              <w:rPr>
                <w:rFonts w:cs="Arial"/>
                <w:sz w:val="24"/>
                <w:szCs w:val="24"/>
                <w:u w:val="single"/>
                <w:lang w:val="ru-RU"/>
              </w:rPr>
              <w:t>:</w:t>
            </w:r>
            <w:r w:rsidRPr="000E7785">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6C71F3F" w14:textId="77777777" w:rsidR="00175774" w:rsidRPr="000E7785" w:rsidRDefault="00175774" w:rsidP="00A03F8C">
            <w:pPr>
              <w:autoSpaceDE w:val="0"/>
              <w:autoSpaceDN w:val="0"/>
              <w:adjustRightInd w:val="0"/>
              <w:spacing w:before="0"/>
              <w:rPr>
                <w:rFonts w:cs="Arial"/>
                <w:b/>
                <w:sz w:val="24"/>
                <w:szCs w:val="24"/>
                <w:u w:val="single"/>
                <w:lang w:val="ru-RU"/>
              </w:rPr>
            </w:pPr>
            <w:r w:rsidRPr="000E7785">
              <w:rPr>
                <w:rFonts w:cs="Arial"/>
                <w:b/>
                <w:sz w:val="24"/>
                <w:szCs w:val="24"/>
                <w:u w:val="single"/>
                <w:lang w:val="ru-RU"/>
              </w:rPr>
              <w:t>Доказ:</w:t>
            </w:r>
          </w:p>
          <w:p w14:paraId="40068C87" w14:textId="77777777" w:rsidR="00175774" w:rsidRPr="00623998" w:rsidRDefault="00175774" w:rsidP="00A03F8C">
            <w:pPr>
              <w:snapToGrid w:val="0"/>
              <w:spacing w:before="0"/>
              <w:rPr>
                <w:rFonts w:eastAsia="Calibri" w:cs="Arial"/>
                <w:sz w:val="24"/>
                <w:szCs w:val="24"/>
                <w:lang w:val="ru-RU"/>
              </w:rPr>
            </w:pPr>
            <w:r w:rsidRPr="00623998">
              <w:rPr>
                <w:rFonts w:eastAsia="Calibri" w:cs="Arial"/>
                <w:sz w:val="24"/>
                <w:szCs w:val="24"/>
                <w:lang w:val="ru-RU"/>
              </w:rPr>
              <w:t xml:space="preserve">- </w:t>
            </w:r>
            <w:r w:rsidRPr="00623998">
              <w:rPr>
                <w:rFonts w:eastAsia="Calibri" w:cs="Arial"/>
                <w:b/>
                <w:sz w:val="24"/>
                <w:szCs w:val="24"/>
                <w:lang w:val="ru-RU"/>
              </w:rPr>
              <w:t xml:space="preserve">за правно лице, предузетнике и физичка лица: </w:t>
            </w:r>
          </w:p>
          <w:p w14:paraId="5649EC4F" w14:textId="77777777" w:rsidR="00175774" w:rsidRPr="00623998" w:rsidRDefault="00175774" w:rsidP="00A03F8C">
            <w:pPr>
              <w:snapToGrid w:val="0"/>
              <w:spacing w:before="0"/>
              <w:rPr>
                <w:rFonts w:eastAsia="Calibri" w:cs="Arial"/>
                <w:sz w:val="24"/>
                <w:szCs w:val="24"/>
                <w:lang w:val="ru-RU"/>
              </w:rPr>
            </w:pPr>
            <w:r w:rsidRPr="00623998">
              <w:rPr>
                <w:rFonts w:eastAsia="Calibri" w:cs="Arial"/>
                <w:b/>
                <w:sz w:val="24"/>
                <w:szCs w:val="24"/>
                <w:lang w:val="ru-RU"/>
              </w:rPr>
              <w:t>1.Уверење Пореске управе</w:t>
            </w:r>
            <w:r w:rsidRPr="00623998">
              <w:rPr>
                <w:rFonts w:eastAsia="Calibri" w:cs="Arial"/>
                <w:sz w:val="24"/>
                <w:szCs w:val="24"/>
                <w:lang w:val="ru-RU"/>
              </w:rPr>
              <w:t xml:space="preserve"> Министарства финансија да је измирио доспеле </w:t>
            </w:r>
            <w:r w:rsidRPr="00623998">
              <w:rPr>
                <w:rFonts w:cs="Arial"/>
                <w:sz w:val="24"/>
                <w:szCs w:val="24"/>
                <w:lang w:val="ru-RU"/>
              </w:rPr>
              <w:t xml:space="preserve">порезе и доприносе </w:t>
            </w:r>
          </w:p>
          <w:p w14:paraId="6CFB87A9" w14:textId="77777777" w:rsidR="00175774" w:rsidRPr="00623998" w:rsidRDefault="00175774" w:rsidP="00A03F8C">
            <w:pPr>
              <w:spacing w:before="0"/>
              <w:rPr>
                <w:rFonts w:cs="Arial"/>
                <w:sz w:val="24"/>
                <w:szCs w:val="24"/>
                <w:lang w:val="ru-RU"/>
              </w:rPr>
            </w:pPr>
            <w:r w:rsidRPr="00623998">
              <w:rPr>
                <w:rFonts w:eastAsia="Calibri" w:cs="Arial"/>
                <w:b/>
                <w:sz w:val="24"/>
                <w:szCs w:val="24"/>
                <w:lang w:val="ru-RU"/>
              </w:rPr>
              <w:t xml:space="preserve">2.Уверење Управе јавних прихода </w:t>
            </w:r>
            <w:r w:rsidR="00B24BAB" w:rsidRPr="00623998">
              <w:rPr>
                <w:rFonts w:eastAsia="Calibri" w:cs="Arial"/>
                <w:b/>
                <w:sz w:val="24"/>
                <w:szCs w:val="24"/>
                <w:lang w:val="ru-RU"/>
              </w:rPr>
              <w:t>локалне самоуправе (</w:t>
            </w:r>
            <w:r w:rsidRPr="00623998">
              <w:rPr>
                <w:rFonts w:eastAsia="Calibri" w:cs="Arial"/>
                <w:b/>
                <w:sz w:val="24"/>
                <w:szCs w:val="24"/>
                <w:lang w:val="ru-RU"/>
              </w:rPr>
              <w:t>града, односно општине</w:t>
            </w:r>
            <w:r w:rsidR="00B24BAB" w:rsidRPr="00623998">
              <w:rPr>
                <w:rFonts w:cs="Arial"/>
                <w:sz w:val="24"/>
                <w:szCs w:val="24"/>
                <w:lang w:val="ru-RU"/>
              </w:rPr>
              <w:t xml:space="preserve">) </w:t>
            </w:r>
            <w:r w:rsidRPr="00623998">
              <w:rPr>
                <w:rFonts w:cs="Arial"/>
                <w:sz w:val="24"/>
                <w:szCs w:val="24"/>
                <w:lang w:val="ru-RU"/>
              </w:rPr>
              <w:t>према месту седишта пореског обвезника правног лица</w:t>
            </w:r>
            <w:r w:rsidR="00B24BAB" w:rsidRPr="00623998">
              <w:rPr>
                <w:rFonts w:cs="Arial"/>
                <w:sz w:val="24"/>
                <w:szCs w:val="24"/>
                <w:lang w:val="ru-RU"/>
              </w:rPr>
              <w:t xml:space="preserve"> и предузетника</w:t>
            </w:r>
            <w:r w:rsidRPr="00623998">
              <w:rPr>
                <w:rFonts w:cs="Arial"/>
                <w:sz w:val="24"/>
                <w:szCs w:val="24"/>
                <w:lang w:val="ru-RU"/>
              </w:rPr>
              <w:t xml:space="preserve">, односно према пребивалишту физичког лица, </w:t>
            </w:r>
            <w:r w:rsidRPr="00623998">
              <w:rPr>
                <w:rFonts w:eastAsia="Calibri" w:cs="Arial"/>
                <w:sz w:val="24"/>
                <w:szCs w:val="24"/>
                <w:lang w:val="ru-RU"/>
              </w:rPr>
              <w:t xml:space="preserve">да је измирио обавезе по основу изворних локалних јавних прихода </w:t>
            </w:r>
          </w:p>
          <w:p w14:paraId="08904CFE" w14:textId="77777777" w:rsidR="00175774" w:rsidRPr="00623998" w:rsidRDefault="00175774" w:rsidP="00A03F8C">
            <w:pPr>
              <w:spacing w:before="0"/>
              <w:ind w:right="122"/>
              <w:rPr>
                <w:rFonts w:cs="Arial"/>
                <w:sz w:val="24"/>
                <w:szCs w:val="24"/>
                <w:lang w:val="ru-RU"/>
              </w:rPr>
            </w:pPr>
            <w:r w:rsidRPr="00623998">
              <w:rPr>
                <w:rFonts w:cs="Arial"/>
                <w:sz w:val="24"/>
                <w:szCs w:val="24"/>
                <w:lang w:val="ru-RU"/>
              </w:rPr>
              <w:t>Напомена:</w:t>
            </w:r>
          </w:p>
          <w:p w14:paraId="22E663A6" w14:textId="77777777" w:rsidR="00175774" w:rsidRPr="000E7785" w:rsidRDefault="00B24BAB" w:rsidP="00A03F8C">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0E7785">
              <w:rPr>
                <w:rFonts w:eastAsia="TimesNewRomanPSMT" w:cs="Arial"/>
                <w:i/>
                <w:sz w:val="24"/>
                <w:szCs w:val="24"/>
                <w:lang w:val="ru-RU"/>
              </w:rPr>
              <w:t>Уколико локална (општи</w:t>
            </w:r>
            <w:r w:rsidR="00175774" w:rsidRPr="000E7785">
              <w:rPr>
                <w:rFonts w:eastAsia="TimesNewRomanPSMT" w:cs="Arial"/>
                <w:i/>
                <w:sz w:val="24"/>
                <w:szCs w:val="24"/>
                <w:lang w:val="ru-RU"/>
              </w:rPr>
              <w:t>н</w:t>
            </w:r>
            <w:r w:rsidRPr="00623998">
              <w:rPr>
                <w:rFonts w:eastAsia="TimesNewRomanPSMT" w:cs="Arial"/>
                <w:i/>
                <w:sz w:val="24"/>
                <w:szCs w:val="24"/>
                <w:lang w:val="sr-Cyrl-CS"/>
              </w:rPr>
              <w:t>с</w:t>
            </w:r>
            <w:r w:rsidR="00175774" w:rsidRPr="000E7785">
              <w:rPr>
                <w:rFonts w:eastAsia="TimesNewRomanPSMT" w:cs="Arial"/>
                <w:i/>
                <w:sz w:val="24"/>
                <w:szCs w:val="24"/>
                <w:lang w:val="ru-RU"/>
              </w:rPr>
              <w:t>ка) управа</w:t>
            </w:r>
            <w:r w:rsidRPr="00623998">
              <w:rPr>
                <w:rFonts w:eastAsia="TimesNewRomanPSMT" w:cs="Arial"/>
                <w:i/>
                <w:sz w:val="24"/>
                <w:szCs w:val="24"/>
                <w:lang w:val="sr-Cyrl-CS"/>
              </w:rPr>
              <w:t xml:space="preserve"> јавних приход</w:t>
            </w:r>
            <w:r w:rsidR="00175774" w:rsidRPr="000E7785">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23998">
              <w:rPr>
                <w:rFonts w:eastAsia="TimesNewRomanPSMT" w:cs="Arial"/>
                <w:i/>
                <w:sz w:val="24"/>
                <w:szCs w:val="24"/>
                <w:lang w:val="sr-Cyrl-CS"/>
              </w:rPr>
              <w:t xml:space="preserve">јавних прихода </w:t>
            </w:r>
            <w:r w:rsidR="00175774" w:rsidRPr="000E7785">
              <w:rPr>
                <w:rFonts w:eastAsia="TimesNewRomanPSMT" w:cs="Arial"/>
                <w:i/>
                <w:sz w:val="24"/>
                <w:szCs w:val="24"/>
                <w:lang w:val="ru-RU"/>
              </w:rPr>
              <w:t xml:space="preserve">приложи и потврде </w:t>
            </w:r>
            <w:r w:rsidRPr="00623998">
              <w:rPr>
                <w:rFonts w:eastAsia="TimesNewRomanPSMT" w:cs="Arial"/>
                <w:i/>
                <w:sz w:val="24"/>
                <w:szCs w:val="24"/>
                <w:lang w:val="sr-Cyrl-CS"/>
              </w:rPr>
              <w:t xml:space="preserve">тих </w:t>
            </w:r>
            <w:r w:rsidR="00175774" w:rsidRPr="000E7785">
              <w:rPr>
                <w:rFonts w:eastAsia="TimesNewRomanPSMT" w:cs="Arial"/>
                <w:i/>
                <w:sz w:val="24"/>
                <w:szCs w:val="24"/>
                <w:lang w:val="ru-RU"/>
              </w:rPr>
              <w:t>осталих лок</w:t>
            </w:r>
            <w:r w:rsidRPr="00623998">
              <w:rPr>
                <w:rFonts w:eastAsia="TimesNewRomanPSMT" w:cs="Arial"/>
                <w:i/>
                <w:sz w:val="24"/>
                <w:szCs w:val="24"/>
                <w:lang w:val="sr-Cyrl-CS"/>
              </w:rPr>
              <w:t>а</w:t>
            </w:r>
            <w:r w:rsidR="00175774" w:rsidRPr="000E7785">
              <w:rPr>
                <w:rFonts w:eastAsia="TimesNewRomanPSMT" w:cs="Arial"/>
                <w:i/>
                <w:sz w:val="24"/>
                <w:szCs w:val="24"/>
                <w:lang w:val="ru-RU"/>
              </w:rPr>
              <w:t xml:space="preserve">лних органа/организација/установа </w:t>
            </w:r>
          </w:p>
          <w:p w14:paraId="7B8993B2" w14:textId="77777777" w:rsidR="00175774" w:rsidRPr="000E7785" w:rsidRDefault="00175774" w:rsidP="00A03F8C">
            <w:pPr>
              <w:numPr>
                <w:ilvl w:val="0"/>
                <w:numId w:val="11"/>
              </w:numPr>
              <w:autoSpaceDE w:val="0"/>
              <w:autoSpaceDN w:val="0"/>
              <w:adjustRightInd w:val="0"/>
              <w:snapToGrid w:val="0"/>
              <w:spacing w:before="0"/>
              <w:ind w:hanging="357"/>
              <w:contextualSpacing/>
              <w:jc w:val="left"/>
              <w:rPr>
                <w:rFonts w:eastAsia="Calibri" w:cs="Arial"/>
                <w:i/>
                <w:sz w:val="24"/>
                <w:szCs w:val="24"/>
                <w:lang w:val="ru-RU"/>
              </w:rPr>
            </w:pPr>
            <w:r w:rsidRPr="000E7785">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0E7785">
              <w:rPr>
                <w:rFonts w:eastAsia="TimesNewRomanPSMT" w:cs="Arial"/>
                <w:b/>
                <w:i/>
                <w:sz w:val="24"/>
                <w:szCs w:val="24"/>
                <w:lang w:val="ru-RU"/>
              </w:rPr>
              <w:t>у</w:t>
            </w:r>
            <w:r w:rsidRPr="00623998">
              <w:rPr>
                <w:rFonts w:eastAsia="Calibri" w:cs="Arial"/>
                <w:b/>
                <w:i/>
                <w:sz w:val="24"/>
                <w:szCs w:val="24"/>
                <w:lang w:val="ru-RU"/>
              </w:rPr>
              <w:t>верење Агенције за приватизацију да се налази у поступку приватизације</w:t>
            </w:r>
          </w:p>
          <w:p w14:paraId="67F3FCF0" w14:textId="77777777" w:rsidR="00175774" w:rsidRPr="000E7785" w:rsidRDefault="00175774" w:rsidP="00A03F8C">
            <w:pPr>
              <w:numPr>
                <w:ilvl w:val="0"/>
                <w:numId w:val="11"/>
              </w:numPr>
              <w:tabs>
                <w:tab w:val="left" w:pos="680"/>
              </w:tabs>
              <w:snapToGrid w:val="0"/>
              <w:spacing w:before="0"/>
              <w:ind w:hanging="357"/>
              <w:contextualSpacing/>
              <w:jc w:val="left"/>
              <w:rPr>
                <w:rFonts w:eastAsia="Calibri" w:cs="Arial"/>
                <w:i/>
                <w:sz w:val="24"/>
                <w:szCs w:val="24"/>
                <w:lang w:val="ru-RU"/>
              </w:rPr>
            </w:pPr>
            <w:r w:rsidRPr="000E7785">
              <w:rPr>
                <w:rFonts w:eastAsia="Calibri" w:cs="Arial"/>
                <w:i/>
                <w:sz w:val="24"/>
                <w:szCs w:val="24"/>
                <w:lang w:val="ru-RU"/>
              </w:rPr>
              <w:t>У случају да понуду подноси група понуђача, ове доказе доставити за сваког учесника из групе</w:t>
            </w:r>
          </w:p>
          <w:p w14:paraId="163B64F9" w14:textId="77777777" w:rsidR="00175774" w:rsidRPr="000E7785" w:rsidRDefault="00175774" w:rsidP="00A03F8C">
            <w:pPr>
              <w:numPr>
                <w:ilvl w:val="0"/>
                <w:numId w:val="14"/>
              </w:numPr>
              <w:tabs>
                <w:tab w:val="left" w:pos="680"/>
              </w:tabs>
              <w:snapToGrid w:val="0"/>
              <w:spacing w:before="0"/>
              <w:contextualSpacing/>
              <w:jc w:val="left"/>
              <w:rPr>
                <w:rFonts w:cs="Arial"/>
                <w:sz w:val="24"/>
                <w:szCs w:val="24"/>
                <w:lang w:val="ru-RU"/>
              </w:rPr>
            </w:pPr>
            <w:r w:rsidRPr="000E7785">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F9D5981" w14:textId="77777777" w:rsidR="00175774" w:rsidRPr="000E7785" w:rsidRDefault="00175774" w:rsidP="003A4822">
            <w:pPr>
              <w:tabs>
                <w:tab w:val="left" w:pos="680"/>
              </w:tabs>
              <w:snapToGrid w:val="0"/>
              <w:contextualSpacing/>
              <w:rPr>
                <w:rFonts w:eastAsia="Calibri" w:cs="Arial"/>
                <w:sz w:val="24"/>
                <w:szCs w:val="24"/>
                <w:lang w:val="ru-RU"/>
              </w:rPr>
            </w:pPr>
            <w:r w:rsidRPr="000E7785">
              <w:rPr>
                <w:rFonts w:eastAsia="Calibri" w:cs="Arial"/>
                <w:b/>
                <w:sz w:val="24"/>
                <w:szCs w:val="24"/>
                <w:lang w:val="ru-RU"/>
              </w:rPr>
              <w:t xml:space="preserve">Ови докази не могу бити старији од два месеца </w:t>
            </w:r>
            <w:r w:rsidR="00B24BAB" w:rsidRPr="00623998">
              <w:rPr>
                <w:rFonts w:eastAsia="Calibri" w:cs="Arial"/>
                <w:b/>
                <w:sz w:val="24"/>
                <w:szCs w:val="24"/>
                <w:lang w:val="sr-Cyrl-CS"/>
              </w:rPr>
              <w:t>пре</w:t>
            </w:r>
            <w:r w:rsidRPr="000E7785">
              <w:rPr>
                <w:rFonts w:eastAsia="Calibri" w:cs="Arial"/>
                <w:b/>
                <w:sz w:val="24"/>
                <w:szCs w:val="24"/>
                <w:lang w:val="ru-RU"/>
              </w:rPr>
              <w:t xml:space="preserve"> отварања понуда</w:t>
            </w:r>
            <w:r w:rsidRPr="000E7785">
              <w:rPr>
                <w:rFonts w:eastAsia="Calibri" w:cs="Arial"/>
                <w:sz w:val="24"/>
                <w:szCs w:val="24"/>
                <w:lang w:val="ru-RU"/>
              </w:rPr>
              <w:t>.</w:t>
            </w:r>
          </w:p>
        </w:tc>
      </w:tr>
      <w:tr w:rsidR="00175774" w:rsidRPr="00D47108" w14:paraId="060B092D" w14:textId="77777777" w:rsidTr="008112A2">
        <w:trPr>
          <w:jc w:val="center"/>
        </w:trPr>
        <w:tc>
          <w:tcPr>
            <w:tcW w:w="729" w:type="dxa"/>
            <w:vAlign w:val="center"/>
          </w:tcPr>
          <w:p w14:paraId="0461BA4F" w14:textId="77777777" w:rsidR="00175774" w:rsidRPr="00623998" w:rsidRDefault="00175774" w:rsidP="003A4822">
            <w:pPr>
              <w:jc w:val="center"/>
              <w:rPr>
                <w:rFonts w:cs="Arial"/>
                <w:sz w:val="24"/>
                <w:szCs w:val="24"/>
              </w:rPr>
            </w:pPr>
            <w:r w:rsidRPr="00623998">
              <w:rPr>
                <w:rFonts w:cs="Arial"/>
                <w:sz w:val="24"/>
                <w:szCs w:val="24"/>
              </w:rPr>
              <w:lastRenderedPageBreak/>
              <w:t xml:space="preserve">4. </w:t>
            </w:r>
          </w:p>
        </w:tc>
        <w:tc>
          <w:tcPr>
            <w:tcW w:w="8430" w:type="dxa"/>
          </w:tcPr>
          <w:p w14:paraId="34351F66" w14:textId="77777777" w:rsidR="00175774" w:rsidRPr="000E7785" w:rsidRDefault="00175774" w:rsidP="00A03F8C">
            <w:pPr>
              <w:snapToGrid w:val="0"/>
              <w:spacing w:before="0"/>
              <w:rPr>
                <w:rFonts w:cs="Arial"/>
                <w:sz w:val="24"/>
                <w:szCs w:val="24"/>
                <w:lang w:val="ru-RU"/>
              </w:rPr>
            </w:pPr>
            <w:r w:rsidRPr="000E7785">
              <w:rPr>
                <w:rFonts w:cs="Arial"/>
                <w:b/>
                <w:sz w:val="24"/>
                <w:szCs w:val="24"/>
                <w:u w:val="single"/>
                <w:lang w:val="ru-RU"/>
              </w:rPr>
              <w:t>Услов:</w:t>
            </w:r>
            <w:r w:rsidR="00D57145" w:rsidRPr="000E7785">
              <w:rPr>
                <w:rFonts w:cs="Arial"/>
                <w:b/>
                <w:sz w:val="24"/>
                <w:szCs w:val="24"/>
                <w:u w:val="single"/>
                <w:lang w:val="ru-RU"/>
              </w:rPr>
              <w:t xml:space="preserve"> </w:t>
            </w:r>
            <w:r w:rsidRPr="00623998">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5025675" w14:textId="77777777" w:rsidR="00175774" w:rsidRPr="000E7785" w:rsidRDefault="00175774" w:rsidP="00A03F8C">
            <w:pPr>
              <w:autoSpaceDE w:val="0"/>
              <w:autoSpaceDN w:val="0"/>
              <w:adjustRightInd w:val="0"/>
              <w:spacing w:before="0"/>
              <w:rPr>
                <w:rFonts w:cs="Arial"/>
                <w:b/>
                <w:sz w:val="24"/>
                <w:szCs w:val="24"/>
                <w:u w:val="single"/>
                <w:lang w:val="ru-RU"/>
              </w:rPr>
            </w:pPr>
            <w:r w:rsidRPr="000E7785">
              <w:rPr>
                <w:rFonts w:cs="Arial"/>
                <w:b/>
                <w:sz w:val="24"/>
                <w:szCs w:val="24"/>
                <w:u w:val="single"/>
                <w:lang w:val="ru-RU"/>
              </w:rPr>
              <w:t>Доказ:</w:t>
            </w:r>
          </w:p>
          <w:p w14:paraId="75BBAE80" w14:textId="77777777" w:rsidR="00175774" w:rsidRPr="008217A8" w:rsidRDefault="00175774" w:rsidP="00A03F8C">
            <w:pPr>
              <w:spacing w:before="0"/>
              <w:rPr>
                <w:rFonts w:cs="Arial"/>
                <w:b/>
                <w:sz w:val="24"/>
                <w:szCs w:val="24"/>
              </w:rPr>
            </w:pPr>
            <w:r w:rsidRPr="000E7785">
              <w:rPr>
                <w:rFonts w:cs="Arial"/>
                <w:sz w:val="24"/>
                <w:szCs w:val="24"/>
                <w:lang w:val="ru-RU"/>
              </w:rPr>
              <w:t xml:space="preserve">Потписан и оверен Образац изјаве на основу члана 75. став 2. </w:t>
            </w:r>
            <w:r w:rsidRPr="008217A8">
              <w:rPr>
                <w:rFonts w:cs="Arial"/>
                <w:sz w:val="24"/>
                <w:szCs w:val="24"/>
              </w:rPr>
              <w:t>ЗЈН</w:t>
            </w:r>
            <w:r w:rsidR="00BF39C7" w:rsidRPr="008217A8">
              <w:rPr>
                <w:rFonts w:cs="Arial"/>
                <w:sz w:val="24"/>
                <w:szCs w:val="24"/>
              </w:rPr>
              <w:t xml:space="preserve"> </w:t>
            </w:r>
            <w:r w:rsidR="003B4955">
              <w:rPr>
                <w:rFonts w:cs="Arial"/>
                <w:sz w:val="24"/>
                <w:szCs w:val="24"/>
              </w:rPr>
              <w:t xml:space="preserve">(Образац бр. </w:t>
            </w:r>
            <w:r w:rsidR="0079373E">
              <w:rPr>
                <w:rFonts w:cs="Arial"/>
                <w:sz w:val="24"/>
                <w:szCs w:val="24"/>
              </w:rPr>
              <w:t>4</w:t>
            </w:r>
            <w:r w:rsidRPr="008217A8">
              <w:rPr>
                <w:rFonts w:cs="Arial"/>
                <w:sz w:val="24"/>
                <w:szCs w:val="24"/>
              </w:rPr>
              <w:t>)</w:t>
            </w:r>
          </w:p>
          <w:p w14:paraId="3C226933" w14:textId="77777777" w:rsidR="005E487E" w:rsidRPr="00623998" w:rsidRDefault="00175774" w:rsidP="00A03F8C">
            <w:pPr>
              <w:snapToGrid w:val="0"/>
              <w:spacing w:before="0"/>
              <w:rPr>
                <w:rFonts w:cs="Arial"/>
                <w:sz w:val="24"/>
                <w:szCs w:val="24"/>
                <w:lang w:val="sr-Cyrl-CS"/>
              </w:rPr>
            </w:pPr>
            <w:r w:rsidRPr="008217A8">
              <w:rPr>
                <w:rFonts w:cs="Arial"/>
                <w:i/>
                <w:sz w:val="24"/>
                <w:szCs w:val="24"/>
              </w:rPr>
              <w:t>Напомена:</w:t>
            </w:r>
          </w:p>
          <w:p w14:paraId="0F2A9762" w14:textId="77777777" w:rsidR="005E487E" w:rsidRPr="00623998" w:rsidRDefault="00175774" w:rsidP="00A03F8C">
            <w:pPr>
              <w:numPr>
                <w:ilvl w:val="0"/>
                <w:numId w:val="16"/>
              </w:numPr>
              <w:snapToGrid w:val="0"/>
              <w:spacing w:before="0"/>
              <w:rPr>
                <w:rFonts w:cs="Arial"/>
                <w:i/>
                <w:sz w:val="24"/>
                <w:szCs w:val="24"/>
                <w:lang w:val="sr-Cyrl-CS"/>
              </w:rPr>
            </w:pPr>
            <w:r w:rsidRPr="000E7785">
              <w:rPr>
                <w:rFonts w:cs="Arial"/>
                <w:i/>
                <w:sz w:val="24"/>
                <w:szCs w:val="24"/>
                <w:lang w:val="ru-RU"/>
              </w:rPr>
              <w:t xml:space="preserve">Изјава мора да буде потписана од стране овалшћеног лица </w:t>
            </w:r>
            <w:r w:rsidR="005E487E" w:rsidRPr="00623998">
              <w:rPr>
                <w:rFonts w:cs="Arial"/>
                <w:i/>
                <w:sz w:val="24"/>
                <w:szCs w:val="24"/>
                <w:lang w:val="sr-Cyrl-CS"/>
              </w:rPr>
              <w:t>за заступање понуђача</w:t>
            </w:r>
            <w:r w:rsidRPr="000E7785">
              <w:rPr>
                <w:rFonts w:cs="Arial"/>
                <w:i/>
                <w:sz w:val="24"/>
                <w:szCs w:val="24"/>
                <w:lang w:val="ru-RU"/>
              </w:rPr>
              <w:t xml:space="preserve"> и оверена печатом. </w:t>
            </w:r>
          </w:p>
          <w:p w14:paraId="6FFE3383" w14:textId="77777777" w:rsidR="005E487E" w:rsidRPr="000E7785" w:rsidRDefault="00175774" w:rsidP="00A03F8C">
            <w:pPr>
              <w:numPr>
                <w:ilvl w:val="0"/>
                <w:numId w:val="16"/>
              </w:numPr>
              <w:snapToGrid w:val="0"/>
              <w:spacing w:before="0"/>
              <w:rPr>
                <w:rFonts w:cs="Arial"/>
                <w:i/>
                <w:sz w:val="24"/>
                <w:szCs w:val="24"/>
                <w:lang w:val="ru-RU"/>
              </w:rPr>
            </w:pPr>
            <w:r w:rsidRPr="000E7785">
              <w:rPr>
                <w:rFonts w:cs="Arial"/>
                <w:i/>
                <w:sz w:val="24"/>
                <w:szCs w:val="24"/>
                <w:lang w:val="ru-RU"/>
              </w:rPr>
              <w:t xml:space="preserve">Уколико понуду подноси група понуђача Изјава мора бити </w:t>
            </w:r>
            <w:r w:rsidR="005E487E" w:rsidRPr="00623998">
              <w:rPr>
                <w:rFonts w:cs="Arial"/>
                <w:i/>
                <w:sz w:val="24"/>
                <w:szCs w:val="24"/>
                <w:lang w:val="sr-Cyrl-CS"/>
              </w:rPr>
              <w:t>достављена за сваког члана групе понуђача. Изјава мора бити</w:t>
            </w:r>
            <w:r w:rsidRPr="000E7785">
              <w:rPr>
                <w:rFonts w:cs="Arial"/>
                <w:i/>
                <w:sz w:val="24"/>
                <w:szCs w:val="24"/>
                <w:lang w:val="ru-RU"/>
              </w:rPr>
              <w:t xml:space="preserve"> потписана од стране овлашћеног лица </w:t>
            </w:r>
            <w:r w:rsidR="005E487E" w:rsidRPr="00623998">
              <w:rPr>
                <w:rFonts w:cs="Arial"/>
                <w:i/>
                <w:sz w:val="24"/>
                <w:szCs w:val="24"/>
                <w:lang w:val="sr-Cyrl-CS"/>
              </w:rPr>
              <w:t xml:space="preserve">за заступање </w:t>
            </w:r>
            <w:r w:rsidRPr="000E7785">
              <w:rPr>
                <w:rFonts w:cs="Arial"/>
                <w:i/>
                <w:sz w:val="24"/>
                <w:szCs w:val="24"/>
                <w:lang w:val="ru-RU"/>
              </w:rPr>
              <w:t xml:space="preserve">понуђача из групе понуђача и оверена печатом.  </w:t>
            </w:r>
          </w:p>
        </w:tc>
      </w:tr>
      <w:tr w:rsidR="00175774" w:rsidRPr="00623998" w14:paraId="29E393FE" w14:textId="77777777" w:rsidTr="008112A2">
        <w:trPr>
          <w:jc w:val="center"/>
        </w:trPr>
        <w:tc>
          <w:tcPr>
            <w:tcW w:w="729" w:type="dxa"/>
            <w:vAlign w:val="center"/>
          </w:tcPr>
          <w:p w14:paraId="706BBC11" w14:textId="77777777" w:rsidR="00175774" w:rsidRPr="000E7785" w:rsidRDefault="00175774" w:rsidP="003A4822">
            <w:pPr>
              <w:jc w:val="center"/>
              <w:rPr>
                <w:rFonts w:cs="Arial"/>
                <w:color w:val="00B0F0"/>
                <w:sz w:val="24"/>
                <w:szCs w:val="24"/>
                <w:lang w:val="ru-RU"/>
              </w:rPr>
            </w:pPr>
          </w:p>
        </w:tc>
        <w:tc>
          <w:tcPr>
            <w:tcW w:w="8430" w:type="dxa"/>
          </w:tcPr>
          <w:p w14:paraId="701AC545" w14:textId="77777777" w:rsidR="00175774" w:rsidRPr="000E7785" w:rsidRDefault="00175774" w:rsidP="003A4822">
            <w:pPr>
              <w:ind w:right="-180"/>
              <w:jc w:val="center"/>
              <w:rPr>
                <w:rFonts w:cs="Arial"/>
                <w:b/>
                <w:i/>
                <w:color w:val="000000"/>
                <w:sz w:val="24"/>
                <w:szCs w:val="24"/>
                <w:lang w:val="ru-RU"/>
              </w:rPr>
            </w:pPr>
            <w:r w:rsidRPr="000E7785">
              <w:rPr>
                <w:rFonts w:cs="Arial"/>
                <w:b/>
                <w:color w:val="000000"/>
                <w:sz w:val="24"/>
                <w:szCs w:val="24"/>
                <w:lang w:val="ru-RU"/>
              </w:rPr>
              <w:t xml:space="preserve">4.2  ДОДАТНИ УСЛОВИ </w:t>
            </w:r>
          </w:p>
          <w:p w14:paraId="4E0ED3E3" w14:textId="77777777" w:rsidR="00175774" w:rsidRPr="005302A1" w:rsidRDefault="00175774" w:rsidP="005302A1">
            <w:pPr>
              <w:snapToGrid w:val="0"/>
              <w:jc w:val="center"/>
              <w:rPr>
                <w:rFonts w:cs="Arial"/>
                <w:b/>
                <w:color w:val="000000"/>
                <w:sz w:val="24"/>
                <w:szCs w:val="24"/>
              </w:rPr>
            </w:pPr>
            <w:r w:rsidRPr="000E7785">
              <w:rPr>
                <w:rFonts w:cs="Arial"/>
                <w:b/>
                <w:color w:val="000000"/>
                <w:sz w:val="24"/>
                <w:szCs w:val="24"/>
                <w:lang w:val="ru-RU"/>
              </w:rPr>
              <w:t xml:space="preserve">ЗА УЧЕШЋЕ У ПОСТУПКУ ЈАВНЕ НАБАВКЕ ИЗ ЧЛАНА 76. </w:t>
            </w:r>
            <w:r w:rsidRPr="00F8017D">
              <w:rPr>
                <w:rFonts w:cs="Arial"/>
                <w:b/>
                <w:color w:val="000000"/>
                <w:sz w:val="24"/>
                <w:szCs w:val="24"/>
              </w:rPr>
              <w:t>З</w:t>
            </w:r>
            <w:r w:rsidR="005C7CDE" w:rsidRPr="00F8017D">
              <w:rPr>
                <w:rFonts w:cs="Arial"/>
                <w:b/>
                <w:color w:val="000000"/>
                <w:sz w:val="24"/>
                <w:szCs w:val="24"/>
              </w:rPr>
              <w:t>АКОНА</w:t>
            </w:r>
          </w:p>
        </w:tc>
      </w:tr>
      <w:tr w:rsidR="00175774" w:rsidRPr="00D47108" w14:paraId="6BFEC773" w14:textId="77777777" w:rsidTr="008112A2">
        <w:trPr>
          <w:jc w:val="center"/>
        </w:trPr>
        <w:tc>
          <w:tcPr>
            <w:tcW w:w="729" w:type="dxa"/>
            <w:vAlign w:val="center"/>
          </w:tcPr>
          <w:p w14:paraId="1AB139AA" w14:textId="1DAD5A0E" w:rsidR="00175774" w:rsidRPr="00AC2D69" w:rsidRDefault="00AC2D69" w:rsidP="00A03F8C">
            <w:pPr>
              <w:spacing w:before="0"/>
              <w:jc w:val="center"/>
              <w:rPr>
                <w:rFonts w:cs="Arial"/>
                <w:color w:val="00B0F0"/>
                <w:sz w:val="24"/>
                <w:szCs w:val="24"/>
                <w:lang w:val="sr-Cyrl-RS"/>
              </w:rPr>
            </w:pPr>
            <w:r w:rsidRPr="00AC2D69">
              <w:rPr>
                <w:rFonts w:cs="Arial"/>
                <w:color w:val="FF0000"/>
                <w:sz w:val="24"/>
                <w:szCs w:val="24"/>
                <w:lang w:val="sr-Cyrl-RS"/>
              </w:rPr>
              <w:t>5.</w:t>
            </w:r>
          </w:p>
        </w:tc>
        <w:tc>
          <w:tcPr>
            <w:tcW w:w="8430" w:type="dxa"/>
          </w:tcPr>
          <w:p w14:paraId="1BFDDFB0" w14:textId="77777777" w:rsidR="00176D8C" w:rsidRPr="00A03F8C" w:rsidRDefault="00176D8C" w:rsidP="00176D8C">
            <w:pPr>
              <w:autoSpaceDE w:val="0"/>
              <w:autoSpaceDN w:val="0"/>
              <w:adjustRightInd w:val="0"/>
              <w:spacing w:before="0"/>
              <w:rPr>
                <w:rFonts w:cs="Arial"/>
                <w:color w:val="000000"/>
                <w:sz w:val="24"/>
                <w:szCs w:val="24"/>
              </w:rPr>
            </w:pPr>
            <w:r w:rsidRPr="00A03F8C">
              <w:rPr>
                <w:rFonts w:cs="Arial"/>
                <w:color w:val="000000"/>
                <w:sz w:val="24"/>
                <w:szCs w:val="24"/>
              </w:rPr>
              <w:t>Финансијски капацитет</w:t>
            </w:r>
          </w:p>
          <w:p w14:paraId="757B2DDD" w14:textId="77777777" w:rsidR="00175774" w:rsidRPr="00A03F8C" w:rsidRDefault="00175774" w:rsidP="00A03F8C">
            <w:pPr>
              <w:autoSpaceDE w:val="0"/>
              <w:autoSpaceDN w:val="0"/>
              <w:adjustRightInd w:val="0"/>
              <w:spacing w:before="0"/>
              <w:rPr>
                <w:rFonts w:cs="Arial"/>
                <w:b/>
                <w:color w:val="000000"/>
                <w:sz w:val="24"/>
                <w:szCs w:val="24"/>
                <w:u w:val="single"/>
              </w:rPr>
            </w:pPr>
            <w:r w:rsidRPr="00A03F8C">
              <w:rPr>
                <w:rFonts w:cs="Arial"/>
                <w:b/>
                <w:color w:val="000000"/>
                <w:sz w:val="24"/>
                <w:szCs w:val="24"/>
                <w:u w:val="single"/>
              </w:rPr>
              <w:t>Услов:</w:t>
            </w:r>
          </w:p>
          <w:p w14:paraId="119B69B4" w14:textId="77777777" w:rsidR="00175774" w:rsidRPr="00A03F8C" w:rsidRDefault="00175774" w:rsidP="00A03F8C">
            <w:pPr>
              <w:pStyle w:val="ListParagraph"/>
              <w:numPr>
                <w:ilvl w:val="0"/>
                <w:numId w:val="21"/>
              </w:numPr>
              <w:autoSpaceDE w:val="0"/>
              <w:autoSpaceDN w:val="0"/>
              <w:adjustRightInd w:val="0"/>
              <w:spacing w:before="0" w:line="240" w:lineRule="auto"/>
              <w:rPr>
                <w:rFonts w:ascii="Arial" w:hAnsi="Arial" w:cs="Arial"/>
                <w:color w:val="000000"/>
                <w:sz w:val="24"/>
                <w:szCs w:val="24"/>
                <w:lang w:val="sr-Cyrl-CS"/>
              </w:rPr>
            </w:pPr>
            <w:r w:rsidRPr="000E7785">
              <w:rPr>
                <w:rFonts w:ascii="Arial" w:hAnsi="Arial" w:cs="Arial"/>
                <w:color w:val="000000"/>
                <w:sz w:val="24"/>
                <w:szCs w:val="24"/>
                <w:lang w:val="ru-RU"/>
              </w:rPr>
              <w:t xml:space="preserve">да у последњих  </w:t>
            </w:r>
            <w:r w:rsidR="001A3616" w:rsidRPr="000E7785">
              <w:rPr>
                <w:rFonts w:ascii="Arial" w:hAnsi="Arial" w:cs="Arial"/>
                <w:color w:val="000000"/>
                <w:sz w:val="24"/>
                <w:szCs w:val="24"/>
                <w:lang w:val="ru-RU"/>
              </w:rPr>
              <w:t>6</w:t>
            </w:r>
            <w:r w:rsidR="009C6F60" w:rsidRPr="000E7785">
              <w:rPr>
                <w:rFonts w:ascii="Arial" w:hAnsi="Arial" w:cs="Arial"/>
                <w:color w:val="000000"/>
                <w:sz w:val="24"/>
                <w:szCs w:val="24"/>
                <w:lang w:val="ru-RU"/>
              </w:rPr>
              <w:t xml:space="preserve"> </w:t>
            </w:r>
            <w:r w:rsidR="001A3616" w:rsidRPr="000E7785">
              <w:rPr>
                <w:rFonts w:ascii="Arial" w:hAnsi="Arial" w:cs="Arial"/>
                <w:color w:val="000000"/>
                <w:sz w:val="24"/>
                <w:szCs w:val="24"/>
                <w:lang w:val="ru-RU"/>
              </w:rPr>
              <w:t>(</w:t>
            </w:r>
            <w:r w:rsidRPr="000E7785">
              <w:rPr>
                <w:rFonts w:ascii="Arial" w:hAnsi="Arial" w:cs="Arial"/>
                <w:color w:val="000000"/>
                <w:sz w:val="24"/>
                <w:szCs w:val="24"/>
                <w:lang w:val="ru-RU"/>
              </w:rPr>
              <w:t>шест</w:t>
            </w:r>
            <w:r w:rsidR="001A3616" w:rsidRPr="000E7785">
              <w:rPr>
                <w:rFonts w:ascii="Arial" w:hAnsi="Arial" w:cs="Arial"/>
                <w:color w:val="000000"/>
                <w:sz w:val="24"/>
                <w:szCs w:val="24"/>
                <w:lang w:val="ru-RU"/>
              </w:rPr>
              <w:t>)</w:t>
            </w:r>
            <w:r w:rsidRPr="000E7785">
              <w:rPr>
                <w:rFonts w:ascii="Arial" w:hAnsi="Arial" w:cs="Arial"/>
                <w:color w:val="000000"/>
                <w:sz w:val="24"/>
                <w:szCs w:val="24"/>
                <w:lang w:val="ru-RU"/>
              </w:rPr>
              <w:t xml:space="preserve"> месеци </w:t>
            </w:r>
            <w:r w:rsidR="00D86CCA" w:rsidRPr="000E7785">
              <w:rPr>
                <w:rFonts w:ascii="Arial" w:hAnsi="Arial" w:cs="Arial"/>
                <w:color w:val="000000"/>
                <w:sz w:val="24"/>
                <w:szCs w:val="24"/>
                <w:lang w:val="ru-RU"/>
              </w:rPr>
              <w:t>од дана</w:t>
            </w:r>
            <w:r w:rsidRPr="000E7785">
              <w:rPr>
                <w:rFonts w:ascii="Arial" w:hAnsi="Arial" w:cs="Arial"/>
                <w:color w:val="000000"/>
                <w:sz w:val="24"/>
                <w:szCs w:val="24"/>
                <w:lang w:val="ru-RU"/>
              </w:rPr>
              <w:t xml:space="preserve"> објављивања </w:t>
            </w:r>
            <w:r w:rsidR="008112A2" w:rsidRPr="000E7785">
              <w:rPr>
                <w:rFonts w:ascii="Arial" w:hAnsi="Arial" w:cs="Arial"/>
                <w:color w:val="000000"/>
                <w:sz w:val="24"/>
                <w:szCs w:val="24"/>
                <w:lang w:val="ru-RU"/>
              </w:rPr>
              <w:t>П</w:t>
            </w:r>
            <w:r w:rsidRPr="000E7785">
              <w:rPr>
                <w:rFonts w:ascii="Arial" w:hAnsi="Arial" w:cs="Arial"/>
                <w:color w:val="000000"/>
                <w:sz w:val="24"/>
                <w:szCs w:val="24"/>
                <w:lang w:val="ru-RU"/>
              </w:rPr>
              <w:t xml:space="preserve">озива за подношење понуда на Порталу јавних набавки </w:t>
            </w:r>
            <w:r w:rsidR="008217A8" w:rsidRPr="000E7785">
              <w:rPr>
                <w:rFonts w:ascii="Arial" w:hAnsi="Arial" w:cs="Arial"/>
                <w:color w:val="000000"/>
                <w:sz w:val="24"/>
                <w:szCs w:val="24"/>
                <w:lang w:val="ru-RU"/>
              </w:rPr>
              <w:t xml:space="preserve">је био </w:t>
            </w:r>
            <w:r w:rsidRPr="000E7785">
              <w:rPr>
                <w:rFonts w:ascii="Arial" w:hAnsi="Arial" w:cs="Arial"/>
                <w:color w:val="000000"/>
                <w:sz w:val="24"/>
                <w:szCs w:val="24"/>
                <w:lang w:val="ru-RU"/>
              </w:rPr>
              <w:t>ликвидан</w:t>
            </w:r>
          </w:p>
          <w:p w14:paraId="1232DFF5" w14:textId="77777777" w:rsidR="008265D3" w:rsidRPr="00C553FC" w:rsidRDefault="008265D3" w:rsidP="00C553FC">
            <w:pPr>
              <w:pStyle w:val="ListParagraph"/>
              <w:numPr>
                <w:ilvl w:val="0"/>
                <w:numId w:val="21"/>
              </w:numPr>
              <w:autoSpaceDE w:val="0"/>
              <w:autoSpaceDN w:val="0"/>
              <w:adjustRightInd w:val="0"/>
              <w:spacing w:before="0" w:line="240" w:lineRule="auto"/>
              <w:rPr>
                <w:rFonts w:ascii="Arial" w:hAnsi="Arial" w:cs="Arial"/>
                <w:color w:val="000000"/>
                <w:sz w:val="24"/>
                <w:szCs w:val="24"/>
                <w:lang w:val="sr-Cyrl-CS"/>
              </w:rPr>
            </w:pPr>
            <w:r w:rsidRPr="000E7785">
              <w:rPr>
                <w:rFonts w:ascii="Arial" w:hAnsi="Arial" w:cs="Arial"/>
                <w:color w:val="000000"/>
                <w:sz w:val="24"/>
                <w:szCs w:val="24"/>
                <w:lang w:val="ru-RU"/>
              </w:rPr>
              <w:t xml:space="preserve">да понуђач у </w:t>
            </w:r>
            <w:r w:rsidR="00CC50A8" w:rsidRPr="00C553FC">
              <w:rPr>
                <w:rFonts w:ascii="Arial" w:hAnsi="Arial" w:cs="Arial"/>
                <w:color w:val="000000"/>
                <w:sz w:val="24"/>
                <w:szCs w:val="24"/>
                <w:lang w:val="sr-Cyrl-RS"/>
              </w:rPr>
              <w:t xml:space="preserve">2015. </w:t>
            </w:r>
            <w:r w:rsidR="00C553FC" w:rsidRPr="000E7785">
              <w:rPr>
                <w:rFonts w:ascii="Arial" w:hAnsi="Arial" w:cs="Arial"/>
                <w:color w:val="000000"/>
                <w:sz w:val="24"/>
                <w:szCs w:val="24"/>
                <w:lang w:val="ru-RU"/>
              </w:rPr>
              <w:t>години</w:t>
            </w:r>
            <w:r w:rsidRPr="000E7785">
              <w:rPr>
                <w:rFonts w:ascii="Arial" w:hAnsi="Arial" w:cs="Arial"/>
                <w:color w:val="000000"/>
                <w:sz w:val="24"/>
                <w:szCs w:val="24"/>
                <w:lang w:val="ru-RU"/>
              </w:rPr>
              <w:t xml:space="preserve"> није пословао са  губитком</w:t>
            </w:r>
          </w:p>
          <w:p w14:paraId="44C66B02" w14:textId="77777777" w:rsidR="00175774" w:rsidRPr="000E7785" w:rsidRDefault="00175774" w:rsidP="00A03F8C">
            <w:pPr>
              <w:autoSpaceDE w:val="0"/>
              <w:autoSpaceDN w:val="0"/>
              <w:adjustRightInd w:val="0"/>
              <w:spacing w:before="0"/>
              <w:rPr>
                <w:rFonts w:cs="Arial"/>
                <w:b/>
                <w:color w:val="000000"/>
                <w:sz w:val="24"/>
                <w:szCs w:val="24"/>
                <w:u w:val="single"/>
                <w:lang w:val="ru-RU"/>
              </w:rPr>
            </w:pPr>
            <w:r w:rsidRPr="000E7785">
              <w:rPr>
                <w:rFonts w:cs="Arial"/>
                <w:b/>
                <w:color w:val="000000"/>
                <w:sz w:val="24"/>
                <w:szCs w:val="24"/>
                <w:u w:val="single"/>
                <w:lang w:val="ru-RU"/>
              </w:rPr>
              <w:t xml:space="preserve">Доказ: </w:t>
            </w:r>
          </w:p>
          <w:p w14:paraId="0B03FDA0" w14:textId="77777777" w:rsidR="00175774" w:rsidRPr="000E7785" w:rsidRDefault="00175774" w:rsidP="00A03F8C">
            <w:pPr>
              <w:autoSpaceDE w:val="0"/>
              <w:autoSpaceDN w:val="0"/>
              <w:adjustRightInd w:val="0"/>
              <w:spacing w:before="0"/>
              <w:rPr>
                <w:rFonts w:cs="Arial"/>
                <w:color w:val="000000"/>
                <w:sz w:val="24"/>
                <w:szCs w:val="24"/>
                <w:lang w:val="ru-RU"/>
              </w:rPr>
            </w:pPr>
            <w:r w:rsidRPr="000E7785">
              <w:rPr>
                <w:rFonts w:cs="Arial"/>
                <w:color w:val="000000"/>
                <w:sz w:val="24"/>
                <w:szCs w:val="24"/>
                <w:lang w:val="ru-RU"/>
              </w:rPr>
              <w:t>Доказ за фин</w:t>
            </w:r>
            <w:r w:rsidR="005606F8" w:rsidRPr="00A03F8C">
              <w:rPr>
                <w:rFonts w:cs="Arial"/>
                <w:color w:val="000000"/>
                <w:sz w:val="24"/>
                <w:szCs w:val="24"/>
                <w:lang w:val="sr-Cyrl-CS"/>
              </w:rPr>
              <w:t xml:space="preserve">ансијски </w:t>
            </w:r>
            <w:r w:rsidRPr="000E7785">
              <w:rPr>
                <w:rFonts w:cs="Arial"/>
                <w:color w:val="000000"/>
                <w:sz w:val="24"/>
                <w:szCs w:val="24"/>
                <w:lang w:val="ru-RU"/>
              </w:rPr>
              <w:t>капацитет</w:t>
            </w:r>
          </w:p>
          <w:p w14:paraId="3325AB0F" w14:textId="77777777" w:rsidR="00950B76" w:rsidRPr="000E7785" w:rsidRDefault="00175774" w:rsidP="00A03F8C">
            <w:pPr>
              <w:autoSpaceDE w:val="0"/>
              <w:autoSpaceDN w:val="0"/>
              <w:adjustRightInd w:val="0"/>
              <w:spacing w:before="0"/>
              <w:rPr>
                <w:rFonts w:cs="Arial"/>
                <w:color w:val="000000"/>
                <w:sz w:val="24"/>
                <w:szCs w:val="24"/>
                <w:lang w:val="ru-RU"/>
              </w:rPr>
            </w:pPr>
            <w:r w:rsidRPr="000E7785">
              <w:rPr>
                <w:rFonts w:cs="Arial"/>
                <w:color w:val="000000"/>
                <w:sz w:val="24"/>
                <w:szCs w:val="24"/>
                <w:lang w:val="ru-RU"/>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за </w:t>
            </w:r>
            <w:r w:rsidR="00F63D16" w:rsidRPr="000E7785">
              <w:rPr>
                <w:rFonts w:cs="Arial"/>
                <w:color w:val="000000"/>
                <w:sz w:val="24"/>
                <w:szCs w:val="24"/>
                <w:lang w:val="ru-RU"/>
              </w:rPr>
              <w:t>2015. годину</w:t>
            </w:r>
            <w:r w:rsidR="008265D3" w:rsidRPr="000E7785">
              <w:rPr>
                <w:rFonts w:cs="Arial"/>
                <w:color w:val="000000"/>
                <w:sz w:val="24"/>
                <w:szCs w:val="24"/>
                <w:lang w:val="ru-RU"/>
              </w:rPr>
              <w:t>.</w:t>
            </w:r>
          </w:p>
          <w:p w14:paraId="47202050" w14:textId="77777777" w:rsidR="005606F8" w:rsidRPr="00817AD4" w:rsidRDefault="005606F8" w:rsidP="00A03F8C">
            <w:pPr>
              <w:autoSpaceDE w:val="0"/>
              <w:autoSpaceDN w:val="0"/>
              <w:adjustRightInd w:val="0"/>
              <w:spacing w:before="0"/>
              <w:rPr>
                <w:rFonts w:cs="Arial"/>
                <w:color w:val="000000"/>
                <w:sz w:val="24"/>
                <w:szCs w:val="24"/>
                <w:lang w:val="sr-Cyrl-CS"/>
              </w:rPr>
            </w:pPr>
            <w:r w:rsidRPr="00817AD4">
              <w:rPr>
                <w:rFonts w:cs="Arial"/>
                <w:color w:val="000000"/>
                <w:sz w:val="24"/>
                <w:szCs w:val="24"/>
                <w:lang w:val="sr-Cyrl-CS"/>
              </w:rPr>
              <w:t xml:space="preserve">или </w:t>
            </w:r>
          </w:p>
          <w:p w14:paraId="368469F1" w14:textId="77777777" w:rsidR="005606F8" w:rsidRPr="00817AD4" w:rsidRDefault="005606F8" w:rsidP="00A03F8C">
            <w:pPr>
              <w:autoSpaceDE w:val="0"/>
              <w:autoSpaceDN w:val="0"/>
              <w:adjustRightInd w:val="0"/>
              <w:spacing w:before="0"/>
              <w:rPr>
                <w:rFonts w:cs="Arial"/>
                <w:color w:val="000000"/>
                <w:sz w:val="24"/>
                <w:szCs w:val="24"/>
                <w:lang w:val="sr-Cyrl-CS"/>
              </w:rPr>
            </w:pPr>
            <w:r w:rsidRPr="00817AD4">
              <w:rPr>
                <w:rFonts w:cs="Arial"/>
                <w:color w:val="000000"/>
                <w:sz w:val="24"/>
                <w:szCs w:val="24"/>
                <w:lang w:val="sr-Cyrl-CS"/>
              </w:rPr>
              <w:t>Билан</w:t>
            </w:r>
            <w:r w:rsidR="007F36A5" w:rsidRPr="00817AD4">
              <w:rPr>
                <w:rFonts w:cs="Arial"/>
                <w:color w:val="000000"/>
                <w:sz w:val="24"/>
                <w:szCs w:val="24"/>
                <w:lang w:val="sr-Cyrl-CS"/>
              </w:rPr>
              <w:t>с</w:t>
            </w:r>
            <w:r w:rsidR="00817AD4" w:rsidRPr="00817AD4">
              <w:rPr>
                <w:rFonts w:cs="Arial"/>
                <w:color w:val="000000"/>
                <w:sz w:val="24"/>
                <w:szCs w:val="24"/>
                <w:lang w:val="sr-Cyrl-CS"/>
              </w:rPr>
              <w:t xml:space="preserve"> стања и биланс успеха</w:t>
            </w:r>
            <w:r w:rsidRPr="00817AD4">
              <w:rPr>
                <w:rFonts w:cs="Arial"/>
                <w:color w:val="000000"/>
                <w:sz w:val="24"/>
                <w:szCs w:val="24"/>
                <w:lang w:val="sr-Cyrl-CS"/>
              </w:rPr>
              <w:t xml:space="preserve"> за </w:t>
            </w:r>
            <w:r w:rsidR="007F36A5" w:rsidRPr="00817AD4">
              <w:rPr>
                <w:rFonts w:cs="Arial"/>
                <w:color w:val="000000"/>
                <w:sz w:val="24"/>
                <w:szCs w:val="24"/>
                <w:lang w:val="sr-Cyrl-CS"/>
              </w:rPr>
              <w:t>201</w:t>
            </w:r>
            <w:r w:rsidR="00F63D16" w:rsidRPr="00817AD4">
              <w:rPr>
                <w:rFonts w:cs="Arial"/>
                <w:color w:val="000000"/>
                <w:sz w:val="24"/>
                <w:szCs w:val="24"/>
                <w:lang w:val="sr-Cyrl-CS"/>
              </w:rPr>
              <w:t>5 годину</w:t>
            </w:r>
            <w:r w:rsidR="007F36A5" w:rsidRPr="00817AD4">
              <w:rPr>
                <w:rFonts w:cs="Arial"/>
                <w:color w:val="000000"/>
                <w:sz w:val="24"/>
                <w:szCs w:val="24"/>
                <w:lang w:val="sr-Cyrl-CS"/>
              </w:rPr>
              <w:t xml:space="preserve"> са мишљењем овлашћеног ревизора,</w:t>
            </w:r>
            <w:r w:rsidR="00D86CCA" w:rsidRPr="00817AD4">
              <w:rPr>
                <w:rFonts w:cs="Arial"/>
                <w:color w:val="000000"/>
                <w:sz w:val="24"/>
                <w:szCs w:val="24"/>
                <w:lang w:val="sr-Cyrl-CS"/>
              </w:rPr>
              <w:t xml:space="preserve"> ако је понуђач субјект ревизије</w:t>
            </w:r>
            <w:r w:rsidR="007F36A5" w:rsidRPr="00817AD4">
              <w:rPr>
                <w:rFonts w:cs="Arial"/>
                <w:color w:val="000000"/>
                <w:sz w:val="24"/>
                <w:szCs w:val="24"/>
                <w:lang w:val="sr-Cyrl-CS"/>
              </w:rPr>
              <w:t xml:space="preserve"> у складу са Законом о рачуноводству и Законом о ревизији.</w:t>
            </w:r>
          </w:p>
          <w:p w14:paraId="10E103F7" w14:textId="77777777" w:rsidR="00175774" w:rsidRPr="000E7785" w:rsidRDefault="00175774" w:rsidP="00A03F8C">
            <w:pPr>
              <w:autoSpaceDE w:val="0"/>
              <w:autoSpaceDN w:val="0"/>
              <w:adjustRightInd w:val="0"/>
              <w:spacing w:before="0"/>
              <w:rPr>
                <w:rFonts w:cs="Arial"/>
                <w:color w:val="000000"/>
                <w:sz w:val="24"/>
                <w:szCs w:val="24"/>
                <w:lang w:val="ru-RU"/>
              </w:rPr>
            </w:pPr>
            <w:r w:rsidRPr="000E7785">
              <w:rPr>
                <w:rFonts w:cs="Arial"/>
                <w:color w:val="000000"/>
                <w:sz w:val="24"/>
                <w:szCs w:val="24"/>
                <w:lang w:val="ru-RU"/>
              </w:rPr>
              <w:t>Прив</w:t>
            </w:r>
            <w:r w:rsidR="007F36A5" w:rsidRPr="00817AD4">
              <w:rPr>
                <w:rFonts w:cs="Arial"/>
                <w:color w:val="000000"/>
                <w:sz w:val="24"/>
                <w:szCs w:val="24"/>
                <w:lang w:val="sr-Cyrl-CS"/>
              </w:rPr>
              <w:t>р</w:t>
            </w:r>
            <w:r w:rsidRPr="000E7785">
              <w:rPr>
                <w:rFonts w:cs="Arial"/>
                <w:color w:val="000000"/>
                <w:sz w:val="24"/>
                <w:szCs w:val="24"/>
                <w:lang w:val="ru-RU"/>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817AD4">
              <w:rPr>
                <w:rFonts w:cs="Arial"/>
                <w:color w:val="000000"/>
                <w:sz w:val="24"/>
                <w:szCs w:val="24"/>
                <w:lang w:val="sr-Cyrl-CS"/>
              </w:rPr>
              <w:t xml:space="preserve"> </w:t>
            </w:r>
            <w:r w:rsidR="00A03F8C" w:rsidRPr="00817AD4">
              <w:rPr>
                <w:rFonts w:cs="Arial"/>
                <w:color w:val="000000"/>
                <w:sz w:val="24"/>
                <w:szCs w:val="24"/>
                <w:lang w:val="sr-Cyrl-RS"/>
              </w:rPr>
              <w:t>2015. годину</w:t>
            </w:r>
            <w:r w:rsidRPr="000E7785">
              <w:rPr>
                <w:rFonts w:cs="Arial"/>
                <w:color w:val="000000"/>
                <w:sz w:val="24"/>
                <w:szCs w:val="24"/>
                <w:lang w:val="ru-RU"/>
              </w:rPr>
              <w:t xml:space="preserve"> издат од стране надлежног пореског органа на чијој територији је регистровано обављање делатности.</w:t>
            </w:r>
          </w:p>
          <w:p w14:paraId="2361E42A" w14:textId="77777777" w:rsidR="00175774" w:rsidRPr="000E7785" w:rsidRDefault="00175774" w:rsidP="00A03F8C">
            <w:pPr>
              <w:autoSpaceDE w:val="0"/>
              <w:autoSpaceDN w:val="0"/>
              <w:adjustRightInd w:val="0"/>
              <w:spacing w:before="0"/>
              <w:rPr>
                <w:rFonts w:cs="Arial"/>
                <w:color w:val="000000"/>
                <w:sz w:val="24"/>
                <w:szCs w:val="24"/>
                <w:lang w:val="ru-RU"/>
              </w:rPr>
            </w:pPr>
            <w:r w:rsidRPr="000E7785">
              <w:rPr>
                <w:rFonts w:cs="Arial"/>
                <w:color w:val="000000"/>
                <w:sz w:val="24"/>
                <w:szCs w:val="24"/>
                <w:lang w:val="ru-RU"/>
              </w:rPr>
              <w:t>Привредни субјект који није у обавези да утврђује ф</w:t>
            </w:r>
            <w:r w:rsidR="007F36A5" w:rsidRPr="000E7785">
              <w:rPr>
                <w:rFonts w:cs="Arial"/>
                <w:color w:val="000000"/>
                <w:sz w:val="24"/>
                <w:szCs w:val="24"/>
                <w:lang w:val="ru-RU"/>
              </w:rPr>
              <w:t>инансијски резултат пословања (</w:t>
            </w:r>
            <w:r w:rsidRPr="000E7785">
              <w:rPr>
                <w:rFonts w:cs="Arial"/>
                <w:color w:val="000000"/>
                <w:sz w:val="24"/>
                <w:szCs w:val="24"/>
                <w:lang w:val="ru-RU"/>
              </w:rPr>
              <w:t xml:space="preserve">паушалац) доставља потврду пословне банке о оствареном укупном приходу на пословном-текућем рачуну </w:t>
            </w:r>
          </w:p>
          <w:p w14:paraId="7D7AD308" w14:textId="77777777" w:rsidR="00175774" w:rsidRPr="00A03F8C" w:rsidRDefault="00175774" w:rsidP="00A03F8C">
            <w:pPr>
              <w:autoSpaceDE w:val="0"/>
              <w:autoSpaceDN w:val="0"/>
              <w:adjustRightInd w:val="0"/>
              <w:spacing w:before="0"/>
              <w:rPr>
                <w:rFonts w:eastAsia="Calibri" w:cs="Arial"/>
                <w:color w:val="00B0F0"/>
                <w:sz w:val="24"/>
                <w:szCs w:val="24"/>
                <w:lang w:val="ru-RU"/>
              </w:rPr>
            </w:pPr>
            <w:r w:rsidRPr="000E7785">
              <w:rPr>
                <w:rFonts w:eastAsia="Calibri" w:cs="Arial"/>
                <w:color w:val="000000"/>
                <w:sz w:val="24"/>
                <w:szCs w:val="24"/>
                <w:lang w:val="ru-RU"/>
              </w:rPr>
              <w:t xml:space="preserve">Потврда Народне банке Србије да понуђач није био неликвидан у последњих шест месеци </w:t>
            </w:r>
            <w:r w:rsidR="00671773" w:rsidRPr="000E7785">
              <w:rPr>
                <w:rFonts w:eastAsia="Calibri" w:cs="Arial"/>
                <w:color w:val="000000"/>
                <w:sz w:val="24"/>
                <w:szCs w:val="24"/>
                <w:lang w:val="ru-RU"/>
              </w:rPr>
              <w:t>од дана</w:t>
            </w:r>
            <w:r w:rsidR="001A3616" w:rsidRPr="000E7785">
              <w:rPr>
                <w:rFonts w:eastAsia="Calibri" w:cs="Arial"/>
                <w:color w:val="000000"/>
                <w:sz w:val="24"/>
                <w:szCs w:val="24"/>
                <w:lang w:val="ru-RU"/>
              </w:rPr>
              <w:t xml:space="preserve"> објављивања П</w:t>
            </w:r>
            <w:r w:rsidRPr="000E7785">
              <w:rPr>
                <w:rFonts w:eastAsia="Calibri" w:cs="Arial"/>
                <w:color w:val="000000"/>
                <w:sz w:val="24"/>
                <w:szCs w:val="24"/>
                <w:lang w:val="ru-RU"/>
              </w:rPr>
              <w:t xml:space="preserve">озива за подношење понуда на Порталу јавних набавки </w:t>
            </w:r>
          </w:p>
        </w:tc>
      </w:tr>
      <w:tr w:rsidR="00C8082C" w:rsidRPr="000E7785" w14:paraId="61850A93" w14:textId="77777777" w:rsidTr="008112A2">
        <w:trPr>
          <w:jc w:val="center"/>
        </w:trPr>
        <w:tc>
          <w:tcPr>
            <w:tcW w:w="729" w:type="dxa"/>
            <w:vAlign w:val="center"/>
          </w:tcPr>
          <w:p w14:paraId="28367633" w14:textId="50733B45" w:rsidR="00C8082C" w:rsidRPr="00C8082C" w:rsidRDefault="00AC2D69" w:rsidP="00A03F8C">
            <w:pPr>
              <w:spacing w:before="0"/>
              <w:jc w:val="center"/>
              <w:rPr>
                <w:rFonts w:cs="Arial"/>
                <w:color w:val="00B0F0"/>
                <w:sz w:val="24"/>
                <w:szCs w:val="24"/>
                <w:lang w:val="sr-Cyrl-RS"/>
              </w:rPr>
            </w:pPr>
            <w:r w:rsidRPr="00AC2D69">
              <w:rPr>
                <w:rFonts w:cs="Arial"/>
                <w:color w:val="FF0000"/>
                <w:sz w:val="24"/>
                <w:szCs w:val="24"/>
                <w:lang w:val="sr-Cyrl-RS"/>
              </w:rPr>
              <w:t>6.</w:t>
            </w:r>
            <w:r w:rsidR="00C8082C">
              <w:rPr>
                <w:rFonts w:cs="Arial"/>
                <w:color w:val="00B0F0"/>
                <w:sz w:val="24"/>
                <w:szCs w:val="24"/>
                <w:lang w:val="sr-Cyrl-RS"/>
              </w:rPr>
              <w:t xml:space="preserve"> </w:t>
            </w:r>
          </w:p>
        </w:tc>
        <w:tc>
          <w:tcPr>
            <w:tcW w:w="8430" w:type="dxa"/>
          </w:tcPr>
          <w:p w14:paraId="4C6139E6" w14:textId="77777777" w:rsidR="00C8082C" w:rsidRPr="004661E6" w:rsidRDefault="00C8082C" w:rsidP="00A03F8C">
            <w:pPr>
              <w:autoSpaceDE w:val="0"/>
              <w:autoSpaceDN w:val="0"/>
              <w:adjustRightInd w:val="0"/>
              <w:spacing w:before="0"/>
              <w:rPr>
                <w:rFonts w:cs="Arial"/>
                <w:b/>
                <w:color w:val="000000" w:themeColor="text1"/>
                <w:sz w:val="24"/>
                <w:szCs w:val="24"/>
                <w:u w:val="single"/>
                <w:lang w:val="sr-Cyrl-RS"/>
              </w:rPr>
            </w:pPr>
            <w:r w:rsidRPr="004661E6">
              <w:rPr>
                <w:rFonts w:cs="Arial"/>
                <w:b/>
                <w:color w:val="000000" w:themeColor="text1"/>
                <w:sz w:val="24"/>
                <w:szCs w:val="24"/>
                <w:u w:val="single"/>
                <w:lang w:val="sr-Cyrl-RS"/>
              </w:rPr>
              <w:t>Пословни капацитет</w:t>
            </w:r>
          </w:p>
          <w:p w14:paraId="48F70F4F" w14:textId="77777777" w:rsidR="00C8082C" w:rsidRPr="004661E6" w:rsidRDefault="00C8082C" w:rsidP="00A03F8C">
            <w:pPr>
              <w:autoSpaceDE w:val="0"/>
              <w:autoSpaceDN w:val="0"/>
              <w:adjustRightInd w:val="0"/>
              <w:spacing w:before="0"/>
              <w:rPr>
                <w:rFonts w:cs="Arial"/>
                <w:b/>
                <w:color w:val="000000" w:themeColor="text1"/>
                <w:sz w:val="24"/>
                <w:szCs w:val="24"/>
                <w:u w:val="single"/>
                <w:lang w:val="sr-Cyrl-RS"/>
              </w:rPr>
            </w:pPr>
            <w:r w:rsidRPr="004661E6">
              <w:rPr>
                <w:rFonts w:cs="Arial"/>
                <w:b/>
                <w:color w:val="000000" w:themeColor="text1"/>
                <w:sz w:val="24"/>
                <w:szCs w:val="24"/>
                <w:u w:val="single"/>
                <w:lang w:val="sr-Cyrl-RS"/>
              </w:rPr>
              <w:t>Услов:</w:t>
            </w:r>
          </w:p>
          <w:p w14:paraId="491332F9" w14:textId="77777777" w:rsidR="007C617B" w:rsidRPr="004661E6" w:rsidRDefault="00C8082C" w:rsidP="007C617B">
            <w:pPr>
              <w:pStyle w:val="ListParagraph"/>
              <w:numPr>
                <w:ilvl w:val="0"/>
                <w:numId w:val="37"/>
              </w:numPr>
              <w:autoSpaceDE w:val="0"/>
              <w:autoSpaceDN w:val="0"/>
              <w:adjustRightInd w:val="0"/>
              <w:spacing w:before="0"/>
              <w:rPr>
                <w:rFonts w:ascii="Arial" w:eastAsia="Arial Unicode MS" w:hAnsi="Arial" w:cs="Arial"/>
                <w:color w:val="000000" w:themeColor="text1"/>
                <w:sz w:val="24"/>
                <w:szCs w:val="24"/>
                <w:lang w:val="ru-RU"/>
              </w:rPr>
            </w:pPr>
            <w:r w:rsidRPr="004661E6">
              <w:rPr>
                <w:rFonts w:ascii="Arial" w:eastAsia="Arial Unicode MS" w:hAnsi="Arial" w:cs="Arial"/>
                <w:color w:val="000000" w:themeColor="text1"/>
                <w:sz w:val="24"/>
                <w:szCs w:val="24"/>
                <w:lang w:val="sr-Cyrl-CS"/>
              </w:rPr>
              <w:t>да има важећу акредитацију издату од Министарства просвете и науке у области техничко-техн</w:t>
            </w:r>
            <w:r w:rsidRPr="004661E6">
              <w:rPr>
                <w:rFonts w:ascii="Arial" w:eastAsia="Arial Unicode MS" w:hAnsi="Arial" w:cs="Arial"/>
                <w:color w:val="000000" w:themeColor="text1"/>
                <w:sz w:val="24"/>
                <w:szCs w:val="24"/>
                <w:lang w:val="sr-Latn-CS"/>
              </w:rPr>
              <w:t>o</w:t>
            </w:r>
            <w:r w:rsidRPr="004661E6">
              <w:rPr>
                <w:rFonts w:ascii="Arial" w:eastAsia="Arial Unicode MS" w:hAnsi="Arial" w:cs="Arial"/>
                <w:color w:val="000000" w:themeColor="text1"/>
                <w:sz w:val="24"/>
                <w:szCs w:val="24"/>
                <w:lang w:val="sr-Cyrl-CS"/>
              </w:rPr>
              <w:t>лошких наука – електротехника, за обављање научно</w:t>
            </w:r>
            <w:r w:rsidR="006167FD" w:rsidRPr="004661E6">
              <w:rPr>
                <w:rFonts w:ascii="Arial" w:eastAsia="Arial Unicode MS" w:hAnsi="Arial" w:cs="Arial"/>
                <w:color w:val="000000" w:themeColor="text1"/>
                <w:sz w:val="24"/>
                <w:szCs w:val="24"/>
                <w:lang w:val="ru-RU"/>
              </w:rPr>
              <w:t xml:space="preserve"> </w:t>
            </w:r>
            <w:r w:rsidRPr="004661E6">
              <w:rPr>
                <w:rFonts w:ascii="Arial" w:eastAsia="Arial Unicode MS" w:hAnsi="Arial" w:cs="Arial"/>
                <w:color w:val="000000" w:themeColor="text1"/>
                <w:sz w:val="24"/>
                <w:szCs w:val="24"/>
                <w:lang w:val="sr-Cyrl-CS"/>
              </w:rPr>
              <w:t>истраживачке делатности</w:t>
            </w:r>
            <w:r w:rsidRPr="004661E6">
              <w:rPr>
                <w:rFonts w:ascii="Arial" w:eastAsia="Arial Unicode MS" w:hAnsi="Arial" w:cs="Arial"/>
                <w:color w:val="000000" w:themeColor="text1"/>
                <w:sz w:val="24"/>
                <w:szCs w:val="24"/>
                <w:lang w:val="ru-RU"/>
              </w:rPr>
              <w:t>,</w:t>
            </w:r>
          </w:p>
          <w:p w14:paraId="00975C2B" w14:textId="77777777" w:rsidR="007C617B" w:rsidRPr="004661E6" w:rsidRDefault="00C8082C" w:rsidP="00176D8C">
            <w:pPr>
              <w:pStyle w:val="ListParagraph"/>
              <w:numPr>
                <w:ilvl w:val="0"/>
                <w:numId w:val="37"/>
              </w:numPr>
              <w:autoSpaceDE w:val="0"/>
              <w:autoSpaceDN w:val="0"/>
              <w:adjustRightInd w:val="0"/>
              <w:spacing w:before="0" w:after="0" w:line="240" w:lineRule="auto"/>
              <w:rPr>
                <w:rFonts w:ascii="Arial" w:eastAsia="Arial Unicode MS" w:hAnsi="Arial" w:cs="Arial"/>
                <w:color w:val="000000" w:themeColor="text1"/>
                <w:sz w:val="24"/>
                <w:szCs w:val="24"/>
                <w:lang w:val="ru-RU"/>
              </w:rPr>
            </w:pPr>
            <w:r w:rsidRPr="004661E6">
              <w:rPr>
                <w:rFonts w:ascii="Arial" w:eastAsia="Arial Unicode MS" w:hAnsi="Arial" w:cs="Arial"/>
                <w:color w:val="000000" w:themeColor="text1"/>
                <w:sz w:val="24"/>
                <w:szCs w:val="24"/>
                <w:lang w:val="ru-RU"/>
              </w:rPr>
              <w:lastRenderedPageBreak/>
              <w:t xml:space="preserve">да поседује </w:t>
            </w:r>
            <w:r w:rsidR="006167FD" w:rsidRPr="004661E6">
              <w:rPr>
                <w:rFonts w:ascii="Arial" w:eastAsia="Arial Unicode MS" w:hAnsi="Arial" w:cs="Arial"/>
                <w:color w:val="000000" w:themeColor="text1"/>
                <w:sz w:val="24"/>
                <w:szCs w:val="24"/>
                <w:lang w:val="sr-Cyrl-RS"/>
              </w:rPr>
              <w:t xml:space="preserve">важећи </w:t>
            </w:r>
            <w:r w:rsidRPr="004661E6">
              <w:rPr>
                <w:rFonts w:ascii="Arial" w:eastAsia="Arial Unicode MS" w:hAnsi="Arial" w:cs="Arial"/>
                <w:color w:val="000000" w:themeColor="text1"/>
                <w:sz w:val="24"/>
                <w:szCs w:val="24"/>
                <w:lang w:val="ru-RU"/>
              </w:rPr>
              <w:t>сертификат СРПС ИСО 9001:2008,</w:t>
            </w:r>
          </w:p>
          <w:p w14:paraId="49B78BB4" w14:textId="77777777" w:rsidR="007C617B" w:rsidRPr="004661E6" w:rsidRDefault="00C8082C" w:rsidP="00176D8C">
            <w:pPr>
              <w:pStyle w:val="ListParagraph"/>
              <w:numPr>
                <w:ilvl w:val="0"/>
                <w:numId w:val="37"/>
              </w:numPr>
              <w:autoSpaceDE w:val="0"/>
              <w:autoSpaceDN w:val="0"/>
              <w:adjustRightInd w:val="0"/>
              <w:spacing w:before="0" w:after="0" w:line="240" w:lineRule="auto"/>
              <w:rPr>
                <w:rFonts w:ascii="Arial" w:eastAsia="Arial Unicode MS" w:hAnsi="Arial" w:cs="Arial"/>
                <w:color w:val="000000" w:themeColor="text1"/>
                <w:sz w:val="24"/>
                <w:szCs w:val="24"/>
                <w:lang w:val="ru-RU"/>
              </w:rPr>
            </w:pPr>
            <w:r w:rsidRPr="004661E6">
              <w:rPr>
                <w:rFonts w:ascii="Arial" w:eastAsia="Arial Unicode MS" w:hAnsi="Arial" w:cs="Arial"/>
                <w:color w:val="000000" w:themeColor="text1"/>
                <w:sz w:val="24"/>
                <w:szCs w:val="24"/>
                <w:lang w:val="sr-Cyrl-CS"/>
              </w:rPr>
              <w:t xml:space="preserve">да има важећу акредитацију издату од Акредитационог тела Србије за електро-енергетска испитивања опреме високог и ниског напона, генератора, енергетских и мерних трансформатора, каблова и друге опреме, у складу са стандардом </w:t>
            </w:r>
            <w:r w:rsidRPr="004661E6">
              <w:rPr>
                <w:rFonts w:ascii="Arial" w:eastAsia="Arial Unicode MS" w:hAnsi="Arial" w:cs="Arial"/>
                <w:color w:val="000000" w:themeColor="text1"/>
                <w:sz w:val="24"/>
                <w:szCs w:val="24"/>
                <w:lang w:val="sr-Latn-CS"/>
              </w:rPr>
              <w:t>SRPS ISO/IEC 17025:2005</w:t>
            </w:r>
            <w:r w:rsidR="00817AD4" w:rsidRPr="004661E6">
              <w:rPr>
                <w:rFonts w:ascii="Arial" w:eastAsia="Arial Unicode MS" w:hAnsi="Arial" w:cs="Arial"/>
                <w:color w:val="000000" w:themeColor="text1"/>
                <w:sz w:val="24"/>
                <w:szCs w:val="24"/>
                <w:lang w:val="sr-Cyrl-RS"/>
              </w:rPr>
              <w:t>;</w:t>
            </w:r>
          </w:p>
          <w:p w14:paraId="21774712" w14:textId="0BC9102B" w:rsidR="00943F2C" w:rsidRPr="004661E6" w:rsidRDefault="00943F2C" w:rsidP="00176D8C">
            <w:pPr>
              <w:pStyle w:val="ListParagraph"/>
              <w:numPr>
                <w:ilvl w:val="0"/>
                <w:numId w:val="37"/>
              </w:numPr>
              <w:autoSpaceDE w:val="0"/>
              <w:autoSpaceDN w:val="0"/>
              <w:adjustRightInd w:val="0"/>
              <w:spacing w:before="0" w:after="0" w:line="240" w:lineRule="auto"/>
              <w:rPr>
                <w:rFonts w:ascii="Arial" w:eastAsia="Arial Unicode MS" w:hAnsi="Arial" w:cs="Arial"/>
                <w:color w:val="000000" w:themeColor="text1"/>
                <w:sz w:val="24"/>
                <w:szCs w:val="24"/>
                <w:lang w:val="ru-RU"/>
              </w:rPr>
            </w:pPr>
            <w:r w:rsidRPr="004661E6">
              <w:rPr>
                <w:rFonts w:ascii="Arial" w:eastAsia="Arial Unicode MS" w:hAnsi="Arial" w:cs="Arial"/>
                <w:color w:val="000000" w:themeColor="text1"/>
                <w:sz w:val="24"/>
                <w:szCs w:val="24"/>
                <w:lang w:val="ru-RU"/>
              </w:rPr>
              <w:t xml:space="preserve">да </w:t>
            </w:r>
            <w:r w:rsidRPr="004661E6">
              <w:rPr>
                <w:rFonts w:ascii="Arial" w:eastAsia="Arial Unicode MS" w:hAnsi="Arial" w:cs="Arial"/>
                <w:color w:val="000000" w:themeColor="text1"/>
                <w:sz w:val="24"/>
                <w:szCs w:val="24"/>
                <w:lang w:val="sr-Latn-CS"/>
              </w:rPr>
              <w:t xml:space="preserve">je </w:t>
            </w:r>
            <w:r w:rsidR="00AC2D69" w:rsidRPr="004661E6">
              <w:rPr>
                <w:rFonts w:ascii="Arial" w:eastAsia="Arial Unicode MS" w:hAnsi="Arial" w:cs="Arial"/>
                <w:color w:val="000000" w:themeColor="text1"/>
                <w:sz w:val="24"/>
                <w:szCs w:val="24"/>
                <w:lang w:val="sr-Cyrl-CS"/>
              </w:rPr>
              <w:t>у предходних</w:t>
            </w:r>
            <w:r w:rsidRPr="004661E6">
              <w:rPr>
                <w:rFonts w:ascii="Arial" w:eastAsia="Arial Unicode MS" w:hAnsi="Arial" w:cs="Arial"/>
                <w:color w:val="000000" w:themeColor="text1"/>
                <w:sz w:val="24"/>
                <w:szCs w:val="24"/>
                <w:lang w:val="sr-Cyrl-CS"/>
              </w:rPr>
              <w:t xml:space="preserve"> </w:t>
            </w:r>
            <w:r w:rsidR="00AC2D69" w:rsidRPr="004661E6">
              <w:rPr>
                <w:rFonts w:ascii="Arial" w:eastAsia="Arial Unicode MS" w:hAnsi="Arial" w:cs="Arial"/>
                <w:color w:val="000000" w:themeColor="text1"/>
                <w:sz w:val="24"/>
                <w:szCs w:val="24"/>
                <w:lang w:val="sr-Cyrl-CS"/>
              </w:rPr>
              <w:t>пет</w:t>
            </w:r>
            <w:r w:rsidR="00AC2D69" w:rsidRPr="004661E6">
              <w:rPr>
                <w:rFonts w:ascii="Arial" w:eastAsia="Arial Unicode MS" w:hAnsi="Arial" w:cs="Arial"/>
                <w:color w:val="000000" w:themeColor="text1"/>
                <w:sz w:val="24"/>
                <w:szCs w:val="24"/>
                <w:lang w:val="ru-RU"/>
              </w:rPr>
              <w:t xml:space="preserve"> година</w:t>
            </w:r>
            <w:r w:rsidRPr="004661E6">
              <w:rPr>
                <w:rFonts w:ascii="Arial" w:eastAsia="Arial Unicode MS" w:hAnsi="Arial" w:cs="Arial"/>
                <w:color w:val="000000" w:themeColor="text1"/>
                <w:sz w:val="24"/>
                <w:szCs w:val="24"/>
                <w:lang w:val="ru-RU"/>
              </w:rPr>
              <w:t xml:space="preserve"> </w:t>
            </w:r>
            <w:r w:rsidR="00A03F8C" w:rsidRPr="004661E6">
              <w:rPr>
                <w:rFonts w:ascii="Arial" w:eastAsia="Arial Unicode MS" w:hAnsi="Arial" w:cs="Arial"/>
                <w:color w:val="000000" w:themeColor="text1"/>
                <w:sz w:val="24"/>
                <w:szCs w:val="24"/>
                <w:lang w:val="ru-RU"/>
              </w:rPr>
              <w:t xml:space="preserve">до дана </w:t>
            </w:r>
            <w:r w:rsidR="00176D8C" w:rsidRPr="004661E6">
              <w:rPr>
                <w:rFonts w:ascii="Arial" w:eastAsia="Arial Unicode MS" w:hAnsi="Arial" w:cs="Arial"/>
                <w:color w:val="000000" w:themeColor="text1"/>
                <w:sz w:val="24"/>
                <w:szCs w:val="24"/>
                <w:lang w:val="ru-RU"/>
              </w:rPr>
              <w:t>отварања</w:t>
            </w:r>
            <w:r w:rsidR="00A03F8C" w:rsidRPr="004661E6">
              <w:rPr>
                <w:rFonts w:ascii="Arial" w:eastAsia="Arial Unicode MS" w:hAnsi="Arial" w:cs="Arial"/>
                <w:color w:val="000000" w:themeColor="text1"/>
                <w:sz w:val="24"/>
                <w:szCs w:val="24"/>
                <w:lang w:val="ru-RU"/>
              </w:rPr>
              <w:t xml:space="preserve"> понуда</w:t>
            </w:r>
            <w:r w:rsidRPr="004661E6">
              <w:rPr>
                <w:rFonts w:ascii="Arial" w:eastAsia="Arial Unicode MS" w:hAnsi="Arial" w:cs="Arial"/>
                <w:color w:val="000000" w:themeColor="text1"/>
                <w:sz w:val="24"/>
                <w:szCs w:val="24"/>
                <w:lang w:val="ru-RU"/>
              </w:rPr>
              <w:t xml:space="preserve"> пружио услуге исте врсте са предметном јавном набавком у укупној вредности не мањој од 10.000.000,00 динара</w:t>
            </w:r>
            <w:r w:rsidR="00817AD4" w:rsidRPr="004661E6">
              <w:rPr>
                <w:rFonts w:ascii="Arial" w:eastAsia="Arial Unicode MS" w:hAnsi="Arial" w:cs="Arial"/>
                <w:color w:val="000000" w:themeColor="text1"/>
                <w:sz w:val="24"/>
                <w:szCs w:val="24"/>
                <w:lang w:val="ru-RU"/>
              </w:rPr>
              <w:t>;</w:t>
            </w:r>
          </w:p>
          <w:p w14:paraId="77EE31D6" w14:textId="77777777" w:rsidR="00943F2C" w:rsidRPr="004661E6" w:rsidRDefault="00943F2C" w:rsidP="00A03F8C">
            <w:pPr>
              <w:autoSpaceDE w:val="0"/>
              <w:autoSpaceDN w:val="0"/>
              <w:adjustRightInd w:val="0"/>
              <w:spacing w:before="0"/>
              <w:rPr>
                <w:rFonts w:eastAsia="Arial Unicode MS" w:cs="Arial"/>
                <w:b/>
                <w:color w:val="000000" w:themeColor="text1"/>
                <w:sz w:val="24"/>
                <w:szCs w:val="24"/>
                <w:u w:val="single"/>
                <w:lang w:val="ru-RU"/>
              </w:rPr>
            </w:pPr>
            <w:r w:rsidRPr="004661E6">
              <w:rPr>
                <w:rFonts w:eastAsia="Arial Unicode MS" w:cs="Arial"/>
                <w:b/>
                <w:color w:val="000000" w:themeColor="text1"/>
                <w:sz w:val="24"/>
                <w:szCs w:val="24"/>
                <w:u w:val="single"/>
                <w:lang w:val="ru-RU"/>
              </w:rPr>
              <w:t>Доказ:</w:t>
            </w:r>
          </w:p>
          <w:p w14:paraId="07FAD6B5" w14:textId="77777777" w:rsidR="00943F2C" w:rsidRPr="004661E6" w:rsidRDefault="00943F2C" w:rsidP="00A03F8C">
            <w:pPr>
              <w:numPr>
                <w:ilvl w:val="0"/>
                <w:numId w:val="37"/>
              </w:numPr>
              <w:autoSpaceDE w:val="0"/>
              <w:autoSpaceDN w:val="0"/>
              <w:adjustRightInd w:val="0"/>
              <w:spacing w:before="0"/>
              <w:rPr>
                <w:rFonts w:cs="Arial"/>
                <w:strike/>
                <w:color w:val="000000" w:themeColor="text1"/>
                <w:sz w:val="24"/>
                <w:szCs w:val="24"/>
                <w:lang w:val="ru-RU"/>
              </w:rPr>
            </w:pPr>
            <w:r w:rsidRPr="004661E6">
              <w:rPr>
                <w:rFonts w:eastAsia="Arial Unicode MS" w:cs="Arial"/>
                <w:color w:val="000000" w:themeColor="text1"/>
                <w:sz w:val="24"/>
                <w:szCs w:val="24"/>
                <w:lang w:val="sr-Cyrl-CS"/>
              </w:rPr>
              <w:t>Фотокопија акредитациј</w:t>
            </w:r>
            <w:r w:rsidRPr="004661E6">
              <w:rPr>
                <w:rFonts w:eastAsia="Arial Unicode MS" w:cs="Arial"/>
                <w:color w:val="000000" w:themeColor="text1"/>
                <w:sz w:val="24"/>
                <w:szCs w:val="24"/>
              </w:rPr>
              <w:t>e</w:t>
            </w:r>
            <w:r w:rsidRPr="004661E6">
              <w:rPr>
                <w:rFonts w:eastAsia="Arial Unicode MS" w:cs="Arial"/>
                <w:color w:val="000000" w:themeColor="text1"/>
                <w:sz w:val="24"/>
                <w:szCs w:val="24"/>
                <w:lang w:val="sr-Cyrl-CS"/>
              </w:rPr>
              <w:t xml:space="preserve"> издат</w:t>
            </w:r>
            <w:r w:rsidRPr="004661E6">
              <w:rPr>
                <w:rFonts w:eastAsia="Arial Unicode MS" w:cs="Arial"/>
                <w:color w:val="000000" w:themeColor="text1"/>
                <w:sz w:val="24"/>
                <w:szCs w:val="24"/>
              </w:rPr>
              <w:t>e</w:t>
            </w:r>
            <w:r w:rsidRPr="004661E6">
              <w:rPr>
                <w:rFonts w:eastAsia="Arial Unicode MS" w:cs="Arial"/>
                <w:color w:val="000000" w:themeColor="text1"/>
                <w:sz w:val="24"/>
                <w:szCs w:val="24"/>
                <w:lang w:val="sr-Cyrl-CS"/>
              </w:rPr>
              <w:t xml:space="preserve"> од Министарства просвете и науке у области техничко-технилошких наука – електротехника, за обављање научноистраживачке делатности</w:t>
            </w:r>
            <w:r w:rsidRPr="004661E6">
              <w:rPr>
                <w:rFonts w:eastAsia="Arial Unicode MS" w:cs="Arial"/>
                <w:color w:val="000000" w:themeColor="text1"/>
                <w:sz w:val="24"/>
                <w:szCs w:val="24"/>
                <w:lang w:val="ru-RU"/>
              </w:rPr>
              <w:t>;</w:t>
            </w:r>
          </w:p>
          <w:p w14:paraId="3D0B89E3" w14:textId="77777777" w:rsidR="00943F2C" w:rsidRPr="004661E6" w:rsidRDefault="00943F2C" w:rsidP="00A03F8C">
            <w:pPr>
              <w:numPr>
                <w:ilvl w:val="0"/>
                <w:numId w:val="37"/>
              </w:numPr>
              <w:autoSpaceDE w:val="0"/>
              <w:autoSpaceDN w:val="0"/>
              <w:adjustRightInd w:val="0"/>
              <w:spacing w:before="0"/>
              <w:rPr>
                <w:rFonts w:cs="Arial"/>
                <w:strike/>
                <w:color w:val="000000" w:themeColor="text1"/>
                <w:sz w:val="24"/>
                <w:szCs w:val="24"/>
                <w:lang w:val="ru-RU"/>
              </w:rPr>
            </w:pPr>
            <w:r w:rsidRPr="004661E6">
              <w:rPr>
                <w:rFonts w:eastAsia="Arial Unicode MS" w:cs="Arial"/>
                <w:color w:val="000000" w:themeColor="text1"/>
                <w:sz w:val="24"/>
                <w:szCs w:val="24"/>
                <w:lang w:val="sr-Cyrl-CS"/>
              </w:rPr>
              <w:t xml:space="preserve">Фотокопија </w:t>
            </w:r>
            <w:r w:rsidR="006167FD" w:rsidRPr="004661E6">
              <w:rPr>
                <w:rFonts w:eastAsia="Arial Unicode MS" w:cs="Arial"/>
                <w:color w:val="000000" w:themeColor="text1"/>
                <w:sz w:val="24"/>
                <w:szCs w:val="24"/>
                <w:lang w:val="sr-Cyrl-RS"/>
              </w:rPr>
              <w:t>важећег</w:t>
            </w:r>
            <w:r w:rsidR="006167FD" w:rsidRPr="004661E6">
              <w:rPr>
                <w:rFonts w:eastAsia="Arial Unicode MS" w:cs="Arial"/>
                <w:color w:val="000000" w:themeColor="text1"/>
                <w:sz w:val="24"/>
                <w:szCs w:val="24"/>
                <w:lang w:val="ru-RU"/>
              </w:rPr>
              <w:t xml:space="preserve"> </w:t>
            </w:r>
            <w:r w:rsidRPr="004661E6">
              <w:rPr>
                <w:rFonts w:eastAsia="Arial Unicode MS" w:cs="Arial"/>
                <w:color w:val="000000" w:themeColor="text1"/>
                <w:sz w:val="24"/>
                <w:szCs w:val="24"/>
                <w:lang w:val="ru-RU"/>
              </w:rPr>
              <w:t>сертификата СРПС ИСО 9001:2008;</w:t>
            </w:r>
          </w:p>
          <w:p w14:paraId="7EB5A2C7" w14:textId="77777777" w:rsidR="00943F2C" w:rsidRPr="004661E6" w:rsidRDefault="00943F2C" w:rsidP="00A03F8C">
            <w:pPr>
              <w:numPr>
                <w:ilvl w:val="0"/>
                <w:numId w:val="37"/>
              </w:numPr>
              <w:autoSpaceDE w:val="0"/>
              <w:autoSpaceDN w:val="0"/>
              <w:adjustRightInd w:val="0"/>
              <w:spacing w:before="0"/>
              <w:rPr>
                <w:rFonts w:cs="Arial"/>
                <w:color w:val="000000" w:themeColor="text1"/>
                <w:lang w:val="ru-RU"/>
              </w:rPr>
            </w:pPr>
            <w:r w:rsidRPr="004661E6">
              <w:rPr>
                <w:rFonts w:eastAsia="Arial Unicode MS" w:cs="Arial"/>
                <w:color w:val="000000" w:themeColor="text1"/>
                <w:sz w:val="24"/>
                <w:szCs w:val="24"/>
                <w:lang w:val="sr-Cyrl-CS"/>
              </w:rPr>
              <w:t xml:space="preserve">Фотокопија акредитације издате од Акредитационог тела Србије за електро-енергетска испитивања опреме високог и ниског напона, генератора, енергетских и мерних трансформатора, каблова и друге опреме, у складу са стандардом </w:t>
            </w:r>
            <w:r w:rsidRPr="004661E6">
              <w:rPr>
                <w:rFonts w:eastAsia="Arial Unicode MS" w:cs="Arial"/>
                <w:color w:val="000000" w:themeColor="text1"/>
                <w:sz w:val="24"/>
                <w:szCs w:val="24"/>
                <w:lang w:val="sr-Latn-CS"/>
              </w:rPr>
              <w:t>SRPS ISO/IEC 17025:2005</w:t>
            </w:r>
            <w:r w:rsidRPr="004661E6">
              <w:rPr>
                <w:rFonts w:cs="Arial"/>
                <w:color w:val="000000" w:themeColor="text1"/>
                <w:sz w:val="24"/>
                <w:szCs w:val="24"/>
                <w:lang w:val="sr-Cyrl-CS"/>
              </w:rPr>
              <w:t>;</w:t>
            </w:r>
          </w:p>
          <w:p w14:paraId="193299EA" w14:textId="77777777" w:rsidR="00A03F8C" w:rsidRPr="004661E6" w:rsidRDefault="00A03F8C" w:rsidP="00A03F8C">
            <w:pPr>
              <w:numPr>
                <w:ilvl w:val="0"/>
                <w:numId w:val="37"/>
              </w:numPr>
              <w:autoSpaceDE w:val="0"/>
              <w:autoSpaceDN w:val="0"/>
              <w:adjustRightInd w:val="0"/>
              <w:spacing w:before="0"/>
              <w:rPr>
                <w:rFonts w:eastAsia="Arial Unicode MS" w:cs="Arial"/>
                <w:color w:val="000000" w:themeColor="text1"/>
                <w:lang w:val="ru-RU"/>
              </w:rPr>
            </w:pPr>
            <w:r w:rsidRPr="004661E6">
              <w:rPr>
                <w:rFonts w:cs="Arial"/>
                <w:color w:val="000000" w:themeColor="text1"/>
                <w:sz w:val="24"/>
                <w:szCs w:val="24"/>
              </w:rPr>
              <w:t xml:space="preserve">Референтна листа </w:t>
            </w:r>
            <w:r w:rsidRPr="004661E6">
              <w:rPr>
                <w:rFonts w:cs="Arial"/>
                <w:color w:val="000000" w:themeColor="text1"/>
                <w:sz w:val="24"/>
                <w:szCs w:val="24"/>
                <w:lang w:val="sr-Cyrl-RS"/>
              </w:rPr>
              <w:t xml:space="preserve">– Образац </w:t>
            </w:r>
            <w:r w:rsidR="00244094" w:rsidRPr="004661E6">
              <w:rPr>
                <w:rFonts w:cs="Arial"/>
                <w:color w:val="000000" w:themeColor="text1"/>
                <w:sz w:val="24"/>
                <w:szCs w:val="24"/>
                <w:lang w:val="sr-Cyrl-RS"/>
              </w:rPr>
              <w:t>6</w:t>
            </w:r>
          </w:p>
          <w:p w14:paraId="454775F5" w14:textId="3472AACE" w:rsidR="00A03F8C" w:rsidRPr="004661E6" w:rsidRDefault="00A03F8C" w:rsidP="00FE5028">
            <w:pPr>
              <w:numPr>
                <w:ilvl w:val="0"/>
                <w:numId w:val="37"/>
              </w:numPr>
              <w:autoSpaceDE w:val="0"/>
              <w:autoSpaceDN w:val="0"/>
              <w:adjustRightInd w:val="0"/>
              <w:spacing w:before="0"/>
              <w:rPr>
                <w:rFonts w:cs="Arial"/>
                <w:color w:val="000000" w:themeColor="text1"/>
                <w:lang w:val="ru-RU"/>
              </w:rPr>
            </w:pPr>
            <w:r w:rsidRPr="004661E6">
              <w:rPr>
                <w:rFonts w:cs="Arial"/>
                <w:color w:val="000000" w:themeColor="text1"/>
                <w:sz w:val="24"/>
                <w:szCs w:val="24"/>
                <w:lang w:val="ru-RU"/>
              </w:rPr>
              <w:t xml:space="preserve">Потписане и оверене потврде </w:t>
            </w:r>
            <w:r w:rsidRPr="004661E6">
              <w:rPr>
                <w:rFonts w:cs="Arial"/>
                <w:color w:val="000000" w:themeColor="text1"/>
                <w:sz w:val="24"/>
                <w:szCs w:val="24"/>
                <w:lang w:val="sr-Cyrl-RS"/>
              </w:rPr>
              <w:t>наручиоца/корисника услуга</w:t>
            </w:r>
            <w:r w:rsidRPr="004661E6">
              <w:rPr>
                <w:rFonts w:eastAsia="Arial Unicode MS" w:cs="Arial"/>
                <w:color w:val="000000" w:themeColor="text1"/>
                <w:sz w:val="24"/>
                <w:szCs w:val="24"/>
                <w:lang w:val="ru-RU"/>
              </w:rPr>
              <w:t xml:space="preserve"> о извршеним услугама које су исте врсте са предметном јавном набавком. Потврде морају да садрже цену, опис пружених услуга и период реализације. Пружене услуге ће се сматрати истоврсним са предметном набавком уколико је врста извршених услуга иста или одговарајућа са дефинисаним описом послова у </w:t>
            </w:r>
            <w:r w:rsidR="00FE5028" w:rsidRPr="004661E6">
              <w:rPr>
                <w:rFonts w:eastAsia="Arial Unicode MS" w:cs="Arial"/>
                <w:color w:val="000000" w:themeColor="text1"/>
                <w:sz w:val="24"/>
                <w:szCs w:val="24"/>
                <w:lang w:val="ru-RU"/>
              </w:rPr>
              <w:t>тачки 3. –Техничка документација</w:t>
            </w:r>
            <w:r w:rsidRPr="004661E6">
              <w:rPr>
                <w:rFonts w:eastAsia="Arial Unicode MS" w:cs="Arial"/>
                <w:color w:val="000000" w:themeColor="text1"/>
                <w:sz w:val="24"/>
                <w:szCs w:val="24"/>
                <w:lang w:val="ru-RU"/>
              </w:rPr>
              <w:t xml:space="preserve">. Потврде се издају на обрасцу дефинисаном у поглављу </w:t>
            </w:r>
            <w:r w:rsidR="00FE5028" w:rsidRPr="004661E6">
              <w:rPr>
                <w:rFonts w:eastAsia="Arial Unicode MS" w:cs="Arial"/>
                <w:color w:val="000000" w:themeColor="text1"/>
                <w:sz w:val="24"/>
                <w:szCs w:val="24"/>
                <w:lang w:val="ru-RU"/>
              </w:rPr>
              <w:t>7</w:t>
            </w:r>
            <w:r w:rsidRPr="004661E6">
              <w:rPr>
                <w:rFonts w:eastAsia="Arial Unicode MS" w:cs="Arial"/>
                <w:color w:val="000000" w:themeColor="text1"/>
                <w:sz w:val="24"/>
                <w:szCs w:val="24"/>
                <w:lang w:val="ru-RU"/>
              </w:rPr>
              <w:t xml:space="preserve"> – Образац </w:t>
            </w:r>
            <w:r w:rsidR="00244094" w:rsidRPr="004661E6">
              <w:rPr>
                <w:rFonts w:eastAsia="Arial Unicode MS" w:cs="Arial"/>
                <w:color w:val="000000" w:themeColor="text1"/>
                <w:sz w:val="24"/>
                <w:szCs w:val="24"/>
                <w:lang w:val="ru-RU"/>
              </w:rPr>
              <w:t>7</w:t>
            </w:r>
            <w:r w:rsidR="00FE5028" w:rsidRPr="004661E6">
              <w:rPr>
                <w:rFonts w:eastAsia="Arial Unicode MS" w:cs="Arial"/>
                <w:color w:val="000000" w:themeColor="text1"/>
                <w:sz w:val="24"/>
                <w:szCs w:val="24"/>
                <w:lang w:val="ru-RU"/>
              </w:rPr>
              <w:t>.</w:t>
            </w:r>
          </w:p>
        </w:tc>
      </w:tr>
      <w:tr w:rsidR="00175774" w:rsidRPr="00D47108" w14:paraId="7D6BC695" w14:textId="77777777" w:rsidTr="008112A2">
        <w:trPr>
          <w:jc w:val="center"/>
        </w:trPr>
        <w:tc>
          <w:tcPr>
            <w:tcW w:w="729" w:type="dxa"/>
            <w:vAlign w:val="center"/>
          </w:tcPr>
          <w:p w14:paraId="47F389AF" w14:textId="77777777" w:rsidR="00175774" w:rsidRPr="00623998" w:rsidRDefault="008265D3" w:rsidP="00A03F8C">
            <w:pPr>
              <w:spacing w:before="0"/>
              <w:jc w:val="center"/>
              <w:rPr>
                <w:rFonts w:cs="Arial"/>
                <w:color w:val="00B0F0"/>
                <w:sz w:val="24"/>
                <w:szCs w:val="24"/>
              </w:rPr>
            </w:pPr>
            <w:r w:rsidRPr="00623998">
              <w:rPr>
                <w:rFonts w:cs="Arial"/>
                <w:color w:val="00B0F0"/>
                <w:sz w:val="24"/>
                <w:szCs w:val="24"/>
              </w:rPr>
              <w:lastRenderedPageBreak/>
              <w:t>7</w:t>
            </w:r>
            <w:r w:rsidR="00175774" w:rsidRPr="00623998">
              <w:rPr>
                <w:rFonts w:cs="Arial"/>
                <w:color w:val="00B0F0"/>
                <w:sz w:val="24"/>
                <w:szCs w:val="24"/>
              </w:rPr>
              <w:t>.</w:t>
            </w:r>
          </w:p>
        </w:tc>
        <w:tc>
          <w:tcPr>
            <w:tcW w:w="8430" w:type="dxa"/>
          </w:tcPr>
          <w:p w14:paraId="64F5E812" w14:textId="77777777" w:rsidR="00943F2C" w:rsidRPr="004661E6" w:rsidRDefault="00943F2C" w:rsidP="00A03F8C">
            <w:pPr>
              <w:autoSpaceDE w:val="0"/>
              <w:autoSpaceDN w:val="0"/>
              <w:adjustRightInd w:val="0"/>
              <w:spacing w:before="0"/>
              <w:rPr>
                <w:rFonts w:cs="Arial"/>
                <w:b/>
                <w:color w:val="000000" w:themeColor="text1"/>
                <w:sz w:val="24"/>
                <w:szCs w:val="24"/>
                <w:u w:val="single"/>
                <w:lang w:val="ru-RU"/>
              </w:rPr>
            </w:pPr>
            <w:r w:rsidRPr="004661E6">
              <w:rPr>
                <w:rFonts w:cs="Arial"/>
                <w:b/>
                <w:color w:val="000000" w:themeColor="text1"/>
                <w:sz w:val="24"/>
                <w:szCs w:val="24"/>
                <w:u w:val="single"/>
                <w:lang w:val="sr-Cyrl-RS"/>
              </w:rPr>
              <w:t>Технички</w:t>
            </w:r>
            <w:r w:rsidRPr="004661E6">
              <w:rPr>
                <w:rFonts w:cs="Arial"/>
                <w:b/>
                <w:color w:val="000000" w:themeColor="text1"/>
                <w:sz w:val="24"/>
                <w:szCs w:val="24"/>
                <w:u w:val="single"/>
                <w:lang w:val="sr-Cyrl-CS"/>
              </w:rPr>
              <w:t xml:space="preserve"> </w:t>
            </w:r>
            <w:r w:rsidRPr="004661E6">
              <w:rPr>
                <w:rFonts w:cs="Arial"/>
                <w:b/>
                <w:color w:val="000000" w:themeColor="text1"/>
                <w:sz w:val="24"/>
                <w:szCs w:val="24"/>
                <w:u w:val="single"/>
                <w:lang w:val="ru-RU"/>
              </w:rPr>
              <w:t>капацитет</w:t>
            </w:r>
          </w:p>
          <w:p w14:paraId="48D4F126" w14:textId="77777777" w:rsidR="00175774" w:rsidRPr="004661E6" w:rsidRDefault="00175774" w:rsidP="00A03F8C">
            <w:pPr>
              <w:autoSpaceDE w:val="0"/>
              <w:autoSpaceDN w:val="0"/>
              <w:adjustRightInd w:val="0"/>
              <w:spacing w:before="0"/>
              <w:rPr>
                <w:rFonts w:cs="Arial"/>
                <w:b/>
                <w:color w:val="000000" w:themeColor="text1"/>
                <w:sz w:val="24"/>
                <w:szCs w:val="24"/>
                <w:u w:val="single"/>
                <w:lang w:val="ru-RU"/>
              </w:rPr>
            </w:pPr>
            <w:r w:rsidRPr="004661E6">
              <w:rPr>
                <w:rFonts w:cs="Arial"/>
                <w:b/>
                <w:color w:val="000000" w:themeColor="text1"/>
                <w:sz w:val="24"/>
                <w:szCs w:val="24"/>
                <w:u w:val="single"/>
                <w:lang w:val="ru-RU"/>
              </w:rPr>
              <w:t>Услов:</w:t>
            </w:r>
          </w:p>
          <w:p w14:paraId="2C342D40" w14:textId="6A1F135F" w:rsidR="00C8082C" w:rsidRPr="004661E6" w:rsidRDefault="006B0AC0" w:rsidP="006B0AC0">
            <w:pPr>
              <w:autoSpaceDE w:val="0"/>
              <w:autoSpaceDN w:val="0"/>
              <w:adjustRightInd w:val="0"/>
              <w:spacing w:before="0"/>
              <w:rPr>
                <w:rFonts w:eastAsia="Arial Unicode MS" w:cs="Arial"/>
                <w:color w:val="000000" w:themeColor="text1"/>
                <w:sz w:val="24"/>
                <w:szCs w:val="24"/>
                <w:lang w:val="ru-RU"/>
              </w:rPr>
            </w:pPr>
            <w:r w:rsidRPr="004661E6">
              <w:rPr>
                <w:rFonts w:eastAsia="Arial Unicode MS" w:cs="Arial"/>
                <w:color w:val="000000" w:themeColor="text1"/>
                <w:sz w:val="24"/>
                <w:szCs w:val="24"/>
                <w:lang w:val="ru-RU"/>
              </w:rPr>
              <w:t xml:space="preserve">- </w:t>
            </w:r>
            <w:r w:rsidR="00C8082C" w:rsidRPr="004661E6">
              <w:rPr>
                <w:rFonts w:eastAsia="Arial Unicode MS" w:cs="Arial"/>
                <w:color w:val="000000" w:themeColor="text1"/>
                <w:sz w:val="24"/>
                <w:szCs w:val="24"/>
                <w:lang w:val="ru-RU"/>
              </w:rPr>
              <w:t>да поседује опремљену лабораторију за испит</w:t>
            </w:r>
            <w:r w:rsidRPr="004661E6">
              <w:rPr>
                <w:rFonts w:eastAsia="Arial Unicode MS" w:cs="Arial"/>
                <w:color w:val="000000" w:themeColor="text1"/>
                <w:sz w:val="24"/>
                <w:szCs w:val="24"/>
                <w:lang w:val="ru-RU"/>
              </w:rPr>
              <w:t>ивања електро-енергетске опреме</w:t>
            </w:r>
            <w:r w:rsidR="00FE5028" w:rsidRPr="004661E6">
              <w:rPr>
                <w:rFonts w:eastAsia="Arial Unicode MS" w:cs="Arial"/>
                <w:color w:val="000000" w:themeColor="text1"/>
                <w:sz w:val="24"/>
                <w:szCs w:val="24"/>
                <w:lang w:val="ru-RU"/>
              </w:rPr>
              <w:t xml:space="preserve"> у власништву или закупу</w:t>
            </w:r>
            <w:r w:rsidR="00C8082C" w:rsidRPr="004661E6">
              <w:rPr>
                <w:rFonts w:eastAsia="Arial Unicode MS" w:cs="Arial"/>
                <w:color w:val="000000" w:themeColor="text1"/>
                <w:sz w:val="24"/>
                <w:szCs w:val="24"/>
                <w:lang w:val="ru-RU"/>
              </w:rPr>
              <w:t>,</w:t>
            </w:r>
          </w:p>
          <w:p w14:paraId="68B8C00C" w14:textId="77777777" w:rsidR="00002DBC" w:rsidRPr="004661E6" w:rsidRDefault="00002DBC" w:rsidP="00A03F8C">
            <w:pPr>
              <w:pStyle w:val="NoSpacing"/>
              <w:suppressAutoHyphens w:val="0"/>
              <w:spacing w:before="0"/>
              <w:ind w:left="57"/>
              <w:rPr>
                <w:rFonts w:cs="Arial"/>
                <w:b/>
                <w:color w:val="000000" w:themeColor="text1"/>
                <w:szCs w:val="24"/>
                <w:u w:val="single"/>
                <w:lang w:val="sr-Cyrl-RS"/>
              </w:rPr>
            </w:pPr>
            <w:r w:rsidRPr="004661E6">
              <w:rPr>
                <w:rFonts w:cs="Arial"/>
                <w:b/>
                <w:color w:val="000000" w:themeColor="text1"/>
                <w:szCs w:val="24"/>
                <w:u w:val="single"/>
                <w:lang w:val="sr-Cyrl-RS"/>
              </w:rPr>
              <w:t>Доказ:</w:t>
            </w:r>
          </w:p>
          <w:p w14:paraId="0BB8936B" w14:textId="77777777" w:rsidR="0058545F" w:rsidRPr="004661E6" w:rsidRDefault="006B0AC0" w:rsidP="006B0AC0">
            <w:pPr>
              <w:numPr>
                <w:ilvl w:val="0"/>
                <w:numId w:val="38"/>
              </w:numPr>
              <w:autoSpaceDE w:val="0"/>
              <w:autoSpaceDN w:val="0"/>
              <w:adjustRightInd w:val="0"/>
              <w:ind w:left="58" w:hanging="58"/>
              <w:rPr>
                <w:rFonts w:eastAsia="Arial Unicode MS" w:cs="Arial"/>
                <w:color w:val="000000" w:themeColor="text1"/>
                <w:lang w:val="ru-RU"/>
              </w:rPr>
            </w:pPr>
            <w:r w:rsidRPr="004661E6">
              <w:rPr>
                <w:rFonts w:eastAsia="Arial Unicode MS" w:cs="Arial"/>
                <w:color w:val="000000" w:themeColor="text1"/>
                <w:sz w:val="24"/>
                <w:szCs w:val="24"/>
                <w:lang w:val="ru-RU"/>
              </w:rPr>
              <w:t>Оверена изјава о техничком капацитету са списком опреме и инструмената у лабораторији за испитивања електро-енергетске опреме</w:t>
            </w:r>
            <w:r w:rsidR="00244094" w:rsidRPr="004661E6">
              <w:rPr>
                <w:rFonts w:eastAsia="Arial Unicode MS" w:cs="Arial"/>
                <w:color w:val="000000" w:themeColor="text1"/>
                <w:lang w:val="ru-RU"/>
              </w:rPr>
              <w:t xml:space="preserve"> – Образац 9</w:t>
            </w:r>
          </w:p>
          <w:p w14:paraId="12AC775C" w14:textId="23BB5287" w:rsidR="00FE5028" w:rsidRPr="004661E6" w:rsidRDefault="00FE5028" w:rsidP="00FE5028">
            <w:pPr>
              <w:numPr>
                <w:ilvl w:val="0"/>
                <w:numId w:val="38"/>
              </w:numPr>
              <w:autoSpaceDE w:val="0"/>
              <w:autoSpaceDN w:val="0"/>
              <w:adjustRightInd w:val="0"/>
              <w:ind w:left="58" w:hanging="58"/>
              <w:rPr>
                <w:rFonts w:eastAsia="Arial Unicode MS" w:cs="Arial"/>
                <w:color w:val="000000" w:themeColor="text1"/>
                <w:lang w:val="ru-RU"/>
              </w:rPr>
            </w:pPr>
            <w:r w:rsidRPr="004661E6">
              <w:rPr>
                <w:rFonts w:eastAsia="Arial Unicode MS" w:cs="Arial"/>
                <w:color w:val="000000" w:themeColor="text1"/>
                <w:sz w:val="24"/>
                <w:szCs w:val="24"/>
                <w:lang w:val="ru-RU"/>
              </w:rPr>
              <w:t>Фотокопија власничког листа или фотокопија уговора о закупу</w:t>
            </w:r>
          </w:p>
        </w:tc>
      </w:tr>
      <w:tr w:rsidR="00002DBC" w:rsidRPr="00D47108" w14:paraId="5570CB7C" w14:textId="77777777" w:rsidTr="008112A2">
        <w:trPr>
          <w:jc w:val="center"/>
        </w:trPr>
        <w:tc>
          <w:tcPr>
            <w:tcW w:w="729" w:type="dxa"/>
            <w:vAlign w:val="center"/>
          </w:tcPr>
          <w:p w14:paraId="2AAE2AE1" w14:textId="77777777" w:rsidR="00002DBC" w:rsidRPr="002F2FBB" w:rsidRDefault="002F2FBB" w:rsidP="00A03F8C">
            <w:pPr>
              <w:spacing w:before="0"/>
              <w:jc w:val="center"/>
              <w:rPr>
                <w:rFonts w:cs="Arial"/>
                <w:color w:val="00B0F0"/>
                <w:sz w:val="24"/>
                <w:szCs w:val="24"/>
                <w:lang w:val="sr-Cyrl-RS"/>
              </w:rPr>
            </w:pPr>
            <w:r>
              <w:rPr>
                <w:rFonts w:cs="Arial"/>
                <w:color w:val="00B0F0"/>
                <w:sz w:val="24"/>
                <w:szCs w:val="24"/>
                <w:lang w:val="sr-Cyrl-RS"/>
              </w:rPr>
              <w:t>8.</w:t>
            </w:r>
          </w:p>
        </w:tc>
        <w:tc>
          <w:tcPr>
            <w:tcW w:w="8430" w:type="dxa"/>
          </w:tcPr>
          <w:p w14:paraId="76AFD12D" w14:textId="77777777" w:rsidR="00002DBC" w:rsidRPr="000E7785" w:rsidRDefault="00002DBC" w:rsidP="00A03F8C">
            <w:pPr>
              <w:pStyle w:val="NoSpacing"/>
              <w:suppressAutoHyphens w:val="0"/>
              <w:spacing w:before="0"/>
              <w:rPr>
                <w:rFonts w:eastAsia="Arial Unicode MS" w:cs="Arial"/>
                <w:szCs w:val="24"/>
                <w:lang w:val="ru-RU" w:eastAsia="en-US"/>
              </w:rPr>
            </w:pPr>
            <w:r w:rsidRPr="000E7785">
              <w:rPr>
                <w:rFonts w:eastAsia="Arial Unicode MS" w:cs="Arial"/>
                <w:szCs w:val="24"/>
                <w:lang w:val="ru-RU" w:eastAsia="en-US"/>
              </w:rPr>
              <w:t>Кадровски капацитет</w:t>
            </w:r>
          </w:p>
          <w:p w14:paraId="51F8AA93" w14:textId="7E67FB6D" w:rsidR="00F84697" w:rsidRPr="000E7785" w:rsidRDefault="000E7785" w:rsidP="00A03F8C">
            <w:pPr>
              <w:autoSpaceDE w:val="0"/>
              <w:autoSpaceDN w:val="0"/>
              <w:adjustRightInd w:val="0"/>
              <w:spacing w:before="0"/>
              <w:rPr>
                <w:rFonts w:eastAsia="Arial Unicode MS" w:cs="Arial"/>
                <w:sz w:val="24"/>
                <w:szCs w:val="24"/>
                <w:lang w:val="ru-RU"/>
              </w:rPr>
            </w:pPr>
            <w:r>
              <w:rPr>
                <w:rFonts w:eastAsia="Arial Unicode MS" w:cs="Arial"/>
                <w:sz w:val="24"/>
                <w:szCs w:val="24"/>
                <w:lang w:val="ru-RU"/>
              </w:rPr>
              <w:t xml:space="preserve">- </w:t>
            </w:r>
            <w:r w:rsidR="00F84697" w:rsidRPr="000E7785">
              <w:rPr>
                <w:rFonts w:eastAsia="Arial Unicode MS" w:cs="Arial"/>
                <w:sz w:val="24"/>
                <w:szCs w:val="24"/>
                <w:lang w:val="ru-RU"/>
              </w:rPr>
              <w:t>да има у радном од</w:t>
            </w:r>
            <w:r w:rsidR="007C617B" w:rsidRPr="000E7785">
              <w:rPr>
                <w:rFonts w:eastAsia="Arial Unicode MS" w:cs="Arial"/>
                <w:sz w:val="24"/>
                <w:szCs w:val="24"/>
                <w:lang w:val="ru-RU"/>
              </w:rPr>
              <w:t>носу или ангажовано по уговору</w:t>
            </w:r>
            <w:r w:rsidR="00244094" w:rsidRPr="000E7785">
              <w:rPr>
                <w:rFonts w:eastAsia="Arial Unicode MS" w:cs="Arial"/>
                <w:sz w:val="24"/>
                <w:szCs w:val="24"/>
                <w:lang w:val="ru-RU"/>
              </w:rPr>
              <w:t xml:space="preserve"> сходно члану 197-202 Закона о раду ("Сл. гласник рс", бр. 24/2005, 61/2005, 54/2009, 32/2013 и 75/2014), </w:t>
            </w:r>
            <w:r w:rsidR="007C617B" w:rsidRPr="000E7785">
              <w:rPr>
                <w:rFonts w:eastAsia="Arial Unicode MS" w:cs="Arial"/>
                <w:sz w:val="24"/>
                <w:szCs w:val="24"/>
                <w:lang w:val="ru-RU"/>
              </w:rPr>
              <w:t xml:space="preserve"> најмање</w:t>
            </w:r>
            <w:r w:rsidR="00F84697" w:rsidRPr="000E7785">
              <w:rPr>
                <w:rFonts w:eastAsia="Arial Unicode MS" w:cs="Arial"/>
                <w:sz w:val="24"/>
                <w:szCs w:val="24"/>
                <w:lang w:val="ru-RU"/>
              </w:rPr>
              <w:t xml:space="preserve"> 5 дипломираних инжењера електротехнике са радним искуством од најмање 5 година на пословима електричних и електро-енергетских испитивања енергетске опреме високог, средњег и ниског напона, генератора, електромоторних погона и дизаличних уређаја, енергетских и мерних трансформатора и друге опреме, од којих најмање:</w:t>
            </w:r>
          </w:p>
          <w:p w14:paraId="4BB4B3BA" w14:textId="77777777" w:rsidR="00F84697" w:rsidRPr="000E7785" w:rsidRDefault="00F84697" w:rsidP="00A03F8C">
            <w:pPr>
              <w:numPr>
                <w:ilvl w:val="1"/>
                <w:numId w:val="36"/>
              </w:numPr>
              <w:autoSpaceDE w:val="0"/>
              <w:autoSpaceDN w:val="0"/>
              <w:adjustRightInd w:val="0"/>
              <w:spacing w:before="0"/>
              <w:rPr>
                <w:rFonts w:eastAsia="Arial Unicode MS" w:cs="Arial"/>
                <w:sz w:val="24"/>
                <w:szCs w:val="24"/>
                <w:lang w:val="ru-RU"/>
              </w:rPr>
            </w:pPr>
            <w:r w:rsidRPr="000E7785">
              <w:rPr>
                <w:rFonts w:eastAsia="Arial Unicode MS" w:cs="Arial"/>
                <w:sz w:val="24"/>
                <w:szCs w:val="24"/>
                <w:lang w:val="ru-RU"/>
              </w:rPr>
              <w:t>једног дипломираног инжењера са лиценцом 350 ИКС-а</w:t>
            </w:r>
          </w:p>
          <w:p w14:paraId="6E5FB6BE" w14:textId="77777777" w:rsidR="00F84697" w:rsidRPr="000E7785" w:rsidRDefault="00F84697" w:rsidP="00A03F8C">
            <w:pPr>
              <w:numPr>
                <w:ilvl w:val="1"/>
                <w:numId w:val="36"/>
              </w:numPr>
              <w:autoSpaceDE w:val="0"/>
              <w:autoSpaceDN w:val="0"/>
              <w:adjustRightInd w:val="0"/>
              <w:spacing w:before="0"/>
              <w:rPr>
                <w:rFonts w:eastAsia="Arial Unicode MS" w:cs="Arial"/>
                <w:sz w:val="24"/>
                <w:szCs w:val="24"/>
                <w:lang w:val="ru-RU"/>
              </w:rPr>
            </w:pPr>
            <w:r w:rsidRPr="000E7785">
              <w:rPr>
                <w:rFonts w:eastAsia="Arial Unicode MS" w:cs="Arial"/>
                <w:sz w:val="24"/>
                <w:szCs w:val="24"/>
                <w:lang w:val="ru-RU"/>
              </w:rPr>
              <w:t>једног дипломираног инжењера са лиценцом 450 ИКС-а</w:t>
            </w:r>
          </w:p>
          <w:p w14:paraId="68F27E7F" w14:textId="77777777" w:rsidR="00F84697" w:rsidRPr="000E7785" w:rsidRDefault="00F84697" w:rsidP="00A03F8C">
            <w:pPr>
              <w:numPr>
                <w:ilvl w:val="1"/>
                <w:numId w:val="36"/>
              </w:numPr>
              <w:autoSpaceDE w:val="0"/>
              <w:autoSpaceDN w:val="0"/>
              <w:adjustRightInd w:val="0"/>
              <w:spacing w:before="0"/>
              <w:rPr>
                <w:rFonts w:eastAsia="Arial Unicode MS" w:cs="Arial"/>
                <w:sz w:val="24"/>
                <w:szCs w:val="24"/>
                <w:lang w:val="ru-RU"/>
              </w:rPr>
            </w:pPr>
            <w:r w:rsidRPr="000E7785">
              <w:rPr>
                <w:rFonts w:eastAsia="Arial Unicode MS" w:cs="Arial"/>
                <w:sz w:val="24"/>
                <w:szCs w:val="24"/>
                <w:lang w:val="ru-RU"/>
              </w:rPr>
              <w:t>једног дипломираног инжењера са лиценцом 352 ИКС-а</w:t>
            </w:r>
          </w:p>
          <w:p w14:paraId="23A7896B" w14:textId="77777777" w:rsidR="00217AAA" w:rsidRDefault="00217AAA" w:rsidP="00A03F8C">
            <w:pPr>
              <w:pStyle w:val="NoSpacing"/>
              <w:suppressAutoHyphens w:val="0"/>
              <w:spacing w:before="0"/>
              <w:ind w:left="57"/>
              <w:rPr>
                <w:rFonts w:eastAsia="Arial Unicode MS" w:cs="Arial"/>
                <w:szCs w:val="24"/>
                <w:lang w:val="ru-RU" w:eastAsia="en-US"/>
              </w:rPr>
            </w:pPr>
          </w:p>
          <w:p w14:paraId="39EBC87F" w14:textId="6FCCECDB" w:rsidR="00002DBC" w:rsidRPr="000E7785" w:rsidRDefault="00002DBC" w:rsidP="00A03F8C">
            <w:pPr>
              <w:pStyle w:val="NoSpacing"/>
              <w:suppressAutoHyphens w:val="0"/>
              <w:spacing w:before="0"/>
              <w:ind w:left="57"/>
              <w:rPr>
                <w:rFonts w:eastAsia="Arial Unicode MS" w:cs="Arial"/>
                <w:szCs w:val="24"/>
                <w:lang w:val="ru-RU" w:eastAsia="en-US"/>
              </w:rPr>
            </w:pPr>
            <w:r w:rsidRPr="000E7785">
              <w:rPr>
                <w:rFonts w:eastAsia="Arial Unicode MS" w:cs="Arial"/>
                <w:szCs w:val="24"/>
                <w:lang w:val="ru-RU" w:eastAsia="en-US"/>
              </w:rPr>
              <w:lastRenderedPageBreak/>
              <w:t>Доказ:</w:t>
            </w:r>
          </w:p>
          <w:p w14:paraId="1E70524A" w14:textId="77777777" w:rsidR="00217AAA" w:rsidRPr="004661E6" w:rsidRDefault="00817AD4" w:rsidP="00217AAA">
            <w:pPr>
              <w:pStyle w:val="ListParagraph"/>
              <w:numPr>
                <w:ilvl w:val="0"/>
                <w:numId w:val="39"/>
              </w:numPr>
              <w:autoSpaceDE w:val="0"/>
              <w:autoSpaceDN w:val="0"/>
              <w:adjustRightInd w:val="0"/>
              <w:spacing w:before="0"/>
              <w:ind w:left="711"/>
              <w:rPr>
                <w:rFonts w:ascii="Arial" w:eastAsia="Arial Unicode MS" w:hAnsi="Arial" w:cs="Arial"/>
                <w:color w:val="000000" w:themeColor="text1"/>
                <w:sz w:val="24"/>
                <w:szCs w:val="24"/>
                <w:lang w:val="ru-RU"/>
              </w:rPr>
            </w:pPr>
            <w:r w:rsidRPr="004661E6">
              <w:rPr>
                <w:rFonts w:ascii="Arial" w:eastAsia="Arial Unicode MS" w:hAnsi="Arial" w:cs="Arial"/>
                <w:color w:val="000000" w:themeColor="text1"/>
                <w:sz w:val="24"/>
                <w:szCs w:val="24"/>
                <w:lang w:val="ru-RU"/>
              </w:rPr>
              <w:t xml:space="preserve">Изјава о кадровском капацитету – Образац број </w:t>
            </w:r>
            <w:r w:rsidR="00244094" w:rsidRPr="004661E6">
              <w:rPr>
                <w:rFonts w:ascii="Arial" w:eastAsia="Arial Unicode MS" w:hAnsi="Arial" w:cs="Arial"/>
                <w:color w:val="000000" w:themeColor="text1"/>
                <w:sz w:val="24"/>
                <w:szCs w:val="24"/>
                <w:lang w:val="ru-RU"/>
              </w:rPr>
              <w:t>8</w:t>
            </w:r>
            <w:r w:rsidR="00217AAA" w:rsidRPr="004661E6">
              <w:rPr>
                <w:rFonts w:ascii="Arial" w:eastAsia="Arial Unicode MS" w:hAnsi="Arial" w:cs="Arial"/>
                <w:color w:val="000000" w:themeColor="text1"/>
                <w:sz w:val="24"/>
                <w:szCs w:val="24"/>
                <w:lang w:val="ru-RU"/>
              </w:rPr>
              <w:t>, са приложеним стручним референцама ангажованих кадрова за предходне три године.</w:t>
            </w:r>
          </w:p>
          <w:p w14:paraId="1E14C635" w14:textId="77777777" w:rsidR="00217AAA" w:rsidRPr="004661E6" w:rsidRDefault="00943F2C" w:rsidP="00217AAA">
            <w:pPr>
              <w:pStyle w:val="ListParagraph"/>
              <w:numPr>
                <w:ilvl w:val="0"/>
                <w:numId w:val="39"/>
              </w:numPr>
              <w:autoSpaceDE w:val="0"/>
              <w:autoSpaceDN w:val="0"/>
              <w:adjustRightInd w:val="0"/>
              <w:spacing w:before="0"/>
              <w:ind w:left="711"/>
              <w:rPr>
                <w:rFonts w:ascii="Arial" w:eastAsia="Arial Unicode MS" w:hAnsi="Arial" w:cs="Arial"/>
                <w:color w:val="000000" w:themeColor="text1"/>
                <w:sz w:val="24"/>
                <w:szCs w:val="24"/>
                <w:lang w:val="ru-RU"/>
              </w:rPr>
            </w:pPr>
            <w:r w:rsidRPr="004661E6">
              <w:rPr>
                <w:rFonts w:ascii="Arial" w:eastAsia="Arial Unicode MS" w:hAnsi="Arial" w:cs="Arial"/>
                <w:color w:val="000000" w:themeColor="text1"/>
                <w:sz w:val="24"/>
                <w:szCs w:val="24"/>
                <w:lang w:val="ru-RU"/>
              </w:rPr>
              <w:t>За дипломиране инжењере</w:t>
            </w:r>
            <w:r w:rsidR="00217AAA" w:rsidRPr="004661E6">
              <w:rPr>
                <w:rFonts w:ascii="Arial" w:eastAsia="Arial Unicode MS" w:hAnsi="Arial" w:cs="Arial"/>
                <w:color w:val="000000" w:themeColor="text1"/>
                <w:sz w:val="24"/>
                <w:szCs w:val="24"/>
                <w:lang w:val="ru-RU"/>
              </w:rPr>
              <w:t xml:space="preserve"> са лиценцом</w:t>
            </w:r>
            <w:r w:rsidRPr="004661E6">
              <w:rPr>
                <w:rFonts w:ascii="Arial" w:eastAsia="Arial Unicode MS" w:hAnsi="Arial" w:cs="Arial"/>
                <w:color w:val="000000" w:themeColor="text1"/>
                <w:sz w:val="24"/>
                <w:szCs w:val="24"/>
                <w:lang w:val="ru-RU"/>
              </w:rPr>
              <w:t xml:space="preserve"> </w:t>
            </w:r>
            <w:r w:rsidR="00002DBC" w:rsidRPr="004661E6">
              <w:rPr>
                <w:rFonts w:ascii="Arial" w:eastAsia="Arial Unicode MS" w:hAnsi="Arial" w:cs="Arial"/>
                <w:color w:val="000000" w:themeColor="text1"/>
                <w:sz w:val="24"/>
                <w:szCs w:val="24"/>
                <w:lang w:val="ru-RU"/>
              </w:rPr>
              <w:t>понуђач је у обавези да достави  фотокопију лиценце и фотокопи</w:t>
            </w:r>
            <w:r w:rsidR="00217AAA" w:rsidRPr="004661E6">
              <w:rPr>
                <w:rFonts w:ascii="Arial" w:eastAsia="Arial Unicode MS" w:hAnsi="Arial" w:cs="Arial"/>
                <w:color w:val="000000" w:themeColor="text1"/>
                <w:sz w:val="24"/>
                <w:szCs w:val="24"/>
                <w:lang w:val="ru-RU"/>
              </w:rPr>
              <w:t>ју потврде о важности лиценце,</w:t>
            </w:r>
          </w:p>
          <w:p w14:paraId="73C486B5" w14:textId="2FEC368F" w:rsidR="00002DBC" w:rsidRPr="00EA5240" w:rsidRDefault="00217AAA" w:rsidP="00217AAA">
            <w:pPr>
              <w:pStyle w:val="ListParagraph"/>
              <w:numPr>
                <w:ilvl w:val="0"/>
                <w:numId w:val="39"/>
              </w:numPr>
              <w:autoSpaceDE w:val="0"/>
              <w:autoSpaceDN w:val="0"/>
              <w:adjustRightInd w:val="0"/>
              <w:spacing w:before="0"/>
              <w:ind w:left="711"/>
              <w:rPr>
                <w:rFonts w:ascii="Arial" w:eastAsia="Arial Unicode MS" w:hAnsi="Arial" w:cs="Arial"/>
                <w:color w:val="FF0000"/>
                <w:sz w:val="24"/>
                <w:szCs w:val="24"/>
                <w:lang w:val="ru-RU"/>
              </w:rPr>
            </w:pPr>
            <w:r w:rsidRPr="004661E6">
              <w:rPr>
                <w:rFonts w:ascii="Arial" w:eastAsia="Arial Unicode MS" w:hAnsi="Arial" w:cs="Arial"/>
                <w:color w:val="000000" w:themeColor="text1"/>
                <w:sz w:val="24"/>
                <w:szCs w:val="24"/>
                <w:lang w:val="ru-RU"/>
              </w:rPr>
              <w:t>Фотокопија</w:t>
            </w:r>
            <w:r w:rsidR="00002DBC" w:rsidRPr="004661E6">
              <w:rPr>
                <w:rFonts w:ascii="Arial" w:eastAsia="Arial Unicode MS" w:hAnsi="Arial" w:cs="Arial"/>
                <w:color w:val="000000" w:themeColor="text1"/>
                <w:sz w:val="24"/>
                <w:szCs w:val="24"/>
                <w:lang w:val="ru-RU"/>
              </w:rPr>
              <w:t xml:space="preserve"> уговора о раду у зависности од облика радног ангажовања</w:t>
            </w:r>
            <w:r w:rsidR="00943F2C" w:rsidRPr="004661E6">
              <w:rPr>
                <w:rFonts w:ascii="Arial" w:eastAsia="Arial Unicode MS" w:hAnsi="Arial" w:cs="Arial"/>
                <w:color w:val="000000" w:themeColor="text1"/>
                <w:sz w:val="24"/>
                <w:szCs w:val="24"/>
                <w:lang w:val="ru-RU"/>
              </w:rPr>
              <w:t>, Фотокопиј</w:t>
            </w:r>
            <w:r w:rsidRPr="004661E6">
              <w:rPr>
                <w:rFonts w:ascii="Arial" w:eastAsia="Arial Unicode MS" w:hAnsi="Arial" w:cs="Arial"/>
                <w:color w:val="000000" w:themeColor="text1"/>
                <w:sz w:val="24"/>
                <w:szCs w:val="24"/>
                <w:lang w:val="ru-RU"/>
              </w:rPr>
              <w:t>а</w:t>
            </w:r>
            <w:r w:rsidR="00943F2C" w:rsidRPr="004661E6">
              <w:rPr>
                <w:rFonts w:ascii="Arial" w:eastAsia="Arial Unicode MS" w:hAnsi="Arial"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007C617B" w:rsidRPr="004661E6">
              <w:rPr>
                <w:rFonts w:ascii="Arial" w:eastAsia="Arial Unicode MS" w:hAnsi="Arial" w:cs="Arial"/>
                <w:color w:val="000000" w:themeColor="text1"/>
                <w:sz w:val="24"/>
                <w:szCs w:val="24"/>
                <w:lang w:val="ru-RU"/>
              </w:rPr>
              <w:t xml:space="preserve"> или одговарајући документ у зависности од начина ангажовања</w:t>
            </w:r>
            <w:r w:rsidR="00244094" w:rsidRPr="004661E6">
              <w:rPr>
                <w:rFonts w:ascii="Arial" w:eastAsia="Arial Unicode MS" w:hAnsi="Arial" w:cs="Arial"/>
                <w:color w:val="000000" w:themeColor="text1"/>
                <w:sz w:val="24"/>
                <w:szCs w:val="24"/>
                <w:lang w:val="ru-RU"/>
              </w:rPr>
              <w:t>,</w:t>
            </w:r>
            <w:r w:rsidR="00002DBC" w:rsidRPr="004661E6">
              <w:rPr>
                <w:rFonts w:ascii="Arial" w:eastAsia="Arial Unicode MS" w:hAnsi="Arial" w:cs="Arial"/>
                <w:color w:val="000000" w:themeColor="text1"/>
                <w:sz w:val="24"/>
                <w:szCs w:val="24"/>
                <w:lang w:val="ru-RU"/>
              </w:rPr>
              <w:t xml:space="preserve"> фотокопиј</w:t>
            </w:r>
            <w:r w:rsidRPr="004661E6">
              <w:rPr>
                <w:rFonts w:ascii="Arial" w:eastAsia="Arial Unicode MS" w:hAnsi="Arial" w:cs="Arial"/>
                <w:color w:val="000000" w:themeColor="text1"/>
                <w:sz w:val="24"/>
                <w:szCs w:val="24"/>
                <w:lang w:val="ru-RU"/>
              </w:rPr>
              <w:t>а</w:t>
            </w:r>
            <w:r w:rsidR="00002DBC" w:rsidRPr="004661E6">
              <w:rPr>
                <w:rFonts w:ascii="Arial" w:eastAsia="Arial Unicode MS" w:hAnsi="Arial" w:cs="Arial"/>
                <w:color w:val="000000" w:themeColor="text1"/>
                <w:sz w:val="24"/>
                <w:szCs w:val="24"/>
                <w:lang w:val="ru-RU"/>
              </w:rPr>
              <w:t xml:space="preserve"> ППП ПД обрасца за месец који претходи месецу објављивања позива за подношење понуда, из којег се види да је понуђач измирио доспеле обавезе за кадровски капацитет тражен конкурсном документацијом</w:t>
            </w:r>
            <w:r w:rsidRPr="004661E6">
              <w:rPr>
                <w:rFonts w:ascii="Arial" w:eastAsia="Arial Unicode MS" w:hAnsi="Arial" w:cs="Arial"/>
                <w:color w:val="000000" w:themeColor="text1"/>
                <w:sz w:val="24"/>
                <w:szCs w:val="24"/>
                <w:lang w:val="ru-RU"/>
              </w:rPr>
              <w:t>,</w:t>
            </w:r>
          </w:p>
        </w:tc>
      </w:tr>
    </w:tbl>
    <w:p w14:paraId="0F2293CD" w14:textId="75ACE5B2" w:rsidR="00943F2C" w:rsidRDefault="00943F2C" w:rsidP="00B13CD3">
      <w:pPr>
        <w:spacing w:before="0"/>
        <w:rPr>
          <w:rFonts w:cs="Arial"/>
          <w:sz w:val="24"/>
          <w:szCs w:val="24"/>
          <w:lang w:val="ru-RU" w:eastAsia="zh-CN"/>
        </w:rPr>
      </w:pPr>
    </w:p>
    <w:p w14:paraId="5E2D4188" w14:textId="77777777" w:rsidR="00E87AFA" w:rsidRDefault="00E87AFA" w:rsidP="00B13CD3">
      <w:pPr>
        <w:spacing w:before="0"/>
        <w:rPr>
          <w:rFonts w:cs="Arial"/>
          <w:sz w:val="24"/>
          <w:szCs w:val="24"/>
          <w:lang w:val="ru-RU" w:eastAsia="zh-CN"/>
        </w:rPr>
      </w:pPr>
    </w:p>
    <w:p w14:paraId="0937DB3F" w14:textId="77777777" w:rsidR="00E87AFA" w:rsidRDefault="00E87AFA" w:rsidP="00B13CD3">
      <w:pPr>
        <w:spacing w:before="0"/>
        <w:rPr>
          <w:rFonts w:cs="Arial"/>
          <w:sz w:val="24"/>
          <w:szCs w:val="24"/>
          <w:lang w:val="ru-RU" w:eastAsia="zh-CN"/>
        </w:rPr>
      </w:pPr>
    </w:p>
    <w:p w14:paraId="3EE2B563" w14:textId="77777777" w:rsidR="00E87AFA" w:rsidRDefault="00E87AFA" w:rsidP="00B13CD3">
      <w:pPr>
        <w:spacing w:before="0"/>
        <w:rPr>
          <w:rFonts w:cs="Arial"/>
          <w:sz w:val="24"/>
          <w:szCs w:val="24"/>
          <w:lang w:val="ru-RU" w:eastAsia="zh-CN"/>
        </w:rPr>
      </w:pPr>
    </w:p>
    <w:p w14:paraId="1A5564F8" w14:textId="77777777" w:rsidR="00E87AFA" w:rsidRDefault="00E87AFA" w:rsidP="00B13CD3">
      <w:pPr>
        <w:spacing w:before="0"/>
        <w:rPr>
          <w:rFonts w:cs="Arial"/>
          <w:sz w:val="24"/>
          <w:szCs w:val="24"/>
          <w:lang w:val="ru-RU" w:eastAsia="zh-CN"/>
        </w:rPr>
      </w:pPr>
    </w:p>
    <w:p w14:paraId="590F34F1" w14:textId="77777777" w:rsidR="00E87AFA" w:rsidRDefault="00E87AFA" w:rsidP="00B13CD3">
      <w:pPr>
        <w:spacing w:before="0"/>
        <w:rPr>
          <w:rFonts w:cs="Arial"/>
          <w:sz w:val="24"/>
          <w:szCs w:val="24"/>
          <w:lang w:val="ru-RU" w:eastAsia="zh-CN"/>
        </w:rPr>
      </w:pPr>
    </w:p>
    <w:p w14:paraId="376ED9E4" w14:textId="77777777" w:rsidR="00E87AFA" w:rsidRDefault="00E87AFA" w:rsidP="00B13CD3">
      <w:pPr>
        <w:spacing w:before="0"/>
        <w:rPr>
          <w:rFonts w:cs="Arial"/>
          <w:sz w:val="24"/>
          <w:szCs w:val="24"/>
          <w:lang w:val="ru-RU" w:eastAsia="zh-CN"/>
        </w:rPr>
      </w:pPr>
    </w:p>
    <w:p w14:paraId="32A9DF96" w14:textId="77777777" w:rsidR="00E87AFA" w:rsidRDefault="00E87AFA" w:rsidP="00B13CD3">
      <w:pPr>
        <w:spacing w:before="0"/>
        <w:rPr>
          <w:rFonts w:cs="Arial"/>
          <w:sz w:val="24"/>
          <w:szCs w:val="24"/>
          <w:lang w:val="ru-RU" w:eastAsia="zh-CN"/>
        </w:rPr>
      </w:pPr>
    </w:p>
    <w:p w14:paraId="39F35C94" w14:textId="77777777" w:rsidR="00E87AFA" w:rsidRDefault="00E87AFA" w:rsidP="00B13CD3">
      <w:pPr>
        <w:spacing w:before="0"/>
        <w:rPr>
          <w:rFonts w:cs="Arial"/>
          <w:sz w:val="24"/>
          <w:szCs w:val="24"/>
          <w:lang w:val="ru-RU" w:eastAsia="zh-CN"/>
        </w:rPr>
      </w:pPr>
    </w:p>
    <w:p w14:paraId="4833607F" w14:textId="77777777" w:rsidR="00E87AFA" w:rsidRDefault="00E87AFA" w:rsidP="00B13CD3">
      <w:pPr>
        <w:spacing w:before="0"/>
        <w:rPr>
          <w:rFonts w:cs="Arial"/>
          <w:sz w:val="24"/>
          <w:szCs w:val="24"/>
          <w:lang w:val="ru-RU" w:eastAsia="zh-CN"/>
        </w:rPr>
      </w:pPr>
    </w:p>
    <w:p w14:paraId="7609D3F5" w14:textId="77777777" w:rsidR="00E87AFA" w:rsidRDefault="00E87AFA" w:rsidP="00B13CD3">
      <w:pPr>
        <w:spacing w:before="0"/>
        <w:rPr>
          <w:rFonts w:cs="Arial"/>
          <w:sz w:val="24"/>
          <w:szCs w:val="24"/>
          <w:lang w:val="ru-RU" w:eastAsia="zh-CN"/>
        </w:rPr>
      </w:pPr>
    </w:p>
    <w:p w14:paraId="72154674" w14:textId="77777777" w:rsidR="00E87AFA" w:rsidRDefault="00E87AFA" w:rsidP="00B13CD3">
      <w:pPr>
        <w:spacing w:before="0"/>
        <w:rPr>
          <w:rFonts w:cs="Arial"/>
          <w:sz w:val="24"/>
          <w:szCs w:val="24"/>
          <w:lang w:val="ru-RU" w:eastAsia="zh-CN"/>
        </w:rPr>
      </w:pPr>
    </w:p>
    <w:p w14:paraId="353CB213" w14:textId="77777777" w:rsidR="00E87AFA" w:rsidRDefault="00E87AFA" w:rsidP="00B13CD3">
      <w:pPr>
        <w:spacing w:before="0"/>
        <w:rPr>
          <w:rFonts w:cs="Arial"/>
          <w:sz w:val="24"/>
          <w:szCs w:val="24"/>
          <w:lang w:val="ru-RU" w:eastAsia="zh-CN"/>
        </w:rPr>
      </w:pPr>
    </w:p>
    <w:p w14:paraId="748845F6" w14:textId="77777777" w:rsidR="00E87AFA" w:rsidRDefault="00E87AFA" w:rsidP="00B13CD3">
      <w:pPr>
        <w:spacing w:before="0"/>
        <w:rPr>
          <w:rFonts w:cs="Arial"/>
          <w:sz w:val="24"/>
          <w:szCs w:val="24"/>
          <w:lang w:val="ru-RU" w:eastAsia="zh-CN"/>
        </w:rPr>
      </w:pPr>
    </w:p>
    <w:p w14:paraId="2AF0DE03" w14:textId="77777777" w:rsidR="00E87AFA" w:rsidRDefault="00E87AFA" w:rsidP="00B13CD3">
      <w:pPr>
        <w:spacing w:before="0"/>
        <w:rPr>
          <w:rFonts w:cs="Arial"/>
          <w:sz w:val="24"/>
          <w:szCs w:val="24"/>
          <w:lang w:val="ru-RU" w:eastAsia="zh-CN"/>
        </w:rPr>
      </w:pPr>
    </w:p>
    <w:p w14:paraId="7581E570" w14:textId="77777777" w:rsidR="00E87AFA" w:rsidRDefault="00E87AFA" w:rsidP="00B13CD3">
      <w:pPr>
        <w:spacing w:before="0"/>
        <w:rPr>
          <w:rFonts w:cs="Arial"/>
          <w:sz w:val="24"/>
          <w:szCs w:val="24"/>
          <w:lang w:val="ru-RU" w:eastAsia="zh-CN"/>
        </w:rPr>
      </w:pPr>
    </w:p>
    <w:p w14:paraId="134BFD6A" w14:textId="77777777" w:rsidR="00E87AFA" w:rsidRDefault="00E87AFA" w:rsidP="00B13CD3">
      <w:pPr>
        <w:spacing w:before="0"/>
        <w:rPr>
          <w:rFonts w:cs="Arial"/>
          <w:sz w:val="24"/>
          <w:szCs w:val="24"/>
          <w:lang w:val="ru-RU" w:eastAsia="zh-CN"/>
        </w:rPr>
      </w:pPr>
    </w:p>
    <w:p w14:paraId="65458B92" w14:textId="77777777" w:rsidR="00E87AFA" w:rsidRDefault="00E87AFA" w:rsidP="00B13CD3">
      <w:pPr>
        <w:spacing w:before="0"/>
        <w:rPr>
          <w:rFonts w:cs="Arial"/>
          <w:sz w:val="24"/>
          <w:szCs w:val="24"/>
          <w:lang w:val="ru-RU" w:eastAsia="zh-CN"/>
        </w:rPr>
      </w:pPr>
    </w:p>
    <w:p w14:paraId="3808457E" w14:textId="77777777" w:rsidR="00E87AFA" w:rsidRDefault="00E87AFA" w:rsidP="00B13CD3">
      <w:pPr>
        <w:spacing w:before="0"/>
        <w:rPr>
          <w:rFonts w:cs="Arial"/>
          <w:sz w:val="24"/>
          <w:szCs w:val="24"/>
          <w:lang w:val="ru-RU" w:eastAsia="zh-CN"/>
        </w:rPr>
      </w:pPr>
    </w:p>
    <w:p w14:paraId="305ECA5E" w14:textId="77777777" w:rsidR="00E87AFA" w:rsidRDefault="00E87AFA" w:rsidP="00B13CD3">
      <w:pPr>
        <w:spacing w:before="0"/>
        <w:rPr>
          <w:rFonts w:cs="Arial"/>
          <w:sz w:val="24"/>
          <w:szCs w:val="24"/>
          <w:lang w:val="ru-RU" w:eastAsia="zh-CN"/>
        </w:rPr>
      </w:pPr>
    </w:p>
    <w:p w14:paraId="3F863896" w14:textId="77777777" w:rsidR="00E87AFA" w:rsidRDefault="00E87AFA" w:rsidP="00B13CD3">
      <w:pPr>
        <w:spacing w:before="0"/>
        <w:rPr>
          <w:rFonts w:cs="Arial"/>
          <w:sz w:val="24"/>
          <w:szCs w:val="24"/>
          <w:lang w:val="ru-RU" w:eastAsia="zh-CN"/>
        </w:rPr>
      </w:pPr>
    </w:p>
    <w:p w14:paraId="1B35B46D" w14:textId="77777777" w:rsidR="00E87AFA" w:rsidRDefault="00E87AFA" w:rsidP="00B13CD3">
      <w:pPr>
        <w:spacing w:before="0"/>
        <w:rPr>
          <w:rFonts w:cs="Arial"/>
          <w:sz w:val="24"/>
          <w:szCs w:val="24"/>
          <w:lang w:val="ru-RU" w:eastAsia="zh-CN"/>
        </w:rPr>
      </w:pPr>
    </w:p>
    <w:p w14:paraId="76577C95" w14:textId="77777777" w:rsidR="00E87AFA" w:rsidRDefault="00E87AFA" w:rsidP="00B13CD3">
      <w:pPr>
        <w:spacing w:before="0"/>
        <w:rPr>
          <w:rFonts w:cs="Arial"/>
          <w:sz w:val="24"/>
          <w:szCs w:val="24"/>
          <w:lang w:val="ru-RU" w:eastAsia="zh-CN"/>
        </w:rPr>
      </w:pPr>
    </w:p>
    <w:p w14:paraId="155348CF" w14:textId="77777777" w:rsidR="00E87AFA" w:rsidRDefault="00E87AFA" w:rsidP="00B13CD3">
      <w:pPr>
        <w:spacing w:before="0"/>
        <w:rPr>
          <w:rFonts w:cs="Arial"/>
          <w:sz w:val="24"/>
          <w:szCs w:val="24"/>
          <w:lang w:val="ru-RU" w:eastAsia="zh-CN"/>
        </w:rPr>
      </w:pPr>
    </w:p>
    <w:p w14:paraId="371CD73C" w14:textId="77777777" w:rsidR="00E87AFA" w:rsidRDefault="00E87AFA" w:rsidP="00B13CD3">
      <w:pPr>
        <w:spacing w:before="0"/>
        <w:rPr>
          <w:rFonts w:cs="Arial"/>
          <w:sz w:val="24"/>
          <w:szCs w:val="24"/>
          <w:lang w:val="ru-RU" w:eastAsia="zh-CN"/>
        </w:rPr>
      </w:pPr>
    </w:p>
    <w:p w14:paraId="6879EED0" w14:textId="77777777" w:rsidR="00E87AFA" w:rsidRDefault="00E87AFA" w:rsidP="00B13CD3">
      <w:pPr>
        <w:spacing w:before="0"/>
        <w:rPr>
          <w:rFonts w:cs="Arial"/>
          <w:sz w:val="24"/>
          <w:szCs w:val="24"/>
          <w:lang w:val="ru-RU" w:eastAsia="zh-CN"/>
        </w:rPr>
      </w:pPr>
    </w:p>
    <w:p w14:paraId="28CB8F7C" w14:textId="77777777" w:rsidR="00E87AFA" w:rsidRDefault="00E87AFA" w:rsidP="00B13CD3">
      <w:pPr>
        <w:spacing w:before="0"/>
        <w:rPr>
          <w:rFonts w:cs="Arial"/>
          <w:sz w:val="24"/>
          <w:szCs w:val="24"/>
          <w:lang w:val="ru-RU" w:eastAsia="zh-CN"/>
        </w:rPr>
      </w:pPr>
    </w:p>
    <w:p w14:paraId="244C4D6F" w14:textId="77777777" w:rsidR="00E87AFA" w:rsidRDefault="00E87AFA" w:rsidP="00B13CD3">
      <w:pPr>
        <w:spacing w:before="0"/>
        <w:rPr>
          <w:rFonts w:cs="Arial"/>
          <w:sz w:val="24"/>
          <w:szCs w:val="24"/>
          <w:lang w:val="ru-RU" w:eastAsia="zh-CN"/>
        </w:rPr>
      </w:pPr>
    </w:p>
    <w:p w14:paraId="1E435672" w14:textId="77777777" w:rsidR="00E87AFA" w:rsidRDefault="00E87AFA" w:rsidP="00B13CD3">
      <w:pPr>
        <w:spacing w:before="0"/>
        <w:rPr>
          <w:rFonts w:cs="Arial"/>
          <w:sz w:val="24"/>
          <w:szCs w:val="24"/>
          <w:lang w:val="ru-RU" w:eastAsia="zh-CN"/>
        </w:rPr>
      </w:pPr>
    </w:p>
    <w:p w14:paraId="185812F5" w14:textId="77777777" w:rsidR="00E87AFA" w:rsidRDefault="00E87AFA" w:rsidP="00B13CD3">
      <w:pPr>
        <w:spacing w:before="0"/>
        <w:rPr>
          <w:rFonts w:cs="Arial"/>
          <w:sz w:val="24"/>
          <w:szCs w:val="24"/>
          <w:lang w:val="ru-RU" w:eastAsia="zh-CN"/>
        </w:rPr>
      </w:pPr>
    </w:p>
    <w:p w14:paraId="05DBF5AF" w14:textId="77777777" w:rsidR="00E87AFA" w:rsidRPr="000E7785" w:rsidRDefault="00E87AFA" w:rsidP="00B13CD3">
      <w:pPr>
        <w:spacing w:before="0"/>
        <w:rPr>
          <w:rFonts w:cs="Arial"/>
          <w:sz w:val="24"/>
          <w:szCs w:val="24"/>
          <w:lang w:val="ru-RU" w:eastAsia="zh-CN"/>
        </w:rPr>
      </w:pPr>
    </w:p>
    <w:p w14:paraId="3C8CC610" w14:textId="77777777" w:rsidR="00B13CD3" w:rsidRPr="000E7785" w:rsidRDefault="00B13CD3" w:rsidP="00B13CD3">
      <w:pPr>
        <w:spacing w:before="0"/>
        <w:rPr>
          <w:rFonts w:cs="Arial"/>
          <w:sz w:val="24"/>
          <w:szCs w:val="24"/>
          <w:lang w:val="ru-RU" w:eastAsia="zh-CN"/>
        </w:rPr>
      </w:pPr>
      <w:r w:rsidRPr="000E7785">
        <w:rPr>
          <w:rFonts w:cs="Arial"/>
          <w:sz w:val="24"/>
          <w:szCs w:val="24"/>
          <w:lang w:val="ru-RU" w:eastAsia="zh-CN"/>
        </w:rPr>
        <w:lastRenderedPageBreak/>
        <w:t xml:space="preserve">Понуда понуђача који не докаже да испуњава наведене обавезне и додатне услове овог обрасца, биће одбијена као </w:t>
      </w:r>
      <w:r w:rsidRPr="000E7785">
        <w:rPr>
          <w:rFonts w:cs="Arial"/>
          <w:b/>
          <w:color w:val="000000"/>
          <w:sz w:val="24"/>
          <w:szCs w:val="24"/>
          <w:u w:val="single"/>
          <w:lang w:val="ru-RU" w:eastAsia="zh-CN"/>
        </w:rPr>
        <w:t>неприхватљива</w:t>
      </w:r>
      <w:r w:rsidRPr="000E7785">
        <w:rPr>
          <w:rFonts w:cs="Arial"/>
          <w:sz w:val="24"/>
          <w:szCs w:val="24"/>
          <w:lang w:val="ru-RU" w:eastAsia="zh-CN"/>
        </w:rPr>
        <w:t>.</w:t>
      </w:r>
    </w:p>
    <w:p w14:paraId="7F971C31" w14:textId="2EEBBD86" w:rsidR="007E1D4E" w:rsidRPr="004661E6" w:rsidRDefault="007F582B" w:rsidP="00C10575">
      <w:pPr>
        <w:rPr>
          <w:rFonts w:cs="Arial"/>
          <w:sz w:val="24"/>
          <w:szCs w:val="24"/>
          <w:lang w:val="ru-RU"/>
        </w:rPr>
      </w:pPr>
      <w:r w:rsidRPr="004661E6">
        <w:rPr>
          <w:rFonts w:cs="Arial"/>
          <w:sz w:val="24"/>
          <w:szCs w:val="24"/>
          <w:lang w:val="ru-RU"/>
        </w:rPr>
        <w:t xml:space="preserve">1. </w:t>
      </w:r>
      <w:r w:rsidR="00C10575" w:rsidRPr="004661E6">
        <w:rPr>
          <w:rFonts w:cs="Arial"/>
          <w:sz w:val="24"/>
          <w:szCs w:val="24"/>
          <w:lang w:val="ru-RU"/>
        </w:rPr>
        <w:t xml:space="preserve">Сваки подизвођач мора да испуњава </w:t>
      </w:r>
      <w:r w:rsidR="000A2B96" w:rsidRPr="004661E6">
        <w:rPr>
          <w:rFonts w:cs="Arial"/>
          <w:sz w:val="24"/>
          <w:szCs w:val="24"/>
          <w:lang w:val="ru-RU"/>
        </w:rPr>
        <w:t xml:space="preserve">обавезне од тачке 1 до тачке </w:t>
      </w:r>
      <w:r w:rsidR="004661E6" w:rsidRPr="004661E6">
        <w:rPr>
          <w:rFonts w:cs="Arial"/>
          <w:sz w:val="24"/>
          <w:szCs w:val="24"/>
        </w:rPr>
        <w:t>4</w:t>
      </w:r>
      <w:r w:rsidR="00C10575" w:rsidRPr="004661E6">
        <w:rPr>
          <w:rFonts w:cs="Arial"/>
          <w:sz w:val="24"/>
          <w:szCs w:val="24"/>
          <w:lang w:val="ru-RU"/>
        </w:rPr>
        <w:t xml:space="preserve">, што доказује достављањем доказа наведених у овом одељку. </w:t>
      </w:r>
    </w:p>
    <w:p w14:paraId="63216F79" w14:textId="3B3A1B73" w:rsidR="000A2B96" w:rsidRPr="000E7785" w:rsidRDefault="007F582B" w:rsidP="000A2B96">
      <w:pPr>
        <w:rPr>
          <w:rFonts w:cs="Arial"/>
          <w:sz w:val="24"/>
          <w:szCs w:val="24"/>
          <w:lang w:val="ru-RU"/>
        </w:rPr>
      </w:pPr>
      <w:r w:rsidRPr="004661E6">
        <w:rPr>
          <w:rFonts w:cs="Arial"/>
          <w:sz w:val="24"/>
          <w:szCs w:val="24"/>
          <w:lang w:val="ru-RU" w:eastAsia="zh-CN"/>
        </w:rPr>
        <w:t xml:space="preserve">2. </w:t>
      </w:r>
      <w:r w:rsidR="00C10575" w:rsidRPr="004661E6">
        <w:rPr>
          <w:rFonts w:cs="Arial"/>
          <w:sz w:val="24"/>
          <w:szCs w:val="24"/>
          <w:lang w:val="ru-RU" w:eastAsia="zh-CN"/>
        </w:rPr>
        <w:t xml:space="preserve">Сваки понуђач из групе понуђача  која подноси заједничку понуду мора да испуњава </w:t>
      </w:r>
      <w:r w:rsidR="004661E6" w:rsidRPr="004661E6">
        <w:rPr>
          <w:rFonts w:cs="Arial"/>
          <w:sz w:val="24"/>
          <w:szCs w:val="24"/>
          <w:lang w:val="ru-RU"/>
        </w:rPr>
        <w:t>обавезне од тачке 1 до тачке 4</w:t>
      </w:r>
      <w:r w:rsidR="000A2B96" w:rsidRPr="004661E6">
        <w:rPr>
          <w:rFonts w:cs="Arial"/>
          <w:sz w:val="24"/>
          <w:szCs w:val="24"/>
          <w:lang w:val="ru-RU"/>
        </w:rPr>
        <w:t>, што доказује достављањем доказа наведених у овом одељку.</w:t>
      </w:r>
      <w:r w:rsidR="000A2B96" w:rsidRPr="000E7785">
        <w:rPr>
          <w:rFonts w:cs="Arial"/>
          <w:sz w:val="24"/>
          <w:szCs w:val="24"/>
          <w:lang w:val="ru-RU"/>
        </w:rPr>
        <w:t xml:space="preserve"> </w:t>
      </w:r>
    </w:p>
    <w:p w14:paraId="14BE4F8C" w14:textId="77777777" w:rsidR="00B13CD3" w:rsidRPr="000E7785" w:rsidRDefault="007F582B" w:rsidP="00B13CD3">
      <w:pPr>
        <w:spacing w:before="0"/>
        <w:rPr>
          <w:rFonts w:cs="Arial"/>
          <w:sz w:val="24"/>
          <w:szCs w:val="24"/>
          <w:lang w:val="ru-RU" w:eastAsia="zh-CN"/>
        </w:rPr>
      </w:pPr>
      <w:r w:rsidRPr="000E7785">
        <w:rPr>
          <w:rFonts w:cs="Arial"/>
          <w:sz w:val="24"/>
          <w:szCs w:val="24"/>
          <w:lang w:val="ru-RU" w:eastAsia="zh-CN"/>
        </w:rPr>
        <w:t xml:space="preserve">3. </w:t>
      </w:r>
      <w:r w:rsidR="00B13CD3" w:rsidRPr="000E7785">
        <w:rPr>
          <w:rFonts w:cs="Arial"/>
          <w:sz w:val="24"/>
          <w:szCs w:val="24"/>
          <w:lang w:val="ru-RU" w:eastAsia="zh-CN"/>
        </w:rPr>
        <w:t>Докази о испуњености услова из члана 77. З</w:t>
      </w:r>
      <w:r w:rsidRPr="000E7785">
        <w:rPr>
          <w:rFonts w:cs="Arial"/>
          <w:sz w:val="24"/>
          <w:szCs w:val="24"/>
          <w:lang w:val="ru-RU" w:eastAsia="zh-CN"/>
        </w:rPr>
        <w:t>акона</w:t>
      </w:r>
      <w:r w:rsidR="00B13CD3" w:rsidRPr="000E7785">
        <w:rPr>
          <w:rFonts w:cs="Arial"/>
          <w:sz w:val="24"/>
          <w:szCs w:val="24"/>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3FE787C" w14:textId="77777777" w:rsidR="00B13CD3" w:rsidRPr="000E7785" w:rsidRDefault="00B13CD3" w:rsidP="00B13CD3">
      <w:pPr>
        <w:spacing w:before="0"/>
        <w:rPr>
          <w:rFonts w:cs="Arial"/>
          <w:sz w:val="24"/>
          <w:szCs w:val="24"/>
          <w:lang w:val="ru-RU" w:eastAsia="zh-CN"/>
        </w:rPr>
      </w:pPr>
      <w:r w:rsidRPr="000E7785">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46129F4" w14:textId="77777777" w:rsidR="007F582B" w:rsidRPr="000E7785" w:rsidRDefault="007F582B" w:rsidP="007F582B">
      <w:pPr>
        <w:spacing w:before="0"/>
        <w:rPr>
          <w:rFonts w:cs="Arial"/>
          <w:sz w:val="24"/>
          <w:szCs w:val="24"/>
          <w:lang w:val="ru-RU" w:eastAsia="zh-CN"/>
        </w:rPr>
      </w:pPr>
      <w:r w:rsidRPr="000E7785">
        <w:rPr>
          <w:rFonts w:cs="Arial"/>
          <w:sz w:val="24"/>
          <w:szCs w:val="24"/>
          <w:lang w:val="ru-RU" w:eastAsia="zh-CN"/>
        </w:rPr>
        <w:t>4.</w:t>
      </w:r>
      <w:r w:rsidR="00B13CD3" w:rsidRPr="000E7785">
        <w:rPr>
          <w:rFonts w:cs="Arial"/>
          <w:sz w:val="24"/>
          <w:szCs w:val="24"/>
          <w:lang w:val="ru-RU" w:eastAsia="zh-CN"/>
        </w:rPr>
        <w:t xml:space="preserve"> </w:t>
      </w:r>
      <w:r w:rsidRPr="000E7785">
        <w:rPr>
          <w:rFonts w:cs="Arial"/>
          <w:sz w:val="24"/>
          <w:szCs w:val="24"/>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E93479E" w14:textId="77777777" w:rsidR="00D96616" w:rsidRPr="000E7785" w:rsidRDefault="00D96616" w:rsidP="00D96616">
      <w:pPr>
        <w:spacing w:before="0"/>
        <w:rPr>
          <w:rFonts w:cs="Arial"/>
          <w:sz w:val="24"/>
          <w:szCs w:val="24"/>
          <w:lang w:val="ru-RU" w:eastAsia="zh-CN"/>
        </w:rPr>
      </w:pPr>
      <w:r w:rsidRPr="000E7785">
        <w:rPr>
          <w:rFonts w:cs="Arial"/>
          <w:sz w:val="24"/>
          <w:szCs w:val="24"/>
          <w:lang w:val="ru-RU" w:eastAsia="zh-CN"/>
        </w:rPr>
        <w:t>На основу члана 79. став 5. З</w:t>
      </w:r>
      <w:r w:rsidR="007F582B" w:rsidRPr="000E7785">
        <w:rPr>
          <w:rFonts w:cs="Arial"/>
          <w:sz w:val="24"/>
          <w:szCs w:val="24"/>
          <w:lang w:val="ru-RU" w:eastAsia="zh-CN"/>
        </w:rPr>
        <w:t>акона</w:t>
      </w:r>
      <w:r w:rsidRPr="000E7785">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32F20EF" w14:textId="77777777" w:rsidR="00D96616" w:rsidRPr="000E7785" w:rsidRDefault="00D96616" w:rsidP="00D96616">
      <w:pPr>
        <w:spacing w:before="0"/>
        <w:ind w:firstLine="720"/>
        <w:rPr>
          <w:rFonts w:cs="Arial"/>
          <w:sz w:val="24"/>
          <w:szCs w:val="24"/>
          <w:lang w:val="ru-RU" w:eastAsia="zh-CN"/>
        </w:rPr>
      </w:pPr>
      <w:r w:rsidRPr="000E7785">
        <w:rPr>
          <w:rFonts w:cs="Arial"/>
          <w:sz w:val="24"/>
          <w:szCs w:val="24"/>
          <w:lang w:val="ru-RU" w:eastAsia="zh-CN"/>
        </w:rPr>
        <w:t>1)извод из регистра надлежног органа:</w:t>
      </w:r>
    </w:p>
    <w:p w14:paraId="020F54EF" w14:textId="77777777" w:rsidR="00D96616" w:rsidRPr="000E7785" w:rsidRDefault="00D96616" w:rsidP="00D96616">
      <w:pPr>
        <w:spacing w:before="0"/>
        <w:ind w:firstLine="720"/>
        <w:rPr>
          <w:rFonts w:cs="Arial"/>
          <w:sz w:val="24"/>
          <w:szCs w:val="24"/>
          <w:lang w:val="ru-RU" w:eastAsia="zh-CN"/>
        </w:rPr>
      </w:pPr>
      <w:r w:rsidRPr="000E7785">
        <w:rPr>
          <w:rFonts w:cs="Arial"/>
          <w:sz w:val="24"/>
          <w:szCs w:val="24"/>
          <w:lang w:val="ru-RU" w:eastAsia="zh-CN"/>
        </w:rPr>
        <w:t xml:space="preserve">-извод из регистра АПР: </w:t>
      </w:r>
      <w:hyperlink r:id="rId175" w:history="1">
        <w:r w:rsidRPr="00DA45BF">
          <w:rPr>
            <w:rFonts w:cs="Arial"/>
            <w:sz w:val="24"/>
            <w:szCs w:val="24"/>
            <w:lang w:eastAsia="zh-CN"/>
          </w:rPr>
          <w:t>www</w:t>
        </w:r>
        <w:r w:rsidRPr="000E7785">
          <w:rPr>
            <w:rFonts w:cs="Arial"/>
            <w:sz w:val="24"/>
            <w:szCs w:val="24"/>
            <w:lang w:val="ru-RU" w:eastAsia="zh-CN"/>
          </w:rPr>
          <w:t>.</w:t>
        </w:r>
        <w:r w:rsidRPr="00DA45BF">
          <w:rPr>
            <w:rFonts w:cs="Arial"/>
            <w:sz w:val="24"/>
            <w:szCs w:val="24"/>
            <w:lang w:eastAsia="zh-CN"/>
          </w:rPr>
          <w:t>apr</w:t>
        </w:r>
        <w:r w:rsidRPr="000E7785">
          <w:rPr>
            <w:rFonts w:cs="Arial"/>
            <w:sz w:val="24"/>
            <w:szCs w:val="24"/>
            <w:lang w:val="ru-RU" w:eastAsia="zh-CN"/>
          </w:rPr>
          <w:t>.</w:t>
        </w:r>
        <w:r w:rsidRPr="00DA45BF">
          <w:rPr>
            <w:rFonts w:cs="Arial"/>
            <w:sz w:val="24"/>
            <w:szCs w:val="24"/>
            <w:lang w:eastAsia="zh-CN"/>
          </w:rPr>
          <w:t>gov</w:t>
        </w:r>
        <w:r w:rsidRPr="000E7785">
          <w:rPr>
            <w:rFonts w:cs="Arial"/>
            <w:sz w:val="24"/>
            <w:szCs w:val="24"/>
            <w:lang w:val="ru-RU" w:eastAsia="zh-CN"/>
          </w:rPr>
          <w:t>.</w:t>
        </w:r>
        <w:r w:rsidRPr="00DA45BF">
          <w:rPr>
            <w:rFonts w:cs="Arial"/>
            <w:sz w:val="24"/>
            <w:szCs w:val="24"/>
            <w:lang w:eastAsia="zh-CN"/>
          </w:rPr>
          <w:t>rs</w:t>
        </w:r>
      </w:hyperlink>
    </w:p>
    <w:p w14:paraId="2139FBB7" w14:textId="77777777" w:rsidR="007F582B" w:rsidRPr="000E7785" w:rsidRDefault="007F582B" w:rsidP="007F582B">
      <w:pPr>
        <w:spacing w:before="0"/>
        <w:ind w:firstLine="720"/>
        <w:rPr>
          <w:rFonts w:cs="Arial"/>
          <w:sz w:val="24"/>
          <w:szCs w:val="24"/>
          <w:lang w:val="ru-RU" w:eastAsia="zh-CN"/>
        </w:rPr>
      </w:pPr>
      <w:r w:rsidRPr="000E7785">
        <w:rPr>
          <w:rFonts w:cs="Arial"/>
          <w:sz w:val="24"/>
          <w:szCs w:val="24"/>
          <w:lang w:val="ru-RU" w:eastAsia="zh-CN"/>
        </w:rPr>
        <w:t>2)докази из члана 75. став 1. тачка 1) ,2) и 4) З</w:t>
      </w:r>
      <w:r w:rsidR="00250031" w:rsidRPr="000E7785">
        <w:rPr>
          <w:rFonts w:cs="Arial"/>
          <w:sz w:val="24"/>
          <w:szCs w:val="24"/>
          <w:lang w:val="ru-RU" w:eastAsia="zh-CN"/>
        </w:rPr>
        <w:t>акона</w:t>
      </w:r>
    </w:p>
    <w:p w14:paraId="487A5960" w14:textId="77777777" w:rsidR="007F582B" w:rsidRPr="000E7785" w:rsidRDefault="007F582B" w:rsidP="007F582B">
      <w:pPr>
        <w:spacing w:before="0"/>
        <w:ind w:firstLine="720"/>
        <w:rPr>
          <w:rFonts w:cs="Arial"/>
          <w:sz w:val="24"/>
          <w:szCs w:val="24"/>
          <w:lang w:val="ru-RU" w:eastAsia="zh-CN"/>
        </w:rPr>
      </w:pPr>
      <w:r w:rsidRPr="000E7785">
        <w:rPr>
          <w:rFonts w:cs="Arial"/>
          <w:sz w:val="24"/>
          <w:szCs w:val="24"/>
          <w:lang w:val="ru-RU" w:eastAsia="zh-CN"/>
        </w:rPr>
        <w:t xml:space="preserve">-регистар понуђача: </w:t>
      </w:r>
      <w:hyperlink r:id="rId176" w:history="1">
        <w:r w:rsidRPr="00DA45BF">
          <w:rPr>
            <w:rFonts w:cs="Arial"/>
            <w:sz w:val="24"/>
            <w:szCs w:val="24"/>
            <w:lang w:eastAsia="zh-CN"/>
          </w:rPr>
          <w:t>www</w:t>
        </w:r>
        <w:r w:rsidRPr="000E7785">
          <w:rPr>
            <w:rFonts w:cs="Arial"/>
            <w:sz w:val="24"/>
            <w:szCs w:val="24"/>
            <w:lang w:val="ru-RU" w:eastAsia="zh-CN"/>
          </w:rPr>
          <w:t>.</w:t>
        </w:r>
        <w:r w:rsidRPr="00DA45BF">
          <w:rPr>
            <w:rFonts w:cs="Arial"/>
            <w:sz w:val="24"/>
            <w:szCs w:val="24"/>
            <w:lang w:eastAsia="zh-CN"/>
          </w:rPr>
          <w:t>apr</w:t>
        </w:r>
        <w:r w:rsidRPr="000E7785">
          <w:rPr>
            <w:rFonts w:cs="Arial"/>
            <w:sz w:val="24"/>
            <w:szCs w:val="24"/>
            <w:lang w:val="ru-RU" w:eastAsia="zh-CN"/>
          </w:rPr>
          <w:t>.</w:t>
        </w:r>
        <w:r w:rsidRPr="00DA45BF">
          <w:rPr>
            <w:rFonts w:cs="Arial"/>
            <w:sz w:val="24"/>
            <w:szCs w:val="24"/>
            <w:lang w:eastAsia="zh-CN"/>
          </w:rPr>
          <w:t>gov</w:t>
        </w:r>
        <w:r w:rsidRPr="000E7785">
          <w:rPr>
            <w:rFonts w:cs="Arial"/>
            <w:sz w:val="24"/>
            <w:szCs w:val="24"/>
            <w:lang w:val="ru-RU" w:eastAsia="zh-CN"/>
          </w:rPr>
          <w:t>.</w:t>
        </w:r>
        <w:r w:rsidRPr="00DA45BF">
          <w:rPr>
            <w:rFonts w:cs="Arial"/>
            <w:sz w:val="24"/>
            <w:szCs w:val="24"/>
            <w:lang w:eastAsia="zh-CN"/>
          </w:rPr>
          <w:t>rs</w:t>
        </w:r>
      </w:hyperlink>
    </w:p>
    <w:p w14:paraId="18C383B5" w14:textId="77777777" w:rsidR="00B13CD3" w:rsidRPr="00623998" w:rsidRDefault="00C10575" w:rsidP="00B13CD3">
      <w:pPr>
        <w:spacing w:before="0"/>
        <w:rPr>
          <w:rFonts w:cs="Arial"/>
          <w:sz w:val="24"/>
          <w:szCs w:val="24"/>
          <w:lang w:val="sr-Cyrl-CS" w:eastAsia="zh-CN"/>
        </w:rPr>
      </w:pPr>
      <w:r w:rsidRPr="00623998">
        <w:rPr>
          <w:rFonts w:cs="Arial"/>
          <w:sz w:val="24"/>
          <w:szCs w:val="24"/>
          <w:lang w:val="sr-Cyrl-CS" w:eastAsia="zh-CN"/>
        </w:rPr>
        <w:t>5</w:t>
      </w:r>
      <w:r w:rsidR="00B13CD3" w:rsidRPr="000E7785">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E7785">
        <w:rPr>
          <w:rFonts w:cs="Arial"/>
          <w:sz w:val="24"/>
          <w:szCs w:val="24"/>
          <w:lang w:val="ru-RU" w:eastAsia="zh-CN"/>
        </w:rPr>
        <w:t>е уређује електронски документ</w:t>
      </w:r>
      <w:r w:rsidRPr="00623998">
        <w:rPr>
          <w:rFonts w:cs="Arial"/>
          <w:sz w:val="24"/>
          <w:szCs w:val="24"/>
          <w:lang w:val="sr-Cyrl-CS" w:eastAsia="zh-CN"/>
        </w:rPr>
        <w:t>.</w:t>
      </w:r>
    </w:p>
    <w:p w14:paraId="1FA06357" w14:textId="77777777" w:rsidR="00B13CD3" w:rsidRPr="000E7785" w:rsidRDefault="00C10575" w:rsidP="00B13CD3">
      <w:pPr>
        <w:spacing w:before="0"/>
        <w:rPr>
          <w:rFonts w:cs="Arial"/>
          <w:sz w:val="24"/>
          <w:szCs w:val="24"/>
          <w:lang w:val="ru-RU" w:eastAsia="zh-CN"/>
        </w:rPr>
      </w:pPr>
      <w:r w:rsidRPr="00623998">
        <w:rPr>
          <w:rFonts w:cs="Arial"/>
          <w:sz w:val="24"/>
          <w:szCs w:val="24"/>
          <w:lang w:val="sr-Cyrl-CS" w:eastAsia="zh-CN"/>
        </w:rPr>
        <w:t>6</w:t>
      </w:r>
      <w:r w:rsidR="00B13CD3" w:rsidRPr="000E7785">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70FB700" w14:textId="77777777" w:rsidR="00B13CD3" w:rsidRPr="00623998" w:rsidRDefault="00C10575" w:rsidP="00B13CD3">
      <w:pPr>
        <w:spacing w:before="0"/>
        <w:rPr>
          <w:rFonts w:cs="Arial"/>
          <w:sz w:val="24"/>
          <w:szCs w:val="24"/>
          <w:lang w:val="sr-Cyrl-CS" w:eastAsia="zh-CN"/>
        </w:rPr>
      </w:pPr>
      <w:r w:rsidRPr="00623998">
        <w:rPr>
          <w:rFonts w:cs="Arial"/>
          <w:sz w:val="24"/>
          <w:szCs w:val="24"/>
          <w:lang w:val="sr-Cyrl-CS" w:eastAsia="zh-CN"/>
        </w:rPr>
        <w:t>7</w:t>
      </w:r>
      <w:r w:rsidR="00B13CD3" w:rsidRPr="000E7785">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EC7641" w14:textId="77777777" w:rsidR="00B13CD3" w:rsidRPr="00623998" w:rsidRDefault="00A50A82" w:rsidP="00B13CD3">
      <w:pPr>
        <w:spacing w:before="0"/>
        <w:rPr>
          <w:rFonts w:cs="Arial"/>
          <w:sz w:val="24"/>
          <w:szCs w:val="24"/>
          <w:lang w:val="sr-Cyrl-CS" w:eastAsia="zh-CN"/>
        </w:rPr>
      </w:pPr>
      <w:r w:rsidRPr="000E7785">
        <w:rPr>
          <w:rFonts w:cs="Arial"/>
          <w:sz w:val="24"/>
          <w:szCs w:val="24"/>
          <w:lang w:val="ru-RU" w:eastAsia="zh-CN"/>
        </w:rPr>
        <w:t>8</w:t>
      </w:r>
      <w:r w:rsidR="00B13CD3" w:rsidRPr="000E7785">
        <w:rPr>
          <w:rFonts w:cs="Arial"/>
          <w:sz w:val="24"/>
          <w:szCs w:val="24"/>
          <w:lang w:val="ru-RU" w:eastAsia="zh-CN"/>
        </w:rPr>
        <w:t xml:space="preserve">. Ако се у држави у којој понуђач има седиште не издају докази из члана 77. </w:t>
      </w:r>
      <w:r w:rsidR="00C10575" w:rsidRPr="00623998">
        <w:rPr>
          <w:rFonts w:cs="Arial"/>
          <w:sz w:val="24"/>
          <w:szCs w:val="24"/>
          <w:lang w:val="sr-Cyrl-CS" w:eastAsia="zh-CN"/>
        </w:rPr>
        <w:t xml:space="preserve">став 1. </w:t>
      </w:r>
      <w:r w:rsidR="00B13CD3" w:rsidRPr="000E7785">
        <w:rPr>
          <w:rFonts w:cs="Arial"/>
          <w:sz w:val="24"/>
          <w:szCs w:val="24"/>
          <w:lang w:val="ru-RU" w:eastAsia="zh-CN"/>
        </w:rPr>
        <w:t>З</w:t>
      </w:r>
      <w:r w:rsidR="007F582B" w:rsidRPr="000E7785">
        <w:rPr>
          <w:rFonts w:cs="Arial"/>
          <w:sz w:val="24"/>
          <w:szCs w:val="24"/>
          <w:lang w:val="ru-RU" w:eastAsia="zh-CN"/>
        </w:rPr>
        <w:t>акона</w:t>
      </w:r>
      <w:r w:rsidR="00B13CD3" w:rsidRPr="000E7785">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A819418" w14:textId="77777777" w:rsidR="00B13CD3" w:rsidRPr="000E7785" w:rsidRDefault="00A50A82" w:rsidP="00B13CD3">
      <w:pPr>
        <w:spacing w:before="0"/>
        <w:rPr>
          <w:rFonts w:cs="Arial"/>
          <w:sz w:val="24"/>
          <w:szCs w:val="24"/>
          <w:lang w:val="ru-RU" w:eastAsia="zh-CN"/>
        </w:rPr>
      </w:pPr>
      <w:r w:rsidRPr="000E7785">
        <w:rPr>
          <w:rFonts w:cs="Arial"/>
          <w:sz w:val="24"/>
          <w:szCs w:val="24"/>
          <w:lang w:val="ru-RU" w:eastAsia="zh-CN"/>
        </w:rPr>
        <w:t>9</w:t>
      </w:r>
      <w:r w:rsidR="00B13CD3" w:rsidRPr="000E7785">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81B5FEC" w14:textId="77777777" w:rsidR="00F02C1A" w:rsidRPr="000E7785" w:rsidRDefault="00F02C1A" w:rsidP="00B13CD3">
      <w:pPr>
        <w:spacing w:before="0"/>
        <w:rPr>
          <w:rFonts w:cs="Arial"/>
          <w:sz w:val="24"/>
          <w:szCs w:val="24"/>
          <w:lang w:val="ru-RU" w:eastAsia="zh-CN"/>
        </w:rPr>
      </w:pPr>
    </w:p>
    <w:p w14:paraId="1D3B963C" w14:textId="77777777" w:rsidR="00F02C1A" w:rsidRPr="000E7785" w:rsidRDefault="00F02C1A" w:rsidP="00B13CD3">
      <w:pPr>
        <w:spacing w:before="0"/>
        <w:rPr>
          <w:rFonts w:cs="Arial"/>
          <w:sz w:val="24"/>
          <w:szCs w:val="24"/>
          <w:lang w:val="ru-RU" w:eastAsia="zh-CN"/>
        </w:rPr>
      </w:pPr>
    </w:p>
    <w:p w14:paraId="2272C368" w14:textId="77777777" w:rsidR="00322313" w:rsidRDefault="00322313" w:rsidP="00CB0D46">
      <w:pPr>
        <w:pStyle w:val="KDPodnaslov1"/>
        <w:numPr>
          <w:ilvl w:val="0"/>
          <w:numId w:val="32"/>
        </w:numPr>
        <w:spacing w:before="0"/>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623998">
        <w:rPr>
          <w:rFonts w:cs="Arial"/>
          <w:sz w:val="24"/>
          <w:szCs w:val="24"/>
        </w:rPr>
        <w:lastRenderedPageBreak/>
        <w:t>КРИТЕРИЈУМ ЗА ДОДЕЛУ УГОВОРА</w:t>
      </w:r>
      <w:bookmarkEnd w:id="187"/>
    </w:p>
    <w:p w14:paraId="27BF3EC1" w14:textId="77777777" w:rsidR="00DA45BF" w:rsidRPr="00623998" w:rsidRDefault="00DA45BF" w:rsidP="00DA45BF">
      <w:pPr>
        <w:pStyle w:val="KDPodnaslov1"/>
        <w:spacing w:before="0"/>
        <w:ind w:left="360"/>
        <w:rPr>
          <w:rFonts w:cs="Arial"/>
          <w:sz w:val="24"/>
          <w:szCs w:val="24"/>
        </w:rPr>
      </w:pPr>
    </w:p>
    <w:p w14:paraId="6ED74103" w14:textId="77777777" w:rsidR="00621752" w:rsidRPr="00F8017D" w:rsidRDefault="00621752" w:rsidP="00621752">
      <w:pPr>
        <w:pStyle w:val="KDKomentar"/>
        <w:spacing w:before="0"/>
        <w:rPr>
          <w:rFonts w:cs="Arial"/>
          <w:b/>
          <w:i w:val="0"/>
          <w:color w:val="000000"/>
          <w:sz w:val="24"/>
          <w:szCs w:val="24"/>
        </w:rPr>
      </w:pPr>
      <w:r w:rsidRPr="00F8017D">
        <w:rPr>
          <w:rFonts w:cs="Arial"/>
          <w:i w:val="0"/>
          <w:color w:val="000000"/>
          <w:sz w:val="24"/>
          <w:szCs w:val="24"/>
        </w:rPr>
        <w:t xml:space="preserve">Избор најповољније понуде ће се извршити применом критеријума </w:t>
      </w:r>
      <w:r w:rsidRPr="00F8017D">
        <w:rPr>
          <w:rFonts w:cs="Arial"/>
          <w:b/>
          <w:i w:val="0"/>
          <w:color w:val="000000"/>
          <w:sz w:val="24"/>
          <w:szCs w:val="24"/>
        </w:rPr>
        <w:t>„Најнижа понуђена цена“.</w:t>
      </w:r>
    </w:p>
    <w:p w14:paraId="52E5F431" w14:textId="77777777" w:rsidR="00F63D16" w:rsidRPr="00F8017D" w:rsidRDefault="00F63D16" w:rsidP="00621752">
      <w:pPr>
        <w:pStyle w:val="KDParagraf"/>
        <w:spacing w:before="0"/>
        <w:rPr>
          <w:rFonts w:cs="Arial"/>
          <w:i/>
          <w:color w:val="000000"/>
          <w:sz w:val="24"/>
          <w:szCs w:val="24"/>
          <w:lang w:val="sr-Cyrl-CS"/>
        </w:rPr>
      </w:pPr>
    </w:p>
    <w:p w14:paraId="5AD5EF6A" w14:textId="77777777" w:rsidR="00621752" w:rsidRPr="00623998" w:rsidRDefault="00621752" w:rsidP="00790A4F">
      <w:pPr>
        <w:pStyle w:val="KDPodnaslov2"/>
        <w:numPr>
          <w:ilvl w:val="1"/>
          <w:numId w:val="19"/>
        </w:numPr>
        <w:spacing w:before="0"/>
        <w:jc w:val="both"/>
        <w:rPr>
          <w:rFonts w:cs="Arial"/>
          <w:sz w:val="24"/>
          <w:szCs w:val="24"/>
        </w:rPr>
      </w:pPr>
      <w:bookmarkStart w:id="193" w:name="_Toc441651548"/>
      <w:bookmarkStart w:id="194" w:name="_Toc442559886"/>
      <w:r w:rsidRPr="00623998">
        <w:rPr>
          <w:rFonts w:cs="Arial"/>
          <w:sz w:val="24"/>
          <w:szCs w:val="24"/>
        </w:rPr>
        <w:t>Резервни критеријум</w:t>
      </w:r>
      <w:bookmarkEnd w:id="193"/>
      <w:bookmarkEnd w:id="194"/>
    </w:p>
    <w:p w14:paraId="5C4E99C3" w14:textId="77777777" w:rsidR="006F1B4D" w:rsidRPr="00623998" w:rsidRDefault="006F1B4D" w:rsidP="006F1B4D">
      <w:pPr>
        <w:pStyle w:val="KDParagraf"/>
        <w:spacing w:before="0"/>
        <w:rPr>
          <w:rFonts w:cs="Arial"/>
          <w:i/>
          <w:color w:val="00B0F0"/>
          <w:sz w:val="24"/>
          <w:szCs w:val="24"/>
          <w:lang w:val="sr-Cyrl-CS"/>
        </w:rPr>
      </w:pPr>
    </w:p>
    <w:p w14:paraId="4E6DA907" w14:textId="77777777" w:rsidR="00F63D16" w:rsidRDefault="00F63D16" w:rsidP="00F63D16">
      <w:pPr>
        <w:autoSpaceDE w:val="0"/>
        <w:autoSpaceDN w:val="0"/>
        <w:adjustRightInd w:val="0"/>
        <w:spacing w:before="0"/>
        <w:rPr>
          <w:rFonts w:cs="Arial"/>
          <w:sz w:val="24"/>
          <w:szCs w:val="24"/>
          <w:lang w:val="sr-Cyrl-CS"/>
        </w:rPr>
      </w:pPr>
      <w:r w:rsidRPr="000E7785">
        <w:rPr>
          <w:rFonts w:cs="Arial"/>
          <w:sz w:val="24"/>
          <w:szCs w:val="24"/>
          <w:lang w:val="ru-RU"/>
        </w:rPr>
        <w:t xml:space="preserve">Уколико две или више понуда имају исту најнижу понуђену цену, као најповољнија биће изабрана понуда оног понуђача који има већи пословни </w:t>
      </w:r>
      <w:r w:rsidR="00943F2C">
        <w:rPr>
          <w:rFonts w:cs="Arial"/>
          <w:sz w:val="24"/>
          <w:szCs w:val="24"/>
          <w:lang w:val="sr-Cyrl-CS"/>
        </w:rPr>
        <w:t>приход за 2015. г</w:t>
      </w:r>
      <w:r>
        <w:rPr>
          <w:rFonts w:cs="Arial"/>
          <w:sz w:val="24"/>
          <w:szCs w:val="24"/>
          <w:lang w:val="sr-Cyrl-CS"/>
        </w:rPr>
        <w:t>один</w:t>
      </w:r>
      <w:r w:rsidR="00943F2C">
        <w:rPr>
          <w:rFonts w:cs="Arial"/>
          <w:sz w:val="24"/>
          <w:szCs w:val="24"/>
          <w:lang w:val="sr-Cyrl-CS"/>
        </w:rPr>
        <w:t>у што доказује Билан</w:t>
      </w:r>
      <w:r>
        <w:rPr>
          <w:rFonts w:cs="Arial"/>
          <w:sz w:val="24"/>
          <w:szCs w:val="24"/>
          <w:lang w:val="sr-Cyrl-CS"/>
        </w:rPr>
        <w:t>сом ст</w:t>
      </w:r>
      <w:r w:rsidR="00943F2C">
        <w:rPr>
          <w:rFonts w:cs="Arial"/>
          <w:sz w:val="24"/>
          <w:szCs w:val="24"/>
          <w:lang w:val="sr-Cyrl-CS"/>
        </w:rPr>
        <w:t>ања и билансом успеха за 2015. г</w:t>
      </w:r>
      <w:r>
        <w:rPr>
          <w:rFonts w:cs="Arial"/>
          <w:sz w:val="24"/>
          <w:szCs w:val="24"/>
          <w:lang w:val="sr-Cyrl-CS"/>
        </w:rPr>
        <w:t>одину.</w:t>
      </w:r>
    </w:p>
    <w:p w14:paraId="5FFA4D8E" w14:textId="77777777" w:rsidR="00F63D16" w:rsidRPr="000E7785" w:rsidRDefault="00F63D16" w:rsidP="00F63D16">
      <w:pPr>
        <w:autoSpaceDE w:val="0"/>
        <w:autoSpaceDN w:val="0"/>
        <w:adjustRightInd w:val="0"/>
        <w:spacing w:before="0"/>
        <w:rPr>
          <w:rFonts w:eastAsia="TimesNewRomanPSMT" w:cs="Arial"/>
          <w:bCs/>
          <w:color w:val="000000"/>
          <w:sz w:val="24"/>
          <w:szCs w:val="24"/>
          <w:lang w:val="ru-RU"/>
        </w:rPr>
      </w:pPr>
      <w:r w:rsidRPr="000E7785">
        <w:rPr>
          <w:rFonts w:eastAsia="TimesNewRomanPSMT" w:cs="Arial"/>
          <w:bCs/>
          <w:color w:val="000000"/>
          <w:sz w:val="24"/>
          <w:szCs w:val="24"/>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07E1C86" w14:textId="77777777" w:rsidR="00F63D16" w:rsidRPr="00F8017D" w:rsidRDefault="00F63D16" w:rsidP="00F63D16">
      <w:pPr>
        <w:autoSpaceDE w:val="0"/>
        <w:autoSpaceDN w:val="0"/>
        <w:adjustRightInd w:val="0"/>
        <w:spacing w:before="0"/>
        <w:rPr>
          <w:rFonts w:eastAsia="TimesNewRomanPSMT" w:cs="Arial"/>
          <w:b/>
          <w:bCs/>
          <w:color w:val="000000"/>
          <w:sz w:val="24"/>
          <w:szCs w:val="24"/>
          <w:lang w:val="ru-RU"/>
        </w:rPr>
      </w:pPr>
      <w:r w:rsidRPr="000E7785">
        <w:rPr>
          <w:rFonts w:eastAsia="TimesNewRomanPSMT" w:cs="Arial"/>
          <w:bCs/>
          <w:color w:val="000000"/>
          <w:sz w:val="24"/>
          <w:szCs w:val="24"/>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14:paraId="211915A7" w14:textId="77777777" w:rsidR="00F63D16" w:rsidRPr="008F2AB4" w:rsidRDefault="00F63D16" w:rsidP="00F63D16">
      <w:pPr>
        <w:autoSpaceDE w:val="0"/>
        <w:autoSpaceDN w:val="0"/>
        <w:adjustRightInd w:val="0"/>
        <w:spacing w:before="0"/>
        <w:rPr>
          <w:rFonts w:cs="Arial"/>
          <w:color w:val="00B0F0"/>
          <w:sz w:val="24"/>
          <w:szCs w:val="24"/>
          <w:lang w:val="sr-Cyrl-CS"/>
        </w:rPr>
      </w:pPr>
    </w:p>
    <w:p w14:paraId="5A605A65" w14:textId="77777777" w:rsidR="00B25C1F" w:rsidRPr="000E7785" w:rsidRDefault="00B25C1F" w:rsidP="0069089B">
      <w:pPr>
        <w:autoSpaceDE w:val="0"/>
        <w:autoSpaceDN w:val="0"/>
        <w:adjustRightInd w:val="0"/>
        <w:spacing w:before="0"/>
        <w:rPr>
          <w:rFonts w:cs="Arial"/>
          <w:color w:val="00B0F0"/>
          <w:sz w:val="24"/>
          <w:szCs w:val="24"/>
          <w:lang w:val="ru-RU"/>
        </w:rPr>
      </w:pPr>
    </w:p>
    <w:p w14:paraId="3D78AD68" w14:textId="77777777" w:rsidR="00B25C1F" w:rsidRPr="000E7785" w:rsidRDefault="00B25C1F" w:rsidP="0069089B">
      <w:pPr>
        <w:autoSpaceDE w:val="0"/>
        <w:autoSpaceDN w:val="0"/>
        <w:adjustRightInd w:val="0"/>
        <w:spacing w:before="0"/>
        <w:rPr>
          <w:rFonts w:cs="Arial"/>
          <w:color w:val="00B0F0"/>
          <w:sz w:val="24"/>
          <w:szCs w:val="24"/>
          <w:lang w:val="ru-RU"/>
        </w:rPr>
      </w:pPr>
    </w:p>
    <w:p w14:paraId="59A14B04" w14:textId="77777777" w:rsidR="00B25C1F" w:rsidRPr="000E7785" w:rsidRDefault="00B25C1F" w:rsidP="0069089B">
      <w:pPr>
        <w:autoSpaceDE w:val="0"/>
        <w:autoSpaceDN w:val="0"/>
        <w:adjustRightInd w:val="0"/>
        <w:spacing w:before="0"/>
        <w:rPr>
          <w:rFonts w:cs="Arial"/>
          <w:color w:val="00B0F0"/>
          <w:sz w:val="24"/>
          <w:szCs w:val="24"/>
          <w:lang w:val="ru-RU"/>
        </w:rPr>
      </w:pPr>
    </w:p>
    <w:p w14:paraId="1BC7C94C" w14:textId="77777777" w:rsidR="00B25C1F" w:rsidRPr="000E7785" w:rsidRDefault="00B25C1F" w:rsidP="0069089B">
      <w:pPr>
        <w:autoSpaceDE w:val="0"/>
        <w:autoSpaceDN w:val="0"/>
        <w:adjustRightInd w:val="0"/>
        <w:spacing w:before="0"/>
        <w:rPr>
          <w:rFonts w:cs="Arial"/>
          <w:color w:val="00B0F0"/>
          <w:sz w:val="24"/>
          <w:szCs w:val="24"/>
          <w:lang w:val="ru-RU"/>
        </w:rPr>
      </w:pPr>
    </w:p>
    <w:p w14:paraId="5A823137" w14:textId="77777777" w:rsidR="00B25C1F" w:rsidRPr="000E7785" w:rsidRDefault="00B25C1F" w:rsidP="0069089B">
      <w:pPr>
        <w:autoSpaceDE w:val="0"/>
        <w:autoSpaceDN w:val="0"/>
        <w:adjustRightInd w:val="0"/>
        <w:spacing w:before="0"/>
        <w:rPr>
          <w:rFonts w:cs="Arial"/>
          <w:color w:val="00B0F0"/>
          <w:sz w:val="24"/>
          <w:szCs w:val="24"/>
          <w:lang w:val="ru-RU"/>
        </w:rPr>
      </w:pPr>
    </w:p>
    <w:p w14:paraId="4FA6E532" w14:textId="77777777" w:rsidR="00B25C1F" w:rsidRPr="000E7785" w:rsidRDefault="00B25C1F" w:rsidP="0069089B">
      <w:pPr>
        <w:autoSpaceDE w:val="0"/>
        <w:autoSpaceDN w:val="0"/>
        <w:adjustRightInd w:val="0"/>
        <w:spacing w:before="0"/>
        <w:rPr>
          <w:rFonts w:cs="Arial"/>
          <w:color w:val="00B0F0"/>
          <w:sz w:val="24"/>
          <w:szCs w:val="24"/>
          <w:lang w:val="ru-RU"/>
        </w:rPr>
      </w:pPr>
    </w:p>
    <w:p w14:paraId="50B37D50" w14:textId="77777777" w:rsidR="00B25C1F" w:rsidRPr="000E7785" w:rsidRDefault="00B25C1F" w:rsidP="0069089B">
      <w:pPr>
        <w:autoSpaceDE w:val="0"/>
        <w:autoSpaceDN w:val="0"/>
        <w:adjustRightInd w:val="0"/>
        <w:spacing w:before="0"/>
        <w:rPr>
          <w:rFonts w:cs="Arial"/>
          <w:color w:val="00B0F0"/>
          <w:sz w:val="24"/>
          <w:szCs w:val="24"/>
          <w:lang w:val="ru-RU"/>
        </w:rPr>
      </w:pPr>
    </w:p>
    <w:p w14:paraId="10DB5137" w14:textId="77777777" w:rsidR="00B25C1F" w:rsidRPr="000E7785" w:rsidRDefault="00B25C1F" w:rsidP="0069089B">
      <w:pPr>
        <w:autoSpaceDE w:val="0"/>
        <w:autoSpaceDN w:val="0"/>
        <w:adjustRightInd w:val="0"/>
        <w:spacing w:before="0"/>
        <w:rPr>
          <w:rFonts w:cs="Arial"/>
          <w:color w:val="00B0F0"/>
          <w:sz w:val="24"/>
          <w:szCs w:val="24"/>
          <w:lang w:val="ru-RU"/>
        </w:rPr>
      </w:pPr>
    </w:p>
    <w:p w14:paraId="48C754B7" w14:textId="77777777" w:rsidR="00B25C1F" w:rsidRPr="000E7785" w:rsidRDefault="00B25C1F" w:rsidP="0069089B">
      <w:pPr>
        <w:autoSpaceDE w:val="0"/>
        <w:autoSpaceDN w:val="0"/>
        <w:adjustRightInd w:val="0"/>
        <w:spacing w:before="0"/>
        <w:rPr>
          <w:rFonts w:cs="Arial"/>
          <w:color w:val="00B0F0"/>
          <w:sz w:val="24"/>
          <w:szCs w:val="24"/>
          <w:lang w:val="ru-RU"/>
        </w:rPr>
      </w:pPr>
    </w:p>
    <w:p w14:paraId="2209D0FE" w14:textId="77777777" w:rsidR="00B25C1F" w:rsidRPr="000E7785" w:rsidRDefault="00B25C1F" w:rsidP="0069089B">
      <w:pPr>
        <w:autoSpaceDE w:val="0"/>
        <w:autoSpaceDN w:val="0"/>
        <w:adjustRightInd w:val="0"/>
        <w:spacing w:before="0"/>
        <w:rPr>
          <w:rFonts w:cs="Arial"/>
          <w:color w:val="00B0F0"/>
          <w:sz w:val="24"/>
          <w:szCs w:val="24"/>
          <w:lang w:val="ru-RU"/>
        </w:rPr>
      </w:pPr>
    </w:p>
    <w:p w14:paraId="6DA351F3" w14:textId="77777777" w:rsidR="00B25C1F" w:rsidRPr="000E7785" w:rsidRDefault="00B25C1F" w:rsidP="0069089B">
      <w:pPr>
        <w:autoSpaceDE w:val="0"/>
        <w:autoSpaceDN w:val="0"/>
        <w:adjustRightInd w:val="0"/>
        <w:spacing w:before="0"/>
        <w:rPr>
          <w:rFonts w:cs="Arial"/>
          <w:color w:val="00B0F0"/>
          <w:sz w:val="24"/>
          <w:szCs w:val="24"/>
          <w:lang w:val="ru-RU"/>
        </w:rPr>
      </w:pPr>
    </w:p>
    <w:p w14:paraId="2D8BC187" w14:textId="77777777" w:rsidR="00B25C1F" w:rsidRPr="000E7785" w:rsidRDefault="00B25C1F" w:rsidP="0069089B">
      <w:pPr>
        <w:autoSpaceDE w:val="0"/>
        <w:autoSpaceDN w:val="0"/>
        <w:adjustRightInd w:val="0"/>
        <w:spacing w:before="0"/>
        <w:rPr>
          <w:rFonts w:cs="Arial"/>
          <w:color w:val="00B0F0"/>
          <w:sz w:val="24"/>
          <w:szCs w:val="24"/>
          <w:lang w:val="ru-RU"/>
        </w:rPr>
      </w:pPr>
    </w:p>
    <w:p w14:paraId="658C2165" w14:textId="77777777" w:rsidR="00B25C1F" w:rsidRPr="000E7785" w:rsidRDefault="00B25C1F" w:rsidP="0069089B">
      <w:pPr>
        <w:autoSpaceDE w:val="0"/>
        <w:autoSpaceDN w:val="0"/>
        <w:adjustRightInd w:val="0"/>
        <w:spacing w:before="0"/>
        <w:rPr>
          <w:rFonts w:cs="Arial"/>
          <w:color w:val="00B0F0"/>
          <w:sz w:val="24"/>
          <w:szCs w:val="24"/>
          <w:lang w:val="ru-RU"/>
        </w:rPr>
      </w:pPr>
    </w:p>
    <w:p w14:paraId="4BEA193A" w14:textId="77777777" w:rsidR="00B25C1F" w:rsidRPr="000E7785" w:rsidRDefault="00B25C1F" w:rsidP="0069089B">
      <w:pPr>
        <w:autoSpaceDE w:val="0"/>
        <w:autoSpaceDN w:val="0"/>
        <w:adjustRightInd w:val="0"/>
        <w:spacing w:before="0"/>
        <w:rPr>
          <w:rFonts w:cs="Arial"/>
          <w:color w:val="00B0F0"/>
          <w:sz w:val="24"/>
          <w:szCs w:val="24"/>
          <w:lang w:val="ru-RU"/>
        </w:rPr>
      </w:pPr>
    </w:p>
    <w:p w14:paraId="6ED6915F" w14:textId="77777777" w:rsidR="00B25C1F" w:rsidRPr="000E7785" w:rsidRDefault="00B25C1F" w:rsidP="0069089B">
      <w:pPr>
        <w:autoSpaceDE w:val="0"/>
        <w:autoSpaceDN w:val="0"/>
        <w:adjustRightInd w:val="0"/>
        <w:spacing w:before="0"/>
        <w:rPr>
          <w:rFonts w:cs="Arial"/>
          <w:color w:val="00B0F0"/>
          <w:sz w:val="24"/>
          <w:szCs w:val="24"/>
          <w:lang w:val="ru-RU"/>
        </w:rPr>
      </w:pPr>
    </w:p>
    <w:p w14:paraId="3893D868" w14:textId="77777777" w:rsidR="00B25C1F" w:rsidRPr="000E7785" w:rsidRDefault="00B25C1F" w:rsidP="0069089B">
      <w:pPr>
        <w:autoSpaceDE w:val="0"/>
        <w:autoSpaceDN w:val="0"/>
        <w:adjustRightInd w:val="0"/>
        <w:spacing w:before="0"/>
        <w:rPr>
          <w:rFonts w:cs="Arial"/>
          <w:color w:val="00B0F0"/>
          <w:sz w:val="24"/>
          <w:szCs w:val="24"/>
          <w:lang w:val="ru-RU"/>
        </w:rPr>
      </w:pPr>
    </w:p>
    <w:p w14:paraId="1AE1E107" w14:textId="77777777" w:rsidR="00B25C1F" w:rsidRPr="000E7785" w:rsidRDefault="00B25C1F" w:rsidP="0069089B">
      <w:pPr>
        <w:autoSpaceDE w:val="0"/>
        <w:autoSpaceDN w:val="0"/>
        <w:adjustRightInd w:val="0"/>
        <w:spacing w:before="0"/>
        <w:rPr>
          <w:rFonts w:cs="Arial"/>
          <w:color w:val="00B0F0"/>
          <w:sz w:val="24"/>
          <w:szCs w:val="24"/>
          <w:lang w:val="ru-RU"/>
        </w:rPr>
      </w:pPr>
    </w:p>
    <w:p w14:paraId="66829BD0" w14:textId="77777777" w:rsidR="00B25C1F" w:rsidRPr="000E7785" w:rsidRDefault="00B25C1F" w:rsidP="0069089B">
      <w:pPr>
        <w:autoSpaceDE w:val="0"/>
        <w:autoSpaceDN w:val="0"/>
        <w:adjustRightInd w:val="0"/>
        <w:spacing w:before="0"/>
        <w:rPr>
          <w:rFonts w:cs="Arial"/>
          <w:color w:val="00B0F0"/>
          <w:sz w:val="24"/>
          <w:szCs w:val="24"/>
          <w:lang w:val="ru-RU"/>
        </w:rPr>
      </w:pPr>
    </w:p>
    <w:p w14:paraId="3BA06556" w14:textId="77777777" w:rsidR="00B25C1F" w:rsidRPr="000E7785" w:rsidRDefault="00B25C1F" w:rsidP="0069089B">
      <w:pPr>
        <w:autoSpaceDE w:val="0"/>
        <w:autoSpaceDN w:val="0"/>
        <w:adjustRightInd w:val="0"/>
        <w:spacing w:before="0"/>
        <w:rPr>
          <w:rFonts w:cs="Arial"/>
          <w:color w:val="00B0F0"/>
          <w:sz w:val="24"/>
          <w:szCs w:val="24"/>
          <w:lang w:val="ru-RU"/>
        </w:rPr>
      </w:pPr>
    </w:p>
    <w:p w14:paraId="135C67DD" w14:textId="77777777" w:rsidR="00B25C1F" w:rsidRPr="000E7785" w:rsidRDefault="00B25C1F" w:rsidP="0069089B">
      <w:pPr>
        <w:autoSpaceDE w:val="0"/>
        <w:autoSpaceDN w:val="0"/>
        <w:adjustRightInd w:val="0"/>
        <w:spacing w:before="0"/>
        <w:rPr>
          <w:rFonts w:cs="Arial"/>
          <w:color w:val="00B0F0"/>
          <w:sz w:val="24"/>
          <w:szCs w:val="24"/>
          <w:lang w:val="ru-RU"/>
        </w:rPr>
      </w:pPr>
    </w:p>
    <w:p w14:paraId="5B095809" w14:textId="77777777" w:rsidR="00B25C1F" w:rsidRDefault="00B25C1F" w:rsidP="0069089B">
      <w:pPr>
        <w:autoSpaceDE w:val="0"/>
        <w:autoSpaceDN w:val="0"/>
        <w:adjustRightInd w:val="0"/>
        <w:spacing w:before="0"/>
        <w:rPr>
          <w:rFonts w:cs="Arial"/>
          <w:color w:val="00B0F0"/>
          <w:sz w:val="24"/>
          <w:szCs w:val="24"/>
          <w:lang w:val="sr-Cyrl-CS"/>
        </w:rPr>
      </w:pPr>
    </w:p>
    <w:p w14:paraId="10832771" w14:textId="77777777" w:rsidR="00F63D16" w:rsidRDefault="00F63D16" w:rsidP="0069089B">
      <w:pPr>
        <w:autoSpaceDE w:val="0"/>
        <w:autoSpaceDN w:val="0"/>
        <w:adjustRightInd w:val="0"/>
        <w:spacing w:before="0"/>
        <w:rPr>
          <w:rFonts w:cs="Arial"/>
          <w:color w:val="00B0F0"/>
          <w:sz w:val="24"/>
          <w:szCs w:val="24"/>
          <w:lang w:val="sr-Cyrl-CS"/>
        </w:rPr>
      </w:pPr>
    </w:p>
    <w:p w14:paraId="128CC92F" w14:textId="77777777" w:rsidR="00943F2C" w:rsidRDefault="00943F2C" w:rsidP="0069089B">
      <w:pPr>
        <w:autoSpaceDE w:val="0"/>
        <w:autoSpaceDN w:val="0"/>
        <w:adjustRightInd w:val="0"/>
        <w:spacing w:before="0"/>
        <w:rPr>
          <w:rFonts w:cs="Arial"/>
          <w:color w:val="00B0F0"/>
          <w:sz w:val="24"/>
          <w:szCs w:val="24"/>
          <w:lang w:val="sr-Cyrl-CS"/>
        </w:rPr>
      </w:pPr>
    </w:p>
    <w:p w14:paraId="3E0ECD37" w14:textId="77777777" w:rsidR="00943F2C" w:rsidRDefault="00943F2C" w:rsidP="0069089B">
      <w:pPr>
        <w:autoSpaceDE w:val="0"/>
        <w:autoSpaceDN w:val="0"/>
        <w:adjustRightInd w:val="0"/>
        <w:spacing w:before="0"/>
        <w:rPr>
          <w:rFonts w:cs="Arial"/>
          <w:color w:val="00B0F0"/>
          <w:sz w:val="24"/>
          <w:szCs w:val="24"/>
          <w:lang w:val="sr-Cyrl-CS"/>
        </w:rPr>
      </w:pPr>
    </w:p>
    <w:p w14:paraId="58E39936" w14:textId="77777777" w:rsidR="00943F2C" w:rsidRDefault="00943F2C" w:rsidP="0069089B">
      <w:pPr>
        <w:autoSpaceDE w:val="0"/>
        <w:autoSpaceDN w:val="0"/>
        <w:adjustRightInd w:val="0"/>
        <w:spacing w:before="0"/>
        <w:rPr>
          <w:rFonts w:cs="Arial"/>
          <w:color w:val="00B0F0"/>
          <w:sz w:val="24"/>
          <w:szCs w:val="24"/>
          <w:lang w:val="sr-Cyrl-CS"/>
        </w:rPr>
      </w:pPr>
    </w:p>
    <w:p w14:paraId="2E798B7A" w14:textId="77777777" w:rsidR="00F63D16" w:rsidRDefault="00F63D16" w:rsidP="0069089B">
      <w:pPr>
        <w:autoSpaceDE w:val="0"/>
        <w:autoSpaceDN w:val="0"/>
        <w:adjustRightInd w:val="0"/>
        <w:spacing w:before="0"/>
        <w:rPr>
          <w:rFonts w:cs="Arial"/>
          <w:color w:val="00B0F0"/>
          <w:sz w:val="24"/>
          <w:szCs w:val="24"/>
          <w:lang w:val="sr-Cyrl-CS"/>
        </w:rPr>
      </w:pPr>
    </w:p>
    <w:p w14:paraId="07E89F84" w14:textId="77777777" w:rsidR="00F63D16" w:rsidRDefault="00F63D16" w:rsidP="0069089B">
      <w:pPr>
        <w:autoSpaceDE w:val="0"/>
        <w:autoSpaceDN w:val="0"/>
        <w:adjustRightInd w:val="0"/>
        <w:spacing w:before="0"/>
        <w:rPr>
          <w:rFonts w:cs="Arial"/>
          <w:color w:val="00B0F0"/>
          <w:sz w:val="24"/>
          <w:szCs w:val="24"/>
          <w:lang w:val="sr-Cyrl-CS"/>
        </w:rPr>
      </w:pPr>
    </w:p>
    <w:p w14:paraId="023C366A" w14:textId="77777777" w:rsidR="00F63D16" w:rsidRDefault="00F63D16" w:rsidP="0069089B">
      <w:pPr>
        <w:autoSpaceDE w:val="0"/>
        <w:autoSpaceDN w:val="0"/>
        <w:adjustRightInd w:val="0"/>
        <w:spacing w:before="0"/>
        <w:rPr>
          <w:rFonts w:cs="Arial"/>
          <w:color w:val="00B0F0"/>
          <w:sz w:val="24"/>
          <w:szCs w:val="24"/>
          <w:lang w:val="sr-Cyrl-CS"/>
        </w:rPr>
      </w:pPr>
    </w:p>
    <w:p w14:paraId="5B004178" w14:textId="77777777" w:rsidR="00F63D16" w:rsidRDefault="00F63D16" w:rsidP="0069089B">
      <w:pPr>
        <w:autoSpaceDE w:val="0"/>
        <w:autoSpaceDN w:val="0"/>
        <w:adjustRightInd w:val="0"/>
        <w:spacing w:before="0"/>
        <w:rPr>
          <w:rFonts w:cs="Arial"/>
          <w:color w:val="00B0F0"/>
          <w:sz w:val="24"/>
          <w:szCs w:val="24"/>
          <w:lang w:val="sr-Cyrl-CS"/>
        </w:rPr>
      </w:pPr>
    </w:p>
    <w:p w14:paraId="33DC84F2" w14:textId="77777777" w:rsidR="00F63D16" w:rsidRPr="00F63D16" w:rsidRDefault="00F63D16" w:rsidP="0069089B">
      <w:pPr>
        <w:autoSpaceDE w:val="0"/>
        <w:autoSpaceDN w:val="0"/>
        <w:adjustRightInd w:val="0"/>
        <w:spacing w:before="0"/>
        <w:rPr>
          <w:rFonts w:cs="Arial"/>
          <w:color w:val="00B0F0"/>
          <w:sz w:val="24"/>
          <w:szCs w:val="24"/>
          <w:lang w:val="sr-Cyrl-CS"/>
        </w:rPr>
      </w:pPr>
    </w:p>
    <w:p w14:paraId="2DE4F50F" w14:textId="77777777" w:rsidR="00B25C1F" w:rsidRPr="000E7785" w:rsidRDefault="00B25C1F" w:rsidP="0069089B">
      <w:pPr>
        <w:autoSpaceDE w:val="0"/>
        <w:autoSpaceDN w:val="0"/>
        <w:adjustRightInd w:val="0"/>
        <w:spacing w:before="0"/>
        <w:rPr>
          <w:rFonts w:cs="Arial"/>
          <w:b/>
          <w:color w:val="00B0F0"/>
          <w:sz w:val="24"/>
          <w:szCs w:val="24"/>
          <w:lang w:val="ru-RU"/>
        </w:rPr>
      </w:pPr>
    </w:p>
    <w:p w14:paraId="7B379CA4" w14:textId="2572925F" w:rsidR="00F02C1A" w:rsidRPr="000E7785" w:rsidRDefault="00F02C1A" w:rsidP="0069089B">
      <w:pPr>
        <w:autoSpaceDE w:val="0"/>
        <w:autoSpaceDN w:val="0"/>
        <w:adjustRightInd w:val="0"/>
        <w:spacing w:before="0"/>
        <w:rPr>
          <w:rFonts w:cs="Arial"/>
          <w:b/>
          <w:color w:val="00B0F0"/>
          <w:sz w:val="24"/>
          <w:szCs w:val="24"/>
          <w:lang w:val="ru-RU"/>
        </w:rPr>
      </w:pPr>
    </w:p>
    <w:p w14:paraId="1F813EBC" w14:textId="77777777" w:rsidR="008D2B23" w:rsidRPr="000E7785" w:rsidRDefault="00DA45BF" w:rsidP="00DA45BF">
      <w:pPr>
        <w:pStyle w:val="KDPodnaslov1"/>
        <w:spacing w:before="0"/>
        <w:rPr>
          <w:rFonts w:cs="Arial"/>
          <w:sz w:val="24"/>
          <w:szCs w:val="24"/>
          <w:lang w:val="ru-RU"/>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0E7785">
        <w:rPr>
          <w:rFonts w:cs="Arial"/>
          <w:sz w:val="24"/>
          <w:szCs w:val="24"/>
          <w:lang w:val="ru-RU"/>
        </w:rPr>
        <w:lastRenderedPageBreak/>
        <w:t>6.</w:t>
      </w:r>
      <w:r w:rsidR="003C4E60" w:rsidRPr="000E7785">
        <w:rPr>
          <w:rFonts w:cs="Arial"/>
          <w:sz w:val="24"/>
          <w:szCs w:val="24"/>
          <w:lang w:val="ru-RU"/>
        </w:rPr>
        <w:t xml:space="preserve">  </w:t>
      </w:r>
      <w:r w:rsidR="008D2B23" w:rsidRPr="000E7785">
        <w:rPr>
          <w:rFonts w:cs="Arial"/>
          <w:sz w:val="24"/>
          <w:szCs w:val="24"/>
          <w:lang w:val="ru-RU"/>
        </w:rPr>
        <w:t>УПУТСТВО ПОНУЂАЧИМА КАКО ДА САЧИНЕ ПОНУДУ</w:t>
      </w:r>
      <w:bookmarkEnd w:id="201"/>
    </w:p>
    <w:p w14:paraId="3C507AC1" w14:textId="77777777" w:rsidR="00645F72" w:rsidRPr="000E7785" w:rsidRDefault="00645F72" w:rsidP="00781B02">
      <w:pPr>
        <w:rPr>
          <w:rFonts w:cs="Arial"/>
          <w:sz w:val="24"/>
          <w:szCs w:val="24"/>
          <w:lang w:val="ru-RU"/>
        </w:rPr>
      </w:pPr>
    </w:p>
    <w:p w14:paraId="76820A63" w14:textId="77777777" w:rsidR="008D2B23" w:rsidRPr="00623998" w:rsidRDefault="008D2B23" w:rsidP="008D2B23">
      <w:pPr>
        <w:pStyle w:val="KDParagraf"/>
        <w:spacing w:before="0"/>
        <w:rPr>
          <w:rFonts w:cs="Arial"/>
          <w:sz w:val="24"/>
          <w:szCs w:val="24"/>
          <w:lang w:val="ru-RU"/>
        </w:rPr>
      </w:pPr>
      <w:r w:rsidRPr="00623998">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5D574B8"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w:t>
      </w:r>
      <w:r w:rsidRPr="000E7785">
        <w:rPr>
          <w:rFonts w:cs="Arial"/>
          <w:b/>
          <w:sz w:val="24"/>
          <w:szCs w:val="24"/>
          <w:u w:val="single"/>
          <w:lang w:val="ru-RU"/>
        </w:rPr>
        <w:t>неприхватљива.</w:t>
      </w:r>
    </w:p>
    <w:p w14:paraId="18EBA152" w14:textId="77777777" w:rsidR="008D2B23" w:rsidRPr="000E7785" w:rsidRDefault="008D2B23" w:rsidP="008D2B23">
      <w:pPr>
        <w:pStyle w:val="KDParagraf"/>
        <w:spacing w:before="0"/>
        <w:rPr>
          <w:rFonts w:cs="Arial"/>
          <w:sz w:val="24"/>
          <w:szCs w:val="24"/>
          <w:lang w:val="ru-RU"/>
        </w:rPr>
      </w:pPr>
    </w:p>
    <w:p w14:paraId="22987E9D" w14:textId="77777777" w:rsidR="008D2B23" w:rsidRPr="000E7785" w:rsidRDefault="008D2B23" w:rsidP="00790A4F">
      <w:pPr>
        <w:pStyle w:val="KDPodnaslov2"/>
        <w:numPr>
          <w:ilvl w:val="1"/>
          <w:numId w:val="20"/>
        </w:numPr>
        <w:spacing w:before="0"/>
        <w:jc w:val="both"/>
        <w:rPr>
          <w:rFonts w:cs="Arial"/>
          <w:sz w:val="24"/>
          <w:szCs w:val="24"/>
          <w:lang w:val="ru-RU"/>
        </w:rPr>
      </w:pPr>
      <w:bookmarkStart w:id="202" w:name="_Toc441651577"/>
      <w:bookmarkStart w:id="203" w:name="_Toc442559888"/>
      <w:r w:rsidRPr="000E7785">
        <w:rPr>
          <w:rFonts w:cs="Arial"/>
          <w:sz w:val="24"/>
          <w:szCs w:val="24"/>
          <w:lang w:val="ru-RU"/>
        </w:rPr>
        <w:t>Језик на којем понуда мора бити састављена</w:t>
      </w:r>
      <w:bookmarkEnd w:id="202"/>
      <w:bookmarkEnd w:id="203"/>
    </w:p>
    <w:p w14:paraId="4F3E0CE0" w14:textId="77777777" w:rsidR="003B4955" w:rsidRPr="000E7785" w:rsidRDefault="003B4955" w:rsidP="003B4955">
      <w:pPr>
        <w:rPr>
          <w:lang w:val="ru-RU"/>
        </w:rPr>
      </w:pPr>
    </w:p>
    <w:p w14:paraId="1A80BDED"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5802EAB0" w14:textId="77777777" w:rsidR="008D2B23" w:rsidRPr="00F8017D" w:rsidRDefault="008D2B23" w:rsidP="008D2B23">
      <w:pPr>
        <w:pStyle w:val="KDKomentar"/>
        <w:spacing w:before="0"/>
        <w:rPr>
          <w:rFonts w:cs="Arial"/>
          <w:i w:val="0"/>
          <w:color w:val="000000"/>
          <w:sz w:val="24"/>
          <w:szCs w:val="24"/>
        </w:rPr>
      </w:pPr>
      <w:r w:rsidRPr="00F8017D">
        <w:rPr>
          <w:rFonts w:cs="Arial"/>
          <w:i w:val="0"/>
          <w:color w:val="000000"/>
          <w:sz w:val="24"/>
          <w:szCs w:val="24"/>
        </w:rPr>
        <w:t>Понуда са свим прилозима мора бити сачињена на српском језику.</w:t>
      </w:r>
    </w:p>
    <w:p w14:paraId="02F2479F" w14:textId="77777777" w:rsidR="008D2B23" w:rsidRPr="00F8017D" w:rsidRDefault="008D2B23" w:rsidP="008D2B23">
      <w:pPr>
        <w:pStyle w:val="KDKomentar"/>
        <w:spacing w:before="0"/>
        <w:rPr>
          <w:rStyle w:val="StyleArial"/>
          <w:rFonts w:cs="Arial"/>
          <w:i w:val="0"/>
          <w:color w:val="000000"/>
        </w:rPr>
      </w:pPr>
      <w:r w:rsidRPr="00F8017D">
        <w:rPr>
          <w:rStyle w:val="StyleArial"/>
          <w:rFonts w:cs="Arial"/>
          <w:i w:val="0"/>
          <w:color w:val="000000"/>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3B23E89" w14:textId="77777777" w:rsidR="008D2B23" w:rsidRPr="00623998" w:rsidRDefault="008D2B23" w:rsidP="008D2B23">
      <w:pPr>
        <w:pStyle w:val="KDParagraf"/>
        <w:spacing w:before="0"/>
        <w:rPr>
          <w:rFonts w:cs="Arial"/>
          <w:sz w:val="24"/>
          <w:szCs w:val="24"/>
          <w:lang w:val="ru-RU" w:eastAsia="sr-Latn-CS"/>
        </w:rPr>
      </w:pPr>
    </w:p>
    <w:p w14:paraId="0815C1DA" w14:textId="77777777" w:rsidR="008D2B23" w:rsidRDefault="008D2B23" w:rsidP="00790A4F">
      <w:pPr>
        <w:pStyle w:val="KDPodnaslov2"/>
        <w:numPr>
          <w:ilvl w:val="1"/>
          <w:numId w:val="20"/>
        </w:numPr>
        <w:spacing w:before="0"/>
        <w:jc w:val="both"/>
        <w:rPr>
          <w:rFonts w:cs="Arial"/>
          <w:sz w:val="24"/>
          <w:szCs w:val="24"/>
        </w:rPr>
      </w:pPr>
      <w:bookmarkStart w:id="204" w:name="_Toc441651578"/>
      <w:bookmarkStart w:id="205" w:name="_Toc442559889"/>
      <w:r w:rsidRPr="00623998">
        <w:rPr>
          <w:rFonts w:cs="Arial"/>
          <w:sz w:val="24"/>
          <w:szCs w:val="24"/>
        </w:rPr>
        <w:t xml:space="preserve">Начин састављања </w:t>
      </w:r>
      <w:r w:rsidR="00FC355A" w:rsidRPr="00623998">
        <w:rPr>
          <w:rFonts w:cs="Arial"/>
          <w:sz w:val="24"/>
          <w:szCs w:val="24"/>
        </w:rPr>
        <w:t xml:space="preserve">и подношења </w:t>
      </w:r>
      <w:r w:rsidRPr="00623998">
        <w:rPr>
          <w:rFonts w:cs="Arial"/>
          <w:sz w:val="24"/>
          <w:szCs w:val="24"/>
        </w:rPr>
        <w:t>понуде</w:t>
      </w:r>
      <w:bookmarkEnd w:id="204"/>
      <w:bookmarkEnd w:id="205"/>
    </w:p>
    <w:p w14:paraId="45BA7587" w14:textId="77777777" w:rsidR="003B4955" w:rsidRPr="003B4955" w:rsidRDefault="003B4955" w:rsidP="003B4955"/>
    <w:p w14:paraId="1D3B91C3" w14:textId="77777777" w:rsidR="008D2B23" w:rsidRPr="00623998" w:rsidRDefault="008D2B23" w:rsidP="008D2B23">
      <w:pPr>
        <w:pStyle w:val="KDParagraf"/>
        <w:spacing w:before="0"/>
        <w:rPr>
          <w:rFonts w:cs="Arial"/>
          <w:sz w:val="24"/>
          <w:szCs w:val="24"/>
          <w:lang w:val="ru-RU"/>
        </w:rPr>
      </w:pPr>
      <w:r w:rsidRPr="00623998">
        <w:rPr>
          <w:rFonts w:cs="Arial"/>
          <w:sz w:val="24"/>
          <w:szCs w:val="24"/>
          <w:lang w:val="ru-RU"/>
        </w:rPr>
        <w:t>Понуђач је обавезан да сачини понуду тако што</w:t>
      </w:r>
      <w:r w:rsidR="00613B13" w:rsidRPr="00623998">
        <w:rPr>
          <w:rFonts w:cs="Arial"/>
          <w:sz w:val="24"/>
          <w:szCs w:val="24"/>
          <w:lang w:val="ru-RU"/>
        </w:rPr>
        <w:t xml:space="preserve"> Понуђач </w:t>
      </w:r>
      <w:r w:rsidRPr="00623998">
        <w:rPr>
          <w:rFonts w:cs="Arial"/>
          <w:sz w:val="24"/>
          <w:szCs w:val="24"/>
          <w:lang w:val="ru-RU"/>
        </w:rPr>
        <w:t>уписује тражене податке у обрасце који су саста</w:t>
      </w:r>
      <w:r w:rsidR="00613B13" w:rsidRPr="00623998">
        <w:rPr>
          <w:rFonts w:cs="Arial"/>
          <w:sz w:val="24"/>
          <w:szCs w:val="24"/>
          <w:lang w:val="ru-RU"/>
        </w:rPr>
        <w:t xml:space="preserve">вни део конкурсне документације </w:t>
      </w:r>
      <w:r w:rsidRPr="00623998">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23998">
        <w:rPr>
          <w:rFonts w:cs="Arial"/>
          <w:sz w:val="24"/>
          <w:szCs w:val="24"/>
          <w:lang w:val="ru-RU"/>
        </w:rPr>
        <w:t xml:space="preserve"> Доставља их заједно са осталим документима који представљају обавезну садржину понуде.</w:t>
      </w:r>
    </w:p>
    <w:p w14:paraId="1153B7E4"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Препоручује се да сви документи поднети у понуди  буду нумерисани</w:t>
      </w:r>
      <w:r w:rsidRPr="00623998">
        <w:rPr>
          <w:rFonts w:cs="Arial"/>
          <w:sz w:val="24"/>
          <w:szCs w:val="24"/>
          <w:lang w:val="sr-Latn-CS"/>
        </w:rPr>
        <w:t xml:space="preserve"> и</w:t>
      </w:r>
      <w:r w:rsidRPr="000E7785">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3C25555" w14:textId="77777777" w:rsidR="008D2B23" w:rsidRPr="00F8017D" w:rsidRDefault="008D2B23" w:rsidP="008D2B23">
      <w:pPr>
        <w:pStyle w:val="KDKomentar"/>
        <w:spacing w:before="0"/>
        <w:rPr>
          <w:rFonts w:cs="Arial"/>
          <w:i w:val="0"/>
          <w:color w:val="000000"/>
          <w:sz w:val="24"/>
          <w:szCs w:val="24"/>
        </w:rPr>
      </w:pPr>
      <w:r w:rsidRPr="00F8017D">
        <w:rPr>
          <w:rFonts w:cs="Arial"/>
          <w:i w:val="0"/>
          <w:color w:val="000000"/>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1507DDC" w14:textId="4A338757" w:rsidR="008D2B23" w:rsidRPr="00943F2C" w:rsidRDefault="008D2B23" w:rsidP="008D2B23">
      <w:pPr>
        <w:pStyle w:val="KDParagraf"/>
        <w:spacing w:before="0"/>
        <w:rPr>
          <w:rFonts w:cs="Arial"/>
          <w:sz w:val="24"/>
          <w:szCs w:val="24"/>
          <w:lang w:val="ru-RU"/>
        </w:rPr>
      </w:pPr>
      <w:r w:rsidRPr="00623998">
        <w:rPr>
          <w:rFonts w:cs="Arial"/>
          <w:sz w:val="24"/>
          <w:szCs w:val="24"/>
          <w:lang w:val="ru-RU"/>
        </w:rPr>
        <w:t xml:space="preserve">Понуђач подноси понуду у затвореној коверти </w:t>
      </w:r>
      <w:r w:rsidRPr="000E7785">
        <w:rPr>
          <w:rFonts w:cs="Arial"/>
          <w:sz w:val="24"/>
          <w:szCs w:val="24"/>
          <w:lang w:val="ru-RU"/>
        </w:rPr>
        <w:t>или кутији</w:t>
      </w:r>
      <w:r w:rsidRPr="00623998">
        <w:rPr>
          <w:rFonts w:cs="Arial"/>
          <w:sz w:val="24"/>
          <w:szCs w:val="24"/>
          <w:lang w:val="ru-RU"/>
        </w:rPr>
        <w:t xml:space="preserve">, тако да се </w:t>
      </w:r>
      <w:r w:rsidR="00613B13" w:rsidRPr="00623998">
        <w:rPr>
          <w:rFonts w:cs="Arial"/>
          <w:sz w:val="24"/>
          <w:szCs w:val="24"/>
          <w:lang w:val="ru-RU"/>
        </w:rPr>
        <w:t>при отварању може проверити да ли је затворена, као и када</w:t>
      </w:r>
      <w:r w:rsidRPr="00623998">
        <w:rPr>
          <w:rFonts w:cs="Arial"/>
          <w:sz w:val="24"/>
          <w:szCs w:val="24"/>
          <w:lang w:val="ru-RU"/>
        </w:rPr>
        <w:t xml:space="preserve">, на </w:t>
      </w:r>
      <w:r w:rsidRPr="00943F2C">
        <w:rPr>
          <w:rFonts w:cs="Arial"/>
          <w:sz w:val="24"/>
          <w:szCs w:val="24"/>
          <w:lang w:val="ru-RU"/>
        </w:rPr>
        <w:t>адресу: Јавно предузеће „Електропривреда Србије</w:t>
      </w:r>
      <w:r w:rsidR="00943F2C" w:rsidRPr="00943F2C">
        <w:rPr>
          <w:rFonts w:cs="Arial"/>
          <w:color w:val="000000"/>
          <w:sz w:val="24"/>
          <w:szCs w:val="24"/>
          <w:lang w:val="ru-RU"/>
        </w:rPr>
        <w:t>»</w:t>
      </w:r>
      <w:r w:rsidR="00B25C1F" w:rsidRPr="00943F2C">
        <w:rPr>
          <w:rFonts w:cs="Arial"/>
          <w:color w:val="000000"/>
          <w:sz w:val="24"/>
          <w:szCs w:val="24"/>
          <w:lang w:val="ru-RU"/>
        </w:rPr>
        <w:t xml:space="preserve"> </w:t>
      </w:r>
      <w:r w:rsidRPr="00943F2C">
        <w:rPr>
          <w:rFonts w:cs="Arial"/>
          <w:color w:val="000000"/>
          <w:sz w:val="24"/>
          <w:szCs w:val="24"/>
          <w:lang w:val="ru-RU"/>
        </w:rPr>
        <w:t xml:space="preserve">- са </w:t>
      </w:r>
      <w:r w:rsidRPr="00943F2C">
        <w:rPr>
          <w:rFonts w:cs="Arial"/>
          <w:sz w:val="24"/>
          <w:szCs w:val="24"/>
          <w:lang w:val="ru-RU"/>
        </w:rPr>
        <w:t>назнаком: „Понуда за јавну набавку</w:t>
      </w:r>
      <w:r w:rsidR="00943F2C" w:rsidRPr="00943F2C">
        <w:rPr>
          <w:rFonts w:cs="Arial"/>
          <w:sz w:val="24"/>
          <w:szCs w:val="24"/>
          <w:lang w:val="ru-RU"/>
        </w:rPr>
        <w:t xml:space="preserve"> услуга: Услуге института и факултета за потребе ревитализације ХЕ «Ђердап 1»</w:t>
      </w:r>
      <w:r w:rsidR="003B4955" w:rsidRPr="00943F2C">
        <w:rPr>
          <w:rFonts w:cs="Arial"/>
          <w:sz w:val="24"/>
          <w:szCs w:val="24"/>
          <w:lang w:val="ru-RU"/>
        </w:rPr>
        <w:t xml:space="preserve"> </w:t>
      </w:r>
      <w:r w:rsidRPr="00943F2C">
        <w:rPr>
          <w:rFonts w:cs="Arial"/>
          <w:sz w:val="24"/>
          <w:szCs w:val="24"/>
          <w:lang w:val="ru-RU"/>
        </w:rPr>
        <w:t xml:space="preserve">- Јавна набавка број </w:t>
      </w:r>
      <w:r w:rsidR="00B25C1F" w:rsidRPr="00943F2C">
        <w:rPr>
          <w:rFonts w:cs="Arial"/>
          <w:sz w:val="24"/>
          <w:szCs w:val="24"/>
          <w:lang w:val="ru-RU"/>
        </w:rPr>
        <w:t>ЈН/</w:t>
      </w:r>
      <w:r w:rsidR="00C32B02" w:rsidRPr="000E7785">
        <w:rPr>
          <w:rFonts w:cs="Arial"/>
          <w:sz w:val="24"/>
          <w:szCs w:val="24"/>
          <w:lang w:val="ru-RU"/>
        </w:rPr>
        <w:t>2000/0187/2016</w:t>
      </w:r>
      <w:r w:rsidRPr="00943F2C">
        <w:rPr>
          <w:rFonts w:cs="Arial"/>
          <w:sz w:val="24"/>
          <w:szCs w:val="24"/>
          <w:lang w:val="ru-RU"/>
        </w:rPr>
        <w:t xml:space="preserve"> - НЕ ОТВАРАТИ“. </w:t>
      </w:r>
    </w:p>
    <w:p w14:paraId="67F954E9"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33B4F60" w14:textId="77777777" w:rsidR="008D2B23" w:rsidRPr="000E7785" w:rsidRDefault="008D2B23" w:rsidP="008D2B23">
      <w:pPr>
        <w:pStyle w:val="KDParagraf"/>
        <w:spacing w:before="0"/>
        <w:rPr>
          <w:rFonts w:cs="Arial"/>
          <w:sz w:val="24"/>
          <w:szCs w:val="24"/>
          <w:lang w:val="ru-RU"/>
        </w:rPr>
      </w:pPr>
      <w:r w:rsidRPr="000E7785">
        <w:rPr>
          <w:rFonts w:eastAsia="TimesNewRomanPSMT" w:cs="Arial"/>
          <w:bCs/>
          <w:sz w:val="24"/>
          <w:szCs w:val="24"/>
          <w:lang w:val="ru-RU"/>
        </w:rPr>
        <w:t xml:space="preserve">У случају да понуду подноси група понуђача, на полеђини коверте је </w:t>
      </w:r>
      <w:r w:rsidR="00FE6030" w:rsidRPr="000E7785">
        <w:rPr>
          <w:rFonts w:eastAsia="TimesNewRomanPSMT" w:cs="Arial"/>
          <w:bCs/>
          <w:sz w:val="24"/>
          <w:szCs w:val="24"/>
          <w:lang w:val="ru-RU"/>
        </w:rPr>
        <w:t xml:space="preserve">пожељно </w:t>
      </w:r>
      <w:r w:rsidRPr="000E7785">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0E7785">
        <w:rPr>
          <w:rFonts w:cs="Arial"/>
          <w:sz w:val="24"/>
          <w:szCs w:val="24"/>
          <w:lang w:val="ru-RU"/>
        </w:rPr>
        <w:t>.</w:t>
      </w:r>
    </w:p>
    <w:p w14:paraId="756102D1" w14:textId="77777777" w:rsidR="00613B13" w:rsidRPr="000E7785" w:rsidRDefault="00613B13" w:rsidP="00613B13">
      <w:pPr>
        <w:pStyle w:val="KDParagraf"/>
        <w:spacing w:before="0"/>
        <w:rPr>
          <w:rFonts w:cs="Arial"/>
          <w:sz w:val="24"/>
          <w:szCs w:val="24"/>
          <w:lang w:val="ru-RU"/>
        </w:rPr>
      </w:pPr>
      <w:r w:rsidRPr="000E7785">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0E7785">
        <w:rPr>
          <w:rFonts w:cs="Arial"/>
          <w:sz w:val="24"/>
          <w:szCs w:val="24"/>
          <w:lang w:val="ru-RU"/>
        </w:rPr>
        <w:lastRenderedPageBreak/>
        <w:t>одговорношћу морају бити потписани и оверени печатом од стране сваког понуђача из групе понуђача.</w:t>
      </w:r>
    </w:p>
    <w:p w14:paraId="25B6102D" w14:textId="77777777" w:rsidR="00613B13" w:rsidRPr="000E7785" w:rsidRDefault="00613B13" w:rsidP="00613B13">
      <w:pPr>
        <w:pStyle w:val="KDParagraf"/>
        <w:spacing w:before="0"/>
        <w:rPr>
          <w:rFonts w:cs="Arial"/>
          <w:sz w:val="24"/>
          <w:szCs w:val="24"/>
          <w:lang w:val="ru-RU"/>
        </w:rPr>
      </w:pPr>
      <w:r w:rsidRPr="000E7785">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549758C0" w14:textId="77777777" w:rsidR="00613B13" w:rsidRPr="000E7785" w:rsidRDefault="00613B13" w:rsidP="00613B13">
      <w:pPr>
        <w:pStyle w:val="KDParagraf"/>
        <w:spacing w:before="0"/>
        <w:rPr>
          <w:rFonts w:cs="Arial"/>
          <w:sz w:val="24"/>
          <w:szCs w:val="24"/>
          <w:lang w:val="ru-RU"/>
        </w:rPr>
      </w:pPr>
      <w:r w:rsidRPr="000E7785">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D34A5C0" w14:textId="77777777" w:rsidR="00613B13" w:rsidRPr="000E7785" w:rsidRDefault="00613B13" w:rsidP="00613B13">
      <w:pPr>
        <w:tabs>
          <w:tab w:val="left" w:pos="284"/>
          <w:tab w:val="left" w:pos="330"/>
        </w:tabs>
        <w:ind w:left="284"/>
        <w:rPr>
          <w:rFonts w:eastAsia="TimesNewRomanPSMT" w:cs="Arial"/>
          <w:bCs/>
          <w:sz w:val="24"/>
          <w:szCs w:val="24"/>
          <w:lang w:val="ru-RU"/>
        </w:rPr>
      </w:pPr>
    </w:p>
    <w:p w14:paraId="77C79515" w14:textId="77777777" w:rsidR="008D2B23" w:rsidRDefault="008D2B23" w:rsidP="00790A4F">
      <w:pPr>
        <w:pStyle w:val="KDPodnaslov2"/>
        <w:numPr>
          <w:ilvl w:val="1"/>
          <w:numId w:val="20"/>
        </w:numPr>
        <w:spacing w:before="0"/>
        <w:jc w:val="both"/>
        <w:rPr>
          <w:rFonts w:cs="Arial"/>
          <w:sz w:val="24"/>
          <w:szCs w:val="24"/>
        </w:rPr>
      </w:pPr>
      <w:bookmarkStart w:id="206" w:name="_Toc441651579"/>
      <w:bookmarkStart w:id="207" w:name="_Toc442559890"/>
      <w:r w:rsidRPr="00623998">
        <w:rPr>
          <w:rFonts w:cs="Arial"/>
          <w:sz w:val="24"/>
          <w:szCs w:val="24"/>
        </w:rPr>
        <w:t>Обавезна садржина понуде</w:t>
      </w:r>
      <w:bookmarkEnd w:id="206"/>
      <w:bookmarkEnd w:id="207"/>
    </w:p>
    <w:p w14:paraId="3EAF3AC5" w14:textId="77777777" w:rsidR="003B4955" w:rsidRPr="003B4955" w:rsidRDefault="003B4955" w:rsidP="003B4955"/>
    <w:p w14:paraId="636E6005" w14:textId="77777777" w:rsidR="008D2B23" w:rsidRPr="000E7785" w:rsidRDefault="008D2B23" w:rsidP="008D2B23">
      <w:pPr>
        <w:pStyle w:val="KDParagraf"/>
        <w:spacing w:before="0"/>
        <w:rPr>
          <w:rFonts w:cs="Arial"/>
          <w:sz w:val="24"/>
          <w:szCs w:val="24"/>
          <w:lang w:val="ru-RU"/>
        </w:rPr>
      </w:pPr>
      <w:r w:rsidRPr="00623998">
        <w:rPr>
          <w:rFonts w:cs="Arial"/>
          <w:sz w:val="24"/>
          <w:szCs w:val="24"/>
          <w:lang w:val="ru-RU" w:bidi="en-US"/>
        </w:rPr>
        <w:t xml:space="preserve">Садржину понуде, поред Обрасца понуде, чине и сви остали </w:t>
      </w:r>
      <w:r w:rsidRPr="00F8017D">
        <w:rPr>
          <w:rFonts w:cs="Arial"/>
          <w:color w:val="000000"/>
          <w:sz w:val="24"/>
          <w:szCs w:val="24"/>
          <w:lang w:val="ru-RU" w:bidi="en-US"/>
        </w:rPr>
        <w:t>докази из чл. 75.и 76.</w:t>
      </w:r>
      <w:r w:rsidR="003B4955" w:rsidRPr="00F8017D">
        <w:rPr>
          <w:rFonts w:cs="Arial"/>
          <w:color w:val="000000"/>
          <w:sz w:val="24"/>
          <w:szCs w:val="24"/>
          <w:lang w:val="ru-RU" w:bidi="en-US"/>
        </w:rPr>
        <w:t xml:space="preserve"> </w:t>
      </w:r>
      <w:r w:rsidRPr="000E7785">
        <w:rPr>
          <w:rFonts w:cs="Arial"/>
          <w:color w:val="000000"/>
          <w:sz w:val="24"/>
          <w:szCs w:val="24"/>
          <w:lang w:val="ru-RU"/>
        </w:rPr>
        <w:t>Закона о јавним</w:t>
      </w:r>
      <w:r w:rsidRPr="000E7785">
        <w:rPr>
          <w:rFonts w:cs="Arial"/>
          <w:color w:val="000000"/>
          <w:sz w:val="24"/>
          <w:szCs w:val="24"/>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0E7785">
        <w:rPr>
          <w:rFonts w:cs="Arial"/>
          <w:color w:val="000000"/>
          <w:sz w:val="24"/>
          <w:szCs w:val="24"/>
          <w:lang w:val="ru-RU" w:bidi="en-US"/>
        </w:rPr>
        <w:t xml:space="preserve"> (попуњени, потписани и печатом </w:t>
      </w:r>
      <w:r w:rsidR="001945FA" w:rsidRPr="000E7785">
        <w:rPr>
          <w:rFonts w:cs="Arial"/>
          <w:sz w:val="24"/>
          <w:szCs w:val="24"/>
          <w:lang w:val="ru-RU" w:bidi="en-US"/>
        </w:rPr>
        <w:t>оверени)</w:t>
      </w:r>
      <w:r w:rsidRPr="000E7785">
        <w:rPr>
          <w:rFonts w:cs="Arial"/>
          <w:sz w:val="24"/>
          <w:szCs w:val="24"/>
          <w:lang w:val="ru-RU" w:bidi="en-US"/>
        </w:rPr>
        <w:t xml:space="preserve"> на начин предвиђен следећим ставом ове тачке</w:t>
      </w:r>
      <w:r w:rsidRPr="000E7785">
        <w:rPr>
          <w:rFonts w:cs="Arial"/>
          <w:sz w:val="24"/>
          <w:szCs w:val="24"/>
          <w:lang w:val="ru-RU"/>
        </w:rPr>
        <w:t>:</w:t>
      </w:r>
    </w:p>
    <w:p w14:paraId="1C669276" w14:textId="77777777" w:rsidR="007C617B" w:rsidRPr="00555BB8" w:rsidRDefault="007C617B" w:rsidP="007C617B">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Образац понуде </w:t>
      </w:r>
    </w:p>
    <w:p w14:paraId="260D68E6" w14:textId="77777777" w:rsidR="007C617B" w:rsidRPr="00555BB8" w:rsidRDefault="007C617B" w:rsidP="007C617B">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p>
    <w:p w14:paraId="6B7E0396" w14:textId="77777777" w:rsidR="007C617B" w:rsidRPr="00555BB8" w:rsidRDefault="007C617B" w:rsidP="007C617B">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p>
    <w:p w14:paraId="5C5C8EFF" w14:textId="77777777" w:rsidR="007C617B" w:rsidRPr="00555BB8" w:rsidRDefault="007C617B" w:rsidP="007C617B">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p>
    <w:p w14:paraId="65E6B011" w14:textId="77777777" w:rsidR="007C617B" w:rsidRPr="00555BB8" w:rsidRDefault="007C617B" w:rsidP="007C617B">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p>
    <w:p w14:paraId="5DFD5770" w14:textId="77777777" w:rsidR="007C617B" w:rsidRPr="00555BB8" w:rsidRDefault="007C617B" w:rsidP="007C617B">
      <w:pPr>
        <w:pStyle w:val="KDNabrajanje"/>
        <w:spacing w:before="0"/>
        <w:rPr>
          <w:rFonts w:cs="Arial"/>
          <w:sz w:val="24"/>
          <w:szCs w:val="24"/>
        </w:rPr>
      </w:pPr>
      <w:r>
        <w:rPr>
          <w:rFonts w:cs="Arial"/>
          <w:sz w:val="24"/>
          <w:szCs w:val="24"/>
          <w:lang w:val="sr-Cyrl-CS"/>
        </w:rPr>
        <w:t>о</w:t>
      </w:r>
      <w:r w:rsidRPr="00555BB8">
        <w:rPr>
          <w:rFonts w:cs="Arial"/>
          <w:sz w:val="24"/>
          <w:szCs w:val="24"/>
          <w:lang w:val="sr-Cyrl-CS"/>
        </w:rPr>
        <w:t xml:space="preserve">влашћење </w:t>
      </w:r>
      <w:r>
        <w:rPr>
          <w:rFonts w:cs="Arial"/>
          <w:sz w:val="24"/>
          <w:szCs w:val="24"/>
          <w:lang w:val="sr-Cyrl-CS"/>
        </w:rPr>
        <w:t xml:space="preserve">за потписника понуде </w:t>
      </w:r>
      <w:r w:rsidRPr="00555BB8">
        <w:rPr>
          <w:rFonts w:cs="Arial"/>
          <w:sz w:val="24"/>
          <w:szCs w:val="24"/>
          <w:lang w:val="sr-Cyrl-CS"/>
        </w:rPr>
        <w:t>из тачке 6.2 Конкурсне документације</w:t>
      </w:r>
    </w:p>
    <w:p w14:paraId="5B1046AB" w14:textId="77777777" w:rsidR="007C617B" w:rsidRPr="00555BB8" w:rsidRDefault="007C617B" w:rsidP="007C617B">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14:paraId="1A73E5F1" w14:textId="77777777" w:rsidR="007C617B" w:rsidRDefault="007C617B" w:rsidP="007C617B">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14:paraId="6B48FD87" w14:textId="77777777" w:rsidR="007C617B" w:rsidRPr="00555BB8" w:rsidRDefault="007C617B" w:rsidP="007C617B">
      <w:pPr>
        <w:pStyle w:val="KDNabrajanje"/>
        <w:spacing w:before="0"/>
        <w:rPr>
          <w:rFonts w:cs="Arial"/>
          <w:color w:val="000000" w:themeColor="text1"/>
          <w:sz w:val="24"/>
          <w:szCs w:val="24"/>
        </w:rPr>
      </w:pPr>
      <w:r>
        <w:rPr>
          <w:rFonts w:cs="Arial"/>
          <w:color w:val="000000" w:themeColor="text1"/>
          <w:sz w:val="24"/>
          <w:szCs w:val="24"/>
          <w:lang w:val="sr-Cyrl-RS"/>
        </w:rPr>
        <w:t>средства финансијског обезбеђења</w:t>
      </w:r>
    </w:p>
    <w:p w14:paraId="6A331FF9" w14:textId="77777777" w:rsidR="007C617B" w:rsidRDefault="007C617B" w:rsidP="007C617B">
      <w:pPr>
        <w:pStyle w:val="KDNabrajanje"/>
        <w:spacing w:before="0"/>
        <w:rPr>
          <w:rFonts w:cs="Arial"/>
          <w:color w:val="000000" w:themeColor="text1"/>
          <w:sz w:val="24"/>
          <w:szCs w:val="24"/>
        </w:rPr>
      </w:pPr>
      <w:r w:rsidRPr="00555BB8">
        <w:rPr>
          <w:rFonts w:cs="Arial"/>
          <w:color w:val="000000" w:themeColor="text1"/>
          <w:sz w:val="24"/>
          <w:szCs w:val="24"/>
        </w:rPr>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w:t>
      </w:r>
      <w:r>
        <w:rPr>
          <w:rFonts w:cs="Arial"/>
          <w:color w:val="000000" w:themeColor="text1"/>
          <w:sz w:val="24"/>
          <w:szCs w:val="24"/>
          <w:lang w:val="sr-Cyrl-RS"/>
        </w:rPr>
        <w:t>а</w:t>
      </w:r>
      <w:r w:rsidRPr="00555BB8">
        <w:rPr>
          <w:rFonts w:cs="Arial"/>
          <w:color w:val="000000" w:themeColor="text1"/>
          <w:sz w:val="24"/>
          <w:szCs w:val="24"/>
        </w:rPr>
        <w:t xml:space="preserve"> и Одељком 4. конкурсне документације </w:t>
      </w:r>
    </w:p>
    <w:p w14:paraId="465E7E14" w14:textId="77777777" w:rsidR="007C617B" w:rsidRDefault="007C617B" w:rsidP="007C617B">
      <w:pPr>
        <w:pStyle w:val="KDNabrajanje"/>
        <w:spacing w:before="0"/>
        <w:rPr>
          <w:rFonts w:cs="Arial"/>
          <w:color w:val="000000" w:themeColor="text1"/>
          <w:sz w:val="24"/>
          <w:szCs w:val="24"/>
        </w:rPr>
      </w:pPr>
      <w:r>
        <w:rPr>
          <w:rFonts w:cs="Arial"/>
          <w:color w:val="000000" w:themeColor="text1"/>
          <w:sz w:val="24"/>
          <w:szCs w:val="24"/>
        </w:rPr>
        <w:t>потписана и оверенаТехничка спецификација</w:t>
      </w:r>
    </w:p>
    <w:p w14:paraId="3217B150" w14:textId="77777777" w:rsidR="008D2B23" w:rsidRPr="00623998" w:rsidRDefault="008D2B23" w:rsidP="008D2B23">
      <w:pPr>
        <w:pStyle w:val="KDParagraf"/>
        <w:spacing w:before="0"/>
        <w:rPr>
          <w:rFonts w:cs="Arial"/>
          <w:sz w:val="24"/>
          <w:szCs w:val="24"/>
          <w:lang w:val="ru-RU"/>
        </w:rPr>
      </w:pPr>
      <w:r w:rsidRPr="00623998">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1FA210E" w14:textId="77777777" w:rsidR="008D2B23" w:rsidRPr="00623998" w:rsidRDefault="008D2B23" w:rsidP="008D2B23">
      <w:pPr>
        <w:pStyle w:val="KDParagraf"/>
        <w:spacing w:before="0"/>
        <w:rPr>
          <w:rFonts w:cs="Arial"/>
          <w:sz w:val="24"/>
          <w:szCs w:val="24"/>
          <w:lang w:val="ru-RU"/>
        </w:rPr>
      </w:pPr>
      <w:r w:rsidRPr="00623998">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3D2EB82" w14:textId="77777777" w:rsidR="008D2B23" w:rsidRPr="00623998" w:rsidRDefault="008D2B23" w:rsidP="008D2B23">
      <w:pPr>
        <w:pStyle w:val="KDParagraf"/>
        <w:spacing w:before="0"/>
        <w:rPr>
          <w:rFonts w:eastAsia="TimesNewRomanPS-BoldMT" w:cs="Arial"/>
          <w:bCs/>
          <w:color w:val="000000"/>
          <w:sz w:val="24"/>
          <w:szCs w:val="24"/>
          <w:lang w:val="ru-RU"/>
        </w:rPr>
      </w:pPr>
    </w:p>
    <w:p w14:paraId="4DA19066" w14:textId="77777777" w:rsidR="008D2B23" w:rsidRDefault="009B6CFC" w:rsidP="00790A4F">
      <w:pPr>
        <w:pStyle w:val="KDPodnaslov2"/>
        <w:numPr>
          <w:ilvl w:val="1"/>
          <w:numId w:val="20"/>
        </w:numPr>
        <w:spacing w:before="0"/>
        <w:jc w:val="both"/>
        <w:rPr>
          <w:rFonts w:cs="Arial"/>
          <w:sz w:val="24"/>
          <w:szCs w:val="24"/>
        </w:rPr>
      </w:pPr>
      <w:bookmarkStart w:id="208" w:name="_Toc441651580"/>
      <w:bookmarkStart w:id="209" w:name="_Toc442559891"/>
      <w:r w:rsidRPr="000E7785">
        <w:rPr>
          <w:rFonts w:cs="Arial"/>
          <w:sz w:val="24"/>
          <w:szCs w:val="24"/>
          <w:lang w:val="ru-RU"/>
        </w:rPr>
        <w:t xml:space="preserve"> </w:t>
      </w:r>
      <w:r w:rsidR="003C4E60" w:rsidRPr="00623998">
        <w:rPr>
          <w:rFonts w:cs="Arial"/>
          <w:sz w:val="24"/>
          <w:szCs w:val="24"/>
        </w:rPr>
        <w:t>Подношење и</w:t>
      </w:r>
      <w:r w:rsidR="008D2B23" w:rsidRPr="00623998">
        <w:rPr>
          <w:rFonts w:cs="Arial"/>
          <w:sz w:val="24"/>
          <w:szCs w:val="24"/>
        </w:rPr>
        <w:t xml:space="preserve"> отварање понуда</w:t>
      </w:r>
      <w:bookmarkEnd w:id="208"/>
      <w:bookmarkEnd w:id="209"/>
    </w:p>
    <w:p w14:paraId="4A2D7F68" w14:textId="77777777" w:rsidR="00DA45BF" w:rsidRPr="00DA45BF" w:rsidRDefault="00DA45BF" w:rsidP="00DA45BF"/>
    <w:p w14:paraId="4E7D9744" w14:textId="77777777" w:rsidR="00FC355A" w:rsidRPr="00623998" w:rsidRDefault="00FC355A" w:rsidP="008D2B23">
      <w:pPr>
        <w:pStyle w:val="KDParagraf"/>
        <w:spacing w:before="0"/>
        <w:rPr>
          <w:rFonts w:cs="Arial"/>
          <w:sz w:val="24"/>
          <w:szCs w:val="24"/>
          <w:lang w:val="sr-Cyrl-CS"/>
        </w:rPr>
      </w:pPr>
      <w:r w:rsidRPr="000E7785">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7785">
        <w:rPr>
          <w:rFonts w:cs="Arial"/>
          <w:sz w:val="24"/>
          <w:szCs w:val="24"/>
          <w:lang w:val="ru-RU"/>
        </w:rPr>
        <w:t>е</w:t>
      </w:r>
      <w:r w:rsidRPr="00623998">
        <w:rPr>
          <w:rFonts w:cs="Arial"/>
          <w:sz w:val="24"/>
          <w:szCs w:val="24"/>
          <w:lang w:val="sr-Cyrl-CS"/>
        </w:rPr>
        <w:t>.</w:t>
      </w:r>
    </w:p>
    <w:p w14:paraId="4320E76A" w14:textId="77777777" w:rsidR="00FC355A" w:rsidRPr="00623998" w:rsidRDefault="008D2B23" w:rsidP="00FC355A">
      <w:pPr>
        <w:pStyle w:val="KDParagraf"/>
        <w:spacing w:before="0"/>
        <w:rPr>
          <w:rFonts w:cs="Arial"/>
          <w:sz w:val="24"/>
          <w:szCs w:val="24"/>
          <w:lang w:val="sr-Cyrl-CS"/>
        </w:rPr>
      </w:pPr>
      <w:r w:rsidRPr="000E7785">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05AB3EF" w14:textId="77777777" w:rsidR="00FC355A" w:rsidRPr="000E7785" w:rsidRDefault="00FC355A" w:rsidP="008D2B23">
      <w:pPr>
        <w:pStyle w:val="KDParagraf"/>
        <w:spacing w:before="0"/>
        <w:rPr>
          <w:rFonts w:cs="Arial"/>
          <w:color w:val="000000"/>
          <w:sz w:val="24"/>
          <w:szCs w:val="24"/>
          <w:lang w:val="ru-RU"/>
        </w:rPr>
      </w:pPr>
      <w:r w:rsidRPr="000E7785">
        <w:rPr>
          <w:rFonts w:cs="Arial"/>
          <w:sz w:val="24"/>
          <w:szCs w:val="24"/>
          <w:lang w:val="ru-RU"/>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0E7785">
        <w:rPr>
          <w:rFonts w:cs="Arial"/>
          <w:color w:val="000000"/>
          <w:sz w:val="24"/>
          <w:szCs w:val="24"/>
          <w:lang w:val="ru-RU"/>
        </w:rPr>
        <w:t xml:space="preserve">Електропривреда Србије“ Београд, </w:t>
      </w:r>
      <w:r w:rsidR="007C617B">
        <w:rPr>
          <w:rFonts w:cs="Arial"/>
          <w:color w:val="000000"/>
          <w:sz w:val="24"/>
          <w:szCs w:val="24"/>
          <w:lang w:val="sr-Cyrl-RS"/>
        </w:rPr>
        <w:t>ул. Балканска 13</w:t>
      </w:r>
      <w:r w:rsidR="00F13174" w:rsidRPr="00F8017D">
        <w:rPr>
          <w:rFonts w:cs="Arial"/>
          <w:color w:val="000000"/>
          <w:sz w:val="24"/>
          <w:szCs w:val="24"/>
          <w:lang w:val="ru-RU"/>
        </w:rPr>
        <w:t>, Београд</w:t>
      </w:r>
      <w:r w:rsidR="003C4E60" w:rsidRPr="000E7785">
        <w:rPr>
          <w:rFonts w:cs="Arial"/>
          <w:color w:val="000000"/>
          <w:sz w:val="24"/>
          <w:szCs w:val="24"/>
          <w:lang w:val="ru-RU"/>
        </w:rPr>
        <w:t>.</w:t>
      </w:r>
    </w:p>
    <w:p w14:paraId="12B5BD48" w14:textId="77777777" w:rsidR="008D2B23" w:rsidRPr="000E7785" w:rsidRDefault="008D2B23" w:rsidP="008D2B23">
      <w:pPr>
        <w:pStyle w:val="KDParagraf"/>
        <w:spacing w:before="0"/>
        <w:rPr>
          <w:rFonts w:cs="Arial"/>
          <w:sz w:val="24"/>
          <w:szCs w:val="24"/>
          <w:lang w:val="ru-RU"/>
        </w:rPr>
      </w:pPr>
      <w:r w:rsidRPr="000E7785">
        <w:rPr>
          <w:rFonts w:cs="Arial"/>
          <w:color w:val="000000"/>
          <w:sz w:val="24"/>
          <w:szCs w:val="24"/>
          <w:lang w:val="ru-RU"/>
        </w:rPr>
        <w:t xml:space="preserve">Представници понуђача </w:t>
      </w:r>
      <w:r w:rsidRPr="000E7785">
        <w:rPr>
          <w:rFonts w:cs="Arial"/>
          <w:sz w:val="24"/>
          <w:szCs w:val="24"/>
          <w:lang w:val="ru-RU"/>
        </w:rPr>
        <w:t>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0E7785">
        <w:rPr>
          <w:rFonts w:cs="Arial"/>
          <w:sz w:val="24"/>
          <w:szCs w:val="24"/>
          <w:lang w:val="ru-RU"/>
        </w:rPr>
        <w:t xml:space="preserve"> </w:t>
      </w:r>
      <w:r w:rsidRPr="000E7785">
        <w:rPr>
          <w:rFonts w:cs="Arial"/>
          <w:sz w:val="24"/>
          <w:szCs w:val="24"/>
          <w:lang w:val="ru-RU"/>
        </w:rPr>
        <w:t xml:space="preserve">за учествовање у овом поступку, </w:t>
      </w:r>
      <w:r w:rsidR="009B6CFC" w:rsidRPr="000E7785">
        <w:rPr>
          <w:rFonts w:cs="Arial"/>
          <w:sz w:val="24"/>
          <w:szCs w:val="24"/>
          <w:lang w:val="ru-RU"/>
        </w:rPr>
        <w:t xml:space="preserve">(пожељно је да буде </w:t>
      </w:r>
      <w:r w:rsidRPr="000E7785">
        <w:rPr>
          <w:rFonts w:cs="Arial"/>
          <w:sz w:val="24"/>
          <w:szCs w:val="24"/>
          <w:lang w:val="ru-RU"/>
        </w:rPr>
        <w:t>издато на м</w:t>
      </w:r>
      <w:r w:rsidR="00EF4665" w:rsidRPr="000E7785">
        <w:rPr>
          <w:rFonts w:cs="Arial"/>
          <w:sz w:val="24"/>
          <w:szCs w:val="24"/>
          <w:lang w:val="ru-RU"/>
        </w:rPr>
        <w:t xml:space="preserve">еморандуму понуђача), </w:t>
      </w:r>
      <w:r w:rsidR="009B6CFC" w:rsidRPr="000E7785">
        <w:rPr>
          <w:rFonts w:cs="Arial"/>
          <w:sz w:val="24"/>
          <w:szCs w:val="24"/>
          <w:lang w:val="ru-RU"/>
        </w:rPr>
        <w:t xml:space="preserve">заведено </w:t>
      </w:r>
      <w:r w:rsidRPr="000E7785">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12B2462"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Комисија за јавну набавку води записник о отварању понуда у који се уносе подаци у складу са Законом.</w:t>
      </w:r>
    </w:p>
    <w:p w14:paraId="4F1FAA67"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0CD9135A"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EC826AD" w14:textId="77777777" w:rsidR="008D2B23" w:rsidRPr="000E7785" w:rsidRDefault="008D2B23" w:rsidP="008D2B23">
      <w:pPr>
        <w:pStyle w:val="KDParagraf"/>
        <w:spacing w:before="0"/>
        <w:rPr>
          <w:rFonts w:cs="Arial"/>
          <w:sz w:val="24"/>
          <w:szCs w:val="24"/>
          <w:lang w:val="ru-RU"/>
        </w:rPr>
      </w:pPr>
    </w:p>
    <w:p w14:paraId="5F80C9E2" w14:textId="77777777" w:rsidR="008D2B23" w:rsidRDefault="008D2B23" w:rsidP="00790A4F">
      <w:pPr>
        <w:pStyle w:val="KDPodnaslov2"/>
        <w:numPr>
          <w:ilvl w:val="1"/>
          <w:numId w:val="20"/>
        </w:numPr>
        <w:spacing w:before="0"/>
        <w:jc w:val="both"/>
        <w:rPr>
          <w:rFonts w:cs="Arial"/>
          <w:sz w:val="24"/>
          <w:szCs w:val="24"/>
        </w:rPr>
      </w:pPr>
      <w:bookmarkStart w:id="210" w:name="_Toc441651581"/>
      <w:bookmarkStart w:id="211" w:name="_Toc442559892"/>
      <w:r w:rsidRPr="00623998">
        <w:rPr>
          <w:rFonts w:cs="Arial"/>
          <w:sz w:val="24"/>
          <w:szCs w:val="24"/>
        </w:rPr>
        <w:t>Начин подношења понуде</w:t>
      </w:r>
      <w:bookmarkEnd w:id="210"/>
      <w:bookmarkEnd w:id="211"/>
    </w:p>
    <w:p w14:paraId="6ACDD9DC" w14:textId="77777777" w:rsidR="00D14F44" w:rsidRPr="00D14F44" w:rsidRDefault="00D14F44" w:rsidP="00D14F44"/>
    <w:p w14:paraId="762BC94D" w14:textId="77777777" w:rsidR="008D2B23" w:rsidRPr="00623998" w:rsidRDefault="008D2B23" w:rsidP="008D2B23">
      <w:pPr>
        <w:pStyle w:val="KDParagraf"/>
        <w:spacing w:before="0"/>
        <w:rPr>
          <w:rFonts w:cs="Arial"/>
          <w:sz w:val="24"/>
          <w:szCs w:val="24"/>
          <w:lang w:val="ru-RU"/>
        </w:rPr>
      </w:pPr>
      <w:r w:rsidRPr="00623998">
        <w:rPr>
          <w:rFonts w:cs="Arial"/>
          <w:sz w:val="24"/>
          <w:szCs w:val="24"/>
          <w:lang w:val="ru-RU"/>
        </w:rPr>
        <w:t>Понуђач може поднети само једну понуду.</w:t>
      </w:r>
    </w:p>
    <w:p w14:paraId="08D67CE5" w14:textId="77777777" w:rsidR="008D2B23" w:rsidRPr="00623998" w:rsidRDefault="008D2B23" w:rsidP="008D2B23">
      <w:pPr>
        <w:pStyle w:val="KDParagraf"/>
        <w:spacing w:before="0"/>
        <w:rPr>
          <w:rFonts w:cs="Arial"/>
          <w:sz w:val="24"/>
          <w:szCs w:val="24"/>
          <w:lang w:val="ru-RU"/>
        </w:rPr>
      </w:pPr>
      <w:r w:rsidRPr="00623998">
        <w:rPr>
          <w:rFonts w:cs="Arial"/>
          <w:sz w:val="24"/>
          <w:szCs w:val="24"/>
          <w:lang w:val="ru-RU"/>
        </w:rPr>
        <w:t>Понуду може поднети понуђач самостално, група понуђача, као и понуђач са подизвођачем.</w:t>
      </w:r>
    </w:p>
    <w:p w14:paraId="278222A7"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67822C1"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9DA27E6"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139579B" w14:textId="77777777" w:rsidR="008D2B23" w:rsidRPr="000E7785" w:rsidRDefault="008D2B23" w:rsidP="008D2B23">
      <w:pPr>
        <w:pStyle w:val="KDParagraf"/>
        <w:spacing w:before="0"/>
        <w:rPr>
          <w:rFonts w:cs="Arial"/>
          <w:sz w:val="24"/>
          <w:szCs w:val="24"/>
          <w:lang w:val="ru-RU"/>
        </w:rPr>
      </w:pPr>
    </w:p>
    <w:p w14:paraId="5FE29FDC" w14:textId="77777777" w:rsidR="008D2B23" w:rsidRDefault="008D2B23" w:rsidP="00790A4F">
      <w:pPr>
        <w:pStyle w:val="KDPodnaslov2"/>
        <w:numPr>
          <w:ilvl w:val="1"/>
          <w:numId w:val="20"/>
        </w:numPr>
        <w:spacing w:before="0"/>
        <w:jc w:val="both"/>
        <w:rPr>
          <w:rFonts w:cs="Arial"/>
          <w:sz w:val="24"/>
          <w:szCs w:val="24"/>
        </w:rPr>
      </w:pPr>
      <w:bookmarkStart w:id="212" w:name="_Toc441651582"/>
      <w:bookmarkStart w:id="213" w:name="_Toc442559893"/>
      <w:r w:rsidRPr="00623998">
        <w:rPr>
          <w:rFonts w:cs="Arial"/>
          <w:sz w:val="24"/>
          <w:szCs w:val="24"/>
        </w:rPr>
        <w:t>Измена, допуна и опозив понуде</w:t>
      </w:r>
      <w:bookmarkEnd w:id="212"/>
      <w:bookmarkEnd w:id="213"/>
    </w:p>
    <w:p w14:paraId="141BB0DD" w14:textId="77777777" w:rsidR="00D14F44" w:rsidRPr="00D14F44" w:rsidRDefault="00D14F44" w:rsidP="00D14F44"/>
    <w:p w14:paraId="055CBE05" w14:textId="77777777" w:rsidR="008D2B23" w:rsidRPr="00623998" w:rsidRDefault="008D2B23" w:rsidP="008D2B23">
      <w:pPr>
        <w:pStyle w:val="KDParagraf"/>
        <w:spacing w:before="0"/>
        <w:rPr>
          <w:rFonts w:cs="Arial"/>
          <w:sz w:val="24"/>
          <w:szCs w:val="24"/>
          <w:lang w:val="ru-RU"/>
        </w:rPr>
      </w:pPr>
      <w:r w:rsidRPr="00623998">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943F2C">
        <w:rPr>
          <w:rFonts w:cs="Arial"/>
          <w:sz w:val="24"/>
          <w:szCs w:val="24"/>
          <w:lang w:val="ru-RU"/>
        </w:rPr>
        <w:t xml:space="preserve"> услуга</w:t>
      </w:r>
      <w:r w:rsidR="00D14F44">
        <w:rPr>
          <w:rFonts w:cs="Arial"/>
          <w:sz w:val="24"/>
          <w:szCs w:val="24"/>
          <w:lang w:val="ru-RU"/>
        </w:rPr>
        <w:t>:</w:t>
      </w:r>
      <w:r w:rsidRPr="00623998">
        <w:rPr>
          <w:rFonts w:cs="Arial"/>
          <w:sz w:val="24"/>
          <w:szCs w:val="24"/>
          <w:lang w:val="ru-RU"/>
        </w:rPr>
        <w:t xml:space="preserve"> </w:t>
      </w:r>
      <w:r w:rsidR="00943F2C" w:rsidRPr="00943F2C">
        <w:rPr>
          <w:rFonts w:cs="Arial"/>
          <w:sz w:val="24"/>
          <w:szCs w:val="24"/>
          <w:lang w:val="ru-RU"/>
        </w:rPr>
        <w:t>Услуге института и факултета за потребе ревитализације ХЕ «Ђердап 1»</w:t>
      </w:r>
      <w:r w:rsidR="00943F2C">
        <w:rPr>
          <w:rFonts w:cs="Arial"/>
          <w:b/>
          <w:lang w:val="ru-RU"/>
        </w:rPr>
        <w:t xml:space="preserve"> </w:t>
      </w:r>
      <w:r w:rsidRPr="00623998">
        <w:rPr>
          <w:rFonts w:cs="Arial"/>
          <w:sz w:val="24"/>
          <w:szCs w:val="24"/>
          <w:lang w:val="ru-RU"/>
        </w:rPr>
        <w:t xml:space="preserve"> Јавна набавка број </w:t>
      </w:r>
      <w:r w:rsidR="00F13174" w:rsidRPr="00623998">
        <w:rPr>
          <w:rFonts w:cs="Arial"/>
          <w:sz w:val="24"/>
          <w:szCs w:val="24"/>
          <w:lang w:val="ru-RU"/>
        </w:rPr>
        <w:t>ЈН/</w:t>
      </w:r>
      <w:r w:rsidR="00C32B02">
        <w:rPr>
          <w:rFonts w:cs="Arial"/>
          <w:sz w:val="24"/>
          <w:szCs w:val="24"/>
          <w:lang w:val="ru-RU"/>
        </w:rPr>
        <w:t>2000/0187/2016</w:t>
      </w:r>
      <w:r w:rsidRPr="00623998">
        <w:rPr>
          <w:rFonts w:cs="Arial"/>
          <w:sz w:val="24"/>
          <w:szCs w:val="24"/>
          <w:lang w:val="ru-RU"/>
        </w:rPr>
        <w:t xml:space="preserve"> – НЕ ОТВАРАТИ“.</w:t>
      </w:r>
    </w:p>
    <w:p w14:paraId="51F26DFA"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C71F772"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D018B">
        <w:rPr>
          <w:rFonts w:cs="Arial"/>
          <w:sz w:val="24"/>
          <w:szCs w:val="24"/>
          <w:lang w:val="sr-Cyrl-RS"/>
        </w:rPr>
        <w:t xml:space="preserve">услуга: </w:t>
      </w:r>
      <w:r w:rsidR="00AD018B" w:rsidRPr="00AD018B">
        <w:rPr>
          <w:rFonts w:cs="Arial"/>
          <w:sz w:val="24"/>
          <w:szCs w:val="24"/>
          <w:lang w:val="ru-RU"/>
        </w:rPr>
        <w:t xml:space="preserve">Услуге института и факултета за потребе ревитализације ХЕ «Ђердап 1» </w:t>
      </w:r>
      <w:r w:rsidR="00F13174" w:rsidRPr="00623998">
        <w:rPr>
          <w:rFonts w:cs="Arial"/>
          <w:sz w:val="24"/>
          <w:szCs w:val="24"/>
          <w:lang w:val="ru-RU"/>
        </w:rPr>
        <w:t>- Јавна набавка број ЈН/</w:t>
      </w:r>
      <w:r w:rsidR="00C32B02">
        <w:rPr>
          <w:rFonts w:cs="Arial"/>
          <w:sz w:val="24"/>
          <w:szCs w:val="24"/>
          <w:lang w:val="ru-RU"/>
        </w:rPr>
        <w:t>2000/0187/2016</w:t>
      </w:r>
      <w:r w:rsidR="00F13174" w:rsidRPr="00623998">
        <w:rPr>
          <w:rFonts w:cs="Arial"/>
          <w:sz w:val="24"/>
          <w:szCs w:val="24"/>
          <w:lang w:val="ru-RU"/>
        </w:rPr>
        <w:t xml:space="preserve"> – НЕ ОТВАРАТИ“.</w:t>
      </w:r>
    </w:p>
    <w:p w14:paraId="1B2EB246"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979E372" w14:textId="77777777" w:rsidR="00EA6178" w:rsidRPr="00623998" w:rsidRDefault="00EA6178" w:rsidP="008D2B23">
      <w:pPr>
        <w:pStyle w:val="KDKomentar"/>
        <w:spacing w:before="0"/>
        <w:rPr>
          <w:rFonts w:cs="Arial"/>
          <w:i w:val="0"/>
          <w:sz w:val="24"/>
          <w:szCs w:val="24"/>
        </w:rPr>
      </w:pPr>
    </w:p>
    <w:p w14:paraId="04177937" w14:textId="77777777" w:rsidR="00D14F44" w:rsidRPr="00550D1A" w:rsidRDefault="00D14F44" w:rsidP="00790A4F">
      <w:pPr>
        <w:pStyle w:val="KDPodnaslov2"/>
        <w:numPr>
          <w:ilvl w:val="1"/>
          <w:numId w:val="20"/>
        </w:numPr>
        <w:spacing w:before="0"/>
        <w:jc w:val="both"/>
        <w:rPr>
          <w:rFonts w:cs="Arial"/>
          <w:sz w:val="24"/>
          <w:szCs w:val="24"/>
        </w:rPr>
      </w:pPr>
      <w:bookmarkStart w:id="214" w:name="_Toc441651583"/>
      <w:bookmarkStart w:id="215" w:name="_Toc442559894"/>
      <w:r>
        <w:rPr>
          <w:rFonts w:cs="Arial"/>
          <w:sz w:val="24"/>
          <w:szCs w:val="24"/>
          <w:lang w:val="ru-RU"/>
        </w:rPr>
        <w:lastRenderedPageBreak/>
        <w:t xml:space="preserve">. </w:t>
      </w:r>
      <w:r w:rsidR="008D2B23" w:rsidRPr="00623998">
        <w:rPr>
          <w:rFonts w:cs="Arial"/>
          <w:sz w:val="24"/>
          <w:szCs w:val="24"/>
          <w:lang w:val="ru-RU"/>
        </w:rPr>
        <w:t>П</w:t>
      </w:r>
      <w:r w:rsidR="008D2B23" w:rsidRPr="00623998">
        <w:rPr>
          <w:rFonts w:cs="Arial"/>
          <w:sz w:val="24"/>
          <w:szCs w:val="24"/>
        </w:rPr>
        <w:t>артије</w:t>
      </w:r>
      <w:bookmarkEnd w:id="214"/>
      <w:bookmarkEnd w:id="215"/>
    </w:p>
    <w:p w14:paraId="1391DC92" w14:textId="77777777" w:rsidR="00FA68C5" w:rsidRPr="000E7785" w:rsidRDefault="00FA68C5" w:rsidP="00FA68C5">
      <w:pPr>
        <w:pStyle w:val="KDParagraf"/>
        <w:spacing w:before="0"/>
        <w:rPr>
          <w:sz w:val="24"/>
          <w:szCs w:val="24"/>
          <w:lang w:val="ru-RU"/>
        </w:rPr>
      </w:pPr>
      <w:bookmarkStart w:id="216" w:name="_Toc441651584"/>
      <w:bookmarkStart w:id="217" w:name="_Toc442559895"/>
      <w:r w:rsidRPr="000E7785">
        <w:rPr>
          <w:sz w:val="24"/>
          <w:szCs w:val="24"/>
          <w:lang w:val="ru-RU"/>
        </w:rPr>
        <w:t xml:space="preserve">Набавка </w:t>
      </w:r>
      <w:r w:rsidR="00AD018B">
        <w:rPr>
          <w:sz w:val="24"/>
          <w:szCs w:val="24"/>
          <w:lang w:val="sr-Cyrl-RS"/>
        </w:rPr>
        <w:t>ни</w:t>
      </w:r>
      <w:r w:rsidRPr="000E7785">
        <w:rPr>
          <w:sz w:val="24"/>
          <w:szCs w:val="24"/>
          <w:lang w:val="ru-RU"/>
        </w:rPr>
        <w:t>је обликована по партијама.</w:t>
      </w:r>
    </w:p>
    <w:p w14:paraId="5DC7793F" w14:textId="77777777" w:rsidR="00FA68C5" w:rsidRPr="000E7785" w:rsidRDefault="00FA68C5" w:rsidP="00FA68C5">
      <w:pPr>
        <w:rPr>
          <w:color w:val="00B0F0"/>
          <w:sz w:val="24"/>
          <w:szCs w:val="24"/>
          <w:lang w:val="ru-RU"/>
        </w:rPr>
      </w:pPr>
    </w:p>
    <w:p w14:paraId="4883462B" w14:textId="77777777" w:rsidR="00D14F44" w:rsidRPr="00550D1A" w:rsidRDefault="008D2B23" w:rsidP="00790A4F">
      <w:pPr>
        <w:pStyle w:val="KDPodnaslov2"/>
        <w:numPr>
          <w:ilvl w:val="1"/>
          <w:numId w:val="20"/>
        </w:numPr>
        <w:spacing w:before="0"/>
        <w:jc w:val="both"/>
        <w:rPr>
          <w:rFonts w:cs="Arial"/>
          <w:sz w:val="24"/>
          <w:szCs w:val="24"/>
        </w:rPr>
      </w:pPr>
      <w:r w:rsidRPr="00623998">
        <w:rPr>
          <w:rFonts w:cs="Arial"/>
          <w:sz w:val="24"/>
          <w:szCs w:val="24"/>
        </w:rPr>
        <w:t>Понуда са варијантама</w:t>
      </w:r>
      <w:bookmarkEnd w:id="216"/>
      <w:bookmarkEnd w:id="217"/>
    </w:p>
    <w:p w14:paraId="6F27C91E" w14:textId="77777777" w:rsidR="008D2B23" w:rsidRPr="00623998" w:rsidRDefault="008D2B23" w:rsidP="00D14F44">
      <w:pPr>
        <w:tabs>
          <w:tab w:val="num" w:pos="993"/>
        </w:tabs>
        <w:spacing w:before="0"/>
        <w:rPr>
          <w:rFonts w:cs="Arial"/>
          <w:sz w:val="24"/>
          <w:szCs w:val="24"/>
          <w:lang w:val="ru-RU"/>
        </w:rPr>
      </w:pPr>
      <w:r w:rsidRPr="00623998">
        <w:rPr>
          <w:rFonts w:cs="Arial"/>
          <w:sz w:val="24"/>
          <w:szCs w:val="24"/>
          <w:lang w:val="ru-RU"/>
        </w:rPr>
        <w:t>Понуда са варијантама није дозвољена.</w:t>
      </w:r>
    </w:p>
    <w:p w14:paraId="645B7A82" w14:textId="77777777" w:rsidR="008D2B23" w:rsidRPr="00623998" w:rsidRDefault="008D2B23" w:rsidP="00D14F44">
      <w:pPr>
        <w:tabs>
          <w:tab w:val="num" w:pos="993"/>
        </w:tabs>
        <w:spacing w:before="0"/>
        <w:rPr>
          <w:rFonts w:cs="Arial"/>
          <w:sz w:val="24"/>
          <w:szCs w:val="24"/>
          <w:lang w:val="ru-RU"/>
        </w:rPr>
      </w:pPr>
    </w:p>
    <w:p w14:paraId="2477BBBF" w14:textId="77777777" w:rsidR="008D2B23" w:rsidRDefault="00011DCA" w:rsidP="00790A4F">
      <w:pPr>
        <w:pStyle w:val="KDPodnaslov2"/>
        <w:numPr>
          <w:ilvl w:val="1"/>
          <w:numId w:val="20"/>
        </w:numPr>
        <w:spacing w:before="0"/>
        <w:jc w:val="both"/>
        <w:rPr>
          <w:rFonts w:cs="Arial"/>
          <w:sz w:val="24"/>
          <w:szCs w:val="24"/>
        </w:rPr>
      </w:pPr>
      <w:bookmarkStart w:id="218" w:name="_Toc441651585"/>
      <w:bookmarkStart w:id="219" w:name="_Toc442559896"/>
      <w:r w:rsidRPr="000E7785">
        <w:rPr>
          <w:rFonts w:cs="Arial"/>
          <w:sz w:val="24"/>
          <w:szCs w:val="24"/>
          <w:lang w:val="ru-RU"/>
        </w:rPr>
        <w:t xml:space="preserve"> </w:t>
      </w:r>
      <w:r w:rsidR="008D2B23" w:rsidRPr="00623998">
        <w:rPr>
          <w:rFonts w:cs="Arial"/>
          <w:sz w:val="24"/>
          <w:szCs w:val="24"/>
        </w:rPr>
        <w:t>Подношење понуде са подизвођачима</w:t>
      </w:r>
      <w:bookmarkEnd w:id="218"/>
      <w:bookmarkEnd w:id="219"/>
    </w:p>
    <w:p w14:paraId="206A6528" w14:textId="77777777" w:rsidR="00D14F44" w:rsidRPr="00D14F44" w:rsidRDefault="00D14F44" w:rsidP="00D14F44"/>
    <w:p w14:paraId="2CB7700C" w14:textId="77777777" w:rsidR="00EE070C" w:rsidRPr="000E7785" w:rsidRDefault="00EE070C" w:rsidP="00D14F44">
      <w:pPr>
        <w:pStyle w:val="KDParagraf"/>
        <w:spacing w:before="0"/>
        <w:rPr>
          <w:rFonts w:cs="Arial"/>
          <w:sz w:val="24"/>
          <w:szCs w:val="24"/>
          <w:lang w:val="ru-RU"/>
        </w:rPr>
      </w:pPr>
      <w:r w:rsidRPr="000E7785">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4523EE6" w14:textId="77777777" w:rsidR="00EE070C" w:rsidRPr="000E7785" w:rsidRDefault="00EE070C" w:rsidP="00D14F44">
      <w:pPr>
        <w:pStyle w:val="KDParagraf"/>
        <w:spacing w:before="0"/>
        <w:rPr>
          <w:rFonts w:cs="Arial"/>
          <w:sz w:val="24"/>
          <w:szCs w:val="24"/>
          <w:lang w:val="ru-RU"/>
        </w:rPr>
      </w:pPr>
      <w:r w:rsidRPr="000E7785">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14:paraId="3243BC6C" w14:textId="77777777" w:rsidR="00EE070C" w:rsidRPr="000E7785" w:rsidRDefault="00EE070C" w:rsidP="00D14F44">
      <w:pPr>
        <w:pStyle w:val="KDParagraf"/>
        <w:spacing w:before="0"/>
        <w:rPr>
          <w:rFonts w:cs="Arial"/>
          <w:sz w:val="24"/>
          <w:szCs w:val="24"/>
          <w:lang w:val="ru-RU"/>
        </w:rPr>
      </w:pPr>
      <w:r w:rsidRPr="000E7785">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BA03DEB" w14:textId="77777777" w:rsidR="00EE070C" w:rsidRPr="000E7785" w:rsidRDefault="00EE070C" w:rsidP="00D14F44">
      <w:pPr>
        <w:pStyle w:val="KDParagraf"/>
        <w:spacing w:before="0"/>
        <w:rPr>
          <w:rFonts w:cs="Arial"/>
          <w:sz w:val="24"/>
          <w:szCs w:val="24"/>
          <w:lang w:val="ru-RU"/>
        </w:rPr>
      </w:pPr>
      <w:r w:rsidRPr="000E7785">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D745388"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Додатне услове понуђач испуњава самостално, без обзира на агажовање подизвођача.</w:t>
      </w:r>
    </w:p>
    <w:p w14:paraId="72B58FA6"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 xml:space="preserve">Све обрасце у понуди потписује и оверава понуђач, изузев </w:t>
      </w:r>
      <w:r w:rsidR="00EE070C" w:rsidRPr="000E7785">
        <w:rPr>
          <w:rFonts w:cs="Arial"/>
          <w:sz w:val="24"/>
          <w:szCs w:val="24"/>
          <w:lang w:val="ru-RU"/>
        </w:rPr>
        <w:t>образаца под пуном материјалном и кривичном одговорношћу,</w:t>
      </w:r>
      <w:r w:rsidR="009A6C21" w:rsidRPr="000E7785">
        <w:rPr>
          <w:rFonts w:cs="Arial"/>
          <w:sz w:val="24"/>
          <w:szCs w:val="24"/>
          <w:lang w:val="ru-RU"/>
        </w:rPr>
        <w:t xml:space="preserve"> </w:t>
      </w:r>
      <w:r w:rsidRPr="000E7785">
        <w:rPr>
          <w:rFonts w:cs="Arial"/>
          <w:sz w:val="24"/>
          <w:szCs w:val="24"/>
          <w:lang w:val="ru-RU"/>
        </w:rPr>
        <w:t>које попуњава, потписује и оверава сваки подизвођач у своје име.</w:t>
      </w:r>
    </w:p>
    <w:p w14:paraId="3A54CE43"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279BD06" w14:textId="77777777" w:rsidR="00011DCA" w:rsidRPr="000E7785" w:rsidRDefault="00011DCA" w:rsidP="00011DCA">
      <w:pPr>
        <w:pStyle w:val="KDParagraf"/>
        <w:spacing w:before="0"/>
        <w:rPr>
          <w:rFonts w:cs="Arial"/>
          <w:sz w:val="24"/>
          <w:szCs w:val="24"/>
          <w:lang w:val="ru-RU"/>
        </w:rPr>
      </w:pPr>
      <w:r w:rsidRPr="000E7785">
        <w:rPr>
          <w:rFonts w:cs="Arial"/>
          <w:sz w:val="24"/>
          <w:szCs w:val="24"/>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3558377" w14:textId="77777777" w:rsidR="008D2B23" w:rsidRPr="000E7785" w:rsidRDefault="008D2B23" w:rsidP="008D2B23">
      <w:pPr>
        <w:pStyle w:val="KDParagraf"/>
        <w:spacing w:before="0"/>
        <w:rPr>
          <w:rFonts w:cs="Arial"/>
          <w:color w:val="00B0F0"/>
          <w:sz w:val="24"/>
          <w:szCs w:val="24"/>
          <w:lang w:val="ru-RU" w:bidi="en-US"/>
        </w:rPr>
      </w:pPr>
    </w:p>
    <w:p w14:paraId="32A168D6" w14:textId="77777777" w:rsidR="008D2B23" w:rsidRDefault="008D2B23" w:rsidP="00790A4F">
      <w:pPr>
        <w:pStyle w:val="KDPodnaslov2"/>
        <w:numPr>
          <w:ilvl w:val="1"/>
          <w:numId w:val="20"/>
        </w:numPr>
        <w:spacing w:before="0"/>
        <w:jc w:val="both"/>
        <w:rPr>
          <w:rFonts w:cs="Arial"/>
          <w:sz w:val="24"/>
          <w:szCs w:val="24"/>
        </w:rPr>
      </w:pPr>
      <w:bookmarkStart w:id="220" w:name="_Toc441651586"/>
      <w:bookmarkStart w:id="221" w:name="_Toc442559897"/>
      <w:r w:rsidRPr="00623998">
        <w:rPr>
          <w:rFonts w:cs="Arial"/>
          <w:sz w:val="24"/>
          <w:szCs w:val="24"/>
        </w:rPr>
        <w:t>Подношење заједничке понуде</w:t>
      </w:r>
      <w:bookmarkEnd w:id="220"/>
      <w:bookmarkEnd w:id="221"/>
    </w:p>
    <w:p w14:paraId="753FB647" w14:textId="77777777" w:rsidR="00E04233" w:rsidRPr="00E04233" w:rsidRDefault="00E04233" w:rsidP="00E04233"/>
    <w:p w14:paraId="2840A826"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7F7213" w14:textId="77777777" w:rsidR="008D2B23" w:rsidRPr="00623998" w:rsidRDefault="008D2B23" w:rsidP="008D2B23">
      <w:pPr>
        <w:pStyle w:val="KDNabrajanje"/>
        <w:spacing w:before="0"/>
        <w:rPr>
          <w:rFonts w:cs="Arial"/>
          <w:sz w:val="24"/>
          <w:szCs w:val="24"/>
        </w:rPr>
      </w:pPr>
      <w:r w:rsidRPr="00623998">
        <w:rPr>
          <w:rFonts w:cs="Arial"/>
          <w:sz w:val="24"/>
          <w:szCs w:val="24"/>
          <w:lang w:val="sr-Cyrl-CS"/>
        </w:rPr>
        <w:t xml:space="preserve">податке о </w:t>
      </w:r>
      <w:r w:rsidRPr="00623998">
        <w:rPr>
          <w:rFonts w:cs="Arial"/>
          <w:sz w:val="24"/>
          <w:szCs w:val="24"/>
        </w:rPr>
        <w:t xml:space="preserve">члану групе који ће бити </w:t>
      </w:r>
      <w:r w:rsidRPr="00623998">
        <w:rPr>
          <w:rFonts w:cs="Arial"/>
          <w:sz w:val="24"/>
          <w:szCs w:val="24"/>
          <w:lang w:val="sr-Cyrl-CS"/>
        </w:rPr>
        <w:t>Н</w:t>
      </w:r>
      <w:r w:rsidRPr="00623998">
        <w:rPr>
          <w:rFonts w:cs="Arial"/>
          <w:sz w:val="24"/>
          <w:szCs w:val="24"/>
        </w:rPr>
        <w:t xml:space="preserve">осилац посла, односно који ће поднети понуду и који ће заступати групу понуђача пред </w:t>
      </w:r>
      <w:r w:rsidRPr="00623998">
        <w:rPr>
          <w:rFonts w:cs="Arial"/>
          <w:sz w:val="24"/>
          <w:szCs w:val="24"/>
          <w:lang w:val="sr-Cyrl-CS"/>
        </w:rPr>
        <w:t>Н</w:t>
      </w:r>
      <w:r w:rsidRPr="00623998">
        <w:rPr>
          <w:rFonts w:cs="Arial"/>
          <w:sz w:val="24"/>
          <w:szCs w:val="24"/>
        </w:rPr>
        <w:t>аручиоцем;</w:t>
      </w:r>
    </w:p>
    <w:p w14:paraId="5B482C8D" w14:textId="77777777" w:rsidR="008D2B23" w:rsidRPr="00623998" w:rsidRDefault="008D2B23" w:rsidP="008D2B23">
      <w:pPr>
        <w:pStyle w:val="KDNabrajanje"/>
        <w:spacing w:before="0"/>
        <w:rPr>
          <w:rFonts w:cs="Arial"/>
          <w:sz w:val="24"/>
          <w:szCs w:val="24"/>
        </w:rPr>
      </w:pPr>
      <w:r w:rsidRPr="00623998">
        <w:rPr>
          <w:rFonts w:cs="Arial"/>
          <w:sz w:val="24"/>
          <w:szCs w:val="24"/>
        </w:rPr>
        <w:t>опис послова сваког од понуђача из групе понуђача у извршењу уговора.</w:t>
      </w:r>
    </w:p>
    <w:p w14:paraId="7AE1FB67" w14:textId="77777777" w:rsidR="00FD7543" w:rsidRPr="000E7785" w:rsidRDefault="008D2B23" w:rsidP="008D2B23">
      <w:pPr>
        <w:pStyle w:val="KDParagraf"/>
        <w:spacing w:before="0"/>
        <w:rPr>
          <w:rFonts w:cs="Arial"/>
          <w:color w:val="00B0F0"/>
          <w:sz w:val="24"/>
          <w:szCs w:val="24"/>
          <w:lang w:val="ru-RU" w:bidi="en-US"/>
        </w:rPr>
      </w:pPr>
      <w:r w:rsidRPr="000E7785">
        <w:rPr>
          <w:rFonts w:cs="Arial"/>
          <w:sz w:val="24"/>
          <w:szCs w:val="24"/>
          <w:lang w:val="ru-RU" w:bidi="en-US"/>
        </w:rPr>
        <w:t xml:space="preserve">У случају заједничке понуде групе понуђача </w:t>
      </w:r>
      <w:r w:rsidR="00011DCA" w:rsidRPr="00623998">
        <w:rPr>
          <w:rFonts w:cs="Arial"/>
          <w:sz w:val="24"/>
          <w:szCs w:val="24"/>
          <w:lang w:val="sr-Cyrl-CS" w:bidi="en-US"/>
        </w:rPr>
        <w:t xml:space="preserve">обрасце под пуном материјалном и кривичном одговорношћу </w:t>
      </w:r>
      <w:r w:rsidRPr="000E7785">
        <w:rPr>
          <w:rFonts w:cs="Arial"/>
          <w:sz w:val="24"/>
          <w:szCs w:val="24"/>
          <w:lang w:val="ru-RU" w:bidi="en-US"/>
        </w:rPr>
        <w:t xml:space="preserve">попуњава, потписује и оверава сваки члан групе понуђача у </w:t>
      </w:r>
      <w:r w:rsidRPr="000E7785">
        <w:rPr>
          <w:rFonts w:cs="Arial"/>
          <w:sz w:val="24"/>
          <w:szCs w:val="24"/>
          <w:lang w:val="ru-RU" w:bidi="en-US"/>
        </w:rPr>
        <w:lastRenderedPageBreak/>
        <w:t>своје име.</w:t>
      </w:r>
      <w:r w:rsidR="00B20A6C" w:rsidRPr="000E7785">
        <w:rPr>
          <w:rFonts w:cs="Arial"/>
          <w:sz w:val="24"/>
          <w:szCs w:val="24"/>
          <w:lang w:val="ru-RU" w:bidi="en-US"/>
        </w:rPr>
        <w:t>( Образац Изјаве о независној понуди и Образац изјаве у складу са чланом 75. став 2. Закона)</w:t>
      </w:r>
    </w:p>
    <w:p w14:paraId="4A76AAFC" w14:textId="77777777" w:rsidR="008D2B23" w:rsidRPr="000E7785" w:rsidRDefault="00011DCA" w:rsidP="008D2B23">
      <w:pPr>
        <w:pStyle w:val="KDParagraf"/>
        <w:spacing w:before="0"/>
        <w:rPr>
          <w:rFonts w:cs="Arial"/>
          <w:sz w:val="24"/>
          <w:szCs w:val="24"/>
          <w:lang w:val="ru-RU" w:bidi="en-US"/>
        </w:rPr>
      </w:pPr>
      <w:r w:rsidRPr="000E7785">
        <w:rPr>
          <w:rFonts w:cs="Arial"/>
          <w:sz w:val="24"/>
          <w:szCs w:val="24"/>
          <w:lang w:val="ru-RU" w:bidi="en-US"/>
        </w:rPr>
        <w:t>Понуђачи из групе понуђача одговорају неограничено солидарно према наручиоцу.</w:t>
      </w:r>
    </w:p>
    <w:p w14:paraId="458A5618" w14:textId="77777777" w:rsidR="00011DCA" w:rsidRPr="000E7785" w:rsidRDefault="00011DCA" w:rsidP="008D2B23">
      <w:pPr>
        <w:pStyle w:val="KDParagraf"/>
        <w:spacing w:before="0"/>
        <w:rPr>
          <w:rFonts w:cs="Arial"/>
          <w:sz w:val="24"/>
          <w:szCs w:val="24"/>
          <w:lang w:val="ru-RU" w:bidi="en-US"/>
        </w:rPr>
      </w:pPr>
    </w:p>
    <w:p w14:paraId="6715BAAC" w14:textId="77777777" w:rsidR="008D2B23" w:rsidRDefault="008D2B23" w:rsidP="00790A4F">
      <w:pPr>
        <w:pStyle w:val="KDPodnaslov2"/>
        <w:numPr>
          <w:ilvl w:val="1"/>
          <w:numId w:val="20"/>
        </w:numPr>
        <w:spacing w:before="0"/>
        <w:jc w:val="both"/>
        <w:rPr>
          <w:rFonts w:cs="Arial"/>
          <w:sz w:val="24"/>
          <w:szCs w:val="24"/>
        </w:rPr>
      </w:pPr>
      <w:bookmarkStart w:id="222" w:name="_Toc441651587"/>
      <w:bookmarkStart w:id="223" w:name="_Toc442559898"/>
      <w:r w:rsidRPr="00623998">
        <w:rPr>
          <w:rFonts w:cs="Arial"/>
          <w:sz w:val="24"/>
          <w:szCs w:val="24"/>
        </w:rPr>
        <w:t>Понуђена цена</w:t>
      </w:r>
      <w:bookmarkEnd w:id="222"/>
      <w:bookmarkEnd w:id="223"/>
    </w:p>
    <w:p w14:paraId="47A73E29" w14:textId="77777777" w:rsidR="00E04233" w:rsidRPr="00E04233" w:rsidRDefault="00E04233" w:rsidP="00E04233"/>
    <w:p w14:paraId="76089763" w14:textId="77777777" w:rsidR="008D2B23" w:rsidRPr="000E7785" w:rsidRDefault="008D2B23" w:rsidP="008D2B23">
      <w:pPr>
        <w:pStyle w:val="KDParagraf"/>
        <w:spacing w:before="0"/>
        <w:rPr>
          <w:rFonts w:cs="Arial"/>
          <w:color w:val="000000"/>
          <w:sz w:val="24"/>
          <w:szCs w:val="24"/>
          <w:lang w:val="ru-RU"/>
        </w:rPr>
      </w:pPr>
      <w:r w:rsidRPr="000E7785">
        <w:rPr>
          <w:rFonts w:cs="Arial"/>
          <w:color w:val="000000"/>
          <w:sz w:val="24"/>
          <w:szCs w:val="24"/>
          <w:lang w:val="ru-RU"/>
        </w:rPr>
        <w:t>Цена се исказује у динарима, без пореза на додату вредност.</w:t>
      </w:r>
    </w:p>
    <w:p w14:paraId="42A4B1C4"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У случају да у достављеној понуди није назначено да ли је понуђена цена са или без пореза</w:t>
      </w:r>
      <w:r w:rsidR="00250031" w:rsidRPr="000E7785">
        <w:rPr>
          <w:rFonts w:cs="Arial"/>
          <w:sz w:val="24"/>
          <w:szCs w:val="24"/>
          <w:lang w:val="ru-RU"/>
        </w:rPr>
        <w:t xml:space="preserve"> на додату вредност</w:t>
      </w:r>
      <w:r w:rsidRPr="000E7785">
        <w:rPr>
          <w:rFonts w:cs="Arial"/>
          <w:sz w:val="24"/>
          <w:szCs w:val="24"/>
          <w:lang w:val="ru-RU"/>
        </w:rPr>
        <w:t>, сматраће се сагласно Закону, да је иста без пореза</w:t>
      </w:r>
      <w:r w:rsidR="00250031" w:rsidRPr="000E7785">
        <w:rPr>
          <w:rFonts w:cs="Arial"/>
          <w:sz w:val="24"/>
          <w:szCs w:val="24"/>
          <w:lang w:val="ru-RU"/>
        </w:rPr>
        <w:t xml:space="preserve"> на додату вредност</w:t>
      </w:r>
      <w:r w:rsidRPr="000E7785">
        <w:rPr>
          <w:rFonts w:cs="Arial"/>
          <w:sz w:val="24"/>
          <w:szCs w:val="24"/>
          <w:lang w:val="ru-RU"/>
        </w:rPr>
        <w:t xml:space="preserve">. </w:t>
      </w:r>
    </w:p>
    <w:p w14:paraId="43448F55" w14:textId="77777777" w:rsidR="00011DCA" w:rsidRPr="000E7785" w:rsidRDefault="00011DCA" w:rsidP="00011DCA">
      <w:pPr>
        <w:pStyle w:val="KDParagraf"/>
        <w:spacing w:before="0"/>
        <w:rPr>
          <w:rFonts w:cs="Arial"/>
          <w:sz w:val="24"/>
          <w:szCs w:val="24"/>
          <w:lang w:val="ru-RU"/>
        </w:rPr>
      </w:pPr>
      <w:r w:rsidRPr="000E7785">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83B95A2" w14:textId="77777777" w:rsidR="002E2F11" w:rsidRPr="000E7785" w:rsidRDefault="002E2F11" w:rsidP="002E2F11">
      <w:pPr>
        <w:pStyle w:val="KDParagraf"/>
        <w:spacing w:before="0"/>
        <w:rPr>
          <w:rFonts w:cs="Arial"/>
          <w:sz w:val="24"/>
          <w:szCs w:val="24"/>
          <w:lang w:val="ru-RU"/>
        </w:rPr>
      </w:pPr>
      <w:r w:rsidRPr="000E7785">
        <w:rPr>
          <w:rFonts w:cs="Arial"/>
          <w:sz w:val="24"/>
          <w:szCs w:val="24"/>
          <w:lang w:val="ru-RU"/>
        </w:rPr>
        <w:t>Понуда која је изражена у две валуте, сматраће се неприхватљивом.</w:t>
      </w:r>
    </w:p>
    <w:p w14:paraId="60E834F3" w14:textId="77777777" w:rsidR="002E2F11" w:rsidRPr="000E7785" w:rsidRDefault="002E2F11" w:rsidP="002E2F11">
      <w:pPr>
        <w:pStyle w:val="KDParagraf"/>
        <w:spacing w:before="0"/>
        <w:rPr>
          <w:rFonts w:cs="Arial"/>
          <w:color w:val="F79646"/>
          <w:sz w:val="24"/>
          <w:szCs w:val="24"/>
          <w:lang w:val="ru-RU"/>
        </w:rPr>
      </w:pPr>
      <w:r w:rsidRPr="000E7785">
        <w:rPr>
          <w:rFonts w:cs="Arial"/>
          <w:sz w:val="24"/>
          <w:szCs w:val="24"/>
          <w:lang w:val="ru-RU"/>
        </w:rPr>
        <w:t xml:space="preserve">Понуђена цена укључује све трошкове </w:t>
      </w:r>
      <w:r w:rsidR="006F517A" w:rsidRPr="000E7785">
        <w:rPr>
          <w:rFonts w:cs="Arial"/>
          <w:sz w:val="24"/>
          <w:szCs w:val="24"/>
          <w:lang w:val="ru-RU"/>
        </w:rPr>
        <w:t>везане за реализацију предметне услуге.</w:t>
      </w:r>
    </w:p>
    <w:p w14:paraId="47444AF5" w14:textId="77777777" w:rsidR="002E2F11" w:rsidRPr="00623998" w:rsidRDefault="002E2F11" w:rsidP="002E2F11">
      <w:pPr>
        <w:pStyle w:val="KDParagraf"/>
        <w:spacing w:before="0"/>
        <w:rPr>
          <w:rFonts w:cs="Arial"/>
          <w:sz w:val="24"/>
          <w:szCs w:val="24"/>
        </w:rPr>
      </w:pPr>
      <w:r w:rsidRPr="000E7785">
        <w:rPr>
          <w:rFonts w:cs="Arial"/>
          <w:sz w:val="24"/>
          <w:szCs w:val="24"/>
          <w:lang w:val="ru-RU"/>
        </w:rPr>
        <w:t xml:space="preserve">Ако је у понуди исказана неуобичајено ниска цена, Наручилац ће поступити у складу са чланом 92. </w:t>
      </w:r>
      <w:r w:rsidRPr="00623998">
        <w:rPr>
          <w:rFonts w:cs="Arial"/>
          <w:sz w:val="24"/>
          <w:szCs w:val="24"/>
        </w:rPr>
        <w:t>З</w:t>
      </w:r>
      <w:r w:rsidR="00250031" w:rsidRPr="00623998">
        <w:rPr>
          <w:rFonts w:cs="Arial"/>
          <w:sz w:val="24"/>
          <w:szCs w:val="24"/>
        </w:rPr>
        <w:t>акона</w:t>
      </w:r>
      <w:r w:rsidRPr="00623998">
        <w:rPr>
          <w:rFonts w:cs="Arial"/>
          <w:sz w:val="24"/>
          <w:szCs w:val="24"/>
        </w:rPr>
        <w:t>.</w:t>
      </w:r>
    </w:p>
    <w:p w14:paraId="21FC7C70" w14:textId="77777777" w:rsidR="00E42E71" w:rsidRPr="00623998" w:rsidRDefault="00E42E71" w:rsidP="002E2F11">
      <w:pPr>
        <w:pStyle w:val="KDParagraf"/>
        <w:spacing w:before="0"/>
        <w:rPr>
          <w:rFonts w:cs="Arial"/>
          <w:color w:val="00B0F0"/>
          <w:sz w:val="24"/>
          <w:szCs w:val="24"/>
        </w:rPr>
      </w:pPr>
    </w:p>
    <w:p w14:paraId="6E3E8996" w14:textId="77777777" w:rsidR="006E6F46" w:rsidRPr="00623998" w:rsidRDefault="006E6F46" w:rsidP="00790A4F">
      <w:pPr>
        <w:pStyle w:val="KDPodnaslov2"/>
        <w:numPr>
          <w:ilvl w:val="1"/>
          <w:numId w:val="20"/>
        </w:numPr>
        <w:spacing w:before="0"/>
        <w:jc w:val="both"/>
        <w:rPr>
          <w:rFonts w:cs="Arial"/>
          <w:sz w:val="24"/>
          <w:szCs w:val="24"/>
          <w:lang w:eastAsia="ar-SA"/>
        </w:rPr>
      </w:pPr>
      <w:r w:rsidRPr="00623998">
        <w:rPr>
          <w:rFonts w:cs="Arial"/>
          <w:sz w:val="24"/>
          <w:szCs w:val="24"/>
          <w:lang w:eastAsia="ar-SA"/>
        </w:rPr>
        <w:t xml:space="preserve">Рок </w:t>
      </w:r>
      <w:r w:rsidR="00C51ECD" w:rsidRPr="00623998">
        <w:rPr>
          <w:rFonts w:cs="Arial"/>
          <w:sz w:val="24"/>
          <w:szCs w:val="24"/>
          <w:lang w:eastAsia="ar-SA"/>
        </w:rPr>
        <w:t>извршења услуга</w:t>
      </w:r>
    </w:p>
    <w:p w14:paraId="70312278" w14:textId="77777777" w:rsidR="001227A3" w:rsidRPr="00623998" w:rsidRDefault="001227A3" w:rsidP="001227A3">
      <w:pPr>
        <w:rPr>
          <w:rFonts w:cs="Arial"/>
          <w:sz w:val="24"/>
          <w:szCs w:val="24"/>
          <w:lang w:eastAsia="ar-SA"/>
        </w:rPr>
      </w:pPr>
    </w:p>
    <w:p w14:paraId="280453DA" w14:textId="77777777" w:rsidR="006E6F46" w:rsidRPr="000E7785" w:rsidRDefault="006E6F46" w:rsidP="006E6F46">
      <w:pPr>
        <w:pStyle w:val="ListParagraph"/>
        <w:autoSpaceDE w:val="0"/>
        <w:autoSpaceDN w:val="0"/>
        <w:adjustRightInd w:val="0"/>
        <w:spacing w:before="0" w:after="0" w:line="240" w:lineRule="auto"/>
        <w:ind w:left="0"/>
        <w:contextualSpacing w:val="0"/>
        <w:rPr>
          <w:rFonts w:ascii="Arial" w:hAnsi="Arial" w:cs="Arial"/>
          <w:color w:val="000000"/>
          <w:sz w:val="24"/>
          <w:szCs w:val="24"/>
          <w:lang w:val="ru-RU"/>
        </w:rPr>
      </w:pPr>
      <w:r w:rsidRPr="00E87AFA">
        <w:rPr>
          <w:rFonts w:ascii="Arial" w:hAnsi="Arial" w:cs="Arial"/>
          <w:color w:val="000000"/>
          <w:sz w:val="24"/>
          <w:szCs w:val="24"/>
          <w:lang w:val="ru-RU"/>
        </w:rPr>
        <w:t xml:space="preserve">Изабрани понуђач је обавезан да </w:t>
      </w:r>
      <w:r w:rsidR="00C51ECD" w:rsidRPr="00E87AFA">
        <w:rPr>
          <w:rFonts w:ascii="Arial" w:hAnsi="Arial" w:cs="Arial"/>
          <w:color w:val="000000"/>
          <w:sz w:val="24"/>
          <w:szCs w:val="24"/>
          <w:lang w:val="ru-RU"/>
        </w:rPr>
        <w:t xml:space="preserve">услуге </w:t>
      </w:r>
      <w:r w:rsidRPr="00E87AFA">
        <w:rPr>
          <w:rFonts w:ascii="Arial" w:hAnsi="Arial" w:cs="Arial"/>
          <w:color w:val="000000"/>
          <w:sz w:val="24"/>
          <w:szCs w:val="24"/>
          <w:lang w:val="ru-RU"/>
        </w:rPr>
        <w:t xml:space="preserve">врши у року од </w:t>
      </w:r>
      <w:r w:rsidR="00F13174" w:rsidRPr="00E87AFA">
        <w:rPr>
          <w:rFonts w:ascii="Arial" w:hAnsi="Arial" w:cs="Arial"/>
          <w:color w:val="000000"/>
          <w:sz w:val="24"/>
          <w:szCs w:val="24"/>
          <w:lang w:val="ru-RU"/>
        </w:rPr>
        <w:t xml:space="preserve">365 </w:t>
      </w:r>
      <w:r w:rsidR="00AD018B" w:rsidRPr="00E87AFA">
        <w:rPr>
          <w:rFonts w:ascii="Arial" w:hAnsi="Arial" w:cs="Arial"/>
          <w:color w:val="000000"/>
          <w:sz w:val="24"/>
          <w:szCs w:val="24"/>
          <w:lang w:val="sr-Cyrl-RS"/>
        </w:rPr>
        <w:t xml:space="preserve">календарских </w:t>
      </w:r>
      <w:r w:rsidR="00F13174" w:rsidRPr="00E87AFA">
        <w:rPr>
          <w:rFonts w:ascii="Arial" w:hAnsi="Arial" w:cs="Arial"/>
          <w:color w:val="000000"/>
          <w:sz w:val="24"/>
          <w:szCs w:val="24"/>
          <w:lang w:val="ru-RU"/>
        </w:rPr>
        <w:t xml:space="preserve">дана </w:t>
      </w:r>
      <w:r w:rsidRPr="00E87AFA">
        <w:rPr>
          <w:rFonts w:ascii="Arial" w:hAnsi="Arial" w:cs="Arial"/>
          <w:color w:val="000000"/>
          <w:sz w:val="24"/>
          <w:szCs w:val="24"/>
          <w:lang w:val="ru-RU"/>
        </w:rPr>
        <w:t>од дана ступања Уговора на снагу</w:t>
      </w:r>
      <w:r w:rsidR="001C7972" w:rsidRPr="00E87AFA">
        <w:rPr>
          <w:rFonts w:ascii="Arial" w:hAnsi="Arial" w:cs="Arial"/>
          <w:color w:val="000000"/>
          <w:sz w:val="24"/>
          <w:szCs w:val="24"/>
          <w:lang w:val="ru-RU"/>
        </w:rPr>
        <w:t>.</w:t>
      </w:r>
    </w:p>
    <w:p w14:paraId="49118838" w14:textId="77777777" w:rsidR="006E6F46" w:rsidRPr="000E7785" w:rsidRDefault="006E6F46" w:rsidP="0054056C">
      <w:pPr>
        <w:pStyle w:val="KDParagraf"/>
        <w:spacing w:before="0"/>
        <w:rPr>
          <w:rFonts w:eastAsia="Calibri" w:cs="Arial"/>
          <w:color w:val="00B0F0"/>
          <w:sz w:val="24"/>
          <w:szCs w:val="24"/>
          <w:lang w:val="ru-RU"/>
        </w:rPr>
      </w:pPr>
    </w:p>
    <w:p w14:paraId="40A3A4C2" w14:textId="77777777" w:rsidR="008D2B23" w:rsidRDefault="008D2B23" w:rsidP="00790A4F">
      <w:pPr>
        <w:pStyle w:val="KDPodnaslov2"/>
        <w:numPr>
          <w:ilvl w:val="1"/>
          <w:numId w:val="20"/>
        </w:numPr>
        <w:spacing w:before="0"/>
        <w:jc w:val="both"/>
        <w:rPr>
          <w:rFonts w:cs="Arial"/>
          <w:sz w:val="24"/>
          <w:szCs w:val="24"/>
        </w:rPr>
      </w:pPr>
      <w:bookmarkStart w:id="224" w:name="_Toc441651588"/>
      <w:bookmarkStart w:id="225" w:name="_Toc442559899"/>
      <w:r w:rsidRPr="00E42E71">
        <w:rPr>
          <w:rFonts w:cs="Arial"/>
          <w:sz w:val="24"/>
          <w:szCs w:val="24"/>
        </w:rPr>
        <w:t>Начин и услови плаћања</w:t>
      </w:r>
      <w:bookmarkEnd w:id="224"/>
      <w:bookmarkEnd w:id="225"/>
    </w:p>
    <w:p w14:paraId="60F48D34" w14:textId="77777777" w:rsidR="00BE0262" w:rsidRPr="00BE0262" w:rsidRDefault="00BE0262" w:rsidP="00BE0262"/>
    <w:p w14:paraId="20D9DEDB" w14:textId="77777777" w:rsidR="00BA0897" w:rsidRPr="008D4063" w:rsidRDefault="00D73181" w:rsidP="00F02C1A">
      <w:pPr>
        <w:pStyle w:val="NoSpacing"/>
        <w:spacing w:before="0"/>
        <w:ind w:left="90" w:hanging="90"/>
        <w:rPr>
          <w:rFonts w:cs="Arial"/>
          <w:color w:val="000000" w:themeColor="text1"/>
          <w:szCs w:val="24"/>
        </w:rPr>
      </w:pPr>
      <w:r w:rsidRPr="008D4063">
        <w:rPr>
          <w:rFonts w:cs="Arial"/>
          <w:color w:val="000000" w:themeColor="text1"/>
          <w:szCs w:val="24"/>
        </w:rPr>
        <w:t xml:space="preserve">Плаћање уговорене цене ће се извршити путем испостављених </w:t>
      </w:r>
      <w:r w:rsidR="00A8185F">
        <w:rPr>
          <w:rFonts w:cs="Arial"/>
          <w:color w:val="000000" w:themeColor="text1"/>
          <w:szCs w:val="24"/>
          <w:lang w:val="sr-Cyrl-RS"/>
        </w:rPr>
        <w:t xml:space="preserve">месечних </w:t>
      </w:r>
      <w:r w:rsidR="007C617B" w:rsidRPr="008D4063">
        <w:rPr>
          <w:rFonts w:cs="Arial"/>
          <w:color w:val="000000" w:themeColor="text1"/>
          <w:szCs w:val="24"/>
          <w:lang w:val="sr-Cyrl-RS"/>
        </w:rPr>
        <w:t>рачуна</w:t>
      </w:r>
      <w:r w:rsidRPr="008D4063">
        <w:rPr>
          <w:rFonts w:cs="Arial"/>
          <w:color w:val="000000" w:themeColor="text1"/>
          <w:szCs w:val="24"/>
        </w:rPr>
        <w:t>,</w:t>
      </w:r>
      <w:r w:rsidR="00A8185F">
        <w:rPr>
          <w:rFonts w:eastAsia="Arial Unicode MS" w:cs="Arial"/>
          <w:lang w:val="ru-RU"/>
        </w:rPr>
        <w:t xml:space="preserve"> а на основу извршених услуга у предходном месецу,</w:t>
      </w:r>
      <w:r w:rsidR="00A8185F" w:rsidRPr="008D4063">
        <w:rPr>
          <w:rFonts w:cs="Arial"/>
          <w:color w:val="000000" w:themeColor="text1"/>
          <w:szCs w:val="24"/>
        </w:rPr>
        <w:t xml:space="preserve"> </w:t>
      </w:r>
      <w:r w:rsidRPr="008D4063">
        <w:rPr>
          <w:rFonts w:cs="Arial"/>
          <w:color w:val="000000" w:themeColor="text1"/>
          <w:szCs w:val="24"/>
        </w:rPr>
        <w:t xml:space="preserve">преносом средстава на рачун </w:t>
      </w:r>
      <w:r w:rsidR="007C617B" w:rsidRPr="008D4063">
        <w:rPr>
          <w:rFonts w:cs="Arial"/>
          <w:color w:val="000000" w:themeColor="text1"/>
          <w:szCs w:val="24"/>
          <w:lang w:val="sr-Cyrl-RS"/>
        </w:rPr>
        <w:t>понуђача</w:t>
      </w:r>
      <w:r w:rsidRPr="008D4063">
        <w:rPr>
          <w:rFonts w:cs="Arial"/>
          <w:color w:val="000000" w:themeColor="text1"/>
          <w:szCs w:val="24"/>
        </w:rPr>
        <w:t xml:space="preserve">, у року </w:t>
      </w:r>
      <w:r w:rsidR="007C617B" w:rsidRPr="008D4063">
        <w:rPr>
          <w:rFonts w:cs="Arial"/>
          <w:color w:val="000000" w:themeColor="text1"/>
          <w:szCs w:val="24"/>
          <w:lang w:val="sr-Cyrl-RS"/>
        </w:rPr>
        <w:t>до</w:t>
      </w:r>
      <w:r w:rsidRPr="008D4063">
        <w:rPr>
          <w:rFonts w:cs="Arial"/>
          <w:color w:val="000000" w:themeColor="text1"/>
          <w:szCs w:val="24"/>
        </w:rPr>
        <w:t xml:space="preserve"> 45 дана од дана пријема </w:t>
      </w:r>
      <w:r w:rsidR="007C617B" w:rsidRPr="008D4063">
        <w:rPr>
          <w:rFonts w:cs="Arial"/>
          <w:color w:val="000000" w:themeColor="text1"/>
          <w:szCs w:val="24"/>
          <w:lang w:val="sr-Cyrl-RS"/>
        </w:rPr>
        <w:t>рачуна</w:t>
      </w:r>
      <w:r w:rsidRPr="008D4063">
        <w:rPr>
          <w:rFonts w:cs="Arial"/>
          <w:color w:val="000000" w:themeColor="text1"/>
          <w:szCs w:val="24"/>
        </w:rPr>
        <w:t xml:space="preserve">. </w:t>
      </w:r>
      <w:r w:rsidR="00BA0897" w:rsidRPr="008D4063">
        <w:rPr>
          <w:rFonts w:cs="Arial"/>
          <w:color w:val="000000" w:themeColor="text1"/>
          <w:szCs w:val="24"/>
          <w:lang w:val="sr-Cyrl-RS"/>
        </w:rPr>
        <w:t>Уз рачун понуђач је у обавез</w:t>
      </w:r>
      <w:r w:rsidR="00BA0897">
        <w:rPr>
          <w:rFonts w:cs="Arial"/>
          <w:color w:val="000000" w:themeColor="text1"/>
          <w:szCs w:val="24"/>
          <w:lang w:val="sr-Cyrl-RS"/>
        </w:rPr>
        <w:t>и</w:t>
      </w:r>
      <w:r w:rsidR="00BA0897" w:rsidRPr="008D4063">
        <w:rPr>
          <w:rFonts w:cs="Arial"/>
          <w:color w:val="000000" w:themeColor="text1"/>
          <w:szCs w:val="24"/>
          <w:lang w:val="sr-Cyrl-RS"/>
        </w:rPr>
        <w:t xml:space="preserve"> да достави и Записник</w:t>
      </w:r>
      <w:r w:rsidR="00BA0897" w:rsidRPr="008D4063">
        <w:rPr>
          <w:rFonts w:cs="Arial"/>
          <w:color w:val="000000" w:themeColor="text1"/>
          <w:szCs w:val="24"/>
        </w:rPr>
        <w:t xml:space="preserve"> </w:t>
      </w:r>
      <w:r w:rsidR="00BA0897" w:rsidRPr="008D4063">
        <w:rPr>
          <w:rFonts w:cs="Arial"/>
          <w:color w:val="000000" w:themeColor="text1"/>
          <w:szCs w:val="24"/>
          <w:lang w:val="sr-Cyrl-RS"/>
        </w:rPr>
        <w:t xml:space="preserve">о извршеним услугама </w:t>
      </w:r>
      <w:r w:rsidR="00BA0897" w:rsidRPr="008D4063">
        <w:rPr>
          <w:rFonts w:eastAsia="Calibri" w:cs="Arial"/>
          <w:color w:val="000000" w:themeColor="text1"/>
          <w:szCs w:val="24"/>
        </w:rPr>
        <w:t xml:space="preserve">– без примедби на којем је наведен датум </w:t>
      </w:r>
      <w:r w:rsidR="00BA0897" w:rsidRPr="008D4063">
        <w:rPr>
          <w:rFonts w:eastAsia="Calibri" w:cs="Arial"/>
          <w:color w:val="000000" w:themeColor="text1"/>
          <w:szCs w:val="24"/>
          <w:lang w:val="sr-Cyrl-RS"/>
        </w:rPr>
        <w:t>извршења услуга</w:t>
      </w:r>
      <w:r w:rsidR="00BA0897" w:rsidRPr="008D4063">
        <w:rPr>
          <w:rFonts w:eastAsia="Calibri" w:cs="Arial"/>
          <w:color w:val="000000" w:themeColor="text1"/>
          <w:szCs w:val="24"/>
        </w:rPr>
        <w:t xml:space="preserve">, са читко написаним именом и презименом и потписом овлашћеног лица </w:t>
      </w:r>
      <w:r w:rsidR="00BA0897" w:rsidRPr="008D4063">
        <w:rPr>
          <w:rFonts w:eastAsia="Calibri" w:cs="Arial"/>
          <w:color w:val="000000" w:themeColor="text1"/>
          <w:szCs w:val="24"/>
          <w:lang w:val="sr-Cyrl-RS"/>
        </w:rPr>
        <w:t>Корисника услуга.</w:t>
      </w:r>
    </w:p>
    <w:p w14:paraId="61473EAA" w14:textId="77777777" w:rsidR="00D73181" w:rsidRPr="008D4063" w:rsidRDefault="00BA0897" w:rsidP="00F02C1A">
      <w:pPr>
        <w:pStyle w:val="NoSpacing"/>
        <w:spacing w:before="0"/>
        <w:ind w:left="90" w:hanging="90"/>
        <w:rPr>
          <w:rFonts w:cs="Arial"/>
          <w:color w:val="000000" w:themeColor="text1"/>
          <w:szCs w:val="24"/>
        </w:rPr>
      </w:pPr>
      <w:r w:rsidRPr="0064381B">
        <w:rPr>
          <w:rFonts w:cs="Arial"/>
          <w:color w:val="000000" w:themeColor="text1"/>
          <w:szCs w:val="24"/>
        </w:rPr>
        <w:t xml:space="preserve">Записник </w:t>
      </w:r>
      <w:r w:rsidR="00BE0262" w:rsidRPr="0064381B">
        <w:rPr>
          <w:rFonts w:cs="Arial"/>
          <w:color w:val="000000" w:themeColor="text1"/>
          <w:szCs w:val="24"/>
          <w:lang w:val="sr-Cyrl-RS"/>
        </w:rPr>
        <w:t xml:space="preserve">о извршеним услугама </w:t>
      </w:r>
      <w:r>
        <w:rPr>
          <w:rFonts w:cs="Arial"/>
          <w:color w:val="000000" w:themeColor="text1"/>
          <w:szCs w:val="24"/>
          <w:lang w:val="sr-Cyrl-RS"/>
        </w:rPr>
        <w:t>садржи следеће елементе</w:t>
      </w:r>
      <w:r w:rsidR="00D73181" w:rsidRPr="008D4063">
        <w:rPr>
          <w:rFonts w:cs="Arial"/>
          <w:color w:val="000000" w:themeColor="text1"/>
          <w:szCs w:val="24"/>
        </w:rPr>
        <w:t>:</w:t>
      </w:r>
    </w:p>
    <w:p w14:paraId="053BE810" w14:textId="77777777" w:rsidR="00F02C1A" w:rsidRDefault="00F02C1A" w:rsidP="00F02C1A">
      <w:pPr>
        <w:pStyle w:val="NoSpacing"/>
        <w:tabs>
          <w:tab w:val="left" w:pos="0"/>
        </w:tabs>
        <w:spacing w:before="0"/>
        <w:ind w:left="90" w:hanging="90"/>
        <w:rPr>
          <w:rFonts w:cs="Arial"/>
          <w:color w:val="000000" w:themeColor="text1"/>
          <w:szCs w:val="24"/>
        </w:rPr>
      </w:pPr>
      <w:r w:rsidRPr="008D4063">
        <w:rPr>
          <w:rFonts w:cs="Arial"/>
          <w:color w:val="000000" w:themeColor="text1"/>
          <w:szCs w:val="24"/>
        </w:rPr>
        <w:t>-</w:t>
      </w:r>
      <w:r>
        <w:rPr>
          <w:rFonts w:cs="Arial"/>
          <w:color w:val="000000" w:themeColor="text1"/>
          <w:szCs w:val="24"/>
        </w:rPr>
        <w:t xml:space="preserve"> број утрошених сати</w:t>
      </w:r>
    </w:p>
    <w:p w14:paraId="66425B4B" w14:textId="77777777" w:rsidR="00F02C1A" w:rsidRPr="004661E6" w:rsidRDefault="00F02C1A" w:rsidP="00F02C1A">
      <w:pPr>
        <w:pStyle w:val="NoSpacing"/>
        <w:tabs>
          <w:tab w:val="left" w:pos="0"/>
        </w:tabs>
        <w:spacing w:before="0"/>
        <w:ind w:left="90" w:hanging="90"/>
        <w:rPr>
          <w:rFonts w:cs="Arial"/>
          <w:color w:val="000000" w:themeColor="text1"/>
          <w:szCs w:val="24"/>
          <w:lang w:val="sr-Cyrl-RS"/>
        </w:rPr>
      </w:pPr>
      <w:r>
        <w:rPr>
          <w:rFonts w:cs="Arial"/>
          <w:color w:val="000000" w:themeColor="text1"/>
          <w:szCs w:val="24"/>
          <w:lang w:val="sr-Cyrl-RS"/>
        </w:rPr>
        <w:t xml:space="preserve">- </w:t>
      </w:r>
      <w:r w:rsidRPr="004661E6">
        <w:rPr>
          <w:rFonts w:cs="Arial"/>
          <w:color w:val="000000" w:themeColor="text1"/>
          <w:szCs w:val="24"/>
        </w:rPr>
        <w:t xml:space="preserve">обрачун за извршене услуге коришћењем јединичних цена у зависности од стручне </w:t>
      </w:r>
      <w:r w:rsidRPr="004661E6">
        <w:rPr>
          <w:rFonts w:cs="Arial"/>
          <w:color w:val="000000" w:themeColor="text1"/>
          <w:szCs w:val="24"/>
          <w:lang w:val="sr-Cyrl-RS"/>
        </w:rPr>
        <w:t xml:space="preserve">   </w:t>
      </w:r>
    </w:p>
    <w:p w14:paraId="1AB52FE7" w14:textId="77777777" w:rsidR="00F02C1A" w:rsidRPr="004661E6" w:rsidRDefault="00F02C1A" w:rsidP="00F02C1A">
      <w:pPr>
        <w:pStyle w:val="NoSpacing"/>
        <w:tabs>
          <w:tab w:val="left" w:pos="0"/>
        </w:tabs>
        <w:spacing w:before="0"/>
        <w:ind w:left="90" w:hanging="90"/>
        <w:rPr>
          <w:rFonts w:cs="Arial"/>
          <w:color w:val="000000" w:themeColor="text1"/>
          <w:szCs w:val="24"/>
        </w:rPr>
      </w:pPr>
      <w:r w:rsidRPr="004661E6">
        <w:rPr>
          <w:rFonts w:cs="Arial"/>
          <w:color w:val="000000" w:themeColor="text1"/>
          <w:szCs w:val="24"/>
          <w:lang w:val="sr-Cyrl-RS"/>
        </w:rPr>
        <w:t xml:space="preserve">    </w:t>
      </w:r>
      <w:r w:rsidRPr="004661E6">
        <w:rPr>
          <w:rFonts w:cs="Arial"/>
          <w:color w:val="000000" w:themeColor="text1"/>
          <w:szCs w:val="24"/>
        </w:rPr>
        <w:t>спреме;</w:t>
      </w:r>
    </w:p>
    <w:p w14:paraId="519FE1D3" w14:textId="76EA21B6" w:rsidR="00F02C1A" w:rsidRPr="004661E6" w:rsidRDefault="00F02C1A" w:rsidP="00F02C1A">
      <w:pPr>
        <w:pStyle w:val="NoSpacing"/>
        <w:tabs>
          <w:tab w:val="left" w:pos="0"/>
        </w:tabs>
        <w:spacing w:before="0"/>
        <w:ind w:left="90" w:hanging="90"/>
        <w:rPr>
          <w:rFonts w:cs="Arial"/>
          <w:color w:val="000000" w:themeColor="text1"/>
          <w:szCs w:val="24"/>
        </w:rPr>
      </w:pPr>
      <w:r w:rsidRPr="004661E6">
        <w:rPr>
          <w:rFonts w:cs="Arial"/>
          <w:color w:val="000000" w:themeColor="text1"/>
          <w:szCs w:val="24"/>
        </w:rPr>
        <w:t xml:space="preserve">- </w:t>
      </w:r>
      <w:r w:rsidR="0064381B" w:rsidRPr="004661E6">
        <w:rPr>
          <w:rFonts w:cs="Arial"/>
          <w:color w:val="000000" w:themeColor="text1"/>
          <w:szCs w:val="24"/>
          <w:lang w:val="sr-Cyrl-RS"/>
        </w:rPr>
        <w:t>Извештај о извршеним услугама</w:t>
      </w:r>
      <w:r w:rsidRPr="004661E6">
        <w:rPr>
          <w:rFonts w:cs="Arial"/>
          <w:color w:val="000000" w:themeColor="text1"/>
          <w:szCs w:val="24"/>
        </w:rPr>
        <w:t>,</w:t>
      </w:r>
      <w:r w:rsidR="0064381B" w:rsidRPr="004661E6">
        <w:rPr>
          <w:rFonts w:cs="Arial"/>
          <w:color w:val="000000" w:themeColor="text1"/>
          <w:szCs w:val="24"/>
          <w:lang w:val="sr-Cyrl-RS"/>
        </w:rPr>
        <w:t xml:space="preserve"> који садржи</w:t>
      </w:r>
      <w:r w:rsidRPr="004661E6">
        <w:rPr>
          <w:rFonts w:cs="Arial"/>
          <w:color w:val="000000" w:themeColor="text1"/>
          <w:szCs w:val="24"/>
          <w:lang w:val="sr-Cyrl-RS"/>
        </w:rPr>
        <w:t xml:space="preserve"> </w:t>
      </w:r>
      <w:r w:rsidRPr="004661E6">
        <w:rPr>
          <w:rFonts w:cs="Arial"/>
          <w:color w:val="000000" w:themeColor="text1"/>
          <w:szCs w:val="24"/>
        </w:rPr>
        <w:t>преглед активности везаних за пружање Услуге, извршених у датом месецу, и документа  којима се доказује да с</w:t>
      </w:r>
      <w:r w:rsidR="0064381B" w:rsidRPr="004661E6">
        <w:rPr>
          <w:rFonts w:cs="Arial"/>
          <w:color w:val="000000" w:themeColor="text1"/>
          <w:szCs w:val="24"/>
        </w:rPr>
        <w:t>у наведене активности извршене.</w:t>
      </w:r>
    </w:p>
    <w:p w14:paraId="7DA73497" w14:textId="77777777" w:rsidR="003508B5" w:rsidRPr="000E7785" w:rsidRDefault="005A3029" w:rsidP="00F02C1A">
      <w:pPr>
        <w:pStyle w:val="KDParagraf"/>
        <w:spacing w:before="0"/>
        <w:ind w:left="90" w:hanging="90"/>
        <w:rPr>
          <w:rFonts w:cs="Arial"/>
          <w:color w:val="000000" w:themeColor="text1"/>
          <w:sz w:val="24"/>
          <w:szCs w:val="24"/>
          <w:lang w:val="ru-RU"/>
        </w:rPr>
      </w:pPr>
      <w:r w:rsidRPr="004661E6">
        <w:rPr>
          <w:rFonts w:cs="Arial"/>
          <w:color w:val="000000" w:themeColor="text1"/>
          <w:sz w:val="24"/>
          <w:szCs w:val="24"/>
          <w:lang w:val="ru-RU"/>
        </w:rPr>
        <w:t xml:space="preserve">Рачун мора бити достављен на адресу </w:t>
      </w:r>
      <w:r w:rsidR="00591222" w:rsidRPr="004661E6">
        <w:rPr>
          <w:rFonts w:cs="Arial"/>
          <w:color w:val="000000" w:themeColor="text1"/>
          <w:sz w:val="24"/>
          <w:szCs w:val="24"/>
          <w:lang w:val="ru-RU"/>
        </w:rPr>
        <w:t>Корисника</w:t>
      </w:r>
      <w:r w:rsidRPr="004661E6">
        <w:rPr>
          <w:rFonts w:cs="Arial"/>
          <w:color w:val="000000" w:themeColor="text1"/>
          <w:sz w:val="24"/>
          <w:szCs w:val="24"/>
          <w:lang w:val="ru-RU"/>
        </w:rPr>
        <w:t xml:space="preserve">: Јавно предузеће „Електропривреда Србије“ Београд, </w:t>
      </w:r>
      <w:r w:rsidR="00E04233" w:rsidRPr="004661E6">
        <w:rPr>
          <w:rFonts w:cs="Arial"/>
          <w:color w:val="000000" w:themeColor="text1"/>
          <w:sz w:val="24"/>
          <w:szCs w:val="24"/>
          <w:lang w:val="ru-RU"/>
        </w:rPr>
        <w:t xml:space="preserve">ул. Царице </w:t>
      </w:r>
      <w:r w:rsidR="00E04233" w:rsidRPr="000E7785">
        <w:rPr>
          <w:rFonts w:cs="Arial"/>
          <w:color w:val="000000" w:themeColor="text1"/>
          <w:sz w:val="24"/>
          <w:szCs w:val="24"/>
          <w:lang w:val="ru-RU"/>
        </w:rPr>
        <w:t>Милице 2, Б</w:t>
      </w:r>
      <w:r w:rsidR="00F73F9A" w:rsidRPr="000E7785">
        <w:rPr>
          <w:rFonts w:cs="Arial"/>
          <w:color w:val="000000" w:themeColor="text1"/>
          <w:sz w:val="24"/>
          <w:szCs w:val="24"/>
          <w:lang w:val="ru-RU"/>
        </w:rPr>
        <w:t>еоград,  ОГРАНАК ХЕ Ђердап, Трг краља Петра број 1, 19 320 Кладово</w:t>
      </w:r>
      <w:r w:rsidRPr="000E7785">
        <w:rPr>
          <w:rFonts w:cs="Arial"/>
          <w:color w:val="000000" w:themeColor="text1"/>
          <w:sz w:val="24"/>
          <w:szCs w:val="24"/>
          <w:lang w:val="ru-RU"/>
        </w:rPr>
        <w:t xml:space="preserve">, ПИБ </w:t>
      </w:r>
      <w:r w:rsidRPr="008D4063">
        <w:rPr>
          <w:rFonts w:cs="Arial"/>
          <w:color w:val="000000" w:themeColor="text1"/>
          <w:sz w:val="24"/>
          <w:szCs w:val="24"/>
          <w:lang w:val="sr-Cyrl-BA"/>
        </w:rPr>
        <w:t>(</w:t>
      </w:r>
      <w:r w:rsidR="00F73F9A" w:rsidRPr="008D4063">
        <w:rPr>
          <w:rFonts w:cs="Arial"/>
          <w:color w:val="000000" w:themeColor="text1"/>
          <w:sz w:val="24"/>
          <w:szCs w:val="24"/>
          <w:lang w:val="sr-Cyrl-BA"/>
        </w:rPr>
        <w:t>103920327</w:t>
      </w:r>
      <w:r w:rsidRPr="008D4063">
        <w:rPr>
          <w:rFonts w:cs="Arial"/>
          <w:color w:val="000000" w:themeColor="text1"/>
          <w:sz w:val="24"/>
          <w:szCs w:val="24"/>
          <w:lang w:val="sr-Cyrl-BA"/>
        </w:rPr>
        <w:t>)</w:t>
      </w:r>
      <w:r w:rsidR="008D4063" w:rsidRPr="000E7785">
        <w:rPr>
          <w:rFonts w:cs="Arial"/>
          <w:color w:val="000000" w:themeColor="text1"/>
          <w:sz w:val="24"/>
          <w:szCs w:val="24"/>
          <w:lang w:val="ru-RU"/>
        </w:rPr>
        <w:t>, са обавезним прилозима.</w:t>
      </w:r>
    </w:p>
    <w:p w14:paraId="12997600" w14:textId="77777777" w:rsidR="008D2B23" w:rsidRPr="000E7785" w:rsidRDefault="008D2B23" w:rsidP="008D2B23">
      <w:pPr>
        <w:autoSpaceDE w:val="0"/>
        <w:autoSpaceDN w:val="0"/>
        <w:adjustRightInd w:val="0"/>
        <w:spacing w:before="0"/>
        <w:ind w:right="-426"/>
        <w:rPr>
          <w:rFonts w:eastAsia="Calibri" w:cs="Arial"/>
          <w:i/>
          <w:sz w:val="24"/>
          <w:szCs w:val="24"/>
          <w:lang w:val="ru-RU"/>
        </w:rPr>
      </w:pPr>
    </w:p>
    <w:p w14:paraId="24509C44" w14:textId="77777777" w:rsidR="008D2B23" w:rsidRDefault="008D2B23" w:rsidP="00790A4F">
      <w:pPr>
        <w:pStyle w:val="KDPodnaslov2"/>
        <w:numPr>
          <w:ilvl w:val="1"/>
          <w:numId w:val="20"/>
        </w:numPr>
        <w:spacing w:before="0"/>
        <w:jc w:val="both"/>
        <w:rPr>
          <w:rFonts w:cs="Arial"/>
          <w:sz w:val="24"/>
          <w:szCs w:val="24"/>
        </w:rPr>
      </w:pPr>
      <w:bookmarkStart w:id="226" w:name="_Toc441651589"/>
      <w:bookmarkStart w:id="227" w:name="_Toc442559900"/>
      <w:r w:rsidRPr="00623998">
        <w:rPr>
          <w:rFonts w:cs="Arial"/>
          <w:sz w:val="24"/>
          <w:szCs w:val="24"/>
        </w:rPr>
        <w:t>Рок важења понуде</w:t>
      </w:r>
      <w:bookmarkEnd w:id="226"/>
      <w:bookmarkEnd w:id="227"/>
    </w:p>
    <w:p w14:paraId="4387B45F" w14:textId="77777777" w:rsidR="00932B3B" w:rsidRPr="00932B3B" w:rsidRDefault="00932B3B" w:rsidP="00932B3B"/>
    <w:p w14:paraId="481F67EB" w14:textId="77777777" w:rsidR="008D2B23" w:rsidRPr="00F8017D" w:rsidRDefault="008D2B23" w:rsidP="008D2B23">
      <w:pPr>
        <w:spacing w:before="0"/>
        <w:rPr>
          <w:rFonts w:cs="Arial"/>
          <w:color w:val="000000"/>
          <w:sz w:val="24"/>
          <w:szCs w:val="24"/>
          <w:lang w:val="ru-RU"/>
        </w:rPr>
      </w:pPr>
      <w:r w:rsidRPr="00623998">
        <w:rPr>
          <w:rFonts w:cs="Arial"/>
          <w:sz w:val="24"/>
          <w:szCs w:val="24"/>
          <w:lang w:val="ru-RU"/>
        </w:rPr>
        <w:t xml:space="preserve">Понуда мора да </w:t>
      </w:r>
      <w:r w:rsidRPr="00F8017D">
        <w:rPr>
          <w:rFonts w:cs="Arial"/>
          <w:color w:val="000000"/>
          <w:sz w:val="24"/>
          <w:szCs w:val="24"/>
          <w:lang w:val="ru-RU"/>
        </w:rPr>
        <w:t>важи најмање</w:t>
      </w:r>
      <w:r w:rsidR="00B057B3" w:rsidRPr="00F8017D">
        <w:rPr>
          <w:rFonts w:cs="Arial"/>
          <w:color w:val="000000"/>
          <w:sz w:val="24"/>
          <w:szCs w:val="24"/>
          <w:lang w:val="ru-RU"/>
        </w:rPr>
        <w:t xml:space="preserve"> </w:t>
      </w:r>
      <w:r w:rsidR="00B566EF" w:rsidRPr="000E7785">
        <w:rPr>
          <w:rFonts w:cs="Arial"/>
          <w:color w:val="000000"/>
          <w:sz w:val="24"/>
          <w:szCs w:val="24"/>
          <w:lang w:val="ru-RU"/>
        </w:rPr>
        <w:t>9</w:t>
      </w:r>
      <w:r w:rsidR="00750A33" w:rsidRPr="000E7785">
        <w:rPr>
          <w:rFonts w:cs="Arial"/>
          <w:color w:val="000000"/>
          <w:sz w:val="24"/>
          <w:szCs w:val="24"/>
          <w:lang w:val="ru-RU"/>
        </w:rPr>
        <w:t>0</w:t>
      </w:r>
      <w:r w:rsidRPr="00F8017D">
        <w:rPr>
          <w:rFonts w:cs="Arial"/>
          <w:color w:val="000000"/>
          <w:sz w:val="24"/>
          <w:szCs w:val="24"/>
          <w:lang w:val="ru-RU"/>
        </w:rPr>
        <w:t xml:space="preserve"> (словима:</w:t>
      </w:r>
      <w:r w:rsidR="00B566EF" w:rsidRPr="00F8017D">
        <w:rPr>
          <w:rFonts w:cs="Arial"/>
          <w:color w:val="000000"/>
          <w:sz w:val="24"/>
          <w:szCs w:val="24"/>
          <w:lang w:val="sr-Cyrl-CS"/>
        </w:rPr>
        <w:t>деведес</w:t>
      </w:r>
      <w:r w:rsidR="00591222" w:rsidRPr="00F8017D">
        <w:rPr>
          <w:rFonts w:cs="Arial"/>
          <w:color w:val="000000"/>
          <w:sz w:val="24"/>
          <w:szCs w:val="24"/>
          <w:lang w:val="sr-Cyrl-CS"/>
        </w:rPr>
        <w:t>е</w:t>
      </w:r>
      <w:r w:rsidR="00B566EF" w:rsidRPr="00F8017D">
        <w:rPr>
          <w:rFonts w:cs="Arial"/>
          <w:color w:val="000000"/>
          <w:sz w:val="24"/>
          <w:szCs w:val="24"/>
          <w:lang w:val="sr-Cyrl-CS"/>
        </w:rPr>
        <w:t>т</w:t>
      </w:r>
      <w:r w:rsidRPr="00F8017D">
        <w:rPr>
          <w:rFonts w:cs="Arial"/>
          <w:color w:val="000000"/>
          <w:sz w:val="24"/>
          <w:szCs w:val="24"/>
          <w:lang w:val="ru-RU"/>
        </w:rPr>
        <w:t xml:space="preserve">) дана од дана отварања понуда. </w:t>
      </w:r>
    </w:p>
    <w:p w14:paraId="77E2802E" w14:textId="77777777" w:rsidR="008D2B23" w:rsidRPr="000E7785" w:rsidRDefault="008D2B23" w:rsidP="008D2B23">
      <w:pPr>
        <w:spacing w:before="0"/>
        <w:rPr>
          <w:rFonts w:cs="Arial"/>
          <w:color w:val="000000"/>
          <w:sz w:val="24"/>
          <w:szCs w:val="24"/>
          <w:lang w:val="ru-RU"/>
        </w:rPr>
      </w:pPr>
      <w:r w:rsidRPr="000E7785">
        <w:rPr>
          <w:rFonts w:cs="Arial"/>
          <w:color w:val="000000"/>
          <w:sz w:val="24"/>
          <w:szCs w:val="24"/>
          <w:lang w:val="ru-RU"/>
        </w:rPr>
        <w:t xml:space="preserve">У случају да понуђач наведе краћи рок важења понуде, понуда ће бити одбијена, као неприхватљива. </w:t>
      </w:r>
    </w:p>
    <w:p w14:paraId="475C4E6F" w14:textId="77777777" w:rsidR="00BA0897" w:rsidRPr="000E7785" w:rsidRDefault="00BA0897" w:rsidP="008D2B23">
      <w:pPr>
        <w:spacing w:before="0"/>
        <w:rPr>
          <w:rFonts w:cs="Arial"/>
          <w:color w:val="000000"/>
          <w:sz w:val="24"/>
          <w:szCs w:val="24"/>
          <w:lang w:val="ru-RU"/>
        </w:rPr>
      </w:pPr>
    </w:p>
    <w:p w14:paraId="3B39DD8E" w14:textId="77777777" w:rsidR="005A3029" w:rsidRPr="00F8017D" w:rsidRDefault="005A3029" w:rsidP="008D2B23">
      <w:pPr>
        <w:spacing w:before="0"/>
        <w:rPr>
          <w:rFonts w:cs="Arial"/>
          <w:color w:val="000000"/>
          <w:sz w:val="24"/>
          <w:szCs w:val="24"/>
          <w:lang w:val="sr-Cyrl-CS"/>
        </w:rPr>
      </w:pPr>
    </w:p>
    <w:p w14:paraId="35F55346" w14:textId="77777777" w:rsidR="008D2B23" w:rsidRDefault="008D2B23" w:rsidP="00790A4F">
      <w:pPr>
        <w:pStyle w:val="KDPodnaslov2"/>
        <w:numPr>
          <w:ilvl w:val="1"/>
          <w:numId w:val="20"/>
        </w:numPr>
        <w:spacing w:before="0"/>
        <w:jc w:val="both"/>
        <w:rPr>
          <w:rFonts w:cs="Arial"/>
          <w:sz w:val="24"/>
          <w:szCs w:val="24"/>
        </w:rPr>
      </w:pPr>
      <w:bookmarkStart w:id="228" w:name="_Toc441651593"/>
      <w:bookmarkStart w:id="229" w:name="_Toc442559904"/>
      <w:r w:rsidRPr="00623998">
        <w:rPr>
          <w:rFonts w:cs="Arial"/>
          <w:sz w:val="24"/>
          <w:szCs w:val="24"/>
        </w:rPr>
        <w:t>Средства финансијског обезбеђења</w:t>
      </w:r>
      <w:bookmarkEnd w:id="228"/>
      <w:bookmarkEnd w:id="229"/>
    </w:p>
    <w:p w14:paraId="1F88713C" w14:textId="77777777" w:rsidR="00E851CE" w:rsidRPr="00E851CE" w:rsidRDefault="00E851CE" w:rsidP="00E851CE"/>
    <w:p w14:paraId="506CC53E" w14:textId="77777777" w:rsidR="008D2B23" w:rsidRPr="000E7785" w:rsidRDefault="008D2B23" w:rsidP="00BA0897">
      <w:pPr>
        <w:pStyle w:val="KDParagraf"/>
        <w:spacing w:before="0"/>
        <w:rPr>
          <w:rFonts w:cs="Arial"/>
          <w:sz w:val="24"/>
          <w:szCs w:val="24"/>
          <w:lang w:val="ru-RU"/>
        </w:rPr>
      </w:pPr>
      <w:r w:rsidRPr="000E7785">
        <w:rPr>
          <w:rFonts w:cs="Arial"/>
          <w:bCs/>
          <w:sz w:val="24"/>
          <w:szCs w:val="24"/>
          <w:lang w:val="ru-RU"/>
        </w:rPr>
        <w:t xml:space="preserve">Наручилац користи право да захтева средстава финансијског обезбеђења (у даљем тексу СФО) </w:t>
      </w:r>
      <w:r w:rsidRPr="000E7785">
        <w:rPr>
          <w:rFonts w:cs="Arial"/>
          <w:sz w:val="24"/>
          <w:szCs w:val="24"/>
          <w:lang w:val="ru-RU"/>
        </w:rPr>
        <w:t xml:space="preserve">којим понуђачи обезбеђују испуњење својих обавеза у </w:t>
      </w:r>
      <w:r w:rsidR="006E2C8C" w:rsidRPr="000E7785">
        <w:rPr>
          <w:rFonts w:cs="Arial"/>
          <w:sz w:val="24"/>
          <w:szCs w:val="24"/>
          <w:lang w:val="ru-RU"/>
        </w:rPr>
        <w:t xml:space="preserve">отвореном </w:t>
      </w:r>
      <w:r w:rsidRPr="000E7785">
        <w:rPr>
          <w:rFonts w:cs="Arial"/>
          <w:sz w:val="24"/>
          <w:szCs w:val="24"/>
          <w:lang w:val="ru-RU"/>
        </w:rPr>
        <w:t xml:space="preserve">поступку јавне набавке (достављају се уз понуду), као и испуњење својих уговорних обавеза (достављају се </w:t>
      </w:r>
      <w:r w:rsidR="002A0A12" w:rsidRPr="000E7785">
        <w:rPr>
          <w:rFonts w:cs="Arial"/>
          <w:sz w:val="24"/>
          <w:szCs w:val="24"/>
          <w:lang w:val="ru-RU"/>
        </w:rPr>
        <w:t>по закључењу</w:t>
      </w:r>
      <w:r w:rsidRPr="000E7785">
        <w:rPr>
          <w:rFonts w:cs="Arial"/>
          <w:sz w:val="24"/>
          <w:szCs w:val="24"/>
          <w:lang w:val="ru-RU"/>
        </w:rPr>
        <w:t xml:space="preserve"> уговора</w:t>
      </w:r>
      <w:r w:rsidR="001861CC" w:rsidRPr="000E7785">
        <w:rPr>
          <w:rFonts w:cs="Arial"/>
          <w:sz w:val="24"/>
          <w:szCs w:val="24"/>
          <w:lang w:val="ru-RU"/>
        </w:rPr>
        <w:t xml:space="preserve"> или по и</w:t>
      </w:r>
      <w:r w:rsidR="006B40D5" w:rsidRPr="000E7785">
        <w:rPr>
          <w:rFonts w:cs="Arial"/>
          <w:sz w:val="24"/>
          <w:szCs w:val="24"/>
          <w:lang w:val="ru-RU"/>
        </w:rPr>
        <w:t>звршењу</w:t>
      </w:r>
      <w:r w:rsidRPr="000E7785">
        <w:rPr>
          <w:rFonts w:cs="Arial"/>
          <w:sz w:val="24"/>
          <w:szCs w:val="24"/>
          <w:lang w:val="ru-RU"/>
        </w:rPr>
        <w:t>)</w:t>
      </w:r>
      <w:r w:rsidR="001861CC" w:rsidRPr="000E7785">
        <w:rPr>
          <w:rFonts w:cs="Arial"/>
          <w:sz w:val="24"/>
          <w:szCs w:val="24"/>
          <w:lang w:val="ru-RU"/>
        </w:rPr>
        <w:t>.</w:t>
      </w:r>
    </w:p>
    <w:p w14:paraId="77D7A912" w14:textId="77777777" w:rsidR="00541E19" w:rsidRPr="000E7785" w:rsidRDefault="00541E19" w:rsidP="00BA0897">
      <w:pPr>
        <w:spacing w:before="0"/>
        <w:rPr>
          <w:rFonts w:eastAsia="TimesNewRomanPSMT" w:cs="Arial"/>
          <w:bCs/>
          <w:iCs/>
          <w:sz w:val="24"/>
          <w:szCs w:val="24"/>
          <w:lang w:val="ru-RU"/>
        </w:rPr>
      </w:pPr>
      <w:r w:rsidRPr="000E7785">
        <w:rPr>
          <w:rFonts w:eastAsia="TimesNewRomanPSMT" w:cs="Arial"/>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77E17AB" w14:textId="77777777" w:rsidR="001A72BF" w:rsidRPr="000E7785" w:rsidRDefault="001A72BF" w:rsidP="00BA0897">
      <w:pPr>
        <w:spacing w:before="0"/>
        <w:rPr>
          <w:rFonts w:eastAsia="TimesNewRomanPSMT" w:cs="Arial"/>
          <w:bCs/>
          <w:iCs/>
          <w:sz w:val="24"/>
          <w:szCs w:val="24"/>
          <w:lang w:val="ru-RU"/>
        </w:rPr>
      </w:pPr>
      <w:r w:rsidRPr="000E7785">
        <w:rPr>
          <w:rFonts w:eastAsia="TimesNewRomanPSMT" w:cs="Arial"/>
          <w:bCs/>
          <w:iCs/>
          <w:sz w:val="24"/>
          <w:szCs w:val="24"/>
          <w:lang w:val="ru-RU"/>
        </w:rPr>
        <w:t xml:space="preserve">Члан групе понуђача може бити налогодавац </w:t>
      </w:r>
      <w:r w:rsidR="002A0A12" w:rsidRPr="000E7785">
        <w:rPr>
          <w:rFonts w:eastAsia="TimesNewRomanPSMT" w:cs="Arial"/>
          <w:bCs/>
          <w:iCs/>
          <w:sz w:val="24"/>
          <w:szCs w:val="24"/>
          <w:lang w:val="ru-RU"/>
        </w:rPr>
        <w:t>СФО</w:t>
      </w:r>
      <w:r w:rsidRPr="000E7785">
        <w:rPr>
          <w:rFonts w:eastAsia="TimesNewRomanPSMT" w:cs="Arial"/>
          <w:bCs/>
          <w:iCs/>
          <w:sz w:val="24"/>
          <w:szCs w:val="24"/>
          <w:lang w:val="ru-RU"/>
        </w:rPr>
        <w:t>.</w:t>
      </w:r>
    </w:p>
    <w:p w14:paraId="2B5EC5FA" w14:textId="77777777" w:rsidR="00541E19" w:rsidRPr="000E7785" w:rsidRDefault="002A0A12" w:rsidP="00BA0897">
      <w:pPr>
        <w:spacing w:before="0"/>
        <w:rPr>
          <w:rFonts w:eastAsia="TimesNewRomanPSMT" w:cs="Arial"/>
          <w:bCs/>
          <w:iCs/>
          <w:sz w:val="24"/>
          <w:szCs w:val="24"/>
          <w:lang w:val="ru-RU"/>
        </w:rPr>
      </w:pPr>
      <w:r w:rsidRPr="000E7785">
        <w:rPr>
          <w:rFonts w:eastAsia="TimesNewRomanPSMT" w:cs="Arial"/>
          <w:bCs/>
          <w:iCs/>
          <w:sz w:val="24"/>
          <w:szCs w:val="24"/>
          <w:lang w:val="ru-RU"/>
        </w:rPr>
        <w:t>СФО</w:t>
      </w:r>
      <w:r w:rsidR="001A72BF" w:rsidRPr="000E7785">
        <w:rPr>
          <w:rFonts w:eastAsia="TimesNewRomanPSMT" w:cs="Arial"/>
          <w:bCs/>
          <w:iCs/>
          <w:sz w:val="24"/>
          <w:szCs w:val="24"/>
          <w:lang w:val="ru-RU"/>
        </w:rPr>
        <w:t xml:space="preserve"> морају да буду у валути у којој је и понуда.</w:t>
      </w:r>
    </w:p>
    <w:p w14:paraId="6DDDCCE7" w14:textId="77777777" w:rsidR="00541E19" w:rsidRPr="000E7785" w:rsidRDefault="00541E19" w:rsidP="00BA0897">
      <w:pPr>
        <w:spacing w:before="0"/>
        <w:rPr>
          <w:rFonts w:eastAsia="TimesNewRomanPSMT" w:cs="Arial"/>
          <w:bCs/>
          <w:iCs/>
          <w:color w:val="00B0F0"/>
          <w:sz w:val="24"/>
          <w:szCs w:val="24"/>
          <w:lang w:val="ru-RU"/>
        </w:rPr>
      </w:pPr>
      <w:r w:rsidRPr="000E7785">
        <w:rPr>
          <w:rFonts w:eastAsia="TimesNewRomanPSMT" w:cs="Arial"/>
          <w:bCs/>
          <w:iCs/>
          <w:sz w:val="24"/>
          <w:szCs w:val="24"/>
          <w:lang w:val="ru-RU"/>
        </w:rPr>
        <w:t>Ако се за време трајања Уговора промене рокови за извршење уговорне обавезе, важност  СФО мора се продужити</w:t>
      </w:r>
      <w:r w:rsidRPr="000E7785">
        <w:rPr>
          <w:rFonts w:eastAsia="TimesNewRomanPSMT" w:cs="Arial"/>
          <w:bCs/>
          <w:iCs/>
          <w:color w:val="00B0F0"/>
          <w:sz w:val="24"/>
          <w:szCs w:val="24"/>
          <w:lang w:val="ru-RU"/>
        </w:rPr>
        <w:t xml:space="preserve">. </w:t>
      </w:r>
    </w:p>
    <w:p w14:paraId="710AA5E3" w14:textId="77777777" w:rsidR="008D2B23" w:rsidRPr="000E7785" w:rsidRDefault="008D2B23" w:rsidP="008D2B23">
      <w:pPr>
        <w:pStyle w:val="ListParagraph"/>
        <w:spacing w:before="0" w:after="0" w:line="240" w:lineRule="auto"/>
        <w:ind w:left="0"/>
        <w:rPr>
          <w:rFonts w:ascii="Arial" w:hAnsi="Arial" w:cs="Arial"/>
          <w:b/>
          <w:color w:val="000000"/>
          <w:sz w:val="24"/>
          <w:szCs w:val="24"/>
          <w:u w:val="single"/>
          <w:lang w:val="ru-RU"/>
        </w:rPr>
      </w:pPr>
    </w:p>
    <w:p w14:paraId="408AEBED" w14:textId="77777777" w:rsidR="00D73181" w:rsidRPr="00E87AFA" w:rsidRDefault="00CB0D46" w:rsidP="00D73181">
      <w:pPr>
        <w:pStyle w:val="ListParagraph"/>
        <w:autoSpaceDE w:val="0"/>
        <w:autoSpaceDN w:val="0"/>
        <w:adjustRightInd w:val="0"/>
        <w:spacing w:before="0" w:after="0" w:line="240" w:lineRule="auto"/>
        <w:ind w:left="0"/>
        <w:rPr>
          <w:rFonts w:ascii="Arial" w:hAnsi="Arial" w:cs="Arial"/>
          <w:b/>
          <w:i/>
          <w:color w:val="000000"/>
          <w:sz w:val="24"/>
          <w:szCs w:val="24"/>
          <w:lang w:val="ru-RU"/>
        </w:rPr>
      </w:pPr>
      <w:bookmarkStart w:id="230" w:name="_Toc441651598"/>
      <w:bookmarkStart w:id="231" w:name="_Toc442559909"/>
      <w:r w:rsidRPr="00E87AFA">
        <w:rPr>
          <w:rFonts w:ascii="Arial" w:hAnsi="Arial" w:cs="Arial"/>
          <w:b/>
          <w:i/>
          <w:color w:val="000000"/>
          <w:sz w:val="24"/>
          <w:szCs w:val="24"/>
          <w:lang w:val="sr-Cyrl-RS"/>
        </w:rPr>
        <w:t xml:space="preserve">6.15.1 </w:t>
      </w:r>
      <w:r w:rsidR="00D73181" w:rsidRPr="00E87AFA">
        <w:rPr>
          <w:rFonts w:ascii="Arial" w:hAnsi="Arial" w:cs="Arial"/>
          <w:b/>
          <w:i/>
          <w:color w:val="000000"/>
          <w:sz w:val="24"/>
          <w:szCs w:val="24"/>
          <w:lang w:val="ru-RU"/>
        </w:rPr>
        <w:t>Средство обезбеђења за озбиљност понуде</w:t>
      </w:r>
    </w:p>
    <w:p w14:paraId="2C89C3AF" w14:textId="77777777" w:rsidR="00D73181" w:rsidRPr="000E7785" w:rsidRDefault="00D73181" w:rsidP="00E87AFA">
      <w:pPr>
        <w:spacing w:before="0"/>
        <w:rPr>
          <w:rFonts w:cs="Arial"/>
          <w:color w:val="000000"/>
          <w:sz w:val="24"/>
          <w:szCs w:val="24"/>
          <w:lang w:val="ru-RU"/>
        </w:rPr>
      </w:pPr>
      <w:r w:rsidRPr="00E87AFA">
        <w:rPr>
          <w:rFonts w:cs="Arial"/>
          <w:color w:val="000000"/>
          <w:sz w:val="24"/>
          <w:szCs w:val="24"/>
          <w:lang w:val="ru-RU"/>
        </w:rPr>
        <w:t>Понуђач је обавезан да уз понуду Наручиоцу достави:</w:t>
      </w:r>
    </w:p>
    <w:p w14:paraId="3C24C938" w14:textId="77777777" w:rsidR="00D73181" w:rsidRPr="000E7785" w:rsidRDefault="00D73181" w:rsidP="00E87AFA">
      <w:pPr>
        <w:pStyle w:val="ListParagraph"/>
        <w:numPr>
          <w:ilvl w:val="0"/>
          <w:numId w:val="25"/>
        </w:numPr>
        <w:spacing w:before="0" w:line="240" w:lineRule="auto"/>
        <w:rPr>
          <w:rFonts w:ascii="Arial" w:hAnsi="Arial" w:cs="Arial"/>
          <w:color w:val="000000"/>
          <w:sz w:val="24"/>
          <w:szCs w:val="24"/>
          <w:lang w:val="ru-RU"/>
        </w:rPr>
      </w:pPr>
      <w:r w:rsidRPr="000E7785">
        <w:rPr>
          <w:rFonts w:ascii="Arial" w:hAnsi="Arial" w:cs="Arial"/>
          <w:color w:val="000000"/>
          <w:sz w:val="24"/>
          <w:szCs w:val="24"/>
          <w:lang w:val="ru-RU"/>
        </w:rPr>
        <w:t>бланко сопствену меницу за озбиљност понуде која је:</w:t>
      </w:r>
    </w:p>
    <w:p w14:paraId="6A484F78" w14:textId="77777777" w:rsidR="00D73181" w:rsidRPr="000E7785" w:rsidRDefault="00D73181" w:rsidP="00E87AFA">
      <w:pPr>
        <w:numPr>
          <w:ilvl w:val="0"/>
          <w:numId w:val="24"/>
        </w:numPr>
        <w:spacing w:before="0"/>
        <w:ind w:left="1710"/>
        <w:rPr>
          <w:rFonts w:cs="Arial"/>
          <w:color w:val="000000"/>
          <w:sz w:val="24"/>
          <w:szCs w:val="24"/>
          <w:lang w:val="ru-RU"/>
        </w:rPr>
      </w:pPr>
      <w:r w:rsidRPr="000E7785">
        <w:rPr>
          <w:rFonts w:cs="Arial"/>
          <w:color w:val="000000"/>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31D9E89" w14:textId="77777777" w:rsidR="00D73181" w:rsidRPr="00F8017D" w:rsidRDefault="00D73181" w:rsidP="00E87AFA">
      <w:pPr>
        <w:numPr>
          <w:ilvl w:val="0"/>
          <w:numId w:val="24"/>
        </w:numPr>
        <w:spacing w:before="0"/>
        <w:ind w:left="1710"/>
        <w:rPr>
          <w:rFonts w:cs="Arial"/>
          <w:color w:val="000000"/>
          <w:sz w:val="24"/>
          <w:szCs w:val="24"/>
        </w:rPr>
      </w:pPr>
      <w:r w:rsidRPr="000E7785">
        <w:rPr>
          <w:rFonts w:cs="Arial"/>
          <w:color w:val="000000"/>
          <w:sz w:val="24"/>
          <w:szCs w:val="24"/>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F8017D">
        <w:rPr>
          <w:rFonts w:cs="Arial"/>
          <w:color w:val="000000"/>
          <w:sz w:val="24"/>
          <w:szCs w:val="24"/>
        </w:rPr>
        <w:t>Одлуке).</w:t>
      </w:r>
    </w:p>
    <w:p w14:paraId="5257D5D8" w14:textId="77777777" w:rsidR="00D73181" w:rsidRPr="000E7785" w:rsidRDefault="00D73181" w:rsidP="00E87AFA">
      <w:pPr>
        <w:numPr>
          <w:ilvl w:val="0"/>
          <w:numId w:val="24"/>
        </w:numPr>
        <w:spacing w:before="0"/>
        <w:ind w:left="1710"/>
        <w:rPr>
          <w:rFonts w:cs="Arial"/>
          <w:color w:val="000000"/>
          <w:sz w:val="24"/>
          <w:szCs w:val="24"/>
          <w:lang w:val="ru-RU"/>
        </w:rPr>
      </w:pPr>
      <w:r w:rsidRPr="000E7785">
        <w:rPr>
          <w:rFonts w:cs="Arial"/>
          <w:color w:val="000000"/>
          <w:sz w:val="24"/>
          <w:szCs w:val="24"/>
          <w:lang w:val="ru-RU"/>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0EB3A4DA" w14:textId="77777777" w:rsidR="00D73181" w:rsidRPr="000E7785" w:rsidRDefault="00D73181" w:rsidP="00E87AFA">
      <w:pPr>
        <w:numPr>
          <w:ilvl w:val="0"/>
          <w:numId w:val="24"/>
        </w:numPr>
        <w:spacing w:before="0"/>
        <w:ind w:left="1710"/>
        <w:rPr>
          <w:rFonts w:cs="Arial"/>
          <w:color w:val="000000"/>
          <w:sz w:val="24"/>
          <w:szCs w:val="24"/>
          <w:lang w:val="ru-RU"/>
        </w:rPr>
      </w:pPr>
      <w:r w:rsidRPr="000E7785">
        <w:rPr>
          <w:rFonts w:cs="Arial"/>
          <w:color w:val="000000"/>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CC7E975" w14:textId="77777777" w:rsidR="00D73181" w:rsidRPr="000E7785" w:rsidRDefault="00D73181" w:rsidP="00790A4F">
      <w:pPr>
        <w:pStyle w:val="ListParagraph"/>
        <w:numPr>
          <w:ilvl w:val="0"/>
          <w:numId w:val="25"/>
        </w:numPr>
        <w:rPr>
          <w:rFonts w:ascii="Arial" w:hAnsi="Arial" w:cs="Arial"/>
          <w:color w:val="000000"/>
          <w:sz w:val="24"/>
          <w:szCs w:val="24"/>
          <w:lang w:val="ru-RU"/>
        </w:rPr>
      </w:pPr>
      <w:r w:rsidRPr="000E7785">
        <w:rPr>
          <w:rFonts w:ascii="Arial" w:hAnsi="Arial" w:cs="Arial"/>
          <w:color w:val="000000"/>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C53F210" w14:textId="77777777" w:rsidR="00D73181" w:rsidRPr="00F8017D" w:rsidRDefault="00D73181" w:rsidP="00790A4F">
      <w:pPr>
        <w:pStyle w:val="ListParagraph"/>
        <w:numPr>
          <w:ilvl w:val="0"/>
          <w:numId w:val="25"/>
        </w:numPr>
        <w:rPr>
          <w:rFonts w:ascii="Arial" w:hAnsi="Arial" w:cs="Arial"/>
          <w:color w:val="000000"/>
          <w:sz w:val="24"/>
          <w:szCs w:val="24"/>
        </w:rPr>
      </w:pPr>
      <w:r w:rsidRPr="00F8017D">
        <w:rPr>
          <w:rFonts w:ascii="Arial" w:hAnsi="Arial" w:cs="Arial"/>
          <w:color w:val="000000"/>
          <w:sz w:val="24"/>
          <w:szCs w:val="24"/>
        </w:rPr>
        <w:t>фотокопију ОП обрасца.</w:t>
      </w:r>
    </w:p>
    <w:p w14:paraId="7B7A315E" w14:textId="77777777" w:rsidR="00D73181" w:rsidRPr="000E7785" w:rsidRDefault="00D73181" w:rsidP="00790A4F">
      <w:pPr>
        <w:pStyle w:val="ListParagraph"/>
        <w:numPr>
          <w:ilvl w:val="0"/>
          <w:numId w:val="25"/>
        </w:numPr>
        <w:rPr>
          <w:rFonts w:ascii="Arial" w:hAnsi="Arial" w:cs="Arial"/>
          <w:color w:val="000000"/>
          <w:sz w:val="24"/>
          <w:szCs w:val="24"/>
          <w:lang w:val="ru-RU"/>
        </w:rPr>
      </w:pPr>
      <w:r w:rsidRPr="000E7785">
        <w:rPr>
          <w:rFonts w:ascii="Arial" w:hAnsi="Arial" w:cs="Arial"/>
          <w:color w:val="000000"/>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9C4D006" w14:textId="77777777" w:rsidR="00D73181" w:rsidRPr="000E7785" w:rsidRDefault="00D73181" w:rsidP="00347396">
      <w:pPr>
        <w:spacing w:before="0"/>
        <w:rPr>
          <w:rFonts w:cs="Arial"/>
          <w:color w:val="000000"/>
          <w:sz w:val="24"/>
          <w:szCs w:val="24"/>
          <w:lang w:val="ru-RU"/>
        </w:rPr>
      </w:pPr>
      <w:r w:rsidRPr="000E7785">
        <w:rPr>
          <w:rFonts w:cs="Arial"/>
          <w:color w:val="000000"/>
          <w:sz w:val="24"/>
          <w:szCs w:val="24"/>
          <w:lang w:val="ru-RU"/>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w:t>
      </w:r>
      <w:r w:rsidRPr="00F8017D">
        <w:rPr>
          <w:rFonts w:cs="Arial"/>
          <w:color w:val="000000"/>
          <w:sz w:val="24"/>
          <w:szCs w:val="24"/>
          <w:lang w:val="sr-Cyrl-CS"/>
        </w:rPr>
        <w:t>за добро изврешеше посла</w:t>
      </w:r>
      <w:r w:rsidRPr="000E7785">
        <w:rPr>
          <w:rFonts w:cs="Arial"/>
          <w:color w:val="000000"/>
          <w:sz w:val="24"/>
          <w:szCs w:val="24"/>
          <w:lang w:val="ru-RU"/>
        </w:rPr>
        <w:t>, Наручилац  има  право  да  изврши  наплату бланко сопствене менице  за  озбиљност  понуде.</w:t>
      </w:r>
    </w:p>
    <w:p w14:paraId="2E6D26CF" w14:textId="77777777" w:rsidR="00D73181" w:rsidRPr="000E7785" w:rsidRDefault="00D73181" w:rsidP="00347396">
      <w:pPr>
        <w:spacing w:before="0"/>
        <w:rPr>
          <w:rFonts w:cs="Arial"/>
          <w:color w:val="000000"/>
          <w:sz w:val="24"/>
          <w:szCs w:val="24"/>
          <w:lang w:val="ru-RU"/>
        </w:rPr>
      </w:pPr>
      <w:r w:rsidRPr="000E7785">
        <w:rPr>
          <w:rFonts w:cs="Arial"/>
          <w:color w:val="000000"/>
          <w:sz w:val="24"/>
          <w:szCs w:val="24"/>
          <w:lang w:val="ru-RU"/>
        </w:rPr>
        <w:t>Меница ће бити враћена Понуђачу у року од осам дана од дана предаје наручиоцу средства финансијског обезбеђења за добро извршење посла.</w:t>
      </w:r>
    </w:p>
    <w:p w14:paraId="2C76A89E" w14:textId="77777777" w:rsidR="00D73181" w:rsidRPr="000E7785" w:rsidRDefault="00D73181" w:rsidP="00347396">
      <w:pPr>
        <w:spacing w:before="0"/>
        <w:rPr>
          <w:rFonts w:cs="Arial"/>
          <w:color w:val="000000"/>
          <w:sz w:val="24"/>
          <w:szCs w:val="24"/>
          <w:lang w:val="ru-RU"/>
        </w:rPr>
      </w:pPr>
      <w:r w:rsidRPr="000E7785">
        <w:rPr>
          <w:rFonts w:cs="Arial"/>
          <w:color w:val="000000"/>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F2F91EF" w14:textId="77777777" w:rsidR="00D73181" w:rsidRPr="000E7785" w:rsidRDefault="00D73181" w:rsidP="00347396">
      <w:pPr>
        <w:spacing w:before="0"/>
        <w:rPr>
          <w:rFonts w:cs="Arial"/>
          <w:color w:val="000000"/>
          <w:sz w:val="24"/>
          <w:szCs w:val="24"/>
          <w:lang w:val="ru-RU"/>
        </w:rPr>
      </w:pPr>
      <w:r w:rsidRPr="000E7785">
        <w:rPr>
          <w:rFonts w:cs="Arial"/>
          <w:color w:val="000000"/>
          <w:sz w:val="24"/>
          <w:szCs w:val="24"/>
          <w:lang w:val="ru-RU"/>
        </w:rPr>
        <w:t xml:space="preserve">Уколико средство финансијског обезбеђења није достављено у складу са захтевом из Конкурсне документације понуда ће </w:t>
      </w:r>
      <w:r w:rsidR="008A138D" w:rsidRPr="000E7785">
        <w:rPr>
          <w:rFonts w:cs="Arial"/>
          <w:color w:val="000000"/>
          <w:sz w:val="24"/>
          <w:szCs w:val="24"/>
          <w:lang w:val="ru-RU"/>
        </w:rPr>
        <w:t>бити одбијена као неприхватљива.</w:t>
      </w:r>
    </w:p>
    <w:p w14:paraId="3EFE642D" w14:textId="77777777" w:rsidR="00D73181" w:rsidRPr="000E7785" w:rsidRDefault="00D73181" w:rsidP="00D73181">
      <w:pPr>
        <w:tabs>
          <w:tab w:val="left" w:pos="1786"/>
        </w:tabs>
        <w:spacing w:before="0"/>
        <w:ind w:left="1418" w:right="-6" w:hanging="567"/>
        <w:rPr>
          <w:rFonts w:cs="Arial"/>
          <w:color w:val="00B0F0"/>
          <w:sz w:val="24"/>
          <w:szCs w:val="24"/>
          <w:lang w:val="ru-RU"/>
        </w:rPr>
      </w:pPr>
    </w:p>
    <w:p w14:paraId="4055F0D5" w14:textId="77777777" w:rsidR="00D73181" w:rsidRPr="00E87AFA" w:rsidRDefault="00D73181" w:rsidP="00D73181">
      <w:pPr>
        <w:rPr>
          <w:rFonts w:cs="Arial"/>
          <w:b/>
          <w:color w:val="000000"/>
          <w:sz w:val="24"/>
          <w:szCs w:val="24"/>
          <w:lang w:val="ru-RU"/>
        </w:rPr>
      </w:pPr>
      <w:r w:rsidRPr="00E87AFA">
        <w:rPr>
          <w:rFonts w:cs="Arial"/>
          <w:b/>
          <w:color w:val="000000"/>
          <w:sz w:val="24"/>
          <w:szCs w:val="24"/>
          <w:lang w:val="ru-RU"/>
        </w:rPr>
        <w:t>6.1</w:t>
      </w:r>
      <w:r w:rsidR="00CB0D46" w:rsidRPr="00E87AFA">
        <w:rPr>
          <w:rFonts w:cs="Arial"/>
          <w:b/>
          <w:color w:val="000000"/>
          <w:sz w:val="24"/>
          <w:szCs w:val="24"/>
          <w:lang w:val="sr-Cyrl-CS"/>
        </w:rPr>
        <w:t>5</w:t>
      </w:r>
      <w:r w:rsidRPr="00E87AFA">
        <w:rPr>
          <w:rFonts w:cs="Arial"/>
          <w:b/>
          <w:color w:val="000000"/>
          <w:sz w:val="24"/>
          <w:szCs w:val="24"/>
          <w:lang w:val="ru-RU"/>
        </w:rPr>
        <w:t>.2. Средство обезбеђења за добро извршење посла</w:t>
      </w:r>
    </w:p>
    <w:p w14:paraId="3C04F717" w14:textId="77777777" w:rsidR="00BE0262" w:rsidRDefault="00BE0262" w:rsidP="00BE0262">
      <w:pPr>
        <w:rPr>
          <w:rFonts w:eastAsia="TimesNewRomanPSMT" w:cs="Arial"/>
          <w:b/>
          <w:color w:val="000000" w:themeColor="text1"/>
          <w:sz w:val="24"/>
          <w:szCs w:val="24"/>
          <w:lang w:val="sr-Cyrl-RS"/>
        </w:rPr>
      </w:pPr>
      <w:r w:rsidRPr="00E87AFA">
        <w:rPr>
          <w:rFonts w:eastAsia="TimesNewRomanPSMT" w:cs="Arial"/>
          <w:b/>
          <w:color w:val="000000" w:themeColor="text1"/>
          <w:sz w:val="24"/>
          <w:szCs w:val="24"/>
          <w:lang w:val="sr-Cyrl-RS"/>
        </w:rPr>
        <w:t>Банкарска гаранција за добро извршење посла</w:t>
      </w:r>
      <w:r>
        <w:rPr>
          <w:rFonts w:eastAsia="TimesNewRomanPSMT" w:cs="Arial"/>
          <w:b/>
          <w:color w:val="000000" w:themeColor="text1"/>
          <w:sz w:val="24"/>
          <w:szCs w:val="24"/>
          <w:lang w:val="sr-Cyrl-RS"/>
        </w:rPr>
        <w:t xml:space="preserve"> </w:t>
      </w:r>
    </w:p>
    <w:p w14:paraId="258813C9" w14:textId="77777777" w:rsidR="008D4063" w:rsidRPr="00A02A53" w:rsidRDefault="008D4063" w:rsidP="00BE0262">
      <w:pPr>
        <w:rPr>
          <w:rFonts w:eastAsia="TimesNewRomanPSMT" w:cs="Arial"/>
          <w:b/>
          <w:color w:val="000000" w:themeColor="text1"/>
          <w:sz w:val="24"/>
          <w:szCs w:val="24"/>
          <w:lang w:val="sr-Cyrl-RS"/>
        </w:rPr>
      </w:pPr>
    </w:p>
    <w:p w14:paraId="706BC51B" w14:textId="77777777" w:rsidR="00BE0262" w:rsidRPr="00EE3B82" w:rsidRDefault="00BE0262" w:rsidP="00BE0262">
      <w:pPr>
        <w:spacing w:before="0"/>
        <w:rPr>
          <w:rFonts w:eastAsia="TimesNewRomanPSMT" w:cs="Arial"/>
          <w:color w:val="000000" w:themeColor="text1"/>
          <w:sz w:val="24"/>
          <w:szCs w:val="24"/>
          <w:lang w:val="ru-RU"/>
        </w:rPr>
      </w:pPr>
      <w:r>
        <w:rPr>
          <w:rFonts w:eastAsia="TimesNewRomanPSMT" w:cs="Arial"/>
          <w:color w:val="000000" w:themeColor="text1"/>
          <w:sz w:val="24"/>
          <w:szCs w:val="24"/>
          <w:lang w:val="sr-Cyrl-RS"/>
        </w:rPr>
        <w:t>П</w:t>
      </w:r>
      <w:r w:rsidRPr="00EE3B82">
        <w:rPr>
          <w:rFonts w:eastAsia="TimesNewRomanPSMT" w:cs="Arial"/>
          <w:color w:val="000000" w:themeColor="text1"/>
          <w:sz w:val="24"/>
          <w:szCs w:val="24"/>
          <w:lang w:val="ru-RU"/>
        </w:rPr>
        <w:t xml:space="preserve">онуђач је дужан да </w:t>
      </w:r>
      <w:r w:rsidR="008D4063">
        <w:rPr>
          <w:rFonts w:eastAsia="TimesNewRomanPSMT" w:cs="Arial"/>
          <w:color w:val="000000" w:themeColor="text1"/>
          <w:sz w:val="24"/>
          <w:szCs w:val="24"/>
          <w:lang w:val="ru-RU"/>
        </w:rPr>
        <w:t>у року од 10</w:t>
      </w:r>
      <w:r>
        <w:rPr>
          <w:rFonts w:eastAsia="TimesNewRomanPSMT" w:cs="Arial"/>
          <w:color w:val="000000" w:themeColor="text1"/>
          <w:sz w:val="24"/>
          <w:szCs w:val="24"/>
          <w:lang w:val="ru-RU"/>
        </w:rPr>
        <w:t xml:space="preserve"> дана </w:t>
      </w:r>
      <w:r w:rsidR="008D4063">
        <w:rPr>
          <w:rFonts w:eastAsia="TimesNewRomanPSMT" w:cs="Arial"/>
          <w:color w:val="000000" w:themeColor="text1"/>
          <w:sz w:val="24"/>
          <w:szCs w:val="24"/>
          <w:lang w:val="ru-RU"/>
        </w:rPr>
        <w:t>од дана потписивања уговора,</w:t>
      </w:r>
      <w:r w:rsidRPr="00EE3B82">
        <w:rPr>
          <w:rFonts w:eastAsia="TimesNewRomanPSMT" w:cs="Arial"/>
          <w:color w:val="000000" w:themeColor="text1"/>
          <w:sz w:val="24"/>
          <w:szCs w:val="24"/>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A37417">
        <w:rPr>
          <w:rFonts w:eastAsia="TimesNewRomanPSMT" w:cs="Arial"/>
          <w:color w:val="000000" w:themeColor="text1"/>
          <w:sz w:val="24"/>
          <w:szCs w:val="24"/>
          <w:lang w:val="sr-Cyrl-RS"/>
        </w:rPr>
        <w:t xml:space="preserve">Сфо </w:t>
      </w:r>
      <w:r w:rsidRPr="00EE3B82">
        <w:rPr>
          <w:rFonts w:eastAsia="TimesNewRomanPSMT" w:cs="Arial"/>
          <w:color w:val="000000" w:themeColor="text1"/>
          <w:sz w:val="24"/>
          <w:szCs w:val="24"/>
          <w:lang w:val="ru-RU"/>
        </w:rPr>
        <w:t>за добро</w:t>
      </w:r>
      <w:r w:rsidR="00AE77FB">
        <w:rPr>
          <w:rFonts w:eastAsia="TimesNewRomanPSMT" w:cs="Arial"/>
          <w:color w:val="000000" w:themeColor="text1"/>
          <w:sz w:val="24"/>
          <w:szCs w:val="24"/>
          <w:lang w:val="ru-RU"/>
        </w:rPr>
        <w:t xml:space="preserve"> извршење посла преда Наручиоцу банкарску гаранцију за добро извршее посла.</w:t>
      </w:r>
    </w:p>
    <w:p w14:paraId="71759AC3" w14:textId="1BC09536" w:rsidR="00BE0262" w:rsidRPr="00EE3B82" w:rsidRDefault="00BE0262" w:rsidP="00BE0262">
      <w:pPr>
        <w:spacing w:before="0"/>
        <w:rPr>
          <w:rFonts w:eastAsia="TimesNewRomanPSMT" w:cs="Arial"/>
          <w:color w:val="000000" w:themeColor="text1"/>
          <w:sz w:val="24"/>
          <w:szCs w:val="24"/>
          <w:lang w:val="ru-RU"/>
        </w:rPr>
      </w:pPr>
      <w:r>
        <w:rPr>
          <w:rFonts w:eastAsia="TimesNewRomanPSMT" w:cs="Arial"/>
          <w:color w:val="000000" w:themeColor="text1"/>
          <w:sz w:val="24"/>
          <w:szCs w:val="24"/>
          <w:lang w:val="ru-RU"/>
        </w:rPr>
        <w:t>П</w:t>
      </w:r>
      <w:r w:rsidRPr="00EE3B82">
        <w:rPr>
          <w:rFonts w:eastAsia="TimesNewRomanPSMT" w:cs="Arial"/>
          <w:color w:val="000000" w:themeColor="text1"/>
          <w:sz w:val="24"/>
          <w:szCs w:val="24"/>
          <w:lang w:val="ru-RU"/>
        </w:rPr>
        <w:t>онуђач је дужан да Наручиоцу достави</w:t>
      </w:r>
      <w:r w:rsidRPr="00A37417">
        <w:rPr>
          <w:rFonts w:eastAsia="TimesNewRomanPSMT" w:cs="Arial"/>
          <w:color w:val="000000" w:themeColor="text1"/>
          <w:sz w:val="24"/>
          <w:szCs w:val="24"/>
          <w:lang w:val="sr-Cyrl-RS"/>
        </w:rPr>
        <w:t xml:space="preserve"> банкарску гаранцију за добро извршење посла,</w:t>
      </w:r>
      <w:r w:rsidRPr="00EE3B82">
        <w:rPr>
          <w:rFonts w:eastAsia="TimesNewRomanPSMT" w:cs="Arial"/>
          <w:color w:val="000000" w:themeColor="text1"/>
          <w:sz w:val="24"/>
          <w:szCs w:val="24"/>
          <w:lang w:val="ru-RU"/>
        </w:rPr>
        <w:t xml:space="preserve"> неопозиву,</w:t>
      </w:r>
      <w:r w:rsidR="00347396">
        <w:rPr>
          <w:rFonts w:eastAsia="TimesNewRomanPSMT" w:cs="Arial"/>
          <w:color w:val="000000" w:themeColor="text1"/>
          <w:sz w:val="24"/>
          <w:szCs w:val="24"/>
          <w:lang w:val="ru-RU"/>
        </w:rPr>
        <w:t xml:space="preserve"> </w:t>
      </w:r>
      <w:r w:rsidRPr="00EE3B82">
        <w:rPr>
          <w:rFonts w:eastAsia="TimesNewRomanPSMT" w:cs="Arial"/>
          <w:color w:val="000000" w:themeColor="text1"/>
          <w:sz w:val="24"/>
          <w:szCs w:val="24"/>
          <w:lang w:val="ru-RU"/>
        </w:rPr>
        <w:t xml:space="preserve">безусловну (без права на приговор) и на први писани позив наплативу банкарску гаранцију за добро извршење посла у износу од </w:t>
      </w:r>
      <w:r w:rsidR="00E87AFA">
        <w:rPr>
          <w:rFonts w:eastAsia="TimesNewRomanPSMT" w:cs="Arial"/>
          <w:color w:val="000000" w:themeColor="text1"/>
          <w:sz w:val="24"/>
          <w:szCs w:val="24"/>
        </w:rPr>
        <w:t>3</w:t>
      </w:r>
      <w:r w:rsidRPr="00EE3B82">
        <w:rPr>
          <w:rFonts w:eastAsia="TimesNewRomanPSMT" w:cs="Arial"/>
          <w:color w:val="000000" w:themeColor="text1"/>
          <w:sz w:val="24"/>
          <w:szCs w:val="24"/>
          <w:lang w:val="ru-RU"/>
        </w:rPr>
        <w:t>%  вредности уговора без ПДВ</w:t>
      </w:r>
      <w:r w:rsidR="00E87AFA">
        <w:rPr>
          <w:rFonts w:eastAsia="TimesNewRomanPSMT" w:cs="Arial"/>
          <w:color w:val="000000" w:themeColor="text1"/>
          <w:sz w:val="24"/>
          <w:szCs w:val="24"/>
        </w:rPr>
        <w:t>-a</w:t>
      </w:r>
      <w:r w:rsidR="008D4063">
        <w:rPr>
          <w:rFonts w:eastAsia="TimesNewRomanPSMT" w:cs="Arial"/>
          <w:color w:val="000000" w:themeColor="text1"/>
          <w:sz w:val="24"/>
          <w:szCs w:val="24"/>
          <w:lang w:val="ru-RU"/>
        </w:rPr>
        <w:t>.</w:t>
      </w:r>
    </w:p>
    <w:p w14:paraId="47BF11B7" w14:textId="77777777" w:rsidR="00BE0262" w:rsidRPr="00EE3B82" w:rsidRDefault="00BE0262" w:rsidP="00BE0262">
      <w:pPr>
        <w:spacing w:before="0"/>
        <w:rPr>
          <w:rFonts w:eastAsia="TimesNewRomanPSMT" w:cs="Arial"/>
          <w:color w:val="000000" w:themeColor="text1"/>
          <w:sz w:val="24"/>
          <w:szCs w:val="24"/>
          <w:lang w:val="ru-RU"/>
        </w:rPr>
      </w:pPr>
      <w:r w:rsidRPr="00B94042">
        <w:rPr>
          <w:rFonts w:eastAsia="TimesNewRomanPSMT" w:cs="Arial"/>
          <w:color w:val="000000" w:themeColor="text1"/>
          <w:sz w:val="24"/>
          <w:szCs w:val="24"/>
          <w:lang w:val="ru-RU"/>
        </w:rPr>
        <w:t>Банкарска гаранција мора трајати најмање 30 дана дуже од уговореном р</w:t>
      </w:r>
      <w:r w:rsidR="008D4063">
        <w:rPr>
          <w:rFonts w:eastAsia="TimesNewRomanPSMT" w:cs="Arial"/>
          <w:color w:val="000000" w:themeColor="text1"/>
          <w:sz w:val="24"/>
          <w:szCs w:val="24"/>
          <w:lang w:val="ru-RU"/>
        </w:rPr>
        <w:t xml:space="preserve">ока. </w:t>
      </w:r>
      <w:r w:rsidRPr="00EE3B82">
        <w:rPr>
          <w:rFonts w:eastAsia="TimesNewRomanPSMT" w:cs="Arial"/>
          <w:color w:val="000000" w:themeColor="text1"/>
          <w:sz w:val="24"/>
          <w:szCs w:val="24"/>
          <w:lang w:val="ru-RU"/>
        </w:rPr>
        <w:t>Ако се за време трајања уговора промен</w:t>
      </w:r>
      <w:r>
        <w:rPr>
          <w:rFonts w:eastAsia="TimesNewRomanPSMT" w:cs="Arial"/>
          <w:color w:val="000000" w:themeColor="text1"/>
          <w:sz w:val="24"/>
          <w:szCs w:val="24"/>
          <w:lang w:val="ru-RU"/>
        </w:rPr>
        <w:t>и рок</w:t>
      </w:r>
      <w:r w:rsidRPr="00EE3B82">
        <w:rPr>
          <w:rFonts w:eastAsia="TimesNewRomanPSMT" w:cs="Arial"/>
          <w:color w:val="000000" w:themeColor="text1"/>
          <w:sz w:val="24"/>
          <w:szCs w:val="24"/>
          <w:lang w:val="ru-RU"/>
        </w:rPr>
        <w:t xml:space="preserve"> за извршење уговорне обавезе, важност банкарске гаранције за добро извршење посла</w:t>
      </w:r>
      <w:r>
        <w:rPr>
          <w:rFonts w:eastAsia="TimesNewRomanPSMT" w:cs="Arial"/>
          <w:color w:val="000000" w:themeColor="text1"/>
          <w:sz w:val="24"/>
          <w:szCs w:val="24"/>
          <w:lang w:val="ru-RU"/>
        </w:rPr>
        <w:t xml:space="preserve"> </w:t>
      </w:r>
      <w:r w:rsidRPr="00EE3B82">
        <w:rPr>
          <w:rFonts w:eastAsia="TimesNewRomanPSMT" w:cs="Arial"/>
          <w:color w:val="000000" w:themeColor="text1"/>
          <w:sz w:val="24"/>
          <w:szCs w:val="24"/>
          <w:lang w:val="ru-RU"/>
        </w:rPr>
        <w:t>мора да се продужи.</w:t>
      </w:r>
      <w:r>
        <w:rPr>
          <w:rFonts w:eastAsia="TimesNewRomanPSMT" w:cs="Arial"/>
          <w:color w:val="000000" w:themeColor="text1"/>
          <w:sz w:val="24"/>
          <w:szCs w:val="24"/>
          <w:lang w:val="sr-Cyrl-RS"/>
        </w:rPr>
        <w:t xml:space="preserve"> </w:t>
      </w:r>
      <w:r w:rsidRPr="00EE3B82">
        <w:rPr>
          <w:rFonts w:eastAsia="TimesNewRomanPSMT" w:cs="Arial"/>
          <w:color w:val="000000" w:themeColor="text1"/>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178275" w14:textId="77777777" w:rsidR="00BE0262" w:rsidRPr="00EE3B82" w:rsidRDefault="00BE0262" w:rsidP="00BE0262">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8F48857" w14:textId="77777777" w:rsidR="00BE0262" w:rsidRPr="00EE3B82" w:rsidRDefault="00BE0262" w:rsidP="00BE0262">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81F302C" w14:textId="77777777" w:rsidR="00BE0262" w:rsidRPr="00EE3B82" w:rsidRDefault="00BE0262" w:rsidP="00BE0262">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F87D529" w14:textId="77777777" w:rsidR="00BE0262" w:rsidRDefault="00BE0262" w:rsidP="00BE0262">
      <w:pPr>
        <w:tabs>
          <w:tab w:val="left" w:pos="1440"/>
        </w:tabs>
        <w:spacing w:before="0"/>
        <w:rPr>
          <w:rFonts w:cs="Arial"/>
          <w:b/>
          <w:bCs/>
          <w:color w:val="000000"/>
          <w:sz w:val="24"/>
          <w:szCs w:val="24"/>
          <w:u w:val="single"/>
          <w:lang w:val="ru-RU"/>
        </w:rPr>
      </w:pPr>
      <w:r w:rsidRPr="00A37417">
        <w:rPr>
          <w:rFonts w:cs="Arial"/>
          <w:b/>
          <w:bCs/>
          <w:color w:val="000000"/>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2909632F" w14:textId="77777777" w:rsidR="00BE0262" w:rsidRPr="00EE3B82" w:rsidRDefault="00BE0262" w:rsidP="00BE0262">
      <w:pPr>
        <w:spacing w:before="0"/>
        <w:rPr>
          <w:rFonts w:cs="Arial"/>
          <w:b/>
          <w:color w:val="000000" w:themeColor="text1"/>
          <w:sz w:val="24"/>
          <w:szCs w:val="24"/>
          <w:u w:val="single"/>
          <w:lang w:val="ru-RU"/>
        </w:rPr>
      </w:pPr>
      <w:r w:rsidRPr="00EE3B82">
        <w:rPr>
          <w:rFonts w:cs="Arial"/>
          <w:b/>
          <w:color w:val="000000" w:themeColor="text1"/>
          <w:sz w:val="24"/>
          <w:szCs w:val="24"/>
          <w:u w:val="single"/>
          <w:lang w:val="ru-RU"/>
        </w:rPr>
        <w:t>Садржај Изјаве о намерама банке:</w:t>
      </w:r>
    </w:p>
    <w:p w14:paraId="682EBB05" w14:textId="77777777" w:rsidR="00BE0262" w:rsidRPr="00EE3B82" w:rsidRDefault="00BE0262" w:rsidP="00BE0262">
      <w:pPr>
        <w:spacing w:before="0"/>
        <w:rPr>
          <w:rFonts w:cs="Arial"/>
          <w:color w:val="000000" w:themeColor="text1"/>
          <w:sz w:val="24"/>
          <w:szCs w:val="24"/>
          <w:lang w:val="ru-RU"/>
        </w:rPr>
      </w:pPr>
      <w:r w:rsidRPr="00EE3B82">
        <w:rPr>
          <w:rFonts w:cs="Arial"/>
          <w:color w:val="000000" w:themeColor="text1"/>
          <w:sz w:val="24"/>
          <w:szCs w:val="24"/>
          <w:lang w:val="ru-RU"/>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3C98A74" w14:textId="77777777" w:rsidR="00BE0262" w:rsidRPr="00EE3B82" w:rsidRDefault="00BE0262" w:rsidP="00BE0262">
      <w:pPr>
        <w:spacing w:before="0"/>
        <w:rPr>
          <w:rFonts w:cs="Arial"/>
          <w:color w:val="000000" w:themeColor="text1"/>
          <w:sz w:val="24"/>
          <w:szCs w:val="24"/>
          <w:lang w:val="ru-RU"/>
        </w:rPr>
      </w:pPr>
      <w:r w:rsidRPr="00EE3B82">
        <w:rPr>
          <w:rFonts w:cs="Arial"/>
          <w:color w:val="000000" w:themeColor="text1"/>
          <w:sz w:val="24"/>
          <w:szCs w:val="24"/>
          <w:lang w:val="ru-RU"/>
        </w:rPr>
        <w:t xml:space="preserve">Изјава о намерама банке </w:t>
      </w:r>
      <w:r w:rsidRPr="004F2CFF">
        <w:rPr>
          <w:rFonts w:cs="Arial"/>
          <w:color w:val="000000" w:themeColor="text1"/>
          <w:sz w:val="24"/>
          <w:szCs w:val="24"/>
        </w:rPr>
        <w:t>je</w:t>
      </w:r>
      <w:r w:rsidRPr="00EE3B82">
        <w:rPr>
          <w:rFonts w:cs="Arial"/>
          <w:color w:val="000000" w:themeColor="text1"/>
          <w:sz w:val="24"/>
          <w:szCs w:val="24"/>
          <w:lang w:val="ru-RU"/>
        </w:rPr>
        <w:t xml:space="preserve"> </w:t>
      </w:r>
      <w:r w:rsidRPr="00EE3B82">
        <w:rPr>
          <w:rFonts w:cs="Arial"/>
          <w:b/>
          <w:color w:val="000000" w:themeColor="text1"/>
          <w:sz w:val="24"/>
          <w:szCs w:val="24"/>
          <w:lang w:val="ru-RU"/>
        </w:rPr>
        <w:t>обавезујућег</w:t>
      </w:r>
      <w:r w:rsidRPr="00EE3B82">
        <w:rPr>
          <w:rFonts w:cs="Arial"/>
          <w:color w:val="000000" w:themeColor="text1"/>
          <w:sz w:val="24"/>
          <w:szCs w:val="24"/>
          <w:lang w:val="ru-RU"/>
        </w:rPr>
        <w:t xml:space="preserve"> карактера и мора да  садржи:</w:t>
      </w:r>
    </w:p>
    <w:p w14:paraId="45D16399" w14:textId="77777777" w:rsidR="00BE0262" w:rsidRPr="00EE3B82" w:rsidRDefault="00BE0262" w:rsidP="00BE0262">
      <w:pPr>
        <w:spacing w:before="0"/>
        <w:rPr>
          <w:rFonts w:cs="Arial"/>
          <w:color w:val="000000" w:themeColor="text1"/>
          <w:sz w:val="24"/>
          <w:szCs w:val="24"/>
          <w:lang w:val="ru-RU"/>
        </w:rPr>
      </w:pPr>
      <w:r w:rsidRPr="00EE3B82">
        <w:rPr>
          <w:rFonts w:cs="Arial"/>
          <w:color w:val="000000" w:themeColor="text1"/>
          <w:sz w:val="24"/>
          <w:szCs w:val="24"/>
          <w:lang w:val="ru-RU"/>
        </w:rPr>
        <w:t>- датум издавања</w:t>
      </w:r>
    </w:p>
    <w:p w14:paraId="0CE6CE29" w14:textId="77777777" w:rsidR="00BE0262" w:rsidRPr="00EE3B82" w:rsidRDefault="00BE0262" w:rsidP="00BE0262">
      <w:pPr>
        <w:spacing w:before="0"/>
        <w:rPr>
          <w:rFonts w:cs="Arial"/>
          <w:color w:val="000000" w:themeColor="text1"/>
          <w:sz w:val="24"/>
          <w:szCs w:val="24"/>
          <w:lang w:val="ru-RU"/>
        </w:rPr>
      </w:pPr>
      <w:r w:rsidRPr="00EE3B82">
        <w:rPr>
          <w:rFonts w:cs="Arial"/>
          <w:color w:val="000000" w:themeColor="text1"/>
          <w:sz w:val="24"/>
          <w:szCs w:val="24"/>
          <w:lang w:val="ru-RU"/>
        </w:rPr>
        <w:lastRenderedPageBreak/>
        <w:t>- назив, место и адресу банке (гарант), понуђача (клијент - налогодавац) и корисника банкарске гаранције</w:t>
      </w:r>
    </w:p>
    <w:p w14:paraId="0D7FABC0" w14:textId="577AC8E9" w:rsidR="00BE0262" w:rsidRPr="00B94042" w:rsidRDefault="00BE0262" w:rsidP="00BE0262">
      <w:pPr>
        <w:spacing w:before="0"/>
        <w:rPr>
          <w:rFonts w:eastAsia="TimesNewRomanPSMT" w:cs="Arial"/>
          <w:color w:val="000000" w:themeColor="text1"/>
          <w:sz w:val="24"/>
          <w:szCs w:val="24"/>
          <w:lang w:val="sr-Cyrl-CS"/>
        </w:rPr>
      </w:pPr>
      <w:r w:rsidRPr="00EE3B82">
        <w:rPr>
          <w:rFonts w:cs="Arial"/>
          <w:color w:val="000000" w:themeColor="text1"/>
          <w:sz w:val="24"/>
          <w:szCs w:val="24"/>
          <w:lang w:val="ru-RU"/>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Pr="004F2CFF">
        <w:rPr>
          <w:rFonts w:cs="Arial"/>
          <w:color w:val="000000" w:themeColor="text1"/>
          <w:sz w:val="24"/>
          <w:szCs w:val="24"/>
          <w:lang w:val="sr-Cyrl-RS"/>
        </w:rPr>
        <w:t>добро извршење посла</w:t>
      </w:r>
      <w:r w:rsidRPr="00EE3B82">
        <w:rPr>
          <w:rFonts w:cs="Arial"/>
          <w:color w:val="000000" w:themeColor="text1"/>
          <w:sz w:val="24"/>
          <w:szCs w:val="24"/>
          <w:lang w:val="ru-RU"/>
        </w:rPr>
        <w:t xml:space="preserve"> без права приговора на </w:t>
      </w:r>
      <w:r w:rsidR="00E87AFA">
        <w:rPr>
          <w:rFonts w:cs="Arial"/>
          <w:color w:val="000000" w:themeColor="text1"/>
          <w:sz w:val="24"/>
          <w:szCs w:val="24"/>
          <w:lang w:val="ru-RU"/>
        </w:rPr>
        <w:t>3</w:t>
      </w:r>
      <w:r w:rsidRPr="004F2CFF">
        <w:rPr>
          <w:rFonts w:cs="Arial"/>
          <w:color w:val="000000" w:themeColor="text1"/>
          <w:sz w:val="24"/>
          <w:szCs w:val="24"/>
          <w:lang w:val="sr-Cyrl-RS"/>
        </w:rPr>
        <w:t>%</w:t>
      </w:r>
      <w:r w:rsidRPr="00EE3B82">
        <w:rPr>
          <w:rFonts w:cs="Arial"/>
          <w:color w:val="000000" w:themeColor="text1"/>
          <w:sz w:val="24"/>
          <w:szCs w:val="24"/>
          <w:lang w:val="ru-RU"/>
        </w:rPr>
        <w:t xml:space="preserve"> од вредности </w:t>
      </w:r>
      <w:r w:rsidRPr="004F2CFF">
        <w:rPr>
          <w:rFonts w:cs="Arial"/>
          <w:color w:val="000000" w:themeColor="text1"/>
          <w:sz w:val="24"/>
          <w:szCs w:val="24"/>
          <w:lang w:val="sr-Cyrl-RS"/>
        </w:rPr>
        <w:t>уговора</w:t>
      </w:r>
      <w:r w:rsidRPr="00EE3B82">
        <w:rPr>
          <w:rFonts w:cs="Arial"/>
          <w:color w:val="000000" w:themeColor="text1"/>
          <w:sz w:val="24"/>
          <w:szCs w:val="24"/>
          <w:lang w:val="ru-RU"/>
        </w:rPr>
        <w:t xml:space="preserve"> у  износу од .....................(навести износ и валуту)  </w:t>
      </w:r>
      <w:r w:rsidRPr="00B94042">
        <w:rPr>
          <w:rFonts w:eastAsia="TimesNewRomanPSMT" w:cs="Arial"/>
          <w:color w:val="000000" w:themeColor="text1"/>
          <w:sz w:val="24"/>
          <w:szCs w:val="24"/>
          <w:lang w:val="ru-RU"/>
        </w:rPr>
        <w:t>са роком важности од 3</w:t>
      </w:r>
      <w:r w:rsidR="008D4063">
        <w:rPr>
          <w:rFonts w:eastAsia="TimesNewRomanPSMT" w:cs="Arial"/>
          <w:color w:val="000000" w:themeColor="text1"/>
          <w:sz w:val="24"/>
          <w:szCs w:val="24"/>
          <w:lang w:val="ru-RU"/>
        </w:rPr>
        <w:t>0 дана дужим од уговореном рока.</w:t>
      </w:r>
    </w:p>
    <w:p w14:paraId="75ECA8B5" w14:textId="77777777" w:rsidR="00BE0262" w:rsidRPr="006E3084" w:rsidRDefault="00BE0262" w:rsidP="006E3084">
      <w:pPr>
        <w:spacing w:before="0"/>
        <w:rPr>
          <w:rFonts w:cs="Arial"/>
          <w:color w:val="000000" w:themeColor="text1"/>
          <w:sz w:val="24"/>
          <w:szCs w:val="24"/>
          <w:lang w:val="sr-Cyrl-RS"/>
        </w:rPr>
      </w:pPr>
      <w:r w:rsidRPr="000E7785">
        <w:rPr>
          <w:rFonts w:cs="Arial"/>
          <w:color w:val="000000" w:themeColor="text1"/>
          <w:sz w:val="24"/>
          <w:szCs w:val="24"/>
          <w:lang w:val="sr-Cyrl-CS"/>
        </w:rPr>
        <w:t xml:space="preserve">- да ће гаранција бити издата за рачун клијента (понуђача) уколико његова понуда буде изабрана као најповољнија у јавној набавци </w:t>
      </w:r>
      <w:r w:rsidR="008D4063">
        <w:rPr>
          <w:rFonts w:cs="Arial"/>
          <w:color w:val="000000" w:themeColor="text1"/>
          <w:sz w:val="24"/>
          <w:szCs w:val="24"/>
          <w:lang w:val="sr-Cyrl-RS"/>
        </w:rPr>
        <w:t xml:space="preserve">услуга: Услуге института </w:t>
      </w:r>
      <w:r w:rsidR="006E3084">
        <w:rPr>
          <w:rFonts w:cs="Arial"/>
          <w:color w:val="000000" w:themeColor="text1"/>
          <w:sz w:val="24"/>
          <w:szCs w:val="24"/>
          <w:lang w:val="sr-Cyrl-RS"/>
        </w:rPr>
        <w:t>и факултета за потребе ревитализације ХЕ „Ђердап 1“</w:t>
      </w:r>
      <w:r>
        <w:rPr>
          <w:rFonts w:cs="Arial"/>
          <w:color w:val="000000" w:themeColor="text1"/>
          <w:sz w:val="24"/>
          <w:szCs w:val="24"/>
          <w:lang w:val="sr-Cyrl-RS"/>
        </w:rPr>
        <w:t>,</w:t>
      </w:r>
      <w:r w:rsidRPr="004F2CFF">
        <w:rPr>
          <w:rFonts w:cs="Arial"/>
          <w:color w:val="000000" w:themeColor="text1"/>
          <w:sz w:val="24"/>
          <w:szCs w:val="24"/>
          <w:lang w:val="sr-Cyrl-RS"/>
        </w:rPr>
        <w:t xml:space="preserve"> ЈН/2000/0</w:t>
      </w:r>
      <w:r w:rsidR="006E3084">
        <w:rPr>
          <w:rFonts w:cs="Arial"/>
          <w:color w:val="000000" w:themeColor="text1"/>
          <w:sz w:val="24"/>
          <w:szCs w:val="24"/>
          <w:lang w:val="sr-Cyrl-RS"/>
        </w:rPr>
        <w:t>187/</w:t>
      </w:r>
      <w:r w:rsidRPr="004F2CFF">
        <w:rPr>
          <w:rFonts w:cs="Arial"/>
          <w:color w:val="000000" w:themeColor="text1"/>
          <w:sz w:val="24"/>
          <w:szCs w:val="24"/>
          <w:lang w:val="sr-Cyrl-RS"/>
        </w:rPr>
        <w:t>2016</w:t>
      </w:r>
      <w:r w:rsidRPr="000E7785">
        <w:rPr>
          <w:rFonts w:cs="Arial"/>
          <w:color w:val="000000" w:themeColor="text1"/>
          <w:sz w:val="24"/>
          <w:szCs w:val="24"/>
          <w:lang w:val="sr-Cyrl-CS"/>
        </w:rPr>
        <w:t>,</w:t>
      </w:r>
      <w:r w:rsidRPr="004F2CFF">
        <w:rPr>
          <w:rFonts w:cs="Arial"/>
          <w:color w:val="000000" w:themeColor="text1"/>
          <w:sz w:val="24"/>
          <w:szCs w:val="24"/>
          <w:lang w:val="sr-Cyrl-RS"/>
        </w:rPr>
        <w:t xml:space="preserve"> </w:t>
      </w:r>
      <w:r w:rsidRPr="000E7785">
        <w:rPr>
          <w:rFonts w:cs="Arial"/>
          <w:color w:val="000000" w:themeColor="text1"/>
          <w:sz w:val="24"/>
          <w:szCs w:val="24"/>
          <w:lang w:val="sr-Cyrl-CS"/>
        </w:rPr>
        <w:t>коју спроводи ЈП „Електропривреда Србије“ Београд</w:t>
      </w:r>
      <w:r w:rsidRPr="004F2CFF">
        <w:rPr>
          <w:rFonts w:cs="Arial"/>
          <w:color w:val="000000" w:themeColor="text1"/>
          <w:sz w:val="24"/>
          <w:szCs w:val="24"/>
          <w:lang w:val="sr-Cyrl-RS"/>
        </w:rPr>
        <w:t>,</w:t>
      </w:r>
      <w:r w:rsidR="00BA0897" w:rsidRPr="000E7785">
        <w:rPr>
          <w:rFonts w:eastAsia="TimesNewRomanPSMT" w:cs="Arial"/>
          <w:bCs/>
          <w:color w:val="000000"/>
          <w:sz w:val="24"/>
          <w:szCs w:val="24"/>
          <w:lang w:val="sr-Cyrl-CS"/>
        </w:rPr>
        <w:t xml:space="preserve"> ул. </w:t>
      </w:r>
      <w:r w:rsidR="00BA0897" w:rsidRPr="000E7785">
        <w:rPr>
          <w:rFonts w:eastAsia="TimesNewRomanPSMT" w:cs="Arial"/>
          <w:bCs/>
          <w:color w:val="000000"/>
          <w:sz w:val="24"/>
          <w:szCs w:val="24"/>
          <w:lang w:val="ru-RU"/>
        </w:rPr>
        <w:t>Царице Милице 2</w:t>
      </w:r>
      <w:r w:rsidR="00BA0897">
        <w:rPr>
          <w:rFonts w:eastAsia="TimesNewRomanPSMT" w:cs="Arial"/>
          <w:bCs/>
          <w:color w:val="000000"/>
          <w:sz w:val="24"/>
          <w:szCs w:val="24"/>
          <w:lang w:val="sr-Cyrl-RS"/>
        </w:rPr>
        <w:t>,</w:t>
      </w:r>
      <w:r w:rsidRPr="004F2CFF">
        <w:rPr>
          <w:rFonts w:cs="Arial"/>
          <w:color w:val="000000" w:themeColor="text1"/>
          <w:sz w:val="24"/>
          <w:szCs w:val="24"/>
          <w:lang w:val="sr-Cyrl-RS"/>
        </w:rPr>
        <w:t xml:space="preserve"> огранак ХЕ Ђердап Кладово, ул. Трг краља Петра број 1, 19 320 Кладово</w:t>
      </w:r>
      <w:r>
        <w:rPr>
          <w:rFonts w:cs="Arial"/>
          <w:color w:val="000000" w:themeColor="text1"/>
          <w:sz w:val="24"/>
          <w:szCs w:val="24"/>
          <w:lang w:val="sr-Cyrl-RS"/>
        </w:rPr>
        <w:t>.</w:t>
      </w:r>
    </w:p>
    <w:p w14:paraId="13111E4B" w14:textId="77777777" w:rsidR="00D73181" w:rsidRPr="000E7785" w:rsidRDefault="00D73181" w:rsidP="00D73181">
      <w:pPr>
        <w:spacing w:before="0"/>
        <w:ind w:left="851"/>
        <w:rPr>
          <w:rFonts w:cs="Arial"/>
          <w:color w:val="000000"/>
          <w:sz w:val="24"/>
          <w:szCs w:val="24"/>
          <w:lang w:val="ru-RU"/>
        </w:rPr>
      </w:pPr>
    </w:p>
    <w:bookmarkEnd w:id="230"/>
    <w:bookmarkEnd w:id="231"/>
    <w:p w14:paraId="12C3E483" w14:textId="77777777" w:rsidR="004C3B38" w:rsidRPr="000E7785" w:rsidRDefault="00CB0D46" w:rsidP="00653865">
      <w:pPr>
        <w:pStyle w:val="KDPodnaslov3"/>
        <w:keepNext w:val="0"/>
        <w:spacing w:before="0"/>
        <w:rPr>
          <w:rFonts w:eastAsia="TimesNewRomanPSMT" w:cs="Arial"/>
          <w:b/>
          <w:bCs/>
          <w:iCs/>
          <w:color w:val="000000"/>
          <w:sz w:val="24"/>
          <w:szCs w:val="24"/>
          <w:lang w:val="ru-RU"/>
        </w:rPr>
      </w:pPr>
      <w:r w:rsidRPr="000E7785">
        <w:rPr>
          <w:rFonts w:eastAsia="TimesNewRomanPSMT" w:cs="Arial"/>
          <w:b/>
          <w:bCs/>
          <w:i/>
          <w:iCs/>
          <w:color w:val="000000"/>
          <w:sz w:val="24"/>
          <w:szCs w:val="24"/>
          <w:lang w:val="ru-RU"/>
        </w:rPr>
        <w:t>6.15.3</w:t>
      </w:r>
      <w:r w:rsidR="0079373E" w:rsidRPr="000E7785">
        <w:rPr>
          <w:rFonts w:eastAsia="TimesNewRomanPSMT" w:cs="Arial"/>
          <w:b/>
          <w:bCs/>
          <w:i/>
          <w:iCs/>
          <w:color w:val="000000"/>
          <w:sz w:val="24"/>
          <w:szCs w:val="24"/>
          <w:lang w:val="ru-RU"/>
        </w:rPr>
        <w:t>.</w:t>
      </w:r>
      <w:r w:rsidR="0079373E" w:rsidRPr="000E7785">
        <w:rPr>
          <w:rFonts w:eastAsia="TimesNewRomanPSMT" w:cs="Arial"/>
          <w:b/>
          <w:bCs/>
          <w:iCs/>
          <w:color w:val="000000"/>
          <w:sz w:val="24"/>
          <w:szCs w:val="24"/>
          <w:lang w:val="ru-RU"/>
        </w:rPr>
        <w:t xml:space="preserve"> </w:t>
      </w:r>
      <w:r w:rsidR="004C3B38" w:rsidRPr="000E7785">
        <w:rPr>
          <w:rFonts w:eastAsia="TimesNewRomanPSMT" w:cs="Arial"/>
          <w:b/>
          <w:bCs/>
          <w:iCs/>
          <w:color w:val="000000"/>
          <w:sz w:val="24"/>
          <w:szCs w:val="24"/>
          <w:lang w:val="ru-RU"/>
        </w:rPr>
        <w:t>Достављање средстава финансијског обезбеђења</w:t>
      </w:r>
    </w:p>
    <w:p w14:paraId="00223116" w14:textId="77777777" w:rsidR="00347396" w:rsidRPr="000E7785" w:rsidRDefault="00347396" w:rsidP="00347396">
      <w:pPr>
        <w:rPr>
          <w:rFonts w:eastAsia="TimesNewRomanPSMT"/>
          <w:lang w:val="ru-RU"/>
        </w:rPr>
      </w:pPr>
    </w:p>
    <w:p w14:paraId="3AC1D503" w14:textId="77777777" w:rsidR="00F066DE" w:rsidRPr="000E7785" w:rsidRDefault="00F066DE" w:rsidP="006E3084">
      <w:pPr>
        <w:tabs>
          <w:tab w:val="left" w:pos="567"/>
          <w:tab w:val="left" w:pos="709"/>
        </w:tabs>
        <w:spacing w:before="0"/>
        <w:rPr>
          <w:rFonts w:cs="Arial"/>
          <w:color w:val="000000"/>
          <w:sz w:val="24"/>
          <w:szCs w:val="24"/>
          <w:lang w:val="ru-RU"/>
        </w:rPr>
      </w:pPr>
      <w:r w:rsidRPr="000E7785">
        <w:rPr>
          <w:rFonts w:eastAsia="TimesNewRomanPSMT" w:cs="Arial"/>
          <w:bCs/>
          <w:color w:val="000000"/>
          <w:sz w:val="24"/>
          <w:szCs w:val="24"/>
          <w:lang w:val="ru-RU"/>
        </w:rPr>
        <w:t>Средство финансијског обезбеђења за добро извршење</w:t>
      </w:r>
      <w:r w:rsidR="00623998" w:rsidRPr="000E7785">
        <w:rPr>
          <w:rFonts w:eastAsia="TimesNewRomanPSMT" w:cs="Arial"/>
          <w:bCs/>
          <w:color w:val="000000"/>
          <w:sz w:val="24"/>
          <w:szCs w:val="24"/>
          <w:lang w:val="ru-RU"/>
        </w:rPr>
        <w:t xml:space="preserve"> посла</w:t>
      </w:r>
      <w:r w:rsidRPr="000E7785">
        <w:rPr>
          <w:rFonts w:eastAsia="TimesNewRomanPSMT" w:cs="Arial"/>
          <w:bCs/>
          <w:color w:val="000000"/>
          <w:sz w:val="24"/>
          <w:szCs w:val="24"/>
          <w:lang w:val="ru-RU"/>
        </w:rPr>
        <w:t xml:space="preserve"> </w:t>
      </w:r>
      <w:r w:rsidR="00623998" w:rsidRPr="000E7785">
        <w:rPr>
          <w:rFonts w:eastAsia="TimesNewRomanPSMT" w:cs="Arial"/>
          <w:bCs/>
          <w:color w:val="000000"/>
          <w:sz w:val="24"/>
          <w:szCs w:val="24"/>
          <w:lang w:val="ru-RU"/>
        </w:rPr>
        <w:t xml:space="preserve">и </w:t>
      </w:r>
      <w:r w:rsidRPr="000E7785">
        <w:rPr>
          <w:rFonts w:eastAsia="TimesNewRomanPSMT" w:cs="Arial"/>
          <w:bCs/>
          <w:color w:val="000000"/>
          <w:sz w:val="24"/>
          <w:szCs w:val="24"/>
          <w:lang w:val="ru-RU"/>
        </w:rPr>
        <w:t xml:space="preserve">гласи на </w:t>
      </w:r>
      <w:r w:rsidR="00623998" w:rsidRPr="000E7785">
        <w:rPr>
          <w:rFonts w:eastAsia="TimesNewRomanPSMT" w:cs="Arial"/>
          <w:bCs/>
          <w:color w:val="000000"/>
          <w:sz w:val="24"/>
          <w:szCs w:val="24"/>
          <w:lang w:val="ru-RU"/>
        </w:rPr>
        <w:t>Јавно предузеће „Електропривреда Србије“ Београд, ул. Царице Милице 2, Огранак ХЕ Ђердап Кладово, ул. Трг краља Петра број 1</w:t>
      </w:r>
      <w:r w:rsidRPr="000E7785">
        <w:rPr>
          <w:rFonts w:cs="Arial"/>
          <w:color w:val="000000"/>
          <w:sz w:val="24"/>
          <w:szCs w:val="24"/>
          <w:lang w:val="ru-RU"/>
        </w:rPr>
        <w:t xml:space="preserve">,  </w:t>
      </w:r>
      <w:r w:rsidRPr="000E7785">
        <w:rPr>
          <w:rFonts w:cs="Arial"/>
          <w:i/>
          <w:color w:val="000000"/>
          <w:sz w:val="24"/>
          <w:szCs w:val="24"/>
          <w:lang w:val="ru-RU"/>
        </w:rPr>
        <w:t>са назнаком:</w:t>
      </w:r>
      <w:r w:rsidRPr="000E7785">
        <w:rPr>
          <w:rFonts w:cs="Arial"/>
          <w:color w:val="000000"/>
          <w:sz w:val="24"/>
          <w:szCs w:val="24"/>
          <w:lang w:val="ru-RU"/>
        </w:rPr>
        <w:t xml:space="preserve"> Средство </w:t>
      </w:r>
      <w:r w:rsidR="00623998" w:rsidRPr="000E7785">
        <w:rPr>
          <w:rFonts w:cs="Arial"/>
          <w:color w:val="000000"/>
          <w:sz w:val="24"/>
          <w:szCs w:val="24"/>
          <w:lang w:val="ru-RU"/>
        </w:rPr>
        <w:t>финансијског обезбеђења за ЈН/</w:t>
      </w:r>
      <w:r w:rsidR="00C32B02" w:rsidRPr="000E7785">
        <w:rPr>
          <w:rFonts w:cs="Arial"/>
          <w:color w:val="000000"/>
          <w:sz w:val="24"/>
          <w:szCs w:val="24"/>
          <w:lang w:val="ru-RU"/>
        </w:rPr>
        <w:t>2000/0187/2016</w:t>
      </w:r>
      <w:r w:rsidR="00623998" w:rsidRPr="000E7785">
        <w:rPr>
          <w:rFonts w:cs="Arial"/>
          <w:color w:val="000000"/>
          <w:sz w:val="24"/>
          <w:szCs w:val="24"/>
          <w:lang w:val="ru-RU"/>
        </w:rPr>
        <w:t>.</w:t>
      </w:r>
    </w:p>
    <w:p w14:paraId="39159A86" w14:textId="77777777" w:rsidR="00D73181" w:rsidRPr="000E7785" w:rsidRDefault="00D73181" w:rsidP="006E3084">
      <w:pPr>
        <w:tabs>
          <w:tab w:val="left" w:pos="567"/>
          <w:tab w:val="left" w:pos="709"/>
        </w:tabs>
        <w:spacing w:before="0"/>
        <w:rPr>
          <w:rFonts w:cs="Arial"/>
          <w:color w:val="000000"/>
          <w:sz w:val="24"/>
          <w:szCs w:val="24"/>
          <w:lang w:val="ru-RU"/>
        </w:rPr>
      </w:pPr>
      <w:r w:rsidRPr="000E7785">
        <w:rPr>
          <w:rFonts w:eastAsia="TimesNewRomanPSMT" w:cs="Arial"/>
          <w:bCs/>
          <w:sz w:val="24"/>
          <w:szCs w:val="24"/>
          <w:lang w:val="ru-RU"/>
        </w:rPr>
        <w:t xml:space="preserve">Средство финансијског обезбеђења за добро извршење посла </w:t>
      </w:r>
      <w:r w:rsidRPr="000E7785">
        <w:rPr>
          <w:rFonts w:eastAsia="TimesNewRomanPSMT" w:cs="Arial"/>
          <w:color w:val="000000"/>
          <w:sz w:val="24"/>
          <w:szCs w:val="24"/>
          <w:lang w:val="ru-RU"/>
        </w:rPr>
        <w:t xml:space="preserve">се доставља у тренутку закључења Уговора а најкасније у року од </w:t>
      </w:r>
      <w:r w:rsidR="00AA2DF3" w:rsidRPr="006E3084">
        <w:rPr>
          <w:rFonts w:eastAsia="TimesNewRomanPSMT" w:cs="Arial"/>
          <w:color w:val="000000" w:themeColor="text1"/>
          <w:sz w:val="24"/>
          <w:szCs w:val="24"/>
          <w:lang w:val="sr-Cyrl-RS"/>
        </w:rPr>
        <w:t>10 (десет)</w:t>
      </w:r>
      <w:r w:rsidRPr="000E7785">
        <w:rPr>
          <w:rFonts w:eastAsia="TimesNewRomanPSMT" w:cs="Arial"/>
          <w:color w:val="000000" w:themeColor="text1"/>
          <w:sz w:val="24"/>
          <w:szCs w:val="24"/>
          <w:lang w:val="ru-RU"/>
        </w:rPr>
        <w:t xml:space="preserve"> дана </w:t>
      </w:r>
      <w:r w:rsidRPr="000E7785">
        <w:rPr>
          <w:rFonts w:eastAsia="TimesNewRomanPSMT" w:cs="Arial"/>
          <w:color w:val="000000"/>
          <w:sz w:val="24"/>
          <w:szCs w:val="24"/>
          <w:lang w:val="ru-RU"/>
        </w:rPr>
        <w:t>од дана обостраног потписивања Уговора од законских заступника</w:t>
      </w:r>
      <w:r w:rsidR="008A138D">
        <w:rPr>
          <w:rFonts w:eastAsia="TimesNewRomanPSMT" w:cs="Arial"/>
          <w:color w:val="000000"/>
          <w:sz w:val="24"/>
          <w:szCs w:val="24"/>
          <w:lang w:val="sr-Cyrl-RS"/>
        </w:rPr>
        <w:t>/ овлашћених представника уговорних страна</w:t>
      </w:r>
      <w:r w:rsidRPr="000E7785">
        <w:rPr>
          <w:rFonts w:eastAsia="TimesNewRomanPSMT" w:cs="Arial"/>
          <w:color w:val="000000"/>
          <w:sz w:val="24"/>
          <w:szCs w:val="24"/>
          <w:lang w:val="ru-RU"/>
        </w:rPr>
        <w:t xml:space="preserve"> уговорних страна и </w:t>
      </w:r>
      <w:r w:rsidRPr="000E7785">
        <w:rPr>
          <w:rFonts w:eastAsia="TimesNewRomanPSMT" w:cs="Arial"/>
          <w:bCs/>
          <w:sz w:val="24"/>
          <w:szCs w:val="24"/>
          <w:lang w:val="ru-RU"/>
        </w:rPr>
        <w:t xml:space="preserve">гласи </w:t>
      </w:r>
      <w:r w:rsidRPr="000E7785">
        <w:rPr>
          <w:rFonts w:eastAsia="TimesNewRomanPSMT" w:cs="Arial"/>
          <w:bCs/>
          <w:color w:val="000000"/>
          <w:sz w:val="24"/>
          <w:szCs w:val="24"/>
          <w:lang w:val="ru-RU"/>
        </w:rPr>
        <w:t>на Јавно предузеће „Електропривреда Србије“ Београд, ул. Царице Милице 2, Огранак ХЕ Ђердап Кладово, ул. Трг краља Петра број 1</w:t>
      </w:r>
      <w:r w:rsidRPr="000E7785">
        <w:rPr>
          <w:rFonts w:cs="Arial"/>
          <w:color w:val="000000"/>
          <w:sz w:val="24"/>
          <w:szCs w:val="24"/>
          <w:lang w:val="ru-RU"/>
        </w:rPr>
        <w:t xml:space="preserve">,  и доставља се лично или поштом на адресу Трг краља Петра број 1, 19 320 Кладово, </w:t>
      </w:r>
      <w:r w:rsidRPr="000E7785">
        <w:rPr>
          <w:rFonts w:cs="Arial"/>
          <w:i/>
          <w:color w:val="000000"/>
          <w:sz w:val="24"/>
          <w:szCs w:val="24"/>
          <w:lang w:val="ru-RU"/>
        </w:rPr>
        <w:t>са назнаком:</w:t>
      </w:r>
      <w:r w:rsidRPr="000E7785">
        <w:rPr>
          <w:rFonts w:cs="Arial"/>
          <w:color w:val="000000"/>
          <w:sz w:val="24"/>
          <w:szCs w:val="24"/>
          <w:lang w:val="ru-RU"/>
        </w:rPr>
        <w:t xml:space="preserve"> Средство финансијског обезбеђења за ЈН/</w:t>
      </w:r>
      <w:r w:rsidR="00C32B02" w:rsidRPr="000E7785">
        <w:rPr>
          <w:rFonts w:cs="Arial"/>
          <w:color w:val="000000"/>
          <w:sz w:val="24"/>
          <w:szCs w:val="24"/>
          <w:lang w:val="ru-RU"/>
        </w:rPr>
        <w:t>2000/0187/2016</w:t>
      </w:r>
      <w:r w:rsidRPr="000E7785">
        <w:rPr>
          <w:rFonts w:cs="Arial"/>
          <w:color w:val="000000"/>
          <w:sz w:val="24"/>
          <w:szCs w:val="24"/>
          <w:lang w:val="ru-RU"/>
        </w:rPr>
        <w:t>.</w:t>
      </w:r>
    </w:p>
    <w:p w14:paraId="0CD5E505" w14:textId="77777777" w:rsidR="006E3084" w:rsidRPr="000E7785" w:rsidRDefault="006E3084" w:rsidP="006E3084">
      <w:pPr>
        <w:tabs>
          <w:tab w:val="left" w:pos="567"/>
          <w:tab w:val="left" w:pos="709"/>
        </w:tabs>
        <w:spacing w:before="0"/>
        <w:rPr>
          <w:rFonts w:cs="Arial"/>
          <w:color w:val="000000"/>
          <w:sz w:val="24"/>
          <w:szCs w:val="24"/>
          <w:lang w:val="ru-RU"/>
        </w:rPr>
      </w:pPr>
    </w:p>
    <w:p w14:paraId="04BF983C" w14:textId="77777777" w:rsidR="0085348E" w:rsidRPr="000E7785" w:rsidRDefault="0085348E" w:rsidP="00790A4F">
      <w:pPr>
        <w:pStyle w:val="KDPodnaslov2"/>
        <w:numPr>
          <w:ilvl w:val="1"/>
          <w:numId w:val="20"/>
        </w:numPr>
        <w:spacing w:before="0"/>
        <w:jc w:val="both"/>
        <w:rPr>
          <w:rFonts w:cs="Arial"/>
          <w:sz w:val="24"/>
          <w:szCs w:val="24"/>
          <w:lang w:val="ru-RU"/>
        </w:rPr>
      </w:pPr>
      <w:r w:rsidRPr="000E7785">
        <w:rPr>
          <w:rFonts w:cs="Arial"/>
          <w:sz w:val="24"/>
          <w:szCs w:val="24"/>
          <w:lang w:val="ru-RU"/>
        </w:rPr>
        <w:t>Начин означавања поверљивих података у понуди</w:t>
      </w:r>
    </w:p>
    <w:p w14:paraId="453FD7BD" w14:textId="77777777" w:rsidR="0079373E" w:rsidRPr="000E7785" w:rsidRDefault="0079373E" w:rsidP="0079373E">
      <w:pPr>
        <w:rPr>
          <w:lang w:val="ru-RU"/>
        </w:rPr>
      </w:pPr>
    </w:p>
    <w:p w14:paraId="3D44525D" w14:textId="77777777" w:rsidR="0085348E" w:rsidRPr="000E7785" w:rsidRDefault="0085348E" w:rsidP="0085348E">
      <w:pPr>
        <w:pStyle w:val="KDParagraf"/>
        <w:spacing w:before="0"/>
        <w:rPr>
          <w:rFonts w:cs="Arial"/>
          <w:sz w:val="24"/>
          <w:szCs w:val="24"/>
          <w:lang w:val="ru-RU"/>
        </w:rPr>
      </w:pPr>
      <w:r w:rsidRPr="000E7785">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118986C" w14:textId="77777777" w:rsidR="0085348E" w:rsidRPr="000E7785" w:rsidRDefault="0085348E" w:rsidP="0085348E">
      <w:pPr>
        <w:pStyle w:val="KDParagraf"/>
        <w:spacing w:before="0"/>
        <w:rPr>
          <w:rFonts w:cs="Arial"/>
          <w:sz w:val="24"/>
          <w:szCs w:val="24"/>
          <w:lang w:val="ru-RU"/>
        </w:rPr>
      </w:pPr>
      <w:r w:rsidRPr="000E7785">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279C2A86" w14:textId="77777777" w:rsidR="0085348E" w:rsidRPr="000E7785" w:rsidRDefault="0085348E" w:rsidP="0085348E">
      <w:pPr>
        <w:pStyle w:val="KDParagraf"/>
        <w:spacing w:before="0"/>
        <w:rPr>
          <w:rFonts w:cs="Arial"/>
          <w:sz w:val="24"/>
          <w:szCs w:val="24"/>
          <w:lang w:val="ru-RU"/>
        </w:rPr>
      </w:pPr>
      <w:r w:rsidRPr="000E7785">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D180E81" w14:textId="77777777" w:rsidR="0085348E" w:rsidRPr="000E7785" w:rsidRDefault="0085348E" w:rsidP="0085348E">
      <w:pPr>
        <w:pStyle w:val="KDParagraf"/>
        <w:spacing w:before="0"/>
        <w:rPr>
          <w:rFonts w:cs="Arial"/>
          <w:sz w:val="24"/>
          <w:szCs w:val="24"/>
          <w:lang w:val="ru-RU"/>
        </w:rPr>
      </w:pPr>
      <w:r w:rsidRPr="000E7785">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0EF13635" w14:textId="77777777" w:rsidR="0085348E" w:rsidRPr="000E7785" w:rsidRDefault="0085348E" w:rsidP="0085348E">
      <w:pPr>
        <w:pStyle w:val="KDParagraf"/>
        <w:spacing w:before="0"/>
        <w:rPr>
          <w:rFonts w:cs="Arial"/>
          <w:sz w:val="24"/>
          <w:szCs w:val="24"/>
          <w:lang w:val="ru-RU"/>
        </w:rPr>
      </w:pPr>
      <w:r w:rsidRPr="000E7785">
        <w:rPr>
          <w:rFonts w:cs="Arial"/>
          <w:sz w:val="24"/>
          <w:szCs w:val="24"/>
          <w:lang w:val="ru-RU"/>
        </w:rPr>
        <w:t>Наручилац не одговара за поверљивост података који нису означени на горе наведени начин.</w:t>
      </w:r>
    </w:p>
    <w:p w14:paraId="56B94816" w14:textId="77777777" w:rsidR="0085348E" w:rsidRPr="000E7785" w:rsidRDefault="0085348E" w:rsidP="0085348E">
      <w:pPr>
        <w:pStyle w:val="KDParagraf"/>
        <w:spacing w:before="0"/>
        <w:rPr>
          <w:rFonts w:cs="Arial"/>
          <w:sz w:val="24"/>
          <w:szCs w:val="24"/>
          <w:lang w:val="ru-RU"/>
        </w:rPr>
      </w:pPr>
      <w:r w:rsidRPr="000E7785">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D0F585C" w14:textId="77777777" w:rsidR="0085348E" w:rsidRPr="00623998" w:rsidRDefault="0085348E" w:rsidP="0085348E">
      <w:pPr>
        <w:pStyle w:val="KDParagraf"/>
        <w:spacing w:before="0"/>
        <w:rPr>
          <w:rFonts w:cs="Arial"/>
          <w:sz w:val="24"/>
          <w:szCs w:val="24"/>
          <w:lang w:val="ru-RU"/>
        </w:rPr>
      </w:pPr>
      <w:r w:rsidRPr="00623998">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0BD93D7" w14:textId="77777777" w:rsidR="0085348E" w:rsidRPr="000E7785" w:rsidRDefault="0085348E" w:rsidP="0085348E">
      <w:pPr>
        <w:pStyle w:val="KDParagraf"/>
        <w:spacing w:before="0"/>
        <w:rPr>
          <w:rFonts w:cs="Arial"/>
          <w:sz w:val="24"/>
          <w:szCs w:val="24"/>
          <w:lang w:val="ru-RU"/>
        </w:rPr>
      </w:pPr>
      <w:r w:rsidRPr="000E7785">
        <w:rPr>
          <w:rFonts w:cs="Arial"/>
          <w:sz w:val="24"/>
          <w:szCs w:val="24"/>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3DD97D1" w14:textId="77777777" w:rsidR="0085348E" w:rsidRPr="000E7785" w:rsidRDefault="0085348E" w:rsidP="0085348E">
      <w:pPr>
        <w:pStyle w:val="KDParagraf"/>
        <w:spacing w:before="0"/>
        <w:rPr>
          <w:rFonts w:cs="Arial"/>
          <w:color w:val="000000"/>
          <w:sz w:val="24"/>
          <w:szCs w:val="24"/>
          <w:lang w:val="ru-RU"/>
        </w:rPr>
      </w:pPr>
      <w:r w:rsidRPr="000E7785">
        <w:rPr>
          <w:rFonts w:cs="Arial"/>
          <w:sz w:val="24"/>
          <w:szCs w:val="24"/>
          <w:lang w:val="ru-RU"/>
        </w:rPr>
        <w:t>Неће се сматрати поверљивим докази о испуњености обавезних услова,</w:t>
      </w:r>
      <w:r w:rsidR="0079373E" w:rsidRPr="000E7785">
        <w:rPr>
          <w:rFonts w:cs="Arial"/>
          <w:sz w:val="24"/>
          <w:szCs w:val="24"/>
          <w:lang w:val="ru-RU"/>
        </w:rPr>
        <w:t xml:space="preserve"> </w:t>
      </w:r>
      <w:r w:rsidRPr="000E7785">
        <w:rPr>
          <w:rFonts w:cs="Arial"/>
          <w:sz w:val="24"/>
          <w:szCs w:val="24"/>
          <w:lang w:val="ru-RU"/>
        </w:rPr>
        <w:t xml:space="preserve">цена и други подаци из понуде који су од значаја за </w:t>
      </w:r>
      <w:r w:rsidRPr="000E7785">
        <w:rPr>
          <w:rFonts w:cs="Arial"/>
          <w:color w:val="000000"/>
          <w:sz w:val="24"/>
          <w:szCs w:val="24"/>
          <w:lang w:val="ru-RU"/>
        </w:rPr>
        <w:t xml:space="preserve">примену </w:t>
      </w:r>
      <w:r w:rsidRPr="00F8017D">
        <w:rPr>
          <w:rFonts w:cs="Arial"/>
          <w:color w:val="000000"/>
          <w:sz w:val="24"/>
          <w:szCs w:val="24"/>
          <w:lang w:val="sr-Cyrl-CS"/>
        </w:rPr>
        <w:t xml:space="preserve">(елемената) </w:t>
      </w:r>
      <w:r w:rsidRPr="000E7785">
        <w:rPr>
          <w:rFonts w:cs="Arial"/>
          <w:color w:val="000000"/>
          <w:sz w:val="24"/>
          <w:szCs w:val="24"/>
          <w:lang w:val="ru-RU"/>
        </w:rPr>
        <w:t xml:space="preserve">критеријума и рангирање понуде. </w:t>
      </w:r>
    </w:p>
    <w:p w14:paraId="5715F861" w14:textId="77777777" w:rsidR="0085348E" w:rsidRPr="000E7785" w:rsidRDefault="0085348E" w:rsidP="0085348E">
      <w:pPr>
        <w:autoSpaceDE w:val="0"/>
        <w:autoSpaceDN w:val="0"/>
        <w:adjustRightInd w:val="0"/>
        <w:spacing w:before="0"/>
        <w:rPr>
          <w:rFonts w:eastAsia="TimesNewRomanPSMT" w:cs="Arial"/>
          <w:bCs/>
          <w:color w:val="00B0F0"/>
          <w:sz w:val="24"/>
          <w:szCs w:val="24"/>
          <w:lang w:val="ru-RU"/>
        </w:rPr>
      </w:pPr>
    </w:p>
    <w:p w14:paraId="00E677B6" w14:textId="77777777" w:rsidR="0085348E" w:rsidRPr="000E7785" w:rsidRDefault="0085348E" w:rsidP="00790A4F">
      <w:pPr>
        <w:pStyle w:val="KDPodnaslov2"/>
        <w:numPr>
          <w:ilvl w:val="1"/>
          <w:numId w:val="20"/>
        </w:numPr>
        <w:spacing w:before="0"/>
        <w:ind w:left="0" w:firstLine="0"/>
        <w:jc w:val="both"/>
        <w:rPr>
          <w:rFonts w:cs="Arial"/>
          <w:sz w:val="24"/>
          <w:szCs w:val="24"/>
          <w:lang w:val="ru-RU"/>
        </w:rPr>
      </w:pPr>
      <w:r w:rsidRPr="000E7785">
        <w:rPr>
          <w:rFonts w:cs="Arial"/>
          <w:sz w:val="24"/>
          <w:szCs w:val="24"/>
          <w:lang w:val="ru-RU"/>
        </w:rPr>
        <w:t>Поштовање обавеза које произлазе из прописа о заштити на раду и других прописа</w:t>
      </w:r>
    </w:p>
    <w:p w14:paraId="248B25C2" w14:textId="77777777" w:rsidR="0079373E" w:rsidRPr="000E7785" w:rsidRDefault="0079373E" w:rsidP="0079373E">
      <w:pPr>
        <w:rPr>
          <w:lang w:val="ru-RU"/>
        </w:rPr>
      </w:pPr>
    </w:p>
    <w:p w14:paraId="09345680" w14:textId="77777777" w:rsidR="0085348E" w:rsidRPr="00623998" w:rsidRDefault="0085348E" w:rsidP="0085348E">
      <w:pPr>
        <w:pStyle w:val="KDParagraf"/>
        <w:spacing w:before="0"/>
        <w:rPr>
          <w:rFonts w:cs="Arial"/>
          <w:sz w:val="24"/>
          <w:szCs w:val="24"/>
          <w:lang w:val="ru-RU"/>
        </w:rPr>
      </w:pPr>
      <w:r w:rsidRPr="00623998">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057B3">
        <w:rPr>
          <w:rFonts w:cs="Arial"/>
          <w:sz w:val="24"/>
          <w:szCs w:val="24"/>
          <w:lang w:val="ru-RU"/>
        </w:rPr>
        <w:t xml:space="preserve">понуде </w:t>
      </w:r>
      <w:r w:rsidR="00A110BF">
        <w:rPr>
          <w:rFonts w:cs="Arial"/>
          <w:sz w:val="24"/>
          <w:szCs w:val="24"/>
          <w:lang w:val="ru-RU"/>
        </w:rPr>
        <w:t>(Образац 4</w:t>
      </w:r>
      <w:r w:rsidR="00B057B3" w:rsidRPr="00B057B3">
        <w:rPr>
          <w:rFonts w:cs="Arial"/>
          <w:sz w:val="24"/>
          <w:szCs w:val="24"/>
          <w:lang w:val="ru-RU"/>
        </w:rPr>
        <w:t xml:space="preserve"> </w:t>
      </w:r>
      <w:r w:rsidRPr="00B057B3">
        <w:rPr>
          <w:rFonts w:cs="Arial"/>
          <w:sz w:val="24"/>
          <w:szCs w:val="24"/>
          <w:lang w:val="ru-RU"/>
        </w:rPr>
        <w:t>из конкурсне документације).</w:t>
      </w:r>
    </w:p>
    <w:p w14:paraId="37E7355E" w14:textId="77777777" w:rsidR="0085348E" w:rsidRPr="00623998" w:rsidRDefault="0085348E" w:rsidP="0085348E">
      <w:pPr>
        <w:pStyle w:val="KDParagraf"/>
        <w:spacing w:before="0"/>
        <w:rPr>
          <w:rFonts w:cs="Arial"/>
          <w:sz w:val="24"/>
          <w:szCs w:val="24"/>
          <w:lang w:val="ru-RU"/>
        </w:rPr>
      </w:pPr>
    </w:p>
    <w:p w14:paraId="3BF73692" w14:textId="77777777" w:rsidR="0085348E" w:rsidRDefault="0085348E" w:rsidP="00790A4F">
      <w:pPr>
        <w:pStyle w:val="KDPodnaslov2"/>
        <w:numPr>
          <w:ilvl w:val="1"/>
          <w:numId w:val="20"/>
        </w:numPr>
        <w:spacing w:before="0"/>
        <w:jc w:val="both"/>
        <w:rPr>
          <w:rFonts w:cs="Arial"/>
          <w:sz w:val="24"/>
          <w:szCs w:val="24"/>
        </w:rPr>
      </w:pPr>
      <w:r w:rsidRPr="00623998">
        <w:rPr>
          <w:rFonts w:cs="Arial"/>
          <w:sz w:val="24"/>
          <w:szCs w:val="24"/>
        </w:rPr>
        <w:t>Накнада за коришћење патената</w:t>
      </w:r>
    </w:p>
    <w:p w14:paraId="15F551EA" w14:textId="77777777" w:rsidR="0079373E" w:rsidRPr="0079373E" w:rsidRDefault="0079373E" w:rsidP="0079373E"/>
    <w:p w14:paraId="7F542D6F" w14:textId="77777777" w:rsidR="0085348E" w:rsidRDefault="0085348E" w:rsidP="0085348E">
      <w:pPr>
        <w:pStyle w:val="KDParagraf"/>
        <w:spacing w:before="0"/>
        <w:rPr>
          <w:rFonts w:cs="Arial"/>
          <w:sz w:val="24"/>
          <w:szCs w:val="24"/>
          <w:lang w:val="ru-RU" w:eastAsia="sr-Latn-CS"/>
        </w:rPr>
      </w:pPr>
      <w:r w:rsidRPr="00623998">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B5FFAB3" w14:textId="77777777" w:rsidR="008F774C" w:rsidRPr="00623998" w:rsidRDefault="008F774C" w:rsidP="0085348E">
      <w:pPr>
        <w:pStyle w:val="KDParagraf"/>
        <w:spacing w:before="0"/>
        <w:rPr>
          <w:rFonts w:cs="Arial"/>
          <w:sz w:val="24"/>
          <w:szCs w:val="24"/>
          <w:lang w:val="ru-RU" w:eastAsia="sr-Latn-CS"/>
        </w:rPr>
      </w:pPr>
    </w:p>
    <w:p w14:paraId="0C219D24" w14:textId="77777777" w:rsidR="0085348E" w:rsidRPr="000E7785" w:rsidRDefault="008F774C" w:rsidP="00790A4F">
      <w:pPr>
        <w:pStyle w:val="KDPodnaslov2"/>
        <w:numPr>
          <w:ilvl w:val="1"/>
          <w:numId w:val="20"/>
        </w:numPr>
        <w:spacing w:before="0"/>
        <w:jc w:val="both"/>
        <w:rPr>
          <w:rFonts w:cs="Arial"/>
          <w:sz w:val="24"/>
          <w:szCs w:val="24"/>
          <w:lang w:val="ru-RU"/>
        </w:rPr>
      </w:pPr>
      <w:r w:rsidRPr="000E7785">
        <w:rPr>
          <w:rFonts w:cs="Arial"/>
          <w:sz w:val="24"/>
          <w:szCs w:val="24"/>
          <w:lang w:val="ru-RU"/>
        </w:rPr>
        <w:t>Начело заштите животне средине и обезбеђивања енергетске ефикасности</w:t>
      </w:r>
    </w:p>
    <w:p w14:paraId="00962814" w14:textId="77777777" w:rsidR="0079373E" w:rsidRPr="000E7785" w:rsidRDefault="0079373E" w:rsidP="0079373E">
      <w:pPr>
        <w:rPr>
          <w:lang w:val="ru-RU"/>
        </w:rPr>
      </w:pPr>
    </w:p>
    <w:p w14:paraId="1B8C2B02" w14:textId="77777777" w:rsidR="008F774C" w:rsidRPr="00623998" w:rsidRDefault="008F774C" w:rsidP="008F774C">
      <w:pPr>
        <w:pStyle w:val="KDParagraf"/>
        <w:spacing w:before="0"/>
        <w:rPr>
          <w:rFonts w:cs="Arial"/>
          <w:sz w:val="24"/>
          <w:szCs w:val="24"/>
          <w:lang w:val="ru-RU" w:eastAsia="sr-Latn-CS"/>
        </w:rPr>
      </w:pPr>
      <w:r w:rsidRPr="00623998">
        <w:rPr>
          <w:rFonts w:cs="Arial"/>
          <w:sz w:val="24"/>
          <w:szCs w:val="24"/>
          <w:lang w:val="ru-RU" w:eastAsia="sr-Latn-CS"/>
        </w:rPr>
        <w:t xml:space="preserve">Наручилац је дужан да набавља </w:t>
      </w:r>
      <w:r w:rsidR="00041FE3" w:rsidRPr="00623998">
        <w:rPr>
          <w:rFonts w:cs="Arial"/>
          <w:sz w:val="24"/>
          <w:szCs w:val="24"/>
          <w:lang w:val="ru-RU" w:eastAsia="sr-Latn-CS"/>
        </w:rPr>
        <w:t>услуге</w:t>
      </w:r>
      <w:r w:rsidRPr="00623998">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B5AB7DA" w14:textId="77777777" w:rsidR="008D2B23" w:rsidRPr="000E7785" w:rsidRDefault="008D2B23" w:rsidP="008D2B23">
      <w:pPr>
        <w:spacing w:before="0"/>
        <w:ind w:left="851"/>
        <w:rPr>
          <w:rFonts w:eastAsia="TimesNewRomanPSMT" w:cs="Arial"/>
          <w:bCs/>
          <w:iCs/>
          <w:color w:val="00B0F0"/>
          <w:sz w:val="24"/>
          <w:szCs w:val="24"/>
          <w:lang w:val="ru-RU"/>
        </w:rPr>
      </w:pPr>
    </w:p>
    <w:p w14:paraId="124C2085" w14:textId="77777777" w:rsidR="008D2B23" w:rsidRDefault="008D2B23" w:rsidP="00790A4F">
      <w:pPr>
        <w:pStyle w:val="KDPodnaslov2"/>
        <w:numPr>
          <w:ilvl w:val="1"/>
          <w:numId w:val="20"/>
        </w:numPr>
        <w:spacing w:before="0"/>
        <w:jc w:val="both"/>
        <w:rPr>
          <w:rFonts w:cs="Arial"/>
          <w:sz w:val="24"/>
          <w:szCs w:val="24"/>
        </w:rPr>
      </w:pPr>
      <w:bookmarkStart w:id="232" w:name="_Toc441651602"/>
      <w:bookmarkStart w:id="233" w:name="_Toc442559913"/>
      <w:r w:rsidRPr="00623998">
        <w:rPr>
          <w:rFonts w:cs="Arial"/>
          <w:sz w:val="24"/>
          <w:szCs w:val="24"/>
        </w:rPr>
        <w:t>Додатне информације и објашњења</w:t>
      </w:r>
      <w:bookmarkEnd w:id="232"/>
      <w:bookmarkEnd w:id="233"/>
    </w:p>
    <w:p w14:paraId="0D8842FF" w14:textId="77777777" w:rsidR="0079373E" w:rsidRPr="0079373E" w:rsidRDefault="0079373E" w:rsidP="0079373E"/>
    <w:p w14:paraId="3F7ED859" w14:textId="77777777" w:rsidR="008D2B23" w:rsidRPr="000E7785" w:rsidRDefault="008D2B23" w:rsidP="008D2B23">
      <w:pPr>
        <w:widowControl w:val="0"/>
        <w:spacing w:before="0"/>
        <w:rPr>
          <w:rFonts w:cs="Arial"/>
          <w:sz w:val="24"/>
          <w:szCs w:val="24"/>
          <w:lang w:val="ru-RU"/>
        </w:rPr>
      </w:pPr>
      <w:r w:rsidRPr="00623998">
        <w:rPr>
          <w:rFonts w:cs="Arial"/>
          <w:sz w:val="24"/>
          <w:szCs w:val="24"/>
          <w:lang w:val="ru-RU"/>
        </w:rPr>
        <w:t xml:space="preserve">Заинтерсовано лице може, у писаном облику, тражити </w:t>
      </w:r>
      <w:r w:rsidR="00B505E8" w:rsidRPr="00623998">
        <w:rPr>
          <w:rFonts w:cs="Arial"/>
          <w:sz w:val="24"/>
          <w:szCs w:val="24"/>
          <w:lang w:val="ru-RU"/>
        </w:rPr>
        <w:t xml:space="preserve">од Наручиоца </w:t>
      </w:r>
      <w:r w:rsidRPr="00623998">
        <w:rPr>
          <w:rFonts w:cs="Arial"/>
          <w:sz w:val="24"/>
          <w:szCs w:val="24"/>
          <w:lang w:val="ru-RU"/>
        </w:rPr>
        <w:t>додатне информације или појашњења у вези са припрем</w:t>
      </w:r>
      <w:r w:rsidR="00B505E8" w:rsidRPr="00623998">
        <w:rPr>
          <w:rFonts w:cs="Arial"/>
          <w:sz w:val="24"/>
          <w:szCs w:val="24"/>
          <w:lang w:val="ru-RU"/>
        </w:rPr>
        <w:t>ањем</w:t>
      </w:r>
      <w:r w:rsidRPr="00623998">
        <w:rPr>
          <w:rFonts w:cs="Arial"/>
          <w:sz w:val="24"/>
          <w:szCs w:val="24"/>
          <w:lang w:val="ru-RU"/>
        </w:rPr>
        <w:t xml:space="preserve"> понуде,</w:t>
      </w:r>
      <w:r w:rsidR="00B505E8" w:rsidRPr="0062399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623998">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32B02" w:rsidRPr="000E7785">
        <w:rPr>
          <w:rFonts w:cs="Arial"/>
          <w:color w:val="000000"/>
          <w:sz w:val="24"/>
          <w:szCs w:val="24"/>
          <w:lang w:val="ru-RU"/>
        </w:rPr>
        <w:t>2000/0187/2016</w:t>
      </w:r>
      <w:r w:rsidRPr="00623998">
        <w:rPr>
          <w:rFonts w:cs="Arial"/>
          <w:sz w:val="24"/>
          <w:szCs w:val="24"/>
          <w:lang w:val="ru-RU"/>
        </w:rPr>
        <w:t>“ или електронским путем на е-</w:t>
      </w:r>
      <w:r w:rsidRPr="00623998">
        <w:rPr>
          <w:rFonts w:cs="Arial"/>
          <w:sz w:val="24"/>
          <w:szCs w:val="24"/>
        </w:rPr>
        <w:t>mail</w:t>
      </w:r>
      <w:r w:rsidRPr="00623998">
        <w:rPr>
          <w:rFonts w:cs="Arial"/>
          <w:sz w:val="24"/>
          <w:szCs w:val="24"/>
          <w:lang w:val="ru-RU"/>
        </w:rPr>
        <w:t xml:space="preserve"> адресу:</w:t>
      </w:r>
      <w:r w:rsidR="00580C9D">
        <w:rPr>
          <w:rFonts w:cs="Arial"/>
          <w:sz w:val="24"/>
          <w:szCs w:val="24"/>
          <w:lang w:val="ru-RU"/>
        </w:rPr>
        <w:t xml:space="preserve"> </w:t>
      </w:r>
      <w:hyperlink r:id="rId177" w:history="1">
        <w:r w:rsidR="00580C9D" w:rsidRPr="00B813BB">
          <w:rPr>
            <w:rStyle w:val="Hyperlink"/>
            <w:rFonts w:cs="Arial"/>
            <w:sz w:val="24"/>
            <w:szCs w:val="24"/>
          </w:rPr>
          <w:t>katarina</w:t>
        </w:r>
        <w:r w:rsidR="00580C9D" w:rsidRPr="000E7785">
          <w:rPr>
            <w:rStyle w:val="Hyperlink"/>
            <w:rFonts w:cs="Arial"/>
            <w:sz w:val="24"/>
            <w:szCs w:val="24"/>
            <w:lang w:val="ru-RU"/>
          </w:rPr>
          <w:t>.</w:t>
        </w:r>
        <w:r w:rsidR="00580C9D" w:rsidRPr="00B813BB">
          <w:rPr>
            <w:rStyle w:val="Hyperlink"/>
            <w:rFonts w:cs="Arial"/>
            <w:sz w:val="24"/>
            <w:szCs w:val="24"/>
          </w:rPr>
          <w:t>gajic</w:t>
        </w:r>
        <w:r w:rsidR="00580C9D" w:rsidRPr="00B813BB">
          <w:rPr>
            <w:rStyle w:val="Hyperlink"/>
            <w:rFonts w:cs="Arial"/>
            <w:sz w:val="24"/>
            <w:szCs w:val="24"/>
            <w:lang w:val="ru-RU"/>
          </w:rPr>
          <w:t>@</w:t>
        </w:r>
        <w:r w:rsidR="00580C9D" w:rsidRPr="00B813BB">
          <w:rPr>
            <w:rStyle w:val="Hyperlink"/>
            <w:rFonts w:cs="Arial"/>
            <w:sz w:val="24"/>
            <w:szCs w:val="24"/>
            <w:lang w:val="sr-Latn-RS"/>
          </w:rPr>
          <w:t>e</w:t>
        </w:r>
        <w:r w:rsidR="00580C9D" w:rsidRPr="00B813BB">
          <w:rPr>
            <w:rStyle w:val="Hyperlink"/>
            <w:rFonts w:cs="Arial"/>
            <w:sz w:val="24"/>
            <w:szCs w:val="24"/>
          </w:rPr>
          <w:t>ps</w:t>
        </w:r>
        <w:r w:rsidR="00580C9D" w:rsidRPr="000E7785">
          <w:rPr>
            <w:rStyle w:val="Hyperlink"/>
            <w:rFonts w:cs="Arial"/>
            <w:sz w:val="24"/>
            <w:szCs w:val="24"/>
            <w:lang w:val="ru-RU"/>
          </w:rPr>
          <w:t>.</w:t>
        </w:r>
        <w:r w:rsidR="00580C9D" w:rsidRPr="00B813BB">
          <w:rPr>
            <w:rStyle w:val="Hyperlink"/>
            <w:rFonts w:cs="Arial"/>
            <w:sz w:val="24"/>
            <w:szCs w:val="24"/>
          </w:rPr>
          <w:t>rs</w:t>
        </w:r>
      </w:hyperlink>
      <w:r w:rsidRPr="00623998">
        <w:rPr>
          <w:rFonts w:cs="Arial"/>
          <w:sz w:val="24"/>
          <w:szCs w:val="24"/>
          <w:lang w:val="ru-RU"/>
        </w:rPr>
        <w:t>,</w:t>
      </w:r>
      <w:r w:rsidR="00580C9D">
        <w:rPr>
          <w:rFonts w:cs="Arial"/>
          <w:sz w:val="24"/>
          <w:szCs w:val="24"/>
          <w:lang w:val="ru-RU"/>
        </w:rPr>
        <w:t xml:space="preserve"> </w:t>
      </w:r>
      <w:r w:rsidRPr="00623998">
        <w:rPr>
          <w:rFonts w:cs="Arial"/>
          <w:sz w:val="24"/>
          <w:szCs w:val="24"/>
          <w:lang w:val="ru-RU"/>
        </w:rPr>
        <w:t xml:space="preserve">радним данима (понедељак – петак) у </w:t>
      </w:r>
      <w:r w:rsidRPr="00F8017D">
        <w:rPr>
          <w:rFonts w:cs="Arial"/>
          <w:color w:val="000000"/>
          <w:sz w:val="24"/>
          <w:szCs w:val="24"/>
          <w:lang w:val="ru-RU"/>
        </w:rPr>
        <w:t>времену од 08 до 1</w:t>
      </w:r>
      <w:r w:rsidR="00D73181" w:rsidRPr="00F8017D">
        <w:rPr>
          <w:rFonts w:cs="Arial"/>
          <w:color w:val="000000"/>
          <w:sz w:val="24"/>
          <w:szCs w:val="24"/>
          <w:lang w:val="ru-RU"/>
        </w:rPr>
        <w:t>4</w:t>
      </w:r>
      <w:r w:rsidRPr="00F8017D">
        <w:rPr>
          <w:rFonts w:cs="Arial"/>
          <w:color w:val="000000"/>
          <w:sz w:val="24"/>
          <w:szCs w:val="24"/>
          <w:lang w:val="ru-RU"/>
        </w:rPr>
        <w:t xml:space="preserve"> часова. </w:t>
      </w:r>
      <w:r w:rsidRPr="000E7785">
        <w:rPr>
          <w:rFonts w:cs="Arial"/>
          <w:color w:val="000000"/>
          <w:sz w:val="24"/>
          <w:szCs w:val="24"/>
          <w:lang w:val="ru-RU"/>
        </w:rPr>
        <w:t xml:space="preserve">Захтев за појашњење примљен после наведеног времена или током викенда/нерадног </w:t>
      </w:r>
      <w:r w:rsidRPr="000E7785">
        <w:rPr>
          <w:rFonts w:cs="Arial"/>
          <w:sz w:val="24"/>
          <w:szCs w:val="24"/>
          <w:lang w:val="ru-RU"/>
        </w:rPr>
        <w:t>дана биће евидентиран као примљен првог следећег радног дана.</w:t>
      </w:r>
    </w:p>
    <w:p w14:paraId="003EB284" w14:textId="77777777" w:rsidR="008D2B23" w:rsidRPr="00623998" w:rsidRDefault="008D2B23" w:rsidP="008D2B23">
      <w:pPr>
        <w:spacing w:before="0"/>
        <w:rPr>
          <w:rFonts w:cs="Arial"/>
          <w:sz w:val="24"/>
          <w:szCs w:val="24"/>
          <w:lang w:val="ru-RU"/>
        </w:rPr>
      </w:pPr>
      <w:r w:rsidRPr="00623998">
        <w:rPr>
          <w:rFonts w:cs="Arial"/>
          <w:sz w:val="24"/>
          <w:szCs w:val="24"/>
          <w:lang w:val="ru-RU"/>
        </w:rPr>
        <w:t xml:space="preserve">Наручилац ће у року од три дана по пријему захтева објавити </w:t>
      </w:r>
      <w:r w:rsidRPr="000E7785">
        <w:rPr>
          <w:rFonts w:cs="Arial"/>
          <w:sz w:val="24"/>
          <w:szCs w:val="24"/>
          <w:lang w:val="ru-RU"/>
        </w:rPr>
        <w:t>Одговор на захтев</w:t>
      </w:r>
      <w:r w:rsidRPr="00623998">
        <w:rPr>
          <w:rFonts w:cs="Arial"/>
          <w:sz w:val="24"/>
          <w:szCs w:val="24"/>
          <w:lang w:val="ru-RU"/>
        </w:rPr>
        <w:t xml:space="preserve"> на Порталу јавних набавки и својој интернет страници.</w:t>
      </w:r>
    </w:p>
    <w:p w14:paraId="00531FD0" w14:textId="77777777" w:rsidR="008D2B23" w:rsidRPr="00623998" w:rsidRDefault="008D2B23" w:rsidP="008D2B23">
      <w:pPr>
        <w:pStyle w:val="KDMojTekst"/>
        <w:spacing w:before="0"/>
        <w:rPr>
          <w:rFonts w:cs="Arial"/>
          <w:i w:val="0"/>
          <w:color w:val="auto"/>
          <w:sz w:val="24"/>
          <w:szCs w:val="24"/>
        </w:rPr>
      </w:pPr>
      <w:r w:rsidRPr="00623998">
        <w:rPr>
          <w:rFonts w:cs="Arial"/>
          <w:i w:val="0"/>
          <w:color w:val="auto"/>
          <w:sz w:val="24"/>
          <w:szCs w:val="24"/>
        </w:rPr>
        <w:t>Тражење додатних информација и појашњења телефоном није дозвољено.</w:t>
      </w:r>
    </w:p>
    <w:p w14:paraId="0FF82856" w14:textId="77777777" w:rsidR="00C14152" w:rsidRPr="00623998" w:rsidRDefault="00C14152" w:rsidP="00C14152">
      <w:pPr>
        <w:spacing w:before="0"/>
        <w:rPr>
          <w:rFonts w:cs="Arial"/>
          <w:sz w:val="24"/>
          <w:szCs w:val="24"/>
          <w:lang w:val="ru-RU"/>
        </w:rPr>
      </w:pPr>
      <w:r w:rsidRPr="00623998">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E302ED1" w14:textId="77777777" w:rsidR="00C14152" w:rsidRPr="00623998" w:rsidRDefault="00C14152" w:rsidP="00C14152">
      <w:pPr>
        <w:spacing w:before="0"/>
        <w:rPr>
          <w:rFonts w:cs="Arial"/>
          <w:sz w:val="24"/>
          <w:szCs w:val="24"/>
          <w:lang w:val="ru-RU"/>
        </w:rPr>
      </w:pPr>
      <w:r w:rsidRPr="00623998">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980D5FB" w14:textId="77777777" w:rsidR="00C14152" w:rsidRPr="00623998" w:rsidRDefault="00C14152" w:rsidP="00C14152">
      <w:pPr>
        <w:spacing w:before="0"/>
        <w:rPr>
          <w:rFonts w:cs="Arial"/>
          <w:sz w:val="24"/>
          <w:szCs w:val="24"/>
          <w:lang w:val="ru-RU"/>
        </w:rPr>
      </w:pPr>
      <w:r w:rsidRPr="00623998">
        <w:rPr>
          <w:rFonts w:cs="Arial"/>
          <w:sz w:val="24"/>
          <w:szCs w:val="24"/>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E9DEA3B" w14:textId="77777777" w:rsidR="00C14152" w:rsidRPr="00623998" w:rsidRDefault="00C14152" w:rsidP="00C14152">
      <w:pPr>
        <w:spacing w:before="0"/>
        <w:rPr>
          <w:rFonts w:cs="Arial"/>
          <w:sz w:val="24"/>
          <w:szCs w:val="24"/>
          <w:lang w:val="ru-RU"/>
        </w:rPr>
      </w:pPr>
      <w:r w:rsidRPr="00623998">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B2FB06D" w14:textId="77777777" w:rsidR="00D31828" w:rsidRPr="00623998" w:rsidRDefault="008D2B23" w:rsidP="00D31828">
      <w:pPr>
        <w:pStyle w:val="KDMojTekst"/>
        <w:spacing w:before="0"/>
        <w:rPr>
          <w:rFonts w:cs="Arial"/>
          <w:i w:val="0"/>
          <w:color w:val="auto"/>
          <w:sz w:val="24"/>
          <w:szCs w:val="24"/>
          <w:lang w:val="sr-Cyrl-CS"/>
        </w:rPr>
      </w:pPr>
      <w:r w:rsidRPr="00623998">
        <w:rPr>
          <w:rFonts w:cs="Arial"/>
          <w:i w:val="0"/>
          <w:color w:val="auto"/>
          <w:sz w:val="24"/>
          <w:szCs w:val="24"/>
        </w:rPr>
        <w:t>Комуникација у поступку јавне н</w:t>
      </w:r>
      <w:r w:rsidR="00EA1925" w:rsidRPr="00623998">
        <w:rPr>
          <w:rFonts w:cs="Arial"/>
          <w:i w:val="0"/>
          <w:color w:val="auto"/>
          <w:sz w:val="24"/>
          <w:szCs w:val="24"/>
        </w:rPr>
        <w:t xml:space="preserve">абавке се врши на начин </w:t>
      </w:r>
      <w:r w:rsidR="00B02ADD" w:rsidRPr="00623998">
        <w:rPr>
          <w:rFonts w:cs="Arial"/>
          <w:i w:val="0"/>
          <w:color w:val="auto"/>
          <w:sz w:val="24"/>
          <w:szCs w:val="24"/>
        </w:rPr>
        <w:t>предвиђен</w:t>
      </w:r>
      <w:r w:rsidRPr="00623998">
        <w:rPr>
          <w:rFonts w:cs="Arial"/>
          <w:i w:val="0"/>
          <w:color w:val="auto"/>
          <w:sz w:val="24"/>
          <w:szCs w:val="24"/>
        </w:rPr>
        <w:t xml:space="preserve"> чланом 20. Закона.</w:t>
      </w:r>
    </w:p>
    <w:p w14:paraId="7F901B03" w14:textId="77777777" w:rsidR="00D31828" w:rsidRPr="00623998" w:rsidRDefault="00D31828" w:rsidP="00D31828">
      <w:pPr>
        <w:pStyle w:val="KDParagraf"/>
        <w:spacing w:before="0"/>
        <w:rPr>
          <w:rFonts w:cs="Arial"/>
          <w:sz w:val="24"/>
          <w:szCs w:val="24"/>
          <w:lang w:val="ru-RU"/>
        </w:rPr>
      </w:pPr>
      <w:r w:rsidRPr="00623998">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000B45FD" w:rsidRPr="00623998">
          <w:rPr>
            <w:rStyle w:val="Hyperlink"/>
            <w:rFonts w:cs="Arial"/>
            <w:sz w:val="24"/>
            <w:szCs w:val="24"/>
          </w:rPr>
          <w:t>www</w:t>
        </w:r>
        <w:r w:rsidR="000B45FD" w:rsidRPr="000E7785">
          <w:rPr>
            <w:rStyle w:val="Hyperlink"/>
            <w:rFonts w:cs="Arial"/>
            <w:sz w:val="24"/>
            <w:szCs w:val="24"/>
            <w:lang w:val="ru-RU"/>
          </w:rPr>
          <w:t>.</w:t>
        </w:r>
        <w:r w:rsidR="000B45FD" w:rsidRPr="00623998">
          <w:rPr>
            <w:rStyle w:val="Hyperlink"/>
            <w:rFonts w:cs="Arial"/>
            <w:sz w:val="24"/>
            <w:szCs w:val="24"/>
            <w:lang w:val="sr-Cyrl-CS"/>
          </w:rPr>
          <w:t>к</w:t>
        </w:r>
        <w:r w:rsidR="000B45FD" w:rsidRPr="00623998">
          <w:rPr>
            <w:rStyle w:val="Hyperlink"/>
            <w:rFonts w:cs="Arial"/>
            <w:sz w:val="24"/>
            <w:szCs w:val="24"/>
          </w:rPr>
          <w:t>jn</w:t>
        </w:r>
        <w:r w:rsidR="000B45FD" w:rsidRPr="000E7785">
          <w:rPr>
            <w:rStyle w:val="Hyperlink"/>
            <w:rFonts w:cs="Arial"/>
            <w:sz w:val="24"/>
            <w:szCs w:val="24"/>
            <w:lang w:val="ru-RU"/>
          </w:rPr>
          <w:t>.</w:t>
        </w:r>
        <w:r w:rsidR="000B45FD" w:rsidRPr="00623998">
          <w:rPr>
            <w:rStyle w:val="Hyperlink"/>
            <w:rFonts w:cs="Arial"/>
            <w:sz w:val="24"/>
            <w:szCs w:val="24"/>
          </w:rPr>
          <w:t>gov</w:t>
        </w:r>
        <w:r w:rsidR="000B45FD" w:rsidRPr="000E7785">
          <w:rPr>
            <w:rStyle w:val="Hyperlink"/>
            <w:rFonts w:cs="Arial"/>
            <w:sz w:val="24"/>
            <w:szCs w:val="24"/>
            <w:lang w:val="ru-RU"/>
          </w:rPr>
          <w:t>.</w:t>
        </w:r>
        <w:r w:rsidR="000B45FD" w:rsidRPr="00623998">
          <w:rPr>
            <w:rStyle w:val="Hyperlink"/>
            <w:rFonts w:cs="Arial"/>
            <w:sz w:val="24"/>
            <w:szCs w:val="24"/>
          </w:rPr>
          <w:t>rs</w:t>
        </w:r>
      </w:hyperlink>
      <w:r w:rsidRPr="00623998">
        <w:rPr>
          <w:rFonts w:cs="Arial"/>
          <w:sz w:val="24"/>
          <w:szCs w:val="24"/>
          <w:lang w:val="ru-RU"/>
        </w:rPr>
        <w:t>).</w:t>
      </w:r>
    </w:p>
    <w:p w14:paraId="566944FD" w14:textId="77777777" w:rsidR="008D2B23" w:rsidRPr="00623998" w:rsidRDefault="008D2B23" w:rsidP="008D2B23">
      <w:pPr>
        <w:pStyle w:val="KDMojTekst"/>
        <w:spacing w:before="0"/>
        <w:rPr>
          <w:rFonts w:cs="Arial"/>
          <w:i w:val="0"/>
          <w:color w:val="auto"/>
          <w:sz w:val="24"/>
          <w:szCs w:val="24"/>
        </w:rPr>
      </w:pPr>
    </w:p>
    <w:p w14:paraId="1F888457" w14:textId="77777777" w:rsidR="008D2B23" w:rsidRDefault="008D2B23" w:rsidP="00790A4F">
      <w:pPr>
        <w:pStyle w:val="KDPodnaslov2"/>
        <w:numPr>
          <w:ilvl w:val="1"/>
          <w:numId w:val="20"/>
        </w:numPr>
        <w:spacing w:before="0"/>
        <w:jc w:val="both"/>
        <w:rPr>
          <w:rFonts w:cs="Arial"/>
          <w:sz w:val="24"/>
          <w:szCs w:val="24"/>
        </w:rPr>
      </w:pPr>
      <w:bookmarkStart w:id="234" w:name="_Toc441651603"/>
      <w:bookmarkStart w:id="235" w:name="_Toc442559914"/>
      <w:r w:rsidRPr="00623998">
        <w:rPr>
          <w:rFonts w:cs="Arial"/>
          <w:sz w:val="24"/>
          <w:szCs w:val="24"/>
        </w:rPr>
        <w:t>Трошкови понуде</w:t>
      </w:r>
      <w:bookmarkEnd w:id="234"/>
      <w:bookmarkEnd w:id="235"/>
    </w:p>
    <w:p w14:paraId="5349BCB2" w14:textId="77777777" w:rsidR="0079373E" w:rsidRPr="0079373E" w:rsidRDefault="0079373E" w:rsidP="0079373E"/>
    <w:p w14:paraId="4ED8D041" w14:textId="77777777" w:rsidR="008D2B23" w:rsidRPr="00623998" w:rsidRDefault="008D2B23" w:rsidP="008D2B23">
      <w:pPr>
        <w:pStyle w:val="KDParagraf"/>
        <w:spacing w:before="0"/>
        <w:rPr>
          <w:rFonts w:cs="Arial"/>
          <w:sz w:val="24"/>
          <w:szCs w:val="24"/>
          <w:lang w:val="ru-RU"/>
        </w:rPr>
      </w:pPr>
      <w:r w:rsidRPr="00623998">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EBA346A"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879A870" w14:textId="77777777" w:rsidR="008D2B23" w:rsidRPr="000E7785" w:rsidRDefault="008D2B23" w:rsidP="008D2B23">
      <w:pPr>
        <w:pStyle w:val="KDParagraf"/>
        <w:spacing w:before="0"/>
        <w:rPr>
          <w:rFonts w:cs="Arial"/>
          <w:sz w:val="24"/>
          <w:szCs w:val="24"/>
          <w:lang w:val="ru-RU"/>
        </w:rPr>
      </w:pPr>
      <w:r w:rsidRPr="000E7785">
        <w:rPr>
          <w:rFonts w:cs="Arial"/>
          <w:sz w:val="24"/>
          <w:szCs w:val="24"/>
          <w:lang w:val="ru-RU"/>
        </w:rPr>
        <w:t>Ако је поступак јавне набавке обуставље</w:t>
      </w:r>
      <w:r w:rsidR="00B02ADD" w:rsidRPr="000E7785">
        <w:rPr>
          <w:rFonts w:cs="Arial"/>
          <w:sz w:val="24"/>
          <w:szCs w:val="24"/>
          <w:lang w:val="ru-RU"/>
        </w:rPr>
        <w:t>н из разлога који су на страни Наручиоца, Н</w:t>
      </w:r>
      <w:r w:rsidRPr="000E7785">
        <w:rPr>
          <w:rFonts w:cs="Arial"/>
          <w:sz w:val="24"/>
          <w:szCs w:val="24"/>
          <w:lang w:val="ru-RU"/>
        </w:rPr>
        <w:t>аручилац је дужан да понуђачу надокнади трошкове израде узорка или модела, ако су израђени у складу са технич</w:t>
      </w:r>
      <w:r w:rsidR="00B02ADD" w:rsidRPr="000E7785">
        <w:rPr>
          <w:rFonts w:cs="Arial"/>
          <w:sz w:val="24"/>
          <w:szCs w:val="24"/>
          <w:lang w:val="ru-RU"/>
        </w:rPr>
        <w:t>ким спецификацијама Н</w:t>
      </w:r>
      <w:r w:rsidRPr="000E7785">
        <w:rPr>
          <w:rFonts w:cs="Arial"/>
          <w:sz w:val="24"/>
          <w:szCs w:val="24"/>
          <w:lang w:val="ru-RU"/>
        </w:rPr>
        <w:t>аручиоца и трошкове прибављања средства обезбеђења, под условом да је понуђач тражио накнаду тих трошкова у својој понуди.</w:t>
      </w:r>
    </w:p>
    <w:p w14:paraId="6E3FBA1C" w14:textId="77777777" w:rsidR="00580C9D" w:rsidRPr="000E7785" w:rsidRDefault="00580C9D" w:rsidP="008D2B23">
      <w:pPr>
        <w:pStyle w:val="KDParagraf"/>
        <w:spacing w:before="0"/>
        <w:rPr>
          <w:rFonts w:cs="Arial"/>
          <w:sz w:val="24"/>
          <w:szCs w:val="24"/>
          <w:lang w:val="ru-RU"/>
        </w:rPr>
      </w:pPr>
    </w:p>
    <w:p w14:paraId="1DD3B3E4" w14:textId="77777777" w:rsidR="00C14152" w:rsidRPr="000E7785" w:rsidRDefault="00C14152" w:rsidP="00790A4F">
      <w:pPr>
        <w:pStyle w:val="KDPodnaslov2"/>
        <w:numPr>
          <w:ilvl w:val="1"/>
          <w:numId w:val="20"/>
        </w:numPr>
        <w:spacing w:before="0"/>
        <w:jc w:val="both"/>
        <w:rPr>
          <w:rFonts w:cs="Arial"/>
          <w:sz w:val="24"/>
          <w:szCs w:val="24"/>
          <w:lang w:val="ru-RU"/>
        </w:rPr>
      </w:pPr>
      <w:r w:rsidRPr="000E7785">
        <w:rPr>
          <w:rFonts w:cs="Arial"/>
          <w:sz w:val="24"/>
          <w:szCs w:val="24"/>
          <w:lang w:val="ru-RU"/>
        </w:rPr>
        <w:t>Д</w:t>
      </w:r>
      <w:r w:rsidRPr="00623998">
        <w:rPr>
          <w:rFonts w:cs="Arial"/>
          <w:sz w:val="24"/>
          <w:szCs w:val="24"/>
          <w:lang w:val="sr-Latn-CS"/>
        </w:rPr>
        <w:t>одатн</w:t>
      </w:r>
      <w:r w:rsidRPr="000E7785">
        <w:rPr>
          <w:rFonts w:cs="Arial"/>
          <w:sz w:val="24"/>
          <w:szCs w:val="24"/>
          <w:lang w:val="ru-RU"/>
        </w:rPr>
        <w:t>а</w:t>
      </w:r>
      <w:r w:rsidRPr="00623998">
        <w:rPr>
          <w:rFonts w:cs="Arial"/>
          <w:sz w:val="24"/>
          <w:szCs w:val="24"/>
          <w:lang w:val="sr-Latn-CS"/>
        </w:rPr>
        <w:t xml:space="preserve"> објашњења</w:t>
      </w:r>
      <w:r w:rsidRPr="000E7785">
        <w:rPr>
          <w:rFonts w:cs="Arial"/>
          <w:sz w:val="24"/>
          <w:szCs w:val="24"/>
          <w:lang w:val="ru-RU"/>
        </w:rPr>
        <w:t>, контрола и допуштене исправке</w:t>
      </w:r>
    </w:p>
    <w:p w14:paraId="5DA90512" w14:textId="77777777" w:rsidR="0079373E" w:rsidRPr="000E7785" w:rsidRDefault="0079373E" w:rsidP="0079373E">
      <w:pPr>
        <w:rPr>
          <w:lang w:val="ru-RU"/>
        </w:rPr>
      </w:pPr>
    </w:p>
    <w:p w14:paraId="38347C2D" w14:textId="77777777" w:rsidR="00C14152" w:rsidRPr="000E7785" w:rsidRDefault="00C14152" w:rsidP="00C14152">
      <w:pPr>
        <w:pStyle w:val="KDParagraf"/>
        <w:spacing w:before="0"/>
        <w:rPr>
          <w:rFonts w:eastAsia="TimesNewRomanPSMT" w:cs="Arial"/>
          <w:sz w:val="24"/>
          <w:szCs w:val="24"/>
          <w:lang w:val="ru-RU"/>
        </w:rPr>
      </w:pPr>
      <w:r w:rsidRPr="000E7785">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08C8EC2" w14:textId="77777777" w:rsidR="00C14152" w:rsidRPr="00623998" w:rsidRDefault="00C14152" w:rsidP="00C14152">
      <w:pPr>
        <w:pStyle w:val="KDParagraf"/>
        <w:spacing w:before="0"/>
        <w:rPr>
          <w:rFonts w:eastAsia="TimesNewRomanPSMT" w:cs="Arial"/>
          <w:sz w:val="24"/>
          <w:szCs w:val="24"/>
          <w:lang w:val="ru-RU"/>
        </w:rPr>
      </w:pPr>
      <w:r w:rsidRPr="00623998">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623998">
        <w:rPr>
          <w:rFonts w:eastAsia="TimesNewRomanPSMT" w:cs="Arial"/>
          <w:sz w:val="24"/>
          <w:szCs w:val="24"/>
          <w:lang w:val="ru-RU"/>
        </w:rPr>
        <w:t>ерени рок да поступи по позиву Н</w:t>
      </w:r>
      <w:r w:rsidRPr="00623998">
        <w:rPr>
          <w:rFonts w:eastAsia="TimesNewRomanPSMT" w:cs="Arial"/>
          <w:sz w:val="24"/>
          <w:szCs w:val="24"/>
          <w:lang w:val="ru-RU"/>
        </w:rPr>
        <w:t>аручиоца</w:t>
      </w:r>
      <w:r w:rsidR="00B02ADD" w:rsidRPr="00623998">
        <w:rPr>
          <w:rFonts w:eastAsia="TimesNewRomanPSMT" w:cs="Arial"/>
          <w:sz w:val="24"/>
          <w:szCs w:val="24"/>
          <w:lang w:val="ru-RU"/>
        </w:rPr>
        <w:t>, односно да омогући Н</w:t>
      </w:r>
      <w:r w:rsidRPr="00623998">
        <w:rPr>
          <w:rFonts w:eastAsia="TimesNewRomanPSMT" w:cs="Arial"/>
          <w:sz w:val="24"/>
          <w:szCs w:val="24"/>
          <w:lang w:val="ru-RU"/>
        </w:rPr>
        <w:t>аручиоцу контролу (увид) код понуђача, као и код његовог подизвођача.</w:t>
      </w:r>
    </w:p>
    <w:p w14:paraId="3B4D7C19" w14:textId="77777777" w:rsidR="00C14152" w:rsidRPr="000E7785" w:rsidRDefault="00C14152" w:rsidP="00C14152">
      <w:pPr>
        <w:pStyle w:val="KDParagraf"/>
        <w:spacing w:before="0"/>
        <w:rPr>
          <w:rFonts w:eastAsia="TimesNewRomanPSMT" w:cs="Arial"/>
          <w:sz w:val="24"/>
          <w:szCs w:val="24"/>
          <w:lang w:val="ru-RU"/>
        </w:rPr>
      </w:pPr>
      <w:r w:rsidRPr="000E7785">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69E99D5" w14:textId="77777777" w:rsidR="00C14152" w:rsidRPr="000E7785" w:rsidRDefault="00C14152" w:rsidP="00C14152">
      <w:pPr>
        <w:pStyle w:val="KDParagraf"/>
        <w:spacing w:before="0"/>
        <w:rPr>
          <w:rFonts w:eastAsia="TimesNewRomanPSMT" w:cs="Arial"/>
          <w:sz w:val="24"/>
          <w:szCs w:val="24"/>
          <w:lang w:val="ru-RU"/>
        </w:rPr>
      </w:pPr>
      <w:r w:rsidRPr="000E7785">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D80568C" w14:textId="77777777" w:rsidR="008D2B23" w:rsidRPr="000E7785" w:rsidRDefault="008D2B23" w:rsidP="008D2B23">
      <w:pPr>
        <w:spacing w:before="0"/>
        <w:rPr>
          <w:rFonts w:cs="Arial"/>
          <w:sz w:val="24"/>
          <w:szCs w:val="24"/>
          <w:lang w:val="ru-RU"/>
        </w:rPr>
      </w:pPr>
    </w:p>
    <w:p w14:paraId="2F850E5B" w14:textId="77777777" w:rsidR="00B20A6C" w:rsidRDefault="00B20A6C" w:rsidP="00790A4F">
      <w:pPr>
        <w:pStyle w:val="KDPodnaslov2"/>
        <w:numPr>
          <w:ilvl w:val="1"/>
          <w:numId w:val="20"/>
        </w:numPr>
        <w:spacing w:before="0"/>
        <w:jc w:val="both"/>
        <w:rPr>
          <w:rFonts w:cs="Arial"/>
          <w:sz w:val="24"/>
          <w:szCs w:val="24"/>
        </w:rPr>
      </w:pPr>
      <w:bookmarkStart w:id="236" w:name="_Toc442559917"/>
      <w:bookmarkStart w:id="237" w:name="_Toc441651606"/>
      <w:r w:rsidRPr="00623998">
        <w:rPr>
          <w:rFonts w:cs="Arial"/>
          <w:sz w:val="24"/>
          <w:szCs w:val="24"/>
        </w:rPr>
        <w:t>Разлози за одбијање понуде</w:t>
      </w:r>
      <w:bookmarkEnd w:id="236"/>
      <w:r w:rsidRPr="00623998">
        <w:rPr>
          <w:rFonts w:cs="Arial"/>
          <w:sz w:val="24"/>
          <w:szCs w:val="24"/>
        </w:rPr>
        <w:t xml:space="preserve"> </w:t>
      </w:r>
      <w:bookmarkEnd w:id="237"/>
    </w:p>
    <w:p w14:paraId="1E847634" w14:textId="77777777" w:rsidR="0079373E" w:rsidRPr="0079373E" w:rsidRDefault="0079373E" w:rsidP="0079373E"/>
    <w:p w14:paraId="5AB764C2" w14:textId="77777777" w:rsidR="00B20A6C" w:rsidRPr="00623998" w:rsidRDefault="00B20A6C" w:rsidP="00B20A6C">
      <w:pPr>
        <w:autoSpaceDE w:val="0"/>
        <w:autoSpaceDN w:val="0"/>
        <w:adjustRightInd w:val="0"/>
        <w:spacing w:before="0"/>
        <w:rPr>
          <w:rFonts w:eastAsia="TimesNewRomanPSMT" w:cs="Arial"/>
          <w:bCs/>
          <w:iCs/>
          <w:sz w:val="24"/>
          <w:szCs w:val="24"/>
          <w:lang w:val="ru-RU"/>
        </w:rPr>
      </w:pPr>
      <w:r w:rsidRPr="000E7785">
        <w:rPr>
          <w:rFonts w:eastAsia="TimesNewRomanPSMT" w:cs="Arial"/>
          <w:bCs/>
          <w:iCs/>
          <w:sz w:val="24"/>
          <w:szCs w:val="24"/>
          <w:lang w:val="ru-RU"/>
        </w:rPr>
        <w:t>Понуда ће бити одбијена ако:</w:t>
      </w:r>
    </w:p>
    <w:p w14:paraId="48A14556" w14:textId="77777777" w:rsidR="00B20A6C" w:rsidRPr="000E7785" w:rsidRDefault="00B20A6C" w:rsidP="00551CF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0E7785">
        <w:rPr>
          <w:rFonts w:ascii="Arial" w:eastAsia="TimesNewRomanPSMT" w:hAnsi="Arial" w:cs="Arial"/>
          <w:bCs/>
          <w:iCs/>
          <w:sz w:val="24"/>
          <w:szCs w:val="24"/>
          <w:lang w:val="ru-RU"/>
        </w:rPr>
        <w:t>је неблаговремена, неприхватљива или неодговарајућа;</w:t>
      </w:r>
    </w:p>
    <w:p w14:paraId="6DEDCC6E" w14:textId="77777777" w:rsidR="00B20A6C" w:rsidRPr="000E7785" w:rsidRDefault="00B20A6C" w:rsidP="00551CF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0E7785">
        <w:rPr>
          <w:rFonts w:ascii="Arial" w:eastAsia="TimesNewRomanPSMT" w:hAnsi="Arial" w:cs="Arial"/>
          <w:bCs/>
          <w:iCs/>
          <w:sz w:val="24"/>
          <w:szCs w:val="24"/>
          <w:lang w:val="ru-RU"/>
        </w:rPr>
        <w:t>ако се понуђач не сагласи са исправком рачунских грешака;</w:t>
      </w:r>
    </w:p>
    <w:p w14:paraId="56C89025" w14:textId="77777777" w:rsidR="00B20A6C" w:rsidRPr="00623998" w:rsidRDefault="00B20A6C" w:rsidP="00551CF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0E7785">
        <w:rPr>
          <w:rFonts w:ascii="Arial" w:eastAsia="TimesNewRomanPSMT" w:hAnsi="Arial" w:cs="Arial"/>
          <w:bCs/>
          <w:iCs/>
          <w:sz w:val="24"/>
          <w:szCs w:val="24"/>
          <w:lang w:val="ru-RU"/>
        </w:rPr>
        <w:t xml:space="preserve">ако има битне недостатке сходно члану 106. </w:t>
      </w:r>
      <w:r w:rsidRPr="00623998">
        <w:rPr>
          <w:rFonts w:ascii="Arial" w:eastAsia="TimesNewRomanPSMT" w:hAnsi="Arial" w:cs="Arial"/>
          <w:bCs/>
          <w:iCs/>
          <w:sz w:val="24"/>
          <w:szCs w:val="24"/>
        </w:rPr>
        <w:t>ЗЈН</w:t>
      </w:r>
    </w:p>
    <w:p w14:paraId="674EC2C4" w14:textId="77777777" w:rsidR="00B20A6C" w:rsidRPr="00623998"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623998">
        <w:rPr>
          <w:rFonts w:ascii="Arial" w:eastAsia="TimesNewRomanPSMT" w:hAnsi="Arial" w:cs="Arial"/>
          <w:bCs/>
          <w:iCs/>
          <w:sz w:val="24"/>
          <w:szCs w:val="24"/>
        </w:rPr>
        <w:t>односно ако:</w:t>
      </w:r>
    </w:p>
    <w:p w14:paraId="5392C58C" w14:textId="77777777" w:rsidR="00B20A6C" w:rsidRPr="00623998" w:rsidRDefault="00B20A6C" w:rsidP="00790A4F">
      <w:pPr>
        <w:pStyle w:val="KDNabrajanje"/>
        <w:numPr>
          <w:ilvl w:val="0"/>
          <w:numId w:val="18"/>
        </w:numPr>
        <w:spacing w:before="0"/>
        <w:ind w:left="714" w:hanging="357"/>
        <w:rPr>
          <w:rFonts w:cs="Arial"/>
          <w:sz w:val="24"/>
          <w:szCs w:val="24"/>
        </w:rPr>
      </w:pPr>
      <w:r w:rsidRPr="00623998">
        <w:rPr>
          <w:rFonts w:cs="Arial"/>
          <w:sz w:val="24"/>
          <w:szCs w:val="24"/>
        </w:rPr>
        <w:t xml:space="preserve">Понуђач не докаже да </w:t>
      </w:r>
      <w:r w:rsidRPr="00623998">
        <w:rPr>
          <w:rFonts w:eastAsia="TimesNewRomanPSMT" w:cs="Arial"/>
          <w:bCs/>
          <w:iCs/>
          <w:sz w:val="24"/>
          <w:szCs w:val="24"/>
        </w:rPr>
        <w:t>испуњава обавезне услове за учешће;</w:t>
      </w:r>
    </w:p>
    <w:p w14:paraId="40B17EBA" w14:textId="77777777" w:rsidR="00B20A6C" w:rsidRPr="00623998" w:rsidRDefault="00B20A6C" w:rsidP="00790A4F">
      <w:pPr>
        <w:pStyle w:val="KDNabrajanje"/>
        <w:numPr>
          <w:ilvl w:val="0"/>
          <w:numId w:val="18"/>
        </w:numPr>
        <w:spacing w:before="0"/>
        <w:ind w:left="714" w:hanging="357"/>
        <w:rPr>
          <w:rFonts w:cs="Arial"/>
          <w:sz w:val="24"/>
          <w:szCs w:val="24"/>
        </w:rPr>
      </w:pPr>
      <w:r w:rsidRPr="00623998">
        <w:rPr>
          <w:rFonts w:eastAsia="TimesNewRomanPSMT" w:cs="Arial"/>
          <w:bCs/>
          <w:iCs/>
          <w:sz w:val="24"/>
          <w:szCs w:val="24"/>
        </w:rPr>
        <w:t>понуђач не докаже да испуњава додатне услове;</w:t>
      </w:r>
    </w:p>
    <w:p w14:paraId="74576A80" w14:textId="77777777" w:rsidR="00B20A6C" w:rsidRPr="00623998" w:rsidRDefault="00B20A6C" w:rsidP="00790A4F">
      <w:pPr>
        <w:pStyle w:val="KDNabrajanje"/>
        <w:numPr>
          <w:ilvl w:val="0"/>
          <w:numId w:val="18"/>
        </w:numPr>
        <w:spacing w:before="0"/>
        <w:ind w:left="714" w:hanging="357"/>
        <w:rPr>
          <w:rFonts w:cs="Arial"/>
          <w:sz w:val="24"/>
          <w:szCs w:val="24"/>
        </w:rPr>
      </w:pPr>
      <w:r w:rsidRPr="00623998">
        <w:rPr>
          <w:rFonts w:eastAsia="TimesNewRomanPSMT" w:cs="Arial"/>
          <w:bCs/>
          <w:iCs/>
          <w:sz w:val="24"/>
          <w:szCs w:val="24"/>
        </w:rPr>
        <w:t>понуђач није доставио тражено средство обезбеђења;</w:t>
      </w:r>
    </w:p>
    <w:p w14:paraId="589DB4E6" w14:textId="77777777" w:rsidR="00B20A6C" w:rsidRPr="00623998" w:rsidRDefault="00B20A6C" w:rsidP="00790A4F">
      <w:pPr>
        <w:pStyle w:val="KDNabrajanje"/>
        <w:numPr>
          <w:ilvl w:val="0"/>
          <w:numId w:val="18"/>
        </w:numPr>
        <w:spacing w:before="0"/>
        <w:ind w:left="714" w:hanging="357"/>
        <w:rPr>
          <w:rFonts w:eastAsia="TimesNewRomanPSMT" w:cs="Arial"/>
          <w:sz w:val="24"/>
          <w:szCs w:val="24"/>
        </w:rPr>
      </w:pPr>
      <w:r w:rsidRPr="00623998">
        <w:rPr>
          <w:rFonts w:eastAsia="TimesNewRomanPSMT" w:cs="Arial"/>
          <w:sz w:val="24"/>
          <w:szCs w:val="24"/>
        </w:rPr>
        <w:lastRenderedPageBreak/>
        <w:t>је понуђени рок важења понуде краћи од прописаног;</w:t>
      </w:r>
    </w:p>
    <w:p w14:paraId="3531B3E5" w14:textId="77777777" w:rsidR="00B20A6C" w:rsidRPr="00623998" w:rsidRDefault="00B20A6C" w:rsidP="00790A4F">
      <w:pPr>
        <w:pStyle w:val="KDNabrajanje"/>
        <w:numPr>
          <w:ilvl w:val="0"/>
          <w:numId w:val="18"/>
        </w:numPr>
        <w:spacing w:before="0"/>
        <w:ind w:left="714" w:hanging="357"/>
        <w:rPr>
          <w:rFonts w:cs="Arial"/>
          <w:sz w:val="24"/>
          <w:szCs w:val="24"/>
        </w:rPr>
      </w:pPr>
      <w:r w:rsidRPr="00623998">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4ECF37F3" w14:textId="77777777" w:rsidR="00B20A6C" w:rsidRDefault="00B20A6C" w:rsidP="00B20A6C">
      <w:pPr>
        <w:spacing w:before="0"/>
        <w:rPr>
          <w:rFonts w:cs="Arial"/>
          <w:sz w:val="24"/>
          <w:szCs w:val="24"/>
        </w:rPr>
      </w:pPr>
      <w:r w:rsidRPr="000E7785">
        <w:rPr>
          <w:rFonts w:cs="Arial"/>
          <w:sz w:val="24"/>
          <w:szCs w:val="24"/>
          <w:lang w:val="ru-RU"/>
        </w:rPr>
        <w:t xml:space="preserve">Наручилац ће донети одлуку о обустави поступка јавне набавке у складу са чланом 109. </w:t>
      </w:r>
      <w:r w:rsidRPr="00623998">
        <w:rPr>
          <w:rFonts w:cs="Arial"/>
          <w:sz w:val="24"/>
          <w:szCs w:val="24"/>
        </w:rPr>
        <w:t>Закона.</w:t>
      </w:r>
    </w:p>
    <w:p w14:paraId="7EA2445C" w14:textId="77777777" w:rsidR="00BA0897" w:rsidRDefault="00BA0897" w:rsidP="00B20A6C">
      <w:pPr>
        <w:spacing w:before="0"/>
        <w:rPr>
          <w:rFonts w:cs="Arial"/>
          <w:sz w:val="24"/>
          <w:szCs w:val="24"/>
          <w:lang w:val="sr-Cyrl-CS"/>
        </w:rPr>
      </w:pPr>
    </w:p>
    <w:p w14:paraId="32256A85" w14:textId="77777777" w:rsidR="008D2B23" w:rsidRPr="000E7785" w:rsidRDefault="00C14152" w:rsidP="00790A4F">
      <w:pPr>
        <w:pStyle w:val="KDPodnaslov2"/>
        <w:numPr>
          <w:ilvl w:val="1"/>
          <w:numId w:val="20"/>
        </w:numPr>
        <w:spacing w:before="0"/>
        <w:jc w:val="both"/>
        <w:rPr>
          <w:rFonts w:cs="Arial"/>
          <w:sz w:val="24"/>
          <w:szCs w:val="24"/>
          <w:lang w:val="ru-RU"/>
        </w:rPr>
      </w:pPr>
      <w:r w:rsidRPr="000E7785">
        <w:rPr>
          <w:rFonts w:cs="Arial"/>
          <w:sz w:val="24"/>
          <w:szCs w:val="24"/>
          <w:lang w:val="ru-RU"/>
        </w:rPr>
        <w:t>Рок за доношење Одлуке о додели уговора/обустави</w:t>
      </w:r>
    </w:p>
    <w:p w14:paraId="607435C6" w14:textId="77777777" w:rsidR="0079373E" w:rsidRPr="000E7785" w:rsidRDefault="0079373E" w:rsidP="0079373E">
      <w:pPr>
        <w:rPr>
          <w:lang w:val="ru-RU"/>
        </w:rPr>
      </w:pPr>
    </w:p>
    <w:p w14:paraId="653FD561" w14:textId="77777777" w:rsidR="00C14152" w:rsidRPr="000E7785" w:rsidRDefault="00C14152" w:rsidP="00C14152">
      <w:pPr>
        <w:pStyle w:val="KDParagraf"/>
        <w:spacing w:before="0"/>
        <w:rPr>
          <w:rFonts w:eastAsia="TimesNewRomanPSMT" w:cs="Arial"/>
          <w:sz w:val="24"/>
          <w:szCs w:val="24"/>
          <w:lang w:val="ru-RU"/>
        </w:rPr>
      </w:pPr>
      <w:r w:rsidRPr="000E7785">
        <w:rPr>
          <w:rFonts w:eastAsia="TimesNewRomanPSMT" w:cs="Arial"/>
          <w:sz w:val="24"/>
          <w:szCs w:val="24"/>
          <w:lang w:val="ru-RU"/>
        </w:rPr>
        <w:t>Наручилац ће одлуку о додели уговора</w:t>
      </w:r>
      <w:r w:rsidRPr="000E7785">
        <w:rPr>
          <w:rFonts w:eastAsia="TimesNewRomanPSMT" w:cs="Arial"/>
          <w:i/>
          <w:sz w:val="24"/>
          <w:szCs w:val="24"/>
          <w:lang w:val="ru-RU"/>
        </w:rPr>
        <w:t>/обустави поступка</w:t>
      </w:r>
      <w:r w:rsidRPr="000E7785">
        <w:rPr>
          <w:rFonts w:eastAsia="TimesNewRomanPSMT" w:cs="Arial"/>
          <w:sz w:val="24"/>
          <w:szCs w:val="24"/>
          <w:lang w:val="ru-RU"/>
        </w:rPr>
        <w:t xml:space="preserve"> донети у року од </w:t>
      </w:r>
      <w:r w:rsidR="00316B9D" w:rsidRPr="000E7785">
        <w:rPr>
          <w:rFonts w:eastAsia="TimesNewRomanPSMT" w:cs="Arial"/>
          <w:sz w:val="24"/>
          <w:szCs w:val="24"/>
          <w:lang w:val="ru-RU"/>
        </w:rPr>
        <w:t>25</w:t>
      </w:r>
      <w:r w:rsidRPr="000E7785">
        <w:rPr>
          <w:rFonts w:eastAsia="TimesNewRomanPSMT" w:cs="Arial"/>
          <w:sz w:val="24"/>
          <w:szCs w:val="24"/>
          <w:lang w:val="ru-RU"/>
        </w:rPr>
        <w:t xml:space="preserve"> дана од дана јавног отварања понуда.</w:t>
      </w:r>
    </w:p>
    <w:p w14:paraId="5CE9CC05" w14:textId="77777777" w:rsidR="00C14152" w:rsidRPr="000E7785" w:rsidRDefault="00C14152" w:rsidP="00C14152">
      <w:pPr>
        <w:pStyle w:val="KDParagraf"/>
        <w:spacing w:before="0"/>
        <w:rPr>
          <w:rFonts w:eastAsia="TimesNewRomanPSMT" w:cs="Arial"/>
          <w:sz w:val="24"/>
          <w:szCs w:val="24"/>
          <w:lang w:val="ru-RU"/>
        </w:rPr>
      </w:pPr>
      <w:r w:rsidRPr="000E7785">
        <w:rPr>
          <w:rFonts w:eastAsia="TimesNewRomanPSMT" w:cs="Arial"/>
          <w:sz w:val="24"/>
          <w:szCs w:val="24"/>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1044B73B" w14:textId="77777777" w:rsidR="008D2B23" w:rsidRPr="000E7785" w:rsidRDefault="008D2B23" w:rsidP="008D2B23">
      <w:pPr>
        <w:pStyle w:val="KDParagraf"/>
        <w:spacing w:before="0"/>
        <w:rPr>
          <w:rFonts w:eastAsia="TimesNewRomanPSMT" w:cs="Arial"/>
          <w:sz w:val="24"/>
          <w:szCs w:val="24"/>
          <w:lang w:val="ru-RU"/>
        </w:rPr>
      </w:pPr>
    </w:p>
    <w:p w14:paraId="37361CFD" w14:textId="77777777" w:rsidR="008D2B23" w:rsidRDefault="008D2B23" w:rsidP="00790A4F">
      <w:pPr>
        <w:pStyle w:val="KDPodnaslov2"/>
        <w:numPr>
          <w:ilvl w:val="1"/>
          <w:numId w:val="20"/>
        </w:numPr>
        <w:spacing w:before="0"/>
        <w:jc w:val="both"/>
        <w:rPr>
          <w:rFonts w:cs="Arial"/>
          <w:sz w:val="24"/>
          <w:szCs w:val="24"/>
        </w:rPr>
      </w:pPr>
      <w:bookmarkStart w:id="238" w:name="_Toc441651607"/>
      <w:bookmarkStart w:id="239" w:name="_Toc442559918"/>
      <w:r w:rsidRPr="00623998">
        <w:rPr>
          <w:rFonts w:cs="Arial"/>
          <w:sz w:val="24"/>
          <w:szCs w:val="24"/>
          <w:lang w:val="ru-RU"/>
        </w:rPr>
        <w:t>Н</w:t>
      </w:r>
      <w:r w:rsidRPr="00623998">
        <w:rPr>
          <w:rFonts w:cs="Arial"/>
          <w:sz w:val="24"/>
          <w:szCs w:val="24"/>
        </w:rPr>
        <w:t>егативне референце</w:t>
      </w:r>
      <w:bookmarkEnd w:id="238"/>
      <w:bookmarkEnd w:id="239"/>
    </w:p>
    <w:p w14:paraId="3202E57C" w14:textId="77777777" w:rsidR="0079373E" w:rsidRPr="0079373E" w:rsidRDefault="0079373E" w:rsidP="0079373E"/>
    <w:p w14:paraId="342A9C24" w14:textId="77777777" w:rsidR="008D2B23" w:rsidRPr="00623998" w:rsidRDefault="008D2B23" w:rsidP="008D2B23">
      <w:pPr>
        <w:spacing w:before="0"/>
        <w:rPr>
          <w:rFonts w:cs="Arial"/>
          <w:sz w:val="24"/>
          <w:szCs w:val="24"/>
          <w:lang w:val="ru-RU"/>
        </w:rPr>
      </w:pPr>
      <w:r w:rsidRPr="00623998">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1B4DF9A" w14:textId="77777777" w:rsidR="008D2B23" w:rsidRPr="00623998" w:rsidRDefault="008D2B23" w:rsidP="008D2B23">
      <w:pPr>
        <w:pStyle w:val="KDNabrajanje"/>
        <w:spacing w:before="0"/>
        <w:rPr>
          <w:rFonts w:cs="Arial"/>
          <w:sz w:val="24"/>
          <w:szCs w:val="24"/>
        </w:rPr>
      </w:pPr>
      <w:r w:rsidRPr="00623998">
        <w:rPr>
          <w:rFonts w:cs="Arial"/>
          <w:sz w:val="24"/>
          <w:szCs w:val="24"/>
        </w:rPr>
        <w:t>поступао супротно забрани из чл. 23. и 25. Закона;</w:t>
      </w:r>
    </w:p>
    <w:p w14:paraId="72F2FE91" w14:textId="77777777" w:rsidR="008D2B23" w:rsidRPr="00623998" w:rsidRDefault="008D2B23" w:rsidP="008D2B23">
      <w:pPr>
        <w:pStyle w:val="KDNabrajanje"/>
        <w:spacing w:before="0"/>
        <w:rPr>
          <w:rFonts w:cs="Arial"/>
          <w:sz w:val="24"/>
          <w:szCs w:val="24"/>
        </w:rPr>
      </w:pPr>
      <w:r w:rsidRPr="00623998">
        <w:rPr>
          <w:rFonts w:cs="Arial"/>
          <w:sz w:val="24"/>
          <w:szCs w:val="24"/>
        </w:rPr>
        <w:t>учинио повреду конкуренције;</w:t>
      </w:r>
    </w:p>
    <w:p w14:paraId="6F1D08E5" w14:textId="77777777" w:rsidR="008D2B23" w:rsidRPr="00623998" w:rsidRDefault="008D2B23" w:rsidP="008D2B23">
      <w:pPr>
        <w:pStyle w:val="KDNabrajanje"/>
        <w:spacing w:before="0"/>
        <w:rPr>
          <w:rFonts w:cs="Arial"/>
          <w:sz w:val="24"/>
          <w:szCs w:val="24"/>
        </w:rPr>
      </w:pPr>
      <w:r w:rsidRPr="00623998">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7EB1BB9" w14:textId="77777777" w:rsidR="008D2B23" w:rsidRPr="00623998" w:rsidRDefault="008D2B23" w:rsidP="008D2B23">
      <w:pPr>
        <w:pStyle w:val="KDNabrajanje"/>
        <w:spacing w:before="0"/>
        <w:rPr>
          <w:rFonts w:cs="Arial"/>
          <w:sz w:val="24"/>
          <w:szCs w:val="24"/>
        </w:rPr>
      </w:pPr>
      <w:r w:rsidRPr="00623998">
        <w:rPr>
          <w:rFonts w:cs="Arial"/>
          <w:sz w:val="24"/>
          <w:szCs w:val="24"/>
        </w:rPr>
        <w:t>одбио да достави доказе и средства обезбеђења на шта се у понуди обавезао.</w:t>
      </w:r>
    </w:p>
    <w:p w14:paraId="21935CA7" w14:textId="77777777" w:rsidR="008D2B23" w:rsidRPr="00623998" w:rsidRDefault="008D2B23" w:rsidP="008D2B23">
      <w:pPr>
        <w:pStyle w:val="KDParagraf"/>
        <w:spacing w:before="0"/>
        <w:rPr>
          <w:rFonts w:cs="Arial"/>
          <w:sz w:val="24"/>
          <w:szCs w:val="24"/>
          <w:lang w:val="ru-RU"/>
        </w:rPr>
      </w:pPr>
      <w:r w:rsidRPr="00623998">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D564158" w14:textId="77777777" w:rsidR="008D2B23" w:rsidRPr="00623998" w:rsidRDefault="008D2B23" w:rsidP="008D2B23">
      <w:pPr>
        <w:pStyle w:val="KDParagraf"/>
        <w:spacing w:before="0"/>
        <w:rPr>
          <w:rFonts w:cs="Arial"/>
          <w:sz w:val="24"/>
          <w:szCs w:val="24"/>
        </w:rPr>
      </w:pPr>
      <w:r w:rsidRPr="00623998">
        <w:rPr>
          <w:rFonts w:cs="Arial"/>
          <w:sz w:val="24"/>
          <w:szCs w:val="24"/>
        </w:rPr>
        <w:t>Доказ наведеног може бити:</w:t>
      </w:r>
    </w:p>
    <w:p w14:paraId="61159C2B" w14:textId="77777777" w:rsidR="008D2B23" w:rsidRPr="00623998" w:rsidRDefault="008D2B23" w:rsidP="008D2B23">
      <w:pPr>
        <w:pStyle w:val="KDNabrajanje"/>
        <w:spacing w:before="0"/>
        <w:rPr>
          <w:rFonts w:cs="Arial"/>
          <w:sz w:val="24"/>
          <w:szCs w:val="24"/>
        </w:rPr>
      </w:pPr>
      <w:r w:rsidRPr="00623998">
        <w:rPr>
          <w:rFonts w:cs="Arial"/>
          <w:sz w:val="24"/>
          <w:szCs w:val="24"/>
        </w:rPr>
        <w:t>правоснажна судска одлука или коначна одлука другог надлежног органа;</w:t>
      </w:r>
    </w:p>
    <w:p w14:paraId="1514F73D" w14:textId="77777777" w:rsidR="008D2B23" w:rsidRPr="00623998" w:rsidRDefault="008D2B23" w:rsidP="008D2B23">
      <w:pPr>
        <w:pStyle w:val="KDNabrajanje"/>
        <w:spacing w:before="0"/>
        <w:rPr>
          <w:rFonts w:cs="Arial"/>
          <w:sz w:val="24"/>
          <w:szCs w:val="24"/>
        </w:rPr>
      </w:pPr>
      <w:r w:rsidRPr="00623998">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05D9BED" w14:textId="77777777" w:rsidR="008D2B23" w:rsidRPr="00623998" w:rsidRDefault="008D2B23" w:rsidP="008D2B23">
      <w:pPr>
        <w:pStyle w:val="KDNabrajanje"/>
        <w:spacing w:before="0"/>
        <w:rPr>
          <w:rFonts w:cs="Arial"/>
          <w:sz w:val="24"/>
          <w:szCs w:val="24"/>
        </w:rPr>
      </w:pPr>
      <w:r w:rsidRPr="00623998">
        <w:rPr>
          <w:rFonts w:cs="Arial"/>
          <w:sz w:val="24"/>
          <w:szCs w:val="24"/>
        </w:rPr>
        <w:t>исправа о наплаћеној уговорној казни;</w:t>
      </w:r>
    </w:p>
    <w:p w14:paraId="0233B8DB" w14:textId="77777777" w:rsidR="008D2B23" w:rsidRPr="00623998" w:rsidRDefault="008D2B23" w:rsidP="008D2B23">
      <w:pPr>
        <w:pStyle w:val="KDNabrajanje"/>
        <w:spacing w:before="0"/>
        <w:rPr>
          <w:rFonts w:cs="Arial"/>
          <w:sz w:val="24"/>
          <w:szCs w:val="24"/>
        </w:rPr>
      </w:pPr>
      <w:r w:rsidRPr="00623998">
        <w:rPr>
          <w:rFonts w:cs="Arial"/>
          <w:sz w:val="24"/>
          <w:szCs w:val="24"/>
        </w:rPr>
        <w:t>рекламације потрошача, односно корисника, ако нису отклоњене у уговореном року;</w:t>
      </w:r>
    </w:p>
    <w:p w14:paraId="1547504D" w14:textId="77777777" w:rsidR="008D2B23" w:rsidRPr="00623998" w:rsidRDefault="008D2B23" w:rsidP="008D2B23">
      <w:pPr>
        <w:pStyle w:val="KDNabrajanje"/>
        <w:spacing w:before="0"/>
        <w:rPr>
          <w:rFonts w:cs="Arial"/>
          <w:sz w:val="24"/>
          <w:szCs w:val="24"/>
        </w:rPr>
      </w:pPr>
      <w:r w:rsidRPr="00623998">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BE049ED" w14:textId="77777777" w:rsidR="008D2B23" w:rsidRPr="00623998" w:rsidRDefault="008D2B23" w:rsidP="008D2B23">
      <w:pPr>
        <w:pStyle w:val="KDNabrajanje"/>
        <w:spacing w:before="0"/>
        <w:rPr>
          <w:rFonts w:cs="Arial"/>
          <w:sz w:val="24"/>
          <w:szCs w:val="24"/>
        </w:rPr>
      </w:pPr>
      <w:r w:rsidRPr="00623998">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6810389" w14:textId="77777777" w:rsidR="008D2B23" w:rsidRPr="00623998" w:rsidRDefault="008D2B23" w:rsidP="008D2B23">
      <w:pPr>
        <w:pStyle w:val="KDNabrajanje"/>
        <w:spacing w:before="0"/>
        <w:rPr>
          <w:rFonts w:cs="Arial"/>
          <w:sz w:val="24"/>
          <w:szCs w:val="24"/>
        </w:rPr>
      </w:pPr>
      <w:r w:rsidRPr="00623998">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E714AC0" w14:textId="77777777" w:rsidR="008D2B23" w:rsidRPr="000E7785" w:rsidRDefault="008D2B23" w:rsidP="008D2B23">
      <w:pPr>
        <w:pStyle w:val="KDParagraf"/>
        <w:spacing w:before="0"/>
        <w:rPr>
          <w:rFonts w:cs="Arial"/>
          <w:sz w:val="24"/>
          <w:szCs w:val="24"/>
          <w:lang w:val="ru-RU"/>
        </w:rPr>
      </w:pPr>
      <w:r w:rsidRPr="00623998">
        <w:rPr>
          <w:rFonts w:cs="Arial"/>
          <w:sz w:val="24"/>
          <w:szCs w:val="24"/>
          <w:lang w:val="ru-RU"/>
        </w:rPr>
        <w:t xml:space="preserve">Наручилац може одбити понуду ако поседује доказ из става 3. тачка 1) члана 82. </w:t>
      </w:r>
      <w:r w:rsidRPr="000E7785">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B4D997F" w14:textId="77777777" w:rsidR="008D2B23" w:rsidRPr="000E7785" w:rsidRDefault="008D2B23" w:rsidP="008D2B23">
      <w:pPr>
        <w:pStyle w:val="KDParagraf"/>
        <w:spacing w:before="0"/>
        <w:rPr>
          <w:rFonts w:cs="Arial"/>
          <w:sz w:val="24"/>
          <w:szCs w:val="24"/>
          <w:lang w:val="ru-RU" w:bidi="en-US"/>
        </w:rPr>
      </w:pPr>
      <w:r w:rsidRPr="000E7785">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B06466C" w14:textId="77777777" w:rsidR="008D2B23" w:rsidRDefault="008D2B23" w:rsidP="008D2B23">
      <w:pPr>
        <w:pStyle w:val="KDParagraf"/>
        <w:spacing w:before="0"/>
        <w:rPr>
          <w:rFonts w:cs="Arial"/>
          <w:sz w:val="24"/>
          <w:szCs w:val="24"/>
          <w:lang w:val="ru-RU" w:bidi="en-US"/>
        </w:rPr>
      </w:pPr>
    </w:p>
    <w:p w14:paraId="1C7A7AF2" w14:textId="77777777" w:rsidR="00E87AFA" w:rsidRPr="000E7785" w:rsidRDefault="00E87AFA" w:rsidP="008D2B23">
      <w:pPr>
        <w:pStyle w:val="KDParagraf"/>
        <w:spacing w:before="0"/>
        <w:rPr>
          <w:rFonts w:cs="Arial"/>
          <w:sz w:val="24"/>
          <w:szCs w:val="24"/>
          <w:lang w:val="ru-RU" w:bidi="en-US"/>
        </w:rPr>
      </w:pPr>
    </w:p>
    <w:p w14:paraId="7AC87A4B" w14:textId="77777777" w:rsidR="008D2B23" w:rsidRDefault="008D2B23" w:rsidP="00790A4F">
      <w:pPr>
        <w:pStyle w:val="KDPodnaslov2"/>
        <w:numPr>
          <w:ilvl w:val="1"/>
          <w:numId w:val="20"/>
        </w:numPr>
        <w:spacing w:before="0"/>
        <w:jc w:val="both"/>
        <w:rPr>
          <w:rFonts w:cs="Arial"/>
          <w:sz w:val="24"/>
          <w:szCs w:val="24"/>
        </w:rPr>
      </w:pPr>
      <w:bookmarkStart w:id="240" w:name="_Toc441651608"/>
      <w:bookmarkStart w:id="241" w:name="_Toc442559919"/>
      <w:r w:rsidRPr="00623998">
        <w:rPr>
          <w:rFonts w:cs="Arial"/>
          <w:sz w:val="24"/>
          <w:szCs w:val="24"/>
        </w:rPr>
        <w:lastRenderedPageBreak/>
        <w:t>Увид у документацију</w:t>
      </w:r>
      <w:bookmarkEnd w:id="240"/>
      <w:bookmarkEnd w:id="241"/>
    </w:p>
    <w:p w14:paraId="78088003" w14:textId="77777777" w:rsidR="0079373E" w:rsidRPr="0079373E" w:rsidRDefault="0079373E" w:rsidP="0079373E"/>
    <w:p w14:paraId="7923DB29" w14:textId="77777777" w:rsidR="008D2B23" w:rsidRPr="000E7785" w:rsidRDefault="008D2B23" w:rsidP="008D2B23">
      <w:pPr>
        <w:pStyle w:val="KDParagraf"/>
        <w:spacing w:before="0"/>
        <w:rPr>
          <w:rFonts w:cs="Arial"/>
          <w:sz w:val="24"/>
          <w:szCs w:val="24"/>
          <w:lang w:val="ru-RU" w:bidi="en-US"/>
        </w:rPr>
      </w:pPr>
      <w:r w:rsidRPr="000E7785">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F9BBFA2" w14:textId="77777777" w:rsidR="008D2B23" w:rsidRPr="00623998" w:rsidRDefault="008D2B23" w:rsidP="008D2B23">
      <w:pPr>
        <w:pStyle w:val="KDParagraf"/>
        <w:spacing w:before="0"/>
        <w:rPr>
          <w:rFonts w:cs="Arial"/>
          <w:sz w:val="24"/>
          <w:szCs w:val="24"/>
          <w:lang w:bidi="en-US"/>
        </w:rPr>
      </w:pPr>
      <w:r w:rsidRPr="000E7785">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623998">
        <w:rPr>
          <w:rFonts w:cs="Arial"/>
          <w:sz w:val="24"/>
          <w:szCs w:val="24"/>
          <w:lang w:bidi="en-US"/>
        </w:rPr>
        <w:t>Закона.</w:t>
      </w:r>
    </w:p>
    <w:p w14:paraId="4513A0EA" w14:textId="77777777" w:rsidR="008D2B23" w:rsidRPr="00623998" w:rsidRDefault="008D2B23" w:rsidP="008D2B23">
      <w:pPr>
        <w:pStyle w:val="KDParagraf"/>
        <w:spacing w:before="0"/>
        <w:rPr>
          <w:rFonts w:cs="Arial"/>
          <w:sz w:val="24"/>
          <w:szCs w:val="24"/>
          <w:lang w:bidi="en-US"/>
        </w:rPr>
      </w:pPr>
    </w:p>
    <w:p w14:paraId="1D10FC9D" w14:textId="77777777" w:rsidR="008D2B23" w:rsidRDefault="008D2B23" w:rsidP="00790A4F">
      <w:pPr>
        <w:pStyle w:val="KDPodnaslov2"/>
        <w:numPr>
          <w:ilvl w:val="1"/>
          <w:numId w:val="20"/>
        </w:numPr>
        <w:spacing w:before="0"/>
        <w:jc w:val="both"/>
        <w:rPr>
          <w:rFonts w:cs="Arial"/>
          <w:sz w:val="24"/>
          <w:szCs w:val="24"/>
        </w:rPr>
      </w:pPr>
      <w:bookmarkStart w:id="242" w:name="_Toc441651609"/>
      <w:bookmarkStart w:id="243" w:name="_Toc442559920"/>
      <w:r w:rsidRPr="00623998">
        <w:rPr>
          <w:rFonts w:cs="Arial"/>
          <w:sz w:val="24"/>
          <w:szCs w:val="24"/>
          <w:lang w:val="ru-RU"/>
        </w:rPr>
        <w:t>З</w:t>
      </w:r>
      <w:r w:rsidRPr="00623998">
        <w:rPr>
          <w:rFonts w:cs="Arial"/>
          <w:sz w:val="24"/>
          <w:szCs w:val="24"/>
        </w:rPr>
        <w:t>аштита права понуђача</w:t>
      </w:r>
      <w:bookmarkEnd w:id="242"/>
      <w:bookmarkEnd w:id="243"/>
    </w:p>
    <w:p w14:paraId="2FB7D114" w14:textId="77777777" w:rsidR="0079373E" w:rsidRPr="0079373E" w:rsidRDefault="0079373E" w:rsidP="0079373E"/>
    <w:p w14:paraId="39DCAF07" w14:textId="77777777" w:rsidR="0031435B" w:rsidRPr="000E7785" w:rsidRDefault="0031435B" w:rsidP="0079373E">
      <w:pPr>
        <w:spacing w:before="0"/>
        <w:rPr>
          <w:rFonts w:cs="Arial"/>
          <w:sz w:val="24"/>
          <w:szCs w:val="24"/>
          <w:lang w:val="ru-RU"/>
        </w:rPr>
      </w:pPr>
      <w:r w:rsidRPr="000E7785">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ADBA0BF" w14:textId="77777777" w:rsidR="0031435B" w:rsidRPr="000E7785" w:rsidRDefault="0031435B" w:rsidP="0079373E">
      <w:pPr>
        <w:spacing w:before="0"/>
        <w:rPr>
          <w:rFonts w:cs="Arial"/>
          <w:sz w:val="24"/>
          <w:szCs w:val="24"/>
          <w:lang w:val="ru-RU"/>
        </w:rPr>
      </w:pPr>
      <w:r w:rsidRPr="000E7785">
        <w:rPr>
          <w:rFonts w:cs="Arial"/>
          <w:sz w:val="24"/>
          <w:szCs w:val="24"/>
          <w:lang w:val="ru-RU"/>
        </w:rPr>
        <w:t>Рокови и начин подношења захтева за заштиту права:</w:t>
      </w:r>
    </w:p>
    <w:p w14:paraId="06B2B3AE" w14:textId="77777777" w:rsidR="0031435B" w:rsidRPr="000E7785" w:rsidRDefault="0031435B" w:rsidP="0079373E">
      <w:pPr>
        <w:spacing w:before="0"/>
        <w:rPr>
          <w:rFonts w:cs="Arial"/>
          <w:sz w:val="24"/>
          <w:szCs w:val="24"/>
          <w:lang w:val="ru-RU"/>
        </w:rPr>
      </w:pPr>
      <w:r w:rsidRPr="000E7785">
        <w:rPr>
          <w:rFonts w:cs="Arial"/>
          <w:sz w:val="24"/>
          <w:szCs w:val="24"/>
          <w:lang w:val="ru-RU"/>
        </w:rPr>
        <w:t>Захтев за заштиту права подноси се лично или путем поште на адресу: ЈП „Електропривреда Србије“ Београд,</w:t>
      </w:r>
      <w:r w:rsidR="00316B9D" w:rsidRPr="000E7785">
        <w:rPr>
          <w:rFonts w:cs="Arial"/>
          <w:sz w:val="24"/>
          <w:szCs w:val="24"/>
          <w:lang w:val="ru-RU"/>
        </w:rPr>
        <w:t xml:space="preserve"> ул. Царице Милице број 2</w:t>
      </w:r>
      <w:r w:rsidR="00316B9D" w:rsidRPr="000E7785">
        <w:rPr>
          <w:rFonts w:cs="Arial"/>
          <w:color w:val="000000"/>
          <w:sz w:val="24"/>
          <w:szCs w:val="24"/>
          <w:lang w:val="ru-RU"/>
        </w:rPr>
        <w:t>, О</w:t>
      </w:r>
      <w:r w:rsidRPr="000E7785">
        <w:rPr>
          <w:rFonts w:cs="Arial"/>
          <w:color w:val="000000"/>
          <w:sz w:val="24"/>
          <w:szCs w:val="24"/>
          <w:lang w:val="ru-RU"/>
        </w:rPr>
        <w:t xml:space="preserve">гранак </w:t>
      </w:r>
      <w:r w:rsidR="00316B9D" w:rsidRPr="000E7785">
        <w:rPr>
          <w:rFonts w:cs="Arial"/>
          <w:color w:val="000000"/>
          <w:sz w:val="24"/>
          <w:szCs w:val="24"/>
          <w:lang w:val="ru-RU"/>
        </w:rPr>
        <w:t>ХЕ Ђердап Кладово, Служба за јавне набавке</w:t>
      </w:r>
      <w:r w:rsidRPr="000E7785">
        <w:rPr>
          <w:rFonts w:cs="Arial"/>
          <w:color w:val="000000"/>
          <w:sz w:val="24"/>
          <w:szCs w:val="24"/>
          <w:lang w:val="ru-RU"/>
        </w:rPr>
        <w:t xml:space="preserve">, адреса </w:t>
      </w:r>
      <w:r w:rsidR="00316B9D" w:rsidRPr="000E7785">
        <w:rPr>
          <w:rFonts w:cs="Arial"/>
          <w:color w:val="000000"/>
          <w:sz w:val="24"/>
          <w:szCs w:val="24"/>
          <w:lang w:val="ru-RU"/>
        </w:rPr>
        <w:t>Поп Стојанова 2а, Београд</w:t>
      </w:r>
      <w:r w:rsidRPr="000E7785">
        <w:rPr>
          <w:rFonts w:cs="Arial"/>
          <w:color w:val="000000"/>
          <w:sz w:val="24"/>
          <w:szCs w:val="24"/>
          <w:lang w:val="ru-RU"/>
        </w:rPr>
        <w:t xml:space="preserve"> са назнаком </w:t>
      </w:r>
      <w:r w:rsidRPr="000E7785">
        <w:rPr>
          <w:rFonts w:cs="Arial"/>
          <w:sz w:val="24"/>
          <w:szCs w:val="24"/>
          <w:lang w:val="ru-RU"/>
        </w:rPr>
        <w:t>Захтев за заштиту права за</w:t>
      </w:r>
      <w:r w:rsidR="00347396" w:rsidRPr="000E7785">
        <w:rPr>
          <w:rFonts w:cs="Arial"/>
          <w:sz w:val="24"/>
          <w:szCs w:val="24"/>
          <w:lang w:val="ru-RU"/>
        </w:rPr>
        <w:t xml:space="preserve"> </w:t>
      </w:r>
      <w:r w:rsidR="00316B9D" w:rsidRPr="000E7785">
        <w:rPr>
          <w:rFonts w:cs="Arial"/>
          <w:sz w:val="24"/>
          <w:szCs w:val="24"/>
          <w:lang w:val="ru-RU"/>
        </w:rPr>
        <w:t xml:space="preserve">ЈН </w:t>
      </w:r>
      <w:r w:rsidR="00C32B02" w:rsidRPr="000E7785">
        <w:rPr>
          <w:rFonts w:cs="Arial"/>
          <w:sz w:val="24"/>
          <w:szCs w:val="24"/>
          <w:lang w:val="ru-RU"/>
        </w:rPr>
        <w:t>2000/0187/2016</w:t>
      </w:r>
      <w:r w:rsidRPr="000E7785">
        <w:rPr>
          <w:rFonts w:cs="Arial"/>
          <w:sz w:val="24"/>
          <w:szCs w:val="24"/>
          <w:lang w:val="ru-RU"/>
        </w:rPr>
        <w:t>, а копија се истовремено доставља Републичкој комисији.</w:t>
      </w:r>
    </w:p>
    <w:p w14:paraId="10A3CA18" w14:textId="77777777" w:rsidR="0031435B" w:rsidRPr="000E7785" w:rsidRDefault="0031435B" w:rsidP="0079373E">
      <w:pPr>
        <w:spacing w:before="0"/>
        <w:rPr>
          <w:rFonts w:cs="Arial"/>
          <w:sz w:val="24"/>
          <w:szCs w:val="24"/>
          <w:lang w:val="ru-RU"/>
        </w:rPr>
      </w:pPr>
      <w:r w:rsidRPr="000E7785">
        <w:rPr>
          <w:rFonts w:cs="Arial"/>
          <w:sz w:val="24"/>
          <w:szCs w:val="24"/>
          <w:lang w:val="ru-RU"/>
        </w:rPr>
        <w:t>Захтев за заштиту права се може доставити и пут</w:t>
      </w:r>
      <w:r w:rsidR="00316B9D" w:rsidRPr="000E7785">
        <w:rPr>
          <w:rFonts w:cs="Arial"/>
          <w:sz w:val="24"/>
          <w:szCs w:val="24"/>
          <w:lang w:val="ru-RU"/>
        </w:rPr>
        <w:t xml:space="preserve">ем електронске поште на </w:t>
      </w:r>
      <w:r w:rsidR="00316B9D">
        <w:rPr>
          <w:rFonts w:cs="Arial"/>
          <w:sz w:val="24"/>
          <w:szCs w:val="24"/>
        </w:rPr>
        <w:t>e</w:t>
      </w:r>
      <w:r w:rsidR="00316B9D" w:rsidRPr="000E7785">
        <w:rPr>
          <w:rFonts w:cs="Arial"/>
          <w:sz w:val="24"/>
          <w:szCs w:val="24"/>
          <w:lang w:val="ru-RU"/>
        </w:rPr>
        <w:t>-</w:t>
      </w:r>
      <w:r w:rsidR="00316B9D">
        <w:rPr>
          <w:rFonts w:cs="Arial"/>
          <w:sz w:val="24"/>
          <w:szCs w:val="24"/>
        </w:rPr>
        <w:t>mail</w:t>
      </w:r>
      <w:r w:rsidR="00316B9D" w:rsidRPr="000E7785">
        <w:rPr>
          <w:rFonts w:cs="Arial"/>
          <w:sz w:val="24"/>
          <w:szCs w:val="24"/>
          <w:lang w:val="ru-RU"/>
        </w:rPr>
        <w:t xml:space="preserve">: </w:t>
      </w:r>
      <w:r w:rsidR="000556D2">
        <w:rPr>
          <w:rFonts w:cs="Arial"/>
          <w:sz w:val="24"/>
          <w:szCs w:val="24"/>
          <w:lang w:val="sr-Cyrl-CS"/>
        </w:rPr>
        <w:t xml:space="preserve">   </w:t>
      </w:r>
      <w:r w:rsidR="00347396">
        <w:rPr>
          <w:rFonts w:cs="Arial"/>
          <w:sz w:val="24"/>
          <w:szCs w:val="24"/>
        </w:rPr>
        <w:t>katarina</w:t>
      </w:r>
      <w:r w:rsidR="00347396" w:rsidRPr="000E7785">
        <w:rPr>
          <w:rFonts w:cs="Arial"/>
          <w:sz w:val="24"/>
          <w:szCs w:val="24"/>
          <w:lang w:val="ru-RU"/>
        </w:rPr>
        <w:t>.</w:t>
      </w:r>
      <w:r w:rsidR="00347396">
        <w:rPr>
          <w:rFonts w:cs="Arial"/>
          <w:sz w:val="24"/>
          <w:szCs w:val="24"/>
        </w:rPr>
        <w:t>gajic</w:t>
      </w:r>
      <w:r w:rsidR="00347396" w:rsidRPr="000E7785">
        <w:rPr>
          <w:rFonts w:cs="Arial"/>
          <w:sz w:val="24"/>
          <w:szCs w:val="24"/>
          <w:lang w:val="ru-RU"/>
        </w:rPr>
        <w:t>@е</w:t>
      </w:r>
      <w:r w:rsidR="00316B9D">
        <w:rPr>
          <w:rFonts w:cs="Arial"/>
          <w:sz w:val="24"/>
          <w:szCs w:val="24"/>
        </w:rPr>
        <w:t>p</w:t>
      </w:r>
      <w:r w:rsidR="00347396">
        <w:rPr>
          <w:rFonts w:cs="Arial"/>
          <w:sz w:val="24"/>
          <w:szCs w:val="24"/>
        </w:rPr>
        <w:t>s</w:t>
      </w:r>
      <w:r w:rsidR="00316B9D" w:rsidRPr="000E7785">
        <w:rPr>
          <w:rFonts w:cs="Arial"/>
          <w:sz w:val="24"/>
          <w:szCs w:val="24"/>
          <w:lang w:val="ru-RU"/>
        </w:rPr>
        <w:t>.</w:t>
      </w:r>
      <w:r w:rsidR="00316B9D">
        <w:rPr>
          <w:rFonts w:cs="Arial"/>
          <w:sz w:val="24"/>
          <w:szCs w:val="24"/>
        </w:rPr>
        <w:t>rs</w:t>
      </w:r>
      <w:r w:rsidRPr="000E7785">
        <w:rPr>
          <w:rFonts w:cs="Arial"/>
          <w:sz w:val="24"/>
          <w:szCs w:val="24"/>
          <w:lang w:val="ru-RU"/>
        </w:rPr>
        <w:t xml:space="preserve"> радним данима (понедељак-петак) од </w:t>
      </w:r>
      <w:r w:rsidRPr="000E7785">
        <w:rPr>
          <w:rFonts w:cs="Arial"/>
          <w:color w:val="000000"/>
          <w:sz w:val="24"/>
          <w:szCs w:val="24"/>
          <w:lang w:val="ru-RU"/>
        </w:rPr>
        <w:t xml:space="preserve">8,00 до 15,00 </w:t>
      </w:r>
      <w:r w:rsidRPr="000E7785">
        <w:rPr>
          <w:rFonts w:cs="Arial"/>
          <w:sz w:val="24"/>
          <w:szCs w:val="24"/>
          <w:lang w:val="ru-RU"/>
        </w:rPr>
        <w:t>часова.</w:t>
      </w:r>
    </w:p>
    <w:p w14:paraId="768CB0D0" w14:textId="77777777" w:rsidR="0031435B" w:rsidRPr="000E7785" w:rsidRDefault="0031435B" w:rsidP="0079373E">
      <w:pPr>
        <w:spacing w:before="0"/>
        <w:rPr>
          <w:rFonts w:cs="Arial"/>
          <w:sz w:val="24"/>
          <w:szCs w:val="24"/>
          <w:lang w:val="ru-RU"/>
        </w:rPr>
      </w:pPr>
      <w:r w:rsidRPr="000E7785">
        <w:rPr>
          <w:rFonts w:cs="Arial"/>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E682150"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E7785">
        <w:rPr>
          <w:rFonts w:cs="Arial"/>
          <w:b/>
          <w:sz w:val="24"/>
          <w:szCs w:val="24"/>
          <w:lang w:val="ru-RU"/>
        </w:rPr>
        <w:t>7 (седам)</w:t>
      </w:r>
      <w:r w:rsidRPr="000E7785">
        <w:rPr>
          <w:rFonts w:cs="Arial"/>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BD2B661"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DAB898B"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После доношења одлуке о додели уговора  и одлуке о обустави поступка, рок за подношење захтева за заштиту права је </w:t>
      </w:r>
      <w:r w:rsidRPr="000E7785">
        <w:rPr>
          <w:rFonts w:cs="Arial"/>
          <w:b/>
          <w:sz w:val="24"/>
          <w:szCs w:val="24"/>
          <w:lang w:val="ru-RU"/>
        </w:rPr>
        <w:t>10 (десет)</w:t>
      </w:r>
      <w:r w:rsidRPr="000E7785">
        <w:rPr>
          <w:rFonts w:cs="Arial"/>
          <w:sz w:val="24"/>
          <w:szCs w:val="24"/>
          <w:lang w:val="ru-RU"/>
        </w:rPr>
        <w:t xml:space="preserve"> дана од дана објављивања одлуке на Порталу јавних набавки. </w:t>
      </w:r>
    </w:p>
    <w:p w14:paraId="68C87F52"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6EC9674B"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F8CA7C6"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20D36C4" w14:textId="77777777" w:rsidR="0031435B" w:rsidRPr="000E7785" w:rsidRDefault="0031435B" w:rsidP="0079373E">
      <w:pPr>
        <w:spacing w:before="0"/>
        <w:rPr>
          <w:rFonts w:cs="Arial"/>
          <w:sz w:val="24"/>
          <w:szCs w:val="24"/>
          <w:lang w:val="ru-RU"/>
        </w:rPr>
      </w:pPr>
      <w:r w:rsidRPr="000E7785">
        <w:rPr>
          <w:rFonts w:cs="Arial"/>
          <w:sz w:val="24"/>
          <w:szCs w:val="24"/>
          <w:lang w:val="ru-RU"/>
        </w:rPr>
        <w:t>Детаљно упутство о садржини потпуног захтева за заштиту права у складу са чланом   151. став 1. тач. 1) – 7) ЗЈН:</w:t>
      </w:r>
    </w:p>
    <w:p w14:paraId="1FFABCE5" w14:textId="77777777" w:rsidR="0031435B" w:rsidRPr="000E7785" w:rsidRDefault="0031435B" w:rsidP="0079373E">
      <w:pPr>
        <w:spacing w:before="0"/>
        <w:rPr>
          <w:rFonts w:cs="Arial"/>
          <w:sz w:val="24"/>
          <w:szCs w:val="24"/>
          <w:lang w:val="ru-RU"/>
        </w:rPr>
      </w:pPr>
      <w:r w:rsidRPr="000E7785">
        <w:rPr>
          <w:rFonts w:cs="Arial"/>
          <w:sz w:val="24"/>
          <w:szCs w:val="24"/>
          <w:lang w:val="ru-RU"/>
        </w:rPr>
        <w:lastRenderedPageBreak/>
        <w:t>Захтев за заштиту права садржи:</w:t>
      </w:r>
    </w:p>
    <w:p w14:paraId="712D5FCD" w14:textId="77777777" w:rsidR="0031435B" w:rsidRPr="000E7785" w:rsidRDefault="0031435B" w:rsidP="0079373E">
      <w:pPr>
        <w:spacing w:before="0"/>
        <w:rPr>
          <w:rFonts w:cs="Arial"/>
          <w:sz w:val="24"/>
          <w:szCs w:val="24"/>
          <w:lang w:val="ru-RU"/>
        </w:rPr>
      </w:pPr>
      <w:r w:rsidRPr="000E7785">
        <w:rPr>
          <w:rFonts w:cs="Arial"/>
          <w:sz w:val="24"/>
          <w:szCs w:val="24"/>
          <w:lang w:val="ru-RU"/>
        </w:rPr>
        <w:t>1) назив и адресу подносиоца захтева и лице за контакт</w:t>
      </w:r>
    </w:p>
    <w:p w14:paraId="74C127AB" w14:textId="77777777" w:rsidR="0031435B" w:rsidRPr="000E7785" w:rsidRDefault="0031435B" w:rsidP="0079373E">
      <w:pPr>
        <w:spacing w:before="0"/>
        <w:rPr>
          <w:rFonts w:cs="Arial"/>
          <w:sz w:val="24"/>
          <w:szCs w:val="24"/>
          <w:lang w:val="ru-RU"/>
        </w:rPr>
      </w:pPr>
      <w:r w:rsidRPr="000E7785">
        <w:rPr>
          <w:rFonts w:cs="Arial"/>
          <w:sz w:val="24"/>
          <w:szCs w:val="24"/>
          <w:lang w:val="ru-RU"/>
        </w:rPr>
        <w:t>2) назив и адресу наручиоца</w:t>
      </w:r>
    </w:p>
    <w:p w14:paraId="311BB00D" w14:textId="77777777" w:rsidR="0031435B" w:rsidRPr="000E7785" w:rsidRDefault="0031435B" w:rsidP="0079373E">
      <w:pPr>
        <w:spacing w:before="0"/>
        <w:rPr>
          <w:rFonts w:cs="Arial"/>
          <w:sz w:val="24"/>
          <w:szCs w:val="24"/>
          <w:lang w:val="ru-RU"/>
        </w:rPr>
      </w:pPr>
      <w:r w:rsidRPr="000E7785">
        <w:rPr>
          <w:rFonts w:cs="Arial"/>
          <w:sz w:val="24"/>
          <w:szCs w:val="24"/>
          <w:lang w:val="ru-RU"/>
        </w:rPr>
        <w:t>3) податке о јавној набавци која је предмет захтева, односно о одлуци наручиоца</w:t>
      </w:r>
    </w:p>
    <w:p w14:paraId="0E3DAFFA" w14:textId="77777777" w:rsidR="0031435B" w:rsidRPr="000E7785" w:rsidRDefault="0031435B" w:rsidP="0079373E">
      <w:pPr>
        <w:spacing w:before="0"/>
        <w:rPr>
          <w:rFonts w:cs="Arial"/>
          <w:sz w:val="24"/>
          <w:szCs w:val="24"/>
          <w:lang w:val="ru-RU"/>
        </w:rPr>
      </w:pPr>
      <w:r w:rsidRPr="000E7785">
        <w:rPr>
          <w:rFonts w:cs="Arial"/>
          <w:sz w:val="24"/>
          <w:szCs w:val="24"/>
          <w:lang w:val="ru-RU"/>
        </w:rPr>
        <w:t>4) повреде прописа којима се уређује поступак јавне набавке</w:t>
      </w:r>
    </w:p>
    <w:p w14:paraId="6F94C7B5" w14:textId="77777777" w:rsidR="0031435B" w:rsidRPr="000E7785" w:rsidRDefault="0031435B" w:rsidP="0079373E">
      <w:pPr>
        <w:spacing w:before="0"/>
        <w:rPr>
          <w:rFonts w:cs="Arial"/>
          <w:sz w:val="24"/>
          <w:szCs w:val="24"/>
          <w:lang w:val="ru-RU"/>
        </w:rPr>
      </w:pPr>
      <w:r w:rsidRPr="000E7785">
        <w:rPr>
          <w:rFonts w:cs="Arial"/>
          <w:sz w:val="24"/>
          <w:szCs w:val="24"/>
          <w:lang w:val="ru-RU"/>
        </w:rPr>
        <w:t>5) чињенице и доказе којима се повреде доказују</w:t>
      </w:r>
    </w:p>
    <w:p w14:paraId="39BE6C4E" w14:textId="77777777" w:rsidR="0031435B" w:rsidRPr="000E7785" w:rsidRDefault="0031435B" w:rsidP="0079373E">
      <w:pPr>
        <w:spacing w:before="0"/>
        <w:rPr>
          <w:rFonts w:cs="Arial"/>
          <w:sz w:val="24"/>
          <w:szCs w:val="24"/>
          <w:lang w:val="ru-RU"/>
        </w:rPr>
      </w:pPr>
      <w:r w:rsidRPr="000E7785">
        <w:rPr>
          <w:rFonts w:cs="Arial"/>
          <w:sz w:val="24"/>
          <w:szCs w:val="24"/>
          <w:lang w:val="ru-RU"/>
        </w:rPr>
        <w:t>6) потврду о уплати таксе из члана 156. ЗЈН</w:t>
      </w:r>
    </w:p>
    <w:p w14:paraId="594DC86C" w14:textId="77777777" w:rsidR="0031435B" w:rsidRPr="000E7785" w:rsidRDefault="0031435B" w:rsidP="0079373E">
      <w:pPr>
        <w:spacing w:before="0"/>
        <w:rPr>
          <w:rFonts w:cs="Arial"/>
          <w:sz w:val="24"/>
          <w:szCs w:val="24"/>
          <w:lang w:val="ru-RU"/>
        </w:rPr>
      </w:pPr>
      <w:r w:rsidRPr="000E7785">
        <w:rPr>
          <w:rFonts w:cs="Arial"/>
          <w:sz w:val="24"/>
          <w:szCs w:val="24"/>
          <w:lang w:val="ru-RU"/>
        </w:rPr>
        <w:t>7) потпис подносиоца.</w:t>
      </w:r>
    </w:p>
    <w:p w14:paraId="180EBA24"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0807C7EE"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Закључак   наручилац доставља подносиоцу захтева и Републичкој комисији у року од три дана од дана доношења. </w:t>
      </w:r>
    </w:p>
    <w:p w14:paraId="2D8DA890"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E887182" w14:textId="77777777" w:rsidR="0031435B" w:rsidRPr="000E7785" w:rsidRDefault="0031435B" w:rsidP="0079373E">
      <w:pPr>
        <w:spacing w:before="0"/>
        <w:rPr>
          <w:rFonts w:cs="Arial"/>
          <w:sz w:val="24"/>
          <w:szCs w:val="24"/>
          <w:lang w:val="ru-RU"/>
        </w:rPr>
      </w:pPr>
      <w:r w:rsidRPr="000E7785">
        <w:rPr>
          <w:rFonts w:cs="Arial"/>
          <w:sz w:val="24"/>
          <w:szCs w:val="24"/>
          <w:lang w:val="ru-RU"/>
        </w:rPr>
        <w:t>Износ таксе из члана 156. став 1. тач. 1)- 3) ЗЈН:</w:t>
      </w:r>
    </w:p>
    <w:p w14:paraId="43774FDC" w14:textId="77777777" w:rsidR="0031435B" w:rsidRPr="000E7785" w:rsidRDefault="0031435B" w:rsidP="0079373E">
      <w:pPr>
        <w:spacing w:before="0"/>
        <w:rPr>
          <w:rFonts w:cs="Arial"/>
          <w:sz w:val="24"/>
          <w:szCs w:val="24"/>
          <w:lang w:val="ru-RU"/>
        </w:rPr>
      </w:pPr>
      <w:r w:rsidRPr="000E7785">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316B9D" w:rsidRPr="000E7785">
        <w:rPr>
          <w:rFonts w:cs="Arial"/>
          <w:sz w:val="24"/>
          <w:szCs w:val="24"/>
          <w:lang w:val="ru-RU"/>
        </w:rPr>
        <w:t>2000</w:t>
      </w:r>
      <w:r w:rsidR="008A138D" w:rsidRPr="000E7785">
        <w:rPr>
          <w:rFonts w:cs="Arial"/>
          <w:sz w:val="24"/>
          <w:szCs w:val="24"/>
          <w:lang w:val="ru-RU"/>
        </w:rPr>
        <w:t>0187</w:t>
      </w:r>
      <w:r w:rsidR="00316B9D" w:rsidRPr="000E7785">
        <w:rPr>
          <w:rFonts w:cs="Arial"/>
          <w:sz w:val="24"/>
          <w:szCs w:val="24"/>
          <w:lang w:val="ru-RU"/>
        </w:rPr>
        <w:t>2016</w:t>
      </w:r>
      <w:r w:rsidRPr="000E7785">
        <w:rPr>
          <w:rFonts w:cs="Arial"/>
          <w:sz w:val="24"/>
          <w:szCs w:val="24"/>
          <w:lang w:val="ru-RU"/>
        </w:rPr>
        <w:t xml:space="preserve">, сврха: ЗЗП, ЈП ЕПС </w:t>
      </w:r>
      <w:r w:rsidR="00316B9D" w:rsidRPr="000E7785">
        <w:rPr>
          <w:rFonts w:cs="Arial"/>
          <w:sz w:val="24"/>
          <w:szCs w:val="24"/>
          <w:lang w:val="ru-RU"/>
        </w:rPr>
        <w:t>Београд, огранак ХЕ Ђердап Кладово, ул.</w:t>
      </w:r>
      <w:r w:rsidR="00923EFF" w:rsidRPr="000E7785">
        <w:rPr>
          <w:rFonts w:cs="Arial"/>
          <w:sz w:val="24"/>
          <w:szCs w:val="24"/>
          <w:lang w:val="ru-RU"/>
        </w:rPr>
        <w:t xml:space="preserve">  Трг краља Петра број 1</w:t>
      </w:r>
      <w:r w:rsidRPr="000E7785">
        <w:rPr>
          <w:rFonts w:cs="Arial"/>
          <w:sz w:val="24"/>
          <w:szCs w:val="24"/>
          <w:lang w:val="ru-RU"/>
        </w:rPr>
        <w:t xml:space="preserve">, јн. бр. </w:t>
      </w:r>
      <w:r w:rsidR="00C32B02" w:rsidRPr="000E7785">
        <w:rPr>
          <w:rFonts w:cs="Arial"/>
          <w:sz w:val="24"/>
          <w:szCs w:val="24"/>
          <w:lang w:val="ru-RU"/>
        </w:rPr>
        <w:t>2000/0187/2016</w:t>
      </w:r>
      <w:r w:rsidRPr="000E7785">
        <w:rPr>
          <w:rFonts w:cs="Arial"/>
          <w:sz w:val="24"/>
          <w:szCs w:val="24"/>
          <w:lang w:val="ru-RU"/>
        </w:rPr>
        <w:t xml:space="preserve">, прималац уплате: буџет Републике Србије) уплати таксу од: </w:t>
      </w:r>
    </w:p>
    <w:p w14:paraId="533F7746" w14:textId="77777777" w:rsidR="0031435B" w:rsidRPr="000E7785" w:rsidRDefault="0031435B" w:rsidP="00D73181">
      <w:pPr>
        <w:spacing w:before="0"/>
        <w:rPr>
          <w:rFonts w:cs="Arial"/>
          <w:color w:val="000000"/>
          <w:sz w:val="24"/>
          <w:szCs w:val="24"/>
          <w:lang w:val="ru-RU"/>
        </w:rPr>
      </w:pPr>
      <w:r w:rsidRPr="000E7785">
        <w:rPr>
          <w:rFonts w:cs="Arial"/>
          <w:color w:val="000000"/>
          <w:sz w:val="24"/>
          <w:szCs w:val="24"/>
          <w:lang w:val="ru-RU"/>
        </w:rPr>
        <w:t>1) 120.000</w:t>
      </w:r>
      <w:r w:rsidR="00873133" w:rsidRPr="000E7785">
        <w:rPr>
          <w:rFonts w:cs="Arial"/>
          <w:color w:val="000000"/>
          <w:sz w:val="24"/>
          <w:szCs w:val="24"/>
          <w:lang w:val="ru-RU"/>
        </w:rPr>
        <w:t>,00</w:t>
      </w:r>
      <w:r w:rsidRPr="000E7785">
        <w:rPr>
          <w:rFonts w:cs="Arial"/>
          <w:color w:val="000000"/>
          <w:sz w:val="24"/>
          <w:szCs w:val="24"/>
          <w:lang w:val="ru-RU"/>
        </w:rPr>
        <w:t xml:space="preserve"> динара ако се захтев за заштиту права подноси пре отварања понуда </w:t>
      </w:r>
    </w:p>
    <w:p w14:paraId="44CF95CA" w14:textId="77777777" w:rsidR="0031435B" w:rsidRPr="000E7785" w:rsidRDefault="00D73181" w:rsidP="0079373E">
      <w:pPr>
        <w:spacing w:before="0"/>
        <w:rPr>
          <w:rFonts w:cs="Arial"/>
          <w:color w:val="000000"/>
          <w:sz w:val="24"/>
          <w:szCs w:val="24"/>
          <w:lang w:val="ru-RU"/>
        </w:rPr>
      </w:pPr>
      <w:r w:rsidRPr="00F8017D">
        <w:rPr>
          <w:rFonts w:cs="Arial"/>
          <w:color w:val="000000"/>
          <w:sz w:val="24"/>
          <w:szCs w:val="24"/>
          <w:lang w:val="sr-Cyrl-CS"/>
        </w:rPr>
        <w:t>2</w:t>
      </w:r>
      <w:r w:rsidR="0031435B" w:rsidRPr="000E7785">
        <w:rPr>
          <w:rFonts w:cs="Arial"/>
          <w:color w:val="000000"/>
          <w:sz w:val="24"/>
          <w:szCs w:val="24"/>
          <w:lang w:val="ru-RU"/>
        </w:rPr>
        <w:t>) 120.000</w:t>
      </w:r>
      <w:r w:rsidR="00873133" w:rsidRPr="000E7785">
        <w:rPr>
          <w:rFonts w:cs="Arial"/>
          <w:color w:val="000000"/>
          <w:sz w:val="24"/>
          <w:szCs w:val="24"/>
          <w:lang w:val="ru-RU"/>
        </w:rPr>
        <w:t>,00</w:t>
      </w:r>
      <w:r w:rsidR="0031435B" w:rsidRPr="000E7785">
        <w:rPr>
          <w:rFonts w:cs="Arial"/>
          <w:color w:val="000000"/>
          <w:sz w:val="24"/>
          <w:szCs w:val="24"/>
          <w:lang w:val="ru-RU"/>
        </w:rPr>
        <w:t xml:space="preserve"> динара ако се захтев за заштиту права подноси након отварања понуда и ако процењена вредност није већа од 120.000.000</w:t>
      </w:r>
      <w:r w:rsidR="00873133" w:rsidRPr="000E7785">
        <w:rPr>
          <w:rFonts w:cs="Arial"/>
          <w:color w:val="000000"/>
          <w:sz w:val="24"/>
          <w:szCs w:val="24"/>
          <w:lang w:val="ru-RU"/>
        </w:rPr>
        <w:t>,00</w:t>
      </w:r>
      <w:r w:rsidR="0031435B" w:rsidRPr="000E7785">
        <w:rPr>
          <w:rFonts w:cs="Arial"/>
          <w:color w:val="000000"/>
          <w:sz w:val="24"/>
          <w:szCs w:val="24"/>
          <w:lang w:val="ru-RU"/>
        </w:rPr>
        <w:t xml:space="preserve"> динара</w:t>
      </w:r>
      <w:r w:rsidR="00923EFF" w:rsidRPr="000E7785">
        <w:rPr>
          <w:rFonts w:cs="Arial"/>
          <w:color w:val="000000"/>
          <w:sz w:val="24"/>
          <w:szCs w:val="24"/>
          <w:lang w:val="ru-RU"/>
        </w:rPr>
        <w:t>;</w:t>
      </w:r>
      <w:r w:rsidR="0031435B" w:rsidRPr="000E7785">
        <w:rPr>
          <w:rFonts w:cs="Arial"/>
          <w:color w:val="000000"/>
          <w:sz w:val="24"/>
          <w:szCs w:val="24"/>
          <w:lang w:val="ru-RU"/>
        </w:rPr>
        <w:t xml:space="preserve"> </w:t>
      </w:r>
    </w:p>
    <w:p w14:paraId="6AB24CA8" w14:textId="77777777" w:rsidR="0031435B" w:rsidRPr="000E7785" w:rsidRDefault="0031435B" w:rsidP="0079373E">
      <w:pPr>
        <w:spacing w:before="0"/>
        <w:rPr>
          <w:rFonts w:cs="Arial"/>
          <w:sz w:val="24"/>
          <w:szCs w:val="24"/>
          <w:lang w:val="ru-RU"/>
        </w:rPr>
      </w:pPr>
      <w:r w:rsidRPr="000E7785">
        <w:rPr>
          <w:rFonts w:cs="Arial"/>
          <w:sz w:val="24"/>
          <w:szCs w:val="24"/>
          <w:lang w:val="ru-RU"/>
        </w:rPr>
        <w:t>Свака странка у поступку сноси трошкове које проузрокује својим радњама.</w:t>
      </w:r>
    </w:p>
    <w:p w14:paraId="5533C6E9" w14:textId="77777777" w:rsidR="0031435B" w:rsidRPr="000E7785" w:rsidRDefault="0031435B" w:rsidP="0079373E">
      <w:pPr>
        <w:spacing w:before="0"/>
        <w:rPr>
          <w:rFonts w:cs="Arial"/>
          <w:sz w:val="24"/>
          <w:szCs w:val="24"/>
          <w:lang w:val="ru-RU"/>
        </w:rPr>
      </w:pPr>
      <w:r w:rsidRPr="000E7785">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E62B87A" w14:textId="77777777" w:rsidR="0031435B" w:rsidRPr="000E7785" w:rsidRDefault="0031435B" w:rsidP="0079373E">
      <w:pPr>
        <w:spacing w:before="0"/>
        <w:rPr>
          <w:rFonts w:cs="Arial"/>
          <w:sz w:val="24"/>
          <w:szCs w:val="24"/>
          <w:lang w:val="ru-RU"/>
        </w:rPr>
      </w:pPr>
      <w:r w:rsidRPr="000E7785">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C4C065F" w14:textId="77777777" w:rsidR="0031435B" w:rsidRPr="000E7785" w:rsidRDefault="0031435B" w:rsidP="0079373E">
      <w:pPr>
        <w:spacing w:before="0"/>
        <w:rPr>
          <w:rFonts w:cs="Arial"/>
          <w:sz w:val="24"/>
          <w:szCs w:val="24"/>
          <w:lang w:val="ru-RU"/>
        </w:rPr>
      </w:pPr>
      <w:r w:rsidRPr="000E7785">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B9D537D" w14:textId="77777777" w:rsidR="0031435B" w:rsidRPr="000E7785" w:rsidRDefault="0031435B" w:rsidP="0079373E">
      <w:pPr>
        <w:spacing w:before="0"/>
        <w:rPr>
          <w:rFonts w:cs="Arial"/>
          <w:sz w:val="24"/>
          <w:szCs w:val="24"/>
          <w:lang w:val="ru-RU"/>
        </w:rPr>
      </w:pPr>
      <w:r w:rsidRPr="000E7785">
        <w:rPr>
          <w:rFonts w:cs="Arial"/>
          <w:sz w:val="24"/>
          <w:szCs w:val="24"/>
          <w:lang w:val="ru-RU"/>
        </w:rPr>
        <w:t>Странке у захтеву морају прецизно да наведу трошкове за које траже накнаду.</w:t>
      </w:r>
    </w:p>
    <w:p w14:paraId="1D98A852" w14:textId="77777777" w:rsidR="0031435B" w:rsidRPr="000E7785" w:rsidRDefault="0031435B" w:rsidP="0079373E">
      <w:pPr>
        <w:spacing w:before="0"/>
        <w:rPr>
          <w:rFonts w:cs="Arial"/>
          <w:sz w:val="24"/>
          <w:szCs w:val="24"/>
          <w:lang w:val="ru-RU"/>
        </w:rPr>
      </w:pPr>
      <w:r w:rsidRPr="000E7785">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47E1754" w14:textId="77777777" w:rsidR="0031435B" w:rsidRPr="000E7785" w:rsidRDefault="0031435B" w:rsidP="0079373E">
      <w:pPr>
        <w:spacing w:before="0"/>
        <w:rPr>
          <w:rFonts w:cs="Arial"/>
          <w:sz w:val="24"/>
          <w:szCs w:val="24"/>
          <w:lang w:val="ru-RU"/>
        </w:rPr>
      </w:pPr>
      <w:r w:rsidRPr="000E7785">
        <w:rPr>
          <w:rFonts w:cs="Arial"/>
          <w:sz w:val="24"/>
          <w:szCs w:val="24"/>
          <w:lang w:val="ru-RU"/>
        </w:rPr>
        <w:t>О трошковима одлучује Републичка комисија. Одлука Републичке комисије је извршни наслов.</w:t>
      </w:r>
    </w:p>
    <w:p w14:paraId="74519434" w14:textId="77777777" w:rsidR="0031435B" w:rsidRPr="000E7785" w:rsidRDefault="0031435B" w:rsidP="00923EFF">
      <w:pPr>
        <w:spacing w:before="0"/>
        <w:rPr>
          <w:rFonts w:cs="Arial"/>
          <w:sz w:val="24"/>
          <w:szCs w:val="24"/>
          <w:lang w:val="ru-RU"/>
        </w:rPr>
      </w:pPr>
    </w:p>
    <w:p w14:paraId="78AF92E9" w14:textId="77777777" w:rsidR="0031435B" w:rsidRPr="000E7785" w:rsidRDefault="0079373E" w:rsidP="0031435B">
      <w:pPr>
        <w:rPr>
          <w:rFonts w:cs="Arial"/>
          <w:b/>
          <w:sz w:val="24"/>
          <w:szCs w:val="24"/>
          <w:lang w:val="ru-RU"/>
        </w:rPr>
      </w:pPr>
      <w:r w:rsidRPr="000E7785">
        <w:rPr>
          <w:rFonts w:cs="Arial"/>
          <w:b/>
          <w:sz w:val="24"/>
          <w:szCs w:val="24"/>
          <w:lang w:val="ru-RU"/>
        </w:rPr>
        <w:t xml:space="preserve">6.28. </w:t>
      </w:r>
      <w:r w:rsidR="0031435B" w:rsidRPr="000E7785">
        <w:rPr>
          <w:rFonts w:cs="Arial"/>
          <w:b/>
          <w:sz w:val="24"/>
          <w:szCs w:val="24"/>
          <w:lang w:val="ru-RU"/>
        </w:rPr>
        <w:t>Детаљно упутство о потврди из члана 151. став 1. тачка 6) ЗЈН</w:t>
      </w:r>
    </w:p>
    <w:p w14:paraId="02A3F6F3" w14:textId="77777777" w:rsidR="00923EFF" w:rsidRPr="000E7785" w:rsidRDefault="00923EFF" w:rsidP="0031435B">
      <w:pPr>
        <w:rPr>
          <w:rFonts w:cs="Arial"/>
          <w:b/>
          <w:sz w:val="24"/>
          <w:szCs w:val="24"/>
          <w:lang w:val="ru-RU"/>
        </w:rPr>
      </w:pPr>
    </w:p>
    <w:p w14:paraId="674576F5" w14:textId="77777777" w:rsidR="0031435B" w:rsidRPr="000E7785" w:rsidRDefault="0031435B" w:rsidP="00923EFF">
      <w:pPr>
        <w:spacing w:before="0"/>
        <w:rPr>
          <w:rFonts w:cs="Arial"/>
          <w:sz w:val="24"/>
          <w:szCs w:val="24"/>
          <w:lang w:val="ru-RU"/>
        </w:rPr>
      </w:pPr>
      <w:r w:rsidRPr="000E7785">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EF17510" w14:textId="77777777" w:rsidR="0031435B" w:rsidRPr="000E7785" w:rsidRDefault="0031435B" w:rsidP="00923EFF">
      <w:pPr>
        <w:spacing w:before="0"/>
        <w:rPr>
          <w:rFonts w:cs="Arial"/>
          <w:sz w:val="24"/>
          <w:szCs w:val="24"/>
          <w:lang w:val="ru-RU"/>
        </w:rPr>
      </w:pPr>
      <w:r w:rsidRPr="000E7785">
        <w:rPr>
          <w:rFonts w:cs="Arial"/>
          <w:sz w:val="24"/>
          <w:szCs w:val="24"/>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024D269" w14:textId="77777777" w:rsidR="0031435B" w:rsidRPr="000E7785" w:rsidRDefault="0031435B" w:rsidP="00923EFF">
      <w:pPr>
        <w:spacing w:before="0"/>
        <w:rPr>
          <w:rFonts w:cs="Arial"/>
          <w:sz w:val="24"/>
          <w:szCs w:val="24"/>
          <w:lang w:val="ru-RU"/>
        </w:rPr>
      </w:pPr>
      <w:r w:rsidRPr="000E7785">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5FA8D9B0" w14:textId="77777777" w:rsidR="0031435B" w:rsidRPr="000E7785" w:rsidRDefault="0031435B" w:rsidP="00923EFF">
      <w:pPr>
        <w:spacing w:before="0"/>
        <w:rPr>
          <w:rFonts w:cs="Arial"/>
          <w:sz w:val="24"/>
          <w:szCs w:val="24"/>
          <w:lang w:val="ru-RU"/>
        </w:rPr>
      </w:pPr>
      <w:r w:rsidRPr="000E7785">
        <w:rPr>
          <w:rFonts w:cs="Arial"/>
          <w:sz w:val="24"/>
          <w:szCs w:val="24"/>
          <w:lang w:val="ru-RU"/>
        </w:rPr>
        <w:t>Као доказ о уплати таксе, у смислу члана 151. став 1. тачка 6) ЗЈН, прихватиће се:</w:t>
      </w:r>
    </w:p>
    <w:p w14:paraId="6BB42314" w14:textId="77777777" w:rsidR="0031435B" w:rsidRPr="000E7785" w:rsidRDefault="0031435B" w:rsidP="00923EFF">
      <w:pPr>
        <w:spacing w:before="0"/>
        <w:rPr>
          <w:rFonts w:cs="Arial"/>
          <w:sz w:val="24"/>
          <w:szCs w:val="24"/>
          <w:lang w:val="ru-RU"/>
        </w:rPr>
      </w:pPr>
      <w:r w:rsidRPr="000E7785">
        <w:rPr>
          <w:rFonts w:cs="Arial"/>
          <w:sz w:val="24"/>
          <w:szCs w:val="24"/>
          <w:lang w:val="ru-RU"/>
        </w:rPr>
        <w:lastRenderedPageBreak/>
        <w:t>1. Потврда о извршеној уплати таксе из члана 156. ЗЈН која садржи следеће елементе:</w:t>
      </w:r>
    </w:p>
    <w:p w14:paraId="78B2B6EA" w14:textId="77777777" w:rsidR="0031435B" w:rsidRPr="000E7785" w:rsidRDefault="0031435B" w:rsidP="00923EFF">
      <w:pPr>
        <w:spacing w:before="0"/>
        <w:rPr>
          <w:rFonts w:cs="Arial"/>
          <w:sz w:val="24"/>
          <w:szCs w:val="24"/>
          <w:lang w:val="ru-RU"/>
        </w:rPr>
      </w:pPr>
      <w:r w:rsidRPr="000E7785">
        <w:rPr>
          <w:rFonts w:cs="Arial"/>
          <w:sz w:val="24"/>
          <w:szCs w:val="24"/>
          <w:lang w:val="ru-RU"/>
        </w:rPr>
        <w:t>(1) да буде издата од стране банке и да садржи печат банке;</w:t>
      </w:r>
    </w:p>
    <w:p w14:paraId="7B202A90" w14:textId="77777777" w:rsidR="0031435B" w:rsidRPr="000E7785" w:rsidRDefault="0031435B" w:rsidP="00923EFF">
      <w:pPr>
        <w:spacing w:before="0"/>
        <w:rPr>
          <w:rFonts w:cs="Arial"/>
          <w:sz w:val="24"/>
          <w:szCs w:val="24"/>
          <w:lang w:val="ru-RU"/>
        </w:rPr>
      </w:pPr>
      <w:r w:rsidRPr="000E7785">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C0DC462" w14:textId="77777777" w:rsidR="0031435B" w:rsidRPr="000E7785" w:rsidRDefault="0031435B" w:rsidP="00923EFF">
      <w:pPr>
        <w:spacing w:before="0"/>
        <w:rPr>
          <w:rFonts w:cs="Arial"/>
          <w:sz w:val="24"/>
          <w:szCs w:val="24"/>
          <w:lang w:val="ru-RU"/>
        </w:rPr>
      </w:pPr>
      <w:r w:rsidRPr="000E7785">
        <w:rPr>
          <w:rFonts w:cs="Arial"/>
          <w:sz w:val="24"/>
          <w:szCs w:val="24"/>
          <w:lang w:val="ru-RU"/>
        </w:rPr>
        <w:t>(3) износ таксе из члана 156. ЗЈН чија се уплата врши;</w:t>
      </w:r>
    </w:p>
    <w:p w14:paraId="5733B6FF" w14:textId="77777777" w:rsidR="0031435B" w:rsidRPr="000E7785" w:rsidRDefault="0031435B" w:rsidP="00923EFF">
      <w:pPr>
        <w:spacing w:before="0"/>
        <w:rPr>
          <w:rFonts w:cs="Arial"/>
          <w:sz w:val="24"/>
          <w:szCs w:val="24"/>
          <w:lang w:val="ru-RU"/>
        </w:rPr>
      </w:pPr>
      <w:r w:rsidRPr="000E7785">
        <w:rPr>
          <w:rFonts w:cs="Arial"/>
          <w:sz w:val="24"/>
          <w:szCs w:val="24"/>
          <w:lang w:val="ru-RU"/>
        </w:rPr>
        <w:t>(4) број рачуна: 840-30678845-06;</w:t>
      </w:r>
    </w:p>
    <w:p w14:paraId="760034D7" w14:textId="77777777" w:rsidR="0031435B" w:rsidRPr="000E7785" w:rsidRDefault="0031435B" w:rsidP="00923EFF">
      <w:pPr>
        <w:spacing w:before="0"/>
        <w:rPr>
          <w:rFonts w:cs="Arial"/>
          <w:sz w:val="24"/>
          <w:szCs w:val="24"/>
          <w:lang w:val="ru-RU"/>
        </w:rPr>
      </w:pPr>
      <w:r w:rsidRPr="000E7785">
        <w:rPr>
          <w:rFonts w:cs="Arial"/>
          <w:sz w:val="24"/>
          <w:szCs w:val="24"/>
          <w:lang w:val="ru-RU"/>
        </w:rPr>
        <w:t>(5) шифру плаћања: 153 или 253;</w:t>
      </w:r>
    </w:p>
    <w:p w14:paraId="00F82501" w14:textId="77777777" w:rsidR="0031435B" w:rsidRPr="000E7785" w:rsidRDefault="0031435B" w:rsidP="00923EFF">
      <w:pPr>
        <w:spacing w:before="0"/>
        <w:rPr>
          <w:rFonts w:cs="Arial"/>
          <w:sz w:val="24"/>
          <w:szCs w:val="24"/>
          <w:lang w:val="ru-RU"/>
        </w:rPr>
      </w:pPr>
      <w:r w:rsidRPr="000E7785">
        <w:rPr>
          <w:rFonts w:cs="Arial"/>
          <w:sz w:val="24"/>
          <w:szCs w:val="24"/>
          <w:lang w:val="ru-RU"/>
        </w:rPr>
        <w:t>(6) позив на број: подаци о броју или ознаци јавне набавке поводом које се подноси захтев за заштиту права;</w:t>
      </w:r>
    </w:p>
    <w:p w14:paraId="4AB04572" w14:textId="77777777" w:rsidR="0031435B" w:rsidRPr="000E7785" w:rsidRDefault="0031435B" w:rsidP="00923EFF">
      <w:pPr>
        <w:spacing w:before="0"/>
        <w:rPr>
          <w:rFonts w:cs="Arial"/>
          <w:sz w:val="24"/>
          <w:szCs w:val="24"/>
          <w:lang w:val="ru-RU"/>
        </w:rPr>
      </w:pPr>
      <w:r w:rsidRPr="000E7785">
        <w:rPr>
          <w:rFonts w:cs="Arial"/>
          <w:sz w:val="24"/>
          <w:szCs w:val="24"/>
          <w:lang w:val="ru-RU"/>
        </w:rPr>
        <w:t>(7) сврха: ЗЗП; назив наручиоца; број или ознака јавне набавке поводом које се подноси захтев за заштиту права;</w:t>
      </w:r>
    </w:p>
    <w:p w14:paraId="6764F516" w14:textId="77777777" w:rsidR="0031435B" w:rsidRPr="000E7785" w:rsidRDefault="0031435B" w:rsidP="00923EFF">
      <w:pPr>
        <w:spacing w:before="0"/>
        <w:rPr>
          <w:rFonts w:cs="Arial"/>
          <w:sz w:val="24"/>
          <w:szCs w:val="24"/>
          <w:lang w:val="ru-RU"/>
        </w:rPr>
      </w:pPr>
      <w:r w:rsidRPr="000E7785">
        <w:rPr>
          <w:rFonts w:cs="Arial"/>
          <w:sz w:val="24"/>
          <w:szCs w:val="24"/>
          <w:lang w:val="ru-RU"/>
        </w:rPr>
        <w:t>(8) корисник: буџет Републике Србије;</w:t>
      </w:r>
    </w:p>
    <w:p w14:paraId="271B4E05" w14:textId="77777777" w:rsidR="0031435B" w:rsidRPr="000E7785" w:rsidRDefault="0031435B" w:rsidP="00923EFF">
      <w:pPr>
        <w:spacing w:before="0"/>
        <w:rPr>
          <w:rFonts w:cs="Arial"/>
          <w:sz w:val="24"/>
          <w:szCs w:val="24"/>
          <w:lang w:val="ru-RU"/>
        </w:rPr>
      </w:pPr>
      <w:r w:rsidRPr="000E7785">
        <w:rPr>
          <w:rFonts w:cs="Arial"/>
          <w:sz w:val="24"/>
          <w:szCs w:val="24"/>
          <w:lang w:val="ru-RU"/>
        </w:rPr>
        <w:t>(9) назив уплатиоца, односно назив подносиоца захтева за заштиту права за којег је извршена уплата таксе;</w:t>
      </w:r>
    </w:p>
    <w:p w14:paraId="5D8CE769" w14:textId="77777777" w:rsidR="0031435B" w:rsidRPr="000E7785" w:rsidRDefault="0031435B" w:rsidP="00923EFF">
      <w:pPr>
        <w:spacing w:before="0"/>
        <w:rPr>
          <w:rFonts w:cs="Arial"/>
          <w:sz w:val="24"/>
          <w:szCs w:val="24"/>
          <w:lang w:val="ru-RU"/>
        </w:rPr>
      </w:pPr>
      <w:r w:rsidRPr="000E7785">
        <w:rPr>
          <w:rFonts w:cs="Arial"/>
          <w:sz w:val="24"/>
          <w:szCs w:val="24"/>
          <w:lang w:val="ru-RU"/>
        </w:rPr>
        <w:t>(10) потпис овлашћеног лица банке.</w:t>
      </w:r>
    </w:p>
    <w:p w14:paraId="01969FEF" w14:textId="77777777" w:rsidR="0031435B" w:rsidRPr="000E7785" w:rsidRDefault="0031435B" w:rsidP="00923EFF">
      <w:pPr>
        <w:spacing w:before="0"/>
        <w:rPr>
          <w:rFonts w:cs="Arial"/>
          <w:sz w:val="24"/>
          <w:szCs w:val="24"/>
          <w:lang w:val="ru-RU"/>
        </w:rPr>
      </w:pPr>
      <w:r w:rsidRPr="000E7785">
        <w:rPr>
          <w:rFonts w:cs="Arial"/>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A823FD0" w14:textId="77777777" w:rsidR="0031435B" w:rsidRPr="000E7785" w:rsidRDefault="0031435B" w:rsidP="00923EFF">
      <w:pPr>
        <w:spacing w:before="0"/>
        <w:rPr>
          <w:rFonts w:cs="Arial"/>
          <w:sz w:val="24"/>
          <w:szCs w:val="24"/>
          <w:lang w:val="ru-RU"/>
        </w:rPr>
      </w:pPr>
      <w:r w:rsidRPr="000E7785">
        <w:rPr>
          <w:rFonts w:cs="Arial"/>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1D6B394" w14:textId="77777777" w:rsidR="0031435B" w:rsidRPr="000E7785" w:rsidRDefault="0031435B" w:rsidP="00923EFF">
      <w:pPr>
        <w:spacing w:before="0"/>
        <w:rPr>
          <w:rFonts w:cs="Arial"/>
          <w:sz w:val="24"/>
          <w:szCs w:val="24"/>
          <w:lang w:val="ru-RU"/>
        </w:rPr>
      </w:pPr>
      <w:r w:rsidRPr="000E7785">
        <w:rPr>
          <w:rFonts w:cs="Arial"/>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4B40FC4" w14:textId="77777777" w:rsidR="0031435B" w:rsidRPr="000E7785" w:rsidRDefault="0031435B" w:rsidP="00923EFF">
      <w:pPr>
        <w:spacing w:before="0"/>
        <w:rPr>
          <w:rFonts w:cs="Arial"/>
          <w:sz w:val="24"/>
          <w:szCs w:val="24"/>
          <w:lang w:val="ru-RU"/>
        </w:rPr>
      </w:pPr>
      <w:r w:rsidRPr="000E7785">
        <w:rPr>
          <w:rFonts w:cs="Arial"/>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ACDB003" w14:textId="77777777" w:rsidR="0031435B" w:rsidRPr="000E7785" w:rsidRDefault="0031435B" w:rsidP="00923EFF">
      <w:pPr>
        <w:spacing w:before="0"/>
        <w:rPr>
          <w:rFonts w:cs="Arial"/>
          <w:sz w:val="24"/>
          <w:szCs w:val="24"/>
          <w:lang w:val="ru-RU"/>
        </w:rPr>
      </w:pPr>
      <w:r w:rsidRPr="000E7785">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623998">
        <w:rPr>
          <w:rFonts w:cs="Arial"/>
          <w:sz w:val="24"/>
          <w:szCs w:val="24"/>
        </w:rPr>
        <w:t>http</w:t>
      </w:r>
      <w:r w:rsidRPr="000E7785">
        <w:rPr>
          <w:rFonts w:cs="Arial"/>
          <w:sz w:val="24"/>
          <w:szCs w:val="24"/>
          <w:lang w:val="ru-RU"/>
        </w:rPr>
        <w:t>://</w:t>
      </w:r>
      <w:r w:rsidRPr="00623998">
        <w:rPr>
          <w:rFonts w:cs="Arial"/>
          <w:sz w:val="24"/>
          <w:szCs w:val="24"/>
        </w:rPr>
        <w:t>www</w:t>
      </w:r>
      <w:r w:rsidRPr="000E7785">
        <w:rPr>
          <w:rFonts w:cs="Arial"/>
          <w:sz w:val="24"/>
          <w:szCs w:val="24"/>
          <w:lang w:val="ru-RU"/>
        </w:rPr>
        <w:t>.</w:t>
      </w:r>
      <w:r w:rsidRPr="00623998">
        <w:rPr>
          <w:rFonts w:cs="Arial"/>
          <w:sz w:val="24"/>
          <w:szCs w:val="24"/>
        </w:rPr>
        <w:t>kjn</w:t>
      </w:r>
      <w:r w:rsidRPr="000E7785">
        <w:rPr>
          <w:rFonts w:cs="Arial"/>
          <w:sz w:val="24"/>
          <w:szCs w:val="24"/>
          <w:lang w:val="ru-RU"/>
        </w:rPr>
        <w:t>.</w:t>
      </w:r>
      <w:r w:rsidRPr="00623998">
        <w:rPr>
          <w:rFonts w:cs="Arial"/>
          <w:sz w:val="24"/>
          <w:szCs w:val="24"/>
        </w:rPr>
        <w:t>gov</w:t>
      </w:r>
      <w:r w:rsidRPr="000E7785">
        <w:rPr>
          <w:rFonts w:cs="Arial"/>
          <w:sz w:val="24"/>
          <w:szCs w:val="24"/>
          <w:lang w:val="ru-RU"/>
        </w:rPr>
        <w:t>.</w:t>
      </w:r>
      <w:r w:rsidRPr="00623998">
        <w:rPr>
          <w:rFonts w:cs="Arial"/>
          <w:sz w:val="24"/>
          <w:szCs w:val="24"/>
        </w:rPr>
        <w:t>rs</w:t>
      </w:r>
      <w:r w:rsidRPr="000E7785">
        <w:rPr>
          <w:rFonts w:cs="Arial"/>
          <w:sz w:val="24"/>
          <w:szCs w:val="24"/>
          <w:lang w:val="ru-RU"/>
        </w:rPr>
        <w:t>/</w:t>
      </w:r>
      <w:r w:rsidRPr="00623998">
        <w:rPr>
          <w:rFonts w:cs="Arial"/>
          <w:sz w:val="24"/>
          <w:szCs w:val="24"/>
        </w:rPr>
        <w:t>ci</w:t>
      </w:r>
      <w:r w:rsidRPr="000E7785">
        <w:rPr>
          <w:rFonts w:cs="Arial"/>
          <w:sz w:val="24"/>
          <w:szCs w:val="24"/>
          <w:lang w:val="ru-RU"/>
        </w:rPr>
        <w:t>/</w:t>
      </w:r>
      <w:r w:rsidRPr="00623998">
        <w:rPr>
          <w:rFonts w:cs="Arial"/>
          <w:sz w:val="24"/>
          <w:szCs w:val="24"/>
        </w:rPr>
        <w:t>uputstvo</w:t>
      </w:r>
      <w:r w:rsidRPr="000E7785">
        <w:rPr>
          <w:rFonts w:cs="Arial"/>
          <w:sz w:val="24"/>
          <w:szCs w:val="24"/>
          <w:lang w:val="ru-RU"/>
        </w:rPr>
        <w:t>-</w:t>
      </w:r>
      <w:r w:rsidRPr="00623998">
        <w:rPr>
          <w:rFonts w:cs="Arial"/>
          <w:sz w:val="24"/>
          <w:szCs w:val="24"/>
        </w:rPr>
        <w:t>o</w:t>
      </w:r>
      <w:r w:rsidRPr="000E7785">
        <w:rPr>
          <w:rFonts w:cs="Arial"/>
          <w:sz w:val="24"/>
          <w:szCs w:val="24"/>
          <w:lang w:val="ru-RU"/>
        </w:rPr>
        <w:t>-</w:t>
      </w:r>
      <w:r w:rsidRPr="00623998">
        <w:rPr>
          <w:rFonts w:cs="Arial"/>
          <w:sz w:val="24"/>
          <w:szCs w:val="24"/>
        </w:rPr>
        <w:t>uplati</w:t>
      </w:r>
      <w:r w:rsidRPr="000E7785">
        <w:rPr>
          <w:rFonts w:cs="Arial"/>
          <w:sz w:val="24"/>
          <w:szCs w:val="24"/>
          <w:lang w:val="ru-RU"/>
        </w:rPr>
        <w:t>-</w:t>
      </w:r>
      <w:r w:rsidRPr="00623998">
        <w:rPr>
          <w:rFonts w:cs="Arial"/>
          <w:sz w:val="24"/>
          <w:szCs w:val="24"/>
        </w:rPr>
        <w:t>republicke</w:t>
      </w:r>
      <w:r w:rsidRPr="000E7785">
        <w:rPr>
          <w:rFonts w:cs="Arial"/>
          <w:sz w:val="24"/>
          <w:szCs w:val="24"/>
          <w:lang w:val="ru-RU"/>
        </w:rPr>
        <w:t>-</w:t>
      </w:r>
      <w:r w:rsidRPr="00623998">
        <w:rPr>
          <w:rFonts w:cs="Arial"/>
          <w:sz w:val="24"/>
          <w:szCs w:val="24"/>
        </w:rPr>
        <w:t>administrativne</w:t>
      </w:r>
      <w:r w:rsidRPr="000E7785">
        <w:rPr>
          <w:rFonts w:cs="Arial"/>
          <w:sz w:val="24"/>
          <w:szCs w:val="24"/>
          <w:lang w:val="ru-RU"/>
        </w:rPr>
        <w:t>-</w:t>
      </w:r>
      <w:r w:rsidRPr="00623998">
        <w:rPr>
          <w:rFonts w:cs="Arial"/>
          <w:sz w:val="24"/>
          <w:szCs w:val="24"/>
        </w:rPr>
        <w:t>takse</w:t>
      </w:r>
      <w:r w:rsidRPr="000E7785">
        <w:rPr>
          <w:rFonts w:cs="Arial"/>
          <w:sz w:val="24"/>
          <w:szCs w:val="24"/>
          <w:lang w:val="ru-RU"/>
        </w:rPr>
        <w:t>.</w:t>
      </w:r>
      <w:r w:rsidRPr="00623998">
        <w:rPr>
          <w:rFonts w:cs="Arial"/>
          <w:sz w:val="24"/>
          <w:szCs w:val="24"/>
        </w:rPr>
        <w:t>html</w:t>
      </w:r>
      <w:r w:rsidRPr="000E7785">
        <w:rPr>
          <w:rFonts w:cs="Arial"/>
          <w:sz w:val="24"/>
          <w:szCs w:val="24"/>
          <w:lang w:val="ru-RU"/>
        </w:rPr>
        <w:t xml:space="preserve">и </w:t>
      </w:r>
      <w:r w:rsidRPr="00623998">
        <w:rPr>
          <w:rFonts w:cs="Arial"/>
          <w:sz w:val="24"/>
          <w:szCs w:val="24"/>
        </w:rPr>
        <w:t>http</w:t>
      </w:r>
      <w:r w:rsidRPr="000E7785">
        <w:rPr>
          <w:rFonts w:cs="Arial"/>
          <w:sz w:val="24"/>
          <w:szCs w:val="24"/>
          <w:lang w:val="ru-RU"/>
        </w:rPr>
        <w:t>://</w:t>
      </w:r>
      <w:r w:rsidRPr="00623998">
        <w:rPr>
          <w:rFonts w:cs="Arial"/>
          <w:sz w:val="24"/>
          <w:szCs w:val="24"/>
        </w:rPr>
        <w:t>www</w:t>
      </w:r>
      <w:r w:rsidRPr="000E7785">
        <w:rPr>
          <w:rFonts w:cs="Arial"/>
          <w:sz w:val="24"/>
          <w:szCs w:val="24"/>
          <w:lang w:val="ru-RU"/>
        </w:rPr>
        <w:t>.</w:t>
      </w:r>
      <w:r w:rsidRPr="00623998">
        <w:rPr>
          <w:rFonts w:cs="Arial"/>
          <w:sz w:val="24"/>
          <w:szCs w:val="24"/>
        </w:rPr>
        <w:t>kjn</w:t>
      </w:r>
      <w:r w:rsidRPr="000E7785">
        <w:rPr>
          <w:rFonts w:cs="Arial"/>
          <w:sz w:val="24"/>
          <w:szCs w:val="24"/>
          <w:lang w:val="ru-RU"/>
        </w:rPr>
        <w:t>.</w:t>
      </w:r>
      <w:r w:rsidRPr="00623998">
        <w:rPr>
          <w:rFonts w:cs="Arial"/>
          <w:sz w:val="24"/>
          <w:szCs w:val="24"/>
        </w:rPr>
        <w:t>gov</w:t>
      </w:r>
      <w:r w:rsidRPr="000E7785">
        <w:rPr>
          <w:rFonts w:cs="Arial"/>
          <w:sz w:val="24"/>
          <w:szCs w:val="24"/>
          <w:lang w:val="ru-RU"/>
        </w:rPr>
        <w:t>.</w:t>
      </w:r>
      <w:r w:rsidRPr="00623998">
        <w:rPr>
          <w:rFonts w:cs="Arial"/>
          <w:sz w:val="24"/>
          <w:szCs w:val="24"/>
        </w:rPr>
        <w:t>rs</w:t>
      </w:r>
      <w:r w:rsidRPr="000E7785">
        <w:rPr>
          <w:rFonts w:cs="Arial"/>
          <w:sz w:val="24"/>
          <w:szCs w:val="24"/>
          <w:lang w:val="ru-RU"/>
        </w:rPr>
        <w:t>/</w:t>
      </w:r>
      <w:r w:rsidRPr="00623998">
        <w:rPr>
          <w:rFonts w:cs="Arial"/>
          <w:sz w:val="24"/>
          <w:szCs w:val="24"/>
        </w:rPr>
        <w:t>download</w:t>
      </w:r>
      <w:r w:rsidRPr="000E7785">
        <w:rPr>
          <w:rFonts w:cs="Arial"/>
          <w:sz w:val="24"/>
          <w:szCs w:val="24"/>
          <w:lang w:val="ru-RU"/>
        </w:rPr>
        <w:t>/</w:t>
      </w:r>
      <w:r w:rsidRPr="00623998">
        <w:rPr>
          <w:rFonts w:cs="Arial"/>
          <w:sz w:val="24"/>
          <w:szCs w:val="24"/>
        </w:rPr>
        <w:t>Taksa</w:t>
      </w:r>
      <w:r w:rsidRPr="000E7785">
        <w:rPr>
          <w:rFonts w:cs="Arial"/>
          <w:sz w:val="24"/>
          <w:szCs w:val="24"/>
          <w:lang w:val="ru-RU"/>
        </w:rPr>
        <w:t>-</w:t>
      </w:r>
      <w:r w:rsidRPr="00623998">
        <w:rPr>
          <w:rFonts w:cs="Arial"/>
          <w:sz w:val="24"/>
          <w:szCs w:val="24"/>
        </w:rPr>
        <w:t>popunjeni</w:t>
      </w:r>
      <w:r w:rsidRPr="000E7785">
        <w:rPr>
          <w:rFonts w:cs="Arial"/>
          <w:sz w:val="24"/>
          <w:szCs w:val="24"/>
          <w:lang w:val="ru-RU"/>
        </w:rPr>
        <w:t>-</w:t>
      </w:r>
      <w:r w:rsidRPr="00623998">
        <w:rPr>
          <w:rFonts w:cs="Arial"/>
          <w:sz w:val="24"/>
          <w:szCs w:val="24"/>
        </w:rPr>
        <w:t>nalozi</w:t>
      </w:r>
      <w:r w:rsidRPr="000E7785">
        <w:rPr>
          <w:rFonts w:cs="Arial"/>
          <w:sz w:val="24"/>
          <w:szCs w:val="24"/>
          <w:lang w:val="ru-RU"/>
        </w:rPr>
        <w:t>-</w:t>
      </w:r>
      <w:r w:rsidRPr="00623998">
        <w:rPr>
          <w:rFonts w:cs="Arial"/>
          <w:sz w:val="24"/>
          <w:szCs w:val="24"/>
        </w:rPr>
        <w:t>ci</w:t>
      </w:r>
      <w:r w:rsidRPr="000E7785">
        <w:rPr>
          <w:rFonts w:cs="Arial"/>
          <w:sz w:val="24"/>
          <w:szCs w:val="24"/>
          <w:lang w:val="ru-RU"/>
        </w:rPr>
        <w:t>.</w:t>
      </w:r>
      <w:r w:rsidRPr="00623998">
        <w:rPr>
          <w:rFonts w:cs="Arial"/>
          <w:sz w:val="24"/>
          <w:szCs w:val="24"/>
        </w:rPr>
        <w:t>pdf</w:t>
      </w:r>
    </w:p>
    <w:p w14:paraId="6FE64CD0" w14:textId="77777777" w:rsidR="0031435B" w:rsidRPr="000E7785" w:rsidRDefault="0031435B" w:rsidP="00923EFF">
      <w:pPr>
        <w:spacing w:before="0"/>
        <w:rPr>
          <w:rFonts w:cs="Arial"/>
          <w:sz w:val="24"/>
          <w:szCs w:val="24"/>
          <w:lang w:val="ru-RU"/>
        </w:rPr>
      </w:pPr>
    </w:p>
    <w:p w14:paraId="711DACCA" w14:textId="77777777" w:rsidR="008D2B23" w:rsidRPr="000E7785" w:rsidRDefault="0079373E" w:rsidP="0079373E">
      <w:pPr>
        <w:pStyle w:val="KDPodnaslov2"/>
        <w:spacing w:before="0"/>
        <w:jc w:val="both"/>
        <w:rPr>
          <w:rFonts w:cs="Arial"/>
          <w:sz w:val="24"/>
          <w:szCs w:val="24"/>
          <w:lang w:val="ru-RU"/>
        </w:rPr>
      </w:pPr>
      <w:bookmarkStart w:id="244" w:name="_Toc441651610"/>
      <w:bookmarkStart w:id="245" w:name="_Toc442559921"/>
      <w:r w:rsidRPr="000E7785">
        <w:rPr>
          <w:rFonts w:cs="Arial"/>
          <w:sz w:val="24"/>
          <w:szCs w:val="24"/>
          <w:lang w:val="ru-RU"/>
        </w:rPr>
        <w:t xml:space="preserve">6.29. </w:t>
      </w:r>
      <w:r w:rsidR="008D2B23" w:rsidRPr="000E7785">
        <w:rPr>
          <w:rFonts w:cs="Arial"/>
          <w:sz w:val="24"/>
          <w:szCs w:val="24"/>
          <w:lang w:val="ru-RU"/>
        </w:rPr>
        <w:t xml:space="preserve">Закључивање </w:t>
      </w:r>
      <w:r w:rsidR="007E3AF6" w:rsidRPr="000E7785">
        <w:rPr>
          <w:rFonts w:cs="Arial"/>
          <w:sz w:val="24"/>
          <w:szCs w:val="24"/>
          <w:lang w:val="ru-RU"/>
        </w:rPr>
        <w:t xml:space="preserve">и ступање на снагу </w:t>
      </w:r>
      <w:r w:rsidR="008D2B23" w:rsidRPr="000E7785">
        <w:rPr>
          <w:rFonts w:cs="Arial"/>
          <w:sz w:val="24"/>
          <w:szCs w:val="24"/>
          <w:lang w:val="ru-RU"/>
        </w:rPr>
        <w:t>уговора</w:t>
      </w:r>
      <w:bookmarkEnd w:id="244"/>
      <w:bookmarkEnd w:id="245"/>
    </w:p>
    <w:p w14:paraId="1A7AAA83" w14:textId="77777777" w:rsidR="00AA2DF3" w:rsidRPr="000E7785" w:rsidRDefault="00AA2DF3" w:rsidP="00AA2DF3">
      <w:pPr>
        <w:rPr>
          <w:lang w:val="ru-RU"/>
        </w:rPr>
      </w:pPr>
    </w:p>
    <w:p w14:paraId="6EEC1112" w14:textId="77777777" w:rsidR="008D2B23" w:rsidRPr="000E7785" w:rsidRDefault="008D2B23" w:rsidP="008D2B23">
      <w:pPr>
        <w:spacing w:before="0"/>
        <w:rPr>
          <w:rFonts w:cs="Arial"/>
          <w:color w:val="000000"/>
          <w:sz w:val="24"/>
          <w:szCs w:val="24"/>
          <w:lang w:val="ru-RU"/>
        </w:rPr>
      </w:pPr>
      <w:r w:rsidRPr="000E7785">
        <w:rPr>
          <w:rFonts w:cs="Arial"/>
          <w:sz w:val="24"/>
          <w:szCs w:val="24"/>
          <w:lang w:val="ru-RU"/>
        </w:rPr>
        <w:t xml:space="preserve">Наручилац ће доставити уговор о јавној набавци понуђачу којем је додељен уговор у </w:t>
      </w:r>
      <w:r w:rsidRPr="000E7785">
        <w:rPr>
          <w:rFonts w:cs="Arial"/>
          <w:color w:val="000000"/>
          <w:sz w:val="24"/>
          <w:szCs w:val="24"/>
          <w:lang w:val="ru-RU"/>
        </w:rPr>
        <w:t xml:space="preserve">року од </w:t>
      </w:r>
      <w:r w:rsidR="00B02ADD" w:rsidRPr="000E7785">
        <w:rPr>
          <w:rFonts w:cs="Arial"/>
          <w:color w:val="000000"/>
          <w:sz w:val="24"/>
          <w:szCs w:val="24"/>
          <w:lang w:val="ru-RU"/>
        </w:rPr>
        <w:t>8</w:t>
      </w:r>
      <w:r w:rsidR="00923EFF" w:rsidRPr="000E7785">
        <w:rPr>
          <w:rFonts w:cs="Arial"/>
          <w:color w:val="000000"/>
          <w:sz w:val="24"/>
          <w:szCs w:val="24"/>
          <w:lang w:val="ru-RU"/>
        </w:rPr>
        <w:t xml:space="preserve"> </w:t>
      </w:r>
      <w:r w:rsidR="00B02ADD" w:rsidRPr="000E7785">
        <w:rPr>
          <w:rFonts w:cs="Arial"/>
          <w:color w:val="000000"/>
          <w:sz w:val="24"/>
          <w:szCs w:val="24"/>
          <w:lang w:val="ru-RU"/>
        </w:rPr>
        <w:t>(</w:t>
      </w:r>
      <w:r w:rsidRPr="000E7785">
        <w:rPr>
          <w:rFonts w:cs="Arial"/>
          <w:color w:val="000000"/>
          <w:sz w:val="24"/>
          <w:szCs w:val="24"/>
          <w:lang w:val="ru-RU"/>
        </w:rPr>
        <w:t>осам</w:t>
      </w:r>
      <w:r w:rsidR="00B02ADD" w:rsidRPr="000E7785">
        <w:rPr>
          <w:rFonts w:cs="Arial"/>
          <w:color w:val="000000"/>
          <w:sz w:val="24"/>
          <w:szCs w:val="24"/>
          <w:lang w:val="ru-RU"/>
        </w:rPr>
        <w:t>)</w:t>
      </w:r>
      <w:r w:rsidRPr="000E7785">
        <w:rPr>
          <w:rFonts w:cs="Arial"/>
          <w:color w:val="000000"/>
          <w:sz w:val="24"/>
          <w:szCs w:val="24"/>
          <w:lang w:val="ru-RU"/>
        </w:rPr>
        <w:t xml:space="preserve"> дана од протека рока за под</w:t>
      </w:r>
      <w:r w:rsidR="007E3AF6" w:rsidRPr="000E7785">
        <w:rPr>
          <w:rFonts w:cs="Arial"/>
          <w:color w:val="000000"/>
          <w:sz w:val="24"/>
          <w:szCs w:val="24"/>
          <w:lang w:val="ru-RU"/>
        </w:rPr>
        <w:t>ношење захтева за заштиту права.</w:t>
      </w:r>
    </w:p>
    <w:p w14:paraId="7157C331" w14:textId="77777777" w:rsidR="008D2B23" w:rsidRPr="00F8017D" w:rsidRDefault="008D2B23" w:rsidP="008D2B23">
      <w:pPr>
        <w:spacing w:before="0"/>
        <w:rPr>
          <w:rFonts w:cs="Arial"/>
          <w:color w:val="000000"/>
          <w:sz w:val="24"/>
          <w:szCs w:val="24"/>
          <w:lang w:val="ru-RU"/>
        </w:rPr>
      </w:pPr>
      <w:r w:rsidRPr="00F8017D">
        <w:rPr>
          <w:rFonts w:cs="Arial"/>
          <w:color w:val="000000"/>
          <w:sz w:val="24"/>
          <w:szCs w:val="24"/>
          <w:lang w:val="ru-RU"/>
        </w:rPr>
        <w:t>Ако понуђач којем је додељен уговор одбије да потпише уговор или уговор не потпише у року</w:t>
      </w:r>
      <w:r w:rsidR="00F2311C" w:rsidRPr="00F8017D">
        <w:rPr>
          <w:rFonts w:cs="Arial"/>
          <w:color w:val="000000"/>
          <w:sz w:val="24"/>
          <w:szCs w:val="24"/>
          <w:lang w:val="ru-RU"/>
        </w:rPr>
        <w:t xml:space="preserve"> од</w:t>
      </w:r>
      <w:r w:rsidR="00923EFF" w:rsidRPr="00F8017D">
        <w:rPr>
          <w:rFonts w:cs="Arial"/>
          <w:color w:val="000000"/>
          <w:sz w:val="24"/>
          <w:szCs w:val="24"/>
          <w:lang w:val="ru-RU"/>
        </w:rPr>
        <w:t xml:space="preserve"> 5</w:t>
      </w:r>
      <w:r w:rsidR="00F2311C" w:rsidRPr="00F8017D">
        <w:rPr>
          <w:rFonts w:cs="Arial"/>
          <w:color w:val="000000"/>
          <w:sz w:val="24"/>
          <w:szCs w:val="24"/>
          <w:lang w:val="ru-RU"/>
        </w:rPr>
        <w:t xml:space="preserve"> дана</w:t>
      </w:r>
      <w:r w:rsidRPr="00F8017D">
        <w:rPr>
          <w:rFonts w:cs="Arial"/>
          <w:color w:val="000000"/>
          <w:sz w:val="24"/>
          <w:szCs w:val="24"/>
          <w:lang w:val="ru-RU"/>
        </w:rPr>
        <w:t xml:space="preserve">, Наручилац </w:t>
      </w:r>
      <w:r w:rsidR="007E3AF6" w:rsidRPr="00F8017D">
        <w:rPr>
          <w:rFonts w:cs="Arial"/>
          <w:color w:val="000000"/>
          <w:sz w:val="24"/>
          <w:szCs w:val="24"/>
          <w:lang w:val="ru-RU"/>
        </w:rPr>
        <w:t xml:space="preserve">може </w:t>
      </w:r>
      <w:r w:rsidRPr="00F8017D">
        <w:rPr>
          <w:rFonts w:cs="Arial"/>
          <w:color w:val="000000"/>
          <w:sz w:val="24"/>
          <w:szCs w:val="24"/>
          <w:lang w:val="ru-RU"/>
        </w:rPr>
        <w:t>закључити са првим следећим најповољнијим понуђачем.</w:t>
      </w:r>
    </w:p>
    <w:p w14:paraId="4EE81F1E" w14:textId="77777777" w:rsidR="00F73F9A" w:rsidRDefault="007E3AF6" w:rsidP="00F73F9A">
      <w:pPr>
        <w:spacing w:before="0"/>
        <w:rPr>
          <w:rFonts w:cs="Arial"/>
          <w:sz w:val="24"/>
          <w:szCs w:val="24"/>
          <w:lang w:val="ru-RU"/>
        </w:rPr>
      </w:pPr>
      <w:r w:rsidRPr="00F8017D">
        <w:rPr>
          <w:rFonts w:cs="Arial"/>
          <w:color w:val="000000"/>
          <w:sz w:val="24"/>
          <w:szCs w:val="24"/>
          <w:lang w:val="ru-RU"/>
        </w:rPr>
        <w:t xml:space="preserve">Уколико у року за подношење понуда пристигне </w:t>
      </w:r>
      <w:r w:rsidRPr="00623998">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bookmarkStart w:id="246" w:name="_Toc441651611"/>
      <w:bookmarkStart w:id="247" w:name="_Toc442559922"/>
    </w:p>
    <w:bookmarkEnd w:id="246"/>
    <w:bookmarkEnd w:id="247"/>
    <w:p w14:paraId="39FEA687" w14:textId="77777777" w:rsidR="00550D1A" w:rsidRPr="00EB5D21" w:rsidRDefault="00550D1A" w:rsidP="008C3986">
      <w:pPr>
        <w:spacing w:before="0"/>
        <w:rPr>
          <w:rFonts w:cs="Arial"/>
          <w:color w:val="00B0F0"/>
          <w:sz w:val="24"/>
          <w:szCs w:val="24"/>
          <w:lang w:val="sr-Cyrl-CS" w:eastAsia="sr-Latn-CS"/>
        </w:rPr>
      </w:pPr>
    </w:p>
    <w:p w14:paraId="794760B5" w14:textId="77777777" w:rsidR="00923EFF" w:rsidRDefault="00923EFF" w:rsidP="008C3986">
      <w:pPr>
        <w:spacing w:before="0"/>
        <w:rPr>
          <w:rFonts w:cs="Arial"/>
          <w:color w:val="00B0F0"/>
          <w:sz w:val="24"/>
          <w:szCs w:val="24"/>
          <w:lang w:val="sr-Cyrl-CS" w:eastAsia="sr-Latn-CS"/>
        </w:rPr>
      </w:pPr>
    </w:p>
    <w:p w14:paraId="596991BE" w14:textId="77777777" w:rsidR="00BA0897" w:rsidRDefault="00BA0897" w:rsidP="008C3986">
      <w:pPr>
        <w:spacing w:before="0"/>
        <w:rPr>
          <w:rFonts w:cs="Arial"/>
          <w:color w:val="00B0F0"/>
          <w:sz w:val="24"/>
          <w:szCs w:val="24"/>
          <w:lang w:val="sr-Cyrl-CS" w:eastAsia="sr-Latn-CS"/>
        </w:rPr>
      </w:pPr>
    </w:p>
    <w:p w14:paraId="4209101F" w14:textId="77777777" w:rsidR="00BA0897" w:rsidRDefault="00BA0897" w:rsidP="008C3986">
      <w:pPr>
        <w:spacing w:before="0"/>
        <w:rPr>
          <w:rFonts w:cs="Arial"/>
          <w:color w:val="00B0F0"/>
          <w:sz w:val="24"/>
          <w:szCs w:val="24"/>
          <w:lang w:val="sr-Cyrl-CS" w:eastAsia="sr-Latn-CS"/>
        </w:rPr>
      </w:pPr>
    </w:p>
    <w:p w14:paraId="70BC56E4" w14:textId="77777777" w:rsidR="00BA0897" w:rsidRDefault="00BA0897" w:rsidP="008C3986">
      <w:pPr>
        <w:spacing w:before="0"/>
        <w:rPr>
          <w:rFonts w:cs="Arial"/>
          <w:color w:val="00B0F0"/>
          <w:sz w:val="24"/>
          <w:szCs w:val="24"/>
          <w:lang w:val="sr-Cyrl-CS" w:eastAsia="sr-Latn-CS"/>
        </w:rPr>
      </w:pPr>
    </w:p>
    <w:p w14:paraId="045E5CAC" w14:textId="77777777" w:rsidR="00BA0897" w:rsidRDefault="00BA0897" w:rsidP="008C3986">
      <w:pPr>
        <w:spacing w:before="0"/>
        <w:rPr>
          <w:rFonts w:cs="Arial"/>
          <w:color w:val="00B0F0"/>
          <w:sz w:val="24"/>
          <w:szCs w:val="24"/>
          <w:lang w:val="sr-Cyrl-CS" w:eastAsia="sr-Latn-CS"/>
        </w:rPr>
      </w:pPr>
    </w:p>
    <w:p w14:paraId="38B149DE" w14:textId="77777777" w:rsidR="00BA0897" w:rsidRDefault="00BA0897" w:rsidP="008C3986">
      <w:pPr>
        <w:spacing w:before="0"/>
        <w:rPr>
          <w:rFonts w:cs="Arial"/>
          <w:color w:val="00B0F0"/>
          <w:sz w:val="24"/>
          <w:szCs w:val="24"/>
          <w:lang w:val="sr-Cyrl-CS" w:eastAsia="sr-Latn-CS"/>
        </w:rPr>
      </w:pPr>
    </w:p>
    <w:p w14:paraId="046B9A0D" w14:textId="77777777" w:rsidR="00BA0897" w:rsidRDefault="00BA0897" w:rsidP="008C3986">
      <w:pPr>
        <w:spacing w:before="0"/>
        <w:rPr>
          <w:rFonts w:cs="Arial"/>
          <w:color w:val="00B0F0"/>
          <w:sz w:val="24"/>
          <w:szCs w:val="24"/>
          <w:lang w:val="sr-Cyrl-CS" w:eastAsia="sr-Latn-CS"/>
        </w:rPr>
      </w:pPr>
    </w:p>
    <w:p w14:paraId="2F019461" w14:textId="77777777" w:rsidR="00BA0897" w:rsidRDefault="00BA0897" w:rsidP="008C3986">
      <w:pPr>
        <w:spacing w:before="0"/>
        <w:rPr>
          <w:rFonts w:cs="Arial"/>
          <w:color w:val="00B0F0"/>
          <w:sz w:val="24"/>
          <w:szCs w:val="24"/>
          <w:lang w:val="sr-Cyrl-CS" w:eastAsia="sr-Latn-CS"/>
        </w:rPr>
      </w:pPr>
    </w:p>
    <w:p w14:paraId="6AA614CB" w14:textId="77777777" w:rsidR="00BA0897" w:rsidRDefault="00BA0897" w:rsidP="008C3986">
      <w:pPr>
        <w:spacing w:before="0"/>
        <w:rPr>
          <w:rFonts w:cs="Arial"/>
          <w:color w:val="00B0F0"/>
          <w:sz w:val="24"/>
          <w:szCs w:val="24"/>
          <w:lang w:val="sr-Cyrl-CS" w:eastAsia="sr-Latn-CS"/>
        </w:rPr>
      </w:pPr>
    </w:p>
    <w:p w14:paraId="00789B7F" w14:textId="0878628E" w:rsidR="00D73181" w:rsidRDefault="00D73181" w:rsidP="008C3986">
      <w:pPr>
        <w:spacing w:before="0"/>
        <w:rPr>
          <w:rFonts w:cs="Arial"/>
          <w:color w:val="00B0F0"/>
          <w:sz w:val="24"/>
          <w:szCs w:val="24"/>
          <w:lang w:val="sr-Cyrl-CS" w:eastAsia="sr-Latn-CS"/>
        </w:rPr>
      </w:pPr>
    </w:p>
    <w:p w14:paraId="0D69A9F9" w14:textId="70B6571E" w:rsidR="00E85421" w:rsidRDefault="00E85421" w:rsidP="008C3986">
      <w:pPr>
        <w:spacing w:before="0"/>
        <w:rPr>
          <w:rFonts w:cs="Arial"/>
          <w:color w:val="00B0F0"/>
          <w:sz w:val="24"/>
          <w:szCs w:val="24"/>
          <w:lang w:val="sr-Cyrl-CS" w:eastAsia="sr-Latn-CS"/>
        </w:rPr>
      </w:pPr>
    </w:p>
    <w:p w14:paraId="1E391C0D" w14:textId="19791466" w:rsidR="00E85421" w:rsidRDefault="00E85421" w:rsidP="008C3986">
      <w:pPr>
        <w:spacing w:before="0"/>
        <w:rPr>
          <w:rFonts w:cs="Arial"/>
          <w:color w:val="00B0F0"/>
          <w:sz w:val="24"/>
          <w:szCs w:val="24"/>
          <w:lang w:val="sr-Cyrl-CS" w:eastAsia="sr-Latn-CS"/>
        </w:rPr>
      </w:pPr>
    </w:p>
    <w:p w14:paraId="55104BFE" w14:textId="658A94A8" w:rsidR="00E85421" w:rsidRDefault="00E85421" w:rsidP="008C3986">
      <w:pPr>
        <w:spacing w:before="0"/>
        <w:rPr>
          <w:rFonts w:cs="Arial"/>
          <w:color w:val="00B0F0"/>
          <w:sz w:val="24"/>
          <w:szCs w:val="24"/>
          <w:lang w:val="sr-Cyrl-CS" w:eastAsia="sr-Latn-CS"/>
        </w:rPr>
      </w:pPr>
    </w:p>
    <w:p w14:paraId="1075ED57" w14:textId="5149BD90" w:rsidR="00E85421" w:rsidRPr="004661E6" w:rsidRDefault="00E85421" w:rsidP="008C3986">
      <w:pPr>
        <w:spacing w:before="0"/>
        <w:rPr>
          <w:rFonts w:cs="Arial"/>
          <w:color w:val="000000" w:themeColor="text1"/>
          <w:sz w:val="24"/>
          <w:szCs w:val="24"/>
          <w:lang w:val="sr-Cyrl-CS" w:eastAsia="sr-Latn-CS"/>
        </w:rPr>
      </w:pPr>
    </w:p>
    <w:p w14:paraId="14FA23F8" w14:textId="03C3BBE9" w:rsidR="00E85421" w:rsidRPr="004661E6" w:rsidRDefault="00E85421" w:rsidP="00E85421">
      <w:pPr>
        <w:spacing w:before="0"/>
        <w:rPr>
          <w:rFonts w:cs="Arial"/>
          <w:b/>
          <w:color w:val="000000" w:themeColor="text1"/>
          <w:sz w:val="24"/>
          <w:szCs w:val="24"/>
          <w:lang w:val="sr-Cyrl-CS" w:eastAsia="sr-Latn-CS"/>
        </w:rPr>
      </w:pPr>
      <w:r w:rsidRPr="004661E6">
        <w:rPr>
          <w:rFonts w:cs="Arial"/>
          <w:b/>
          <w:color w:val="000000" w:themeColor="text1"/>
          <w:sz w:val="24"/>
          <w:szCs w:val="24"/>
          <w:lang w:val="sr-Cyrl-CS" w:eastAsia="sr-Latn-CS"/>
        </w:rPr>
        <w:t>7. ОБРАСЦИ</w:t>
      </w:r>
    </w:p>
    <w:p w14:paraId="2DF21242" w14:textId="77777777" w:rsidR="00D73181" w:rsidRDefault="00D73181" w:rsidP="008C3986">
      <w:pPr>
        <w:spacing w:before="0"/>
        <w:rPr>
          <w:rFonts w:cs="Arial"/>
          <w:color w:val="00B0F0"/>
          <w:sz w:val="24"/>
          <w:szCs w:val="24"/>
          <w:lang w:val="sr-Cyrl-CS" w:eastAsia="sr-Latn-CS"/>
        </w:rPr>
      </w:pPr>
    </w:p>
    <w:p w14:paraId="3AB32D84" w14:textId="6AEC2973" w:rsidR="00D73181" w:rsidRDefault="00D73181" w:rsidP="008C3986">
      <w:pPr>
        <w:spacing w:before="0"/>
        <w:rPr>
          <w:rFonts w:cs="Arial"/>
          <w:color w:val="00B0F0"/>
          <w:sz w:val="24"/>
          <w:szCs w:val="24"/>
          <w:lang w:val="sr-Cyrl-CS" w:eastAsia="sr-Latn-CS"/>
        </w:rPr>
      </w:pPr>
    </w:p>
    <w:p w14:paraId="00FF123A" w14:textId="21DAC62B" w:rsidR="00E85421" w:rsidRDefault="00E85421" w:rsidP="008C3986">
      <w:pPr>
        <w:spacing w:before="0"/>
        <w:rPr>
          <w:rFonts w:cs="Arial"/>
          <w:color w:val="00B0F0"/>
          <w:sz w:val="24"/>
          <w:szCs w:val="24"/>
          <w:lang w:val="sr-Cyrl-CS" w:eastAsia="sr-Latn-CS"/>
        </w:rPr>
      </w:pPr>
    </w:p>
    <w:p w14:paraId="60F1230E" w14:textId="72F6260D" w:rsidR="00E85421" w:rsidRDefault="00E85421" w:rsidP="008C3986">
      <w:pPr>
        <w:spacing w:before="0"/>
        <w:rPr>
          <w:rFonts w:cs="Arial"/>
          <w:color w:val="00B0F0"/>
          <w:sz w:val="24"/>
          <w:szCs w:val="24"/>
          <w:lang w:val="sr-Cyrl-CS" w:eastAsia="sr-Latn-CS"/>
        </w:rPr>
      </w:pPr>
    </w:p>
    <w:p w14:paraId="681EC07A" w14:textId="1DC2B991" w:rsidR="00E85421" w:rsidRDefault="00E85421" w:rsidP="008C3986">
      <w:pPr>
        <w:spacing w:before="0"/>
        <w:rPr>
          <w:rFonts w:cs="Arial"/>
          <w:color w:val="00B0F0"/>
          <w:sz w:val="24"/>
          <w:szCs w:val="24"/>
          <w:lang w:val="sr-Cyrl-CS" w:eastAsia="sr-Latn-CS"/>
        </w:rPr>
      </w:pPr>
    </w:p>
    <w:p w14:paraId="5255BB81" w14:textId="4F6D73B8" w:rsidR="00E85421" w:rsidRDefault="00E85421" w:rsidP="008C3986">
      <w:pPr>
        <w:spacing w:before="0"/>
        <w:rPr>
          <w:rFonts w:cs="Arial"/>
          <w:color w:val="00B0F0"/>
          <w:sz w:val="24"/>
          <w:szCs w:val="24"/>
          <w:lang w:val="sr-Cyrl-CS" w:eastAsia="sr-Latn-CS"/>
        </w:rPr>
      </w:pPr>
    </w:p>
    <w:p w14:paraId="34FD4524" w14:textId="2DC0DE76" w:rsidR="00E85421" w:rsidRDefault="00E85421" w:rsidP="008C3986">
      <w:pPr>
        <w:spacing w:before="0"/>
        <w:rPr>
          <w:rFonts w:cs="Arial"/>
          <w:color w:val="00B0F0"/>
          <w:sz w:val="24"/>
          <w:szCs w:val="24"/>
          <w:lang w:val="sr-Cyrl-CS" w:eastAsia="sr-Latn-CS"/>
        </w:rPr>
      </w:pPr>
    </w:p>
    <w:p w14:paraId="5B231D9F" w14:textId="4BCB38D8" w:rsidR="00E85421" w:rsidRDefault="00E85421" w:rsidP="008C3986">
      <w:pPr>
        <w:spacing w:before="0"/>
        <w:rPr>
          <w:rFonts w:cs="Arial"/>
          <w:color w:val="00B0F0"/>
          <w:sz w:val="24"/>
          <w:szCs w:val="24"/>
          <w:lang w:val="sr-Cyrl-CS" w:eastAsia="sr-Latn-CS"/>
        </w:rPr>
      </w:pPr>
    </w:p>
    <w:p w14:paraId="4E50A284" w14:textId="62CA23AD" w:rsidR="00E85421" w:rsidRDefault="00E85421" w:rsidP="008C3986">
      <w:pPr>
        <w:spacing w:before="0"/>
        <w:rPr>
          <w:rFonts w:cs="Arial"/>
          <w:color w:val="00B0F0"/>
          <w:sz w:val="24"/>
          <w:szCs w:val="24"/>
          <w:lang w:val="sr-Cyrl-CS" w:eastAsia="sr-Latn-CS"/>
        </w:rPr>
      </w:pPr>
    </w:p>
    <w:p w14:paraId="7FC78F97" w14:textId="369BD8EF" w:rsidR="00E85421" w:rsidRDefault="00E85421" w:rsidP="008C3986">
      <w:pPr>
        <w:spacing w:before="0"/>
        <w:rPr>
          <w:rFonts w:cs="Arial"/>
          <w:color w:val="00B0F0"/>
          <w:sz w:val="24"/>
          <w:szCs w:val="24"/>
          <w:lang w:val="sr-Cyrl-CS" w:eastAsia="sr-Latn-CS"/>
        </w:rPr>
      </w:pPr>
    </w:p>
    <w:p w14:paraId="13DE1A6D" w14:textId="4598D61D" w:rsidR="00E85421" w:rsidRDefault="00E85421" w:rsidP="008C3986">
      <w:pPr>
        <w:spacing w:before="0"/>
        <w:rPr>
          <w:rFonts w:cs="Arial"/>
          <w:color w:val="00B0F0"/>
          <w:sz w:val="24"/>
          <w:szCs w:val="24"/>
          <w:lang w:val="sr-Cyrl-CS" w:eastAsia="sr-Latn-CS"/>
        </w:rPr>
      </w:pPr>
    </w:p>
    <w:p w14:paraId="135ADFDB" w14:textId="0C1D9FE7" w:rsidR="00E85421" w:rsidRDefault="00E85421" w:rsidP="008C3986">
      <w:pPr>
        <w:spacing w:before="0"/>
        <w:rPr>
          <w:rFonts w:cs="Arial"/>
          <w:color w:val="00B0F0"/>
          <w:sz w:val="24"/>
          <w:szCs w:val="24"/>
          <w:lang w:val="sr-Cyrl-CS" w:eastAsia="sr-Latn-CS"/>
        </w:rPr>
      </w:pPr>
    </w:p>
    <w:p w14:paraId="678C222E" w14:textId="1A92AE8E" w:rsidR="00E85421" w:rsidRDefault="00E85421" w:rsidP="008C3986">
      <w:pPr>
        <w:spacing w:before="0"/>
        <w:rPr>
          <w:rFonts w:cs="Arial"/>
          <w:color w:val="00B0F0"/>
          <w:sz w:val="24"/>
          <w:szCs w:val="24"/>
          <w:lang w:val="sr-Cyrl-CS" w:eastAsia="sr-Latn-CS"/>
        </w:rPr>
      </w:pPr>
    </w:p>
    <w:p w14:paraId="083F45AC" w14:textId="64F86FCF" w:rsidR="00E85421" w:rsidRDefault="00E85421" w:rsidP="008C3986">
      <w:pPr>
        <w:spacing w:before="0"/>
        <w:rPr>
          <w:rFonts w:cs="Arial"/>
          <w:color w:val="00B0F0"/>
          <w:sz w:val="24"/>
          <w:szCs w:val="24"/>
          <w:lang w:val="sr-Cyrl-CS" w:eastAsia="sr-Latn-CS"/>
        </w:rPr>
      </w:pPr>
    </w:p>
    <w:p w14:paraId="29E63E2E" w14:textId="07E74D59" w:rsidR="00E85421" w:rsidRDefault="00E85421" w:rsidP="008C3986">
      <w:pPr>
        <w:spacing w:before="0"/>
        <w:rPr>
          <w:rFonts w:cs="Arial"/>
          <w:color w:val="00B0F0"/>
          <w:sz w:val="24"/>
          <w:szCs w:val="24"/>
          <w:lang w:val="sr-Cyrl-CS" w:eastAsia="sr-Latn-CS"/>
        </w:rPr>
      </w:pPr>
    </w:p>
    <w:p w14:paraId="4F8F0415" w14:textId="7B235E98" w:rsidR="00E85421" w:rsidRDefault="00E85421" w:rsidP="008C3986">
      <w:pPr>
        <w:spacing w:before="0"/>
        <w:rPr>
          <w:rFonts w:cs="Arial"/>
          <w:color w:val="00B0F0"/>
          <w:sz w:val="24"/>
          <w:szCs w:val="24"/>
          <w:lang w:val="sr-Cyrl-CS" w:eastAsia="sr-Latn-CS"/>
        </w:rPr>
      </w:pPr>
    </w:p>
    <w:p w14:paraId="16F0E75B" w14:textId="24915512" w:rsidR="00E85421" w:rsidRDefault="00E85421" w:rsidP="008C3986">
      <w:pPr>
        <w:spacing w:before="0"/>
        <w:rPr>
          <w:rFonts w:cs="Arial"/>
          <w:color w:val="00B0F0"/>
          <w:sz w:val="24"/>
          <w:szCs w:val="24"/>
          <w:lang w:val="sr-Cyrl-CS" w:eastAsia="sr-Latn-CS"/>
        </w:rPr>
      </w:pPr>
    </w:p>
    <w:p w14:paraId="76794ECE" w14:textId="71E9ED74" w:rsidR="00E85421" w:rsidRDefault="00E85421" w:rsidP="008C3986">
      <w:pPr>
        <w:spacing w:before="0"/>
        <w:rPr>
          <w:rFonts w:cs="Arial"/>
          <w:color w:val="00B0F0"/>
          <w:sz w:val="24"/>
          <w:szCs w:val="24"/>
          <w:lang w:val="sr-Cyrl-CS" w:eastAsia="sr-Latn-CS"/>
        </w:rPr>
      </w:pPr>
    </w:p>
    <w:p w14:paraId="3647799F" w14:textId="777F17D4" w:rsidR="00E85421" w:rsidRDefault="00E85421" w:rsidP="008C3986">
      <w:pPr>
        <w:spacing w:before="0"/>
        <w:rPr>
          <w:rFonts w:cs="Arial"/>
          <w:color w:val="00B0F0"/>
          <w:sz w:val="24"/>
          <w:szCs w:val="24"/>
          <w:lang w:val="sr-Cyrl-CS" w:eastAsia="sr-Latn-CS"/>
        </w:rPr>
      </w:pPr>
    </w:p>
    <w:p w14:paraId="61C21461" w14:textId="354C7E08" w:rsidR="00E85421" w:rsidRDefault="00E85421" w:rsidP="008C3986">
      <w:pPr>
        <w:spacing w:before="0"/>
        <w:rPr>
          <w:rFonts w:cs="Arial"/>
          <w:color w:val="00B0F0"/>
          <w:sz w:val="24"/>
          <w:szCs w:val="24"/>
          <w:lang w:val="sr-Cyrl-CS" w:eastAsia="sr-Latn-CS"/>
        </w:rPr>
      </w:pPr>
    </w:p>
    <w:p w14:paraId="528BCCE6" w14:textId="142620C9" w:rsidR="00E85421" w:rsidRDefault="00E85421" w:rsidP="008C3986">
      <w:pPr>
        <w:spacing w:before="0"/>
        <w:rPr>
          <w:rFonts w:cs="Arial"/>
          <w:color w:val="00B0F0"/>
          <w:sz w:val="24"/>
          <w:szCs w:val="24"/>
          <w:lang w:val="sr-Cyrl-CS" w:eastAsia="sr-Latn-CS"/>
        </w:rPr>
      </w:pPr>
    </w:p>
    <w:p w14:paraId="15C4829C" w14:textId="72526FDB" w:rsidR="00E85421" w:rsidRDefault="00E85421" w:rsidP="008C3986">
      <w:pPr>
        <w:spacing w:before="0"/>
        <w:rPr>
          <w:rFonts w:cs="Arial"/>
          <w:color w:val="00B0F0"/>
          <w:sz w:val="24"/>
          <w:szCs w:val="24"/>
          <w:lang w:val="sr-Cyrl-CS" w:eastAsia="sr-Latn-CS"/>
        </w:rPr>
      </w:pPr>
    </w:p>
    <w:p w14:paraId="5F9A14A7" w14:textId="1842A9C6" w:rsidR="00E85421" w:rsidRDefault="00E85421" w:rsidP="008C3986">
      <w:pPr>
        <w:spacing w:before="0"/>
        <w:rPr>
          <w:rFonts w:cs="Arial"/>
          <w:color w:val="00B0F0"/>
          <w:sz w:val="24"/>
          <w:szCs w:val="24"/>
          <w:lang w:val="sr-Cyrl-CS" w:eastAsia="sr-Latn-CS"/>
        </w:rPr>
      </w:pPr>
    </w:p>
    <w:p w14:paraId="5077D962" w14:textId="69196ECA" w:rsidR="00E85421" w:rsidRDefault="00E85421" w:rsidP="008C3986">
      <w:pPr>
        <w:spacing w:before="0"/>
        <w:rPr>
          <w:rFonts w:cs="Arial"/>
          <w:color w:val="00B0F0"/>
          <w:sz w:val="24"/>
          <w:szCs w:val="24"/>
          <w:lang w:val="sr-Cyrl-CS" w:eastAsia="sr-Latn-CS"/>
        </w:rPr>
      </w:pPr>
    </w:p>
    <w:p w14:paraId="0FBC22CA" w14:textId="602EF59D" w:rsidR="00E85421" w:rsidRDefault="00E85421" w:rsidP="008C3986">
      <w:pPr>
        <w:spacing w:before="0"/>
        <w:rPr>
          <w:rFonts w:cs="Arial"/>
          <w:color w:val="00B0F0"/>
          <w:sz w:val="24"/>
          <w:szCs w:val="24"/>
          <w:lang w:val="sr-Cyrl-CS" w:eastAsia="sr-Latn-CS"/>
        </w:rPr>
      </w:pPr>
    </w:p>
    <w:p w14:paraId="04917B47" w14:textId="424E395A" w:rsidR="00E85421" w:rsidRDefault="00E85421" w:rsidP="008C3986">
      <w:pPr>
        <w:spacing w:before="0"/>
        <w:rPr>
          <w:rFonts w:cs="Arial"/>
          <w:color w:val="00B0F0"/>
          <w:sz w:val="24"/>
          <w:szCs w:val="24"/>
          <w:lang w:val="sr-Cyrl-CS" w:eastAsia="sr-Latn-CS"/>
        </w:rPr>
      </w:pPr>
    </w:p>
    <w:p w14:paraId="4DFB1952" w14:textId="27127D6D" w:rsidR="00E85421" w:rsidRDefault="00E85421" w:rsidP="008C3986">
      <w:pPr>
        <w:spacing w:before="0"/>
        <w:rPr>
          <w:rFonts w:cs="Arial"/>
          <w:color w:val="00B0F0"/>
          <w:sz w:val="24"/>
          <w:szCs w:val="24"/>
          <w:lang w:val="sr-Cyrl-CS" w:eastAsia="sr-Latn-CS"/>
        </w:rPr>
      </w:pPr>
    </w:p>
    <w:p w14:paraId="0B6295E5" w14:textId="1A0B2ABC" w:rsidR="00E85421" w:rsidRDefault="00E85421" w:rsidP="008C3986">
      <w:pPr>
        <w:spacing w:before="0"/>
        <w:rPr>
          <w:rFonts w:cs="Arial"/>
          <w:color w:val="00B0F0"/>
          <w:sz w:val="24"/>
          <w:szCs w:val="24"/>
          <w:lang w:val="sr-Cyrl-CS" w:eastAsia="sr-Latn-CS"/>
        </w:rPr>
      </w:pPr>
    </w:p>
    <w:p w14:paraId="39731F13" w14:textId="4D265558" w:rsidR="00E85421" w:rsidRDefault="00E85421" w:rsidP="008C3986">
      <w:pPr>
        <w:spacing w:before="0"/>
        <w:rPr>
          <w:rFonts w:cs="Arial"/>
          <w:color w:val="00B0F0"/>
          <w:sz w:val="24"/>
          <w:szCs w:val="24"/>
          <w:lang w:val="sr-Cyrl-CS" w:eastAsia="sr-Latn-CS"/>
        </w:rPr>
      </w:pPr>
    </w:p>
    <w:p w14:paraId="52A4E0B1" w14:textId="5CA0FA82" w:rsidR="00E85421" w:rsidRDefault="00E85421" w:rsidP="008C3986">
      <w:pPr>
        <w:spacing w:before="0"/>
        <w:rPr>
          <w:rFonts w:cs="Arial"/>
          <w:color w:val="00B0F0"/>
          <w:sz w:val="24"/>
          <w:szCs w:val="24"/>
          <w:lang w:val="sr-Cyrl-CS" w:eastAsia="sr-Latn-CS"/>
        </w:rPr>
      </w:pPr>
    </w:p>
    <w:p w14:paraId="26B73C59" w14:textId="30951794" w:rsidR="00E85421" w:rsidRDefault="00E85421" w:rsidP="008C3986">
      <w:pPr>
        <w:spacing w:before="0"/>
        <w:rPr>
          <w:rFonts w:cs="Arial"/>
          <w:color w:val="00B0F0"/>
          <w:sz w:val="24"/>
          <w:szCs w:val="24"/>
          <w:lang w:val="sr-Cyrl-CS" w:eastAsia="sr-Latn-CS"/>
        </w:rPr>
      </w:pPr>
    </w:p>
    <w:p w14:paraId="62B6605B" w14:textId="37DD009A" w:rsidR="00E85421" w:rsidRDefault="00E85421" w:rsidP="008C3986">
      <w:pPr>
        <w:spacing w:before="0"/>
        <w:rPr>
          <w:rFonts w:cs="Arial"/>
          <w:color w:val="00B0F0"/>
          <w:sz w:val="24"/>
          <w:szCs w:val="24"/>
          <w:lang w:val="sr-Cyrl-CS" w:eastAsia="sr-Latn-CS"/>
        </w:rPr>
      </w:pPr>
    </w:p>
    <w:p w14:paraId="346CE578" w14:textId="73176EA7" w:rsidR="00E85421" w:rsidRDefault="00E85421" w:rsidP="008C3986">
      <w:pPr>
        <w:spacing w:before="0"/>
        <w:rPr>
          <w:rFonts w:cs="Arial"/>
          <w:color w:val="00B0F0"/>
          <w:sz w:val="24"/>
          <w:szCs w:val="24"/>
          <w:lang w:val="sr-Cyrl-CS" w:eastAsia="sr-Latn-CS"/>
        </w:rPr>
      </w:pPr>
    </w:p>
    <w:p w14:paraId="64FD045C" w14:textId="5C9B4A3E" w:rsidR="00E85421" w:rsidRDefault="00E85421" w:rsidP="008C3986">
      <w:pPr>
        <w:spacing w:before="0"/>
        <w:rPr>
          <w:rFonts w:cs="Arial"/>
          <w:color w:val="00B0F0"/>
          <w:sz w:val="24"/>
          <w:szCs w:val="24"/>
          <w:lang w:val="sr-Cyrl-CS" w:eastAsia="sr-Latn-CS"/>
        </w:rPr>
      </w:pPr>
    </w:p>
    <w:p w14:paraId="4C7C1D37" w14:textId="0892CDC6" w:rsidR="00E85421" w:rsidRDefault="00E85421" w:rsidP="008C3986">
      <w:pPr>
        <w:spacing w:before="0"/>
        <w:rPr>
          <w:rFonts w:cs="Arial"/>
          <w:color w:val="00B0F0"/>
          <w:sz w:val="24"/>
          <w:szCs w:val="24"/>
          <w:lang w:val="sr-Cyrl-CS" w:eastAsia="sr-Latn-CS"/>
        </w:rPr>
      </w:pPr>
    </w:p>
    <w:p w14:paraId="02ECC886" w14:textId="7B3F4A69" w:rsidR="00E85421" w:rsidRDefault="00E85421" w:rsidP="008C3986">
      <w:pPr>
        <w:spacing w:before="0"/>
        <w:rPr>
          <w:rFonts w:cs="Arial"/>
          <w:color w:val="00B0F0"/>
          <w:sz w:val="24"/>
          <w:szCs w:val="24"/>
          <w:lang w:val="sr-Cyrl-CS" w:eastAsia="sr-Latn-CS"/>
        </w:rPr>
      </w:pPr>
    </w:p>
    <w:p w14:paraId="06E6077F" w14:textId="77777777" w:rsidR="00343A18" w:rsidRPr="000E7785" w:rsidRDefault="00343A18" w:rsidP="00E85421">
      <w:pPr>
        <w:pStyle w:val="KDObrazac"/>
        <w:spacing w:before="0"/>
        <w:rPr>
          <w:noProof/>
          <w:sz w:val="24"/>
          <w:szCs w:val="24"/>
          <w:lang w:val="ru-RU"/>
        </w:rPr>
      </w:pPr>
      <w:bookmarkStart w:id="248" w:name="_Toc442559924"/>
      <w:r w:rsidRPr="000E7785">
        <w:rPr>
          <w:sz w:val="24"/>
          <w:szCs w:val="24"/>
          <w:lang w:val="ru-RU"/>
        </w:rPr>
        <w:lastRenderedPageBreak/>
        <w:t xml:space="preserve">ОБРАЗАЦ </w:t>
      </w:r>
      <w:r w:rsidR="00923EFF" w:rsidRPr="000E7785">
        <w:rPr>
          <w:sz w:val="24"/>
          <w:szCs w:val="24"/>
          <w:lang w:val="ru-RU"/>
        </w:rPr>
        <w:t>1</w:t>
      </w:r>
      <w:r w:rsidRPr="000E7785">
        <w:rPr>
          <w:noProof/>
          <w:sz w:val="24"/>
          <w:szCs w:val="24"/>
          <w:lang w:val="ru-RU"/>
        </w:rPr>
        <w:t>.</w:t>
      </w:r>
      <w:bookmarkEnd w:id="248"/>
    </w:p>
    <w:p w14:paraId="41BA4989" w14:textId="77777777" w:rsidR="00343A18" w:rsidRPr="000E7785" w:rsidRDefault="00343A18" w:rsidP="00343A18">
      <w:pPr>
        <w:spacing w:before="0"/>
        <w:jc w:val="center"/>
        <w:rPr>
          <w:rStyle w:val="BookTitle"/>
          <w:rFonts w:cs="Arial"/>
          <w:sz w:val="24"/>
          <w:szCs w:val="24"/>
          <w:lang w:val="ru-RU"/>
        </w:rPr>
      </w:pPr>
      <w:r w:rsidRPr="000E7785">
        <w:rPr>
          <w:rStyle w:val="BookTitle"/>
          <w:rFonts w:cs="Arial"/>
          <w:sz w:val="24"/>
          <w:szCs w:val="24"/>
          <w:lang w:val="ru-RU"/>
        </w:rPr>
        <w:t>ОБРАЗАЦ ПОНУДЕ</w:t>
      </w:r>
    </w:p>
    <w:p w14:paraId="22A3E1AA" w14:textId="77777777" w:rsidR="00343A18" w:rsidRPr="000E7785" w:rsidRDefault="00343A18" w:rsidP="00343A18">
      <w:pPr>
        <w:spacing w:before="0"/>
        <w:rPr>
          <w:rStyle w:val="BookTitle"/>
          <w:rFonts w:cs="Arial"/>
          <w:sz w:val="24"/>
          <w:szCs w:val="24"/>
          <w:lang w:val="ru-RU"/>
        </w:rPr>
      </w:pPr>
    </w:p>
    <w:p w14:paraId="041508E2" w14:textId="77777777" w:rsidR="00343A18" w:rsidRDefault="00343A18" w:rsidP="00343A18">
      <w:pPr>
        <w:spacing w:before="0"/>
        <w:rPr>
          <w:rFonts w:cs="Arial"/>
          <w:sz w:val="24"/>
          <w:szCs w:val="24"/>
          <w:lang w:val="ru-RU"/>
        </w:rPr>
      </w:pPr>
      <w:r w:rsidRPr="000E7785">
        <w:rPr>
          <w:rFonts w:eastAsia="TimesNewRomanPS-BoldMT" w:cs="Arial"/>
          <w:bCs/>
          <w:color w:val="000000"/>
          <w:sz w:val="24"/>
          <w:szCs w:val="24"/>
          <w:lang w:val="ru-RU"/>
        </w:rPr>
        <w:t xml:space="preserve">Понуда бр._________ од _______________ за  </w:t>
      </w:r>
      <w:r w:rsidR="0031435B" w:rsidRPr="000E7785">
        <w:rPr>
          <w:rFonts w:eastAsia="TimesNewRomanPS-BoldMT" w:cs="Arial"/>
          <w:bCs/>
          <w:color w:val="000000"/>
          <w:sz w:val="24"/>
          <w:szCs w:val="24"/>
          <w:lang w:val="ru-RU"/>
        </w:rPr>
        <w:t xml:space="preserve">отворени </w:t>
      </w:r>
      <w:r w:rsidR="00923EFF" w:rsidRPr="000E7785">
        <w:rPr>
          <w:rFonts w:eastAsia="TimesNewRomanPS-BoldMT" w:cs="Arial"/>
          <w:bCs/>
          <w:color w:val="000000"/>
          <w:sz w:val="24"/>
          <w:szCs w:val="24"/>
          <w:lang w:val="ru-RU"/>
        </w:rPr>
        <w:t>поступак јавне набавке</w:t>
      </w:r>
      <w:r w:rsidRPr="000E7785">
        <w:rPr>
          <w:rFonts w:eastAsia="TimesNewRomanPS-BoldMT" w:cs="Arial"/>
          <w:bCs/>
          <w:color w:val="000000"/>
          <w:sz w:val="24"/>
          <w:szCs w:val="24"/>
          <w:lang w:val="ru-RU"/>
        </w:rPr>
        <w:t xml:space="preserve"> </w:t>
      </w:r>
      <w:r w:rsidR="00041FE3" w:rsidRPr="000E7785">
        <w:rPr>
          <w:rFonts w:eastAsia="TimesNewRomanPS-BoldMT" w:cs="Arial"/>
          <w:bCs/>
          <w:color w:val="000000"/>
          <w:sz w:val="24"/>
          <w:szCs w:val="24"/>
          <w:lang w:val="ru-RU"/>
        </w:rPr>
        <w:t>услуге</w:t>
      </w:r>
      <w:r w:rsidR="00923EFF" w:rsidRPr="000E7785">
        <w:rPr>
          <w:rFonts w:eastAsia="TimesNewRomanPS-BoldMT" w:cs="Arial"/>
          <w:bCs/>
          <w:color w:val="000000"/>
          <w:sz w:val="24"/>
          <w:szCs w:val="24"/>
          <w:lang w:val="ru-RU"/>
        </w:rPr>
        <w:t xml:space="preserve">: </w:t>
      </w:r>
      <w:r w:rsidR="008A138D" w:rsidRPr="00943F2C">
        <w:rPr>
          <w:rFonts w:cs="Arial"/>
          <w:sz w:val="24"/>
          <w:szCs w:val="24"/>
          <w:lang w:val="ru-RU"/>
        </w:rPr>
        <w:t>Услуге института и факултета за потребе ревитализације ХЕ «Ђердап 1»</w:t>
      </w:r>
      <w:r w:rsidR="008A138D">
        <w:rPr>
          <w:rFonts w:cs="Arial"/>
          <w:b/>
          <w:lang w:val="ru-RU"/>
        </w:rPr>
        <w:t>,</w:t>
      </w:r>
      <w:r w:rsidR="008A138D" w:rsidRPr="00623998">
        <w:rPr>
          <w:rFonts w:cs="Arial"/>
          <w:sz w:val="24"/>
          <w:szCs w:val="24"/>
          <w:lang w:val="ru-RU"/>
        </w:rPr>
        <w:t xml:space="preserve"> ЈН/</w:t>
      </w:r>
      <w:r w:rsidR="008A138D">
        <w:rPr>
          <w:rFonts w:cs="Arial"/>
          <w:sz w:val="24"/>
          <w:szCs w:val="24"/>
          <w:lang w:val="ru-RU"/>
        </w:rPr>
        <w:t>2000/0187/2016</w:t>
      </w:r>
    </w:p>
    <w:p w14:paraId="36027C93" w14:textId="77777777" w:rsidR="008A138D" w:rsidRPr="000E7785" w:rsidRDefault="008A138D" w:rsidP="00343A18">
      <w:pPr>
        <w:spacing w:before="0"/>
        <w:rPr>
          <w:rFonts w:eastAsia="TimesNewRomanPS-BoldMT" w:cs="Arial"/>
          <w:bCs/>
          <w:color w:val="00B0F0"/>
          <w:sz w:val="24"/>
          <w:szCs w:val="24"/>
          <w:lang w:val="ru-RU"/>
        </w:rPr>
      </w:pPr>
    </w:p>
    <w:p w14:paraId="1871EF44" w14:textId="77777777" w:rsidR="00343A18" w:rsidRPr="00623998" w:rsidRDefault="00343A18" w:rsidP="00343A18">
      <w:pPr>
        <w:spacing w:before="0"/>
        <w:rPr>
          <w:rFonts w:cs="Arial"/>
          <w:b/>
          <w:bCs/>
          <w:i/>
          <w:iCs/>
          <w:sz w:val="24"/>
          <w:szCs w:val="24"/>
        </w:rPr>
      </w:pPr>
      <w:r w:rsidRPr="00623998">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623998" w14:paraId="1CE5C34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5F4D1B4" w14:textId="77777777" w:rsidR="0055619B" w:rsidRPr="00F8017D" w:rsidRDefault="0055619B" w:rsidP="00BC01DC">
            <w:pPr>
              <w:spacing w:before="0"/>
              <w:rPr>
                <w:rFonts w:cs="Arial"/>
                <w:i/>
                <w:iCs/>
                <w:color w:val="000000"/>
                <w:sz w:val="24"/>
                <w:szCs w:val="24"/>
              </w:rPr>
            </w:pPr>
            <w:r w:rsidRPr="00F8017D">
              <w:rPr>
                <w:rFonts w:cs="Arial"/>
                <w:i/>
                <w:iCs/>
                <w:color w:val="000000"/>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1DC399" w14:textId="77777777" w:rsidR="0055619B" w:rsidRPr="00623998" w:rsidRDefault="0055619B" w:rsidP="00BC01DC">
            <w:pPr>
              <w:snapToGrid w:val="0"/>
              <w:spacing w:before="0"/>
              <w:rPr>
                <w:rFonts w:cs="Arial"/>
                <w:b/>
                <w:bCs/>
                <w:i/>
                <w:iCs/>
                <w:sz w:val="24"/>
                <w:szCs w:val="24"/>
              </w:rPr>
            </w:pPr>
          </w:p>
        </w:tc>
      </w:tr>
      <w:tr w:rsidR="00343A18" w:rsidRPr="00D47108" w14:paraId="02D85C5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581A75B" w14:textId="77777777" w:rsidR="00343A18" w:rsidRPr="000E7785" w:rsidRDefault="0055619B" w:rsidP="0055619B">
            <w:pPr>
              <w:spacing w:before="0"/>
              <w:rPr>
                <w:rFonts w:cs="Arial"/>
                <w:b/>
                <w:bCs/>
                <w:i/>
                <w:iCs/>
                <w:color w:val="000000"/>
                <w:sz w:val="24"/>
                <w:szCs w:val="24"/>
                <w:lang w:val="ru-RU"/>
              </w:rPr>
            </w:pPr>
            <w:r w:rsidRPr="000E7785">
              <w:rPr>
                <w:rFonts w:cs="Arial"/>
                <w:i/>
                <w:iCs/>
                <w:color w:val="000000"/>
                <w:sz w:val="24"/>
                <w:szCs w:val="24"/>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FE0DBF" w14:textId="77777777" w:rsidR="00343A18" w:rsidRPr="000E7785" w:rsidRDefault="00343A18" w:rsidP="00BC01DC">
            <w:pPr>
              <w:snapToGrid w:val="0"/>
              <w:spacing w:before="0"/>
              <w:rPr>
                <w:rFonts w:cs="Arial"/>
                <w:b/>
                <w:bCs/>
                <w:i/>
                <w:iCs/>
                <w:sz w:val="24"/>
                <w:szCs w:val="24"/>
                <w:lang w:val="ru-RU"/>
              </w:rPr>
            </w:pPr>
          </w:p>
          <w:p w14:paraId="3262415D" w14:textId="77777777" w:rsidR="00343A18" w:rsidRPr="000E7785" w:rsidRDefault="00343A18" w:rsidP="00BC01DC">
            <w:pPr>
              <w:spacing w:before="0"/>
              <w:rPr>
                <w:rFonts w:cs="Arial"/>
                <w:b/>
                <w:bCs/>
                <w:i/>
                <w:iCs/>
                <w:sz w:val="24"/>
                <w:szCs w:val="24"/>
                <w:lang w:val="ru-RU"/>
              </w:rPr>
            </w:pPr>
          </w:p>
          <w:p w14:paraId="7E72529D" w14:textId="77777777" w:rsidR="00343A18" w:rsidRPr="000E7785" w:rsidRDefault="00343A18" w:rsidP="00BC01DC">
            <w:pPr>
              <w:spacing w:before="0"/>
              <w:rPr>
                <w:rFonts w:cs="Arial"/>
                <w:b/>
                <w:bCs/>
                <w:i/>
                <w:iCs/>
                <w:sz w:val="24"/>
                <w:szCs w:val="24"/>
                <w:lang w:val="ru-RU"/>
              </w:rPr>
            </w:pPr>
          </w:p>
        </w:tc>
      </w:tr>
      <w:tr w:rsidR="00343A18" w:rsidRPr="00623998" w14:paraId="2FEE786F"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415ACFC4" w14:textId="77777777" w:rsidR="00343A18" w:rsidRPr="00623998" w:rsidRDefault="00343A18" w:rsidP="00BC01DC">
            <w:pPr>
              <w:spacing w:before="0"/>
              <w:rPr>
                <w:rFonts w:cs="Arial"/>
                <w:b/>
                <w:bCs/>
                <w:i/>
                <w:iCs/>
                <w:sz w:val="24"/>
                <w:szCs w:val="24"/>
              </w:rPr>
            </w:pPr>
            <w:r w:rsidRPr="00623998">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E17675" w14:textId="77777777" w:rsidR="00343A18" w:rsidRPr="00623998" w:rsidRDefault="00343A18" w:rsidP="00BC01DC">
            <w:pPr>
              <w:snapToGrid w:val="0"/>
              <w:spacing w:before="0"/>
              <w:rPr>
                <w:rFonts w:cs="Arial"/>
                <w:b/>
                <w:bCs/>
                <w:i/>
                <w:iCs/>
                <w:sz w:val="24"/>
                <w:szCs w:val="24"/>
              </w:rPr>
            </w:pPr>
          </w:p>
          <w:p w14:paraId="0B8A58B3" w14:textId="77777777" w:rsidR="00343A18" w:rsidRPr="00623998" w:rsidRDefault="00343A18" w:rsidP="00BC01DC">
            <w:pPr>
              <w:spacing w:before="0"/>
              <w:rPr>
                <w:rFonts w:cs="Arial"/>
                <w:b/>
                <w:bCs/>
                <w:i/>
                <w:iCs/>
                <w:sz w:val="24"/>
                <w:szCs w:val="24"/>
              </w:rPr>
            </w:pPr>
          </w:p>
          <w:p w14:paraId="5579779C" w14:textId="77777777" w:rsidR="00343A18" w:rsidRPr="00623998" w:rsidRDefault="00343A18" w:rsidP="00BC01DC">
            <w:pPr>
              <w:spacing w:before="0"/>
              <w:rPr>
                <w:rFonts w:cs="Arial"/>
                <w:b/>
                <w:bCs/>
                <w:i/>
                <w:iCs/>
                <w:sz w:val="24"/>
                <w:szCs w:val="24"/>
              </w:rPr>
            </w:pPr>
          </w:p>
        </w:tc>
      </w:tr>
      <w:tr w:rsidR="00343A18" w:rsidRPr="00623998" w14:paraId="050924A3"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A8F0F37" w14:textId="77777777" w:rsidR="00343A18" w:rsidRPr="00623998" w:rsidRDefault="00343A18" w:rsidP="00BC01DC">
            <w:pPr>
              <w:spacing w:before="0"/>
              <w:rPr>
                <w:rFonts w:cs="Arial"/>
                <w:b/>
                <w:bCs/>
                <w:i/>
                <w:iCs/>
                <w:sz w:val="24"/>
                <w:szCs w:val="24"/>
              </w:rPr>
            </w:pPr>
            <w:r w:rsidRPr="00623998">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47A978" w14:textId="77777777" w:rsidR="00343A18" w:rsidRPr="00623998" w:rsidRDefault="00343A18" w:rsidP="00BC01DC">
            <w:pPr>
              <w:snapToGrid w:val="0"/>
              <w:spacing w:before="0"/>
              <w:rPr>
                <w:rFonts w:cs="Arial"/>
                <w:b/>
                <w:bCs/>
                <w:i/>
                <w:iCs/>
                <w:sz w:val="24"/>
                <w:szCs w:val="24"/>
              </w:rPr>
            </w:pPr>
          </w:p>
          <w:p w14:paraId="113D1712" w14:textId="77777777" w:rsidR="00343A18" w:rsidRPr="00623998" w:rsidRDefault="00343A18" w:rsidP="00BC01DC">
            <w:pPr>
              <w:spacing w:before="0"/>
              <w:rPr>
                <w:rFonts w:cs="Arial"/>
                <w:b/>
                <w:bCs/>
                <w:i/>
                <w:iCs/>
                <w:sz w:val="24"/>
                <w:szCs w:val="24"/>
              </w:rPr>
            </w:pPr>
          </w:p>
          <w:p w14:paraId="6FAAC309" w14:textId="77777777" w:rsidR="00343A18" w:rsidRPr="00623998" w:rsidRDefault="00343A18" w:rsidP="00BC01DC">
            <w:pPr>
              <w:spacing w:before="0"/>
              <w:rPr>
                <w:rFonts w:cs="Arial"/>
                <w:b/>
                <w:bCs/>
                <w:i/>
                <w:iCs/>
                <w:sz w:val="24"/>
                <w:szCs w:val="24"/>
              </w:rPr>
            </w:pPr>
          </w:p>
        </w:tc>
      </w:tr>
      <w:tr w:rsidR="00343A18" w:rsidRPr="00D47108" w14:paraId="22219FD2" w14:textId="77777777" w:rsidTr="00BC01DC">
        <w:tc>
          <w:tcPr>
            <w:tcW w:w="4621" w:type="dxa"/>
            <w:tcBorders>
              <w:top w:val="single" w:sz="4" w:space="0" w:color="000000"/>
              <w:left w:val="single" w:sz="4" w:space="0" w:color="000000"/>
              <w:bottom w:val="single" w:sz="4" w:space="0" w:color="000000"/>
            </w:tcBorders>
            <w:shd w:val="clear" w:color="auto" w:fill="auto"/>
          </w:tcPr>
          <w:p w14:paraId="4ACF3823" w14:textId="77777777" w:rsidR="00343A18" w:rsidRPr="00623998" w:rsidRDefault="00343A18" w:rsidP="00BC01DC">
            <w:pPr>
              <w:spacing w:before="0"/>
              <w:rPr>
                <w:rFonts w:cs="Arial"/>
                <w:b/>
                <w:bCs/>
                <w:i/>
                <w:iCs/>
                <w:sz w:val="24"/>
                <w:szCs w:val="24"/>
                <w:lang w:val="ru-RU"/>
              </w:rPr>
            </w:pPr>
            <w:r w:rsidRPr="00623998">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A97607" w14:textId="77777777" w:rsidR="00343A18" w:rsidRPr="00623998" w:rsidRDefault="00343A18" w:rsidP="00BC01DC">
            <w:pPr>
              <w:snapToGrid w:val="0"/>
              <w:spacing w:before="0"/>
              <w:rPr>
                <w:rFonts w:cs="Arial"/>
                <w:b/>
                <w:bCs/>
                <w:i/>
                <w:iCs/>
                <w:sz w:val="24"/>
                <w:szCs w:val="24"/>
                <w:lang w:val="ru-RU"/>
              </w:rPr>
            </w:pPr>
          </w:p>
        </w:tc>
      </w:tr>
      <w:tr w:rsidR="00343A18" w:rsidRPr="00623998" w14:paraId="7356DAA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EFCF462" w14:textId="77777777" w:rsidR="00343A18" w:rsidRPr="000E7785" w:rsidRDefault="00343A18" w:rsidP="00BC01DC">
            <w:pPr>
              <w:spacing w:before="0"/>
              <w:rPr>
                <w:rFonts w:cs="Arial"/>
                <w:i/>
                <w:iCs/>
                <w:sz w:val="24"/>
                <w:szCs w:val="24"/>
                <w:lang w:val="ru-RU"/>
              </w:rPr>
            </w:pPr>
          </w:p>
          <w:p w14:paraId="49383D2D" w14:textId="77777777" w:rsidR="00343A18" w:rsidRPr="00623998" w:rsidRDefault="00343A18" w:rsidP="00BC01DC">
            <w:pPr>
              <w:spacing w:before="0"/>
              <w:rPr>
                <w:rFonts w:cs="Arial"/>
                <w:b/>
                <w:bCs/>
                <w:i/>
                <w:iCs/>
                <w:sz w:val="24"/>
                <w:szCs w:val="24"/>
              </w:rPr>
            </w:pPr>
            <w:r w:rsidRPr="00623998">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8FBEA4" w14:textId="77777777" w:rsidR="00343A18" w:rsidRPr="00623998" w:rsidRDefault="00343A18" w:rsidP="00BC01DC">
            <w:pPr>
              <w:snapToGrid w:val="0"/>
              <w:spacing w:before="0"/>
              <w:rPr>
                <w:rFonts w:cs="Arial"/>
                <w:b/>
                <w:bCs/>
                <w:i/>
                <w:iCs/>
                <w:sz w:val="24"/>
                <w:szCs w:val="24"/>
              </w:rPr>
            </w:pPr>
          </w:p>
          <w:p w14:paraId="5E916481" w14:textId="77777777" w:rsidR="00343A18" w:rsidRPr="00623998" w:rsidRDefault="00343A18" w:rsidP="00BC01DC">
            <w:pPr>
              <w:spacing w:before="0"/>
              <w:rPr>
                <w:rFonts w:cs="Arial"/>
                <w:b/>
                <w:bCs/>
                <w:i/>
                <w:iCs/>
                <w:sz w:val="24"/>
                <w:szCs w:val="24"/>
              </w:rPr>
            </w:pPr>
          </w:p>
          <w:p w14:paraId="0AC99B48" w14:textId="77777777" w:rsidR="00343A18" w:rsidRPr="00623998" w:rsidRDefault="00343A18" w:rsidP="00BC01DC">
            <w:pPr>
              <w:spacing w:before="0"/>
              <w:rPr>
                <w:rFonts w:cs="Arial"/>
                <w:b/>
                <w:bCs/>
                <w:i/>
                <w:iCs/>
                <w:sz w:val="24"/>
                <w:szCs w:val="24"/>
              </w:rPr>
            </w:pPr>
          </w:p>
        </w:tc>
      </w:tr>
      <w:tr w:rsidR="00343A18" w:rsidRPr="00D47108" w14:paraId="118A48DA" w14:textId="77777777" w:rsidTr="00BC01DC">
        <w:tc>
          <w:tcPr>
            <w:tcW w:w="4621" w:type="dxa"/>
            <w:tcBorders>
              <w:top w:val="single" w:sz="4" w:space="0" w:color="000000"/>
              <w:left w:val="single" w:sz="4" w:space="0" w:color="000000"/>
              <w:bottom w:val="single" w:sz="4" w:space="0" w:color="000000"/>
            </w:tcBorders>
            <w:shd w:val="clear" w:color="auto" w:fill="auto"/>
          </w:tcPr>
          <w:p w14:paraId="660EBC56" w14:textId="77777777" w:rsidR="00343A18" w:rsidRPr="00623998" w:rsidRDefault="00343A18" w:rsidP="00BC01DC">
            <w:pPr>
              <w:spacing w:before="0"/>
              <w:rPr>
                <w:rFonts w:cs="Arial"/>
                <w:b/>
                <w:bCs/>
                <w:i/>
                <w:iCs/>
                <w:sz w:val="24"/>
                <w:szCs w:val="24"/>
                <w:lang w:val="ru-RU"/>
              </w:rPr>
            </w:pPr>
            <w:r w:rsidRPr="00623998">
              <w:rPr>
                <w:rFonts w:cs="Arial"/>
                <w:i/>
                <w:iCs/>
                <w:sz w:val="24"/>
                <w:szCs w:val="24"/>
                <w:lang w:val="ru-RU"/>
              </w:rPr>
              <w:t>Електронска адреса понуђача (</w:t>
            </w:r>
            <w:r w:rsidRPr="00623998">
              <w:rPr>
                <w:rFonts w:cs="Arial"/>
                <w:i/>
                <w:iCs/>
                <w:sz w:val="24"/>
                <w:szCs w:val="24"/>
              </w:rPr>
              <w:t>e</w:t>
            </w:r>
            <w:r w:rsidRPr="00623998">
              <w:rPr>
                <w:rFonts w:cs="Arial"/>
                <w:i/>
                <w:iCs/>
                <w:sz w:val="24"/>
                <w:szCs w:val="24"/>
                <w:lang w:val="ru-RU"/>
              </w:rPr>
              <w:t>-</w:t>
            </w:r>
            <w:r w:rsidRPr="00623998">
              <w:rPr>
                <w:rFonts w:cs="Arial"/>
                <w:i/>
                <w:iCs/>
                <w:sz w:val="24"/>
                <w:szCs w:val="24"/>
              </w:rPr>
              <w:t>mail</w:t>
            </w:r>
            <w:r w:rsidRPr="00623998">
              <w:rPr>
                <w:rFonts w:cs="Arial"/>
                <w:i/>
                <w:iCs/>
                <w:sz w:val="24"/>
                <w:szCs w:val="24"/>
                <w:lang w:val="ru-RU"/>
              </w:rPr>
              <w:t>):</w:t>
            </w:r>
          </w:p>
          <w:p w14:paraId="5E5C2BB2" w14:textId="77777777" w:rsidR="00343A18" w:rsidRPr="00623998"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05408E" w14:textId="77777777" w:rsidR="00343A18" w:rsidRPr="00623998" w:rsidRDefault="00343A18" w:rsidP="00BC01DC">
            <w:pPr>
              <w:snapToGrid w:val="0"/>
              <w:spacing w:before="0"/>
              <w:rPr>
                <w:rFonts w:cs="Arial"/>
                <w:b/>
                <w:bCs/>
                <w:i/>
                <w:iCs/>
                <w:sz w:val="24"/>
                <w:szCs w:val="24"/>
                <w:lang w:val="ru-RU"/>
              </w:rPr>
            </w:pPr>
          </w:p>
        </w:tc>
      </w:tr>
      <w:tr w:rsidR="00343A18" w:rsidRPr="00623998" w14:paraId="5DCC45D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1198EB1" w14:textId="77777777" w:rsidR="00343A18" w:rsidRPr="00623998" w:rsidRDefault="00343A18" w:rsidP="00BC01DC">
            <w:pPr>
              <w:spacing w:before="0"/>
              <w:rPr>
                <w:rFonts w:cs="Arial"/>
                <w:b/>
                <w:bCs/>
                <w:i/>
                <w:iCs/>
                <w:sz w:val="24"/>
                <w:szCs w:val="24"/>
              </w:rPr>
            </w:pPr>
            <w:r w:rsidRPr="00623998">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83D851" w14:textId="77777777" w:rsidR="00343A18" w:rsidRPr="00623998" w:rsidRDefault="00343A18" w:rsidP="00BC01DC">
            <w:pPr>
              <w:snapToGrid w:val="0"/>
              <w:spacing w:before="0"/>
              <w:rPr>
                <w:rFonts w:cs="Arial"/>
                <w:b/>
                <w:bCs/>
                <w:i/>
                <w:iCs/>
                <w:sz w:val="24"/>
                <w:szCs w:val="24"/>
              </w:rPr>
            </w:pPr>
          </w:p>
          <w:p w14:paraId="790E8838" w14:textId="77777777" w:rsidR="00343A18" w:rsidRPr="00623998" w:rsidRDefault="00343A18" w:rsidP="00BC01DC">
            <w:pPr>
              <w:spacing w:before="0"/>
              <w:rPr>
                <w:rFonts w:cs="Arial"/>
                <w:b/>
                <w:bCs/>
                <w:i/>
                <w:iCs/>
                <w:sz w:val="24"/>
                <w:szCs w:val="24"/>
              </w:rPr>
            </w:pPr>
          </w:p>
          <w:p w14:paraId="3D8CCE1F" w14:textId="77777777" w:rsidR="00343A18" w:rsidRPr="00623998" w:rsidRDefault="00343A18" w:rsidP="00BC01DC">
            <w:pPr>
              <w:spacing w:before="0"/>
              <w:rPr>
                <w:rFonts w:cs="Arial"/>
                <w:b/>
                <w:bCs/>
                <w:i/>
                <w:iCs/>
                <w:sz w:val="24"/>
                <w:szCs w:val="24"/>
              </w:rPr>
            </w:pPr>
          </w:p>
        </w:tc>
      </w:tr>
      <w:tr w:rsidR="00343A18" w:rsidRPr="00623998" w14:paraId="03EF3140" w14:textId="77777777" w:rsidTr="00923EFF">
        <w:trPr>
          <w:trHeight w:val="389"/>
        </w:trPr>
        <w:tc>
          <w:tcPr>
            <w:tcW w:w="4621" w:type="dxa"/>
            <w:tcBorders>
              <w:top w:val="single" w:sz="4" w:space="0" w:color="000000"/>
              <w:left w:val="single" w:sz="4" w:space="0" w:color="000000"/>
              <w:bottom w:val="single" w:sz="4" w:space="0" w:color="000000"/>
            </w:tcBorders>
            <w:shd w:val="clear" w:color="auto" w:fill="auto"/>
          </w:tcPr>
          <w:p w14:paraId="009F3281" w14:textId="77777777" w:rsidR="00343A18" w:rsidRPr="00623998" w:rsidRDefault="00343A18" w:rsidP="00BC01DC">
            <w:pPr>
              <w:spacing w:before="0"/>
              <w:rPr>
                <w:rFonts w:cs="Arial"/>
                <w:b/>
                <w:bCs/>
                <w:i/>
                <w:iCs/>
                <w:sz w:val="24"/>
                <w:szCs w:val="24"/>
              </w:rPr>
            </w:pPr>
            <w:r w:rsidRPr="00623998">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612E97" w14:textId="77777777" w:rsidR="00343A18" w:rsidRPr="00623998" w:rsidRDefault="00343A18" w:rsidP="00BC01DC">
            <w:pPr>
              <w:snapToGrid w:val="0"/>
              <w:spacing w:before="0"/>
              <w:rPr>
                <w:rFonts w:cs="Arial"/>
                <w:b/>
                <w:bCs/>
                <w:i/>
                <w:iCs/>
                <w:sz w:val="24"/>
                <w:szCs w:val="24"/>
              </w:rPr>
            </w:pPr>
          </w:p>
          <w:p w14:paraId="09454BC0" w14:textId="77777777" w:rsidR="00343A18" w:rsidRPr="00623998" w:rsidRDefault="00343A18" w:rsidP="00BC01DC">
            <w:pPr>
              <w:spacing w:before="0"/>
              <w:rPr>
                <w:rFonts w:cs="Arial"/>
                <w:b/>
                <w:bCs/>
                <w:i/>
                <w:iCs/>
                <w:sz w:val="24"/>
                <w:szCs w:val="24"/>
              </w:rPr>
            </w:pPr>
          </w:p>
          <w:p w14:paraId="4277AB30" w14:textId="77777777" w:rsidR="00343A18" w:rsidRPr="00623998" w:rsidRDefault="00343A18" w:rsidP="00BC01DC">
            <w:pPr>
              <w:spacing w:before="0"/>
              <w:rPr>
                <w:rFonts w:cs="Arial"/>
                <w:b/>
                <w:bCs/>
                <w:i/>
                <w:iCs/>
                <w:sz w:val="24"/>
                <w:szCs w:val="24"/>
              </w:rPr>
            </w:pPr>
          </w:p>
        </w:tc>
      </w:tr>
      <w:tr w:rsidR="00343A18" w:rsidRPr="00D47108" w14:paraId="353D6AE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A410B71" w14:textId="77777777" w:rsidR="00343A18" w:rsidRPr="00F8017D" w:rsidRDefault="00343A18" w:rsidP="00BC01DC">
            <w:pPr>
              <w:spacing w:before="0"/>
              <w:rPr>
                <w:rFonts w:cs="Arial"/>
                <w:b/>
                <w:bCs/>
                <w:i/>
                <w:iCs/>
                <w:color w:val="000000"/>
                <w:sz w:val="24"/>
                <w:szCs w:val="24"/>
                <w:lang w:val="ru-RU"/>
              </w:rPr>
            </w:pPr>
            <w:r w:rsidRPr="00F8017D">
              <w:rPr>
                <w:rFonts w:cs="Arial"/>
                <w:i/>
                <w:iCs/>
                <w:color w:val="000000"/>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60A173" w14:textId="77777777" w:rsidR="00343A18" w:rsidRPr="00F8017D" w:rsidRDefault="00343A18" w:rsidP="00BC01DC">
            <w:pPr>
              <w:snapToGrid w:val="0"/>
              <w:spacing w:before="0"/>
              <w:rPr>
                <w:rFonts w:cs="Arial"/>
                <w:b/>
                <w:bCs/>
                <w:i/>
                <w:iCs/>
                <w:color w:val="000000"/>
                <w:sz w:val="24"/>
                <w:szCs w:val="24"/>
                <w:lang w:val="ru-RU"/>
              </w:rPr>
            </w:pPr>
          </w:p>
          <w:p w14:paraId="221EA9D9" w14:textId="77777777" w:rsidR="00343A18" w:rsidRPr="00F8017D" w:rsidRDefault="00343A18" w:rsidP="00BC01DC">
            <w:pPr>
              <w:spacing w:before="0"/>
              <w:rPr>
                <w:rFonts w:cs="Arial"/>
                <w:b/>
                <w:bCs/>
                <w:i/>
                <w:iCs/>
                <w:color w:val="000000"/>
                <w:sz w:val="24"/>
                <w:szCs w:val="24"/>
                <w:lang w:val="ru-RU"/>
              </w:rPr>
            </w:pPr>
          </w:p>
          <w:p w14:paraId="0D66A10F" w14:textId="77777777" w:rsidR="00343A18" w:rsidRPr="00F8017D" w:rsidRDefault="00343A18" w:rsidP="00BC01DC">
            <w:pPr>
              <w:spacing w:before="0"/>
              <w:rPr>
                <w:rFonts w:cs="Arial"/>
                <w:b/>
                <w:bCs/>
                <w:i/>
                <w:iCs/>
                <w:color w:val="000000"/>
                <w:sz w:val="24"/>
                <w:szCs w:val="24"/>
                <w:lang w:val="ru-RU"/>
              </w:rPr>
            </w:pPr>
          </w:p>
        </w:tc>
      </w:tr>
      <w:tr w:rsidR="00343A18" w:rsidRPr="00D47108" w14:paraId="12C11CB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03B1170" w14:textId="77777777" w:rsidR="00343A18" w:rsidRPr="00F8017D" w:rsidRDefault="00343A18" w:rsidP="00BC01DC">
            <w:pPr>
              <w:spacing w:before="0"/>
              <w:rPr>
                <w:rFonts w:cs="Arial"/>
                <w:b/>
                <w:bCs/>
                <w:i/>
                <w:iCs/>
                <w:color w:val="000000"/>
                <w:sz w:val="24"/>
                <w:szCs w:val="24"/>
                <w:lang w:val="ru-RU"/>
              </w:rPr>
            </w:pPr>
            <w:r w:rsidRPr="00F8017D">
              <w:rPr>
                <w:rFonts w:cs="Arial"/>
                <w:i/>
                <w:iCs/>
                <w:color w:val="000000"/>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18B048" w14:textId="77777777" w:rsidR="00343A18" w:rsidRPr="00F8017D" w:rsidRDefault="00343A18" w:rsidP="00BC01DC">
            <w:pPr>
              <w:snapToGrid w:val="0"/>
              <w:spacing w:before="0"/>
              <w:ind w:firstLine="708"/>
              <w:rPr>
                <w:rFonts w:cs="Arial"/>
                <w:b/>
                <w:bCs/>
                <w:i/>
                <w:iCs/>
                <w:color w:val="000000"/>
                <w:sz w:val="24"/>
                <w:szCs w:val="24"/>
                <w:lang w:val="ru-RU"/>
              </w:rPr>
            </w:pPr>
          </w:p>
          <w:p w14:paraId="5F2F95A4" w14:textId="77777777" w:rsidR="00343A18" w:rsidRPr="00F8017D" w:rsidRDefault="00343A18" w:rsidP="00BC01DC">
            <w:pPr>
              <w:spacing w:before="0"/>
              <w:ind w:firstLine="708"/>
              <w:rPr>
                <w:rFonts w:cs="Arial"/>
                <w:b/>
                <w:bCs/>
                <w:i/>
                <w:iCs/>
                <w:color w:val="000000"/>
                <w:sz w:val="24"/>
                <w:szCs w:val="24"/>
                <w:lang w:val="ru-RU"/>
              </w:rPr>
            </w:pPr>
          </w:p>
          <w:p w14:paraId="3F8CAC77" w14:textId="77777777" w:rsidR="00343A18" w:rsidRPr="00F8017D" w:rsidRDefault="00343A18" w:rsidP="00BC01DC">
            <w:pPr>
              <w:spacing w:before="0"/>
              <w:ind w:firstLine="708"/>
              <w:rPr>
                <w:rFonts w:cs="Arial"/>
                <w:b/>
                <w:bCs/>
                <w:i/>
                <w:iCs/>
                <w:color w:val="000000"/>
                <w:sz w:val="24"/>
                <w:szCs w:val="24"/>
                <w:lang w:val="ru-RU"/>
              </w:rPr>
            </w:pPr>
          </w:p>
        </w:tc>
      </w:tr>
    </w:tbl>
    <w:p w14:paraId="15763C0B" w14:textId="77777777" w:rsidR="00343A18" w:rsidRPr="00F8017D" w:rsidRDefault="00343A18" w:rsidP="00343A18">
      <w:pPr>
        <w:spacing w:before="0"/>
        <w:rPr>
          <w:rFonts w:eastAsia="TimesNewRomanPSMT" w:cs="Arial"/>
          <w:b/>
          <w:bCs/>
          <w:i/>
          <w:iCs/>
          <w:color w:val="000000"/>
          <w:sz w:val="24"/>
          <w:szCs w:val="24"/>
        </w:rPr>
      </w:pPr>
      <w:r w:rsidRPr="00F8017D">
        <w:rPr>
          <w:rFonts w:eastAsia="TimesNewRomanPSMT" w:cs="Arial"/>
          <w:b/>
          <w:bCs/>
          <w:i/>
          <w:iCs/>
          <w:color w:val="000000"/>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923EFF" w14:paraId="4AFB2F8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3EA3CFF" w14:textId="77777777" w:rsidR="00343A18" w:rsidRPr="00F8017D" w:rsidRDefault="00343A18" w:rsidP="00BC01DC">
            <w:pPr>
              <w:snapToGrid w:val="0"/>
              <w:spacing w:before="0"/>
              <w:jc w:val="center"/>
              <w:rPr>
                <w:rFonts w:cs="Arial"/>
                <w:color w:val="000000"/>
                <w:sz w:val="24"/>
                <w:szCs w:val="24"/>
              </w:rPr>
            </w:pPr>
          </w:p>
          <w:p w14:paraId="7C32FC04" w14:textId="77777777" w:rsidR="00343A18" w:rsidRPr="00F8017D" w:rsidRDefault="00343A18" w:rsidP="00BC01DC">
            <w:pPr>
              <w:spacing w:before="0"/>
              <w:jc w:val="center"/>
              <w:rPr>
                <w:rFonts w:eastAsia="TimesNewRomanPSMT" w:cs="Arial"/>
                <w:b/>
                <w:bCs/>
                <w:color w:val="000000"/>
                <w:sz w:val="24"/>
                <w:szCs w:val="24"/>
              </w:rPr>
            </w:pPr>
            <w:r w:rsidRPr="00F8017D">
              <w:rPr>
                <w:rFonts w:eastAsia="TimesNewRomanPSMT" w:cs="Arial"/>
                <w:b/>
                <w:bCs/>
                <w:color w:val="000000"/>
                <w:sz w:val="24"/>
                <w:szCs w:val="24"/>
              </w:rPr>
              <w:t xml:space="preserve">А) САМОСТАЛНО </w:t>
            </w:r>
          </w:p>
        </w:tc>
      </w:tr>
      <w:tr w:rsidR="00343A18" w:rsidRPr="00923EFF" w14:paraId="0D97FC8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15BDEB6" w14:textId="77777777" w:rsidR="00343A18" w:rsidRPr="00F8017D" w:rsidRDefault="00343A18" w:rsidP="00BC01DC">
            <w:pPr>
              <w:snapToGrid w:val="0"/>
              <w:spacing w:before="0"/>
              <w:jc w:val="center"/>
              <w:rPr>
                <w:rFonts w:eastAsia="TimesNewRomanPSMT" w:cs="Arial"/>
                <w:b/>
                <w:bCs/>
                <w:color w:val="000000"/>
                <w:sz w:val="24"/>
                <w:szCs w:val="24"/>
              </w:rPr>
            </w:pPr>
          </w:p>
          <w:p w14:paraId="5C7B9F38" w14:textId="77777777" w:rsidR="00343A18" w:rsidRPr="00F8017D" w:rsidRDefault="00343A18" w:rsidP="00BC01DC">
            <w:pPr>
              <w:spacing w:before="0"/>
              <w:jc w:val="center"/>
              <w:rPr>
                <w:rFonts w:eastAsia="TimesNewRomanPSMT" w:cs="Arial"/>
                <w:b/>
                <w:bCs/>
                <w:color w:val="000000"/>
                <w:sz w:val="24"/>
                <w:szCs w:val="24"/>
              </w:rPr>
            </w:pPr>
            <w:r w:rsidRPr="00F8017D">
              <w:rPr>
                <w:rFonts w:eastAsia="TimesNewRomanPSMT" w:cs="Arial"/>
                <w:b/>
                <w:bCs/>
                <w:color w:val="000000"/>
                <w:sz w:val="24"/>
                <w:szCs w:val="24"/>
              </w:rPr>
              <w:t>Б) СА ПОДИЗВОЂАЧЕМ</w:t>
            </w:r>
          </w:p>
        </w:tc>
      </w:tr>
      <w:tr w:rsidR="00343A18" w:rsidRPr="00923EFF" w14:paraId="3C538CF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AC001C4" w14:textId="77777777" w:rsidR="00343A18" w:rsidRPr="00F8017D" w:rsidRDefault="00343A18" w:rsidP="00BC01DC">
            <w:pPr>
              <w:snapToGrid w:val="0"/>
              <w:spacing w:before="0"/>
              <w:jc w:val="center"/>
              <w:rPr>
                <w:rFonts w:eastAsia="TimesNewRomanPSMT" w:cs="Arial"/>
                <w:b/>
                <w:bCs/>
                <w:color w:val="000000"/>
                <w:sz w:val="24"/>
                <w:szCs w:val="24"/>
              </w:rPr>
            </w:pPr>
          </w:p>
          <w:p w14:paraId="5310888E" w14:textId="77777777" w:rsidR="00343A18" w:rsidRPr="00F8017D" w:rsidRDefault="00343A18" w:rsidP="00BC01DC">
            <w:pPr>
              <w:spacing w:before="0"/>
              <w:jc w:val="center"/>
              <w:rPr>
                <w:rFonts w:cs="Arial"/>
                <w:b/>
                <w:i/>
                <w:iCs/>
                <w:color w:val="000000"/>
                <w:sz w:val="24"/>
                <w:szCs w:val="24"/>
                <w:lang w:val="ru-RU"/>
              </w:rPr>
            </w:pPr>
            <w:r w:rsidRPr="00F8017D">
              <w:rPr>
                <w:rFonts w:eastAsia="TimesNewRomanPSMT" w:cs="Arial"/>
                <w:b/>
                <w:bCs/>
                <w:color w:val="000000"/>
                <w:sz w:val="24"/>
                <w:szCs w:val="24"/>
              </w:rPr>
              <w:t>В) КАО ЗАЈЕДНИЧКУ ПОНУДУ</w:t>
            </w:r>
          </w:p>
        </w:tc>
      </w:tr>
    </w:tbl>
    <w:p w14:paraId="6C530630" w14:textId="77777777" w:rsidR="00343A18" w:rsidRPr="00F8017D" w:rsidRDefault="00343A18" w:rsidP="00343A18">
      <w:pPr>
        <w:spacing w:before="0"/>
        <w:rPr>
          <w:rFonts w:cs="Arial"/>
          <w:b/>
          <w:i/>
          <w:iCs/>
          <w:color w:val="000000"/>
          <w:sz w:val="24"/>
          <w:szCs w:val="24"/>
          <w:lang w:val="ru-RU"/>
        </w:rPr>
      </w:pPr>
    </w:p>
    <w:p w14:paraId="48215D51" w14:textId="77777777" w:rsidR="00343A18" w:rsidRPr="000E7785" w:rsidRDefault="00343A18" w:rsidP="00343A18">
      <w:pPr>
        <w:spacing w:before="0"/>
        <w:rPr>
          <w:rFonts w:eastAsia="TimesNewRomanPSMT" w:cs="Arial"/>
          <w:bCs/>
          <w:color w:val="000000"/>
          <w:sz w:val="24"/>
          <w:szCs w:val="24"/>
          <w:lang w:val="ru-RU"/>
        </w:rPr>
      </w:pPr>
      <w:r w:rsidRPr="00F8017D">
        <w:rPr>
          <w:rFonts w:cs="Arial"/>
          <w:b/>
          <w:i/>
          <w:iCs/>
          <w:color w:val="000000"/>
          <w:sz w:val="24"/>
          <w:szCs w:val="24"/>
          <w:lang w:val="ru-RU"/>
        </w:rPr>
        <w:t>Напомена:</w:t>
      </w:r>
      <w:r w:rsidRPr="00F8017D">
        <w:rPr>
          <w:rFonts w:cs="Arial"/>
          <w:i/>
          <w:iCs/>
          <w:color w:val="000000"/>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305CC42" w14:textId="77777777" w:rsidR="00343A18" w:rsidRPr="00F8017D" w:rsidRDefault="00343A18" w:rsidP="00343A18">
      <w:pPr>
        <w:spacing w:before="0"/>
        <w:rPr>
          <w:rFonts w:eastAsia="TimesNewRomanPSMT" w:cs="Arial"/>
          <w:b/>
          <w:bCs/>
          <w:i/>
          <w:color w:val="000000"/>
          <w:sz w:val="24"/>
          <w:szCs w:val="24"/>
        </w:rPr>
      </w:pPr>
      <w:r w:rsidRPr="00F8017D">
        <w:rPr>
          <w:rFonts w:eastAsia="TimesNewRomanPSMT" w:cs="Arial"/>
          <w:b/>
          <w:bCs/>
          <w:i/>
          <w:color w:val="000000"/>
          <w:sz w:val="24"/>
          <w:szCs w:val="24"/>
          <w:lang w:val="sr-Cyrl-CS"/>
        </w:rPr>
        <w:lastRenderedPageBreak/>
        <w:t xml:space="preserve">3) </w:t>
      </w:r>
      <w:r w:rsidRPr="00F8017D">
        <w:rPr>
          <w:rFonts w:eastAsia="TimesNewRomanPSMT" w:cs="Arial"/>
          <w:b/>
          <w:bCs/>
          <w:i/>
          <w:color w:val="000000"/>
          <w:sz w:val="24"/>
          <w:szCs w:val="24"/>
        </w:rPr>
        <w:t xml:space="preserve">ПОДАЦИ О ПОДИЗВОЂАЧУ </w:t>
      </w:r>
    </w:p>
    <w:p w14:paraId="5079E607" w14:textId="77777777" w:rsidR="00343A18" w:rsidRPr="00F8017D" w:rsidRDefault="00343A18" w:rsidP="00343A18">
      <w:pPr>
        <w:spacing w:before="0"/>
        <w:rPr>
          <w:rFonts w:cs="Arial"/>
          <w:color w:val="000000"/>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23EFF" w14:paraId="1C7E76D6" w14:textId="77777777" w:rsidTr="00BC01DC">
        <w:tc>
          <w:tcPr>
            <w:tcW w:w="465" w:type="dxa"/>
            <w:tcBorders>
              <w:top w:val="single" w:sz="4" w:space="0" w:color="000000"/>
              <w:left w:val="single" w:sz="4" w:space="0" w:color="000000"/>
              <w:bottom w:val="single" w:sz="4" w:space="0" w:color="000000"/>
            </w:tcBorders>
            <w:shd w:val="clear" w:color="auto" w:fill="auto"/>
          </w:tcPr>
          <w:p w14:paraId="6F7A8384" w14:textId="77777777" w:rsidR="00343A18" w:rsidRPr="00F8017D" w:rsidRDefault="00343A18" w:rsidP="00BC01DC">
            <w:pPr>
              <w:snapToGrid w:val="0"/>
              <w:spacing w:before="0"/>
              <w:rPr>
                <w:rFonts w:cs="Arial"/>
                <w:color w:val="000000"/>
                <w:sz w:val="24"/>
                <w:szCs w:val="24"/>
              </w:rPr>
            </w:pPr>
          </w:p>
          <w:p w14:paraId="4A144B26" w14:textId="77777777" w:rsidR="00343A18" w:rsidRPr="00F8017D" w:rsidRDefault="00343A18" w:rsidP="00BC01DC">
            <w:pPr>
              <w:spacing w:before="0"/>
              <w:rPr>
                <w:rFonts w:eastAsia="TimesNewRomanPSMT" w:cs="Arial"/>
                <w:bCs/>
                <w:i/>
                <w:color w:val="000000"/>
                <w:sz w:val="24"/>
                <w:szCs w:val="24"/>
              </w:rPr>
            </w:pPr>
            <w:r w:rsidRPr="00F8017D">
              <w:rPr>
                <w:rFonts w:eastAsia="TimesNewRomanPSMT" w:cs="Arial"/>
                <w:bCs/>
                <w:i/>
                <w:color w:val="000000"/>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793D5BD" w14:textId="77777777" w:rsidR="00343A18" w:rsidRPr="00F8017D" w:rsidRDefault="00343A18" w:rsidP="00BC01DC">
            <w:pPr>
              <w:snapToGrid w:val="0"/>
              <w:spacing w:before="0"/>
              <w:rPr>
                <w:rFonts w:eastAsia="TimesNewRomanPSMT" w:cs="Arial"/>
                <w:bCs/>
                <w:i/>
                <w:color w:val="000000"/>
                <w:sz w:val="24"/>
                <w:szCs w:val="24"/>
              </w:rPr>
            </w:pPr>
          </w:p>
          <w:p w14:paraId="4D7B5A79"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4AB13F" w14:textId="77777777" w:rsidR="00343A18" w:rsidRPr="00F8017D" w:rsidRDefault="00343A18" w:rsidP="00BC01DC">
            <w:pPr>
              <w:snapToGrid w:val="0"/>
              <w:spacing w:before="0"/>
              <w:rPr>
                <w:rFonts w:eastAsia="TimesNewRomanPSMT" w:cs="Arial"/>
                <w:b/>
                <w:bCs/>
                <w:color w:val="000000"/>
                <w:sz w:val="24"/>
                <w:szCs w:val="24"/>
              </w:rPr>
            </w:pPr>
          </w:p>
        </w:tc>
      </w:tr>
      <w:tr w:rsidR="0055619B" w:rsidRPr="00D47108" w14:paraId="3928B09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AA1A504" w14:textId="77777777" w:rsidR="0055619B" w:rsidRPr="00F8017D" w:rsidRDefault="0055619B" w:rsidP="00BC01DC">
            <w:pPr>
              <w:snapToGrid w:val="0"/>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4469E9" w14:textId="77777777" w:rsidR="0055619B" w:rsidRPr="000E7785" w:rsidRDefault="0055619B" w:rsidP="00BC01DC">
            <w:pPr>
              <w:snapToGrid w:val="0"/>
              <w:spacing w:before="0"/>
              <w:rPr>
                <w:rFonts w:eastAsia="TimesNewRomanPSMT" w:cs="Arial"/>
                <w:bCs/>
                <w:i/>
                <w:color w:val="000000"/>
                <w:sz w:val="24"/>
                <w:szCs w:val="24"/>
                <w:lang w:val="ru-RU"/>
              </w:rPr>
            </w:pPr>
            <w:r w:rsidRPr="000E7785">
              <w:rPr>
                <w:rFonts w:eastAsia="TimesNewRomanPSMT" w:cs="Arial"/>
                <w:bCs/>
                <w:i/>
                <w:color w:val="000000"/>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FF937" w14:textId="77777777" w:rsidR="0055619B" w:rsidRPr="000E7785" w:rsidRDefault="0055619B" w:rsidP="00BC01DC">
            <w:pPr>
              <w:snapToGrid w:val="0"/>
              <w:spacing w:before="0"/>
              <w:rPr>
                <w:rFonts w:eastAsia="TimesNewRomanPSMT" w:cs="Arial"/>
                <w:b/>
                <w:bCs/>
                <w:color w:val="000000"/>
                <w:sz w:val="24"/>
                <w:szCs w:val="24"/>
                <w:lang w:val="ru-RU"/>
              </w:rPr>
            </w:pPr>
          </w:p>
        </w:tc>
      </w:tr>
      <w:tr w:rsidR="00343A18" w:rsidRPr="00923EFF" w14:paraId="09F7726F" w14:textId="77777777" w:rsidTr="00BC01DC">
        <w:tc>
          <w:tcPr>
            <w:tcW w:w="465" w:type="dxa"/>
            <w:tcBorders>
              <w:top w:val="single" w:sz="4" w:space="0" w:color="000000"/>
              <w:left w:val="single" w:sz="4" w:space="0" w:color="000000"/>
              <w:bottom w:val="single" w:sz="4" w:space="0" w:color="000000"/>
            </w:tcBorders>
            <w:shd w:val="clear" w:color="auto" w:fill="auto"/>
          </w:tcPr>
          <w:p w14:paraId="690A4845" w14:textId="77777777" w:rsidR="00343A18" w:rsidRPr="000E7785" w:rsidRDefault="00343A18" w:rsidP="00BC01DC">
            <w:pPr>
              <w:snapToGrid w:val="0"/>
              <w:spacing w:before="0"/>
              <w:rPr>
                <w:rFonts w:eastAsia="TimesNewRomanPSMT" w:cs="Arial"/>
                <w:bCs/>
                <w:i/>
                <w:color w:val="000000"/>
                <w:sz w:val="24"/>
                <w:szCs w:val="24"/>
                <w:lang w:val="ru-RU"/>
              </w:rPr>
            </w:pPr>
          </w:p>
          <w:p w14:paraId="4A83759A" w14:textId="77777777" w:rsidR="00343A18" w:rsidRPr="000E7785" w:rsidRDefault="00343A18" w:rsidP="00BC01DC">
            <w:pPr>
              <w:spacing w:before="0"/>
              <w:rPr>
                <w:rFonts w:eastAsia="TimesNewRomanPSMT" w:cs="Arial"/>
                <w:bCs/>
                <w:i/>
                <w:color w:val="000000"/>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0437C6C" w14:textId="77777777" w:rsidR="00343A18" w:rsidRPr="000E7785" w:rsidRDefault="00343A18" w:rsidP="00BC01DC">
            <w:pPr>
              <w:snapToGrid w:val="0"/>
              <w:spacing w:before="0"/>
              <w:rPr>
                <w:rFonts w:eastAsia="TimesNewRomanPSMT" w:cs="Arial"/>
                <w:bCs/>
                <w:i/>
                <w:color w:val="000000"/>
                <w:sz w:val="24"/>
                <w:szCs w:val="24"/>
                <w:lang w:val="ru-RU"/>
              </w:rPr>
            </w:pPr>
          </w:p>
          <w:p w14:paraId="28090F28"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9735CA" w14:textId="77777777" w:rsidR="00343A18" w:rsidRPr="00F8017D" w:rsidRDefault="00343A18" w:rsidP="00BC01DC">
            <w:pPr>
              <w:snapToGrid w:val="0"/>
              <w:spacing w:before="0"/>
              <w:rPr>
                <w:rFonts w:eastAsia="TimesNewRomanPSMT" w:cs="Arial"/>
                <w:b/>
                <w:bCs/>
                <w:color w:val="000000"/>
                <w:sz w:val="24"/>
                <w:szCs w:val="24"/>
              </w:rPr>
            </w:pPr>
          </w:p>
        </w:tc>
      </w:tr>
      <w:tr w:rsidR="00343A18" w:rsidRPr="00923EFF" w14:paraId="78DE498F" w14:textId="77777777" w:rsidTr="00BC01DC">
        <w:tc>
          <w:tcPr>
            <w:tcW w:w="465" w:type="dxa"/>
            <w:tcBorders>
              <w:top w:val="single" w:sz="4" w:space="0" w:color="000000"/>
              <w:left w:val="single" w:sz="4" w:space="0" w:color="000000"/>
              <w:bottom w:val="single" w:sz="4" w:space="0" w:color="000000"/>
            </w:tcBorders>
            <w:shd w:val="clear" w:color="auto" w:fill="auto"/>
          </w:tcPr>
          <w:p w14:paraId="74EDBD1A" w14:textId="77777777" w:rsidR="00343A18" w:rsidRPr="00F8017D" w:rsidRDefault="00343A18" w:rsidP="00BC01DC">
            <w:pPr>
              <w:snapToGrid w:val="0"/>
              <w:spacing w:before="0"/>
              <w:rPr>
                <w:rFonts w:eastAsia="TimesNewRomanPSMT" w:cs="Arial"/>
                <w:bCs/>
                <w:i/>
                <w:color w:val="000000"/>
                <w:sz w:val="24"/>
                <w:szCs w:val="24"/>
              </w:rPr>
            </w:pPr>
          </w:p>
          <w:p w14:paraId="5F7C71CC" w14:textId="77777777" w:rsidR="00343A18" w:rsidRPr="00F8017D" w:rsidRDefault="00343A18" w:rsidP="00BC01DC">
            <w:pPr>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2699EB" w14:textId="77777777" w:rsidR="00343A18" w:rsidRPr="00F8017D" w:rsidRDefault="00343A18" w:rsidP="00BC01DC">
            <w:pPr>
              <w:snapToGrid w:val="0"/>
              <w:spacing w:before="0"/>
              <w:rPr>
                <w:rFonts w:eastAsia="TimesNewRomanPSMT" w:cs="Arial"/>
                <w:bCs/>
                <w:i/>
                <w:color w:val="000000"/>
                <w:sz w:val="24"/>
                <w:szCs w:val="24"/>
              </w:rPr>
            </w:pPr>
          </w:p>
          <w:p w14:paraId="17EB9B0C"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7EA8F" w14:textId="77777777" w:rsidR="00343A18" w:rsidRPr="00F8017D" w:rsidRDefault="00343A18" w:rsidP="00BC01DC">
            <w:pPr>
              <w:snapToGrid w:val="0"/>
              <w:spacing w:before="0"/>
              <w:rPr>
                <w:rFonts w:eastAsia="TimesNewRomanPSMT" w:cs="Arial"/>
                <w:b/>
                <w:bCs/>
                <w:color w:val="000000"/>
                <w:sz w:val="24"/>
                <w:szCs w:val="24"/>
              </w:rPr>
            </w:pPr>
          </w:p>
        </w:tc>
      </w:tr>
      <w:tr w:rsidR="00343A18" w:rsidRPr="00923EFF" w14:paraId="3741F050" w14:textId="77777777" w:rsidTr="00BC01DC">
        <w:tc>
          <w:tcPr>
            <w:tcW w:w="465" w:type="dxa"/>
            <w:tcBorders>
              <w:top w:val="single" w:sz="4" w:space="0" w:color="000000"/>
              <w:left w:val="single" w:sz="4" w:space="0" w:color="000000"/>
              <w:bottom w:val="single" w:sz="4" w:space="0" w:color="000000"/>
            </w:tcBorders>
            <w:shd w:val="clear" w:color="auto" w:fill="auto"/>
          </w:tcPr>
          <w:p w14:paraId="02B8FC72" w14:textId="77777777" w:rsidR="00343A18" w:rsidRPr="00F8017D" w:rsidRDefault="00343A18" w:rsidP="00BC01DC">
            <w:pPr>
              <w:snapToGrid w:val="0"/>
              <w:spacing w:before="0"/>
              <w:rPr>
                <w:rFonts w:eastAsia="TimesNewRomanPSMT" w:cs="Arial"/>
                <w:bCs/>
                <w:i/>
                <w:color w:val="000000"/>
                <w:sz w:val="24"/>
                <w:szCs w:val="24"/>
              </w:rPr>
            </w:pPr>
          </w:p>
          <w:p w14:paraId="0DB960E2" w14:textId="77777777" w:rsidR="00343A18" w:rsidRPr="00F8017D" w:rsidRDefault="00343A18" w:rsidP="00BC01DC">
            <w:pPr>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66BD0" w14:textId="77777777" w:rsidR="00343A18" w:rsidRPr="00F8017D" w:rsidRDefault="00343A18" w:rsidP="00BC01DC">
            <w:pPr>
              <w:snapToGrid w:val="0"/>
              <w:spacing w:before="0"/>
              <w:rPr>
                <w:rFonts w:eastAsia="TimesNewRomanPSMT" w:cs="Arial"/>
                <w:bCs/>
                <w:i/>
                <w:color w:val="000000"/>
                <w:sz w:val="24"/>
                <w:szCs w:val="24"/>
              </w:rPr>
            </w:pPr>
          </w:p>
          <w:p w14:paraId="2622CD67"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2E9CCC" w14:textId="77777777" w:rsidR="00343A18" w:rsidRPr="00F8017D" w:rsidRDefault="00343A18" w:rsidP="00BC01DC">
            <w:pPr>
              <w:snapToGrid w:val="0"/>
              <w:spacing w:before="0"/>
              <w:rPr>
                <w:rFonts w:eastAsia="TimesNewRomanPSMT" w:cs="Arial"/>
                <w:b/>
                <w:bCs/>
                <w:color w:val="000000"/>
                <w:sz w:val="24"/>
                <w:szCs w:val="24"/>
              </w:rPr>
            </w:pPr>
          </w:p>
        </w:tc>
      </w:tr>
      <w:tr w:rsidR="00343A18" w:rsidRPr="00923EFF" w14:paraId="6DFC5376" w14:textId="77777777" w:rsidTr="00BC01DC">
        <w:tc>
          <w:tcPr>
            <w:tcW w:w="465" w:type="dxa"/>
            <w:tcBorders>
              <w:top w:val="single" w:sz="4" w:space="0" w:color="000000"/>
              <w:left w:val="single" w:sz="4" w:space="0" w:color="000000"/>
              <w:bottom w:val="single" w:sz="4" w:space="0" w:color="000000"/>
            </w:tcBorders>
            <w:shd w:val="clear" w:color="auto" w:fill="auto"/>
          </w:tcPr>
          <w:p w14:paraId="77ACFB5C" w14:textId="77777777" w:rsidR="00343A18" w:rsidRPr="00F8017D" w:rsidRDefault="00343A18" w:rsidP="00BC01DC">
            <w:pPr>
              <w:snapToGrid w:val="0"/>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33F182" w14:textId="77777777" w:rsidR="00343A18" w:rsidRPr="00F8017D" w:rsidRDefault="00343A18" w:rsidP="00BC01DC">
            <w:pPr>
              <w:snapToGrid w:val="0"/>
              <w:spacing w:before="0"/>
              <w:rPr>
                <w:rFonts w:eastAsia="TimesNewRomanPSMT" w:cs="Arial"/>
                <w:bCs/>
                <w:i/>
                <w:color w:val="000000"/>
                <w:sz w:val="24"/>
                <w:szCs w:val="24"/>
              </w:rPr>
            </w:pPr>
          </w:p>
          <w:p w14:paraId="5DC4D015"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F96E2" w14:textId="77777777" w:rsidR="00343A18" w:rsidRPr="00F8017D" w:rsidRDefault="00343A18" w:rsidP="00BC01DC">
            <w:pPr>
              <w:snapToGrid w:val="0"/>
              <w:spacing w:before="0"/>
              <w:rPr>
                <w:rFonts w:eastAsia="TimesNewRomanPSMT" w:cs="Arial"/>
                <w:b/>
                <w:bCs/>
                <w:color w:val="000000"/>
                <w:sz w:val="24"/>
                <w:szCs w:val="24"/>
              </w:rPr>
            </w:pPr>
          </w:p>
        </w:tc>
      </w:tr>
      <w:tr w:rsidR="00343A18" w:rsidRPr="00D47108" w14:paraId="2FA7DA42" w14:textId="77777777" w:rsidTr="00BC01DC">
        <w:tc>
          <w:tcPr>
            <w:tcW w:w="465" w:type="dxa"/>
            <w:tcBorders>
              <w:top w:val="single" w:sz="4" w:space="0" w:color="000000"/>
              <w:left w:val="single" w:sz="4" w:space="0" w:color="000000"/>
              <w:bottom w:val="single" w:sz="4" w:space="0" w:color="000000"/>
            </w:tcBorders>
            <w:shd w:val="clear" w:color="auto" w:fill="auto"/>
          </w:tcPr>
          <w:p w14:paraId="041ABD46" w14:textId="77777777" w:rsidR="00343A18" w:rsidRPr="00F8017D" w:rsidRDefault="00343A18" w:rsidP="00BC01DC">
            <w:pPr>
              <w:snapToGrid w:val="0"/>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DBCD05" w14:textId="77777777" w:rsidR="00343A18" w:rsidRPr="00F8017D" w:rsidRDefault="00343A18" w:rsidP="00BC01DC">
            <w:pPr>
              <w:snapToGrid w:val="0"/>
              <w:spacing w:before="0"/>
              <w:rPr>
                <w:rFonts w:eastAsia="TimesNewRomanPSMT" w:cs="Arial"/>
                <w:bCs/>
                <w:i/>
                <w:color w:val="000000"/>
                <w:sz w:val="24"/>
                <w:szCs w:val="24"/>
                <w:lang w:val="ru-RU"/>
              </w:rPr>
            </w:pPr>
          </w:p>
          <w:p w14:paraId="5B550132" w14:textId="77777777" w:rsidR="00343A18" w:rsidRPr="00F8017D" w:rsidRDefault="00343A18" w:rsidP="00BC01DC">
            <w:pPr>
              <w:spacing w:before="0"/>
              <w:rPr>
                <w:rFonts w:eastAsia="TimesNewRomanPSMT" w:cs="Arial"/>
                <w:b/>
                <w:bCs/>
                <w:color w:val="000000"/>
                <w:sz w:val="24"/>
                <w:szCs w:val="24"/>
                <w:lang w:val="ru-RU"/>
              </w:rPr>
            </w:pPr>
            <w:r w:rsidRPr="00F8017D">
              <w:rPr>
                <w:rFonts w:eastAsia="TimesNewRomanPSMT" w:cs="Arial"/>
                <w:bCs/>
                <w:i/>
                <w:color w:val="000000"/>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1BC6D5" w14:textId="77777777" w:rsidR="00343A18" w:rsidRPr="00F8017D" w:rsidRDefault="00343A18" w:rsidP="00BC01DC">
            <w:pPr>
              <w:snapToGrid w:val="0"/>
              <w:spacing w:before="0"/>
              <w:rPr>
                <w:rFonts w:eastAsia="TimesNewRomanPSMT" w:cs="Arial"/>
                <w:b/>
                <w:bCs/>
                <w:color w:val="000000"/>
                <w:sz w:val="24"/>
                <w:szCs w:val="24"/>
                <w:lang w:val="ru-RU"/>
              </w:rPr>
            </w:pPr>
          </w:p>
        </w:tc>
      </w:tr>
      <w:tr w:rsidR="00343A18" w:rsidRPr="00D47108" w14:paraId="03682A1C" w14:textId="77777777" w:rsidTr="00BC01DC">
        <w:tc>
          <w:tcPr>
            <w:tcW w:w="465" w:type="dxa"/>
            <w:tcBorders>
              <w:top w:val="single" w:sz="4" w:space="0" w:color="000000"/>
              <w:left w:val="single" w:sz="4" w:space="0" w:color="000000"/>
              <w:bottom w:val="single" w:sz="4" w:space="0" w:color="000000"/>
            </w:tcBorders>
            <w:shd w:val="clear" w:color="auto" w:fill="auto"/>
          </w:tcPr>
          <w:p w14:paraId="556CD9A3" w14:textId="77777777" w:rsidR="00343A18" w:rsidRPr="00F8017D" w:rsidRDefault="00343A18" w:rsidP="00BC01DC">
            <w:pPr>
              <w:snapToGrid w:val="0"/>
              <w:spacing w:before="0"/>
              <w:rPr>
                <w:rFonts w:eastAsia="TimesNewRomanPSMT" w:cs="Arial"/>
                <w:bCs/>
                <w:i/>
                <w:color w:val="000000"/>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E61CE1" w14:textId="77777777" w:rsidR="00343A18" w:rsidRPr="00F8017D" w:rsidRDefault="00343A18" w:rsidP="00BC01DC">
            <w:pPr>
              <w:snapToGrid w:val="0"/>
              <w:spacing w:before="0"/>
              <w:rPr>
                <w:rFonts w:eastAsia="TimesNewRomanPSMT" w:cs="Arial"/>
                <w:bCs/>
                <w:i/>
                <w:color w:val="000000"/>
                <w:sz w:val="24"/>
                <w:szCs w:val="24"/>
                <w:lang w:val="ru-RU"/>
              </w:rPr>
            </w:pPr>
          </w:p>
          <w:p w14:paraId="55EEB556" w14:textId="77777777" w:rsidR="00343A18" w:rsidRPr="00F8017D" w:rsidRDefault="00343A18" w:rsidP="00BC01DC">
            <w:pPr>
              <w:spacing w:before="0"/>
              <w:rPr>
                <w:rFonts w:eastAsia="TimesNewRomanPSMT" w:cs="Arial"/>
                <w:b/>
                <w:bCs/>
                <w:color w:val="000000"/>
                <w:sz w:val="24"/>
                <w:szCs w:val="24"/>
                <w:lang w:val="ru-RU"/>
              </w:rPr>
            </w:pPr>
            <w:r w:rsidRPr="00F8017D">
              <w:rPr>
                <w:rFonts w:eastAsia="TimesNewRomanPSMT" w:cs="Arial"/>
                <w:bCs/>
                <w:i/>
                <w:color w:val="000000"/>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F76AA" w14:textId="77777777" w:rsidR="00343A18" w:rsidRPr="00F8017D" w:rsidRDefault="00343A18" w:rsidP="00BC01DC">
            <w:pPr>
              <w:snapToGrid w:val="0"/>
              <w:spacing w:before="0"/>
              <w:rPr>
                <w:rFonts w:eastAsia="TimesNewRomanPSMT" w:cs="Arial"/>
                <w:b/>
                <w:bCs/>
                <w:color w:val="000000"/>
                <w:sz w:val="24"/>
                <w:szCs w:val="24"/>
                <w:lang w:val="ru-RU"/>
              </w:rPr>
            </w:pPr>
          </w:p>
        </w:tc>
      </w:tr>
      <w:tr w:rsidR="00343A18" w:rsidRPr="00923EFF" w14:paraId="45AE20BE" w14:textId="77777777" w:rsidTr="00BC01DC">
        <w:tc>
          <w:tcPr>
            <w:tcW w:w="465" w:type="dxa"/>
            <w:tcBorders>
              <w:top w:val="single" w:sz="4" w:space="0" w:color="000000"/>
              <w:left w:val="single" w:sz="4" w:space="0" w:color="000000"/>
              <w:bottom w:val="single" w:sz="4" w:space="0" w:color="000000"/>
            </w:tcBorders>
            <w:shd w:val="clear" w:color="auto" w:fill="auto"/>
          </w:tcPr>
          <w:p w14:paraId="4E241930" w14:textId="77777777" w:rsidR="00343A18" w:rsidRPr="00F8017D" w:rsidRDefault="00343A18" w:rsidP="00BC01DC">
            <w:pPr>
              <w:snapToGrid w:val="0"/>
              <w:spacing w:before="0"/>
              <w:rPr>
                <w:rFonts w:eastAsia="TimesNewRomanPSMT" w:cs="Arial"/>
                <w:bCs/>
                <w:i/>
                <w:color w:val="000000"/>
                <w:sz w:val="24"/>
                <w:szCs w:val="24"/>
                <w:lang w:val="ru-RU"/>
              </w:rPr>
            </w:pPr>
          </w:p>
          <w:p w14:paraId="59E715EF" w14:textId="77777777" w:rsidR="00343A18" w:rsidRPr="00F8017D" w:rsidRDefault="00343A18" w:rsidP="00BC01DC">
            <w:pPr>
              <w:spacing w:before="0"/>
              <w:rPr>
                <w:rFonts w:eastAsia="TimesNewRomanPSMT" w:cs="Arial"/>
                <w:bCs/>
                <w:i/>
                <w:color w:val="000000"/>
                <w:sz w:val="24"/>
                <w:szCs w:val="24"/>
              </w:rPr>
            </w:pPr>
            <w:r w:rsidRPr="00F8017D">
              <w:rPr>
                <w:rFonts w:eastAsia="TimesNewRomanPSMT" w:cs="Arial"/>
                <w:bCs/>
                <w:i/>
                <w:color w:val="000000"/>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1416751" w14:textId="77777777" w:rsidR="00343A18" w:rsidRPr="00F8017D" w:rsidRDefault="00343A18" w:rsidP="00BC01DC">
            <w:pPr>
              <w:snapToGrid w:val="0"/>
              <w:spacing w:before="0"/>
              <w:rPr>
                <w:rFonts w:eastAsia="TimesNewRomanPSMT" w:cs="Arial"/>
                <w:bCs/>
                <w:i/>
                <w:color w:val="000000"/>
                <w:sz w:val="24"/>
                <w:szCs w:val="24"/>
              </w:rPr>
            </w:pPr>
          </w:p>
          <w:p w14:paraId="15253AB6"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A1901" w14:textId="77777777" w:rsidR="00343A18" w:rsidRPr="00F8017D" w:rsidRDefault="00343A18" w:rsidP="00BC01DC">
            <w:pPr>
              <w:snapToGrid w:val="0"/>
              <w:spacing w:before="0"/>
              <w:rPr>
                <w:rFonts w:eastAsia="TimesNewRomanPSMT" w:cs="Arial"/>
                <w:b/>
                <w:bCs/>
                <w:color w:val="000000"/>
                <w:sz w:val="24"/>
                <w:szCs w:val="24"/>
              </w:rPr>
            </w:pPr>
          </w:p>
        </w:tc>
      </w:tr>
      <w:tr w:rsidR="0055619B" w:rsidRPr="00D47108" w14:paraId="2B3D18FA"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42AE9A5" w14:textId="77777777" w:rsidR="0055619B" w:rsidRPr="00F8017D" w:rsidRDefault="0055619B" w:rsidP="00BC01DC">
            <w:pPr>
              <w:snapToGrid w:val="0"/>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5249DD" w14:textId="77777777" w:rsidR="0055619B" w:rsidRPr="000E7785" w:rsidRDefault="0055619B" w:rsidP="00BC01DC">
            <w:pPr>
              <w:snapToGrid w:val="0"/>
              <w:spacing w:before="0"/>
              <w:rPr>
                <w:rFonts w:eastAsia="TimesNewRomanPSMT" w:cs="Arial"/>
                <w:bCs/>
                <w:i/>
                <w:color w:val="000000"/>
                <w:sz w:val="24"/>
                <w:szCs w:val="24"/>
                <w:lang w:val="ru-RU"/>
              </w:rPr>
            </w:pPr>
            <w:r w:rsidRPr="000E7785">
              <w:rPr>
                <w:rFonts w:eastAsia="TimesNewRomanPSMT" w:cs="Arial"/>
                <w:bCs/>
                <w:i/>
                <w:color w:val="000000"/>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E884D8" w14:textId="77777777" w:rsidR="0055619B" w:rsidRPr="000E7785" w:rsidRDefault="0055619B" w:rsidP="00BC01DC">
            <w:pPr>
              <w:snapToGrid w:val="0"/>
              <w:spacing w:before="0"/>
              <w:rPr>
                <w:rFonts w:eastAsia="TimesNewRomanPSMT" w:cs="Arial"/>
                <w:b/>
                <w:bCs/>
                <w:color w:val="000000"/>
                <w:sz w:val="24"/>
                <w:szCs w:val="24"/>
                <w:lang w:val="ru-RU"/>
              </w:rPr>
            </w:pPr>
          </w:p>
        </w:tc>
      </w:tr>
      <w:tr w:rsidR="00343A18" w:rsidRPr="00923EFF" w14:paraId="06EDE41D" w14:textId="77777777" w:rsidTr="00BC01DC">
        <w:tc>
          <w:tcPr>
            <w:tcW w:w="465" w:type="dxa"/>
            <w:tcBorders>
              <w:top w:val="single" w:sz="4" w:space="0" w:color="000000"/>
              <w:left w:val="single" w:sz="4" w:space="0" w:color="000000"/>
              <w:bottom w:val="single" w:sz="4" w:space="0" w:color="000000"/>
            </w:tcBorders>
            <w:shd w:val="clear" w:color="auto" w:fill="auto"/>
          </w:tcPr>
          <w:p w14:paraId="61F405BC" w14:textId="77777777" w:rsidR="00343A18" w:rsidRPr="000E7785" w:rsidRDefault="00343A18" w:rsidP="00BC01DC">
            <w:pPr>
              <w:snapToGrid w:val="0"/>
              <w:spacing w:before="0"/>
              <w:rPr>
                <w:rFonts w:eastAsia="TimesNewRomanPSMT" w:cs="Arial"/>
                <w:bCs/>
                <w:i/>
                <w:color w:val="000000"/>
                <w:sz w:val="24"/>
                <w:szCs w:val="24"/>
                <w:lang w:val="ru-RU"/>
              </w:rPr>
            </w:pPr>
          </w:p>
          <w:p w14:paraId="698CF21C" w14:textId="77777777" w:rsidR="00343A18" w:rsidRPr="000E7785" w:rsidRDefault="00343A18" w:rsidP="00BC01DC">
            <w:pPr>
              <w:spacing w:before="0"/>
              <w:rPr>
                <w:rFonts w:eastAsia="TimesNewRomanPSMT" w:cs="Arial"/>
                <w:bCs/>
                <w:i/>
                <w:color w:val="000000"/>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30FCD4" w14:textId="77777777" w:rsidR="00343A18" w:rsidRPr="000E7785" w:rsidRDefault="00343A18" w:rsidP="00BC01DC">
            <w:pPr>
              <w:snapToGrid w:val="0"/>
              <w:spacing w:before="0"/>
              <w:rPr>
                <w:rFonts w:eastAsia="TimesNewRomanPSMT" w:cs="Arial"/>
                <w:bCs/>
                <w:i/>
                <w:color w:val="000000"/>
                <w:sz w:val="24"/>
                <w:szCs w:val="24"/>
                <w:lang w:val="ru-RU"/>
              </w:rPr>
            </w:pPr>
          </w:p>
          <w:p w14:paraId="756036FD"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2A9049" w14:textId="77777777" w:rsidR="00343A18" w:rsidRPr="00F8017D" w:rsidRDefault="00343A18" w:rsidP="00BC01DC">
            <w:pPr>
              <w:snapToGrid w:val="0"/>
              <w:spacing w:before="0"/>
              <w:rPr>
                <w:rFonts w:eastAsia="TimesNewRomanPSMT" w:cs="Arial"/>
                <w:b/>
                <w:bCs/>
                <w:color w:val="000000"/>
                <w:sz w:val="24"/>
                <w:szCs w:val="24"/>
              </w:rPr>
            </w:pPr>
          </w:p>
        </w:tc>
      </w:tr>
      <w:tr w:rsidR="00343A18" w:rsidRPr="00923EFF" w14:paraId="3CE73BAE" w14:textId="77777777" w:rsidTr="00BC01DC">
        <w:tc>
          <w:tcPr>
            <w:tcW w:w="465" w:type="dxa"/>
            <w:tcBorders>
              <w:top w:val="single" w:sz="4" w:space="0" w:color="000000"/>
              <w:left w:val="single" w:sz="4" w:space="0" w:color="000000"/>
              <w:bottom w:val="single" w:sz="4" w:space="0" w:color="000000"/>
            </w:tcBorders>
            <w:shd w:val="clear" w:color="auto" w:fill="auto"/>
          </w:tcPr>
          <w:p w14:paraId="6F54EAB9" w14:textId="77777777" w:rsidR="00343A18" w:rsidRPr="00F8017D" w:rsidRDefault="00343A18" w:rsidP="00BC01DC">
            <w:pPr>
              <w:snapToGrid w:val="0"/>
              <w:spacing w:before="0"/>
              <w:rPr>
                <w:rFonts w:eastAsia="TimesNewRomanPSMT" w:cs="Arial"/>
                <w:bCs/>
                <w:i/>
                <w:color w:val="000000"/>
                <w:sz w:val="24"/>
                <w:szCs w:val="24"/>
              </w:rPr>
            </w:pPr>
          </w:p>
          <w:p w14:paraId="27BDB245" w14:textId="77777777" w:rsidR="00343A18" w:rsidRPr="00F8017D" w:rsidRDefault="00343A18" w:rsidP="00BC01DC">
            <w:pPr>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6CCCAC" w14:textId="77777777" w:rsidR="00343A18" w:rsidRPr="00F8017D" w:rsidRDefault="00343A18" w:rsidP="00BC01DC">
            <w:pPr>
              <w:snapToGrid w:val="0"/>
              <w:spacing w:before="0"/>
              <w:rPr>
                <w:rFonts w:eastAsia="TimesNewRomanPSMT" w:cs="Arial"/>
                <w:bCs/>
                <w:i/>
                <w:color w:val="000000"/>
                <w:sz w:val="24"/>
                <w:szCs w:val="24"/>
              </w:rPr>
            </w:pPr>
          </w:p>
          <w:p w14:paraId="6FF4A086"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F1DCF" w14:textId="77777777" w:rsidR="00343A18" w:rsidRPr="00F8017D" w:rsidRDefault="00343A18" w:rsidP="00BC01DC">
            <w:pPr>
              <w:snapToGrid w:val="0"/>
              <w:spacing w:before="0"/>
              <w:rPr>
                <w:rFonts w:eastAsia="TimesNewRomanPSMT" w:cs="Arial"/>
                <w:b/>
                <w:bCs/>
                <w:color w:val="000000"/>
                <w:sz w:val="24"/>
                <w:szCs w:val="24"/>
              </w:rPr>
            </w:pPr>
          </w:p>
        </w:tc>
      </w:tr>
      <w:tr w:rsidR="00343A18" w:rsidRPr="00923EFF" w14:paraId="0829F5CA" w14:textId="77777777" w:rsidTr="00BC01DC">
        <w:tc>
          <w:tcPr>
            <w:tcW w:w="465" w:type="dxa"/>
            <w:tcBorders>
              <w:top w:val="single" w:sz="4" w:space="0" w:color="000000"/>
              <w:left w:val="single" w:sz="4" w:space="0" w:color="000000"/>
              <w:bottom w:val="single" w:sz="4" w:space="0" w:color="000000"/>
            </w:tcBorders>
            <w:shd w:val="clear" w:color="auto" w:fill="auto"/>
          </w:tcPr>
          <w:p w14:paraId="0DE965DE" w14:textId="77777777" w:rsidR="00343A18" w:rsidRPr="00F8017D" w:rsidRDefault="00343A18" w:rsidP="00BC01DC">
            <w:pPr>
              <w:snapToGrid w:val="0"/>
              <w:spacing w:before="0"/>
              <w:rPr>
                <w:rFonts w:eastAsia="TimesNewRomanPSMT" w:cs="Arial"/>
                <w:bCs/>
                <w:i/>
                <w:color w:val="000000"/>
                <w:sz w:val="24"/>
                <w:szCs w:val="24"/>
              </w:rPr>
            </w:pPr>
          </w:p>
          <w:p w14:paraId="4DF5BF74" w14:textId="77777777" w:rsidR="00343A18" w:rsidRPr="00F8017D" w:rsidRDefault="00343A18" w:rsidP="00BC01DC">
            <w:pPr>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BE9BC1" w14:textId="77777777" w:rsidR="00343A18" w:rsidRPr="00F8017D" w:rsidRDefault="00343A18" w:rsidP="00BC01DC">
            <w:pPr>
              <w:snapToGrid w:val="0"/>
              <w:spacing w:before="0"/>
              <w:rPr>
                <w:rFonts w:eastAsia="TimesNewRomanPSMT" w:cs="Arial"/>
                <w:bCs/>
                <w:i/>
                <w:color w:val="000000"/>
                <w:sz w:val="24"/>
                <w:szCs w:val="24"/>
              </w:rPr>
            </w:pPr>
          </w:p>
          <w:p w14:paraId="166A3A6B"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4FE5A7" w14:textId="77777777" w:rsidR="00343A18" w:rsidRPr="00F8017D" w:rsidRDefault="00343A18" w:rsidP="00BC01DC">
            <w:pPr>
              <w:snapToGrid w:val="0"/>
              <w:spacing w:before="0"/>
              <w:rPr>
                <w:rFonts w:eastAsia="TimesNewRomanPSMT" w:cs="Arial"/>
                <w:b/>
                <w:bCs/>
                <w:color w:val="000000"/>
                <w:sz w:val="24"/>
                <w:szCs w:val="24"/>
              </w:rPr>
            </w:pPr>
          </w:p>
        </w:tc>
      </w:tr>
      <w:tr w:rsidR="00343A18" w:rsidRPr="00923EFF" w14:paraId="15B8EEFA" w14:textId="77777777" w:rsidTr="00BC01DC">
        <w:tc>
          <w:tcPr>
            <w:tcW w:w="465" w:type="dxa"/>
            <w:tcBorders>
              <w:top w:val="single" w:sz="4" w:space="0" w:color="000000"/>
              <w:left w:val="single" w:sz="4" w:space="0" w:color="000000"/>
              <w:bottom w:val="single" w:sz="4" w:space="0" w:color="000000"/>
            </w:tcBorders>
            <w:shd w:val="clear" w:color="auto" w:fill="auto"/>
          </w:tcPr>
          <w:p w14:paraId="4CC6E9C0" w14:textId="77777777" w:rsidR="00343A18" w:rsidRPr="00F8017D" w:rsidRDefault="00343A18" w:rsidP="00BC01DC">
            <w:pPr>
              <w:snapToGrid w:val="0"/>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023A67" w14:textId="77777777" w:rsidR="00343A18" w:rsidRPr="00F8017D" w:rsidRDefault="00343A18" w:rsidP="00BC01DC">
            <w:pPr>
              <w:snapToGrid w:val="0"/>
              <w:spacing w:before="0"/>
              <w:rPr>
                <w:rFonts w:eastAsia="TimesNewRomanPSMT" w:cs="Arial"/>
                <w:bCs/>
                <w:i/>
                <w:color w:val="000000"/>
                <w:sz w:val="24"/>
                <w:szCs w:val="24"/>
              </w:rPr>
            </w:pPr>
          </w:p>
          <w:p w14:paraId="1E87381E"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80A14D" w14:textId="77777777" w:rsidR="00343A18" w:rsidRPr="00F8017D" w:rsidRDefault="00343A18" w:rsidP="00BC01DC">
            <w:pPr>
              <w:snapToGrid w:val="0"/>
              <w:spacing w:before="0"/>
              <w:rPr>
                <w:rFonts w:eastAsia="TimesNewRomanPSMT" w:cs="Arial"/>
                <w:b/>
                <w:bCs/>
                <w:color w:val="000000"/>
                <w:sz w:val="24"/>
                <w:szCs w:val="24"/>
              </w:rPr>
            </w:pPr>
          </w:p>
        </w:tc>
      </w:tr>
      <w:tr w:rsidR="00343A18" w:rsidRPr="00D47108" w14:paraId="2C090EAB" w14:textId="77777777" w:rsidTr="00BC01DC">
        <w:tc>
          <w:tcPr>
            <w:tcW w:w="465" w:type="dxa"/>
            <w:tcBorders>
              <w:top w:val="single" w:sz="4" w:space="0" w:color="000000"/>
              <w:left w:val="single" w:sz="4" w:space="0" w:color="000000"/>
              <w:bottom w:val="single" w:sz="4" w:space="0" w:color="000000"/>
            </w:tcBorders>
            <w:shd w:val="clear" w:color="auto" w:fill="auto"/>
          </w:tcPr>
          <w:p w14:paraId="72B4A4CA" w14:textId="77777777" w:rsidR="00343A18" w:rsidRPr="00F8017D" w:rsidRDefault="00343A18" w:rsidP="00BC01DC">
            <w:pPr>
              <w:snapToGrid w:val="0"/>
              <w:spacing w:before="0"/>
              <w:rPr>
                <w:rFonts w:eastAsia="TimesNewRomanPSMT" w:cs="Arial"/>
                <w:bCs/>
                <w:i/>
                <w:color w:val="000000"/>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22CD86" w14:textId="77777777" w:rsidR="00343A18" w:rsidRPr="00F8017D" w:rsidRDefault="00343A18" w:rsidP="00BC01DC">
            <w:pPr>
              <w:snapToGrid w:val="0"/>
              <w:spacing w:before="0"/>
              <w:rPr>
                <w:rFonts w:eastAsia="TimesNewRomanPSMT" w:cs="Arial"/>
                <w:bCs/>
                <w:i/>
                <w:color w:val="000000"/>
                <w:sz w:val="24"/>
                <w:szCs w:val="24"/>
                <w:lang w:val="ru-RU"/>
              </w:rPr>
            </w:pPr>
          </w:p>
          <w:p w14:paraId="2D335623" w14:textId="77777777" w:rsidR="00343A18" w:rsidRPr="00F8017D" w:rsidRDefault="00343A18" w:rsidP="00BC01DC">
            <w:pPr>
              <w:spacing w:before="0"/>
              <w:rPr>
                <w:rFonts w:eastAsia="TimesNewRomanPSMT" w:cs="Arial"/>
                <w:b/>
                <w:bCs/>
                <w:color w:val="000000"/>
                <w:sz w:val="24"/>
                <w:szCs w:val="24"/>
                <w:lang w:val="ru-RU"/>
              </w:rPr>
            </w:pPr>
            <w:r w:rsidRPr="00F8017D">
              <w:rPr>
                <w:rFonts w:eastAsia="TimesNewRomanPSMT" w:cs="Arial"/>
                <w:bCs/>
                <w:i/>
                <w:color w:val="000000"/>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7C48FE" w14:textId="77777777" w:rsidR="00343A18" w:rsidRPr="00F8017D" w:rsidRDefault="00343A18" w:rsidP="00BC01DC">
            <w:pPr>
              <w:snapToGrid w:val="0"/>
              <w:spacing w:before="0"/>
              <w:rPr>
                <w:rFonts w:eastAsia="TimesNewRomanPSMT" w:cs="Arial"/>
                <w:b/>
                <w:bCs/>
                <w:color w:val="000000"/>
                <w:sz w:val="24"/>
                <w:szCs w:val="24"/>
                <w:lang w:val="ru-RU"/>
              </w:rPr>
            </w:pPr>
          </w:p>
        </w:tc>
      </w:tr>
      <w:tr w:rsidR="00343A18" w:rsidRPr="00D47108" w14:paraId="63AB6A32" w14:textId="77777777" w:rsidTr="00BC01DC">
        <w:tc>
          <w:tcPr>
            <w:tcW w:w="465" w:type="dxa"/>
            <w:tcBorders>
              <w:top w:val="single" w:sz="4" w:space="0" w:color="000000"/>
              <w:left w:val="single" w:sz="4" w:space="0" w:color="000000"/>
              <w:bottom w:val="single" w:sz="4" w:space="0" w:color="000000"/>
            </w:tcBorders>
            <w:shd w:val="clear" w:color="auto" w:fill="auto"/>
          </w:tcPr>
          <w:p w14:paraId="72847A27" w14:textId="77777777" w:rsidR="00343A18" w:rsidRPr="00F8017D" w:rsidRDefault="00343A18" w:rsidP="00BC01DC">
            <w:pPr>
              <w:snapToGrid w:val="0"/>
              <w:spacing w:before="0"/>
              <w:rPr>
                <w:rFonts w:eastAsia="TimesNewRomanPSMT" w:cs="Arial"/>
                <w:bCs/>
                <w:i/>
                <w:color w:val="000000"/>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4F27AC" w14:textId="77777777" w:rsidR="00343A18" w:rsidRPr="00F8017D" w:rsidRDefault="00343A18" w:rsidP="00BC01DC">
            <w:pPr>
              <w:snapToGrid w:val="0"/>
              <w:spacing w:before="0"/>
              <w:rPr>
                <w:rFonts w:eastAsia="TimesNewRomanPSMT" w:cs="Arial"/>
                <w:bCs/>
                <w:i/>
                <w:color w:val="000000"/>
                <w:sz w:val="24"/>
                <w:szCs w:val="24"/>
                <w:lang w:val="ru-RU"/>
              </w:rPr>
            </w:pPr>
          </w:p>
          <w:p w14:paraId="7AB1D4E9" w14:textId="77777777" w:rsidR="00343A18" w:rsidRPr="00F8017D" w:rsidRDefault="00343A18" w:rsidP="00BC01DC">
            <w:pPr>
              <w:spacing w:before="0"/>
              <w:rPr>
                <w:rFonts w:eastAsia="TimesNewRomanPSMT" w:cs="Arial"/>
                <w:b/>
                <w:bCs/>
                <w:color w:val="000000"/>
                <w:sz w:val="24"/>
                <w:szCs w:val="24"/>
                <w:lang w:val="ru-RU"/>
              </w:rPr>
            </w:pPr>
            <w:r w:rsidRPr="00F8017D">
              <w:rPr>
                <w:rFonts w:eastAsia="TimesNewRomanPSMT" w:cs="Arial"/>
                <w:bCs/>
                <w:i/>
                <w:color w:val="000000"/>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41F046" w14:textId="77777777" w:rsidR="00343A18" w:rsidRPr="00F8017D" w:rsidRDefault="00343A18" w:rsidP="00BC01DC">
            <w:pPr>
              <w:snapToGrid w:val="0"/>
              <w:spacing w:before="0"/>
              <w:rPr>
                <w:rFonts w:eastAsia="TimesNewRomanPSMT" w:cs="Arial"/>
                <w:b/>
                <w:bCs/>
                <w:color w:val="000000"/>
                <w:sz w:val="24"/>
                <w:szCs w:val="24"/>
                <w:lang w:val="ru-RU"/>
              </w:rPr>
            </w:pPr>
          </w:p>
        </w:tc>
      </w:tr>
    </w:tbl>
    <w:p w14:paraId="4215E5EB" w14:textId="77777777" w:rsidR="00343A18" w:rsidRPr="00623998" w:rsidRDefault="00343A18" w:rsidP="00343A18">
      <w:pPr>
        <w:spacing w:before="0"/>
        <w:rPr>
          <w:rFonts w:cs="Arial"/>
          <w:i/>
          <w:iCs/>
          <w:sz w:val="24"/>
          <w:szCs w:val="24"/>
          <w:lang w:val="ru-RU"/>
        </w:rPr>
      </w:pPr>
      <w:r w:rsidRPr="00623998">
        <w:rPr>
          <w:rFonts w:cs="Arial"/>
          <w:b/>
          <w:bCs/>
          <w:i/>
          <w:iCs/>
          <w:sz w:val="24"/>
          <w:szCs w:val="24"/>
          <w:u w:val="single"/>
          <w:lang w:val="ru-RU"/>
        </w:rPr>
        <w:t>Напомена:</w:t>
      </w:r>
    </w:p>
    <w:p w14:paraId="5D223579" w14:textId="77777777" w:rsidR="00343A18" w:rsidRPr="00623998" w:rsidRDefault="00343A18" w:rsidP="00343A18">
      <w:pPr>
        <w:spacing w:before="0"/>
        <w:rPr>
          <w:rFonts w:eastAsia="TimesNewRomanPSMT" w:cs="Arial"/>
          <w:b/>
          <w:bCs/>
          <w:sz w:val="24"/>
          <w:szCs w:val="24"/>
          <w:lang w:val="ru-RU"/>
        </w:rPr>
      </w:pPr>
      <w:r w:rsidRPr="00623998">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46A3947" w14:textId="77777777" w:rsidR="00343A18" w:rsidRDefault="00343A18" w:rsidP="00343A18">
      <w:pPr>
        <w:spacing w:before="0"/>
        <w:rPr>
          <w:rFonts w:eastAsia="TimesNewRomanPSMT" w:cs="Arial"/>
          <w:b/>
          <w:bCs/>
          <w:sz w:val="24"/>
          <w:szCs w:val="24"/>
          <w:lang w:val="ru-RU"/>
        </w:rPr>
      </w:pPr>
    </w:p>
    <w:p w14:paraId="7A2415DB" w14:textId="77777777" w:rsidR="00347396" w:rsidRDefault="00347396" w:rsidP="00343A18">
      <w:pPr>
        <w:spacing w:before="0"/>
        <w:rPr>
          <w:rFonts w:eastAsia="TimesNewRomanPSMT" w:cs="Arial"/>
          <w:b/>
          <w:bCs/>
          <w:sz w:val="24"/>
          <w:szCs w:val="24"/>
          <w:lang w:val="ru-RU"/>
        </w:rPr>
      </w:pPr>
    </w:p>
    <w:p w14:paraId="5567742F" w14:textId="77777777" w:rsidR="00347396" w:rsidRDefault="00347396" w:rsidP="00343A18">
      <w:pPr>
        <w:spacing w:before="0"/>
        <w:rPr>
          <w:rFonts w:eastAsia="TimesNewRomanPSMT" w:cs="Arial"/>
          <w:b/>
          <w:bCs/>
          <w:sz w:val="24"/>
          <w:szCs w:val="24"/>
          <w:lang w:val="ru-RU"/>
        </w:rPr>
      </w:pPr>
    </w:p>
    <w:p w14:paraId="7CE11233" w14:textId="77777777" w:rsidR="00347396" w:rsidRPr="00623998" w:rsidRDefault="00347396" w:rsidP="00343A18">
      <w:pPr>
        <w:spacing w:before="0"/>
        <w:rPr>
          <w:rFonts w:eastAsia="TimesNewRomanPSMT" w:cs="Arial"/>
          <w:b/>
          <w:bCs/>
          <w:sz w:val="24"/>
          <w:szCs w:val="24"/>
          <w:lang w:val="ru-RU"/>
        </w:rPr>
      </w:pPr>
    </w:p>
    <w:p w14:paraId="61843AA4" w14:textId="77777777" w:rsidR="00343A18" w:rsidRPr="00623998" w:rsidRDefault="00343A18" w:rsidP="00343A18">
      <w:pPr>
        <w:spacing w:before="0"/>
        <w:rPr>
          <w:rFonts w:eastAsia="TimesNewRomanPSMT" w:cs="Arial"/>
          <w:b/>
          <w:bCs/>
          <w:i/>
          <w:sz w:val="24"/>
          <w:szCs w:val="24"/>
          <w:lang w:val="ru-RU"/>
        </w:rPr>
      </w:pPr>
      <w:r w:rsidRPr="00623998">
        <w:rPr>
          <w:rFonts w:eastAsia="TimesNewRomanPSMT" w:cs="Arial"/>
          <w:b/>
          <w:bCs/>
          <w:i/>
          <w:sz w:val="24"/>
          <w:szCs w:val="24"/>
          <w:lang w:val="sr-Cyrl-CS"/>
        </w:rPr>
        <w:lastRenderedPageBreak/>
        <w:t xml:space="preserve">4) </w:t>
      </w:r>
      <w:r w:rsidRPr="00623998">
        <w:rPr>
          <w:rFonts w:eastAsia="TimesNewRomanPSMT" w:cs="Arial"/>
          <w:b/>
          <w:bCs/>
          <w:i/>
          <w:sz w:val="24"/>
          <w:szCs w:val="24"/>
          <w:lang w:val="ru-RU"/>
        </w:rPr>
        <w:t>ПОДАЦИ</w:t>
      </w:r>
      <w:r w:rsidR="00923EFF">
        <w:rPr>
          <w:rFonts w:eastAsia="TimesNewRomanPSMT" w:cs="Arial"/>
          <w:b/>
          <w:bCs/>
          <w:i/>
          <w:sz w:val="24"/>
          <w:szCs w:val="24"/>
          <w:lang w:val="ru-RU"/>
        </w:rPr>
        <w:t xml:space="preserve"> О</w:t>
      </w:r>
      <w:r w:rsidRPr="00623998">
        <w:rPr>
          <w:rFonts w:eastAsia="TimesNewRomanPSMT" w:cs="Arial"/>
          <w:b/>
          <w:bCs/>
          <w:i/>
          <w:sz w:val="24"/>
          <w:szCs w:val="24"/>
          <w:lang w:val="ru-RU"/>
        </w:rPr>
        <w:t xml:space="preserve"> ЧЛАНУ ГРУПЕ ПОНУЂАЧА</w:t>
      </w:r>
    </w:p>
    <w:p w14:paraId="28CA9932" w14:textId="77777777" w:rsidR="00343A18" w:rsidRPr="00623998" w:rsidRDefault="00343A18" w:rsidP="00343A18">
      <w:pPr>
        <w:spacing w:before="0"/>
        <w:rPr>
          <w:rFonts w:eastAsia="TimesNewRomanPSMT" w:cs="Arial"/>
          <w:b/>
          <w:bCs/>
          <w:i/>
          <w:sz w:val="24"/>
          <w:szCs w:val="24"/>
          <w:lang w:val="ru-RU"/>
        </w:rPr>
      </w:pPr>
    </w:p>
    <w:tbl>
      <w:tblPr>
        <w:tblW w:w="0" w:type="auto"/>
        <w:tblInd w:w="-20" w:type="dxa"/>
        <w:tblLayout w:type="fixed"/>
        <w:tblLook w:val="0000" w:firstRow="0" w:lastRow="0" w:firstColumn="0" w:lastColumn="0" w:noHBand="0" w:noVBand="0"/>
      </w:tblPr>
      <w:tblGrid>
        <w:gridCol w:w="465"/>
        <w:gridCol w:w="4219"/>
        <w:gridCol w:w="4598"/>
      </w:tblGrid>
      <w:tr w:rsidR="00343A18" w:rsidRPr="00623998" w14:paraId="0CE5EF1C" w14:textId="77777777" w:rsidTr="00BC01DC">
        <w:tc>
          <w:tcPr>
            <w:tcW w:w="465" w:type="dxa"/>
            <w:tcBorders>
              <w:top w:val="single" w:sz="4" w:space="0" w:color="000000"/>
              <w:left w:val="single" w:sz="4" w:space="0" w:color="000000"/>
              <w:bottom w:val="single" w:sz="4" w:space="0" w:color="000000"/>
            </w:tcBorders>
            <w:shd w:val="clear" w:color="auto" w:fill="auto"/>
          </w:tcPr>
          <w:p w14:paraId="7F63D10D" w14:textId="77777777" w:rsidR="00343A18" w:rsidRPr="00623998" w:rsidRDefault="00343A18" w:rsidP="00BC01DC">
            <w:pPr>
              <w:snapToGrid w:val="0"/>
              <w:spacing w:before="0"/>
              <w:rPr>
                <w:rFonts w:cs="Arial"/>
                <w:sz w:val="24"/>
                <w:szCs w:val="24"/>
              </w:rPr>
            </w:pPr>
          </w:p>
          <w:p w14:paraId="3357E146" w14:textId="77777777" w:rsidR="00343A18" w:rsidRPr="00623998" w:rsidRDefault="00343A18" w:rsidP="00BC01DC">
            <w:pPr>
              <w:spacing w:before="0"/>
              <w:rPr>
                <w:rFonts w:eastAsia="TimesNewRomanPSMT" w:cs="Arial"/>
                <w:bCs/>
                <w:i/>
                <w:sz w:val="24"/>
                <w:szCs w:val="24"/>
                <w:lang w:val="ru-RU"/>
              </w:rPr>
            </w:pPr>
            <w:r w:rsidRPr="0062399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D6A1684" w14:textId="77777777" w:rsidR="00343A18" w:rsidRPr="00F8017D" w:rsidRDefault="00343A18" w:rsidP="00BC01DC">
            <w:pPr>
              <w:snapToGrid w:val="0"/>
              <w:spacing w:before="0"/>
              <w:rPr>
                <w:rFonts w:eastAsia="TimesNewRomanPSMT" w:cs="Arial"/>
                <w:bCs/>
                <w:i/>
                <w:color w:val="000000"/>
                <w:sz w:val="24"/>
                <w:szCs w:val="24"/>
                <w:lang w:val="ru-RU"/>
              </w:rPr>
            </w:pPr>
          </w:p>
          <w:p w14:paraId="79EEA8DB" w14:textId="77777777" w:rsidR="00343A18" w:rsidRPr="00F8017D" w:rsidRDefault="00343A18" w:rsidP="00BC01DC">
            <w:pPr>
              <w:spacing w:before="0"/>
              <w:rPr>
                <w:rFonts w:eastAsia="TimesNewRomanPSMT" w:cs="Arial"/>
                <w:b/>
                <w:bCs/>
                <w:color w:val="000000"/>
                <w:sz w:val="24"/>
                <w:szCs w:val="24"/>
                <w:lang w:val="ru-RU"/>
              </w:rPr>
            </w:pPr>
            <w:r w:rsidRPr="00F8017D">
              <w:rPr>
                <w:rFonts w:eastAsia="TimesNewRomanPSMT" w:cs="Arial"/>
                <w:bCs/>
                <w:i/>
                <w:color w:val="000000"/>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D0D0C5" w14:textId="77777777" w:rsidR="00343A18" w:rsidRPr="00623998" w:rsidRDefault="00343A18" w:rsidP="00BC01DC">
            <w:pPr>
              <w:snapToGrid w:val="0"/>
              <w:spacing w:before="0"/>
              <w:rPr>
                <w:rFonts w:eastAsia="TimesNewRomanPSMT" w:cs="Arial"/>
                <w:b/>
                <w:bCs/>
                <w:sz w:val="24"/>
                <w:szCs w:val="24"/>
                <w:lang w:val="ru-RU"/>
              </w:rPr>
            </w:pPr>
          </w:p>
        </w:tc>
      </w:tr>
      <w:tr w:rsidR="0055619B" w:rsidRPr="00D47108" w14:paraId="71DF1CF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C12BAF8" w14:textId="77777777" w:rsidR="0055619B" w:rsidRPr="00623998"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59BA5F8" w14:textId="77777777" w:rsidR="0055619B" w:rsidRPr="00F8017D" w:rsidRDefault="0055619B" w:rsidP="00BC01DC">
            <w:pPr>
              <w:snapToGrid w:val="0"/>
              <w:spacing w:before="0"/>
              <w:rPr>
                <w:rFonts w:eastAsia="TimesNewRomanPSMT" w:cs="Arial"/>
                <w:bCs/>
                <w:i/>
                <w:color w:val="000000"/>
                <w:sz w:val="24"/>
                <w:szCs w:val="24"/>
                <w:lang w:val="ru-RU"/>
              </w:rPr>
            </w:pPr>
            <w:r w:rsidRPr="00F8017D">
              <w:rPr>
                <w:rFonts w:eastAsia="TimesNewRomanPSMT" w:cs="Arial"/>
                <w:bCs/>
                <w:i/>
                <w:color w:val="000000"/>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AE7E5" w14:textId="77777777" w:rsidR="0055619B" w:rsidRPr="000E7785" w:rsidRDefault="0055619B" w:rsidP="00BC01DC">
            <w:pPr>
              <w:snapToGrid w:val="0"/>
              <w:spacing w:before="0"/>
              <w:rPr>
                <w:rFonts w:eastAsia="TimesNewRomanPSMT" w:cs="Arial"/>
                <w:b/>
                <w:bCs/>
                <w:sz w:val="24"/>
                <w:szCs w:val="24"/>
                <w:lang w:val="ru-RU"/>
              </w:rPr>
            </w:pPr>
          </w:p>
        </w:tc>
      </w:tr>
      <w:tr w:rsidR="00343A18" w:rsidRPr="00623998" w14:paraId="1BD554C3" w14:textId="77777777" w:rsidTr="00BC01DC">
        <w:tc>
          <w:tcPr>
            <w:tcW w:w="465" w:type="dxa"/>
            <w:tcBorders>
              <w:top w:val="single" w:sz="4" w:space="0" w:color="000000"/>
              <w:left w:val="single" w:sz="4" w:space="0" w:color="000000"/>
              <w:bottom w:val="single" w:sz="4" w:space="0" w:color="000000"/>
            </w:tcBorders>
            <w:shd w:val="clear" w:color="auto" w:fill="auto"/>
          </w:tcPr>
          <w:p w14:paraId="1768568E" w14:textId="77777777" w:rsidR="00343A18" w:rsidRPr="00623998" w:rsidRDefault="00343A18" w:rsidP="00BC01DC">
            <w:pPr>
              <w:snapToGrid w:val="0"/>
              <w:spacing w:before="0"/>
              <w:rPr>
                <w:rFonts w:eastAsia="TimesNewRomanPSMT" w:cs="Arial"/>
                <w:bCs/>
                <w:i/>
                <w:sz w:val="24"/>
                <w:szCs w:val="24"/>
                <w:lang w:val="ru-RU"/>
              </w:rPr>
            </w:pPr>
          </w:p>
          <w:p w14:paraId="18CD3910" w14:textId="77777777" w:rsidR="00343A18" w:rsidRPr="00623998"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12EC7D" w14:textId="77777777" w:rsidR="00343A18" w:rsidRPr="00F8017D" w:rsidRDefault="00343A18" w:rsidP="00BC01DC">
            <w:pPr>
              <w:snapToGrid w:val="0"/>
              <w:spacing w:before="0"/>
              <w:rPr>
                <w:rFonts w:eastAsia="TimesNewRomanPSMT" w:cs="Arial"/>
                <w:bCs/>
                <w:i/>
                <w:color w:val="000000"/>
                <w:sz w:val="24"/>
                <w:szCs w:val="24"/>
                <w:lang w:val="ru-RU"/>
              </w:rPr>
            </w:pPr>
          </w:p>
          <w:p w14:paraId="35072A70"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F3D8E9" w14:textId="77777777" w:rsidR="00343A18" w:rsidRPr="00623998" w:rsidRDefault="00343A18" w:rsidP="00BC01DC">
            <w:pPr>
              <w:snapToGrid w:val="0"/>
              <w:spacing w:before="0"/>
              <w:rPr>
                <w:rFonts w:eastAsia="TimesNewRomanPSMT" w:cs="Arial"/>
                <w:b/>
                <w:bCs/>
                <w:sz w:val="24"/>
                <w:szCs w:val="24"/>
              </w:rPr>
            </w:pPr>
          </w:p>
        </w:tc>
      </w:tr>
      <w:tr w:rsidR="00343A18" w:rsidRPr="00623998" w14:paraId="6FE02561" w14:textId="77777777" w:rsidTr="00BC01DC">
        <w:tc>
          <w:tcPr>
            <w:tcW w:w="465" w:type="dxa"/>
            <w:tcBorders>
              <w:top w:val="single" w:sz="4" w:space="0" w:color="000000"/>
              <w:left w:val="single" w:sz="4" w:space="0" w:color="000000"/>
              <w:bottom w:val="single" w:sz="4" w:space="0" w:color="000000"/>
            </w:tcBorders>
            <w:shd w:val="clear" w:color="auto" w:fill="auto"/>
          </w:tcPr>
          <w:p w14:paraId="622188E4" w14:textId="77777777" w:rsidR="00343A18" w:rsidRPr="00623998" w:rsidRDefault="00343A18" w:rsidP="00BC01DC">
            <w:pPr>
              <w:snapToGrid w:val="0"/>
              <w:spacing w:before="0"/>
              <w:rPr>
                <w:rFonts w:eastAsia="TimesNewRomanPSMT" w:cs="Arial"/>
                <w:bCs/>
                <w:i/>
                <w:sz w:val="24"/>
                <w:szCs w:val="24"/>
              </w:rPr>
            </w:pPr>
          </w:p>
          <w:p w14:paraId="3B8D7AAE" w14:textId="77777777" w:rsidR="00343A18" w:rsidRPr="00623998"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A8359C" w14:textId="77777777" w:rsidR="00343A18" w:rsidRPr="00F8017D" w:rsidRDefault="00343A18" w:rsidP="00BC01DC">
            <w:pPr>
              <w:snapToGrid w:val="0"/>
              <w:spacing w:before="0"/>
              <w:rPr>
                <w:rFonts w:eastAsia="TimesNewRomanPSMT" w:cs="Arial"/>
                <w:bCs/>
                <w:i/>
                <w:color w:val="000000"/>
                <w:sz w:val="24"/>
                <w:szCs w:val="24"/>
              </w:rPr>
            </w:pPr>
          </w:p>
          <w:p w14:paraId="791D77B0"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8588DB" w14:textId="77777777" w:rsidR="00343A18" w:rsidRPr="00623998" w:rsidRDefault="00343A18" w:rsidP="00BC01DC">
            <w:pPr>
              <w:snapToGrid w:val="0"/>
              <w:spacing w:before="0"/>
              <w:rPr>
                <w:rFonts w:eastAsia="TimesNewRomanPSMT" w:cs="Arial"/>
                <w:b/>
                <w:bCs/>
                <w:sz w:val="24"/>
                <w:szCs w:val="24"/>
              </w:rPr>
            </w:pPr>
          </w:p>
        </w:tc>
      </w:tr>
      <w:tr w:rsidR="00343A18" w:rsidRPr="00623998" w14:paraId="137DE07C" w14:textId="77777777" w:rsidTr="00BC01DC">
        <w:tc>
          <w:tcPr>
            <w:tcW w:w="465" w:type="dxa"/>
            <w:tcBorders>
              <w:top w:val="single" w:sz="4" w:space="0" w:color="000000"/>
              <w:left w:val="single" w:sz="4" w:space="0" w:color="000000"/>
              <w:bottom w:val="single" w:sz="4" w:space="0" w:color="000000"/>
            </w:tcBorders>
            <w:shd w:val="clear" w:color="auto" w:fill="auto"/>
          </w:tcPr>
          <w:p w14:paraId="0506E2C4" w14:textId="77777777" w:rsidR="00343A18" w:rsidRPr="00623998" w:rsidRDefault="00343A18" w:rsidP="00BC01DC">
            <w:pPr>
              <w:snapToGrid w:val="0"/>
              <w:spacing w:before="0"/>
              <w:rPr>
                <w:rFonts w:eastAsia="TimesNewRomanPSMT" w:cs="Arial"/>
                <w:bCs/>
                <w:i/>
                <w:sz w:val="24"/>
                <w:szCs w:val="24"/>
              </w:rPr>
            </w:pPr>
          </w:p>
          <w:p w14:paraId="74363BA9" w14:textId="77777777" w:rsidR="00343A18" w:rsidRPr="00623998"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9BC704" w14:textId="77777777" w:rsidR="00343A18" w:rsidRPr="00F8017D" w:rsidRDefault="00343A18" w:rsidP="00BC01DC">
            <w:pPr>
              <w:snapToGrid w:val="0"/>
              <w:spacing w:before="0"/>
              <w:rPr>
                <w:rFonts w:eastAsia="TimesNewRomanPSMT" w:cs="Arial"/>
                <w:bCs/>
                <w:i/>
                <w:color w:val="000000"/>
                <w:sz w:val="24"/>
                <w:szCs w:val="24"/>
              </w:rPr>
            </w:pPr>
          </w:p>
          <w:p w14:paraId="762ED1C5"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2734A" w14:textId="77777777" w:rsidR="00343A18" w:rsidRPr="00623998" w:rsidRDefault="00343A18" w:rsidP="00BC01DC">
            <w:pPr>
              <w:snapToGrid w:val="0"/>
              <w:spacing w:before="0"/>
              <w:rPr>
                <w:rFonts w:eastAsia="TimesNewRomanPSMT" w:cs="Arial"/>
                <w:b/>
                <w:bCs/>
                <w:sz w:val="24"/>
                <w:szCs w:val="24"/>
              </w:rPr>
            </w:pPr>
          </w:p>
        </w:tc>
      </w:tr>
      <w:tr w:rsidR="00343A18" w:rsidRPr="00623998" w14:paraId="745ACBB1" w14:textId="77777777" w:rsidTr="00BC01DC">
        <w:tc>
          <w:tcPr>
            <w:tcW w:w="465" w:type="dxa"/>
            <w:tcBorders>
              <w:top w:val="single" w:sz="4" w:space="0" w:color="000000"/>
              <w:left w:val="single" w:sz="4" w:space="0" w:color="000000"/>
              <w:bottom w:val="single" w:sz="4" w:space="0" w:color="000000"/>
            </w:tcBorders>
            <w:shd w:val="clear" w:color="auto" w:fill="auto"/>
          </w:tcPr>
          <w:p w14:paraId="5F19BF99" w14:textId="77777777" w:rsidR="00343A18" w:rsidRPr="00623998"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D84684" w14:textId="77777777" w:rsidR="00343A18" w:rsidRPr="00F8017D" w:rsidRDefault="00343A18" w:rsidP="00BC01DC">
            <w:pPr>
              <w:snapToGrid w:val="0"/>
              <w:spacing w:before="0"/>
              <w:rPr>
                <w:rFonts w:eastAsia="TimesNewRomanPSMT" w:cs="Arial"/>
                <w:bCs/>
                <w:i/>
                <w:color w:val="000000"/>
                <w:sz w:val="24"/>
                <w:szCs w:val="24"/>
              </w:rPr>
            </w:pPr>
          </w:p>
          <w:p w14:paraId="79163268"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98B4BE" w14:textId="77777777" w:rsidR="00343A18" w:rsidRPr="00623998" w:rsidRDefault="00343A18" w:rsidP="00BC01DC">
            <w:pPr>
              <w:snapToGrid w:val="0"/>
              <w:spacing w:before="0"/>
              <w:rPr>
                <w:rFonts w:eastAsia="TimesNewRomanPSMT" w:cs="Arial"/>
                <w:b/>
                <w:bCs/>
                <w:sz w:val="24"/>
                <w:szCs w:val="24"/>
              </w:rPr>
            </w:pPr>
          </w:p>
        </w:tc>
      </w:tr>
      <w:tr w:rsidR="00343A18" w:rsidRPr="00623998" w14:paraId="029C1EC5" w14:textId="77777777" w:rsidTr="00BC01DC">
        <w:tc>
          <w:tcPr>
            <w:tcW w:w="465" w:type="dxa"/>
            <w:tcBorders>
              <w:top w:val="single" w:sz="4" w:space="0" w:color="000000"/>
              <w:left w:val="single" w:sz="4" w:space="0" w:color="000000"/>
              <w:bottom w:val="single" w:sz="4" w:space="0" w:color="000000"/>
            </w:tcBorders>
            <w:shd w:val="clear" w:color="auto" w:fill="auto"/>
          </w:tcPr>
          <w:p w14:paraId="5A452A01" w14:textId="77777777" w:rsidR="00343A18" w:rsidRPr="00623998" w:rsidRDefault="00343A18" w:rsidP="00BC01DC">
            <w:pPr>
              <w:snapToGrid w:val="0"/>
              <w:spacing w:before="0"/>
              <w:rPr>
                <w:rFonts w:eastAsia="TimesNewRomanPSMT" w:cs="Arial"/>
                <w:bCs/>
                <w:i/>
                <w:sz w:val="24"/>
                <w:szCs w:val="24"/>
              </w:rPr>
            </w:pPr>
          </w:p>
          <w:p w14:paraId="2A694700" w14:textId="77777777" w:rsidR="00343A18" w:rsidRPr="00623998" w:rsidRDefault="00343A18" w:rsidP="00BC01DC">
            <w:pPr>
              <w:spacing w:before="0"/>
              <w:rPr>
                <w:rFonts w:eastAsia="TimesNewRomanPSMT" w:cs="Arial"/>
                <w:bCs/>
                <w:i/>
                <w:sz w:val="24"/>
                <w:szCs w:val="24"/>
                <w:lang w:val="ru-RU"/>
              </w:rPr>
            </w:pPr>
            <w:r w:rsidRPr="0062399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3D58E4A" w14:textId="77777777" w:rsidR="00343A18" w:rsidRPr="00F8017D" w:rsidRDefault="00343A18" w:rsidP="00BC01DC">
            <w:pPr>
              <w:snapToGrid w:val="0"/>
              <w:spacing w:before="0"/>
              <w:rPr>
                <w:rFonts w:eastAsia="TimesNewRomanPSMT" w:cs="Arial"/>
                <w:bCs/>
                <w:i/>
                <w:color w:val="000000"/>
                <w:sz w:val="24"/>
                <w:szCs w:val="24"/>
                <w:lang w:val="ru-RU"/>
              </w:rPr>
            </w:pPr>
          </w:p>
          <w:p w14:paraId="52C064B4" w14:textId="77777777" w:rsidR="00343A18" w:rsidRPr="00F8017D" w:rsidRDefault="00343A18" w:rsidP="00BC01DC">
            <w:pPr>
              <w:spacing w:before="0"/>
              <w:rPr>
                <w:rFonts w:eastAsia="TimesNewRomanPSMT" w:cs="Arial"/>
                <w:b/>
                <w:bCs/>
                <w:color w:val="000000"/>
                <w:sz w:val="24"/>
                <w:szCs w:val="24"/>
                <w:lang w:val="ru-RU"/>
              </w:rPr>
            </w:pPr>
            <w:r w:rsidRPr="00F8017D">
              <w:rPr>
                <w:rFonts w:eastAsia="TimesNewRomanPSMT" w:cs="Arial"/>
                <w:bCs/>
                <w:i/>
                <w:color w:val="000000"/>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43398" w14:textId="77777777" w:rsidR="00343A18" w:rsidRPr="00623998" w:rsidRDefault="00343A18" w:rsidP="00BC01DC">
            <w:pPr>
              <w:snapToGrid w:val="0"/>
              <w:spacing w:before="0"/>
              <w:rPr>
                <w:rFonts w:eastAsia="TimesNewRomanPSMT" w:cs="Arial"/>
                <w:b/>
                <w:bCs/>
                <w:sz w:val="24"/>
                <w:szCs w:val="24"/>
                <w:lang w:val="ru-RU"/>
              </w:rPr>
            </w:pPr>
          </w:p>
        </w:tc>
      </w:tr>
      <w:tr w:rsidR="0055619B" w:rsidRPr="00D47108" w14:paraId="54D9328F"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3A552928" w14:textId="77777777" w:rsidR="0055619B" w:rsidRPr="00623998"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18C935" w14:textId="77777777" w:rsidR="0055619B" w:rsidRPr="00F8017D" w:rsidRDefault="0055619B" w:rsidP="00BC01DC">
            <w:pPr>
              <w:snapToGrid w:val="0"/>
              <w:spacing w:before="0"/>
              <w:rPr>
                <w:rFonts w:eastAsia="TimesNewRomanPSMT" w:cs="Arial"/>
                <w:bCs/>
                <w:i/>
                <w:color w:val="000000"/>
                <w:sz w:val="24"/>
                <w:szCs w:val="24"/>
                <w:lang w:val="ru-RU"/>
              </w:rPr>
            </w:pPr>
            <w:r w:rsidRPr="00F8017D">
              <w:rPr>
                <w:rFonts w:eastAsia="TimesNewRomanPSMT" w:cs="Arial"/>
                <w:bCs/>
                <w:i/>
                <w:color w:val="000000"/>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EBF9C2" w14:textId="77777777" w:rsidR="0055619B" w:rsidRPr="000E7785" w:rsidRDefault="0055619B" w:rsidP="00BC01DC">
            <w:pPr>
              <w:snapToGrid w:val="0"/>
              <w:spacing w:before="0"/>
              <w:rPr>
                <w:rFonts w:eastAsia="TimesNewRomanPSMT" w:cs="Arial"/>
                <w:b/>
                <w:bCs/>
                <w:sz w:val="24"/>
                <w:szCs w:val="24"/>
                <w:lang w:val="ru-RU"/>
              </w:rPr>
            </w:pPr>
          </w:p>
        </w:tc>
      </w:tr>
      <w:tr w:rsidR="00343A18" w:rsidRPr="00623998" w14:paraId="1F823F0F" w14:textId="77777777" w:rsidTr="00BC01DC">
        <w:tc>
          <w:tcPr>
            <w:tcW w:w="465" w:type="dxa"/>
            <w:tcBorders>
              <w:top w:val="single" w:sz="4" w:space="0" w:color="000000"/>
              <w:left w:val="single" w:sz="4" w:space="0" w:color="000000"/>
              <w:bottom w:val="single" w:sz="4" w:space="0" w:color="000000"/>
            </w:tcBorders>
            <w:shd w:val="clear" w:color="auto" w:fill="auto"/>
          </w:tcPr>
          <w:p w14:paraId="2B7582CD" w14:textId="77777777" w:rsidR="00343A18" w:rsidRPr="00623998" w:rsidRDefault="00343A18" w:rsidP="00BC01DC">
            <w:pPr>
              <w:snapToGrid w:val="0"/>
              <w:spacing w:before="0"/>
              <w:rPr>
                <w:rFonts w:eastAsia="TimesNewRomanPSMT" w:cs="Arial"/>
                <w:bCs/>
                <w:i/>
                <w:sz w:val="24"/>
                <w:szCs w:val="24"/>
                <w:lang w:val="ru-RU"/>
              </w:rPr>
            </w:pPr>
          </w:p>
          <w:p w14:paraId="5627BDB3" w14:textId="77777777" w:rsidR="00343A18" w:rsidRPr="00623998"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DA563F4" w14:textId="77777777" w:rsidR="00343A18" w:rsidRPr="00F8017D" w:rsidRDefault="00343A18" w:rsidP="00BC01DC">
            <w:pPr>
              <w:snapToGrid w:val="0"/>
              <w:spacing w:before="0"/>
              <w:rPr>
                <w:rFonts w:eastAsia="TimesNewRomanPSMT" w:cs="Arial"/>
                <w:bCs/>
                <w:i/>
                <w:color w:val="000000"/>
                <w:sz w:val="24"/>
                <w:szCs w:val="24"/>
                <w:lang w:val="ru-RU"/>
              </w:rPr>
            </w:pPr>
          </w:p>
          <w:p w14:paraId="5CF85F01"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61A1A0" w14:textId="77777777" w:rsidR="00343A18" w:rsidRPr="00623998" w:rsidRDefault="00343A18" w:rsidP="00BC01DC">
            <w:pPr>
              <w:snapToGrid w:val="0"/>
              <w:spacing w:before="0"/>
              <w:rPr>
                <w:rFonts w:eastAsia="TimesNewRomanPSMT" w:cs="Arial"/>
                <w:b/>
                <w:bCs/>
                <w:sz w:val="24"/>
                <w:szCs w:val="24"/>
              </w:rPr>
            </w:pPr>
          </w:p>
        </w:tc>
      </w:tr>
      <w:tr w:rsidR="00343A18" w:rsidRPr="00623998" w14:paraId="1D493B74" w14:textId="77777777" w:rsidTr="00BC01DC">
        <w:tc>
          <w:tcPr>
            <w:tcW w:w="465" w:type="dxa"/>
            <w:tcBorders>
              <w:top w:val="single" w:sz="4" w:space="0" w:color="000000"/>
              <w:left w:val="single" w:sz="4" w:space="0" w:color="000000"/>
              <w:bottom w:val="single" w:sz="4" w:space="0" w:color="000000"/>
            </w:tcBorders>
            <w:shd w:val="clear" w:color="auto" w:fill="auto"/>
          </w:tcPr>
          <w:p w14:paraId="62B9E44F" w14:textId="77777777" w:rsidR="00343A18" w:rsidRPr="00623998" w:rsidRDefault="00343A18" w:rsidP="00BC01DC">
            <w:pPr>
              <w:snapToGrid w:val="0"/>
              <w:spacing w:before="0"/>
              <w:rPr>
                <w:rFonts w:eastAsia="TimesNewRomanPSMT" w:cs="Arial"/>
                <w:bCs/>
                <w:i/>
                <w:sz w:val="24"/>
                <w:szCs w:val="24"/>
              </w:rPr>
            </w:pPr>
          </w:p>
          <w:p w14:paraId="10789DF1" w14:textId="77777777" w:rsidR="00343A18" w:rsidRPr="00623998"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4FE7F6" w14:textId="77777777" w:rsidR="00343A18" w:rsidRPr="00F8017D" w:rsidRDefault="00343A18" w:rsidP="00BC01DC">
            <w:pPr>
              <w:snapToGrid w:val="0"/>
              <w:spacing w:before="0"/>
              <w:rPr>
                <w:rFonts w:eastAsia="TimesNewRomanPSMT" w:cs="Arial"/>
                <w:bCs/>
                <w:i/>
                <w:color w:val="000000"/>
                <w:sz w:val="24"/>
                <w:szCs w:val="24"/>
              </w:rPr>
            </w:pPr>
          </w:p>
          <w:p w14:paraId="5A82B829"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DFD708" w14:textId="77777777" w:rsidR="00343A18" w:rsidRPr="00623998" w:rsidRDefault="00343A18" w:rsidP="00BC01DC">
            <w:pPr>
              <w:snapToGrid w:val="0"/>
              <w:spacing w:before="0"/>
              <w:rPr>
                <w:rFonts w:eastAsia="TimesNewRomanPSMT" w:cs="Arial"/>
                <w:b/>
                <w:bCs/>
                <w:sz w:val="24"/>
                <w:szCs w:val="24"/>
              </w:rPr>
            </w:pPr>
          </w:p>
        </w:tc>
      </w:tr>
      <w:tr w:rsidR="00343A18" w:rsidRPr="00623998" w14:paraId="44CF8285" w14:textId="77777777" w:rsidTr="00BC01DC">
        <w:tc>
          <w:tcPr>
            <w:tcW w:w="465" w:type="dxa"/>
            <w:tcBorders>
              <w:top w:val="single" w:sz="4" w:space="0" w:color="000000"/>
              <w:left w:val="single" w:sz="4" w:space="0" w:color="000000"/>
              <w:bottom w:val="single" w:sz="4" w:space="0" w:color="000000"/>
            </w:tcBorders>
            <w:shd w:val="clear" w:color="auto" w:fill="auto"/>
          </w:tcPr>
          <w:p w14:paraId="1D7A9A0C" w14:textId="77777777" w:rsidR="00343A18" w:rsidRPr="00623998" w:rsidRDefault="00343A18" w:rsidP="00BC01DC">
            <w:pPr>
              <w:snapToGrid w:val="0"/>
              <w:spacing w:before="0"/>
              <w:rPr>
                <w:rFonts w:eastAsia="TimesNewRomanPSMT" w:cs="Arial"/>
                <w:bCs/>
                <w:i/>
                <w:sz w:val="24"/>
                <w:szCs w:val="24"/>
              </w:rPr>
            </w:pPr>
          </w:p>
          <w:p w14:paraId="03748E16" w14:textId="77777777" w:rsidR="00343A18" w:rsidRPr="00623998"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7B9FA9" w14:textId="77777777" w:rsidR="00343A18" w:rsidRPr="00F8017D" w:rsidRDefault="00343A18" w:rsidP="00BC01DC">
            <w:pPr>
              <w:snapToGrid w:val="0"/>
              <w:spacing w:before="0"/>
              <w:rPr>
                <w:rFonts w:eastAsia="TimesNewRomanPSMT" w:cs="Arial"/>
                <w:bCs/>
                <w:i/>
                <w:color w:val="000000"/>
                <w:sz w:val="24"/>
                <w:szCs w:val="24"/>
              </w:rPr>
            </w:pPr>
          </w:p>
          <w:p w14:paraId="06A8DCAE"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26C13A" w14:textId="77777777" w:rsidR="00343A18" w:rsidRPr="00623998" w:rsidRDefault="00343A18" w:rsidP="00BC01DC">
            <w:pPr>
              <w:snapToGrid w:val="0"/>
              <w:spacing w:before="0"/>
              <w:rPr>
                <w:rFonts w:eastAsia="TimesNewRomanPSMT" w:cs="Arial"/>
                <w:b/>
                <w:bCs/>
                <w:sz w:val="24"/>
                <w:szCs w:val="24"/>
              </w:rPr>
            </w:pPr>
          </w:p>
        </w:tc>
      </w:tr>
      <w:tr w:rsidR="00343A18" w:rsidRPr="00623998" w14:paraId="3AF31966" w14:textId="77777777" w:rsidTr="00BC01DC">
        <w:tc>
          <w:tcPr>
            <w:tcW w:w="465" w:type="dxa"/>
            <w:tcBorders>
              <w:top w:val="single" w:sz="4" w:space="0" w:color="000000"/>
              <w:left w:val="single" w:sz="4" w:space="0" w:color="000000"/>
              <w:bottom w:val="single" w:sz="4" w:space="0" w:color="000000"/>
            </w:tcBorders>
            <w:shd w:val="clear" w:color="auto" w:fill="auto"/>
          </w:tcPr>
          <w:p w14:paraId="67CF07D9" w14:textId="77777777" w:rsidR="00343A18" w:rsidRPr="00623998"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6D0061" w14:textId="77777777" w:rsidR="00343A18" w:rsidRPr="00F8017D" w:rsidRDefault="00343A18" w:rsidP="00BC01DC">
            <w:pPr>
              <w:snapToGrid w:val="0"/>
              <w:spacing w:before="0"/>
              <w:rPr>
                <w:rFonts w:eastAsia="TimesNewRomanPSMT" w:cs="Arial"/>
                <w:bCs/>
                <w:i/>
                <w:color w:val="000000"/>
                <w:sz w:val="24"/>
                <w:szCs w:val="24"/>
              </w:rPr>
            </w:pPr>
          </w:p>
          <w:p w14:paraId="4CB435F8"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8755CB" w14:textId="77777777" w:rsidR="00343A18" w:rsidRPr="00623998" w:rsidRDefault="00343A18" w:rsidP="00BC01DC">
            <w:pPr>
              <w:snapToGrid w:val="0"/>
              <w:spacing w:before="0"/>
              <w:rPr>
                <w:rFonts w:eastAsia="TimesNewRomanPSMT" w:cs="Arial"/>
                <w:b/>
                <w:bCs/>
                <w:sz w:val="24"/>
                <w:szCs w:val="24"/>
              </w:rPr>
            </w:pPr>
          </w:p>
        </w:tc>
      </w:tr>
      <w:tr w:rsidR="00343A18" w:rsidRPr="00623998" w14:paraId="729591B5" w14:textId="77777777" w:rsidTr="00BC01DC">
        <w:tc>
          <w:tcPr>
            <w:tcW w:w="465" w:type="dxa"/>
            <w:tcBorders>
              <w:top w:val="single" w:sz="4" w:space="0" w:color="000000"/>
              <w:left w:val="single" w:sz="4" w:space="0" w:color="000000"/>
              <w:bottom w:val="single" w:sz="4" w:space="0" w:color="000000"/>
            </w:tcBorders>
            <w:shd w:val="clear" w:color="auto" w:fill="auto"/>
          </w:tcPr>
          <w:p w14:paraId="1B2230EE" w14:textId="77777777" w:rsidR="00343A18" w:rsidRPr="00623998" w:rsidRDefault="00343A18" w:rsidP="00BC01DC">
            <w:pPr>
              <w:snapToGrid w:val="0"/>
              <w:spacing w:before="0"/>
              <w:rPr>
                <w:rFonts w:eastAsia="TimesNewRomanPSMT" w:cs="Arial"/>
                <w:bCs/>
                <w:i/>
                <w:sz w:val="24"/>
                <w:szCs w:val="24"/>
              </w:rPr>
            </w:pPr>
          </w:p>
          <w:p w14:paraId="09BBC9E5" w14:textId="77777777" w:rsidR="00343A18" w:rsidRPr="00623998" w:rsidRDefault="00343A18" w:rsidP="00BC01DC">
            <w:pPr>
              <w:spacing w:before="0"/>
              <w:rPr>
                <w:rFonts w:eastAsia="TimesNewRomanPSMT" w:cs="Arial"/>
                <w:bCs/>
                <w:i/>
                <w:sz w:val="24"/>
                <w:szCs w:val="24"/>
                <w:lang w:val="ru-RU"/>
              </w:rPr>
            </w:pPr>
            <w:r w:rsidRPr="00623998">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43D08D9" w14:textId="77777777" w:rsidR="00343A18" w:rsidRPr="00F8017D" w:rsidRDefault="00343A18" w:rsidP="00BC01DC">
            <w:pPr>
              <w:snapToGrid w:val="0"/>
              <w:spacing w:before="0"/>
              <w:rPr>
                <w:rFonts w:eastAsia="TimesNewRomanPSMT" w:cs="Arial"/>
                <w:bCs/>
                <w:i/>
                <w:color w:val="000000"/>
                <w:sz w:val="24"/>
                <w:szCs w:val="24"/>
                <w:lang w:val="ru-RU"/>
              </w:rPr>
            </w:pPr>
          </w:p>
          <w:p w14:paraId="34891837" w14:textId="77777777" w:rsidR="00343A18" w:rsidRPr="00F8017D" w:rsidRDefault="00343A18" w:rsidP="00BC01DC">
            <w:pPr>
              <w:spacing w:before="0"/>
              <w:rPr>
                <w:rFonts w:eastAsia="TimesNewRomanPSMT" w:cs="Arial"/>
                <w:b/>
                <w:bCs/>
                <w:color w:val="000000"/>
                <w:sz w:val="24"/>
                <w:szCs w:val="24"/>
                <w:lang w:val="ru-RU"/>
              </w:rPr>
            </w:pPr>
            <w:r w:rsidRPr="00F8017D">
              <w:rPr>
                <w:rFonts w:eastAsia="TimesNewRomanPSMT" w:cs="Arial"/>
                <w:bCs/>
                <w:i/>
                <w:color w:val="000000"/>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72D658" w14:textId="77777777" w:rsidR="00343A18" w:rsidRPr="00623998" w:rsidRDefault="00343A18" w:rsidP="00BC01DC">
            <w:pPr>
              <w:snapToGrid w:val="0"/>
              <w:spacing w:before="0"/>
              <w:rPr>
                <w:rFonts w:eastAsia="TimesNewRomanPSMT" w:cs="Arial"/>
                <w:b/>
                <w:bCs/>
                <w:sz w:val="24"/>
                <w:szCs w:val="24"/>
                <w:lang w:val="ru-RU"/>
              </w:rPr>
            </w:pPr>
          </w:p>
        </w:tc>
      </w:tr>
      <w:tr w:rsidR="0055619B" w:rsidRPr="00D47108" w14:paraId="07C42F3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6F03BF3E" w14:textId="77777777" w:rsidR="0055619B" w:rsidRPr="00623998"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CC9C57" w14:textId="77777777" w:rsidR="0055619B" w:rsidRPr="00F8017D" w:rsidRDefault="0055619B" w:rsidP="00BC01DC">
            <w:pPr>
              <w:snapToGrid w:val="0"/>
              <w:spacing w:before="0"/>
              <w:rPr>
                <w:rFonts w:eastAsia="TimesNewRomanPSMT" w:cs="Arial"/>
                <w:bCs/>
                <w:i/>
                <w:color w:val="000000"/>
                <w:sz w:val="24"/>
                <w:szCs w:val="24"/>
                <w:lang w:val="ru-RU"/>
              </w:rPr>
            </w:pPr>
            <w:r w:rsidRPr="00F8017D">
              <w:rPr>
                <w:rFonts w:eastAsia="TimesNewRomanPSMT" w:cs="Arial"/>
                <w:bCs/>
                <w:i/>
                <w:color w:val="000000"/>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96A852" w14:textId="77777777" w:rsidR="0055619B" w:rsidRPr="000E7785" w:rsidRDefault="0055619B" w:rsidP="00BC01DC">
            <w:pPr>
              <w:snapToGrid w:val="0"/>
              <w:spacing w:before="0"/>
              <w:rPr>
                <w:rFonts w:eastAsia="TimesNewRomanPSMT" w:cs="Arial"/>
                <w:b/>
                <w:bCs/>
                <w:sz w:val="24"/>
                <w:szCs w:val="24"/>
                <w:lang w:val="ru-RU"/>
              </w:rPr>
            </w:pPr>
          </w:p>
        </w:tc>
      </w:tr>
      <w:tr w:rsidR="00343A18" w:rsidRPr="00623998" w14:paraId="5BF72288" w14:textId="77777777" w:rsidTr="00BC01DC">
        <w:tc>
          <w:tcPr>
            <w:tcW w:w="465" w:type="dxa"/>
            <w:tcBorders>
              <w:top w:val="single" w:sz="4" w:space="0" w:color="000000"/>
              <w:left w:val="single" w:sz="4" w:space="0" w:color="000000"/>
              <w:bottom w:val="single" w:sz="4" w:space="0" w:color="000000"/>
            </w:tcBorders>
            <w:shd w:val="clear" w:color="auto" w:fill="auto"/>
          </w:tcPr>
          <w:p w14:paraId="0C548AF5" w14:textId="77777777" w:rsidR="00343A18" w:rsidRPr="00623998" w:rsidRDefault="00343A18" w:rsidP="00BC01DC">
            <w:pPr>
              <w:snapToGrid w:val="0"/>
              <w:spacing w:before="0"/>
              <w:rPr>
                <w:rFonts w:eastAsia="TimesNewRomanPSMT" w:cs="Arial"/>
                <w:bCs/>
                <w:i/>
                <w:sz w:val="24"/>
                <w:szCs w:val="24"/>
                <w:lang w:val="ru-RU"/>
              </w:rPr>
            </w:pPr>
          </w:p>
          <w:p w14:paraId="2263860A" w14:textId="77777777" w:rsidR="00343A18" w:rsidRPr="00623998"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19E77A" w14:textId="77777777" w:rsidR="00343A18" w:rsidRPr="00F8017D" w:rsidRDefault="00343A18" w:rsidP="00BC01DC">
            <w:pPr>
              <w:snapToGrid w:val="0"/>
              <w:spacing w:before="0"/>
              <w:rPr>
                <w:rFonts w:eastAsia="TimesNewRomanPSMT" w:cs="Arial"/>
                <w:bCs/>
                <w:i/>
                <w:color w:val="000000"/>
                <w:sz w:val="24"/>
                <w:szCs w:val="24"/>
                <w:lang w:val="ru-RU"/>
              </w:rPr>
            </w:pPr>
          </w:p>
          <w:p w14:paraId="7FD215D9" w14:textId="77777777" w:rsidR="00343A18" w:rsidRPr="00F8017D" w:rsidRDefault="00343A18" w:rsidP="00BC01DC">
            <w:pPr>
              <w:spacing w:before="0"/>
              <w:rPr>
                <w:rFonts w:eastAsia="TimesNewRomanPSMT" w:cs="Arial"/>
                <w:b/>
                <w:bCs/>
                <w:color w:val="000000"/>
                <w:sz w:val="24"/>
                <w:szCs w:val="24"/>
              </w:rPr>
            </w:pPr>
            <w:r w:rsidRPr="00F8017D">
              <w:rPr>
                <w:rFonts w:eastAsia="TimesNewRomanPSMT" w:cs="Arial"/>
                <w:bCs/>
                <w:i/>
                <w:color w:val="000000"/>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D2091" w14:textId="77777777" w:rsidR="00343A18" w:rsidRPr="00623998" w:rsidRDefault="00343A18" w:rsidP="00BC01DC">
            <w:pPr>
              <w:snapToGrid w:val="0"/>
              <w:spacing w:before="0"/>
              <w:rPr>
                <w:rFonts w:eastAsia="TimesNewRomanPSMT" w:cs="Arial"/>
                <w:b/>
                <w:bCs/>
                <w:sz w:val="24"/>
                <w:szCs w:val="24"/>
              </w:rPr>
            </w:pPr>
          </w:p>
        </w:tc>
      </w:tr>
      <w:tr w:rsidR="00343A18" w:rsidRPr="00623998" w14:paraId="16C24412" w14:textId="77777777" w:rsidTr="00BC01DC">
        <w:tc>
          <w:tcPr>
            <w:tcW w:w="465" w:type="dxa"/>
            <w:tcBorders>
              <w:top w:val="single" w:sz="4" w:space="0" w:color="000000"/>
              <w:left w:val="single" w:sz="4" w:space="0" w:color="000000"/>
              <w:bottom w:val="single" w:sz="4" w:space="0" w:color="000000"/>
            </w:tcBorders>
            <w:shd w:val="clear" w:color="auto" w:fill="auto"/>
          </w:tcPr>
          <w:p w14:paraId="32F49CAA" w14:textId="77777777" w:rsidR="00343A18" w:rsidRPr="00623998" w:rsidRDefault="00343A18" w:rsidP="00BC01DC">
            <w:pPr>
              <w:snapToGrid w:val="0"/>
              <w:spacing w:before="0"/>
              <w:rPr>
                <w:rFonts w:eastAsia="TimesNewRomanPSMT" w:cs="Arial"/>
                <w:bCs/>
                <w:i/>
                <w:sz w:val="24"/>
                <w:szCs w:val="24"/>
              </w:rPr>
            </w:pPr>
          </w:p>
          <w:p w14:paraId="6D2AF6C1" w14:textId="77777777" w:rsidR="00343A18" w:rsidRPr="00623998"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493184" w14:textId="77777777" w:rsidR="00343A18" w:rsidRPr="00623998" w:rsidRDefault="00343A18" w:rsidP="00BC01DC">
            <w:pPr>
              <w:snapToGrid w:val="0"/>
              <w:spacing w:before="0"/>
              <w:rPr>
                <w:rFonts w:eastAsia="TimesNewRomanPSMT" w:cs="Arial"/>
                <w:bCs/>
                <w:i/>
                <w:sz w:val="24"/>
                <w:szCs w:val="24"/>
              </w:rPr>
            </w:pPr>
          </w:p>
          <w:p w14:paraId="26FD61E8" w14:textId="77777777" w:rsidR="00343A18" w:rsidRPr="00623998" w:rsidRDefault="00343A18" w:rsidP="00BC01DC">
            <w:pPr>
              <w:spacing w:before="0"/>
              <w:rPr>
                <w:rFonts w:eastAsia="TimesNewRomanPSMT" w:cs="Arial"/>
                <w:b/>
                <w:bCs/>
                <w:sz w:val="24"/>
                <w:szCs w:val="24"/>
              </w:rPr>
            </w:pPr>
            <w:r w:rsidRPr="006239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A1C9A9" w14:textId="77777777" w:rsidR="00343A18" w:rsidRPr="00623998" w:rsidRDefault="00343A18" w:rsidP="00BC01DC">
            <w:pPr>
              <w:snapToGrid w:val="0"/>
              <w:spacing w:before="0"/>
              <w:rPr>
                <w:rFonts w:eastAsia="TimesNewRomanPSMT" w:cs="Arial"/>
                <w:b/>
                <w:bCs/>
                <w:sz w:val="24"/>
                <w:szCs w:val="24"/>
              </w:rPr>
            </w:pPr>
          </w:p>
        </w:tc>
      </w:tr>
      <w:tr w:rsidR="00343A18" w:rsidRPr="00623998" w14:paraId="041154DF" w14:textId="77777777" w:rsidTr="00BC01DC">
        <w:tc>
          <w:tcPr>
            <w:tcW w:w="465" w:type="dxa"/>
            <w:tcBorders>
              <w:top w:val="single" w:sz="4" w:space="0" w:color="000000"/>
              <w:left w:val="single" w:sz="4" w:space="0" w:color="000000"/>
              <w:bottom w:val="single" w:sz="4" w:space="0" w:color="000000"/>
            </w:tcBorders>
            <w:shd w:val="clear" w:color="auto" w:fill="auto"/>
          </w:tcPr>
          <w:p w14:paraId="35BA1AB1" w14:textId="77777777" w:rsidR="00343A18" w:rsidRPr="00623998" w:rsidRDefault="00343A18" w:rsidP="00BC01DC">
            <w:pPr>
              <w:snapToGrid w:val="0"/>
              <w:spacing w:before="0"/>
              <w:rPr>
                <w:rFonts w:eastAsia="TimesNewRomanPSMT" w:cs="Arial"/>
                <w:bCs/>
                <w:i/>
                <w:sz w:val="24"/>
                <w:szCs w:val="24"/>
              </w:rPr>
            </w:pPr>
          </w:p>
          <w:p w14:paraId="3F9EBBF6" w14:textId="77777777" w:rsidR="00343A18" w:rsidRPr="00623998"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9DA708" w14:textId="77777777" w:rsidR="00343A18" w:rsidRPr="00623998" w:rsidRDefault="00343A18" w:rsidP="00BC01DC">
            <w:pPr>
              <w:snapToGrid w:val="0"/>
              <w:spacing w:before="0"/>
              <w:rPr>
                <w:rFonts w:eastAsia="TimesNewRomanPSMT" w:cs="Arial"/>
                <w:bCs/>
                <w:i/>
                <w:sz w:val="24"/>
                <w:szCs w:val="24"/>
              </w:rPr>
            </w:pPr>
          </w:p>
          <w:p w14:paraId="061DAF82" w14:textId="77777777" w:rsidR="00343A18" w:rsidRPr="00623998" w:rsidRDefault="00343A18" w:rsidP="00BC01DC">
            <w:pPr>
              <w:spacing w:before="0"/>
              <w:rPr>
                <w:rFonts w:eastAsia="TimesNewRomanPSMT" w:cs="Arial"/>
                <w:b/>
                <w:bCs/>
                <w:sz w:val="24"/>
                <w:szCs w:val="24"/>
              </w:rPr>
            </w:pPr>
            <w:r w:rsidRPr="006239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E2BA49" w14:textId="77777777" w:rsidR="00343A18" w:rsidRPr="00623998" w:rsidRDefault="00343A18" w:rsidP="00BC01DC">
            <w:pPr>
              <w:snapToGrid w:val="0"/>
              <w:spacing w:before="0"/>
              <w:rPr>
                <w:rFonts w:eastAsia="TimesNewRomanPSMT" w:cs="Arial"/>
                <w:b/>
                <w:bCs/>
                <w:sz w:val="24"/>
                <w:szCs w:val="24"/>
              </w:rPr>
            </w:pPr>
          </w:p>
        </w:tc>
      </w:tr>
      <w:tr w:rsidR="00343A18" w:rsidRPr="00623998" w14:paraId="3BD7E388" w14:textId="77777777" w:rsidTr="00BC01DC">
        <w:tc>
          <w:tcPr>
            <w:tcW w:w="465" w:type="dxa"/>
            <w:tcBorders>
              <w:top w:val="single" w:sz="4" w:space="0" w:color="000000"/>
              <w:left w:val="single" w:sz="4" w:space="0" w:color="000000"/>
              <w:bottom w:val="single" w:sz="4" w:space="0" w:color="000000"/>
            </w:tcBorders>
            <w:shd w:val="clear" w:color="auto" w:fill="auto"/>
          </w:tcPr>
          <w:p w14:paraId="27F19407" w14:textId="77777777" w:rsidR="00343A18" w:rsidRPr="00623998"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C8A00A" w14:textId="77777777" w:rsidR="00343A18" w:rsidRPr="00623998" w:rsidRDefault="00343A18" w:rsidP="00BC01DC">
            <w:pPr>
              <w:snapToGrid w:val="0"/>
              <w:spacing w:before="0"/>
              <w:rPr>
                <w:rFonts w:eastAsia="TimesNewRomanPSMT" w:cs="Arial"/>
                <w:bCs/>
                <w:i/>
                <w:sz w:val="24"/>
                <w:szCs w:val="24"/>
              </w:rPr>
            </w:pPr>
          </w:p>
          <w:p w14:paraId="20B0951F" w14:textId="77777777" w:rsidR="00343A18" w:rsidRPr="00623998" w:rsidRDefault="00343A18" w:rsidP="00BC01DC">
            <w:pPr>
              <w:spacing w:before="0"/>
              <w:rPr>
                <w:rFonts w:eastAsia="TimesNewRomanPSMT" w:cs="Arial"/>
                <w:b/>
                <w:bCs/>
                <w:sz w:val="24"/>
                <w:szCs w:val="24"/>
              </w:rPr>
            </w:pPr>
            <w:r w:rsidRPr="006239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5598E9" w14:textId="77777777" w:rsidR="00343A18" w:rsidRPr="00623998" w:rsidRDefault="00343A18" w:rsidP="00BC01DC">
            <w:pPr>
              <w:snapToGrid w:val="0"/>
              <w:spacing w:before="0"/>
              <w:rPr>
                <w:rFonts w:eastAsia="TimesNewRomanPSMT" w:cs="Arial"/>
                <w:b/>
                <w:bCs/>
                <w:sz w:val="24"/>
                <w:szCs w:val="24"/>
              </w:rPr>
            </w:pPr>
          </w:p>
        </w:tc>
      </w:tr>
    </w:tbl>
    <w:p w14:paraId="6440BDC8" w14:textId="77777777" w:rsidR="00343A18" w:rsidRPr="00623998" w:rsidRDefault="00343A18" w:rsidP="00343A18">
      <w:pPr>
        <w:spacing w:before="0"/>
        <w:rPr>
          <w:rFonts w:cs="Arial"/>
          <w:i/>
          <w:iCs/>
          <w:sz w:val="24"/>
          <w:szCs w:val="24"/>
          <w:lang w:val="ru-RU"/>
        </w:rPr>
      </w:pPr>
      <w:r w:rsidRPr="00623998">
        <w:rPr>
          <w:rFonts w:cs="Arial"/>
          <w:b/>
          <w:bCs/>
          <w:i/>
          <w:iCs/>
          <w:sz w:val="24"/>
          <w:szCs w:val="24"/>
          <w:u w:val="single"/>
        </w:rPr>
        <w:t>Напомена:</w:t>
      </w:r>
    </w:p>
    <w:p w14:paraId="22BD98A5" w14:textId="77777777" w:rsidR="00343A18" w:rsidRDefault="00343A18" w:rsidP="00343A18">
      <w:pPr>
        <w:spacing w:before="0"/>
        <w:rPr>
          <w:rFonts w:cs="Arial"/>
          <w:i/>
          <w:iCs/>
          <w:sz w:val="24"/>
          <w:szCs w:val="24"/>
          <w:lang w:val="ru-RU"/>
        </w:rPr>
      </w:pPr>
      <w:r w:rsidRPr="00623998">
        <w:rPr>
          <w:rFonts w:cs="Arial"/>
          <w:i/>
          <w:iCs/>
          <w:sz w:val="24"/>
          <w:szCs w:val="24"/>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F73F9A">
        <w:rPr>
          <w:rFonts w:cs="Arial"/>
          <w:i/>
          <w:iCs/>
          <w:sz w:val="24"/>
          <w:szCs w:val="24"/>
          <w:lang w:val="ru-RU"/>
        </w:rPr>
        <w:t>је учесник у заједничкој понуди.</w:t>
      </w:r>
    </w:p>
    <w:p w14:paraId="5E95B680" w14:textId="77777777" w:rsidR="00F73F9A" w:rsidRDefault="00F73F9A" w:rsidP="00343A18">
      <w:pPr>
        <w:spacing w:before="0"/>
        <w:rPr>
          <w:rFonts w:cs="Arial"/>
          <w:i/>
          <w:iCs/>
          <w:sz w:val="24"/>
          <w:szCs w:val="24"/>
          <w:lang w:val="ru-RU"/>
        </w:rPr>
      </w:pPr>
    </w:p>
    <w:p w14:paraId="30872E0F" w14:textId="77777777" w:rsidR="00F73F9A" w:rsidRDefault="00F73F9A" w:rsidP="00343A18">
      <w:pPr>
        <w:spacing w:before="0"/>
        <w:rPr>
          <w:rFonts w:cs="Arial"/>
          <w:i/>
          <w:iCs/>
          <w:sz w:val="24"/>
          <w:szCs w:val="24"/>
          <w:lang w:val="ru-RU"/>
        </w:rPr>
      </w:pPr>
    </w:p>
    <w:p w14:paraId="4CFEBBF5" w14:textId="77777777" w:rsidR="00F73F9A" w:rsidRDefault="00F73F9A" w:rsidP="00343A18">
      <w:pPr>
        <w:spacing w:before="0"/>
        <w:rPr>
          <w:rFonts w:cs="Arial"/>
          <w:i/>
          <w:iCs/>
          <w:sz w:val="24"/>
          <w:szCs w:val="24"/>
          <w:lang w:val="ru-RU"/>
        </w:rPr>
      </w:pPr>
    </w:p>
    <w:p w14:paraId="637D7CEB" w14:textId="77777777" w:rsidR="00F73F9A" w:rsidRDefault="00F73F9A" w:rsidP="00343A18">
      <w:pPr>
        <w:spacing w:before="0"/>
        <w:rPr>
          <w:rFonts w:cs="Arial"/>
          <w:i/>
          <w:iCs/>
          <w:sz w:val="24"/>
          <w:szCs w:val="24"/>
          <w:lang w:val="ru-RU"/>
        </w:rPr>
      </w:pPr>
    </w:p>
    <w:p w14:paraId="602E382F" w14:textId="77777777" w:rsidR="00F73F9A" w:rsidRPr="00623998" w:rsidRDefault="00F73F9A" w:rsidP="00343A18">
      <w:pPr>
        <w:spacing w:before="0"/>
        <w:rPr>
          <w:rFonts w:cs="Arial"/>
          <w:i/>
          <w:iCs/>
          <w:sz w:val="24"/>
          <w:szCs w:val="24"/>
          <w:lang w:val="ru-RU"/>
        </w:rPr>
      </w:pPr>
    </w:p>
    <w:p w14:paraId="682E43BB" w14:textId="77777777" w:rsidR="000E75A0" w:rsidRPr="00623998" w:rsidRDefault="0079373E"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100D9F">
        <w:rPr>
          <w:rFonts w:eastAsia="TimesNewRomanPSMT" w:cs="Arial"/>
          <w:b/>
          <w:bCs/>
          <w:i/>
          <w:sz w:val="24"/>
          <w:szCs w:val="24"/>
          <w:lang w:val="sr-Cyrl-CS"/>
        </w:rPr>
        <w:t>ЦЕНА И КОМЕРЦИЈАЛНИ УСЛОВИ ПОНУДЕ</w:t>
      </w:r>
    </w:p>
    <w:p w14:paraId="51E942E9" w14:textId="77777777" w:rsidR="000E75A0" w:rsidRPr="00623998" w:rsidRDefault="000E75A0" w:rsidP="000E75A0">
      <w:pPr>
        <w:spacing w:before="0"/>
        <w:jc w:val="center"/>
        <w:rPr>
          <w:rFonts w:cs="Arial"/>
          <w:bCs/>
          <w:i/>
          <w:i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4206"/>
      </w:tblGrid>
      <w:tr w:rsidR="000E75A0" w:rsidRPr="00D47108" w14:paraId="2602BE64" w14:textId="77777777" w:rsidTr="00347396">
        <w:trPr>
          <w:trHeight w:val="485"/>
        </w:trPr>
        <w:tc>
          <w:tcPr>
            <w:tcW w:w="5708" w:type="dxa"/>
            <w:shd w:val="clear" w:color="auto" w:fill="C6D9F1"/>
            <w:vAlign w:val="center"/>
          </w:tcPr>
          <w:p w14:paraId="7CB8C6A6" w14:textId="77777777" w:rsidR="000E75A0" w:rsidRPr="00623998" w:rsidRDefault="000E75A0" w:rsidP="00AF3AF8">
            <w:pPr>
              <w:spacing w:before="0"/>
              <w:jc w:val="center"/>
              <w:rPr>
                <w:rFonts w:cs="Arial"/>
                <w:b/>
                <w:bCs/>
                <w:i/>
                <w:iCs/>
                <w:sz w:val="24"/>
                <w:szCs w:val="24"/>
                <w:lang w:val="sr-Cyrl-CS"/>
              </w:rPr>
            </w:pPr>
            <w:r w:rsidRPr="00623998">
              <w:rPr>
                <w:rFonts w:eastAsia="TimesNewRomanPSMT" w:cs="Arial"/>
                <w:b/>
                <w:bCs/>
                <w:sz w:val="24"/>
                <w:szCs w:val="24"/>
              </w:rPr>
              <w:t xml:space="preserve">ПРЕДМЕТ </w:t>
            </w:r>
            <w:r w:rsidRPr="00623998">
              <w:rPr>
                <w:rFonts w:eastAsia="TimesNewRomanPSMT" w:cs="Arial"/>
                <w:b/>
                <w:bCs/>
                <w:sz w:val="24"/>
                <w:szCs w:val="24"/>
                <w:lang w:val="sr-Cyrl-CS"/>
              </w:rPr>
              <w:t xml:space="preserve">И БРОЈ </w:t>
            </w:r>
            <w:r w:rsidRPr="00623998">
              <w:rPr>
                <w:rFonts w:eastAsia="TimesNewRomanPSMT" w:cs="Arial"/>
                <w:b/>
                <w:bCs/>
                <w:sz w:val="24"/>
                <w:szCs w:val="24"/>
              </w:rPr>
              <w:t>НАБАВКЕ</w:t>
            </w:r>
          </w:p>
        </w:tc>
        <w:tc>
          <w:tcPr>
            <w:tcW w:w="4206" w:type="dxa"/>
            <w:shd w:val="clear" w:color="auto" w:fill="C6D9F1"/>
            <w:vAlign w:val="center"/>
          </w:tcPr>
          <w:p w14:paraId="57A9BE9F" w14:textId="77777777" w:rsidR="000E75A0" w:rsidRPr="00623998" w:rsidRDefault="000E75A0" w:rsidP="00923EFF">
            <w:pPr>
              <w:spacing w:before="0"/>
              <w:jc w:val="center"/>
              <w:rPr>
                <w:rFonts w:cs="Arial"/>
                <w:b/>
                <w:bCs/>
                <w:i/>
                <w:iCs/>
                <w:sz w:val="24"/>
                <w:szCs w:val="24"/>
                <w:lang w:val="sr-Cyrl-CS"/>
              </w:rPr>
            </w:pPr>
            <w:r w:rsidRPr="00623998">
              <w:rPr>
                <w:rFonts w:cs="Arial"/>
                <w:b/>
                <w:bCs/>
                <w:i/>
                <w:iCs/>
                <w:sz w:val="24"/>
                <w:szCs w:val="24"/>
                <w:lang w:val="sr-Cyrl-CS"/>
              </w:rPr>
              <w:t xml:space="preserve">УКУПНА ЦЕНА </w:t>
            </w:r>
            <w:r w:rsidR="00923EFF">
              <w:rPr>
                <w:rFonts w:eastAsia="Arial Unicode MS" w:cs="Arial"/>
                <w:b/>
                <w:bCs/>
                <w:i/>
                <w:iCs/>
                <w:kern w:val="1"/>
                <w:sz w:val="24"/>
                <w:szCs w:val="24"/>
                <w:lang w:val="sr-Cyrl-CS" w:eastAsia="ar-SA"/>
              </w:rPr>
              <w:t>дин.</w:t>
            </w:r>
            <w:r w:rsidRPr="00623998">
              <w:rPr>
                <w:rFonts w:cs="Arial"/>
                <w:b/>
                <w:bCs/>
                <w:i/>
                <w:iCs/>
                <w:color w:val="00B0F0"/>
                <w:sz w:val="24"/>
                <w:szCs w:val="24"/>
                <w:lang w:val="sr-Cyrl-CS"/>
              </w:rPr>
              <w:t xml:space="preserve"> </w:t>
            </w:r>
            <w:r w:rsidRPr="00623998">
              <w:rPr>
                <w:rFonts w:cs="Arial"/>
                <w:b/>
                <w:bCs/>
                <w:i/>
                <w:iCs/>
                <w:sz w:val="24"/>
                <w:szCs w:val="24"/>
                <w:lang w:val="sr-Cyrl-CS"/>
              </w:rPr>
              <w:t>без ПДВ-а</w:t>
            </w:r>
          </w:p>
        </w:tc>
      </w:tr>
      <w:tr w:rsidR="000E75A0" w:rsidRPr="00D47108" w14:paraId="29850A90" w14:textId="77777777" w:rsidTr="00347396">
        <w:trPr>
          <w:trHeight w:val="440"/>
        </w:trPr>
        <w:tc>
          <w:tcPr>
            <w:tcW w:w="5708" w:type="dxa"/>
            <w:vAlign w:val="center"/>
          </w:tcPr>
          <w:p w14:paraId="524ED9FE" w14:textId="77777777" w:rsidR="000E75A0" w:rsidRPr="00347396" w:rsidRDefault="008A138D" w:rsidP="00347396">
            <w:pPr>
              <w:spacing w:before="0"/>
              <w:jc w:val="center"/>
              <w:rPr>
                <w:rFonts w:cs="Arial"/>
                <w:b/>
                <w:sz w:val="24"/>
                <w:szCs w:val="24"/>
                <w:lang w:val="sr-Cyrl-CS"/>
              </w:rPr>
            </w:pPr>
            <w:r w:rsidRPr="00347396">
              <w:rPr>
                <w:rFonts w:cs="Arial"/>
                <w:b/>
                <w:color w:val="000000" w:themeColor="text1"/>
                <w:sz w:val="24"/>
                <w:szCs w:val="24"/>
                <w:lang w:val="ru-RU"/>
              </w:rPr>
              <w:t>Услуге института и факултета за потребе ревитализације ХЕ «Ђердап 1»</w:t>
            </w:r>
            <w:r w:rsidRPr="00347396">
              <w:rPr>
                <w:rFonts w:cs="Arial"/>
                <w:b/>
                <w:color w:val="000000" w:themeColor="text1"/>
                <w:lang w:val="ru-RU"/>
              </w:rPr>
              <w:t xml:space="preserve"> </w:t>
            </w:r>
            <w:r w:rsidRPr="00347396">
              <w:rPr>
                <w:rFonts w:cs="Arial"/>
                <w:b/>
                <w:color w:val="000000" w:themeColor="text1"/>
                <w:sz w:val="24"/>
                <w:szCs w:val="24"/>
                <w:lang w:val="ru-RU"/>
              </w:rPr>
              <w:t xml:space="preserve"> </w:t>
            </w:r>
            <w:r w:rsidR="00550D1A" w:rsidRPr="00347396">
              <w:rPr>
                <w:rFonts w:cs="Arial"/>
                <w:b/>
                <w:color w:val="000000" w:themeColor="text1"/>
                <w:sz w:val="24"/>
                <w:szCs w:val="24"/>
                <w:lang w:val="sr-Cyrl-CS"/>
              </w:rPr>
              <w:t>ЈН/</w:t>
            </w:r>
            <w:r w:rsidR="00C32B02" w:rsidRPr="00347396">
              <w:rPr>
                <w:rFonts w:cs="Arial"/>
                <w:b/>
                <w:color w:val="000000" w:themeColor="text1"/>
                <w:sz w:val="24"/>
                <w:szCs w:val="24"/>
                <w:lang w:val="sr-Cyrl-CS"/>
              </w:rPr>
              <w:t>2000/0187/2016</w:t>
            </w:r>
          </w:p>
        </w:tc>
        <w:tc>
          <w:tcPr>
            <w:tcW w:w="4206" w:type="dxa"/>
          </w:tcPr>
          <w:p w14:paraId="360DD30B" w14:textId="77777777" w:rsidR="000E75A0" w:rsidRPr="00623998" w:rsidRDefault="000E75A0" w:rsidP="00AF3AF8">
            <w:pPr>
              <w:spacing w:before="0"/>
              <w:jc w:val="center"/>
              <w:rPr>
                <w:rFonts w:cs="Arial"/>
                <w:b/>
                <w:bCs/>
                <w:i/>
                <w:iCs/>
                <w:sz w:val="24"/>
                <w:szCs w:val="24"/>
                <w:lang w:val="sr-Cyrl-CS"/>
              </w:rPr>
            </w:pPr>
          </w:p>
          <w:p w14:paraId="4B662ACE" w14:textId="77777777" w:rsidR="000E75A0" w:rsidRPr="00623998" w:rsidRDefault="000E75A0" w:rsidP="00AF3AF8">
            <w:pPr>
              <w:spacing w:before="0"/>
              <w:jc w:val="center"/>
              <w:rPr>
                <w:rFonts w:cs="Arial"/>
                <w:b/>
                <w:bCs/>
                <w:i/>
                <w:iCs/>
                <w:sz w:val="24"/>
                <w:szCs w:val="24"/>
                <w:lang w:val="sr-Cyrl-CS"/>
              </w:rPr>
            </w:pPr>
            <w:bookmarkStart w:id="249" w:name="_GoBack"/>
            <w:bookmarkEnd w:id="249"/>
          </w:p>
        </w:tc>
      </w:tr>
    </w:tbl>
    <w:p w14:paraId="6FF2F51A" w14:textId="77777777" w:rsidR="000E75A0" w:rsidRPr="00623998" w:rsidRDefault="000E75A0" w:rsidP="000E75A0">
      <w:pPr>
        <w:spacing w:before="0"/>
        <w:jc w:val="center"/>
        <w:rPr>
          <w:rFonts w:cs="Arial"/>
          <w:b/>
          <w:bCs/>
          <w:i/>
          <w:iCs/>
          <w:sz w:val="24"/>
          <w:szCs w:val="24"/>
          <w:u w:val="single"/>
          <w:lang w:val="sr-Cyrl-CS"/>
        </w:rPr>
      </w:pPr>
      <w:r w:rsidRPr="00623998">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4216"/>
      </w:tblGrid>
      <w:tr w:rsidR="000E75A0" w:rsidRPr="00623998" w14:paraId="6815CB08" w14:textId="77777777" w:rsidTr="00F8017D">
        <w:trPr>
          <w:trHeight w:val="647"/>
        </w:trPr>
        <w:tc>
          <w:tcPr>
            <w:tcW w:w="5698" w:type="dxa"/>
            <w:shd w:val="clear" w:color="auto" w:fill="C6D9F1"/>
            <w:vAlign w:val="center"/>
          </w:tcPr>
          <w:p w14:paraId="56B1C887" w14:textId="77777777" w:rsidR="000E75A0" w:rsidRPr="00623998" w:rsidRDefault="000E75A0" w:rsidP="00AF3AF8">
            <w:pPr>
              <w:spacing w:before="0"/>
              <w:jc w:val="center"/>
              <w:rPr>
                <w:rFonts w:cs="Arial"/>
                <w:b/>
                <w:bCs/>
                <w:i/>
                <w:iCs/>
                <w:sz w:val="24"/>
                <w:szCs w:val="24"/>
                <w:lang w:val="sr-Cyrl-CS"/>
              </w:rPr>
            </w:pPr>
            <w:r w:rsidRPr="00623998">
              <w:rPr>
                <w:rFonts w:cs="Arial"/>
                <w:b/>
                <w:bCs/>
                <w:i/>
                <w:iCs/>
                <w:sz w:val="24"/>
                <w:szCs w:val="24"/>
                <w:lang w:val="sr-Cyrl-CS"/>
              </w:rPr>
              <w:t>УСЛОВ НАРУЧИОЦА</w:t>
            </w:r>
          </w:p>
        </w:tc>
        <w:tc>
          <w:tcPr>
            <w:tcW w:w="4216" w:type="dxa"/>
            <w:shd w:val="clear" w:color="auto" w:fill="C6D9F1"/>
            <w:vAlign w:val="center"/>
          </w:tcPr>
          <w:p w14:paraId="7D66B409" w14:textId="77777777" w:rsidR="000E75A0" w:rsidRPr="00623998" w:rsidRDefault="000E75A0" w:rsidP="00AF3AF8">
            <w:pPr>
              <w:spacing w:before="0"/>
              <w:jc w:val="center"/>
              <w:rPr>
                <w:rFonts w:cs="Arial"/>
                <w:b/>
                <w:bCs/>
                <w:i/>
                <w:iCs/>
                <w:sz w:val="24"/>
                <w:szCs w:val="24"/>
                <w:lang w:val="sr-Cyrl-CS"/>
              </w:rPr>
            </w:pPr>
            <w:r w:rsidRPr="00623998">
              <w:rPr>
                <w:rFonts w:cs="Arial"/>
                <w:b/>
                <w:bCs/>
                <w:i/>
                <w:iCs/>
                <w:sz w:val="24"/>
                <w:szCs w:val="24"/>
                <w:lang w:val="sr-Cyrl-CS"/>
              </w:rPr>
              <w:t>ПОНУДА ПОНУЂАЧА</w:t>
            </w:r>
          </w:p>
        </w:tc>
      </w:tr>
      <w:tr w:rsidR="000E75A0" w:rsidRPr="00D47108" w14:paraId="78CA8BC0" w14:textId="77777777" w:rsidTr="00100D9F">
        <w:tc>
          <w:tcPr>
            <w:tcW w:w="5698" w:type="dxa"/>
            <w:vAlign w:val="center"/>
          </w:tcPr>
          <w:p w14:paraId="271AE539" w14:textId="77777777" w:rsidR="000E75A0" w:rsidRPr="00623998" w:rsidRDefault="000E75A0" w:rsidP="00AF3AF8">
            <w:pPr>
              <w:spacing w:before="0"/>
              <w:jc w:val="center"/>
              <w:rPr>
                <w:rFonts w:cs="Arial"/>
                <w:b/>
                <w:bCs/>
                <w:i/>
                <w:iCs/>
                <w:sz w:val="24"/>
                <w:szCs w:val="24"/>
                <w:lang w:val="sr-Cyrl-CS"/>
              </w:rPr>
            </w:pPr>
            <w:r w:rsidRPr="00AA2DF3">
              <w:rPr>
                <w:rFonts w:cs="Arial"/>
                <w:b/>
                <w:bCs/>
                <w:i/>
                <w:iCs/>
                <w:sz w:val="24"/>
                <w:szCs w:val="24"/>
                <w:lang w:val="sr-Cyrl-CS"/>
              </w:rPr>
              <w:t>РОК И НАЧИН ПЛАЋАЊА:</w:t>
            </w:r>
          </w:p>
          <w:p w14:paraId="4DD88416" w14:textId="77777777" w:rsidR="000E75A0" w:rsidRPr="00347396" w:rsidRDefault="00347396" w:rsidP="00BA0897">
            <w:pPr>
              <w:pStyle w:val="NoSpacing"/>
              <w:spacing w:before="0"/>
              <w:rPr>
                <w:rFonts w:cs="Arial"/>
                <w:color w:val="000000" w:themeColor="text1"/>
                <w:szCs w:val="24"/>
              </w:rPr>
            </w:pPr>
            <w:r w:rsidRPr="008D4063">
              <w:rPr>
                <w:rFonts w:cs="Arial"/>
                <w:color w:val="000000" w:themeColor="text1"/>
                <w:szCs w:val="24"/>
              </w:rPr>
              <w:t>П</w:t>
            </w:r>
            <w:r w:rsidR="00BA0897" w:rsidRPr="008D4063">
              <w:rPr>
                <w:rFonts w:cs="Arial"/>
                <w:color w:val="000000" w:themeColor="text1"/>
                <w:szCs w:val="24"/>
              </w:rPr>
              <w:t xml:space="preserve">лаћање уговорене цене ће се извршити путем испостављених </w:t>
            </w:r>
            <w:r w:rsidR="00BA0897">
              <w:rPr>
                <w:rFonts w:cs="Arial"/>
                <w:color w:val="000000" w:themeColor="text1"/>
                <w:szCs w:val="24"/>
                <w:lang w:val="sr-Cyrl-RS"/>
              </w:rPr>
              <w:t xml:space="preserve">месечних </w:t>
            </w:r>
            <w:r w:rsidR="00BA0897" w:rsidRPr="008D4063">
              <w:rPr>
                <w:rFonts w:cs="Arial"/>
                <w:color w:val="000000" w:themeColor="text1"/>
                <w:szCs w:val="24"/>
                <w:lang w:val="sr-Cyrl-RS"/>
              </w:rPr>
              <w:t>рачуна</w:t>
            </w:r>
            <w:r w:rsidR="00BA0897" w:rsidRPr="008D4063">
              <w:rPr>
                <w:rFonts w:cs="Arial"/>
                <w:color w:val="000000" w:themeColor="text1"/>
                <w:szCs w:val="24"/>
              </w:rPr>
              <w:t>,</w:t>
            </w:r>
            <w:r w:rsidR="00BA0897">
              <w:rPr>
                <w:rFonts w:eastAsia="Arial Unicode MS" w:cs="Arial"/>
                <w:lang w:val="ru-RU"/>
              </w:rPr>
              <w:t xml:space="preserve"> а на основу извршених услуга у предходном месецу,</w:t>
            </w:r>
            <w:r w:rsidR="00BA0897" w:rsidRPr="008D4063">
              <w:rPr>
                <w:rFonts w:cs="Arial"/>
                <w:color w:val="000000" w:themeColor="text1"/>
                <w:szCs w:val="24"/>
              </w:rPr>
              <w:t xml:space="preserve"> преносом средстава на рачун </w:t>
            </w:r>
            <w:r w:rsidR="00BA0897" w:rsidRPr="008D4063">
              <w:rPr>
                <w:rFonts w:cs="Arial"/>
                <w:color w:val="000000" w:themeColor="text1"/>
                <w:szCs w:val="24"/>
                <w:lang w:val="sr-Cyrl-RS"/>
              </w:rPr>
              <w:t>понуђача</w:t>
            </w:r>
            <w:r w:rsidR="00BA0897" w:rsidRPr="008D4063">
              <w:rPr>
                <w:rFonts w:cs="Arial"/>
                <w:color w:val="000000" w:themeColor="text1"/>
                <w:szCs w:val="24"/>
              </w:rPr>
              <w:t xml:space="preserve">, у року </w:t>
            </w:r>
            <w:r w:rsidR="00BA0897" w:rsidRPr="008D4063">
              <w:rPr>
                <w:rFonts w:cs="Arial"/>
                <w:color w:val="000000" w:themeColor="text1"/>
                <w:szCs w:val="24"/>
                <w:lang w:val="sr-Cyrl-RS"/>
              </w:rPr>
              <w:t>до</w:t>
            </w:r>
            <w:r w:rsidR="00BA0897" w:rsidRPr="008D4063">
              <w:rPr>
                <w:rFonts w:cs="Arial"/>
                <w:color w:val="000000" w:themeColor="text1"/>
                <w:szCs w:val="24"/>
              </w:rPr>
              <w:t xml:space="preserve"> 45 дана од дана пријема </w:t>
            </w:r>
            <w:r w:rsidR="00BA0897" w:rsidRPr="008D4063">
              <w:rPr>
                <w:rFonts w:cs="Arial"/>
                <w:color w:val="000000" w:themeColor="text1"/>
                <w:szCs w:val="24"/>
                <w:lang w:val="sr-Cyrl-RS"/>
              </w:rPr>
              <w:t>рачуна</w:t>
            </w:r>
            <w:r w:rsidR="00BA0897">
              <w:rPr>
                <w:rFonts w:cs="Arial"/>
                <w:color w:val="000000" w:themeColor="text1"/>
                <w:szCs w:val="24"/>
                <w:lang w:val="sr-Cyrl-RS"/>
              </w:rPr>
              <w:t>.</w:t>
            </w:r>
          </w:p>
        </w:tc>
        <w:tc>
          <w:tcPr>
            <w:tcW w:w="4216" w:type="dxa"/>
            <w:vAlign w:val="center"/>
          </w:tcPr>
          <w:p w14:paraId="06502BAB" w14:textId="77777777" w:rsidR="000E75A0" w:rsidRPr="00623998" w:rsidRDefault="000E75A0" w:rsidP="00AF3AF8">
            <w:pPr>
              <w:spacing w:before="0"/>
              <w:jc w:val="center"/>
              <w:rPr>
                <w:rFonts w:cs="Arial"/>
                <w:b/>
                <w:bCs/>
                <w:i/>
                <w:iCs/>
                <w:sz w:val="24"/>
                <w:szCs w:val="24"/>
                <w:lang w:val="sr-Cyrl-CS"/>
              </w:rPr>
            </w:pPr>
          </w:p>
          <w:p w14:paraId="4CA7F345" w14:textId="77777777" w:rsidR="00750A33" w:rsidRPr="00623998" w:rsidRDefault="00750A33" w:rsidP="00922EDB">
            <w:pPr>
              <w:spacing w:before="0"/>
              <w:jc w:val="center"/>
              <w:rPr>
                <w:rFonts w:cs="Arial"/>
                <w:bCs/>
                <w:i/>
                <w:iCs/>
                <w:color w:val="00B0F0"/>
                <w:sz w:val="24"/>
                <w:szCs w:val="24"/>
                <w:lang w:val="sr-Cyrl-CS"/>
              </w:rPr>
            </w:pPr>
          </w:p>
          <w:p w14:paraId="622C8817" w14:textId="77777777" w:rsidR="00750A33" w:rsidRPr="00623998" w:rsidRDefault="00750A33" w:rsidP="00922EDB">
            <w:pPr>
              <w:spacing w:before="0"/>
              <w:jc w:val="center"/>
              <w:rPr>
                <w:rFonts w:cs="Arial"/>
                <w:bCs/>
                <w:i/>
                <w:iCs/>
                <w:color w:val="00B0F0"/>
                <w:sz w:val="24"/>
                <w:szCs w:val="24"/>
                <w:lang w:val="sr-Cyrl-CS"/>
              </w:rPr>
            </w:pPr>
          </w:p>
          <w:p w14:paraId="616DB504" w14:textId="77777777" w:rsidR="00750A33" w:rsidRPr="00623998" w:rsidRDefault="00750A33" w:rsidP="00922EDB">
            <w:pPr>
              <w:spacing w:before="0"/>
              <w:jc w:val="center"/>
              <w:rPr>
                <w:rFonts w:cs="Arial"/>
                <w:bCs/>
                <w:i/>
                <w:iCs/>
                <w:color w:val="00B0F0"/>
                <w:sz w:val="24"/>
                <w:szCs w:val="24"/>
                <w:lang w:val="sr-Cyrl-CS"/>
              </w:rPr>
            </w:pPr>
          </w:p>
          <w:p w14:paraId="48C6526A" w14:textId="77777777" w:rsidR="00750A33" w:rsidRPr="00623998" w:rsidRDefault="00750A33" w:rsidP="00922EDB">
            <w:pPr>
              <w:spacing w:before="0"/>
              <w:jc w:val="center"/>
              <w:rPr>
                <w:rFonts w:cs="Arial"/>
                <w:bCs/>
                <w:i/>
                <w:iCs/>
                <w:color w:val="00B0F0"/>
                <w:sz w:val="24"/>
                <w:szCs w:val="24"/>
                <w:lang w:val="sr-Cyrl-CS"/>
              </w:rPr>
            </w:pPr>
          </w:p>
          <w:p w14:paraId="7B547EED" w14:textId="77777777" w:rsidR="00750A33" w:rsidRPr="00623998" w:rsidRDefault="00750A33" w:rsidP="00922EDB">
            <w:pPr>
              <w:spacing w:before="0"/>
              <w:jc w:val="center"/>
              <w:rPr>
                <w:rFonts w:cs="Arial"/>
                <w:bCs/>
                <w:i/>
                <w:iCs/>
                <w:color w:val="00B0F0"/>
                <w:sz w:val="24"/>
                <w:szCs w:val="24"/>
                <w:lang w:val="sr-Cyrl-CS"/>
              </w:rPr>
            </w:pPr>
          </w:p>
          <w:p w14:paraId="739642CE" w14:textId="77777777" w:rsidR="00750A33" w:rsidRPr="00623998" w:rsidRDefault="00750A33" w:rsidP="00922EDB">
            <w:pPr>
              <w:spacing w:before="0"/>
              <w:jc w:val="center"/>
              <w:rPr>
                <w:rFonts w:cs="Arial"/>
                <w:bCs/>
                <w:i/>
                <w:iCs/>
                <w:color w:val="00B0F0"/>
                <w:sz w:val="24"/>
                <w:szCs w:val="24"/>
                <w:lang w:val="sr-Cyrl-CS"/>
              </w:rPr>
            </w:pPr>
          </w:p>
          <w:p w14:paraId="668DCAA6" w14:textId="77777777" w:rsidR="00750A33" w:rsidRPr="00623998" w:rsidRDefault="00750A33" w:rsidP="00922EDB">
            <w:pPr>
              <w:spacing w:before="0"/>
              <w:jc w:val="center"/>
              <w:rPr>
                <w:rFonts w:cs="Arial"/>
                <w:bCs/>
                <w:i/>
                <w:iCs/>
                <w:color w:val="00B0F0"/>
                <w:sz w:val="24"/>
                <w:szCs w:val="24"/>
                <w:lang w:val="sr-Cyrl-CS"/>
              </w:rPr>
            </w:pPr>
          </w:p>
          <w:p w14:paraId="68A43F35" w14:textId="77777777" w:rsidR="00750A33" w:rsidRPr="00623998" w:rsidRDefault="00750A33" w:rsidP="00922EDB">
            <w:pPr>
              <w:spacing w:before="0"/>
              <w:jc w:val="center"/>
              <w:rPr>
                <w:rFonts w:cs="Arial"/>
                <w:bCs/>
                <w:i/>
                <w:iCs/>
                <w:color w:val="00B0F0"/>
                <w:sz w:val="24"/>
                <w:szCs w:val="24"/>
                <w:lang w:val="sr-Cyrl-CS"/>
              </w:rPr>
            </w:pPr>
          </w:p>
          <w:p w14:paraId="0019CC98" w14:textId="77777777" w:rsidR="000E75A0" w:rsidRPr="00623998" w:rsidRDefault="000E75A0" w:rsidP="00100D9F">
            <w:pPr>
              <w:spacing w:before="0"/>
              <w:jc w:val="center"/>
              <w:rPr>
                <w:rFonts w:cs="Arial"/>
                <w:b/>
                <w:bCs/>
                <w:i/>
                <w:iCs/>
                <w:sz w:val="24"/>
                <w:szCs w:val="24"/>
                <w:lang w:val="sr-Cyrl-CS"/>
              </w:rPr>
            </w:pPr>
          </w:p>
        </w:tc>
      </w:tr>
      <w:tr w:rsidR="000E75A0" w:rsidRPr="00D47108" w14:paraId="464B94F9" w14:textId="77777777" w:rsidTr="00100D9F">
        <w:tc>
          <w:tcPr>
            <w:tcW w:w="5698" w:type="dxa"/>
            <w:vAlign w:val="center"/>
          </w:tcPr>
          <w:p w14:paraId="0D604F39" w14:textId="77777777" w:rsidR="000E75A0" w:rsidRPr="00F8017D" w:rsidRDefault="000E75A0" w:rsidP="00AF3AF8">
            <w:pPr>
              <w:spacing w:before="0"/>
              <w:jc w:val="center"/>
              <w:rPr>
                <w:rFonts w:cs="Arial"/>
                <w:b/>
                <w:bCs/>
                <w:i/>
                <w:iCs/>
                <w:color w:val="000000"/>
                <w:sz w:val="24"/>
                <w:szCs w:val="24"/>
                <w:lang w:val="sr-Cyrl-CS"/>
              </w:rPr>
            </w:pPr>
            <w:r w:rsidRPr="00F8017D">
              <w:rPr>
                <w:rFonts w:cs="Arial"/>
                <w:b/>
                <w:bCs/>
                <w:i/>
                <w:iCs/>
                <w:color w:val="000000"/>
                <w:sz w:val="24"/>
                <w:szCs w:val="24"/>
                <w:lang w:val="sr-Cyrl-CS"/>
              </w:rPr>
              <w:t>РОК И</w:t>
            </w:r>
            <w:r w:rsidR="00DF169D" w:rsidRPr="00F8017D">
              <w:rPr>
                <w:rFonts w:cs="Arial"/>
                <w:b/>
                <w:bCs/>
                <w:i/>
                <w:iCs/>
                <w:color w:val="000000"/>
                <w:sz w:val="24"/>
                <w:szCs w:val="24"/>
                <w:lang w:val="sr-Cyrl-CS"/>
              </w:rPr>
              <w:t>ЗВРШЕЊА</w:t>
            </w:r>
            <w:r w:rsidRPr="00F8017D">
              <w:rPr>
                <w:rFonts w:cs="Arial"/>
                <w:b/>
                <w:bCs/>
                <w:i/>
                <w:iCs/>
                <w:color w:val="000000"/>
                <w:sz w:val="24"/>
                <w:szCs w:val="24"/>
                <w:lang w:val="sr-Cyrl-CS"/>
              </w:rPr>
              <w:t>:</w:t>
            </w:r>
          </w:p>
          <w:p w14:paraId="42CBF262" w14:textId="77777777" w:rsidR="00100D9F" w:rsidRPr="000E7785" w:rsidRDefault="00100D9F" w:rsidP="00347396">
            <w:pPr>
              <w:autoSpaceDE w:val="0"/>
              <w:autoSpaceDN w:val="0"/>
              <w:adjustRightInd w:val="0"/>
              <w:spacing w:before="0"/>
              <w:rPr>
                <w:rFonts w:cs="Arial"/>
                <w:i/>
                <w:color w:val="000000"/>
                <w:sz w:val="24"/>
                <w:szCs w:val="24"/>
                <w:lang w:val="ru-RU"/>
              </w:rPr>
            </w:pPr>
            <w:r w:rsidRPr="000E7785">
              <w:rPr>
                <w:rFonts w:cs="Arial"/>
                <w:i/>
                <w:color w:val="000000"/>
                <w:sz w:val="24"/>
                <w:szCs w:val="24"/>
                <w:lang w:val="ru-RU"/>
              </w:rPr>
              <w:t>Извришалац је обавезан да услуге врши у року који не може бити дужи од 365 дана од дана ступања Уговора на снагу.</w:t>
            </w:r>
          </w:p>
          <w:p w14:paraId="251E67AE" w14:textId="77777777" w:rsidR="000E75A0" w:rsidRPr="00F8017D" w:rsidRDefault="000E75A0" w:rsidP="00AF3AF8">
            <w:pPr>
              <w:spacing w:before="0"/>
              <w:jc w:val="center"/>
              <w:rPr>
                <w:rFonts w:cs="Arial"/>
                <w:bCs/>
                <w:i/>
                <w:iCs/>
                <w:color w:val="000000"/>
                <w:sz w:val="24"/>
                <w:szCs w:val="24"/>
                <w:lang w:val="sr-Cyrl-CS"/>
              </w:rPr>
            </w:pPr>
          </w:p>
        </w:tc>
        <w:tc>
          <w:tcPr>
            <w:tcW w:w="4216" w:type="dxa"/>
            <w:vAlign w:val="center"/>
          </w:tcPr>
          <w:p w14:paraId="1A7C3C08" w14:textId="77777777" w:rsidR="000E75A0" w:rsidRPr="00F8017D" w:rsidRDefault="000E75A0" w:rsidP="00AF3AF8">
            <w:pPr>
              <w:spacing w:before="0"/>
              <w:jc w:val="center"/>
              <w:rPr>
                <w:rFonts w:cs="Arial"/>
                <w:b/>
                <w:bCs/>
                <w:i/>
                <w:iCs/>
                <w:color w:val="000000"/>
                <w:sz w:val="24"/>
                <w:szCs w:val="24"/>
                <w:lang w:val="sr-Cyrl-CS"/>
              </w:rPr>
            </w:pPr>
          </w:p>
          <w:p w14:paraId="2B17ACC4" w14:textId="77777777" w:rsidR="000E75A0" w:rsidRPr="000E7785" w:rsidRDefault="000E75A0" w:rsidP="00AF3AF8">
            <w:pPr>
              <w:spacing w:before="0"/>
              <w:jc w:val="center"/>
              <w:rPr>
                <w:rFonts w:cs="Arial"/>
                <w:bCs/>
                <w:i/>
                <w:iCs/>
                <w:color w:val="000000"/>
                <w:sz w:val="24"/>
                <w:szCs w:val="24"/>
                <w:lang w:val="ru-RU"/>
              </w:rPr>
            </w:pPr>
          </w:p>
        </w:tc>
      </w:tr>
      <w:tr w:rsidR="000E75A0" w:rsidRPr="00D47108" w14:paraId="57E8C83B" w14:textId="77777777" w:rsidTr="00100D9F">
        <w:trPr>
          <w:trHeight w:val="800"/>
        </w:trPr>
        <w:tc>
          <w:tcPr>
            <w:tcW w:w="5698" w:type="dxa"/>
            <w:vAlign w:val="center"/>
          </w:tcPr>
          <w:p w14:paraId="5C9EF005" w14:textId="77777777" w:rsidR="000E75A0" w:rsidRPr="00F8017D" w:rsidRDefault="000E75A0" w:rsidP="00AF3AF8">
            <w:pPr>
              <w:spacing w:before="0"/>
              <w:jc w:val="center"/>
              <w:rPr>
                <w:rFonts w:cs="Arial"/>
                <w:b/>
                <w:bCs/>
                <w:i/>
                <w:iCs/>
                <w:color w:val="000000"/>
                <w:sz w:val="24"/>
                <w:szCs w:val="24"/>
                <w:lang w:val="sr-Cyrl-CS"/>
              </w:rPr>
            </w:pPr>
            <w:r w:rsidRPr="00F8017D">
              <w:rPr>
                <w:rFonts w:cs="Arial"/>
                <w:b/>
                <w:bCs/>
                <w:i/>
                <w:iCs/>
                <w:color w:val="000000"/>
                <w:sz w:val="24"/>
                <w:szCs w:val="24"/>
                <w:lang w:val="sr-Cyrl-CS"/>
              </w:rPr>
              <w:t>РОК ВАЖЕЊА ПОНУДЕ:</w:t>
            </w:r>
          </w:p>
          <w:p w14:paraId="586AC84E" w14:textId="77777777" w:rsidR="000E75A0" w:rsidRPr="00F8017D" w:rsidRDefault="000E75A0" w:rsidP="00873133">
            <w:pPr>
              <w:spacing w:before="0"/>
              <w:jc w:val="center"/>
              <w:rPr>
                <w:rFonts w:cs="Arial"/>
                <w:b/>
                <w:bCs/>
                <w:i/>
                <w:iCs/>
                <w:color w:val="000000"/>
                <w:sz w:val="24"/>
                <w:szCs w:val="24"/>
                <w:lang w:val="sr-Cyrl-CS"/>
              </w:rPr>
            </w:pPr>
            <w:r w:rsidRPr="00F8017D">
              <w:rPr>
                <w:rFonts w:cs="Arial"/>
                <w:bCs/>
                <w:i/>
                <w:iCs/>
                <w:color w:val="000000"/>
                <w:sz w:val="24"/>
                <w:szCs w:val="24"/>
                <w:lang w:val="sr-Cyrl-CS"/>
              </w:rPr>
              <w:t>не може бити краћ</w:t>
            </w:r>
            <w:r w:rsidRPr="000E7785">
              <w:rPr>
                <w:rFonts w:cs="Arial"/>
                <w:bCs/>
                <w:i/>
                <w:iCs/>
                <w:color w:val="000000"/>
                <w:sz w:val="24"/>
                <w:szCs w:val="24"/>
                <w:lang w:val="ru-RU"/>
              </w:rPr>
              <w:t>и</w:t>
            </w:r>
            <w:r w:rsidRPr="00F8017D">
              <w:rPr>
                <w:rFonts w:cs="Arial"/>
                <w:bCs/>
                <w:i/>
                <w:iCs/>
                <w:color w:val="000000"/>
                <w:sz w:val="24"/>
                <w:szCs w:val="24"/>
                <w:lang w:val="sr-Cyrl-CS"/>
              </w:rPr>
              <w:t xml:space="preserve"> од </w:t>
            </w:r>
            <w:r w:rsidR="00FE6030" w:rsidRPr="00F8017D">
              <w:rPr>
                <w:rFonts w:cs="Arial"/>
                <w:bCs/>
                <w:i/>
                <w:iCs/>
                <w:color w:val="000000"/>
                <w:sz w:val="24"/>
                <w:szCs w:val="24"/>
                <w:lang w:val="sr-Cyrl-CS"/>
              </w:rPr>
              <w:t>9</w:t>
            </w:r>
            <w:r w:rsidRPr="00F8017D">
              <w:rPr>
                <w:rFonts w:cs="Arial"/>
                <w:bCs/>
                <w:i/>
                <w:iCs/>
                <w:color w:val="000000"/>
                <w:sz w:val="24"/>
                <w:szCs w:val="24"/>
                <w:lang w:val="sr-Cyrl-CS"/>
              </w:rPr>
              <w:t>0 дана од дана отварања понуда</w:t>
            </w:r>
          </w:p>
        </w:tc>
        <w:tc>
          <w:tcPr>
            <w:tcW w:w="4216" w:type="dxa"/>
            <w:vAlign w:val="center"/>
          </w:tcPr>
          <w:p w14:paraId="13934609" w14:textId="77777777" w:rsidR="000E75A0" w:rsidRPr="00F8017D" w:rsidRDefault="000E75A0" w:rsidP="00AF3AF8">
            <w:pPr>
              <w:spacing w:before="0"/>
              <w:jc w:val="center"/>
              <w:rPr>
                <w:rFonts w:cs="Arial"/>
                <w:b/>
                <w:bCs/>
                <w:i/>
                <w:iCs/>
                <w:color w:val="000000"/>
                <w:sz w:val="24"/>
                <w:szCs w:val="24"/>
                <w:lang w:val="sr-Cyrl-CS"/>
              </w:rPr>
            </w:pPr>
          </w:p>
          <w:p w14:paraId="13F277C0" w14:textId="77777777" w:rsidR="000E75A0" w:rsidRPr="00F8017D" w:rsidRDefault="000E75A0" w:rsidP="00AF3AF8">
            <w:pPr>
              <w:spacing w:before="0"/>
              <w:jc w:val="center"/>
              <w:rPr>
                <w:rFonts w:cs="Arial"/>
                <w:b/>
                <w:bCs/>
                <w:i/>
                <w:iCs/>
                <w:color w:val="000000"/>
                <w:sz w:val="24"/>
                <w:szCs w:val="24"/>
                <w:lang w:val="sr-Cyrl-CS"/>
              </w:rPr>
            </w:pPr>
            <w:r w:rsidRPr="00F8017D">
              <w:rPr>
                <w:rFonts w:cs="Arial"/>
                <w:bCs/>
                <w:i/>
                <w:iCs/>
                <w:color w:val="000000"/>
                <w:sz w:val="24"/>
                <w:szCs w:val="24"/>
                <w:lang w:val="sr-Cyrl-CS"/>
              </w:rPr>
              <w:t>_____ дана од дана отварања понуда</w:t>
            </w:r>
          </w:p>
        </w:tc>
      </w:tr>
      <w:tr w:rsidR="000E75A0" w:rsidRPr="00D47108" w14:paraId="454F5138" w14:textId="77777777" w:rsidTr="00100D9F">
        <w:tc>
          <w:tcPr>
            <w:tcW w:w="9914" w:type="dxa"/>
            <w:gridSpan w:val="2"/>
          </w:tcPr>
          <w:p w14:paraId="18566437" w14:textId="77777777" w:rsidR="000E75A0" w:rsidRPr="00623998" w:rsidRDefault="000E75A0" w:rsidP="00D73181">
            <w:pPr>
              <w:spacing w:before="0"/>
              <w:rPr>
                <w:rFonts w:cs="Arial"/>
                <w:bCs/>
                <w:iCs/>
                <w:sz w:val="24"/>
                <w:szCs w:val="24"/>
                <w:lang w:val="sr-Cyrl-CS"/>
              </w:rPr>
            </w:pPr>
            <w:r w:rsidRPr="00623998">
              <w:rPr>
                <w:rFonts w:cs="Arial"/>
                <w:bCs/>
                <w:iCs/>
                <w:sz w:val="24"/>
                <w:szCs w:val="24"/>
                <w:lang w:val="sr-Cyrl-CS"/>
              </w:rPr>
              <w:t xml:space="preserve">Понуда понуђача који не прихвата услове наручиоца за рок и начин плаћања, рок </w:t>
            </w:r>
            <w:r w:rsidR="00092A5F" w:rsidRPr="00623998">
              <w:rPr>
                <w:rFonts w:cs="Arial"/>
                <w:bCs/>
                <w:iCs/>
                <w:sz w:val="24"/>
                <w:szCs w:val="24"/>
                <w:lang w:val="sr-Cyrl-CS"/>
              </w:rPr>
              <w:t>извршења</w:t>
            </w:r>
            <w:r w:rsidR="00D73181">
              <w:rPr>
                <w:rFonts w:cs="Arial"/>
                <w:bCs/>
                <w:iCs/>
                <w:sz w:val="24"/>
                <w:szCs w:val="24"/>
                <w:lang w:val="sr-Cyrl-CS"/>
              </w:rPr>
              <w:t xml:space="preserve"> </w:t>
            </w:r>
            <w:r w:rsidRPr="00623998">
              <w:rPr>
                <w:rFonts w:cs="Arial"/>
                <w:bCs/>
                <w:iCs/>
                <w:sz w:val="24"/>
                <w:szCs w:val="24"/>
                <w:lang w:val="sr-Cyrl-CS"/>
              </w:rPr>
              <w:t xml:space="preserve">и рок важења понуде сматраће се </w:t>
            </w:r>
            <w:r w:rsidRPr="00100D9F">
              <w:rPr>
                <w:rFonts w:cs="Arial"/>
                <w:b/>
                <w:bCs/>
                <w:iCs/>
                <w:sz w:val="24"/>
                <w:szCs w:val="24"/>
                <w:lang w:val="sr-Cyrl-CS"/>
              </w:rPr>
              <w:t>неприхватљивом.</w:t>
            </w:r>
          </w:p>
        </w:tc>
      </w:tr>
    </w:tbl>
    <w:p w14:paraId="0EEBB6E0" w14:textId="77777777" w:rsidR="00BA2C2D" w:rsidRDefault="00BA2C2D" w:rsidP="00BA2C2D">
      <w:pPr>
        <w:spacing w:before="0"/>
        <w:rPr>
          <w:rFonts w:cs="Arial"/>
          <w:b/>
          <w:bCs/>
          <w:i/>
          <w:iCs/>
          <w:sz w:val="24"/>
          <w:szCs w:val="24"/>
          <w:lang w:val="sr-Cyrl-CS"/>
        </w:rPr>
      </w:pPr>
    </w:p>
    <w:p w14:paraId="03D36793" w14:textId="77777777" w:rsidR="000E75A0" w:rsidRPr="00623998" w:rsidRDefault="00BA2C2D" w:rsidP="00BA2C2D">
      <w:pPr>
        <w:spacing w:before="0"/>
        <w:rPr>
          <w:rFonts w:eastAsia="TimesNewRomanPSMT" w:cs="Arial"/>
          <w:bCs/>
          <w:sz w:val="24"/>
          <w:szCs w:val="24"/>
          <w:lang w:val="sr-Cyrl-CS"/>
        </w:rPr>
      </w:pPr>
      <w:r w:rsidRPr="00623998">
        <w:rPr>
          <w:rFonts w:cs="Arial"/>
          <w:b/>
          <w:bCs/>
          <w:i/>
          <w:iCs/>
          <w:sz w:val="24"/>
          <w:szCs w:val="24"/>
          <w:lang w:val="sr-Cyrl-CS"/>
        </w:rPr>
        <w:t xml:space="preserve">              </w:t>
      </w:r>
      <w:r w:rsidR="000E75A0" w:rsidRPr="000E7785">
        <w:rPr>
          <w:rFonts w:eastAsia="TimesNewRomanPSMT" w:cs="Arial"/>
          <w:bCs/>
          <w:sz w:val="24"/>
          <w:szCs w:val="24"/>
          <w:lang w:val="ru-RU"/>
        </w:rPr>
        <w:t xml:space="preserve">Датум </w:t>
      </w:r>
      <w:r w:rsidR="000E75A0" w:rsidRPr="000E7785">
        <w:rPr>
          <w:rFonts w:eastAsia="TimesNewRomanPSMT" w:cs="Arial"/>
          <w:bCs/>
          <w:sz w:val="24"/>
          <w:szCs w:val="24"/>
          <w:lang w:val="ru-RU"/>
        </w:rPr>
        <w:tab/>
      </w:r>
      <w:r w:rsidR="000E75A0" w:rsidRPr="000E7785">
        <w:rPr>
          <w:rFonts w:eastAsia="TimesNewRomanPSMT" w:cs="Arial"/>
          <w:bCs/>
          <w:sz w:val="24"/>
          <w:szCs w:val="24"/>
          <w:lang w:val="ru-RU"/>
        </w:rPr>
        <w:tab/>
      </w:r>
      <w:r w:rsidR="000E75A0" w:rsidRPr="000E7785">
        <w:rPr>
          <w:rFonts w:eastAsia="TimesNewRomanPSMT" w:cs="Arial"/>
          <w:bCs/>
          <w:sz w:val="24"/>
          <w:szCs w:val="24"/>
          <w:lang w:val="ru-RU"/>
        </w:rPr>
        <w:tab/>
      </w:r>
      <w:r w:rsidR="000E75A0" w:rsidRPr="000E7785">
        <w:rPr>
          <w:rFonts w:eastAsia="TimesNewRomanPSMT" w:cs="Arial"/>
          <w:bCs/>
          <w:sz w:val="24"/>
          <w:szCs w:val="24"/>
          <w:lang w:val="ru-RU"/>
        </w:rPr>
        <w:tab/>
        <w:t xml:space="preserve">             </w:t>
      </w:r>
      <w:r w:rsidRPr="00623998">
        <w:rPr>
          <w:rFonts w:eastAsia="TimesNewRomanPSMT" w:cs="Arial"/>
          <w:bCs/>
          <w:sz w:val="24"/>
          <w:szCs w:val="24"/>
          <w:lang w:val="sr-Cyrl-CS"/>
        </w:rPr>
        <w:t xml:space="preserve">                </w:t>
      </w:r>
      <w:r w:rsidR="000E75A0" w:rsidRPr="00623998">
        <w:rPr>
          <w:rFonts w:eastAsia="TimesNewRomanPSMT" w:cs="Arial"/>
          <w:bCs/>
          <w:sz w:val="24"/>
          <w:szCs w:val="24"/>
          <w:lang w:val="sr-Cyrl-CS"/>
        </w:rPr>
        <w:t xml:space="preserve"> </w:t>
      </w:r>
      <w:r w:rsidRPr="00623998">
        <w:rPr>
          <w:rFonts w:eastAsia="TimesNewRomanPSMT" w:cs="Arial"/>
          <w:bCs/>
          <w:sz w:val="24"/>
          <w:szCs w:val="24"/>
          <w:lang w:val="sr-Cyrl-CS"/>
        </w:rPr>
        <w:t xml:space="preserve">        </w:t>
      </w:r>
      <w:r w:rsidR="000E75A0" w:rsidRPr="000E7785">
        <w:rPr>
          <w:rFonts w:eastAsia="TimesNewRomanPSMT" w:cs="Arial"/>
          <w:bCs/>
          <w:sz w:val="24"/>
          <w:szCs w:val="24"/>
          <w:lang w:val="ru-RU"/>
        </w:rPr>
        <w:t>Понуђач</w:t>
      </w:r>
    </w:p>
    <w:p w14:paraId="60392EB8" w14:textId="77777777" w:rsidR="000E75A0" w:rsidRPr="00623998" w:rsidRDefault="000E75A0" w:rsidP="000E75A0">
      <w:pPr>
        <w:spacing w:before="0"/>
        <w:ind w:left="720" w:firstLine="720"/>
        <w:rPr>
          <w:rFonts w:eastAsia="TimesNewRomanPSMT" w:cs="Arial"/>
          <w:bCs/>
          <w:sz w:val="24"/>
          <w:szCs w:val="24"/>
          <w:lang w:val="sr-Cyrl-CS"/>
        </w:rPr>
      </w:pPr>
    </w:p>
    <w:p w14:paraId="0CC22B27" w14:textId="77777777" w:rsidR="000E75A0" w:rsidRPr="00623998" w:rsidRDefault="000E75A0" w:rsidP="000E75A0">
      <w:pPr>
        <w:spacing w:before="0"/>
        <w:rPr>
          <w:rFonts w:eastAsia="TimesNewRomanPS-BoldMT" w:cs="Arial"/>
          <w:b/>
          <w:bCs/>
          <w:i/>
          <w:iCs/>
          <w:sz w:val="24"/>
          <w:szCs w:val="24"/>
          <w:lang w:val="sr-Cyrl-CS"/>
        </w:rPr>
      </w:pPr>
      <w:r w:rsidRPr="000E7785">
        <w:rPr>
          <w:rFonts w:eastAsia="TimesNewRomanPS-BoldMT" w:cs="Arial"/>
          <w:b/>
          <w:bCs/>
          <w:i/>
          <w:iCs/>
          <w:sz w:val="24"/>
          <w:szCs w:val="24"/>
          <w:lang w:val="ru-RU"/>
        </w:rPr>
        <w:t>________________________</w:t>
      </w:r>
      <w:r w:rsidR="00BA2C2D" w:rsidRPr="00623998">
        <w:rPr>
          <w:rFonts w:eastAsia="TimesNewRomanPS-BoldMT" w:cs="Arial"/>
          <w:b/>
          <w:bCs/>
          <w:i/>
          <w:iCs/>
          <w:sz w:val="24"/>
          <w:szCs w:val="24"/>
          <w:lang w:val="sr-Cyrl-CS"/>
        </w:rPr>
        <w:t xml:space="preserve">          </w:t>
      </w:r>
      <w:r w:rsidRPr="00623998">
        <w:rPr>
          <w:rFonts w:eastAsia="TimesNewRomanPS-BoldMT" w:cs="Arial"/>
          <w:b/>
          <w:bCs/>
          <w:i/>
          <w:iCs/>
          <w:sz w:val="24"/>
          <w:szCs w:val="24"/>
          <w:lang w:val="sr-Cyrl-CS"/>
        </w:rPr>
        <w:t xml:space="preserve">        М.П.</w:t>
      </w:r>
      <w:r w:rsidRPr="000E7785">
        <w:rPr>
          <w:rFonts w:eastAsia="TimesNewRomanPS-BoldMT" w:cs="Arial"/>
          <w:b/>
          <w:bCs/>
          <w:i/>
          <w:iCs/>
          <w:sz w:val="24"/>
          <w:szCs w:val="24"/>
          <w:lang w:val="ru-RU"/>
        </w:rPr>
        <w:tab/>
      </w:r>
      <w:r w:rsidRPr="00623998">
        <w:rPr>
          <w:rFonts w:eastAsia="TimesNewRomanPS-BoldMT" w:cs="Arial"/>
          <w:b/>
          <w:bCs/>
          <w:i/>
          <w:iCs/>
          <w:sz w:val="24"/>
          <w:szCs w:val="24"/>
          <w:lang w:val="sr-Cyrl-CS"/>
        </w:rPr>
        <w:t xml:space="preserve">              </w:t>
      </w:r>
      <w:r w:rsidR="00BA2C2D" w:rsidRPr="00623998">
        <w:rPr>
          <w:rFonts w:eastAsia="TimesNewRomanPS-BoldMT" w:cs="Arial"/>
          <w:b/>
          <w:bCs/>
          <w:i/>
          <w:iCs/>
          <w:sz w:val="24"/>
          <w:szCs w:val="24"/>
          <w:lang w:val="sr-Cyrl-CS"/>
        </w:rPr>
        <w:t>___</w:t>
      </w:r>
      <w:r w:rsidRPr="00623998">
        <w:rPr>
          <w:rFonts w:eastAsia="TimesNewRomanPS-BoldMT" w:cs="Arial"/>
          <w:b/>
          <w:bCs/>
          <w:i/>
          <w:iCs/>
          <w:sz w:val="24"/>
          <w:szCs w:val="24"/>
          <w:lang w:val="sr-Cyrl-CS"/>
        </w:rPr>
        <w:t xml:space="preserve">__________________                                      </w:t>
      </w:r>
    </w:p>
    <w:p w14:paraId="0FFE36A3" w14:textId="77777777" w:rsidR="00BA2C2D" w:rsidRPr="000E7785" w:rsidRDefault="00BA2C2D" w:rsidP="000E75A0">
      <w:pPr>
        <w:spacing w:before="0"/>
        <w:rPr>
          <w:rFonts w:cs="Arial"/>
          <w:b/>
          <w:bCs/>
          <w:i/>
          <w:iCs/>
          <w:sz w:val="24"/>
          <w:szCs w:val="24"/>
          <w:u w:val="single"/>
          <w:lang w:val="ru-RU"/>
        </w:rPr>
      </w:pPr>
    </w:p>
    <w:p w14:paraId="2682B8EC" w14:textId="77777777" w:rsidR="000E75A0" w:rsidRPr="000E7785" w:rsidRDefault="000E75A0" w:rsidP="000E75A0">
      <w:pPr>
        <w:spacing w:before="0"/>
        <w:rPr>
          <w:rFonts w:cs="Arial"/>
          <w:b/>
          <w:bCs/>
          <w:i/>
          <w:iCs/>
          <w:sz w:val="24"/>
          <w:szCs w:val="24"/>
          <w:u w:val="single"/>
          <w:lang w:val="ru-RU"/>
        </w:rPr>
      </w:pPr>
      <w:r w:rsidRPr="000E7785">
        <w:rPr>
          <w:rFonts w:cs="Arial"/>
          <w:b/>
          <w:bCs/>
          <w:i/>
          <w:iCs/>
          <w:sz w:val="24"/>
          <w:szCs w:val="24"/>
          <w:u w:val="single"/>
          <w:lang w:val="ru-RU"/>
        </w:rPr>
        <w:t>Напомене:</w:t>
      </w:r>
    </w:p>
    <w:p w14:paraId="7FFD07ED" w14:textId="77777777" w:rsidR="00BA2C2D" w:rsidRPr="000E7785" w:rsidRDefault="00BA2C2D" w:rsidP="00BA2C2D">
      <w:pPr>
        <w:autoSpaceDE w:val="0"/>
        <w:autoSpaceDN w:val="0"/>
        <w:adjustRightInd w:val="0"/>
        <w:rPr>
          <w:rFonts w:eastAsia="TimesNewRomanPS-BoldMT" w:cs="Arial"/>
          <w:bCs/>
          <w:i/>
          <w:iCs/>
          <w:sz w:val="24"/>
          <w:szCs w:val="24"/>
          <w:lang w:val="ru-RU"/>
        </w:rPr>
      </w:pPr>
      <w:r w:rsidRPr="000E7785">
        <w:rPr>
          <w:rFonts w:eastAsia="TimesNewRomanPS-BoldMT" w:cs="Arial"/>
          <w:bCs/>
          <w:i/>
          <w:iCs/>
          <w:sz w:val="24"/>
          <w:szCs w:val="24"/>
          <w:lang w:val="ru-RU"/>
        </w:rPr>
        <w:t>-  Понуђач је обавезан да у обрасцу понуде попуни све комерцијалне услове (сва празна поља).</w:t>
      </w:r>
    </w:p>
    <w:p w14:paraId="29261944" w14:textId="77777777" w:rsidR="00BA2C2D" w:rsidRPr="000E7785" w:rsidRDefault="00BA2C2D" w:rsidP="00876242">
      <w:pPr>
        <w:autoSpaceDE w:val="0"/>
        <w:autoSpaceDN w:val="0"/>
        <w:adjustRightInd w:val="0"/>
        <w:rPr>
          <w:rFonts w:eastAsia="TimesNewRomanPS-BoldMT" w:cs="Arial"/>
          <w:bCs/>
          <w:i/>
          <w:iCs/>
          <w:sz w:val="24"/>
          <w:szCs w:val="24"/>
          <w:lang w:val="ru-RU"/>
        </w:rPr>
      </w:pPr>
      <w:r w:rsidRPr="000E7785">
        <w:rPr>
          <w:rFonts w:eastAsia="TimesNewRomanPS-BoldMT" w:cs="Arial"/>
          <w:bCs/>
          <w:i/>
          <w:iCs/>
          <w:sz w:val="24"/>
          <w:szCs w:val="24"/>
          <w:lang w:val="ru-RU"/>
        </w:rPr>
        <w:t xml:space="preserve">- </w:t>
      </w:r>
      <w:r w:rsidRPr="00623998">
        <w:rPr>
          <w:rFonts w:eastAsia="TimesNewRomanPS-BoldMT" w:cs="Arial"/>
          <w:bCs/>
          <w:i/>
          <w:iCs/>
          <w:sz w:val="24"/>
          <w:szCs w:val="24"/>
          <w:lang w:val="ru-RU"/>
        </w:rPr>
        <w:t>Уколико понуђачи подносе заједничку понуду,</w:t>
      </w:r>
      <w:r w:rsidRPr="000E7785">
        <w:rPr>
          <w:rFonts w:eastAsia="TimesNewRomanPS-BoldMT" w:cs="Arial"/>
          <w:bCs/>
          <w:i/>
          <w:iCs/>
          <w:sz w:val="24"/>
          <w:szCs w:val="24"/>
          <w:lang w:val="ru-RU"/>
        </w:rPr>
        <w:t xml:space="preserve"> </w:t>
      </w:r>
      <w:r w:rsidRPr="00623998">
        <w:rPr>
          <w:rFonts w:eastAsia="TimesNewRomanPS-BoldMT" w:cs="Arial"/>
          <w:bCs/>
          <w:i/>
          <w:iCs/>
          <w:sz w:val="24"/>
          <w:szCs w:val="24"/>
          <w:lang w:val="ru-RU"/>
        </w:rPr>
        <w:t>група понуђача може да о</w:t>
      </w:r>
      <w:r w:rsidRPr="000E7785">
        <w:rPr>
          <w:rFonts w:eastAsia="TimesNewRomanPS-BoldMT" w:cs="Arial"/>
          <w:bCs/>
          <w:i/>
          <w:iCs/>
          <w:sz w:val="24"/>
          <w:szCs w:val="24"/>
          <w:lang w:val="ru-RU"/>
        </w:rPr>
        <w:t>власти</w:t>
      </w:r>
      <w:r w:rsidRPr="00623998">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623998">
        <w:rPr>
          <w:rFonts w:eastAsia="TimesNewRomanPS-BoldMT" w:cs="Arial"/>
          <w:bCs/>
          <w:i/>
          <w:iCs/>
          <w:sz w:val="24"/>
          <w:szCs w:val="24"/>
          <w:lang w:val="ru-RU"/>
        </w:rPr>
        <w:t>лагодити већем броју потписника</w:t>
      </w:r>
    </w:p>
    <w:p w14:paraId="35A41D72" w14:textId="77777777" w:rsidR="00E131B1" w:rsidRPr="000E7785" w:rsidRDefault="00E131B1"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sectPr w:rsidR="00E131B1" w:rsidRPr="000E7785" w:rsidSect="00623998">
          <w:footnotePr>
            <w:pos w:val="beneathText"/>
          </w:footnotePr>
          <w:pgSz w:w="11909" w:h="16834" w:code="9"/>
          <w:pgMar w:top="1134" w:right="851" w:bottom="1134" w:left="1134" w:header="142" w:footer="437" w:gutter="0"/>
          <w:cols w:space="708"/>
          <w:titlePg/>
          <w:docGrid w:linePitch="360"/>
        </w:sectPr>
      </w:pPr>
    </w:p>
    <w:p w14:paraId="740A6CC9" w14:textId="77777777" w:rsidR="008C3986" w:rsidRPr="000E7785" w:rsidRDefault="008C3986"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4EFC5B12" w14:textId="77777777" w:rsidR="003D05B3" w:rsidRPr="000E7785" w:rsidRDefault="003D05B3" w:rsidP="00781B02">
      <w:pPr>
        <w:rPr>
          <w:rFonts w:cs="Arial"/>
          <w:sz w:val="24"/>
          <w:szCs w:val="24"/>
          <w:lang w:val="ru-RU"/>
        </w:rPr>
      </w:pPr>
      <w:bookmarkStart w:id="250" w:name="_Toc442559925"/>
    </w:p>
    <w:p w14:paraId="423EABB6" w14:textId="77777777" w:rsidR="00343A18" w:rsidRPr="000E7785" w:rsidRDefault="00343A18" w:rsidP="00343A18">
      <w:pPr>
        <w:pStyle w:val="KDObrazac"/>
        <w:spacing w:before="0"/>
        <w:rPr>
          <w:sz w:val="24"/>
          <w:szCs w:val="24"/>
          <w:lang w:val="ru-RU"/>
        </w:rPr>
      </w:pPr>
      <w:r w:rsidRPr="000E7785">
        <w:rPr>
          <w:sz w:val="24"/>
          <w:szCs w:val="24"/>
          <w:lang w:val="ru-RU"/>
        </w:rPr>
        <w:t xml:space="preserve">ОБРАЗАЦ </w:t>
      </w:r>
      <w:r w:rsidR="0079373E" w:rsidRPr="000E7785">
        <w:rPr>
          <w:sz w:val="24"/>
          <w:szCs w:val="24"/>
          <w:lang w:val="ru-RU"/>
        </w:rPr>
        <w:t>2</w:t>
      </w:r>
      <w:r w:rsidRPr="000E7785">
        <w:rPr>
          <w:sz w:val="24"/>
          <w:szCs w:val="24"/>
          <w:lang w:val="ru-RU"/>
        </w:rPr>
        <w:t>.</w:t>
      </w:r>
      <w:bookmarkEnd w:id="250"/>
    </w:p>
    <w:p w14:paraId="794E4DB7" w14:textId="77777777" w:rsidR="00343A18" w:rsidRPr="000E7785" w:rsidRDefault="00343A18" w:rsidP="00343A18">
      <w:pPr>
        <w:spacing w:before="0"/>
        <w:jc w:val="center"/>
        <w:rPr>
          <w:rFonts w:cs="Arial"/>
          <w:b/>
          <w:sz w:val="24"/>
          <w:szCs w:val="24"/>
          <w:lang w:val="ru-RU"/>
        </w:rPr>
      </w:pPr>
      <w:r w:rsidRPr="000E7785">
        <w:rPr>
          <w:rFonts w:cs="Arial"/>
          <w:b/>
          <w:sz w:val="24"/>
          <w:szCs w:val="24"/>
          <w:lang w:val="ru-RU"/>
        </w:rPr>
        <w:t>ОБРАЗАЦ СТРУКУТРЕ ЦЕНЕ</w:t>
      </w:r>
    </w:p>
    <w:p w14:paraId="4C085533" w14:textId="77777777" w:rsidR="00343A18" w:rsidRPr="000E7785" w:rsidRDefault="00343A18" w:rsidP="00343A18">
      <w:pPr>
        <w:spacing w:before="0"/>
        <w:rPr>
          <w:rFonts w:cs="Arial"/>
          <w:sz w:val="24"/>
          <w:szCs w:val="24"/>
          <w:lang w:val="ru-RU"/>
        </w:rPr>
      </w:pPr>
    </w:p>
    <w:p w14:paraId="76B958C5" w14:textId="77777777" w:rsidR="00343A18" w:rsidRPr="000E7785" w:rsidRDefault="00343A18" w:rsidP="00343A18">
      <w:pPr>
        <w:spacing w:before="0"/>
        <w:rPr>
          <w:rFonts w:cs="Arial"/>
          <w:sz w:val="24"/>
          <w:szCs w:val="24"/>
          <w:lang w:val="ru-RU"/>
        </w:rPr>
      </w:pPr>
      <w:r w:rsidRPr="000E7785">
        <w:rPr>
          <w:rFonts w:cs="Arial"/>
          <w:sz w:val="24"/>
          <w:szCs w:val="24"/>
          <w:lang w:val="ru-RU"/>
        </w:rPr>
        <w:t>Табела 1.</w:t>
      </w:r>
    </w:p>
    <w:tbl>
      <w:tblPr>
        <w:tblW w:w="1440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6026"/>
        <w:gridCol w:w="992"/>
        <w:gridCol w:w="992"/>
        <w:gridCol w:w="1276"/>
        <w:gridCol w:w="1559"/>
        <w:gridCol w:w="1276"/>
        <w:gridCol w:w="1474"/>
      </w:tblGrid>
      <w:tr w:rsidR="00E131B1" w:rsidRPr="00EA3E38" w14:paraId="18294B66" w14:textId="77777777" w:rsidTr="00CD4D44">
        <w:tc>
          <w:tcPr>
            <w:tcW w:w="810" w:type="dxa"/>
            <w:tcBorders>
              <w:top w:val="single" w:sz="4" w:space="0" w:color="auto"/>
              <w:left w:val="single" w:sz="4" w:space="0" w:color="auto"/>
              <w:bottom w:val="single" w:sz="4" w:space="0" w:color="auto"/>
              <w:right w:val="single" w:sz="4" w:space="0" w:color="auto"/>
            </w:tcBorders>
            <w:shd w:val="clear" w:color="auto" w:fill="BFBFBF"/>
            <w:vAlign w:val="center"/>
          </w:tcPr>
          <w:p w14:paraId="3F8F7634" w14:textId="77777777" w:rsidR="00E131B1" w:rsidRPr="00A9473B" w:rsidRDefault="00E131B1" w:rsidP="00A64CED">
            <w:pPr>
              <w:jc w:val="center"/>
              <w:rPr>
                <w:rFonts w:ascii="Arial Narrow" w:hAnsi="Arial Narrow" w:cs="Arial"/>
                <w:b/>
                <w:sz w:val="20"/>
                <w:szCs w:val="20"/>
                <w:lang w:val="ru-RU"/>
              </w:rPr>
            </w:pPr>
            <w:r w:rsidRPr="00A9473B">
              <w:rPr>
                <w:rFonts w:ascii="Arial Narrow" w:hAnsi="Arial Narrow" w:cs="Arial"/>
                <w:b/>
                <w:sz w:val="20"/>
                <w:szCs w:val="20"/>
                <w:lang w:val="ru-RU"/>
              </w:rPr>
              <w:t>Р.бр.</w:t>
            </w:r>
          </w:p>
        </w:tc>
        <w:tc>
          <w:tcPr>
            <w:tcW w:w="6026" w:type="dxa"/>
            <w:tcBorders>
              <w:top w:val="single" w:sz="4" w:space="0" w:color="auto"/>
              <w:left w:val="single" w:sz="4" w:space="0" w:color="auto"/>
              <w:bottom w:val="single" w:sz="4" w:space="0" w:color="auto"/>
              <w:right w:val="single" w:sz="4" w:space="0" w:color="auto"/>
            </w:tcBorders>
            <w:shd w:val="clear" w:color="auto" w:fill="BFBFBF"/>
            <w:vAlign w:val="center"/>
          </w:tcPr>
          <w:p w14:paraId="7DB66D72" w14:textId="77777777" w:rsidR="00E131B1" w:rsidRPr="00EA3E38" w:rsidRDefault="00E131B1" w:rsidP="00A64CED">
            <w:pPr>
              <w:jc w:val="center"/>
              <w:rPr>
                <w:rFonts w:ascii="Arial Narrow" w:hAnsi="Arial Narrow" w:cs="Arial"/>
                <w:b/>
                <w:sz w:val="20"/>
                <w:szCs w:val="20"/>
              </w:rPr>
            </w:pPr>
            <w:r w:rsidRPr="00EA3E38">
              <w:rPr>
                <w:rFonts w:ascii="Arial Narrow" w:hAnsi="Arial Narrow" w:cs="Arial"/>
                <w:b/>
                <w:sz w:val="20"/>
                <w:szCs w:val="20"/>
              </w:rPr>
              <w:t>О П И С</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5A91B655" w14:textId="77777777" w:rsidR="00E131B1" w:rsidRPr="00EA3E38" w:rsidRDefault="00E131B1" w:rsidP="00A64CED">
            <w:pPr>
              <w:jc w:val="center"/>
              <w:rPr>
                <w:rFonts w:ascii="Arial Narrow" w:hAnsi="Arial Narrow" w:cs="Arial"/>
                <w:b/>
                <w:sz w:val="20"/>
                <w:szCs w:val="20"/>
              </w:rPr>
            </w:pPr>
            <w:r w:rsidRPr="00EA3E38">
              <w:rPr>
                <w:rFonts w:ascii="Arial Narrow" w:hAnsi="Arial Narrow" w:cs="Arial"/>
                <w:b/>
                <w:sz w:val="20"/>
                <w:szCs w:val="20"/>
              </w:rPr>
              <w:t>Јед.мере</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230CC7E7" w14:textId="77777777" w:rsidR="00E131B1" w:rsidRPr="00EA3E38" w:rsidRDefault="00E131B1" w:rsidP="00A64CED">
            <w:pPr>
              <w:jc w:val="center"/>
              <w:rPr>
                <w:rFonts w:ascii="Arial Narrow" w:hAnsi="Arial Narrow" w:cs="Arial"/>
                <w:b/>
                <w:sz w:val="20"/>
                <w:szCs w:val="20"/>
              </w:rPr>
            </w:pPr>
            <w:r w:rsidRPr="00EA3E38">
              <w:rPr>
                <w:rFonts w:ascii="Arial Narrow" w:hAnsi="Arial Narrow" w:cs="Arial"/>
                <w:b/>
                <w:sz w:val="20"/>
                <w:szCs w:val="20"/>
              </w:rPr>
              <w:t>Кол.</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3C5DA769" w14:textId="77777777" w:rsidR="00E131B1" w:rsidRPr="007219BD" w:rsidRDefault="00E131B1" w:rsidP="00A64CED">
            <w:pPr>
              <w:jc w:val="center"/>
              <w:rPr>
                <w:rFonts w:ascii="Arial Narrow" w:hAnsi="Arial Narrow" w:cs="Arial"/>
                <w:b/>
                <w:sz w:val="20"/>
                <w:szCs w:val="20"/>
                <w:lang w:val="ru-RU"/>
              </w:rPr>
            </w:pPr>
            <w:r w:rsidRPr="007219BD">
              <w:rPr>
                <w:rFonts w:ascii="Arial Narrow" w:hAnsi="Arial Narrow" w:cs="Arial"/>
                <w:b/>
                <w:sz w:val="20"/>
                <w:szCs w:val="20"/>
                <w:lang w:val="ru-RU"/>
              </w:rPr>
              <w:t>Цена по јед. без ПДВ</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14:paraId="6FEC2D5A" w14:textId="77777777" w:rsidR="00E131B1" w:rsidRPr="00EA3E38" w:rsidRDefault="00E131B1" w:rsidP="00A64CED">
            <w:pPr>
              <w:jc w:val="center"/>
              <w:rPr>
                <w:rFonts w:ascii="Arial Narrow" w:hAnsi="Arial Narrow" w:cs="Arial"/>
                <w:b/>
                <w:sz w:val="20"/>
                <w:szCs w:val="20"/>
              </w:rPr>
            </w:pPr>
            <w:r w:rsidRPr="00EA3E38">
              <w:rPr>
                <w:rFonts w:ascii="Arial Narrow" w:hAnsi="Arial Narrow" w:cs="Arial"/>
                <w:b/>
                <w:sz w:val="20"/>
                <w:szCs w:val="20"/>
              </w:rPr>
              <w:t>УКУПНА ЦЕНА без ПДВ</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5294B71A" w14:textId="77777777" w:rsidR="00E131B1" w:rsidRPr="007219BD" w:rsidRDefault="00E131B1" w:rsidP="00A64CED">
            <w:pPr>
              <w:jc w:val="center"/>
              <w:rPr>
                <w:rFonts w:ascii="Arial Narrow" w:hAnsi="Arial Narrow" w:cs="Arial"/>
                <w:b/>
                <w:sz w:val="20"/>
                <w:szCs w:val="20"/>
                <w:lang w:val="ru-RU"/>
              </w:rPr>
            </w:pPr>
            <w:r w:rsidRPr="007219BD">
              <w:rPr>
                <w:rFonts w:ascii="Arial Narrow" w:hAnsi="Arial Narrow" w:cs="Arial"/>
                <w:b/>
                <w:sz w:val="20"/>
                <w:szCs w:val="20"/>
                <w:lang w:val="ru-RU"/>
              </w:rPr>
              <w:t>Цена по јед. са ПДВ</w:t>
            </w:r>
          </w:p>
        </w:tc>
        <w:tc>
          <w:tcPr>
            <w:tcW w:w="1474" w:type="dxa"/>
            <w:tcBorders>
              <w:top w:val="single" w:sz="4" w:space="0" w:color="auto"/>
              <w:left w:val="single" w:sz="4" w:space="0" w:color="auto"/>
              <w:bottom w:val="single" w:sz="4" w:space="0" w:color="auto"/>
              <w:right w:val="single" w:sz="4" w:space="0" w:color="auto"/>
            </w:tcBorders>
            <w:shd w:val="clear" w:color="auto" w:fill="BFBFBF"/>
            <w:vAlign w:val="center"/>
          </w:tcPr>
          <w:p w14:paraId="2E413F62" w14:textId="77777777" w:rsidR="00E131B1" w:rsidRPr="00EA3E38" w:rsidRDefault="00E131B1" w:rsidP="00A64CED">
            <w:pPr>
              <w:jc w:val="center"/>
              <w:rPr>
                <w:rFonts w:ascii="Arial Narrow" w:hAnsi="Arial Narrow" w:cs="Arial"/>
                <w:b/>
                <w:sz w:val="20"/>
                <w:szCs w:val="20"/>
              </w:rPr>
            </w:pPr>
            <w:r w:rsidRPr="00EA3E38">
              <w:rPr>
                <w:rFonts w:ascii="Arial Narrow" w:hAnsi="Arial Narrow" w:cs="Arial"/>
                <w:b/>
                <w:sz w:val="20"/>
                <w:szCs w:val="20"/>
              </w:rPr>
              <w:t>УКУПНА ЦЕНА са ПДВ</w:t>
            </w:r>
          </w:p>
        </w:tc>
      </w:tr>
      <w:tr w:rsidR="00E131B1" w:rsidRPr="007219BD" w14:paraId="430F2956" w14:textId="77777777" w:rsidTr="00CD4D44">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033E55C2" w14:textId="77777777" w:rsidR="00E131B1" w:rsidRPr="007219BD" w:rsidRDefault="00E131B1" w:rsidP="00A64CED">
            <w:pPr>
              <w:jc w:val="center"/>
              <w:rPr>
                <w:rFonts w:ascii="Arial Narrow" w:hAnsi="Arial Narrow" w:cs="Arial"/>
                <w:sz w:val="20"/>
                <w:szCs w:val="20"/>
                <w:lang w:val="sr-Cyrl-CS"/>
              </w:rPr>
            </w:pPr>
            <w:r>
              <w:rPr>
                <w:rFonts w:ascii="Arial Narrow" w:hAnsi="Arial Narrow" w:cs="Arial"/>
                <w:sz w:val="20"/>
                <w:szCs w:val="20"/>
                <w:lang w:val="sr-Cyrl-CS"/>
              </w:rPr>
              <w:t>1.</w:t>
            </w:r>
          </w:p>
        </w:tc>
        <w:tc>
          <w:tcPr>
            <w:tcW w:w="6026" w:type="dxa"/>
            <w:tcBorders>
              <w:top w:val="single" w:sz="4" w:space="0" w:color="auto"/>
              <w:left w:val="single" w:sz="4" w:space="0" w:color="auto"/>
              <w:bottom w:val="single" w:sz="4" w:space="0" w:color="auto"/>
              <w:right w:val="single" w:sz="4" w:space="0" w:color="auto"/>
            </w:tcBorders>
          </w:tcPr>
          <w:p w14:paraId="096CB4D1" w14:textId="77777777" w:rsidR="00E131B1" w:rsidRPr="00B0410E" w:rsidRDefault="00E131B1" w:rsidP="00A64CED">
            <w:pPr>
              <w:rPr>
                <w:rFonts w:cs="Arial"/>
                <w:b/>
                <w:color w:val="000000"/>
                <w:lang w:val="ru-RU"/>
              </w:rPr>
            </w:pPr>
            <w:r w:rsidRPr="00B0410E">
              <w:rPr>
                <w:rFonts w:cs="Arial"/>
                <w:b/>
                <w:color w:val="000000"/>
                <w:lang w:val="ru-RU"/>
              </w:rPr>
              <w:t>Пружање консалтинг услуга на испитивањима ревитализованих генератора у ХЕ «Ђердап 1», пријем</w:t>
            </w:r>
            <w:r w:rsidRPr="00B0410E">
              <w:rPr>
                <w:rFonts w:cs="Arial"/>
                <w:b/>
                <w:color w:val="000000"/>
                <w:lang w:val="sr-Latn-CS"/>
              </w:rPr>
              <w:t>у</w:t>
            </w:r>
            <w:r w:rsidRPr="00B0410E">
              <w:rPr>
                <w:rFonts w:cs="Arial"/>
                <w:b/>
                <w:color w:val="000000"/>
                <w:lang w:val="ru-RU"/>
              </w:rPr>
              <w:t xml:space="preserve"> и одржавању електроенергетске опреме, услуга ревизије, техничке контроле  и давање стручног мишљења из области електротехничке струке и рачунарства.</w:t>
            </w:r>
          </w:p>
        </w:tc>
        <w:tc>
          <w:tcPr>
            <w:tcW w:w="992" w:type="dxa"/>
            <w:tcBorders>
              <w:top w:val="single" w:sz="4" w:space="0" w:color="auto"/>
              <w:left w:val="single" w:sz="4" w:space="0" w:color="auto"/>
              <w:bottom w:val="single" w:sz="4" w:space="0" w:color="auto"/>
              <w:right w:val="single" w:sz="4" w:space="0" w:color="auto"/>
            </w:tcBorders>
            <w:vAlign w:val="center"/>
          </w:tcPr>
          <w:p w14:paraId="2A617864" w14:textId="77777777" w:rsidR="00E131B1" w:rsidRPr="007219BD" w:rsidRDefault="00E131B1" w:rsidP="00A64CED">
            <w:pPr>
              <w:jc w:val="center"/>
              <w:rPr>
                <w:rFonts w:ascii="Arial Narrow" w:hAnsi="Arial Narrow" w:cs="Arial"/>
                <w:sz w:val="20"/>
                <w:szCs w:val="20"/>
                <w:lang w:val="ru-RU"/>
              </w:rPr>
            </w:pPr>
            <w:r>
              <w:rPr>
                <w:rFonts w:ascii="Arial Narrow" w:hAnsi="Arial Narrow" w:cs="Arial"/>
                <w:sz w:val="20"/>
                <w:szCs w:val="20"/>
                <w:lang w:val="ru-RU"/>
              </w:rPr>
              <w:t>сати</w:t>
            </w:r>
          </w:p>
        </w:tc>
        <w:tc>
          <w:tcPr>
            <w:tcW w:w="992" w:type="dxa"/>
            <w:tcBorders>
              <w:top w:val="single" w:sz="4" w:space="0" w:color="auto"/>
              <w:left w:val="single" w:sz="4" w:space="0" w:color="auto"/>
              <w:bottom w:val="single" w:sz="4" w:space="0" w:color="auto"/>
              <w:right w:val="single" w:sz="4" w:space="0" w:color="auto"/>
            </w:tcBorders>
            <w:vAlign w:val="center"/>
          </w:tcPr>
          <w:p w14:paraId="78546337" w14:textId="77777777" w:rsidR="00E131B1" w:rsidRPr="007219BD" w:rsidRDefault="00E131B1" w:rsidP="00A64CED">
            <w:pPr>
              <w:jc w:val="center"/>
              <w:rPr>
                <w:rFonts w:ascii="Arial Narrow" w:hAnsi="Arial Narrow" w:cs="Arial"/>
                <w:sz w:val="20"/>
                <w:szCs w:val="20"/>
                <w:lang w:val="ru-RU"/>
              </w:rPr>
            </w:pPr>
            <w:r>
              <w:rPr>
                <w:rFonts w:ascii="Arial Narrow" w:hAnsi="Arial Narrow" w:cs="Arial"/>
                <w:sz w:val="20"/>
                <w:szCs w:val="20"/>
                <w:lang w:val="ru-RU"/>
              </w:rPr>
              <w:t>3000</w:t>
            </w:r>
          </w:p>
        </w:tc>
        <w:tc>
          <w:tcPr>
            <w:tcW w:w="1276" w:type="dxa"/>
            <w:tcBorders>
              <w:top w:val="single" w:sz="4" w:space="0" w:color="auto"/>
              <w:left w:val="single" w:sz="4" w:space="0" w:color="auto"/>
              <w:bottom w:val="single" w:sz="4" w:space="0" w:color="auto"/>
              <w:right w:val="single" w:sz="4" w:space="0" w:color="auto"/>
            </w:tcBorders>
            <w:vAlign w:val="center"/>
          </w:tcPr>
          <w:p w14:paraId="586F3033" w14:textId="77777777" w:rsidR="00E131B1" w:rsidRPr="007219BD" w:rsidRDefault="00E131B1" w:rsidP="00A64CED">
            <w:pPr>
              <w:jc w:val="center"/>
              <w:rPr>
                <w:rFonts w:ascii="Arial Narrow" w:hAnsi="Arial Narrow" w:cs="Arial"/>
                <w:sz w:val="20"/>
                <w:szCs w:val="20"/>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14:paraId="3C98F676" w14:textId="77777777" w:rsidR="00E131B1" w:rsidRPr="007219BD" w:rsidRDefault="00E131B1" w:rsidP="00A64CED">
            <w:pPr>
              <w:jc w:val="center"/>
              <w:rPr>
                <w:rFonts w:ascii="Arial Narrow" w:hAnsi="Arial Narrow" w:cs="Arial"/>
                <w:sz w:val="20"/>
                <w:szCs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5333CFDA" w14:textId="77777777" w:rsidR="00E131B1" w:rsidRPr="007219BD" w:rsidRDefault="00E131B1" w:rsidP="00A64CED">
            <w:pPr>
              <w:jc w:val="center"/>
              <w:rPr>
                <w:rFonts w:ascii="Arial Narrow" w:hAnsi="Arial Narrow" w:cs="Arial"/>
                <w:sz w:val="20"/>
                <w:szCs w:val="20"/>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14:paraId="05B9C6E0" w14:textId="77777777" w:rsidR="00E131B1" w:rsidRPr="007219BD" w:rsidRDefault="00E131B1" w:rsidP="00A64CED">
            <w:pPr>
              <w:jc w:val="center"/>
              <w:rPr>
                <w:rFonts w:ascii="Arial Narrow" w:hAnsi="Arial Narrow" w:cs="Arial"/>
                <w:sz w:val="20"/>
                <w:szCs w:val="20"/>
                <w:lang w:val="ru-RU"/>
              </w:rPr>
            </w:pPr>
          </w:p>
        </w:tc>
      </w:tr>
    </w:tbl>
    <w:tbl>
      <w:tblPr>
        <w:tblpPr w:leftFromText="141" w:rightFromText="141" w:vertAnchor="text" w:horzAnchor="margin" w:tblpX="-365" w:tblpY="28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6740"/>
        <w:gridCol w:w="6722"/>
      </w:tblGrid>
      <w:tr w:rsidR="00D73181" w:rsidRPr="00D47108" w14:paraId="1B36EFB6" w14:textId="77777777" w:rsidTr="00CD4D44">
        <w:trPr>
          <w:trHeight w:val="418"/>
        </w:trPr>
        <w:tc>
          <w:tcPr>
            <w:tcW w:w="933" w:type="dxa"/>
            <w:vAlign w:val="center"/>
          </w:tcPr>
          <w:p w14:paraId="37B1974B" w14:textId="77777777" w:rsidR="00D73181" w:rsidRPr="00F8017D" w:rsidRDefault="00D73181" w:rsidP="00CD4D44">
            <w:pPr>
              <w:spacing w:before="0"/>
              <w:jc w:val="center"/>
              <w:rPr>
                <w:rFonts w:cs="Arial"/>
                <w:b/>
                <w:color w:val="000000"/>
                <w:sz w:val="24"/>
                <w:szCs w:val="24"/>
                <w:lang w:val="sr-Latn-CS"/>
              </w:rPr>
            </w:pPr>
            <w:r w:rsidRPr="00F8017D">
              <w:rPr>
                <w:rFonts w:cs="Arial"/>
                <w:b/>
                <w:color w:val="000000"/>
                <w:sz w:val="24"/>
                <w:szCs w:val="24"/>
              </w:rPr>
              <w:t>I</w:t>
            </w:r>
          </w:p>
        </w:tc>
        <w:tc>
          <w:tcPr>
            <w:tcW w:w="6740" w:type="dxa"/>
          </w:tcPr>
          <w:p w14:paraId="3305E3ED" w14:textId="77777777" w:rsidR="00D73181" w:rsidRPr="00F8017D" w:rsidRDefault="00D73181" w:rsidP="00CD4D44">
            <w:pPr>
              <w:spacing w:before="0"/>
              <w:jc w:val="center"/>
              <w:rPr>
                <w:rFonts w:cs="Arial"/>
                <w:b/>
                <w:color w:val="000000"/>
                <w:sz w:val="24"/>
                <w:szCs w:val="24"/>
                <w:lang w:val="sr-Cyrl-CS"/>
              </w:rPr>
            </w:pPr>
            <w:r w:rsidRPr="000E7785">
              <w:rPr>
                <w:rFonts w:cs="Arial"/>
                <w:b/>
                <w:color w:val="000000"/>
                <w:sz w:val="24"/>
                <w:szCs w:val="24"/>
                <w:lang w:val="ru-RU"/>
              </w:rPr>
              <w:t>УКУПНО ПОНУЂЕНА ЦЕНА  без ПДВ дин</w:t>
            </w:r>
          </w:p>
          <w:p w14:paraId="0405C01C" w14:textId="77777777" w:rsidR="00D73181" w:rsidRPr="000E7785" w:rsidRDefault="00D73181" w:rsidP="00CD4D44">
            <w:pPr>
              <w:spacing w:before="0"/>
              <w:jc w:val="center"/>
              <w:rPr>
                <w:rFonts w:cs="Arial"/>
                <w:b/>
                <w:color w:val="000000"/>
                <w:sz w:val="24"/>
                <w:szCs w:val="24"/>
                <w:lang w:val="ru-RU"/>
              </w:rPr>
            </w:pPr>
          </w:p>
        </w:tc>
        <w:tc>
          <w:tcPr>
            <w:tcW w:w="6722" w:type="dxa"/>
          </w:tcPr>
          <w:p w14:paraId="6BA7B0CF" w14:textId="77777777" w:rsidR="00D73181" w:rsidRPr="000E7785" w:rsidRDefault="00D73181" w:rsidP="00CD4D44">
            <w:pPr>
              <w:spacing w:before="0"/>
              <w:rPr>
                <w:rFonts w:cs="Arial"/>
                <w:color w:val="000000"/>
                <w:sz w:val="24"/>
                <w:szCs w:val="24"/>
                <w:lang w:val="ru-RU"/>
              </w:rPr>
            </w:pPr>
          </w:p>
        </w:tc>
      </w:tr>
      <w:tr w:rsidR="00D73181" w:rsidRPr="00E228E2" w14:paraId="08DB78F3" w14:textId="77777777" w:rsidTr="00CD4D44">
        <w:trPr>
          <w:trHeight w:val="610"/>
        </w:trPr>
        <w:tc>
          <w:tcPr>
            <w:tcW w:w="933" w:type="dxa"/>
            <w:tcBorders>
              <w:bottom w:val="single" w:sz="4" w:space="0" w:color="auto"/>
            </w:tcBorders>
            <w:vAlign w:val="center"/>
          </w:tcPr>
          <w:p w14:paraId="2596CBFF" w14:textId="77777777" w:rsidR="00D73181" w:rsidRPr="00F8017D" w:rsidRDefault="00D73181" w:rsidP="00CD4D44">
            <w:pPr>
              <w:spacing w:before="0"/>
              <w:jc w:val="center"/>
              <w:rPr>
                <w:rFonts w:cs="Arial"/>
                <w:b/>
                <w:color w:val="000000"/>
                <w:sz w:val="24"/>
                <w:szCs w:val="24"/>
                <w:lang w:val="sr-Latn-CS"/>
              </w:rPr>
            </w:pPr>
            <w:r w:rsidRPr="00F8017D">
              <w:rPr>
                <w:rFonts w:cs="Arial"/>
                <w:b/>
                <w:color w:val="000000"/>
                <w:sz w:val="24"/>
                <w:szCs w:val="24"/>
                <w:lang w:val="sr-Latn-CS"/>
              </w:rPr>
              <w:t>II</w:t>
            </w:r>
          </w:p>
        </w:tc>
        <w:tc>
          <w:tcPr>
            <w:tcW w:w="6740" w:type="dxa"/>
            <w:tcBorders>
              <w:bottom w:val="single" w:sz="4" w:space="0" w:color="auto"/>
              <w:right w:val="single" w:sz="4" w:space="0" w:color="auto"/>
            </w:tcBorders>
          </w:tcPr>
          <w:p w14:paraId="251CB5ED" w14:textId="77777777" w:rsidR="00D73181" w:rsidRPr="00F8017D" w:rsidRDefault="00D73181" w:rsidP="00CD4D44">
            <w:pPr>
              <w:spacing w:before="0"/>
              <w:jc w:val="center"/>
              <w:rPr>
                <w:rFonts w:cs="Arial"/>
                <w:b/>
                <w:color w:val="000000"/>
                <w:sz w:val="24"/>
                <w:szCs w:val="24"/>
                <w:lang w:val="sr-Cyrl-CS"/>
              </w:rPr>
            </w:pPr>
            <w:r w:rsidRPr="00F8017D">
              <w:rPr>
                <w:rFonts w:cs="Arial"/>
                <w:b/>
                <w:color w:val="000000"/>
                <w:sz w:val="24"/>
                <w:szCs w:val="24"/>
              </w:rPr>
              <w:t>УКУПАН ИЗНОС  ПДВ динара</w:t>
            </w:r>
          </w:p>
        </w:tc>
        <w:tc>
          <w:tcPr>
            <w:tcW w:w="6722" w:type="dxa"/>
            <w:tcBorders>
              <w:bottom w:val="single" w:sz="4" w:space="0" w:color="auto"/>
              <w:right w:val="single" w:sz="4" w:space="0" w:color="auto"/>
            </w:tcBorders>
          </w:tcPr>
          <w:p w14:paraId="597C1917" w14:textId="77777777" w:rsidR="00D73181" w:rsidRPr="00F8017D" w:rsidRDefault="00D73181" w:rsidP="00CD4D44">
            <w:pPr>
              <w:spacing w:before="0"/>
              <w:rPr>
                <w:rFonts w:cs="Arial"/>
                <w:color w:val="000000"/>
                <w:sz w:val="24"/>
                <w:szCs w:val="24"/>
              </w:rPr>
            </w:pPr>
          </w:p>
        </w:tc>
      </w:tr>
      <w:tr w:rsidR="00D73181" w:rsidRPr="00E228E2" w14:paraId="147281A3" w14:textId="77777777" w:rsidTr="00CD4D44">
        <w:trPr>
          <w:trHeight w:val="562"/>
        </w:trPr>
        <w:tc>
          <w:tcPr>
            <w:tcW w:w="933" w:type="dxa"/>
            <w:tcBorders>
              <w:bottom w:val="single" w:sz="4" w:space="0" w:color="auto"/>
            </w:tcBorders>
            <w:vAlign w:val="center"/>
          </w:tcPr>
          <w:p w14:paraId="66BBC3D6" w14:textId="77777777" w:rsidR="00D73181" w:rsidRPr="00F8017D" w:rsidRDefault="00D73181" w:rsidP="00CD4D44">
            <w:pPr>
              <w:spacing w:before="0"/>
              <w:jc w:val="center"/>
              <w:rPr>
                <w:rFonts w:cs="Arial"/>
                <w:b/>
                <w:color w:val="000000"/>
                <w:sz w:val="24"/>
                <w:szCs w:val="24"/>
                <w:lang w:val="sr-Latn-CS"/>
              </w:rPr>
            </w:pPr>
            <w:r w:rsidRPr="00F8017D">
              <w:rPr>
                <w:rFonts w:cs="Arial"/>
                <w:b/>
                <w:color w:val="000000"/>
                <w:sz w:val="24"/>
                <w:szCs w:val="24"/>
                <w:lang w:val="sr-Latn-CS"/>
              </w:rPr>
              <w:t>III</w:t>
            </w:r>
          </w:p>
        </w:tc>
        <w:tc>
          <w:tcPr>
            <w:tcW w:w="6740" w:type="dxa"/>
            <w:tcBorders>
              <w:bottom w:val="single" w:sz="4" w:space="0" w:color="auto"/>
              <w:right w:val="single" w:sz="4" w:space="0" w:color="auto"/>
            </w:tcBorders>
          </w:tcPr>
          <w:p w14:paraId="4C54E679" w14:textId="77777777" w:rsidR="00D73181" w:rsidRPr="00F8017D" w:rsidRDefault="00D73181" w:rsidP="00CD4D44">
            <w:pPr>
              <w:spacing w:before="0"/>
              <w:jc w:val="center"/>
              <w:rPr>
                <w:rFonts w:cs="Arial"/>
                <w:b/>
                <w:color w:val="000000"/>
                <w:sz w:val="24"/>
                <w:szCs w:val="24"/>
              </w:rPr>
            </w:pPr>
            <w:r w:rsidRPr="00F8017D">
              <w:rPr>
                <w:rFonts w:cs="Arial"/>
                <w:b/>
                <w:color w:val="000000"/>
                <w:sz w:val="24"/>
                <w:szCs w:val="24"/>
              </w:rPr>
              <w:t>УКУПНО ПОНУЂЕНА ЦЕНА  са ПДВ</w:t>
            </w:r>
          </w:p>
          <w:p w14:paraId="701A81DA" w14:textId="77777777" w:rsidR="00D73181" w:rsidRPr="00F8017D" w:rsidRDefault="00D73181" w:rsidP="00CD4D44">
            <w:pPr>
              <w:spacing w:before="0"/>
              <w:jc w:val="center"/>
              <w:rPr>
                <w:rFonts w:cs="Arial"/>
                <w:b/>
                <w:color w:val="000000"/>
                <w:sz w:val="24"/>
                <w:szCs w:val="24"/>
              </w:rPr>
            </w:pPr>
          </w:p>
        </w:tc>
        <w:tc>
          <w:tcPr>
            <w:tcW w:w="6722" w:type="dxa"/>
            <w:tcBorders>
              <w:bottom w:val="single" w:sz="4" w:space="0" w:color="auto"/>
              <w:right w:val="single" w:sz="4" w:space="0" w:color="auto"/>
            </w:tcBorders>
          </w:tcPr>
          <w:p w14:paraId="43F4767D" w14:textId="77777777" w:rsidR="00D73181" w:rsidRPr="00F8017D" w:rsidRDefault="00D73181" w:rsidP="00CD4D44">
            <w:pPr>
              <w:spacing w:before="0"/>
              <w:rPr>
                <w:rFonts w:cs="Arial"/>
                <w:color w:val="000000"/>
                <w:sz w:val="24"/>
                <w:szCs w:val="24"/>
              </w:rPr>
            </w:pPr>
          </w:p>
        </w:tc>
      </w:tr>
    </w:tbl>
    <w:p w14:paraId="07E41718" w14:textId="77777777" w:rsidR="00D73181" w:rsidRDefault="00D73181" w:rsidP="00D73181">
      <w:pPr>
        <w:spacing w:before="0"/>
        <w:rPr>
          <w:rFonts w:cs="Arial"/>
          <w:color w:val="000000"/>
          <w:sz w:val="24"/>
          <w:szCs w:val="24"/>
        </w:rPr>
      </w:pPr>
    </w:p>
    <w:p w14:paraId="5456B521" w14:textId="77777777" w:rsidR="00CD4D44" w:rsidRPr="00F8017D" w:rsidRDefault="00CD4D44" w:rsidP="00D73181">
      <w:pPr>
        <w:spacing w:before="0"/>
        <w:rPr>
          <w:rFonts w:cs="Arial"/>
          <w:color w:val="000000"/>
          <w:sz w:val="24"/>
          <w:szCs w:val="24"/>
        </w:rPr>
      </w:pPr>
    </w:p>
    <w:p w14:paraId="1D6FA2C9" w14:textId="77777777" w:rsidR="00343A18" w:rsidRPr="00623998" w:rsidRDefault="00343A18" w:rsidP="00343A18">
      <w:pPr>
        <w:spacing w:before="0"/>
        <w:rPr>
          <w:rFonts w:cs="Arial"/>
          <w:sz w:val="24"/>
          <w:szCs w:val="24"/>
        </w:rPr>
      </w:pPr>
    </w:p>
    <w:p w14:paraId="5EC4ACCB" w14:textId="77777777" w:rsidR="00343A18" w:rsidRPr="00623998" w:rsidRDefault="00343A18" w:rsidP="00343A18">
      <w:pPr>
        <w:widowControl w:val="0"/>
        <w:spacing w:before="0"/>
        <w:rPr>
          <w:rFonts w:eastAsia="Arial Unicode MS" w:cs="Arial"/>
          <w:sz w:val="24"/>
          <w:szCs w:val="24"/>
        </w:rPr>
      </w:pPr>
    </w:p>
    <w:p w14:paraId="3A25D54B" w14:textId="77777777" w:rsidR="00CD4D44" w:rsidRDefault="00CD4D44" w:rsidP="00343A18">
      <w:pPr>
        <w:widowControl w:val="0"/>
        <w:spacing w:before="0"/>
        <w:rPr>
          <w:rFonts w:eastAsia="Arial Unicode MS" w:cs="Arial"/>
          <w:sz w:val="24"/>
          <w:szCs w:val="24"/>
        </w:rPr>
      </w:pPr>
    </w:p>
    <w:p w14:paraId="58746726" w14:textId="77777777" w:rsidR="00CD4D44" w:rsidRDefault="00CD4D44" w:rsidP="00343A18">
      <w:pPr>
        <w:widowControl w:val="0"/>
        <w:spacing w:before="0"/>
        <w:rPr>
          <w:rFonts w:eastAsia="Arial Unicode MS" w:cs="Arial"/>
          <w:sz w:val="24"/>
          <w:szCs w:val="24"/>
        </w:rPr>
      </w:pPr>
    </w:p>
    <w:p w14:paraId="04A612E5" w14:textId="77777777" w:rsidR="00CD4D44" w:rsidRDefault="00CD4D44" w:rsidP="00343A18">
      <w:pPr>
        <w:widowControl w:val="0"/>
        <w:spacing w:before="0"/>
        <w:rPr>
          <w:rFonts w:eastAsia="Arial Unicode MS" w:cs="Arial"/>
          <w:sz w:val="24"/>
          <w:szCs w:val="24"/>
        </w:rPr>
      </w:pPr>
    </w:p>
    <w:p w14:paraId="722F98DB" w14:textId="77777777" w:rsidR="00CD4D44" w:rsidRDefault="00CD4D44" w:rsidP="00343A18">
      <w:pPr>
        <w:widowControl w:val="0"/>
        <w:spacing w:before="0"/>
        <w:rPr>
          <w:rFonts w:eastAsia="Arial Unicode MS" w:cs="Arial"/>
          <w:sz w:val="24"/>
          <w:szCs w:val="24"/>
        </w:rPr>
      </w:pPr>
    </w:p>
    <w:p w14:paraId="2707F635" w14:textId="77777777" w:rsidR="00CD4D44" w:rsidRDefault="00CD4D44" w:rsidP="00343A18">
      <w:pPr>
        <w:widowControl w:val="0"/>
        <w:spacing w:before="0"/>
        <w:rPr>
          <w:rFonts w:eastAsia="Arial Unicode MS" w:cs="Arial"/>
          <w:sz w:val="24"/>
          <w:szCs w:val="24"/>
        </w:rPr>
      </w:pPr>
    </w:p>
    <w:p w14:paraId="777D116A" w14:textId="77777777" w:rsidR="00CD4D44" w:rsidRDefault="00CD4D44" w:rsidP="00343A18">
      <w:pPr>
        <w:widowControl w:val="0"/>
        <w:spacing w:before="0"/>
        <w:rPr>
          <w:rFonts w:eastAsia="Arial Unicode MS" w:cs="Arial"/>
          <w:sz w:val="24"/>
          <w:szCs w:val="24"/>
        </w:rPr>
      </w:pPr>
    </w:p>
    <w:p w14:paraId="1411F843" w14:textId="77777777" w:rsidR="00CD4D44" w:rsidRDefault="00CD4D44" w:rsidP="00343A18">
      <w:pPr>
        <w:widowControl w:val="0"/>
        <w:spacing w:before="0"/>
        <w:rPr>
          <w:rFonts w:eastAsia="Arial Unicode MS" w:cs="Arial"/>
          <w:sz w:val="24"/>
          <w:szCs w:val="24"/>
        </w:rPr>
      </w:pPr>
    </w:p>
    <w:p w14:paraId="106DD36C" w14:textId="77777777" w:rsidR="00CD4D44" w:rsidRDefault="00CD4D44" w:rsidP="00343A18">
      <w:pPr>
        <w:widowControl w:val="0"/>
        <w:spacing w:before="0"/>
        <w:rPr>
          <w:rFonts w:eastAsia="Arial Unicode MS" w:cs="Arial"/>
          <w:sz w:val="24"/>
          <w:szCs w:val="24"/>
        </w:rPr>
      </w:pPr>
    </w:p>
    <w:p w14:paraId="605488BC" w14:textId="77777777" w:rsidR="00CD4D44" w:rsidRDefault="00CD4D44" w:rsidP="00343A18">
      <w:pPr>
        <w:widowControl w:val="0"/>
        <w:spacing w:before="0"/>
        <w:rPr>
          <w:rFonts w:eastAsia="Arial Unicode MS" w:cs="Arial"/>
          <w:sz w:val="24"/>
          <w:szCs w:val="24"/>
        </w:rPr>
      </w:pPr>
    </w:p>
    <w:p w14:paraId="260E7E79" w14:textId="77777777" w:rsidR="00CD4D44" w:rsidRDefault="00CD4D44" w:rsidP="00343A18">
      <w:pPr>
        <w:widowControl w:val="0"/>
        <w:spacing w:before="0"/>
        <w:rPr>
          <w:rFonts w:eastAsia="Arial Unicode MS" w:cs="Arial"/>
          <w:sz w:val="24"/>
          <w:szCs w:val="24"/>
        </w:rPr>
      </w:pPr>
    </w:p>
    <w:p w14:paraId="1516AA32" w14:textId="77777777" w:rsidR="00CD4D44" w:rsidRDefault="00CD4D44" w:rsidP="00343A18">
      <w:pPr>
        <w:widowControl w:val="0"/>
        <w:spacing w:before="0"/>
        <w:rPr>
          <w:rFonts w:eastAsia="Arial Unicode MS" w:cs="Arial"/>
          <w:sz w:val="24"/>
          <w:szCs w:val="24"/>
        </w:rPr>
      </w:pPr>
    </w:p>
    <w:p w14:paraId="218C0985" w14:textId="77777777" w:rsidR="00CD4D44" w:rsidRDefault="00CD4D44" w:rsidP="00343A18">
      <w:pPr>
        <w:widowControl w:val="0"/>
        <w:spacing w:before="0"/>
        <w:rPr>
          <w:rFonts w:eastAsia="Arial Unicode MS" w:cs="Arial"/>
          <w:sz w:val="24"/>
          <w:szCs w:val="24"/>
        </w:rPr>
      </w:pPr>
    </w:p>
    <w:p w14:paraId="1456067D" w14:textId="77777777" w:rsidR="00CD4D44" w:rsidRDefault="00CD4D44" w:rsidP="00343A18">
      <w:pPr>
        <w:widowControl w:val="0"/>
        <w:spacing w:before="0"/>
        <w:rPr>
          <w:rFonts w:eastAsia="Arial Unicode MS" w:cs="Arial"/>
          <w:sz w:val="24"/>
          <w:szCs w:val="24"/>
        </w:rPr>
      </w:pPr>
    </w:p>
    <w:p w14:paraId="4343B4B7" w14:textId="77777777" w:rsidR="00CD4D44" w:rsidRDefault="00CD4D44" w:rsidP="00343A18">
      <w:pPr>
        <w:widowControl w:val="0"/>
        <w:spacing w:before="0"/>
        <w:rPr>
          <w:rFonts w:eastAsia="Arial Unicode MS" w:cs="Arial"/>
          <w:sz w:val="24"/>
          <w:szCs w:val="24"/>
        </w:rPr>
      </w:pPr>
    </w:p>
    <w:p w14:paraId="17789904" w14:textId="77777777" w:rsidR="00CD4D44" w:rsidRDefault="00CD4D44" w:rsidP="00343A18">
      <w:pPr>
        <w:widowControl w:val="0"/>
        <w:spacing w:before="0"/>
        <w:rPr>
          <w:rFonts w:eastAsia="Arial Unicode MS" w:cs="Arial"/>
          <w:sz w:val="24"/>
          <w:szCs w:val="24"/>
        </w:rPr>
      </w:pPr>
    </w:p>
    <w:p w14:paraId="0892DB57" w14:textId="77777777" w:rsidR="00343A18" w:rsidRPr="00623998" w:rsidRDefault="00343A18" w:rsidP="00343A18">
      <w:pPr>
        <w:widowControl w:val="0"/>
        <w:spacing w:before="0"/>
        <w:rPr>
          <w:rFonts w:eastAsia="Arial Unicode MS" w:cs="Arial"/>
          <w:sz w:val="24"/>
          <w:szCs w:val="24"/>
        </w:rPr>
      </w:pPr>
      <w:r w:rsidRPr="00623998">
        <w:rPr>
          <w:rFonts w:eastAsia="Arial Unicode MS" w:cs="Arial"/>
          <w:sz w:val="24"/>
          <w:szCs w:val="24"/>
        </w:rPr>
        <w:lastRenderedPageBreak/>
        <w:t>Табела 2</w:t>
      </w:r>
    </w:p>
    <w:tbl>
      <w:tblPr>
        <w:tblW w:w="139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6637"/>
      </w:tblGrid>
      <w:tr w:rsidR="00343A18" w:rsidRPr="00623998" w14:paraId="45DEE6A6" w14:textId="77777777" w:rsidTr="00CD4D44">
        <w:trPr>
          <w:trHeight w:val="568"/>
        </w:trPr>
        <w:tc>
          <w:tcPr>
            <w:tcW w:w="3382" w:type="dxa"/>
            <w:vMerge w:val="restart"/>
            <w:shd w:val="clear" w:color="auto" w:fill="auto"/>
            <w:vAlign w:val="center"/>
          </w:tcPr>
          <w:p w14:paraId="04F54484" w14:textId="77777777" w:rsidR="00343A18" w:rsidRPr="000E7785" w:rsidRDefault="00343A18" w:rsidP="00BC01DC">
            <w:pPr>
              <w:spacing w:before="0"/>
              <w:rPr>
                <w:rFonts w:cs="Arial"/>
                <w:color w:val="000000"/>
                <w:sz w:val="24"/>
                <w:szCs w:val="24"/>
                <w:lang w:val="ru-RU"/>
              </w:rPr>
            </w:pPr>
            <w:r w:rsidRPr="000E7785">
              <w:rPr>
                <w:rFonts w:cs="Arial"/>
                <w:color w:val="000000"/>
                <w:sz w:val="24"/>
                <w:szCs w:val="24"/>
                <w:lang w:val="ru-RU"/>
              </w:rPr>
              <w:t>Посебно исказани трошкови који су укључени у укупно понуђену цену без ПДВ-а</w:t>
            </w:r>
          </w:p>
          <w:p w14:paraId="5052405D" w14:textId="77777777" w:rsidR="00343A18" w:rsidRPr="00F8017D" w:rsidRDefault="00343A18" w:rsidP="007F7D7A">
            <w:pPr>
              <w:spacing w:before="0"/>
              <w:rPr>
                <w:rFonts w:cs="Arial"/>
                <w:color w:val="000000"/>
                <w:sz w:val="24"/>
                <w:szCs w:val="24"/>
                <w:lang w:val="sr-Latn-CS"/>
              </w:rPr>
            </w:pPr>
            <w:r w:rsidRPr="000E7785">
              <w:rPr>
                <w:rFonts w:cs="Arial"/>
                <w:color w:val="000000"/>
                <w:sz w:val="24"/>
                <w:szCs w:val="24"/>
                <w:lang w:val="ru-RU"/>
              </w:rPr>
              <w:t xml:space="preserve">(цена из реда бр. </w:t>
            </w:r>
            <w:r w:rsidRPr="00F8017D">
              <w:rPr>
                <w:rFonts w:cs="Arial"/>
                <w:color w:val="000000"/>
                <w:sz w:val="24"/>
                <w:szCs w:val="24"/>
                <w:lang w:val="sr-Latn-CS"/>
              </w:rPr>
              <w:t>I</w:t>
            </w:r>
            <w:r w:rsidR="007F7D7A" w:rsidRPr="000E7785">
              <w:rPr>
                <w:rFonts w:cs="Arial"/>
                <w:color w:val="000000"/>
                <w:sz w:val="24"/>
                <w:szCs w:val="24"/>
                <w:lang w:val="ru-RU"/>
              </w:rPr>
              <w:t>) уколико исти постоје као засебни трошкови</w:t>
            </w:r>
            <w:r w:rsidRPr="00F8017D">
              <w:rPr>
                <w:rFonts w:cs="Arial"/>
                <w:color w:val="000000"/>
                <w:sz w:val="24"/>
                <w:szCs w:val="24"/>
                <w:lang w:val="sr-Latn-CS"/>
              </w:rPr>
              <w:t>)</w:t>
            </w:r>
          </w:p>
        </w:tc>
        <w:tc>
          <w:tcPr>
            <w:tcW w:w="3960" w:type="dxa"/>
            <w:shd w:val="clear" w:color="auto" w:fill="auto"/>
            <w:vAlign w:val="center"/>
          </w:tcPr>
          <w:p w14:paraId="7E7C0367" w14:textId="77777777" w:rsidR="00343A18" w:rsidRPr="00F8017D" w:rsidRDefault="00F87A3C" w:rsidP="00BC01DC">
            <w:pPr>
              <w:spacing w:before="0"/>
              <w:rPr>
                <w:rFonts w:cs="Arial"/>
                <w:color w:val="000000"/>
                <w:sz w:val="24"/>
                <w:szCs w:val="24"/>
              </w:rPr>
            </w:pPr>
            <w:r w:rsidRPr="00F8017D">
              <w:rPr>
                <w:rFonts w:cs="Arial"/>
                <w:color w:val="000000"/>
                <w:sz w:val="24"/>
                <w:szCs w:val="24"/>
              </w:rPr>
              <w:t>Остали трошкови</w:t>
            </w:r>
            <w:r w:rsidRPr="00F8017D">
              <w:rPr>
                <w:rFonts w:cs="Arial"/>
                <w:color w:val="000000"/>
                <w:sz w:val="24"/>
                <w:szCs w:val="24"/>
                <w:lang w:val="sr-Cyrl-CS"/>
              </w:rPr>
              <w:t xml:space="preserve"> (</w:t>
            </w:r>
            <w:r w:rsidRPr="00F8017D">
              <w:rPr>
                <w:rFonts w:cs="Arial"/>
                <w:i/>
                <w:color w:val="000000"/>
                <w:sz w:val="24"/>
                <w:szCs w:val="24"/>
                <w:lang w:val="sr-Cyrl-CS"/>
              </w:rPr>
              <w:t>навести</w:t>
            </w:r>
            <w:r w:rsidRPr="00F8017D">
              <w:rPr>
                <w:rFonts w:cs="Arial"/>
                <w:color w:val="000000"/>
                <w:sz w:val="24"/>
                <w:szCs w:val="24"/>
                <w:lang w:val="sr-Cyrl-CS"/>
              </w:rPr>
              <w:t>)</w:t>
            </w:r>
          </w:p>
        </w:tc>
        <w:tc>
          <w:tcPr>
            <w:tcW w:w="6637" w:type="dxa"/>
          </w:tcPr>
          <w:p w14:paraId="769B7B87" w14:textId="77777777" w:rsidR="00343A18" w:rsidRPr="00F8017D" w:rsidRDefault="00343A18" w:rsidP="00100D9F">
            <w:pPr>
              <w:spacing w:before="0"/>
              <w:jc w:val="center"/>
              <w:rPr>
                <w:rFonts w:cs="Arial"/>
                <w:color w:val="000000"/>
                <w:sz w:val="24"/>
                <w:szCs w:val="24"/>
              </w:rPr>
            </w:pPr>
            <w:r w:rsidRPr="00F8017D">
              <w:rPr>
                <w:rFonts w:cs="Arial"/>
                <w:color w:val="000000"/>
                <w:sz w:val="24"/>
                <w:szCs w:val="24"/>
              </w:rPr>
              <w:t>динара</w:t>
            </w:r>
          </w:p>
        </w:tc>
      </w:tr>
      <w:tr w:rsidR="007F7D7A" w:rsidRPr="00623998" w14:paraId="7014D39F" w14:textId="77777777" w:rsidTr="00CD4D44">
        <w:trPr>
          <w:trHeight w:val="525"/>
        </w:trPr>
        <w:tc>
          <w:tcPr>
            <w:tcW w:w="3382" w:type="dxa"/>
            <w:vMerge/>
            <w:shd w:val="clear" w:color="auto" w:fill="auto"/>
          </w:tcPr>
          <w:p w14:paraId="13434AD8" w14:textId="77777777" w:rsidR="007F7D7A" w:rsidRPr="00F8017D" w:rsidRDefault="007F7D7A" w:rsidP="007F7D7A">
            <w:pPr>
              <w:spacing w:before="0"/>
              <w:rPr>
                <w:rFonts w:cs="Arial"/>
                <w:color w:val="000000"/>
                <w:sz w:val="24"/>
                <w:szCs w:val="24"/>
              </w:rPr>
            </w:pPr>
          </w:p>
        </w:tc>
        <w:tc>
          <w:tcPr>
            <w:tcW w:w="3960" w:type="dxa"/>
            <w:shd w:val="clear" w:color="auto" w:fill="auto"/>
            <w:vAlign w:val="center"/>
          </w:tcPr>
          <w:p w14:paraId="179B0076" w14:textId="77777777" w:rsidR="007F7D7A" w:rsidRPr="00F8017D" w:rsidRDefault="007F7D7A" w:rsidP="007F7D7A">
            <w:pPr>
              <w:spacing w:before="0"/>
              <w:rPr>
                <w:rFonts w:cs="Arial"/>
                <w:color w:val="000000"/>
                <w:sz w:val="24"/>
                <w:szCs w:val="24"/>
              </w:rPr>
            </w:pPr>
          </w:p>
        </w:tc>
        <w:tc>
          <w:tcPr>
            <w:tcW w:w="6637" w:type="dxa"/>
          </w:tcPr>
          <w:p w14:paraId="306D66FD" w14:textId="77777777" w:rsidR="007F7D7A" w:rsidRPr="00F8017D" w:rsidRDefault="007F7D7A" w:rsidP="007F7D7A">
            <w:pPr>
              <w:spacing w:before="0"/>
              <w:jc w:val="center"/>
              <w:rPr>
                <w:rFonts w:cs="Arial"/>
                <w:color w:val="000000"/>
                <w:sz w:val="24"/>
                <w:szCs w:val="24"/>
              </w:rPr>
            </w:pPr>
          </w:p>
        </w:tc>
      </w:tr>
      <w:tr w:rsidR="007F7D7A" w:rsidRPr="00623998" w14:paraId="2DB33E91" w14:textId="77777777" w:rsidTr="00CD4D44">
        <w:trPr>
          <w:trHeight w:val="534"/>
        </w:trPr>
        <w:tc>
          <w:tcPr>
            <w:tcW w:w="3382" w:type="dxa"/>
            <w:vMerge/>
            <w:shd w:val="clear" w:color="auto" w:fill="auto"/>
          </w:tcPr>
          <w:p w14:paraId="6A076130" w14:textId="77777777" w:rsidR="007F7D7A" w:rsidRPr="00623998" w:rsidRDefault="007F7D7A" w:rsidP="007F7D7A">
            <w:pPr>
              <w:spacing w:before="0"/>
              <w:rPr>
                <w:rFonts w:cs="Arial"/>
                <w:color w:val="00B0F0"/>
                <w:sz w:val="24"/>
                <w:szCs w:val="24"/>
              </w:rPr>
            </w:pPr>
          </w:p>
        </w:tc>
        <w:tc>
          <w:tcPr>
            <w:tcW w:w="3960" w:type="dxa"/>
            <w:shd w:val="clear" w:color="auto" w:fill="auto"/>
            <w:vAlign w:val="center"/>
          </w:tcPr>
          <w:p w14:paraId="382853F7" w14:textId="77777777" w:rsidR="007F7D7A" w:rsidRPr="00623998" w:rsidRDefault="007F7D7A" w:rsidP="007F7D7A">
            <w:pPr>
              <w:spacing w:before="0"/>
              <w:rPr>
                <w:rFonts w:cs="Arial"/>
                <w:color w:val="00B0F0"/>
                <w:sz w:val="24"/>
                <w:szCs w:val="24"/>
                <w:lang w:val="sr-Cyrl-CS"/>
              </w:rPr>
            </w:pPr>
          </w:p>
        </w:tc>
        <w:tc>
          <w:tcPr>
            <w:tcW w:w="6637" w:type="dxa"/>
          </w:tcPr>
          <w:p w14:paraId="7E2A0949" w14:textId="77777777" w:rsidR="007F7D7A" w:rsidRPr="00623998" w:rsidRDefault="007F7D7A" w:rsidP="007F7D7A">
            <w:pPr>
              <w:spacing w:before="0"/>
              <w:jc w:val="center"/>
              <w:rPr>
                <w:rFonts w:cs="Arial"/>
                <w:color w:val="00B0F0"/>
                <w:sz w:val="24"/>
                <w:szCs w:val="24"/>
              </w:rPr>
            </w:pPr>
          </w:p>
        </w:tc>
      </w:tr>
    </w:tbl>
    <w:p w14:paraId="5073FCB1" w14:textId="77777777" w:rsidR="00343A18" w:rsidRPr="00623998" w:rsidRDefault="00343A18" w:rsidP="00343A18">
      <w:pPr>
        <w:widowControl w:val="0"/>
        <w:spacing w:before="0"/>
        <w:rPr>
          <w:rFonts w:eastAsia="Arial Unicode MS" w:cs="Arial"/>
          <w:color w:val="00B0F0"/>
          <w:sz w:val="24"/>
          <w:szCs w:val="24"/>
        </w:rPr>
      </w:pPr>
    </w:p>
    <w:p w14:paraId="0CB1FF1A" w14:textId="77777777" w:rsidR="00343A18" w:rsidRPr="00623998" w:rsidRDefault="00343A18" w:rsidP="00343A18">
      <w:pPr>
        <w:widowControl w:val="0"/>
        <w:spacing w:before="0"/>
        <w:rPr>
          <w:rFonts w:eastAsia="Arial Unicode MS" w:cs="Arial"/>
          <w:color w:val="00B0F0"/>
          <w:sz w:val="24"/>
          <w:szCs w:val="24"/>
        </w:rPr>
      </w:pPr>
    </w:p>
    <w:p w14:paraId="23943208" w14:textId="77777777" w:rsidR="00343A18" w:rsidRPr="00623998"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23998" w14:paraId="790621A9" w14:textId="77777777" w:rsidTr="00BC01DC">
        <w:trPr>
          <w:jc w:val="center"/>
        </w:trPr>
        <w:tc>
          <w:tcPr>
            <w:tcW w:w="3882" w:type="dxa"/>
          </w:tcPr>
          <w:p w14:paraId="07502F7B" w14:textId="77777777" w:rsidR="00343A18" w:rsidRPr="00623998" w:rsidRDefault="00343A18" w:rsidP="00BC01DC">
            <w:pPr>
              <w:spacing w:before="0"/>
              <w:jc w:val="center"/>
              <w:rPr>
                <w:rFonts w:cs="Arial"/>
                <w:sz w:val="24"/>
                <w:szCs w:val="24"/>
              </w:rPr>
            </w:pPr>
            <w:r w:rsidRPr="00623998">
              <w:rPr>
                <w:rFonts w:cs="Arial"/>
                <w:sz w:val="24"/>
                <w:szCs w:val="24"/>
              </w:rPr>
              <w:t>Датум:</w:t>
            </w:r>
          </w:p>
        </w:tc>
        <w:tc>
          <w:tcPr>
            <w:tcW w:w="2127" w:type="dxa"/>
          </w:tcPr>
          <w:p w14:paraId="2A3A3B9B" w14:textId="77777777" w:rsidR="00343A18" w:rsidRPr="00623998" w:rsidRDefault="00343A18" w:rsidP="00BC01DC">
            <w:pPr>
              <w:spacing w:before="0"/>
              <w:jc w:val="center"/>
              <w:rPr>
                <w:rFonts w:cs="Arial"/>
                <w:sz w:val="24"/>
                <w:szCs w:val="24"/>
                <w:lang w:val="ru-RU"/>
              </w:rPr>
            </w:pPr>
          </w:p>
        </w:tc>
        <w:tc>
          <w:tcPr>
            <w:tcW w:w="4022" w:type="dxa"/>
          </w:tcPr>
          <w:p w14:paraId="170D6C72" w14:textId="77777777" w:rsidR="00343A18" w:rsidRPr="00623998" w:rsidRDefault="00343A18" w:rsidP="00BC01DC">
            <w:pPr>
              <w:spacing w:before="0"/>
              <w:jc w:val="center"/>
              <w:rPr>
                <w:rFonts w:cs="Arial"/>
                <w:sz w:val="24"/>
                <w:szCs w:val="24"/>
                <w:lang w:val="sr-Cyrl-CS"/>
              </w:rPr>
            </w:pPr>
            <w:r w:rsidRPr="00623998">
              <w:rPr>
                <w:rFonts w:cs="Arial"/>
                <w:sz w:val="24"/>
                <w:szCs w:val="24"/>
                <w:lang w:val="sr-Cyrl-CS"/>
              </w:rPr>
              <w:t>П</w:t>
            </w:r>
            <w:r w:rsidRPr="00623998">
              <w:rPr>
                <w:rFonts w:cs="Arial"/>
                <w:sz w:val="24"/>
                <w:szCs w:val="24"/>
              </w:rPr>
              <w:t>онуђач</w:t>
            </w:r>
          </w:p>
        </w:tc>
      </w:tr>
      <w:tr w:rsidR="00343A18" w:rsidRPr="00623998" w14:paraId="1688CA30" w14:textId="77777777" w:rsidTr="00BC01DC">
        <w:trPr>
          <w:jc w:val="center"/>
        </w:trPr>
        <w:tc>
          <w:tcPr>
            <w:tcW w:w="3882" w:type="dxa"/>
          </w:tcPr>
          <w:p w14:paraId="7B463ED6" w14:textId="77777777" w:rsidR="00343A18" w:rsidRPr="00623998" w:rsidRDefault="00343A18" w:rsidP="00BC01DC">
            <w:pPr>
              <w:spacing w:before="0"/>
              <w:jc w:val="center"/>
              <w:rPr>
                <w:rFonts w:cs="Arial"/>
                <w:sz w:val="24"/>
                <w:szCs w:val="24"/>
              </w:rPr>
            </w:pPr>
          </w:p>
        </w:tc>
        <w:tc>
          <w:tcPr>
            <w:tcW w:w="2127" w:type="dxa"/>
          </w:tcPr>
          <w:p w14:paraId="50E58E0E" w14:textId="77777777" w:rsidR="00343A18" w:rsidRPr="00623998" w:rsidRDefault="00343A18" w:rsidP="00BC01DC">
            <w:pPr>
              <w:spacing w:before="0"/>
              <w:jc w:val="center"/>
              <w:rPr>
                <w:rFonts w:cs="Arial"/>
                <w:sz w:val="24"/>
                <w:szCs w:val="24"/>
              </w:rPr>
            </w:pPr>
            <w:r w:rsidRPr="00623998">
              <w:rPr>
                <w:rFonts w:cs="Arial"/>
                <w:sz w:val="24"/>
                <w:szCs w:val="24"/>
              </w:rPr>
              <w:t>М.П.</w:t>
            </w:r>
          </w:p>
        </w:tc>
        <w:tc>
          <w:tcPr>
            <w:tcW w:w="4022" w:type="dxa"/>
          </w:tcPr>
          <w:p w14:paraId="118781BC" w14:textId="77777777" w:rsidR="00343A18" w:rsidRPr="00623998" w:rsidRDefault="00343A18" w:rsidP="00BC01DC">
            <w:pPr>
              <w:spacing w:before="0"/>
              <w:jc w:val="center"/>
              <w:rPr>
                <w:rFonts w:cs="Arial"/>
                <w:sz w:val="24"/>
                <w:szCs w:val="24"/>
                <w:lang w:val="ru-RU"/>
              </w:rPr>
            </w:pPr>
          </w:p>
        </w:tc>
      </w:tr>
      <w:tr w:rsidR="00343A18" w:rsidRPr="00623998" w14:paraId="3820AD66" w14:textId="77777777" w:rsidTr="00BC01DC">
        <w:trPr>
          <w:jc w:val="center"/>
        </w:trPr>
        <w:tc>
          <w:tcPr>
            <w:tcW w:w="3882" w:type="dxa"/>
            <w:tcBorders>
              <w:bottom w:val="single" w:sz="4" w:space="0" w:color="auto"/>
            </w:tcBorders>
          </w:tcPr>
          <w:p w14:paraId="18C15274" w14:textId="77777777" w:rsidR="00343A18" w:rsidRPr="00623998" w:rsidRDefault="00343A18" w:rsidP="00BC01DC">
            <w:pPr>
              <w:spacing w:before="0"/>
              <w:jc w:val="center"/>
              <w:rPr>
                <w:rFonts w:cs="Arial"/>
                <w:sz w:val="24"/>
                <w:szCs w:val="24"/>
              </w:rPr>
            </w:pPr>
          </w:p>
        </w:tc>
        <w:tc>
          <w:tcPr>
            <w:tcW w:w="2127" w:type="dxa"/>
          </w:tcPr>
          <w:p w14:paraId="4B84FCC3" w14:textId="77777777" w:rsidR="00343A18" w:rsidRPr="00623998" w:rsidRDefault="00343A18" w:rsidP="00BC01DC">
            <w:pPr>
              <w:spacing w:before="0"/>
              <w:jc w:val="center"/>
              <w:rPr>
                <w:rFonts w:cs="Arial"/>
                <w:sz w:val="24"/>
                <w:szCs w:val="24"/>
                <w:lang w:val="ru-RU"/>
              </w:rPr>
            </w:pPr>
          </w:p>
        </w:tc>
        <w:tc>
          <w:tcPr>
            <w:tcW w:w="4022" w:type="dxa"/>
            <w:tcBorders>
              <w:bottom w:val="single" w:sz="4" w:space="0" w:color="auto"/>
            </w:tcBorders>
          </w:tcPr>
          <w:p w14:paraId="47E1AFC3" w14:textId="77777777" w:rsidR="00343A18" w:rsidRPr="00623998" w:rsidRDefault="00343A18" w:rsidP="00BC01DC">
            <w:pPr>
              <w:spacing w:before="0"/>
              <w:jc w:val="center"/>
              <w:rPr>
                <w:rFonts w:cs="Arial"/>
                <w:sz w:val="24"/>
                <w:szCs w:val="24"/>
                <w:lang w:val="ru-RU"/>
              </w:rPr>
            </w:pPr>
          </w:p>
        </w:tc>
      </w:tr>
      <w:tr w:rsidR="00343A18" w:rsidRPr="00623998" w14:paraId="1D1B3AC3" w14:textId="77777777" w:rsidTr="00BC01DC">
        <w:trPr>
          <w:trHeight w:val="389"/>
          <w:jc w:val="center"/>
        </w:trPr>
        <w:tc>
          <w:tcPr>
            <w:tcW w:w="3882" w:type="dxa"/>
            <w:tcBorders>
              <w:top w:val="single" w:sz="4" w:space="0" w:color="auto"/>
            </w:tcBorders>
          </w:tcPr>
          <w:p w14:paraId="58A8E890" w14:textId="77777777" w:rsidR="00343A18" w:rsidRPr="00623998" w:rsidRDefault="00343A18" w:rsidP="00BC01DC">
            <w:pPr>
              <w:spacing w:before="0"/>
              <w:jc w:val="center"/>
              <w:rPr>
                <w:rFonts w:cs="Arial"/>
                <w:sz w:val="24"/>
                <w:szCs w:val="24"/>
              </w:rPr>
            </w:pPr>
          </w:p>
        </w:tc>
        <w:tc>
          <w:tcPr>
            <w:tcW w:w="2127" w:type="dxa"/>
          </w:tcPr>
          <w:p w14:paraId="62EEB33A" w14:textId="77777777" w:rsidR="00343A18" w:rsidRPr="00623998" w:rsidRDefault="00343A18" w:rsidP="00BC01DC">
            <w:pPr>
              <w:spacing w:before="0"/>
              <w:jc w:val="center"/>
              <w:rPr>
                <w:rFonts w:cs="Arial"/>
                <w:sz w:val="24"/>
                <w:szCs w:val="24"/>
                <w:lang w:val="ru-RU"/>
              </w:rPr>
            </w:pPr>
          </w:p>
        </w:tc>
        <w:tc>
          <w:tcPr>
            <w:tcW w:w="4022" w:type="dxa"/>
            <w:tcBorders>
              <w:top w:val="single" w:sz="4" w:space="0" w:color="auto"/>
            </w:tcBorders>
          </w:tcPr>
          <w:p w14:paraId="7A5EACE1" w14:textId="77777777" w:rsidR="00343A18" w:rsidRPr="00623998" w:rsidRDefault="00343A18" w:rsidP="00BC01DC">
            <w:pPr>
              <w:spacing w:before="0"/>
              <w:jc w:val="center"/>
              <w:rPr>
                <w:rFonts w:cs="Arial"/>
                <w:sz w:val="24"/>
                <w:szCs w:val="24"/>
                <w:lang w:val="ru-RU"/>
              </w:rPr>
            </w:pPr>
          </w:p>
        </w:tc>
      </w:tr>
    </w:tbl>
    <w:p w14:paraId="38AA0A9B" w14:textId="77777777" w:rsidR="00343A18" w:rsidRPr="00623998" w:rsidRDefault="00343A18" w:rsidP="00343A18">
      <w:pPr>
        <w:spacing w:before="0"/>
        <w:rPr>
          <w:rFonts w:cs="Arial"/>
          <w:b/>
          <w:sz w:val="24"/>
          <w:szCs w:val="24"/>
          <w:lang w:val="sr-Latn-CS"/>
        </w:rPr>
      </w:pPr>
    </w:p>
    <w:p w14:paraId="6E65A5E3" w14:textId="77777777" w:rsidR="00343A18" w:rsidRPr="00623998" w:rsidRDefault="00343A18" w:rsidP="00343A18">
      <w:pPr>
        <w:spacing w:before="0"/>
        <w:rPr>
          <w:rFonts w:cs="Arial"/>
          <w:b/>
          <w:i/>
          <w:sz w:val="24"/>
          <w:szCs w:val="24"/>
          <w:lang w:val="sr-Cyrl-CS"/>
        </w:rPr>
      </w:pPr>
      <w:r w:rsidRPr="00623998">
        <w:rPr>
          <w:rFonts w:cs="Arial"/>
          <w:b/>
          <w:i/>
          <w:sz w:val="24"/>
          <w:szCs w:val="24"/>
          <w:lang w:val="sr-Cyrl-CS"/>
        </w:rPr>
        <w:t>Напомена:</w:t>
      </w:r>
    </w:p>
    <w:p w14:paraId="4C99DD8A" w14:textId="77777777" w:rsidR="00343A18" w:rsidRPr="00623998" w:rsidRDefault="00343A18" w:rsidP="00343A18">
      <w:pPr>
        <w:pStyle w:val="KDKomentar"/>
        <w:spacing w:before="0"/>
        <w:rPr>
          <w:rFonts w:eastAsia="TimesNewRomanPS-BoldMT" w:cs="Arial"/>
          <w:color w:val="auto"/>
          <w:sz w:val="24"/>
          <w:szCs w:val="24"/>
        </w:rPr>
      </w:pPr>
      <w:r w:rsidRPr="00623998">
        <w:rPr>
          <w:rFonts w:eastAsia="TimesNewRomanPS-BoldMT" w:cs="Arial"/>
          <w:color w:val="auto"/>
          <w:sz w:val="24"/>
          <w:szCs w:val="24"/>
        </w:rPr>
        <w:t xml:space="preserve">-Уколико </w:t>
      </w:r>
      <w:r w:rsidRPr="00623998">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623998">
        <w:rPr>
          <w:rFonts w:eastAsia="TimesNewRomanPS-BoldMT" w:cs="Arial"/>
          <w:color w:val="auto"/>
          <w:sz w:val="24"/>
          <w:szCs w:val="24"/>
        </w:rPr>
        <w:t>.</w:t>
      </w:r>
    </w:p>
    <w:p w14:paraId="45D4DC83" w14:textId="77777777" w:rsidR="00343A18" w:rsidRPr="00623998" w:rsidRDefault="00343A18" w:rsidP="00343A18">
      <w:pPr>
        <w:pStyle w:val="KDKomentar"/>
        <w:spacing w:before="0"/>
        <w:rPr>
          <w:rFonts w:eastAsia="TimesNewRomanPS-BoldMT" w:cs="Arial"/>
          <w:color w:val="auto"/>
          <w:sz w:val="24"/>
          <w:szCs w:val="24"/>
        </w:rPr>
      </w:pPr>
      <w:r w:rsidRPr="00623998">
        <w:rPr>
          <w:rFonts w:eastAsia="TimesNewRomanPS-BoldMT" w:cs="Arial"/>
          <w:color w:val="auto"/>
          <w:sz w:val="24"/>
          <w:szCs w:val="24"/>
          <w:lang w:val="sr-Cyrl-CS"/>
        </w:rPr>
        <w:t xml:space="preserve">- </w:t>
      </w:r>
      <w:r w:rsidRPr="00623998">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121C5E37" w14:textId="77777777" w:rsidR="00CD4D44" w:rsidRDefault="00343A18" w:rsidP="00D73181">
      <w:pPr>
        <w:spacing w:before="0"/>
        <w:rPr>
          <w:rFonts w:cs="Arial"/>
          <w:sz w:val="24"/>
          <w:szCs w:val="24"/>
          <w:lang w:val="sr-Latn-CS"/>
        </w:rPr>
        <w:sectPr w:rsidR="00CD4D44" w:rsidSect="00E131B1">
          <w:footnotePr>
            <w:pos w:val="beneathText"/>
          </w:footnotePr>
          <w:pgSz w:w="16834" w:h="11909" w:orient="landscape" w:code="9"/>
          <w:pgMar w:top="1134" w:right="1134" w:bottom="851" w:left="1134" w:header="142" w:footer="437" w:gutter="0"/>
          <w:cols w:space="708"/>
          <w:titlePg/>
          <w:docGrid w:linePitch="360"/>
        </w:sectPr>
      </w:pPr>
      <w:r w:rsidRPr="00623998">
        <w:rPr>
          <w:rFonts w:cs="Arial"/>
          <w:sz w:val="24"/>
          <w:szCs w:val="24"/>
          <w:lang w:val="sr-Latn-CS"/>
        </w:rPr>
        <w:br w:type="page"/>
      </w:r>
    </w:p>
    <w:p w14:paraId="6557288A" w14:textId="77777777" w:rsidR="00623998" w:rsidRPr="000E7785" w:rsidRDefault="00623998" w:rsidP="00D73181">
      <w:pPr>
        <w:spacing w:before="0"/>
        <w:rPr>
          <w:rFonts w:eastAsia="TimesNewRomanPS-BoldMT" w:cs="Arial"/>
          <w:sz w:val="24"/>
          <w:szCs w:val="24"/>
          <w:lang w:val="ru-RU"/>
        </w:rPr>
      </w:pPr>
    </w:p>
    <w:p w14:paraId="5BBB17B0" w14:textId="77777777" w:rsidR="00100D9F" w:rsidRPr="00550D1A" w:rsidRDefault="00100D9F" w:rsidP="00550D1A">
      <w:pPr>
        <w:pStyle w:val="KDObrazac"/>
        <w:spacing w:before="0"/>
        <w:rPr>
          <w:sz w:val="24"/>
          <w:szCs w:val="24"/>
          <w:lang w:val="sr-Cyrl-CS"/>
        </w:rPr>
      </w:pPr>
      <w:bookmarkStart w:id="251" w:name="_Toc442559926"/>
      <w:r w:rsidRPr="000E7785">
        <w:rPr>
          <w:sz w:val="24"/>
          <w:szCs w:val="24"/>
          <w:lang w:val="ru-RU"/>
        </w:rPr>
        <w:t xml:space="preserve">ОБРАЗАЦ </w:t>
      </w:r>
      <w:r w:rsidR="0079373E" w:rsidRPr="000E7785">
        <w:rPr>
          <w:sz w:val="24"/>
          <w:szCs w:val="24"/>
          <w:lang w:val="ru-RU"/>
        </w:rPr>
        <w:t>3</w:t>
      </w:r>
      <w:r w:rsidRPr="000E7785">
        <w:rPr>
          <w:sz w:val="24"/>
          <w:szCs w:val="24"/>
          <w:lang w:val="ru-RU"/>
        </w:rPr>
        <w:t>.</w:t>
      </w:r>
      <w:bookmarkEnd w:id="251"/>
    </w:p>
    <w:p w14:paraId="3388A7CF" w14:textId="77777777" w:rsidR="00100D9F" w:rsidRPr="00623998" w:rsidRDefault="00100D9F" w:rsidP="00100D9F">
      <w:pPr>
        <w:ind w:left="-180" w:right="-360" w:firstLine="720"/>
        <w:rPr>
          <w:rFonts w:cs="Arial"/>
          <w:sz w:val="24"/>
          <w:szCs w:val="24"/>
          <w:lang w:val="ru-RU"/>
        </w:rPr>
      </w:pPr>
    </w:p>
    <w:p w14:paraId="1C9A871E" w14:textId="77777777" w:rsidR="00100D9F" w:rsidRPr="00623998" w:rsidRDefault="00100D9F" w:rsidP="00100D9F">
      <w:pPr>
        <w:ind w:right="-360"/>
        <w:rPr>
          <w:rFonts w:cs="Arial"/>
          <w:sz w:val="24"/>
          <w:szCs w:val="24"/>
          <w:lang w:val="ru-RU"/>
        </w:rPr>
      </w:pPr>
      <w:r w:rsidRPr="00623998">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F3E5859" w14:textId="77777777" w:rsidR="00100D9F" w:rsidRPr="00623998" w:rsidRDefault="00100D9F" w:rsidP="00100D9F">
      <w:pPr>
        <w:rPr>
          <w:rFonts w:cs="Arial"/>
          <w:sz w:val="24"/>
          <w:szCs w:val="24"/>
          <w:lang w:val="ru-RU"/>
        </w:rPr>
      </w:pPr>
    </w:p>
    <w:p w14:paraId="45D02EFD" w14:textId="77777777" w:rsidR="00100D9F" w:rsidRPr="00623998" w:rsidRDefault="00100D9F" w:rsidP="00100D9F">
      <w:pPr>
        <w:jc w:val="center"/>
        <w:rPr>
          <w:rFonts w:cs="Arial"/>
          <w:b/>
          <w:sz w:val="24"/>
          <w:szCs w:val="24"/>
          <w:lang w:val="ru-RU"/>
        </w:rPr>
      </w:pPr>
      <w:r w:rsidRPr="00623998">
        <w:rPr>
          <w:rFonts w:cs="Arial"/>
          <w:b/>
          <w:sz w:val="24"/>
          <w:szCs w:val="24"/>
          <w:lang w:val="ru-RU"/>
        </w:rPr>
        <w:t>ИЗЈАВУ О НЕЗАВИСНОЈ ПОНУДИ</w:t>
      </w:r>
    </w:p>
    <w:p w14:paraId="5EA78609" w14:textId="77777777" w:rsidR="00100D9F" w:rsidRPr="00623998" w:rsidRDefault="00100D9F" w:rsidP="00100D9F">
      <w:pPr>
        <w:jc w:val="center"/>
        <w:rPr>
          <w:rFonts w:cs="Arial"/>
          <w:b/>
          <w:sz w:val="24"/>
          <w:szCs w:val="24"/>
          <w:lang w:val="ru-RU"/>
        </w:rPr>
      </w:pPr>
    </w:p>
    <w:p w14:paraId="5BCDF736" w14:textId="77777777" w:rsidR="00100D9F" w:rsidRPr="00623998" w:rsidRDefault="00100D9F" w:rsidP="00100D9F">
      <w:pPr>
        <w:jc w:val="center"/>
        <w:rPr>
          <w:rFonts w:cs="Arial"/>
          <w:b/>
          <w:sz w:val="24"/>
          <w:szCs w:val="24"/>
          <w:lang w:val="ru-RU"/>
        </w:rPr>
      </w:pPr>
    </w:p>
    <w:p w14:paraId="0791BAB2" w14:textId="77777777" w:rsidR="00100D9F" w:rsidRPr="00623998" w:rsidRDefault="00100D9F" w:rsidP="00100D9F">
      <w:pPr>
        <w:rPr>
          <w:rFonts w:cs="Arial"/>
          <w:sz w:val="24"/>
          <w:szCs w:val="24"/>
          <w:lang w:val="ru-RU"/>
        </w:rPr>
      </w:pPr>
      <w:r w:rsidRPr="00623998">
        <w:rPr>
          <w:rFonts w:cs="Arial"/>
          <w:sz w:val="24"/>
          <w:szCs w:val="24"/>
          <w:lang w:val="ru-RU"/>
        </w:rPr>
        <w:t>и под пуном материјалном и кривичном одговорношћу потврђује да је Понуду број:________ за јавну набавку услуга</w:t>
      </w:r>
      <w:r>
        <w:rPr>
          <w:rFonts w:cs="Arial"/>
          <w:sz w:val="24"/>
          <w:szCs w:val="24"/>
          <w:lang w:val="ru-RU"/>
        </w:rPr>
        <w:t>:</w:t>
      </w:r>
      <w:r w:rsidRPr="00623998">
        <w:rPr>
          <w:rFonts w:cs="Arial"/>
          <w:sz w:val="24"/>
          <w:szCs w:val="24"/>
          <w:lang w:val="ru-RU"/>
        </w:rPr>
        <w:t xml:space="preserve"> </w:t>
      </w:r>
      <w:r w:rsidR="00D26B33" w:rsidRPr="00943F2C">
        <w:rPr>
          <w:rFonts w:cs="Arial"/>
          <w:sz w:val="24"/>
          <w:szCs w:val="24"/>
          <w:lang w:val="ru-RU"/>
        </w:rPr>
        <w:t>Услуге института и факултета за потребе ревитализације ХЕ «Ђердап 1»</w:t>
      </w:r>
      <w:r w:rsidR="00D26B33">
        <w:rPr>
          <w:rFonts w:cs="Arial"/>
          <w:b/>
          <w:lang w:val="ru-RU"/>
        </w:rPr>
        <w:t xml:space="preserve"> </w:t>
      </w:r>
      <w:r w:rsidR="00E85C0A">
        <w:rPr>
          <w:rFonts w:cs="Arial"/>
          <w:sz w:val="24"/>
          <w:szCs w:val="24"/>
          <w:lang w:val="ru-RU"/>
        </w:rPr>
        <w:t>,</w:t>
      </w:r>
      <w:r w:rsidRPr="000E7785">
        <w:rPr>
          <w:rFonts w:cs="Arial"/>
          <w:sz w:val="24"/>
          <w:szCs w:val="24"/>
          <w:lang w:val="ru-RU"/>
        </w:rPr>
        <w:t xml:space="preserve"> у отвореном поступку </w:t>
      </w:r>
      <w:r w:rsidRPr="00623998">
        <w:rPr>
          <w:rFonts w:cs="Arial"/>
          <w:sz w:val="24"/>
          <w:szCs w:val="24"/>
          <w:lang w:val="ru-RU"/>
        </w:rPr>
        <w:t>јавне набавке ЈН бр</w:t>
      </w:r>
      <w:r>
        <w:rPr>
          <w:rFonts w:cs="Arial"/>
          <w:sz w:val="24"/>
          <w:szCs w:val="24"/>
          <w:lang w:val="ru-RU"/>
        </w:rPr>
        <w:t xml:space="preserve">. </w:t>
      </w:r>
      <w:r w:rsidR="00C32B02">
        <w:rPr>
          <w:rFonts w:cs="Arial"/>
          <w:sz w:val="24"/>
          <w:szCs w:val="24"/>
          <w:lang w:val="ru-RU"/>
        </w:rPr>
        <w:t>2000/0187/2016</w:t>
      </w:r>
      <w:r>
        <w:rPr>
          <w:rFonts w:cs="Arial"/>
          <w:sz w:val="24"/>
          <w:szCs w:val="24"/>
          <w:lang w:val="ru-RU"/>
        </w:rPr>
        <w:t xml:space="preserve"> </w:t>
      </w:r>
      <w:r w:rsidRPr="00623998">
        <w:rPr>
          <w:rFonts w:cs="Arial"/>
          <w:sz w:val="24"/>
          <w:szCs w:val="24"/>
          <w:lang w:val="ru-RU"/>
        </w:rPr>
        <w:t xml:space="preserve">Наручиоца </w:t>
      </w:r>
      <w:r w:rsidRPr="000E7785">
        <w:rPr>
          <w:rFonts w:eastAsia="Arial Unicode MS" w:cs="Arial"/>
          <w:color w:val="000000"/>
          <w:kern w:val="1"/>
          <w:sz w:val="24"/>
          <w:szCs w:val="24"/>
          <w:lang w:val="ru-RU" w:eastAsia="ar-SA"/>
        </w:rPr>
        <w:t xml:space="preserve">Јавно предузеће „Електропривреда Србије“ Београд </w:t>
      </w:r>
      <w:r w:rsidRPr="00623998">
        <w:rPr>
          <w:rFonts w:cs="Arial"/>
          <w:sz w:val="24"/>
          <w:szCs w:val="24"/>
          <w:lang w:val="ru-RU"/>
        </w:rPr>
        <w:t xml:space="preserve">по Позиву за подношење понуда објављеном на Порталу јавних набавки и интернет страници Наручиоца дана </w:t>
      </w:r>
      <w:r w:rsidR="00BA0897">
        <w:rPr>
          <w:rFonts w:cs="Arial"/>
          <w:sz w:val="24"/>
          <w:szCs w:val="24"/>
          <w:lang w:val="ru-RU"/>
        </w:rPr>
        <w:t>__________________</w:t>
      </w:r>
      <w:r>
        <w:rPr>
          <w:rFonts w:cs="Arial"/>
          <w:sz w:val="24"/>
          <w:szCs w:val="24"/>
          <w:lang w:val="ru-RU"/>
        </w:rPr>
        <w:t>.</w:t>
      </w:r>
      <w:r w:rsidRPr="00623998">
        <w:rPr>
          <w:rFonts w:cs="Arial"/>
          <w:sz w:val="24"/>
          <w:szCs w:val="24"/>
          <w:lang w:val="ru-RU"/>
        </w:rPr>
        <w:t xml:space="preserve"> године, поднео независно, без договора са другим понуђачима или заинтересованим лицима.</w:t>
      </w:r>
    </w:p>
    <w:p w14:paraId="7CB3FD9A" w14:textId="77777777" w:rsidR="00100D9F" w:rsidRPr="00623998" w:rsidRDefault="00100D9F" w:rsidP="00100D9F">
      <w:pPr>
        <w:tabs>
          <w:tab w:val="left" w:pos="0"/>
        </w:tabs>
        <w:rPr>
          <w:rFonts w:cs="Arial"/>
          <w:sz w:val="24"/>
          <w:szCs w:val="24"/>
          <w:lang w:val="ru-RU"/>
        </w:rPr>
      </w:pPr>
      <w:r w:rsidRPr="00623998">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014ECF7" w14:textId="77777777" w:rsidR="00100D9F" w:rsidRPr="00623998" w:rsidRDefault="00100D9F" w:rsidP="00100D9F">
      <w:pPr>
        <w:rPr>
          <w:rFonts w:cs="Arial"/>
          <w:b/>
          <w:sz w:val="24"/>
          <w:szCs w:val="24"/>
          <w:lang w:val="ru-RU"/>
        </w:rPr>
      </w:pPr>
    </w:p>
    <w:p w14:paraId="5DD3887C" w14:textId="77777777" w:rsidR="00100D9F" w:rsidRPr="00623998" w:rsidRDefault="00100D9F" w:rsidP="00100D9F">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100D9F" w:rsidRPr="00623998" w14:paraId="20DE9CC4" w14:textId="77777777" w:rsidTr="00E91B2D">
        <w:trPr>
          <w:jc w:val="center"/>
        </w:trPr>
        <w:tc>
          <w:tcPr>
            <w:tcW w:w="3882" w:type="dxa"/>
          </w:tcPr>
          <w:p w14:paraId="1727E533" w14:textId="77777777" w:rsidR="00100D9F" w:rsidRPr="00623998" w:rsidRDefault="00100D9F" w:rsidP="00E91B2D">
            <w:pPr>
              <w:spacing w:before="0"/>
              <w:jc w:val="center"/>
              <w:rPr>
                <w:rFonts w:cs="Arial"/>
                <w:sz w:val="24"/>
                <w:szCs w:val="24"/>
              </w:rPr>
            </w:pPr>
            <w:r w:rsidRPr="00623998">
              <w:rPr>
                <w:rFonts w:cs="Arial"/>
                <w:sz w:val="24"/>
                <w:szCs w:val="24"/>
              </w:rPr>
              <w:t>Датум:</w:t>
            </w:r>
          </w:p>
        </w:tc>
        <w:tc>
          <w:tcPr>
            <w:tcW w:w="2127" w:type="dxa"/>
          </w:tcPr>
          <w:p w14:paraId="70909B6F" w14:textId="77777777" w:rsidR="00100D9F" w:rsidRPr="00623998" w:rsidRDefault="00100D9F" w:rsidP="00E91B2D">
            <w:pPr>
              <w:spacing w:before="0"/>
              <w:jc w:val="center"/>
              <w:rPr>
                <w:rFonts w:cs="Arial"/>
                <w:sz w:val="24"/>
                <w:szCs w:val="24"/>
                <w:lang w:val="ru-RU"/>
              </w:rPr>
            </w:pPr>
          </w:p>
        </w:tc>
        <w:tc>
          <w:tcPr>
            <w:tcW w:w="4022" w:type="dxa"/>
          </w:tcPr>
          <w:p w14:paraId="76A7DD38" w14:textId="77777777" w:rsidR="00100D9F" w:rsidRPr="00623998" w:rsidRDefault="00100D9F" w:rsidP="00E91B2D">
            <w:pPr>
              <w:spacing w:before="0"/>
              <w:jc w:val="center"/>
              <w:rPr>
                <w:rFonts w:cs="Arial"/>
                <w:sz w:val="24"/>
                <w:szCs w:val="24"/>
              </w:rPr>
            </w:pPr>
            <w:r w:rsidRPr="00623998">
              <w:rPr>
                <w:rFonts w:cs="Arial"/>
                <w:sz w:val="24"/>
                <w:szCs w:val="24"/>
                <w:lang w:val="sr-Cyrl-CS"/>
              </w:rPr>
              <w:t>П</w:t>
            </w:r>
            <w:r w:rsidRPr="00623998">
              <w:rPr>
                <w:rFonts w:cs="Arial"/>
                <w:sz w:val="24"/>
                <w:szCs w:val="24"/>
              </w:rPr>
              <w:t>онуђач/члан групе</w:t>
            </w:r>
          </w:p>
        </w:tc>
      </w:tr>
      <w:tr w:rsidR="00100D9F" w:rsidRPr="00623998" w14:paraId="5C032F8B" w14:textId="77777777" w:rsidTr="00E91B2D">
        <w:trPr>
          <w:jc w:val="center"/>
        </w:trPr>
        <w:tc>
          <w:tcPr>
            <w:tcW w:w="3882" w:type="dxa"/>
          </w:tcPr>
          <w:p w14:paraId="1730C294" w14:textId="77777777" w:rsidR="00100D9F" w:rsidRPr="00623998" w:rsidRDefault="00100D9F" w:rsidP="00E91B2D">
            <w:pPr>
              <w:spacing w:before="0"/>
              <w:jc w:val="center"/>
              <w:rPr>
                <w:rFonts w:cs="Arial"/>
                <w:sz w:val="24"/>
                <w:szCs w:val="24"/>
              </w:rPr>
            </w:pPr>
          </w:p>
        </w:tc>
        <w:tc>
          <w:tcPr>
            <w:tcW w:w="2127" w:type="dxa"/>
          </w:tcPr>
          <w:p w14:paraId="44A56428" w14:textId="77777777" w:rsidR="00100D9F" w:rsidRPr="00623998" w:rsidRDefault="00100D9F" w:rsidP="00E91B2D">
            <w:pPr>
              <w:spacing w:before="0"/>
              <w:jc w:val="center"/>
              <w:rPr>
                <w:rFonts w:cs="Arial"/>
                <w:sz w:val="24"/>
                <w:szCs w:val="24"/>
              </w:rPr>
            </w:pPr>
            <w:r w:rsidRPr="00623998">
              <w:rPr>
                <w:rFonts w:cs="Arial"/>
                <w:sz w:val="24"/>
                <w:szCs w:val="24"/>
              </w:rPr>
              <w:t>М.П.</w:t>
            </w:r>
          </w:p>
        </w:tc>
        <w:tc>
          <w:tcPr>
            <w:tcW w:w="4022" w:type="dxa"/>
          </w:tcPr>
          <w:p w14:paraId="18003BCF" w14:textId="77777777" w:rsidR="00100D9F" w:rsidRPr="00623998" w:rsidRDefault="00100D9F" w:rsidP="00E91B2D">
            <w:pPr>
              <w:spacing w:before="0"/>
              <w:jc w:val="center"/>
              <w:rPr>
                <w:rFonts w:cs="Arial"/>
                <w:sz w:val="24"/>
                <w:szCs w:val="24"/>
                <w:lang w:val="ru-RU"/>
              </w:rPr>
            </w:pPr>
          </w:p>
        </w:tc>
      </w:tr>
      <w:tr w:rsidR="00100D9F" w:rsidRPr="00623998" w14:paraId="3FF6AF2F" w14:textId="77777777" w:rsidTr="00E91B2D">
        <w:trPr>
          <w:jc w:val="center"/>
        </w:trPr>
        <w:tc>
          <w:tcPr>
            <w:tcW w:w="3882" w:type="dxa"/>
            <w:tcBorders>
              <w:bottom w:val="single" w:sz="4" w:space="0" w:color="auto"/>
            </w:tcBorders>
          </w:tcPr>
          <w:p w14:paraId="0143BBF2" w14:textId="77777777" w:rsidR="00100D9F" w:rsidRPr="00623998" w:rsidRDefault="00100D9F" w:rsidP="00E91B2D">
            <w:pPr>
              <w:spacing w:before="0"/>
              <w:jc w:val="center"/>
              <w:rPr>
                <w:rFonts w:cs="Arial"/>
                <w:sz w:val="24"/>
                <w:szCs w:val="24"/>
              </w:rPr>
            </w:pPr>
          </w:p>
        </w:tc>
        <w:tc>
          <w:tcPr>
            <w:tcW w:w="2127" w:type="dxa"/>
          </w:tcPr>
          <w:p w14:paraId="1E8DDB3A" w14:textId="77777777" w:rsidR="00100D9F" w:rsidRPr="00623998" w:rsidRDefault="00100D9F" w:rsidP="00E91B2D">
            <w:pPr>
              <w:spacing w:before="0"/>
              <w:jc w:val="center"/>
              <w:rPr>
                <w:rFonts w:cs="Arial"/>
                <w:sz w:val="24"/>
                <w:szCs w:val="24"/>
                <w:lang w:val="ru-RU"/>
              </w:rPr>
            </w:pPr>
          </w:p>
        </w:tc>
        <w:tc>
          <w:tcPr>
            <w:tcW w:w="4022" w:type="dxa"/>
            <w:tcBorders>
              <w:bottom w:val="single" w:sz="4" w:space="0" w:color="auto"/>
            </w:tcBorders>
          </w:tcPr>
          <w:p w14:paraId="43200F45" w14:textId="77777777" w:rsidR="00100D9F" w:rsidRPr="00623998" w:rsidRDefault="00100D9F" w:rsidP="00E91B2D">
            <w:pPr>
              <w:spacing w:before="0"/>
              <w:jc w:val="center"/>
              <w:rPr>
                <w:rFonts w:cs="Arial"/>
                <w:sz w:val="24"/>
                <w:szCs w:val="24"/>
                <w:lang w:val="ru-RU"/>
              </w:rPr>
            </w:pPr>
          </w:p>
        </w:tc>
      </w:tr>
      <w:tr w:rsidR="00100D9F" w:rsidRPr="00623998" w14:paraId="7FD46668" w14:textId="77777777" w:rsidTr="00E91B2D">
        <w:trPr>
          <w:trHeight w:val="389"/>
          <w:jc w:val="center"/>
        </w:trPr>
        <w:tc>
          <w:tcPr>
            <w:tcW w:w="3882" w:type="dxa"/>
            <w:tcBorders>
              <w:top w:val="single" w:sz="4" w:space="0" w:color="auto"/>
            </w:tcBorders>
          </w:tcPr>
          <w:p w14:paraId="75AB6973" w14:textId="77777777" w:rsidR="00100D9F" w:rsidRPr="00623998" w:rsidRDefault="00100D9F" w:rsidP="00E91B2D">
            <w:pPr>
              <w:spacing w:before="0"/>
              <w:jc w:val="center"/>
              <w:rPr>
                <w:rFonts w:cs="Arial"/>
                <w:sz w:val="24"/>
                <w:szCs w:val="24"/>
              </w:rPr>
            </w:pPr>
          </w:p>
          <w:p w14:paraId="4BF956A4" w14:textId="77777777" w:rsidR="00100D9F" w:rsidRPr="00623998" w:rsidRDefault="00100D9F" w:rsidP="00E91B2D">
            <w:pPr>
              <w:spacing w:before="0"/>
              <w:jc w:val="center"/>
              <w:rPr>
                <w:rFonts w:cs="Arial"/>
                <w:sz w:val="24"/>
                <w:szCs w:val="24"/>
              </w:rPr>
            </w:pPr>
          </w:p>
        </w:tc>
        <w:tc>
          <w:tcPr>
            <w:tcW w:w="2127" w:type="dxa"/>
          </w:tcPr>
          <w:p w14:paraId="377DA0C7" w14:textId="77777777" w:rsidR="00100D9F" w:rsidRPr="00623998" w:rsidRDefault="00100D9F" w:rsidP="00E91B2D">
            <w:pPr>
              <w:spacing w:before="0"/>
              <w:jc w:val="center"/>
              <w:rPr>
                <w:rFonts w:cs="Arial"/>
                <w:sz w:val="24"/>
                <w:szCs w:val="24"/>
                <w:lang w:val="ru-RU"/>
              </w:rPr>
            </w:pPr>
          </w:p>
        </w:tc>
        <w:tc>
          <w:tcPr>
            <w:tcW w:w="4022" w:type="dxa"/>
            <w:tcBorders>
              <w:top w:val="single" w:sz="4" w:space="0" w:color="auto"/>
            </w:tcBorders>
          </w:tcPr>
          <w:p w14:paraId="698DCBE8" w14:textId="77777777" w:rsidR="00100D9F" w:rsidRPr="00623998" w:rsidRDefault="00100D9F" w:rsidP="00E91B2D">
            <w:pPr>
              <w:spacing w:before="0"/>
              <w:jc w:val="center"/>
              <w:rPr>
                <w:rFonts w:cs="Arial"/>
                <w:sz w:val="24"/>
                <w:szCs w:val="24"/>
                <w:lang w:val="ru-RU"/>
              </w:rPr>
            </w:pPr>
          </w:p>
        </w:tc>
      </w:tr>
    </w:tbl>
    <w:p w14:paraId="1269AFE6" w14:textId="77777777" w:rsidR="00100D9F" w:rsidRPr="00623998" w:rsidRDefault="00100D9F" w:rsidP="00100D9F">
      <w:pPr>
        <w:tabs>
          <w:tab w:val="left" w:pos="6028"/>
        </w:tabs>
        <w:autoSpaceDE w:val="0"/>
        <w:autoSpaceDN w:val="0"/>
        <w:adjustRightInd w:val="0"/>
        <w:ind w:left="360"/>
        <w:rPr>
          <w:rFonts w:eastAsia="Calibri" w:cs="Arial"/>
          <w:bCs/>
          <w:iCs/>
          <w:sz w:val="24"/>
          <w:szCs w:val="24"/>
        </w:rPr>
      </w:pPr>
    </w:p>
    <w:p w14:paraId="7B8DD7CD" w14:textId="77777777" w:rsidR="00100D9F" w:rsidRPr="00623998" w:rsidRDefault="00100D9F" w:rsidP="00100D9F">
      <w:pPr>
        <w:jc w:val="center"/>
        <w:rPr>
          <w:rFonts w:cs="Arial"/>
          <w:b/>
          <w:sz w:val="24"/>
          <w:szCs w:val="24"/>
          <w:lang w:val="ru-RU"/>
        </w:rPr>
      </w:pPr>
    </w:p>
    <w:p w14:paraId="0B9CDE18" w14:textId="77777777" w:rsidR="00100D9F" w:rsidRPr="00623998" w:rsidRDefault="00100D9F" w:rsidP="00100D9F">
      <w:pPr>
        <w:jc w:val="center"/>
        <w:rPr>
          <w:rFonts w:cs="Arial"/>
          <w:b/>
          <w:sz w:val="24"/>
          <w:szCs w:val="24"/>
          <w:lang w:val="ru-RU"/>
        </w:rPr>
      </w:pPr>
    </w:p>
    <w:p w14:paraId="1C00F3B2" w14:textId="77777777" w:rsidR="00100D9F" w:rsidRPr="00623998" w:rsidRDefault="00100D9F" w:rsidP="00100D9F">
      <w:pPr>
        <w:rPr>
          <w:rFonts w:cs="Arial"/>
          <w:i/>
          <w:sz w:val="24"/>
          <w:szCs w:val="24"/>
          <w:lang w:val="sr-Cyrl-CS"/>
        </w:rPr>
      </w:pPr>
      <w:r w:rsidRPr="00623998">
        <w:rPr>
          <w:rFonts w:cs="Arial"/>
          <w:b/>
          <w:i/>
          <w:sz w:val="24"/>
          <w:szCs w:val="24"/>
          <w:lang w:val="ru-RU"/>
        </w:rPr>
        <w:t>Напомена:</w:t>
      </w:r>
      <w:r w:rsidRPr="000E7785">
        <w:rPr>
          <w:rFonts w:cs="Arial"/>
          <w:i/>
          <w:sz w:val="24"/>
          <w:szCs w:val="24"/>
          <w:lang w:val="ru-RU"/>
        </w:rPr>
        <w:t xml:space="preserve">Уколико </w:t>
      </w:r>
      <w:r w:rsidRPr="00623998">
        <w:rPr>
          <w:rFonts w:cs="Arial"/>
          <w:i/>
          <w:sz w:val="24"/>
          <w:szCs w:val="24"/>
          <w:lang w:val="sr-Cyrl-CS"/>
        </w:rPr>
        <w:t xml:space="preserve">заједничку </w:t>
      </w:r>
      <w:r w:rsidRPr="000E7785">
        <w:rPr>
          <w:rFonts w:cs="Arial"/>
          <w:i/>
          <w:sz w:val="24"/>
          <w:szCs w:val="24"/>
          <w:lang w:val="ru-RU"/>
        </w:rPr>
        <w:t xml:space="preserve">понуду подноси група понуђача Изјава </w:t>
      </w:r>
      <w:r w:rsidRPr="00623998">
        <w:rPr>
          <w:rFonts w:cs="Arial"/>
          <w:i/>
          <w:sz w:val="24"/>
          <w:szCs w:val="24"/>
          <w:lang w:val="sr-Cyrl-CS"/>
        </w:rPr>
        <w:t xml:space="preserve">се доставља за сваког члана групе понуђача. Изјава </w:t>
      </w:r>
      <w:r w:rsidRPr="000E7785">
        <w:rPr>
          <w:rFonts w:cs="Arial"/>
          <w:i/>
          <w:sz w:val="24"/>
          <w:szCs w:val="24"/>
          <w:lang w:val="ru-RU"/>
        </w:rPr>
        <w:t>мора бити попуњена, потписана од стране овлашћеног лица</w:t>
      </w:r>
      <w:r w:rsidRPr="00623998">
        <w:rPr>
          <w:rFonts w:cs="Arial"/>
          <w:i/>
          <w:sz w:val="24"/>
          <w:szCs w:val="24"/>
          <w:lang w:val="sr-Cyrl-CS"/>
        </w:rPr>
        <w:t xml:space="preserve"> за заступање</w:t>
      </w:r>
      <w:r w:rsidRPr="000E7785">
        <w:rPr>
          <w:rFonts w:cs="Arial"/>
          <w:i/>
          <w:sz w:val="24"/>
          <w:szCs w:val="24"/>
          <w:lang w:val="ru-RU"/>
        </w:rPr>
        <w:t xml:space="preserve"> понуђача из групе понуђача и оверена печатом. </w:t>
      </w:r>
    </w:p>
    <w:p w14:paraId="6B91B73F" w14:textId="77777777" w:rsidR="00100D9F" w:rsidRPr="000E7785" w:rsidRDefault="00100D9F" w:rsidP="00100D9F">
      <w:pPr>
        <w:rPr>
          <w:rFonts w:cs="Arial"/>
          <w:i/>
          <w:sz w:val="24"/>
          <w:szCs w:val="24"/>
          <w:lang w:val="ru-RU"/>
        </w:rPr>
      </w:pPr>
      <w:r w:rsidRPr="000E7785">
        <w:rPr>
          <w:rFonts w:cs="Arial"/>
          <w:i/>
          <w:sz w:val="24"/>
          <w:szCs w:val="24"/>
          <w:lang w:val="ru-RU"/>
        </w:rPr>
        <w:t>Приликом подношења понуде овај образац копирати у потребном броју примерака.</w:t>
      </w:r>
    </w:p>
    <w:p w14:paraId="502FE5F2" w14:textId="77777777" w:rsidR="00100D9F" w:rsidRPr="000E7785" w:rsidRDefault="00100D9F" w:rsidP="00100D9F">
      <w:pPr>
        <w:rPr>
          <w:rFonts w:cs="Arial"/>
          <w:i/>
          <w:sz w:val="24"/>
          <w:szCs w:val="24"/>
          <w:lang w:val="ru-RU"/>
        </w:rPr>
      </w:pPr>
    </w:p>
    <w:p w14:paraId="58954AB5" w14:textId="77777777" w:rsidR="00100D9F" w:rsidRPr="000E7785" w:rsidRDefault="00100D9F" w:rsidP="00100D9F">
      <w:pPr>
        <w:rPr>
          <w:rFonts w:cs="Arial"/>
          <w:i/>
          <w:sz w:val="24"/>
          <w:szCs w:val="24"/>
          <w:lang w:val="ru-RU"/>
        </w:rPr>
      </w:pPr>
    </w:p>
    <w:p w14:paraId="725FDAC4" w14:textId="77777777" w:rsidR="00100D9F" w:rsidRPr="000E7785" w:rsidRDefault="00100D9F" w:rsidP="00100D9F">
      <w:pPr>
        <w:rPr>
          <w:rFonts w:cs="Arial"/>
          <w:i/>
          <w:sz w:val="24"/>
          <w:szCs w:val="24"/>
          <w:lang w:val="ru-RU"/>
        </w:rPr>
      </w:pPr>
    </w:p>
    <w:p w14:paraId="62588950" w14:textId="77777777" w:rsidR="00100D9F" w:rsidRPr="000E7785" w:rsidRDefault="00100D9F" w:rsidP="00100D9F">
      <w:pPr>
        <w:rPr>
          <w:rFonts w:cs="Arial"/>
          <w:i/>
          <w:sz w:val="24"/>
          <w:szCs w:val="24"/>
          <w:lang w:val="ru-RU"/>
        </w:rPr>
      </w:pPr>
    </w:p>
    <w:p w14:paraId="7998A27E" w14:textId="77777777" w:rsidR="00100D9F" w:rsidRDefault="00100D9F" w:rsidP="00100D9F">
      <w:pPr>
        <w:rPr>
          <w:rFonts w:cs="Arial"/>
          <w:i/>
          <w:sz w:val="24"/>
          <w:szCs w:val="24"/>
          <w:lang w:val="ru-RU"/>
        </w:rPr>
      </w:pPr>
    </w:p>
    <w:p w14:paraId="6F9EB335" w14:textId="77777777" w:rsidR="00100D9F" w:rsidRDefault="00100D9F" w:rsidP="00100D9F">
      <w:pPr>
        <w:rPr>
          <w:rFonts w:cs="Arial"/>
          <w:i/>
          <w:sz w:val="24"/>
          <w:szCs w:val="24"/>
          <w:lang w:val="ru-RU"/>
        </w:rPr>
      </w:pPr>
    </w:p>
    <w:p w14:paraId="364DE6C6" w14:textId="77777777" w:rsidR="006177A2" w:rsidRPr="00623998" w:rsidRDefault="006177A2" w:rsidP="00100D9F">
      <w:pPr>
        <w:rPr>
          <w:rFonts w:cs="Arial"/>
          <w:i/>
          <w:sz w:val="24"/>
          <w:szCs w:val="24"/>
          <w:lang w:val="ru-RU"/>
        </w:rPr>
      </w:pPr>
    </w:p>
    <w:p w14:paraId="659B10C5" w14:textId="77777777" w:rsidR="00100D9F" w:rsidRPr="000E7785" w:rsidRDefault="00100D9F" w:rsidP="00D57145">
      <w:pPr>
        <w:pStyle w:val="KDObrazac"/>
        <w:spacing w:before="0"/>
        <w:rPr>
          <w:sz w:val="24"/>
          <w:szCs w:val="24"/>
          <w:lang w:val="ru-RU"/>
        </w:rPr>
      </w:pPr>
      <w:bookmarkStart w:id="252" w:name="_Toc442559928"/>
    </w:p>
    <w:p w14:paraId="08DF436A" w14:textId="77777777" w:rsidR="0051095F" w:rsidRDefault="0051095F" w:rsidP="0051095F">
      <w:pPr>
        <w:pStyle w:val="KDObrazac"/>
        <w:spacing w:before="0"/>
        <w:rPr>
          <w:sz w:val="24"/>
          <w:szCs w:val="24"/>
          <w:lang w:val="sr-Cyrl-CS"/>
        </w:rPr>
      </w:pPr>
    </w:p>
    <w:p w14:paraId="7829F7EC" w14:textId="77777777" w:rsidR="00D57145" w:rsidRPr="000E7785" w:rsidRDefault="00D57145" w:rsidP="0051095F">
      <w:pPr>
        <w:pStyle w:val="KDObrazac"/>
        <w:spacing w:before="0"/>
        <w:rPr>
          <w:sz w:val="24"/>
          <w:szCs w:val="24"/>
          <w:lang w:val="ru-RU"/>
        </w:rPr>
      </w:pPr>
      <w:r w:rsidRPr="000E7785">
        <w:rPr>
          <w:sz w:val="24"/>
          <w:szCs w:val="24"/>
          <w:lang w:val="ru-RU"/>
        </w:rPr>
        <w:t xml:space="preserve">ОБРАЗАЦ </w:t>
      </w:r>
      <w:r w:rsidR="0079373E" w:rsidRPr="000E7785">
        <w:rPr>
          <w:sz w:val="24"/>
          <w:szCs w:val="24"/>
          <w:lang w:val="ru-RU"/>
        </w:rPr>
        <w:t>4</w:t>
      </w:r>
      <w:bookmarkEnd w:id="252"/>
    </w:p>
    <w:p w14:paraId="7D18FE55" w14:textId="77777777" w:rsidR="00D57145" w:rsidRPr="000E7785" w:rsidRDefault="00D57145" w:rsidP="00D57145">
      <w:pPr>
        <w:pStyle w:val="KDParagraf"/>
        <w:spacing w:before="0"/>
        <w:rPr>
          <w:rFonts w:cs="Arial"/>
          <w:sz w:val="24"/>
          <w:szCs w:val="24"/>
          <w:lang w:val="ru-RU"/>
        </w:rPr>
      </w:pPr>
    </w:p>
    <w:p w14:paraId="42E20EC5" w14:textId="77777777" w:rsidR="00D57145" w:rsidRPr="00623998" w:rsidRDefault="00D57145" w:rsidP="00D57145">
      <w:pPr>
        <w:pStyle w:val="Title"/>
        <w:spacing w:before="0"/>
        <w:jc w:val="right"/>
        <w:rPr>
          <w:rFonts w:cs="Arial"/>
          <w:b w:val="0"/>
          <w:caps/>
          <w:szCs w:val="24"/>
        </w:rPr>
      </w:pPr>
    </w:p>
    <w:p w14:paraId="755D7A33" w14:textId="77777777" w:rsidR="00D57145" w:rsidRPr="00623998" w:rsidRDefault="00D57145" w:rsidP="00D57145">
      <w:pPr>
        <w:rPr>
          <w:rFonts w:cs="Arial"/>
          <w:sz w:val="24"/>
          <w:szCs w:val="24"/>
          <w:lang w:val="ru-RU"/>
        </w:rPr>
      </w:pPr>
      <w:r w:rsidRPr="00623998">
        <w:rPr>
          <w:rFonts w:cs="Arial"/>
          <w:sz w:val="24"/>
          <w:szCs w:val="24"/>
          <w:lang w:val="ru-RU"/>
        </w:rPr>
        <w:t>На основу члана 75. став 2. Закона о јавним набавкама („Службени гласник РС“ бр.124/2012, 14/15  и 68/15)</w:t>
      </w:r>
      <w:r w:rsidRPr="000E7785">
        <w:rPr>
          <w:rFonts w:cs="Arial"/>
          <w:sz w:val="24"/>
          <w:szCs w:val="24"/>
          <w:lang w:val="ru-RU"/>
        </w:rPr>
        <w:t xml:space="preserve"> као </w:t>
      </w:r>
      <w:r w:rsidRPr="00623998">
        <w:rPr>
          <w:rFonts w:cs="Arial"/>
          <w:sz w:val="24"/>
          <w:szCs w:val="24"/>
          <w:lang w:val="ru-RU"/>
        </w:rPr>
        <w:t>понуђач/подизвођач дајем:</w:t>
      </w:r>
    </w:p>
    <w:p w14:paraId="1E25E02E" w14:textId="77777777" w:rsidR="00D57145" w:rsidRPr="00623998" w:rsidRDefault="00D57145" w:rsidP="00D57145">
      <w:pPr>
        <w:rPr>
          <w:rFonts w:cs="Arial"/>
          <w:sz w:val="24"/>
          <w:szCs w:val="24"/>
          <w:lang w:val="ru-RU"/>
        </w:rPr>
      </w:pPr>
    </w:p>
    <w:p w14:paraId="2E15FCAF" w14:textId="77777777" w:rsidR="00D57145" w:rsidRPr="00623998" w:rsidRDefault="00D57145" w:rsidP="00D57145">
      <w:pPr>
        <w:rPr>
          <w:rFonts w:cs="Arial"/>
          <w:sz w:val="24"/>
          <w:szCs w:val="24"/>
          <w:lang w:val="ru-RU"/>
        </w:rPr>
      </w:pPr>
    </w:p>
    <w:p w14:paraId="1C8B935A" w14:textId="77777777" w:rsidR="00D57145" w:rsidRPr="00623998" w:rsidRDefault="00D57145" w:rsidP="00D57145">
      <w:pPr>
        <w:jc w:val="center"/>
        <w:rPr>
          <w:rFonts w:cs="Arial"/>
          <w:b/>
          <w:sz w:val="24"/>
          <w:szCs w:val="24"/>
          <w:lang w:val="ru-RU"/>
        </w:rPr>
      </w:pPr>
      <w:bookmarkStart w:id="253" w:name="_Toc442559929"/>
      <w:r w:rsidRPr="00623998">
        <w:rPr>
          <w:rFonts w:cs="Arial"/>
          <w:b/>
          <w:sz w:val="24"/>
          <w:szCs w:val="24"/>
          <w:lang w:val="ru-RU"/>
        </w:rPr>
        <w:t>И З Ј А В У</w:t>
      </w:r>
      <w:bookmarkEnd w:id="253"/>
    </w:p>
    <w:p w14:paraId="31A0AC01" w14:textId="77777777" w:rsidR="00D57145" w:rsidRPr="000E7785" w:rsidRDefault="00D57145" w:rsidP="00D57145">
      <w:pPr>
        <w:rPr>
          <w:rFonts w:cs="Arial"/>
          <w:sz w:val="24"/>
          <w:szCs w:val="24"/>
          <w:lang w:val="ru-RU"/>
        </w:rPr>
      </w:pPr>
    </w:p>
    <w:p w14:paraId="7BF360B3" w14:textId="77777777" w:rsidR="00D57145" w:rsidRPr="000E7785" w:rsidRDefault="00D57145" w:rsidP="00D57145">
      <w:pPr>
        <w:rPr>
          <w:rFonts w:cs="Arial"/>
          <w:sz w:val="24"/>
          <w:szCs w:val="24"/>
          <w:lang w:val="ru-RU"/>
        </w:rPr>
      </w:pPr>
    </w:p>
    <w:p w14:paraId="42D1B806" w14:textId="77777777" w:rsidR="00D57145" w:rsidRPr="00623998" w:rsidRDefault="00D57145" w:rsidP="00D57145">
      <w:pPr>
        <w:rPr>
          <w:rFonts w:cs="Arial"/>
          <w:sz w:val="24"/>
          <w:szCs w:val="24"/>
          <w:lang w:val="ru-RU"/>
        </w:rPr>
      </w:pPr>
      <w:r w:rsidRPr="00623998">
        <w:rPr>
          <w:rFonts w:cs="Arial"/>
          <w:sz w:val="24"/>
          <w:szCs w:val="24"/>
          <w:lang w:val="ru-RU"/>
        </w:rPr>
        <w:t xml:space="preserve">којом изричито наводимо да </w:t>
      </w:r>
      <w:r w:rsidRPr="000E7785">
        <w:rPr>
          <w:rFonts w:cs="Arial"/>
          <w:sz w:val="24"/>
          <w:szCs w:val="24"/>
          <w:lang w:val="ru-RU"/>
        </w:rPr>
        <w:t>смо у свом досадашњем раду и</w:t>
      </w:r>
      <w:r w:rsidRPr="00623998">
        <w:rPr>
          <w:rFonts w:cs="Arial"/>
          <w:sz w:val="24"/>
          <w:szCs w:val="24"/>
          <w:lang w:val="ru-RU"/>
        </w:rPr>
        <w:t xml:space="preserve"> при састављању Понуде </w:t>
      </w:r>
      <w:r w:rsidRPr="000E7785">
        <w:rPr>
          <w:rFonts w:cs="Arial"/>
          <w:sz w:val="24"/>
          <w:szCs w:val="24"/>
          <w:lang w:val="ru-RU"/>
        </w:rPr>
        <w:t xml:space="preserve"> број: ______________ </w:t>
      </w:r>
      <w:r w:rsidRPr="00623998">
        <w:rPr>
          <w:rFonts w:cs="Arial"/>
          <w:sz w:val="24"/>
          <w:szCs w:val="24"/>
          <w:lang w:val="ru-RU"/>
        </w:rPr>
        <w:t xml:space="preserve">за јавну набавку </w:t>
      </w:r>
      <w:r>
        <w:rPr>
          <w:rFonts w:cs="Arial"/>
          <w:sz w:val="24"/>
          <w:szCs w:val="24"/>
          <w:lang w:val="ru-RU"/>
        </w:rPr>
        <w:t xml:space="preserve">услуга: </w:t>
      </w:r>
      <w:r w:rsidR="00D26B33" w:rsidRPr="00943F2C">
        <w:rPr>
          <w:rFonts w:cs="Arial"/>
          <w:sz w:val="24"/>
          <w:szCs w:val="24"/>
          <w:lang w:val="ru-RU"/>
        </w:rPr>
        <w:t>Услуге института и факултета за потребе ревитализације ХЕ «Ђердап 1»</w:t>
      </w:r>
      <w:r w:rsidR="00E85C0A">
        <w:rPr>
          <w:rFonts w:cs="Arial"/>
          <w:sz w:val="24"/>
          <w:szCs w:val="24"/>
          <w:lang w:val="ru-RU"/>
        </w:rPr>
        <w:t>,</w:t>
      </w:r>
      <w:r w:rsidRPr="000E7785">
        <w:rPr>
          <w:rFonts w:cs="Arial"/>
          <w:sz w:val="24"/>
          <w:szCs w:val="24"/>
          <w:lang w:val="ru-RU"/>
        </w:rPr>
        <w:t xml:space="preserve"> у отвореном поступку </w:t>
      </w:r>
      <w:r w:rsidRPr="00623998">
        <w:rPr>
          <w:rFonts w:cs="Arial"/>
          <w:sz w:val="24"/>
          <w:szCs w:val="24"/>
          <w:lang w:val="ru-RU"/>
        </w:rPr>
        <w:t>јавне набавке ЈН бр</w:t>
      </w:r>
      <w:r>
        <w:rPr>
          <w:rFonts w:cs="Arial"/>
          <w:sz w:val="24"/>
          <w:szCs w:val="24"/>
          <w:lang w:val="ru-RU"/>
        </w:rPr>
        <w:t xml:space="preserve">. </w:t>
      </w:r>
      <w:r w:rsidR="00C32B02">
        <w:rPr>
          <w:rFonts w:cs="Arial"/>
          <w:sz w:val="24"/>
          <w:szCs w:val="24"/>
          <w:lang w:val="ru-RU"/>
        </w:rPr>
        <w:t>2000/0187/2016</w:t>
      </w:r>
      <w:r>
        <w:rPr>
          <w:rFonts w:cs="Arial"/>
          <w:sz w:val="24"/>
          <w:szCs w:val="24"/>
          <w:lang w:val="ru-RU"/>
        </w:rPr>
        <w:t xml:space="preserve"> </w:t>
      </w:r>
      <w:r w:rsidRPr="0062399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0E7785">
        <w:rPr>
          <w:rFonts w:cs="Arial"/>
          <w:sz w:val="24"/>
          <w:szCs w:val="24"/>
          <w:lang w:val="ru-RU"/>
        </w:rPr>
        <w:t>,</w:t>
      </w:r>
      <w:r w:rsidRPr="00623998">
        <w:rPr>
          <w:rFonts w:cs="Arial"/>
          <w:sz w:val="24"/>
          <w:szCs w:val="24"/>
          <w:lang w:val="ru-RU"/>
        </w:rPr>
        <w:t xml:space="preserve"> као и да </w:t>
      </w:r>
      <w:r w:rsidRPr="000E7785">
        <w:rPr>
          <w:rFonts w:cs="Arial"/>
          <w:sz w:val="24"/>
          <w:szCs w:val="24"/>
          <w:lang w:val="ru-RU"/>
        </w:rPr>
        <w:t>немамо забрану обављања делатности која је на снази у време подношења Понуде.</w:t>
      </w:r>
    </w:p>
    <w:p w14:paraId="028DA7E8" w14:textId="77777777" w:rsidR="00D57145" w:rsidRPr="000E7785" w:rsidRDefault="00D57145" w:rsidP="00D57145">
      <w:pPr>
        <w:rPr>
          <w:rFonts w:cs="Arial"/>
          <w:sz w:val="24"/>
          <w:szCs w:val="24"/>
          <w:lang w:val="ru-RU"/>
        </w:rPr>
      </w:pPr>
    </w:p>
    <w:p w14:paraId="0F6F2E13" w14:textId="77777777" w:rsidR="00D57145" w:rsidRPr="000E7785" w:rsidRDefault="00D57145" w:rsidP="00D57145">
      <w:pPr>
        <w:tabs>
          <w:tab w:val="left" w:pos="6028"/>
        </w:tabs>
        <w:autoSpaceDE w:val="0"/>
        <w:autoSpaceDN w:val="0"/>
        <w:adjustRightInd w:val="0"/>
        <w:ind w:left="360"/>
        <w:rPr>
          <w:rFonts w:eastAsia="Calibri" w:cs="Arial"/>
          <w:bCs/>
          <w:iCs/>
          <w:sz w:val="24"/>
          <w:szCs w:val="24"/>
          <w:lang w:val="ru-RU"/>
        </w:rPr>
      </w:pPr>
    </w:p>
    <w:p w14:paraId="37474AA0" w14:textId="77777777" w:rsidR="00D57145" w:rsidRPr="000E7785" w:rsidRDefault="00D57145" w:rsidP="00D57145">
      <w:pPr>
        <w:tabs>
          <w:tab w:val="left" w:pos="6028"/>
        </w:tabs>
        <w:autoSpaceDE w:val="0"/>
        <w:autoSpaceDN w:val="0"/>
        <w:adjustRightInd w:val="0"/>
        <w:ind w:left="360"/>
        <w:rPr>
          <w:rFonts w:eastAsia="Calibri" w:cs="Arial"/>
          <w:bCs/>
          <w:iCs/>
          <w:sz w:val="24"/>
          <w:szCs w:val="24"/>
          <w:lang w:val="ru-RU"/>
        </w:rPr>
      </w:pPr>
    </w:p>
    <w:p w14:paraId="45069DB0" w14:textId="77777777" w:rsidR="00D57145" w:rsidRPr="000E7785" w:rsidRDefault="00D57145" w:rsidP="00D57145">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57145" w:rsidRPr="00623998" w14:paraId="2CD4AACC" w14:textId="77777777" w:rsidTr="00D57145">
        <w:trPr>
          <w:jc w:val="center"/>
        </w:trPr>
        <w:tc>
          <w:tcPr>
            <w:tcW w:w="3882" w:type="dxa"/>
          </w:tcPr>
          <w:p w14:paraId="29DC404E" w14:textId="77777777" w:rsidR="00D57145" w:rsidRPr="00623998" w:rsidRDefault="00D57145" w:rsidP="00D57145">
            <w:pPr>
              <w:spacing w:before="0"/>
              <w:jc w:val="center"/>
              <w:rPr>
                <w:rFonts w:cs="Arial"/>
                <w:sz w:val="24"/>
                <w:szCs w:val="24"/>
              </w:rPr>
            </w:pPr>
            <w:r w:rsidRPr="00623998">
              <w:rPr>
                <w:rFonts w:cs="Arial"/>
                <w:sz w:val="24"/>
                <w:szCs w:val="24"/>
              </w:rPr>
              <w:t>Датум:</w:t>
            </w:r>
          </w:p>
        </w:tc>
        <w:tc>
          <w:tcPr>
            <w:tcW w:w="2127" w:type="dxa"/>
          </w:tcPr>
          <w:p w14:paraId="019BC23D" w14:textId="77777777" w:rsidR="00D57145" w:rsidRPr="00623998" w:rsidRDefault="00D57145" w:rsidP="00D57145">
            <w:pPr>
              <w:spacing w:before="0"/>
              <w:jc w:val="center"/>
              <w:rPr>
                <w:rFonts w:cs="Arial"/>
                <w:sz w:val="24"/>
                <w:szCs w:val="24"/>
                <w:lang w:val="ru-RU"/>
              </w:rPr>
            </w:pPr>
          </w:p>
        </w:tc>
        <w:tc>
          <w:tcPr>
            <w:tcW w:w="4022" w:type="dxa"/>
          </w:tcPr>
          <w:p w14:paraId="4F773FBA" w14:textId="77777777" w:rsidR="00D57145" w:rsidRPr="00623998" w:rsidRDefault="00D57145" w:rsidP="00D57145">
            <w:pPr>
              <w:spacing w:before="0"/>
              <w:jc w:val="center"/>
              <w:rPr>
                <w:rFonts w:cs="Arial"/>
                <w:sz w:val="24"/>
                <w:szCs w:val="24"/>
                <w:lang w:val="sr-Cyrl-CS"/>
              </w:rPr>
            </w:pPr>
            <w:r w:rsidRPr="00623998">
              <w:rPr>
                <w:rFonts w:cs="Arial"/>
                <w:sz w:val="24"/>
                <w:szCs w:val="24"/>
                <w:lang w:val="sr-Cyrl-CS"/>
              </w:rPr>
              <w:t>П</w:t>
            </w:r>
            <w:r w:rsidRPr="00623998">
              <w:rPr>
                <w:rFonts w:cs="Arial"/>
                <w:sz w:val="24"/>
                <w:szCs w:val="24"/>
              </w:rPr>
              <w:t>онуђач</w:t>
            </w:r>
            <w:r w:rsidRPr="00623998">
              <w:rPr>
                <w:rFonts w:cs="Arial"/>
                <w:sz w:val="24"/>
                <w:szCs w:val="24"/>
                <w:lang w:val="sr-Cyrl-CS"/>
              </w:rPr>
              <w:t>/члан групе</w:t>
            </w:r>
          </w:p>
        </w:tc>
      </w:tr>
      <w:tr w:rsidR="00D57145" w:rsidRPr="00623998" w14:paraId="4FB9751B" w14:textId="77777777" w:rsidTr="00D57145">
        <w:trPr>
          <w:jc w:val="center"/>
        </w:trPr>
        <w:tc>
          <w:tcPr>
            <w:tcW w:w="3882" w:type="dxa"/>
          </w:tcPr>
          <w:p w14:paraId="75A92C72" w14:textId="77777777" w:rsidR="00D57145" w:rsidRPr="00623998" w:rsidRDefault="00D57145" w:rsidP="00D57145">
            <w:pPr>
              <w:spacing w:before="0"/>
              <w:jc w:val="center"/>
              <w:rPr>
                <w:rFonts w:cs="Arial"/>
                <w:sz w:val="24"/>
                <w:szCs w:val="24"/>
              </w:rPr>
            </w:pPr>
          </w:p>
        </w:tc>
        <w:tc>
          <w:tcPr>
            <w:tcW w:w="2127" w:type="dxa"/>
          </w:tcPr>
          <w:p w14:paraId="761B1788" w14:textId="77777777" w:rsidR="00D57145" w:rsidRPr="00623998" w:rsidRDefault="00D57145" w:rsidP="00D57145">
            <w:pPr>
              <w:spacing w:before="0"/>
              <w:jc w:val="center"/>
              <w:rPr>
                <w:rFonts w:cs="Arial"/>
                <w:sz w:val="24"/>
                <w:szCs w:val="24"/>
              </w:rPr>
            </w:pPr>
            <w:r w:rsidRPr="00623998">
              <w:rPr>
                <w:rFonts w:cs="Arial"/>
                <w:sz w:val="24"/>
                <w:szCs w:val="24"/>
              </w:rPr>
              <w:t>М.П.</w:t>
            </w:r>
          </w:p>
        </w:tc>
        <w:tc>
          <w:tcPr>
            <w:tcW w:w="4022" w:type="dxa"/>
          </w:tcPr>
          <w:p w14:paraId="0862C202" w14:textId="77777777" w:rsidR="00D57145" w:rsidRPr="00623998" w:rsidRDefault="00D57145" w:rsidP="00D57145">
            <w:pPr>
              <w:spacing w:before="0"/>
              <w:jc w:val="center"/>
              <w:rPr>
                <w:rFonts w:cs="Arial"/>
                <w:sz w:val="24"/>
                <w:szCs w:val="24"/>
                <w:lang w:val="ru-RU"/>
              </w:rPr>
            </w:pPr>
          </w:p>
        </w:tc>
      </w:tr>
      <w:tr w:rsidR="00D57145" w:rsidRPr="00623998" w14:paraId="54B2CA0F" w14:textId="77777777" w:rsidTr="00D57145">
        <w:trPr>
          <w:jc w:val="center"/>
        </w:trPr>
        <w:tc>
          <w:tcPr>
            <w:tcW w:w="3882" w:type="dxa"/>
            <w:tcBorders>
              <w:bottom w:val="single" w:sz="4" w:space="0" w:color="auto"/>
            </w:tcBorders>
          </w:tcPr>
          <w:p w14:paraId="18CE775C" w14:textId="77777777" w:rsidR="00D57145" w:rsidRPr="00623998" w:rsidRDefault="00D57145" w:rsidP="00D57145">
            <w:pPr>
              <w:spacing w:before="0"/>
              <w:jc w:val="center"/>
              <w:rPr>
                <w:rFonts w:cs="Arial"/>
                <w:sz w:val="24"/>
                <w:szCs w:val="24"/>
              </w:rPr>
            </w:pPr>
          </w:p>
        </w:tc>
        <w:tc>
          <w:tcPr>
            <w:tcW w:w="2127" w:type="dxa"/>
          </w:tcPr>
          <w:p w14:paraId="43C5C323" w14:textId="77777777" w:rsidR="00D57145" w:rsidRPr="00623998" w:rsidRDefault="00D57145" w:rsidP="00D57145">
            <w:pPr>
              <w:spacing w:before="0"/>
              <w:jc w:val="center"/>
              <w:rPr>
                <w:rFonts w:cs="Arial"/>
                <w:sz w:val="24"/>
                <w:szCs w:val="24"/>
                <w:lang w:val="ru-RU"/>
              </w:rPr>
            </w:pPr>
          </w:p>
        </w:tc>
        <w:tc>
          <w:tcPr>
            <w:tcW w:w="4022" w:type="dxa"/>
            <w:tcBorders>
              <w:bottom w:val="single" w:sz="4" w:space="0" w:color="auto"/>
            </w:tcBorders>
          </w:tcPr>
          <w:p w14:paraId="14DBF0D5" w14:textId="77777777" w:rsidR="00D57145" w:rsidRPr="00623998" w:rsidRDefault="00D57145" w:rsidP="00D57145">
            <w:pPr>
              <w:spacing w:before="0"/>
              <w:jc w:val="center"/>
              <w:rPr>
                <w:rFonts w:cs="Arial"/>
                <w:sz w:val="24"/>
                <w:szCs w:val="24"/>
                <w:lang w:val="ru-RU"/>
              </w:rPr>
            </w:pPr>
          </w:p>
        </w:tc>
      </w:tr>
      <w:tr w:rsidR="00D57145" w:rsidRPr="00623998" w14:paraId="31178FBD" w14:textId="77777777" w:rsidTr="00D57145">
        <w:trPr>
          <w:trHeight w:val="389"/>
          <w:jc w:val="center"/>
        </w:trPr>
        <w:tc>
          <w:tcPr>
            <w:tcW w:w="3882" w:type="dxa"/>
            <w:tcBorders>
              <w:top w:val="single" w:sz="4" w:space="0" w:color="auto"/>
            </w:tcBorders>
          </w:tcPr>
          <w:p w14:paraId="69FE8181" w14:textId="77777777" w:rsidR="00D57145" w:rsidRPr="00623998" w:rsidRDefault="00D57145" w:rsidP="00D57145">
            <w:pPr>
              <w:spacing w:before="0"/>
              <w:jc w:val="center"/>
              <w:rPr>
                <w:rFonts w:cs="Arial"/>
                <w:sz w:val="24"/>
                <w:szCs w:val="24"/>
              </w:rPr>
            </w:pPr>
          </w:p>
          <w:p w14:paraId="63BB2CD2" w14:textId="77777777" w:rsidR="00D57145" w:rsidRPr="00623998" w:rsidRDefault="00D57145" w:rsidP="00D57145">
            <w:pPr>
              <w:spacing w:before="0"/>
              <w:jc w:val="center"/>
              <w:rPr>
                <w:rFonts w:cs="Arial"/>
                <w:sz w:val="24"/>
                <w:szCs w:val="24"/>
              </w:rPr>
            </w:pPr>
          </w:p>
        </w:tc>
        <w:tc>
          <w:tcPr>
            <w:tcW w:w="2127" w:type="dxa"/>
          </w:tcPr>
          <w:p w14:paraId="1EB350E7" w14:textId="77777777" w:rsidR="00D57145" w:rsidRPr="00623998" w:rsidRDefault="00D57145" w:rsidP="00D57145">
            <w:pPr>
              <w:spacing w:before="0"/>
              <w:jc w:val="center"/>
              <w:rPr>
                <w:rFonts w:cs="Arial"/>
                <w:sz w:val="24"/>
                <w:szCs w:val="24"/>
                <w:lang w:val="ru-RU"/>
              </w:rPr>
            </w:pPr>
          </w:p>
        </w:tc>
        <w:tc>
          <w:tcPr>
            <w:tcW w:w="4022" w:type="dxa"/>
            <w:tcBorders>
              <w:top w:val="single" w:sz="4" w:space="0" w:color="auto"/>
            </w:tcBorders>
          </w:tcPr>
          <w:p w14:paraId="603374E0" w14:textId="77777777" w:rsidR="00D57145" w:rsidRPr="00623998" w:rsidRDefault="00D57145" w:rsidP="00D57145">
            <w:pPr>
              <w:spacing w:before="0"/>
              <w:jc w:val="center"/>
              <w:rPr>
                <w:rFonts w:cs="Arial"/>
                <w:sz w:val="24"/>
                <w:szCs w:val="24"/>
                <w:lang w:val="ru-RU"/>
              </w:rPr>
            </w:pPr>
          </w:p>
        </w:tc>
      </w:tr>
    </w:tbl>
    <w:p w14:paraId="6FF221BF" w14:textId="77777777" w:rsidR="00D57145" w:rsidRPr="00623998" w:rsidRDefault="00D57145" w:rsidP="00D57145">
      <w:pPr>
        <w:rPr>
          <w:rFonts w:cs="Arial"/>
          <w:i/>
          <w:sz w:val="24"/>
          <w:szCs w:val="24"/>
          <w:lang w:val="sr-Cyrl-CS"/>
        </w:rPr>
      </w:pPr>
      <w:r w:rsidRPr="000E7785">
        <w:rPr>
          <w:rFonts w:cs="Arial"/>
          <w:b/>
          <w:i/>
          <w:sz w:val="24"/>
          <w:szCs w:val="24"/>
          <w:lang w:val="ru-RU"/>
        </w:rPr>
        <w:t>Напомена:</w:t>
      </w:r>
      <w:r w:rsidRPr="000E7785">
        <w:rPr>
          <w:rFonts w:cs="Arial"/>
          <w:i/>
          <w:sz w:val="24"/>
          <w:szCs w:val="24"/>
          <w:lang w:val="ru-RU"/>
        </w:rPr>
        <w:t xml:space="preserve"> Уколико </w:t>
      </w:r>
      <w:r w:rsidRPr="00623998">
        <w:rPr>
          <w:rFonts w:cs="Arial"/>
          <w:i/>
          <w:sz w:val="24"/>
          <w:szCs w:val="24"/>
          <w:lang w:val="sr-Cyrl-CS"/>
        </w:rPr>
        <w:t xml:space="preserve">заједничку </w:t>
      </w:r>
      <w:r w:rsidRPr="000E7785">
        <w:rPr>
          <w:rFonts w:cs="Arial"/>
          <w:i/>
          <w:sz w:val="24"/>
          <w:szCs w:val="24"/>
          <w:lang w:val="ru-RU"/>
        </w:rPr>
        <w:t xml:space="preserve">понуду подноси група понуђача Изјава </w:t>
      </w:r>
      <w:r w:rsidRPr="00623998">
        <w:rPr>
          <w:rFonts w:cs="Arial"/>
          <w:i/>
          <w:sz w:val="24"/>
          <w:szCs w:val="24"/>
          <w:lang w:val="sr-Cyrl-CS"/>
        </w:rPr>
        <w:t xml:space="preserve">се доставља за сваког члана групе понуђача. Изјава </w:t>
      </w:r>
      <w:r w:rsidRPr="000E7785">
        <w:rPr>
          <w:rFonts w:cs="Arial"/>
          <w:i/>
          <w:sz w:val="24"/>
          <w:szCs w:val="24"/>
          <w:lang w:val="ru-RU"/>
        </w:rPr>
        <w:t>мора бити попуњена, потписана од стране овлашћеног лица</w:t>
      </w:r>
      <w:r w:rsidRPr="00623998">
        <w:rPr>
          <w:rFonts w:cs="Arial"/>
          <w:i/>
          <w:sz w:val="24"/>
          <w:szCs w:val="24"/>
          <w:lang w:val="sr-Cyrl-CS"/>
        </w:rPr>
        <w:t xml:space="preserve"> за заступање</w:t>
      </w:r>
      <w:r w:rsidRPr="000E7785">
        <w:rPr>
          <w:rFonts w:cs="Arial"/>
          <w:i/>
          <w:sz w:val="24"/>
          <w:szCs w:val="24"/>
          <w:lang w:val="ru-RU"/>
        </w:rPr>
        <w:t xml:space="preserve"> понуђача из групе понуђача и оверена печатом. </w:t>
      </w:r>
    </w:p>
    <w:p w14:paraId="37057F4B" w14:textId="77777777" w:rsidR="00D57145" w:rsidRPr="000E7785" w:rsidRDefault="00D57145" w:rsidP="00D57145">
      <w:pPr>
        <w:rPr>
          <w:rFonts w:cs="Arial"/>
          <w:i/>
          <w:sz w:val="24"/>
          <w:szCs w:val="24"/>
          <w:lang w:val="ru-RU"/>
        </w:rPr>
      </w:pPr>
      <w:r w:rsidRPr="000E7785">
        <w:rPr>
          <w:rFonts w:eastAsia="Calibri" w:cs="Arial"/>
          <w:i/>
          <w:sz w:val="24"/>
          <w:szCs w:val="24"/>
          <w:lang w:val="ru-RU"/>
        </w:rPr>
        <w:t xml:space="preserve">У случају да понуђач подноси понуду са подизвођачем, Изјава </w:t>
      </w:r>
      <w:r w:rsidRPr="00623998">
        <w:rPr>
          <w:rFonts w:eastAsia="Calibri" w:cs="Arial"/>
          <w:i/>
          <w:sz w:val="24"/>
          <w:szCs w:val="24"/>
          <w:lang w:val="sr-Cyrl-CS"/>
        </w:rPr>
        <w:t xml:space="preserve">се доставља за понуђача и сваког подизвођача. Изјава </w:t>
      </w:r>
      <w:r w:rsidRPr="000E7785">
        <w:rPr>
          <w:rFonts w:eastAsia="Calibri" w:cs="Arial"/>
          <w:i/>
          <w:sz w:val="24"/>
          <w:szCs w:val="24"/>
          <w:lang w:val="ru-RU"/>
        </w:rPr>
        <w:t xml:space="preserve">мора бити </w:t>
      </w:r>
      <w:r w:rsidRPr="00623998">
        <w:rPr>
          <w:rFonts w:eastAsia="Calibri" w:cs="Arial"/>
          <w:i/>
          <w:sz w:val="24"/>
          <w:szCs w:val="24"/>
          <w:lang w:val="sr-Cyrl-CS"/>
        </w:rPr>
        <w:t>попуњена,</w:t>
      </w:r>
      <w:r w:rsidRPr="000E7785">
        <w:rPr>
          <w:rFonts w:eastAsia="Calibri" w:cs="Arial"/>
          <w:i/>
          <w:sz w:val="24"/>
          <w:szCs w:val="24"/>
          <w:lang w:val="ru-RU"/>
        </w:rPr>
        <w:t xml:space="preserve"> потписана</w:t>
      </w:r>
      <w:r w:rsidRPr="00623998">
        <w:rPr>
          <w:rFonts w:eastAsia="Calibri" w:cs="Arial"/>
          <w:i/>
          <w:sz w:val="24"/>
          <w:szCs w:val="24"/>
          <w:lang w:val="sr-Cyrl-CS"/>
        </w:rPr>
        <w:t xml:space="preserve"> и оверена</w:t>
      </w:r>
      <w:r w:rsidRPr="000E7785">
        <w:rPr>
          <w:rFonts w:eastAsia="Calibri" w:cs="Arial"/>
          <w:i/>
          <w:sz w:val="24"/>
          <w:szCs w:val="24"/>
          <w:lang w:val="ru-RU"/>
        </w:rPr>
        <w:t xml:space="preserve"> од стране овлашћеног лица за заступање </w:t>
      </w:r>
      <w:r w:rsidRPr="00623998">
        <w:rPr>
          <w:rFonts w:eastAsia="Calibri" w:cs="Arial"/>
          <w:i/>
          <w:sz w:val="24"/>
          <w:szCs w:val="24"/>
          <w:lang w:val="sr-Cyrl-CS"/>
        </w:rPr>
        <w:t>понуђача/подизво</w:t>
      </w:r>
      <w:r w:rsidRPr="000E7785">
        <w:rPr>
          <w:rFonts w:eastAsia="Calibri" w:cs="Arial"/>
          <w:i/>
          <w:sz w:val="24"/>
          <w:szCs w:val="24"/>
          <w:lang w:val="ru-RU"/>
        </w:rPr>
        <w:t>ђача</w:t>
      </w:r>
      <w:r w:rsidRPr="00623998">
        <w:rPr>
          <w:rFonts w:eastAsia="Calibri" w:cs="Arial"/>
          <w:i/>
          <w:sz w:val="24"/>
          <w:szCs w:val="24"/>
          <w:lang w:val="sr-Cyrl-CS"/>
        </w:rPr>
        <w:t xml:space="preserve"> и оверена печатом.</w:t>
      </w:r>
    </w:p>
    <w:p w14:paraId="68F13117" w14:textId="77777777" w:rsidR="00D57145" w:rsidRPr="00623998" w:rsidRDefault="00D57145" w:rsidP="00D57145">
      <w:pPr>
        <w:rPr>
          <w:rFonts w:cs="Arial"/>
          <w:sz w:val="24"/>
          <w:szCs w:val="24"/>
          <w:lang w:val="sr-Cyrl-CS"/>
        </w:rPr>
      </w:pPr>
      <w:r w:rsidRPr="000E7785">
        <w:rPr>
          <w:rFonts w:cs="Arial"/>
          <w:i/>
          <w:sz w:val="24"/>
          <w:szCs w:val="24"/>
          <w:lang w:val="ru-RU"/>
        </w:rPr>
        <w:t>Приликом подношења понуде овај образац копирати у потребном броју примерака.</w:t>
      </w:r>
    </w:p>
    <w:p w14:paraId="07F53F30" w14:textId="77777777" w:rsidR="00D57145" w:rsidRPr="000E7785" w:rsidRDefault="00D57145" w:rsidP="00D57145">
      <w:pPr>
        <w:rPr>
          <w:rFonts w:cs="Arial"/>
          <w:sz w:val="24"/>
          <w:szCs w:val="24"/>
          <w:lang w:val="ru-RU"/>
        </w:rPr>
      </w:pPr>
    </w:p>
    <w:p w14:paraId="6685C344" w14:textId="77777777" w:rsidR="00D57145" w:rsidRPr="000E7785" w:rsidRDefault="00D57145" w:rsidP="00D57145">
      <w:pPr>
        <w:rPr>
          <w:rFonts w:cs="Arial"/>
          <w:sz w:val="24"/>
          <w:szCs w:val="24"/>
          <w:lang w:val="ru-RU"/>
        </w:rPr>
      </w:pPr>
    </w:p>
    <w:p w14:paraId="34A0F5B3" w14:textId="77777777" w:rsidR="00D57145" w:rsidRPr="000E7785" w:rsidRDefault="00D57145" w:rsidP="00D57145">
      <w:pPr>
        <w:rPr>
          <w:rFonts w:cs="Arial"/>
          <w:sz w:val="24"/>
          <w:szCs w:val="24"/>
          <w:lang w:val="ru-RU"/>
        </w:rPr>
      </w:pPr>
    </w:p>
    <w:p w14:paraId="1DFEA062" w14:textId="77777777" w:rsidR="00D57145" w:rsidRPr="000E7785" w:rsidRDefault="00D57145" w:rsidP="00D57145">
      <w:pPr>
        <w:rPr>
          <w:rFonts w:cs="Arial"/>
          <w:sz w:val="24"/>
          <w:szCs w:val="24"/>
          <w:lang w:val="ru-RU"/>
        </w:rPr>
      </w:pPr>
    </w:p>
    <w:p w14:paraId="4C5B8699" w14:textId="77777777" w:rsidR="00D57145" w:rsidRDefault="00D57145" w:rsidP="00D57145">
      <w:pPr>
        <w:rPr>
          <w:rFonts w:cs="Arial"/>
          <w:sz w:val="24"/>
          <w:szCs w:val="24"/>
          <w:lang w:val="sr-Cyrl-CS"/>
        </w:rPr>
      </w:pPr>
    </w:p>
    <w:p w14:paraId="6E4781DB" w14:textId="77777777" w:rsidR="00E85C0A" w:rsidRPr="00E85C0A" w:rsidRDefault="00E85C0A" w:rsidP="00D57145">
      <w:pPr>
        <w:rPr>
          <w:rFonts w:cs="Arial"/>
          <w:sz w:val="24"/>
          <w:szCs w:val="24"/>
          <w:lang w:val="sr-Cyrl-CS"/>
        </w:rPr>
      </w:pPr>
    </w:p>
    <w:p w14:paraId="484DAC70" w14:textId="77777777" w:rsidR="00D57145" w:rsidRPr="000E7785" w:rsidRDefault="00D57145" w:rsidP="00D57145">
      <w:pPr>
        <w:rPr>
          <w:rFonts w:cs="Arial"/>
          <w:sz w:val="24"/>
          <w:szCs w:val="24"/>
          <w:lang w:val="ru-RU"/>
        </w:rPr>
      </w:pPr>
    </w:p>
    <w:p w14:paraId="66DD2485" w14:textId="77777777" w:rsidR="00A110BF" w:rsidRPr="000E7785" w:rsidRDefault="00A110BF" w:rsidP="00A110BF">
      <w:pPr>
        <w:pStyle w:val="KDObrazac"/>
        <w:spacing w:before="0"/>
        <w:rPr>
          <w:sz w:val="24"/>
          <w:szCs w:val="24"/>
          <w:lang w:val="ru-RU"/>
        </w:rPr>
      </w:pPr>
      <w:r w:rsidRPr="000E7785">
        <w:rPr>
          <w:sz w:val="24"/>
          <w:szCs w:val="24"/>
          <w:lang w:val="ru-RU"/>
        </w:rPr>
        <w:lastRenderedPageBreak/>
        <w:t>ОБРАЗАЦ 5.</w:t>
      </w:r>
    </w:p>
    <w:p w14:paraId="4CCEE85E" w14:textId="77777777" w:rsidR="0042687E" w:rsidRPr="000E7785" w:rsidRDefault="0042687E" w:rsidP="00781B02">
      <w:pPr>
        <w:rPr>
          <w:rFonts w:cs="Arial"/>
          <w:sz w:val="24"/>
          <w:szCs w:val="24"/>
          <w:lang w:val="ru-RU"/>
        </w:rPr>
      </w:pPr>
    </w:p>
    <w:p w14:paraId="38B54720" w14:textId="77777777" w:rsidR="007E7BB8" w:rsidRPr="000E7785" w:rsidRDefault="007E7BB8" w:rsidP="007E7BB8">
      <w:pPr>
        <w:spacing w:before="0"/>
        <w:jc w:val="center"/>
        <w:rPr>
          <w:rFonts w:cs="Arial"/>
          <w:b/>
          <w:sz w:val="24"/>
          <w:szCs w:val="24"/>
          <w:lang w:val="ru-RU"/>
        </w:rPr>
      </w:pPr>
      <w:r w:rsidRPr="000E7785">
        <w:rPr>
          <w:rFonts w:cs="Arial"/>
          <w:b/>
          <w:sz w:val="24"/>
          <w:szCs w:val="24"/>
          <w:lang w:val="ru-RU"/>
        </w:rPr>
        <w:t>ОБРАЗАЦ ТРОШКОВА ПРИПРЕМЕ ПОНУДЕ</w:t>
      </w:r>
    </w:p>
    <w:p w14:paraId="1D765C76" w14:textId="77777777" w:rsidR="007E7BB8" w:rsidRPr="000E7785" w:rsidRDefault="007E7BB8" w:rsidP="007E7BB8">
      <w:pPr>
        <w:spacing w:after="120"/>
        <w:jc w:val="center"/>
        <w:rPr>
          <w:rFonts w:cs="Arial"/>
          <w:sz w:val="24"/>
          <w:szCs w:val="24"/>
          <w:lang w:val="ru-RU"/>
        </w:rPr>
      </w:pPr>
      <w:r w:rsidRPr="000E7785">
        <w:rPr>
          <w:rFonts w:cs="Arial"/>
          <w:sz w:val="24"/>
          <w:szCs w:val="24"/>
          <w:lang w:val="ru-RU"/>
        </w:rPr>
        <w:t xml:space="preserve">за јавну набавку </w:t>
      </w:r>
      <w:r w:rsidR="00FD6BCE" w:rsidRPr="000E7785">
        <w:rPr>
          <w:rFonts w:cs="Arial"/>
          <w:sz w:val="24"/>
          <w:szCs w:val="24"/>
          <w:lang w:val="ru-RU"/>
        </w:rPr>
        <w:t>услуга</w:t>
      </w:r>
      <w:r w:rsidRPr="000E7785">
        <w:rPr>
          <w:rFonts w:cs="Arial"/>
          <w:sz w:val="24"/>
          <w:szCs w:val="24"/>
          <w:lang w:val="ru-RU"/>
        </w:rPr>
        <w:t>:</w:t>
      </w:r>
      <w:r w:rsidR="007F23B1" w:rsidRPr="000E7785">
        <w:rPr>
          <w:rFonts w:cs="Arial"/>
          <w:sz w:val="24"/>
          <w:szCs w:val="24"/>
          <w:lang w:val="ru-RU"/>
        </w:rPr>
        <w:t xml:space="preserve"> </w:t>
      </w:r>
      <w:r w:rsidR="00D26B33" w:rsidRPr="00943F2C">
        <w:rPr>
          <w:rFonts w:cs="Arial"/>
          <w:sz w:val="24"/>
          <w:szCs w:val="24"/>
          <w:lang w:val="ru-RU"/>
        </w:rPr>
        <w:t>Услуге института и факултета за потребе ревитализације ХЕ «Ђердап 1»</w:t>
      </w:r>
      <w:r w:rsidR="006825F2" w:rsidRPr="000E7785">
        <w:rPr>
          <w:rFonts w:cs="Arial"/>
          <w:sz w:val="24"/>
          <w:szCs w:val="24"/>
          <w:lang w:val="ru-RU"/>
        </w:rPr>
        <w:t>ЈН</w:t>
      </w:r>
      <w:r w:rsidRPr="000E7785">
        <w:rPr>
          <w:rFonts w:cs="Arial"/>
          <w:sz w:val="24"/>
          <w:szCs w:val="24"/>
          <w:lang w:val="ru-RU"/>
        </w:rPr>
        <w:t xml:space="preserve"> бр.</w:t>
      </w:r>
      <w:r w:rsidR="007F23B1" w:rsidRPr="000E7785">
        <w:rPr>
          <w:rFonts w:cs="Arial"/>
          <w:sz w:val="24"/>
          <w:szCs w:val="24"/>
          <w:lang w:val="ru-RU"/>
        </w:rPr>
        <w:t xml:space="preserve"> </w:t>
      </w:r>
      <w:r w:rsidR="00C32B02" w:rsidRPr="000E7785">
        <w:rPr>
          <w:rFonts w:cs="Arial"/>
          <w:sz w:val="24"/>
          <w:szCs w:val="24"/>
          <w:lang w:val="ru-RU"/>
        </w:rPr>
        <w:t>2000/0187/2016</w:t>
      </w:r>
    </w:p>
    <w:p w14:paraId="60C5D96E" w14:textId="77777777" w:rsidR="007E7BB8" w:rsidRPr="00623998" w:rsidRDefault="007E7BB8" w:rsidP="007E7BB8">
      <w:pPr>
        <w:tabs>
          <w:tab w:val="left" w:pos="0"/>
        </w:tabs>
        <w:rPr>
          <w:rFonts w:cs="Arial"/>
          <w:sz w:val="24"/>
          <w:szCs w:val="24"/>
          <w:lang w:val="ru-RU"/>
        </w:rPr>
      </w:pPr>
      <w:r w:rsidRPr="00623998">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1334481" w14:textId="77777777" w:rsidR="007E7BB8" w:rsidRPr="00F8017D" w:rsidRDefault="007E7BB8" w:rsidP="007E7BB8">
      <w:pPr>
        <w:tabs>
          <w:tab w:val="left" w:pos="0"/>
        </w:tabs>
        <w:jc w:val="center"/>
        <w:rPr>
          <w:rFonts w:cs="Arial"/>
          <w:color w:val="000000"/>
          <w:sz w:val="24"/>
          <w:szCs w:val="24"/>
          <w:lang w:val="ru-RU"/>
        </w:rPr>
      </w:pPr>
      <w:r w:rsidRPr="00F8017D">
        <w:rPr>
          <w:rFonts w:cs="Arial"/>
          <w:color w:val="000000"/>
          <w:sz w:val="24"/>
          <w:szCs w:val="24"/>
          <w:lang w:val="ru-RU"/>
        </w:rPr>
        <w:t>СТРУКТУРУ ТРОШКОВА ПРИПРЕМЕ ПОНУДЕ</w:t>
      </w:r>
    </w:p>
    <w:tbl>
      <w:tblPr>
        <w:tblW w:w="1016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320"/>
      </w:tblGrid>
      <w:tr w:rsidR="007E7BB8" w:rsidRPr="007F23B1" w14:paraId="2AF34AA1" w14:textId="77777777" w:rsidTr="00E87AFA">
        <w:trPr>
          <w:trHeight w:val="749"/>
          <w:tblCellSpacing w:w="20" w:type="dxa"/>
        </w:trPr>
        <w:tc>
          <w:tcPr>
            <w:tcW w:w="5789" w:type="dxa"/>
            <w:shd w:val="clear" w:color="auto" w:fill="auto"/>
            <w:vAlign w:val="center"/>
          </w:tcPr>
          <w:p w14:paraId="46D7BFC9" w14:textId="77777777" w:rsidR="007E7BB8" w:rsidRPr="00F8017D" w:rsidRDefault="007E7BB8" w:rsidP="00BE2EA9">
            <w:pPr>
              <w:jc w:val="center"/>
              <w:rPr>
                <w:rFonts w:cs="Arial"/>
                <w:color w:val="000000"/>
                <w:sz w:val="24"/>
                <w:szCs w:val="24"/>
              </w:rPr>
            </w:pPr>
            <w:r w:rsidRPr="00F8017D">
              <w:rPr>
                <w:rFonts w:cs="Arial"/>
                <w:color w:val="000000"/>
                <w:sz w:val="24"/>
                <w:szCs w:val="24"/>
              </w:rPr>
              <w:t>трошкови прибављања средстава обезбеђења</w:t>
            </w:r>
          </w:p>
        </w:tc>
        <w:tc>
          <w:tcPr>
            <w:tcW w:w="4260" w:type="dxa"/>
            <w:shd w:val="clear" w:color="auto" w:fill="auto"/>
          </w:tcPr>
          <w:p w14:paraId="5DE56154" w14:textId="77777777" w:rsidR="007E7BB8" w:rsidRPr="00F8017D" w:rsidRDefault="007E7BB8" w:rsidP="00BE2EA9">
            <w:pPr>
              <w:rPr>
                <w:rFonts w:cs="Arial"/>
                <w:color w:val="000000"/>
                <w:sz w:val="24"/>
                <w:szCs w:val="24"/>
              </w:rPr>
            </w:pPr>
          </w:p>
          <w:p w14:paraId="43D3AF27" w14:textId="77777777" w:rsidR="007E7BB8" w:rsidRPr="00F8017D" w:rsidRDefault="007E7BB8" w:rsidP="007E7BB8">
            <w:pPr>
              <w:rPr>
                <w:rFonts w:cs="Arial"/>
                <w:color w:val="000000"/>
                <w:sz w:val="24"/>
                <w:szCs w:val="24"/>
              </w:rPr>
            </w:pPr>
            <w:r w:rsidRPr="00F8017D">
              <w:rPr>
                <w:rFonts w:cs="Arial"/>
                <w:color w:val="000000"/>
                <w:sz w:val="24"/>
                <w:szCs w:val="24"/>
              </w:rPr>
              <w:t xml:space="preserve">__________ динара </w:t>
            </w:r>
          </w:p>
        </w:tc>
      </w:tr>
      <w:tr w:rsidR="007E7BB8" w:rsidRPr="007F23B1" w14:paraId="54128C14" w14:textId="77777777" w:rsidTr="00E87AFA">
        <w:trPr>
          <w:trHeight w:val="307"/>
          <w:tblCellSpacing w:w="20" w:type="dxa"/>
        </w:trPr>
        <w:tc>
          <w:tcPr>
            <w:tcW w:w="5789" w:type="dxa"/>
            <w:shd w:val="clear" w:color="auto" w:fill="auto"/>
            <w:vAlign w:val="center"/>
          </w:tcPr>
          <w:p w14:paraId="5282C5B3" w14:textId="77777777" w:rsidR="007E7BB8" w:rsidRPr="00F8017D" w:rsidRDefault="007E7BB8" w:rsidP="00BE2EA9">
            <w:pPr>
              <w:jc w:val="center"/>
              <w:rPr>
                <w:rFonts w:cs="Arial"/>
                <w:color w:val="000000"/>
                <w:sz w:val="24"/>
                <w:szCs w:val="24"/>
              </w:rPr>
            </w:pPr>
            <w:r w:rsidRPr="00F8017D">
              <w:rPr>
                <w:rFonts w:cs="Arial"/>
                <w:color w:val="000000"/>
                <w:sz w:val="24"/>
                <w:szCs w:val="24"/>
              </w:rPr>
              <w:t>Укупни трошкови без ПДВ</w:t>
            </w:r>
          </w:p>
        </w:tc>
        <w:tc>
          <w:tcPr>
            <w:tcW w:w="4260" w:type="dxa"/>
            <w:shd w:val="clear" w:color="auto" w:fill="auto"/>
          </w:tcPr>
          <w:p w14:paraId="7DE73B3E" w14:textId="77777777" w:rsidR="007E7BB8" w:rsidRPr="00F8017D" w:rsidRDefault="007E7BB8" w:rsidP="00BE2EA9">
            <w:pPr>
              <w:rPr>
                <w:rFonts w:cs="Arial"/>
                <w:color w:val="000000"/>
                <w:sz w:val="24"/>
                <w:szCs w:val="24"/>
              </w:rPr>
            </w:pPr>
          </w:p>
          <w:p w14:paraId="2AD8A3D9" w14:textId="77777777" w:rsidR="007E7BB8" w:rsidRPr="00F8017D" w:rsidRDefault="007E7BB8" w:rsidP="00BE2EA9">
            <w:pPr>
              <w:rPr>
                <w:rFonts w:cs="Arial"/>
                <w:color w:val="000000"/>
                <w:sz w:val="24"/>
                <w:szCs w:val="24"/>
              </w:rPr>
            </w:pPr>
            <w:r w:rsidRPr="00F8017D">
              <w:rPr>
                <w:rFonts w:cs="Arial"/>
                <w:color w:val="000000"/>
                <w:sz w:val="24"/>
                <w:szCs w:val="24"/>
              </w:rPr>
              <w:t>__________ динара</w:t>
            </w:r>
          </w:p>
        </w:tc>
      </w:tr>
      <w:tr w:rsidR="007E7BB8" w:rsidRPr="00623998" w14:paraId="18CD04E4" w14:textId="77777777" w:rsidTr="00E87AFA">
        <w:trPr>
          <w:trHeight w:val="433"/>
          <w:tblCellSpacing w:w="20" w:type="dxa"/>
        </w:trPr>
        <w:tc>
          <w:tcPr>
            <w:tcW w:w="5789" w:type="dxa"/>
            <w:shd w:val="clear" w:color="auto" w:fill="auto"/>
            <w:vAlign w:val="center"/>
          </w:tcPr>
          <w:p w14:paraId="6694C9B5" w14:textId="77777777" w:rsidR="007E7BB8" w:rsidRPr="00623998" w:rsidRDefault="007E7BB8" w:rsidP="00BE2EA9">
            <w:pPr>
              <w:autoSpaceDE w:val="0"/>
              <w:autoSpaceDN w:val="0"/>
              <w:adjustRightInd w:val="0"/>
              <w:jc w:val="center"/>
              <w:rPr>
                <w:rFonts w:cs="Arial"/>
                <w:sz w:val="24"/>
                <w:szCs w:val="24"/>
              </w:rPr>
            </w:pPr>
            <w:r w:rsidRPr="00623998">
              <w:rPr>
                <w:rFonts w:cs="Arial"/>
                <w:sz w:val="24"/>
                <w:szCs w:val="24"/>
              </w:rPr>
              <w:t>ПДВ</w:t>
            </w:r>
          </w:p>
        </w:tc>
        <w:tc>
          <w:tcPr>
            <w:tcW w:w="4260" w:type="dxa"/>
            <w:shd w:val="clear" w:color="auto" w:fill="auto"/>
          </w:tcPr>
          <w:p w14:paraId="750B1AEA" w14:textId="77777777" w:rsidR="007E7BB8" w:rsidRPr="00623998" w:rsidRDefault="007E7BB8" w:rsidP="00BE2EA9">
            <w:pPr>
              <w:rPr>
                <w:rFonts w:cs="Arial"/>
                <w:sz w:val="24"/>
                <w:szCs w:val="24"/>
              </w:rPr>
            </w:pPr>
          </w:p>
          <w:p w14:paraId="46146E01" w14:textId="77777777" w:rsidR="007E7BB8" w:rsidRPr="00623998" w:rsidRDefault="007E7BB8" w:rsidP="00BE2EA9">
            <w:pPr>
              <w:rPr>
                <w:rFonts w:cs="Arial"/>
                <w:sz w:val="24"/>
                <w:szCs w:val="24"/>
              </w:rPr>
            </w:pPr>
            <w:r w:rsidRPr="00623998">
              <w:rPr>
                <w:rFonts w:cs="Arial"/>
                <w:sz w:val="24"/>
                <w:szCs w:val="24"/>
              </w:rPr>
              <w:t>__________ динара</w:t>
            </w:r>
          </w:p>
        </w:tc>
      </w:tr>
      <w:tr w:rsidR="007E7BB8" w:rsidRPr="00623998" w14:paraId="518D4CCF" w14:textId="77777777" w:rsidTr="00E87AFA">
        <w:trPr>
          <w:trHeight w:val="190"/>
          <w:tblCellSpacing w:w="20" w:type="dxa"/>
        </w:trPr>
        <w:tc>
          <w:tcPr>
            <w:tcW w:w="5789" w:type="dxa"/>
            <w:shd w:val="clear" w:color="auto" w:fill="auto"/>
          </w:tcPr>
          <w:p w14:paraId="0C416138" w14:textId="77777777" w:rsidR="007E7BB8" w:rsidRPr="00623998" w:rsidRDefault="007E7BB8" w:rsidP="00BE2EA9">
            <w:pPr>
              <w:jc w:val="center"/>
              <w:rPr>
                <w:rFonts w:cs="Arial"/>
                <w:sz w:val="24"/>
                <w:szCs w:val="24"/>
              </w:rPr>
            </w:pPr>
          </w:p>
          <w:p w14:paraId="433B5246" w14:textId="77777777" w:rsidR="007E7BB8" w:rsidRPr="00623998" w:rsidRDefault="007E7BB8" w:rsidP="00BE2EA9">
            <w:pPr>
              <w:jc w:val="center"/>
              <w:rPr>
                <w:rFonts w:cs="Arial"/>
                <w:sz w:val="24"/>
                <w:szCs w:val="24"/>
              </w:rPr>
            </w:pPr>
            <w:r w:rsidRPr="00623998">
              <w:rPr>
                <w:rFonts w:cs="Arial"/>
                <w:sz w:val="24"/>
                <w:szCs w:val="24"/>
              </w:rPr>
              <w:t>Укупни  трошкови са ПДВ</w:t>
            </w:r>
          </w:p>
        </w:tc>
        <w:tc>
          <w:tcPr>
            <w:tcW w:w="4260" w:type="dxa"/>
            <w:shd w:val="clear" w:color="auto" w:fill="auto"/>
          </w:tcPr>
          <w:p w14:paraId="55D0125B" w14:textId="77777777" w:rsidR="007E7BB8" w:rsidRPr="00623998" w:rsidRDefault="007E7BB8" w:rsidP="00BE2EA9">
            <w:pPr>
              <w:rPr>
                <w:rFonts w:cs="Arial"/>
                <w:sz w:val="24"/>
                <w:szCs w:val="24"/>
              </w:rPr>
            </w:pPr>
          </w:p>
          <w:p w14:paraId="2A5D1F7A" w14:textId="77777777" w:rsidR="007E7BB8" w:rsidRPr="00623998" w:rsidRDefault="007E7BB8" w:rsidP="00BE2EA9">
            <w:pPr>
              <w:rPr>
                <w:rFonts w:cs="Arial"/>
                <w:sz w:val="24"/>
                <w:szCs w:val="24"/>
              </w:rPr>
            </w:pPr>
            <w:r w:rsidRPr="00623998">
              <w:rPr>
                <w:rFonts w:cs="Arial"/>
                <w:sz w:val="24"/>
                <w:szCs w:val="24"/>
              </w:rPr>
              <w:t>__________ динара</w:t>
            </w:r>
          </w:p>
        </w:tc>
      </w:tr>
    </w:tbl>
    <w:p w14:paraId="34C87199" w14:textId="77777777" w:rsidR="007E7BB8" w:rsidRPr="00623998" w:rsidRDefault="007E7BB8" w:rsidP="007E7BB8">
      <w:pPr>
        <w:tabs>
          <w:tab w:val="left" w:pos="0"/>
        </w:tabs>
        <w:rPr>
          <w:rFonts w:cs="Arial"/>
          <w:sz w:val="24"/>
          <w:szCs w:val="24"/>
          <w:lang w:val="ru-RU"/>
        </w:rPr>
      </w:pPr>
      <w:r w:rsidRPr="00623998">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8BAD09A" w14:textId="77777777" w:rsidR="007E7BB8" w:rsidRPr="00623998"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23998" w14:paraId="7DC85E0D" w14:textId="77777777" w:rsidTr="00BE2EA9">
        <w:trPr>
          <w:jc w:val="center"/>
        </w:trPr>
        <w:tc>
          <w:tcPr>
            <w:tcW w:w="3882" w:type="dxa"/>
          </w:tcPr>
          <w:p w14:paraId="01E16B82" w14:textId="77777777" w:rsidR="007E7BB8" w:rsidRPr="00623998" w:rsidRDefault="007E7BB8" w:rsidP="00BE2EA9">
            <w:pPr>
              <w:spacing w:before="0"/>
              <w:jc w:val="center"/>
              <w:rPr>
                <w:rFonts w:cs="Arial"/>
                <w:sz w:val="24"/>
                <w:szCs w:val="24"/>
              </w:rPr>
            </w:pPr>
            <w:r w:rsidRPr="00623998">
              <w:rPr>
                <w:rFonts w:cs="Arial"/>
                <w:sz w:val="24"/>
                <w:szCs w:val="24"/>
              </w:rPr>
              <w:t>Датум:</w:t>
            </w:r>
          </w:p>
        </w:tc>
        <w:tc>
          <w:tcPr>
            <w:tcW w:w="2127" w:type="dxa"/>
          </w:tcPr>
          <w:p w14:paraId="3FE5F93F" w14:textId="77777777" w:rsidR="007E7BB8" w:rsidRPr="00623998" w:rsidRDefault="007E7BB8" w:rsidP="00BE2EA9">
            <w:pPr>
              <w:spacing w:before="0"/>
              <w:jc w:val="center"/>
              <w:rPr>
                <w:rFonts w:cs="Arial"/>
                <w:sz w:val="24"/>
                <w:szCs w:val="24"/>
                <w:lang w:val="ru-RU"/>
              </w:rPr>
            </w:pPr>
          </w:p>
        </w:tc>
        <w:tc>
          <w:tcPr>
            <w:tcW w:w="4022" w:type="dxa"/>
          </w:tcPr>
          <w:p w14:paraId="7497C75E" w14:textId="77777777" w:rsidR="007E7BB8" w:rsidRPr="00623998" w:rsidRDefault="007E7BB8" w:rsidP="00BE2EA9">
            <w:pPr>
              <w:spacing w:before="0"/>
              <w:jc w:val="center"/>
              <w:rPr>
                <w:rFonts w:cs="Arial"/>
                <w:sz w:val="24"/>
                <w:szCs w:val="24"/>
                <w:lang w:val="sr-Cyrl-CS"/>
              </w:rPr>
            </w:pPr>
            <w:r w:rsidRPr="00623998">
              <w:rPr>
                <w:rFonts w:cs="Arial"/>
                <w:sz w:val="24"/>
                <w:szCs w:val="24"/>
                <w:lang w:val="sr-Cyrl-CS"/>
              </w:rPr>
              <w:t>П</w:t>
            </w:r>
            <w:r w:rsidRPr="00623998">
              <w:rPr>
                <w:rFonts w:cs="Arial"/>
                <w:sz w:val="24"/>
                <w:szCs w:val="24"/>
              </w:rPr>
              <w:t>онуђач</w:t>
            </w:r>
          </w:p>
        </w:tc>
      </w:tr>
      <w:tr w:rsidR="007E7BB8" w:rsidRPr="00623998" w14:paraId="0644B530" w14:textId="77777777" w:rsidTr="00BE2EA9">
        <w:trPr>
          <w:jc w:val="center"/>
        </w:trPr>
        <w:tc>
          <w:tcPr>
            <w:tcW w:w="3882" w:type="dxa"/>
          </w:tcPr>
          <w:p w14:paraId="0ACD1123" w14:textId="77777777" w:rsidR="007E7BB8" w:rsidRPr="00623998" w:rsidRDefault="007E7BB8" w:rsidP="00BE2EA9">
            <w:pPr>
              <w:spacing w:before="0"/>
              <w:jc w:val="center"/>
              <w:rPr>
                <w:rFonts w:cs="Arial"/>
                <w:sz w:val="24"/>
                <w:szCs w:val="24"/>
              </w:rPr>
            </w:pPr>
          </w:p>
        </w:tc>
        <w:tc>
          <w:tcPr>
            <w:tcW w:w="2127" w:type="dxa"/>
          </w:tcPr>
          <w:p w14:paraId="78171B4B" w14:textId="77777777" w:rsidR="007E7BB8" w:rsidRPr="00623998" w:rsidRDefault="007E7BB8" w:rsidP="00BE2EA9">
            <w:pPr>
              <w:spacing w:before="0"/>
              <w:jc w:val="center"/>
              <w:rPr>
                <w:rFonts w:cs="Arial"/>
                <w:sz w:val="24"/>
                <w:szCs w:val="24"/>
              </w:rPr>
            </w:pPr>
            <w:r w:rsidRPr="00623998">
              <w:rPr>
                <w:rFonts w:cs="Arial"/>
                <w:sz w:val="24"/>
                <w:szCs w:val="24"/>
              </w:rPr>
              <w:t>М.П.</w:t>
            </w:r>
          </w:p>
        </w:tc>
        <w:tc>
          <w:tcPr>
            <w:tcW w:w="4022" w:type="dxa"/>
          </w:tcPr>
          <w:p w14:paraId="297EF333" w14:textId="77777777" w:rsidR="007E7BB8" w:rsidRPr="00623998" w:rsidRDefault="007E7BB8" w:rsidP="00BE2EA9">
            <w:pPr>
              <w:spacing w:before="0"/>
              <w:jc w:val="center"/>
              <w:rPr>
                <w:rFonts w:cs="Arial"/>
                <w:sz w:val="24"/>
                <w:szCs w:val="24"/>
                <w:lang w:val="ru-RU"/>
              </w:rPr>
            </w:pPr>
          </w:p>
        </w:tc>
      </w:tr>
      <w:tr w:rsidR="007E7BB8" w:rsidRPr="00623998" w14:paraId="7CEC8ABC" w14:textId="77777777" w:rsidTr="00BE2EA9">
        <w:trPr>
          <w:jc w:val="center"/>
        </w:trPr>
        <w:tc>
          <w:tcPr>
            <w:tcW w:w="3882" w:type="dxa"/>
            <w:tcBorders>
              <w:bottom w:val="single" w:sz="4" w:space="0" w:color="auto"/>
            </w:tcBorders>
          </w:tcPr>
          <w:p w14:paraId="14E794C2" w14:textId="77777777" w:rsidR="007E7BB8" w:rsidRPr="00623998" w:rsidRDefault="007E7BB8" w:rsidP="00BE2EA9">
            <w:pPr>
              <w:spacing w:before="0"/>
              <w:jc w:val="center"/>
              <w:rPr>
                <w:rFonts w:cs="Arial"/>
                <w:sz w:val="24"/>
                <w:szCs w:val="24"/>
              </w:rPr>
            </w:pPr>
          </w:p>
        </w:tc>
        <w:tc>
          <w:tcPr>
            <w:tcW w:w="2127" w:type="dxa"/>
          </w:tcPr>
          <w:p w14:paraId="1342914C" w14:textId="77777777" w:rsidR="007E7BB8" w:rsidRPr="00623998" w:rsidRDefault="007E7BB8" w:rsidP="00BE2EA9">
            <w:pPr>
              <w:spacing w:before="0"/>
              <w:jc w:val="center"/>
              <w:rPr>
                <w:rFonts w:cs="Arial"/>
                <w:sz w:val="24"/>
                <w:szCs w:val="24"/>
                <w:lang w:val="ru-RU"/>
              </w:rPr>
            </w:pPr>
          </w:p>
        </w:tc>
        <w:tc>
          <w:tcPr>
            <w:tcW w:w="4022" w:type="dxa"/>
            <w:tcBorders>
              <w:bottom w:val="single" w:sz="4" w:space="0" w:color="auto"/>
            </w:tcBorders>
          </w:tcPr>
          <w:p w14:paraId="7BCCDAA3" w14:textId="77777777" w:rsidR="007E7BB8" w:rsidRPr="00623998" w:rsidRDefault="007E7BB8" w:rsidP="00BE2EA9">
            <w:pPr>
              <w:spacing w:before="0"/>
              <w:jc w:val="center"/>
              <w:rPr>
                <w:rFonts w:cs="Arial"/>
                <w:sz w:val="24"/>
                <w:szCs w:val="24"/>
                <w:lang w:val="ru-RU"/>
              </w:rPr>
            </w:pPr>
          </w:p>
        </w:tc>
      </w:tr>
      <w:tr w:rsidR="007E7BB8" w:rsidRPr="00623998" w14:paraId="48B10A4E" w14:textId="77777777" w:rsidTr="00BE2EA9">
        <w:trPr>
          <w:trHeight w:val="389"/>
          <w:jc w:val="center"/>
        </w:trPr>
        <w:tc>
          <w:tcPr>
            <w:tcW w:w="3882" w:type="dxa"/>
            <w:tcBorders>
              <w:top w:val="single" w:sz="4" w:space="0" w:color="auto"/>
            </w:tcBorders>
          </w:tcPr>
          <w:p w14:paraId="19934151" w14:textId="77777777" w:rsidR="007E7BB8" w:rsidRPr="00623998" w:rsidRDefault="007E7BB8" w:rsidP="00BE2EA9">
            <w:pPr>
              <w:spacing w:before="0"/>
              <w:jc w:val="center"/>
              <w:rPr>
                <w:rFonts w:cs="Arial"/>
                <w:sz w:val="24"/>
                <w:szCs w:val="24"/>
              </w:rPr>
            </w:pPr>
          </w:p>
        </w:tc>
        <w:tc>
          <w:tcPr>
            <w:tcW w:w="2127" w:type="dxa"/>
          </w:tcPr>
          <w:p w14:paraId="413D6D02" w14:textId="77777777" w:rsidR="007E7BB8" w:rsidRPr="00623998" w:rsidRDefault="007E7BB8" w:rsidP="00BE2EA9">
            <w:pPr>
              <w:spacing w:before="0"/>
              <w:jc w:val="center"/>
              <w:rPr>
                <w:rFonts w:cs="Arial"/>
                <w:sz w:val="24"/>
                <w:szCs w:val="24"/>
                <w:lang w:val="ru-RU"/>
              </w:rPr>
            </w:pPr>
          </w:p>
        </w:tc>
        <w:tc>
          <w:tcPr>
            <w:tcW w:w="4022" w:type="dxa"/>
            <w:tcBorders>
              <w:top w:val="single" w:sz="4" w:space="0" w:color="auto"/>
            </w:tcBorders>
          </w:tcPr>
          <w:p w14:paraId="6C8BC27C" w14:textId="77777777" w:rsidR="007E7BB8" w:rsidRPr="00623998" w:rsidRDefault="007E7BB8" w:rsidP="00BE2EA9">
            <w:pPr>
              <w:spacing w:before="0"/>
              <w:jc w:val="center"/>
              <w:rPr>
                <w:rFonts w:cs="Arial"/>
                <w:sz w:val="24"/>
                <w:szCs w:val="24"/>
                <w:lang w:val="ru-RU"/>
              </w:rPr>
            </w:pPr>
          </w:p>
        </w:tc>
      </w:tr>
    </w:tbl>
    <w:p w14:paraId="4AE52488" w14:textId="77777777" w:rsidR="007E7BB8" w:rsidRPr="00623998" w:rsidRDefault="007E7BB8" w:rsidP="007E7BB8">
      <w:pPr>
        <w:tabs>
          <w:tab w:val="left" w:pos="0"/>
        </w:tabs>
        <w:spacing w:before="0"/>
        <w:rPr>
          <w:rFonts w:cs="Arial"/>
          <w:b/>
          <w:i/>
          <w:sz w:val="24"/>
          <w:szCs w:val="24"/>
          <w:lang w:val="ru-RU"/>
        </w:rPr>
      </w:pPr>
      <w:r w:rsidRPr="00623998">
        <w:rPr>
          <w:rFonts w:cs="Arial"/>
          <w:b/>
          <w:i/>
          <w:sz w:val="24"/>
          <w:szCs w:val="24"/>
          <w:lang w:val="ru-RU"/>
        </w:rPr>
        <w:t>Напомена:</w:t>
      </w:r>
    </w:p>
    <w:p w14:paraId="53B75936" w14:textId="77777777" w:rsidR="007E7BB8" w:rsidRPr="00623998" w:rsidRDefault="007E7BB8" w:rsidP="007E7BB8">
      <w:pPr>
        <w:spacing w:before="0"/>
        <w:rPr>
          <w:rFonts w:cs="Arial"/>
          <w:i/>
          <w:sz w:val="24"/>
          <w:szCs w:val="24"/>
          <w:lang w:val="ru-RU"/>
        </w:rPr>
      </w:pPr>
      <w:r w:rsidRPr="00623998">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BE6445C" w14:textId="77777777" w:rsidR="007E7BB8" w:rsidRPr="00623998" w:rsidRDefault="007E7BB8" w:rsidP="007E7BB8">
      <w:pPr>
        <w:tabs>
          <w:tab w:val="left" w:pos="0"/>
        </w:tabs>
        <w:spacing w:before="0"/>
        <w:rPr>
          <w:rFonts w:cs="Arial"/>
          <w:i/>
          <w:sz w:val="24"/>
          <w:szCs w:val="24"/>
          <w:lang w:val="ru-RU"/>
        </w:rPr>
      </w:pPr>
      <w:r w:rsidRPr="000E7785">
        <w:rPr>
          <w:rFonts w:cs="Arial"/>
          <w:i/>
          <w:sz w:val="24"/>
          <w:szCs w:val="24"/>
          <w:lang w:val="ru-RU"/>
        </w:rPr>
        <w:t>-</w:t>
      </w:r>
      <w:r w:rsidRPr="00623998">
        <w:rPr>
          <w:rFonts w:cs="Arial"/>
          <w:i/>
          <w:sz w:val="24"/>
          <w:szCs w:val="24"/>
          <w:lang w:val="sr-Latn-CS"/>
        </w:rPr>
        <w:t>остале трошкове припреме и подношења понуде</w:t>
      </w:r>
      <w:r w:rsidRPr="00623998">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BD94BCD" w14:textId="77777777" w:rsidR="007E7BB8" w:rsidRPr="00623998" w:rsidRDefault="007E7BB8" w:rsidP="007E7BB8">
      <w:pPr>
        <w:spacing w:before="0"/>
        <w:rPr>
          <w:rFonts w:cs="Arial"/>
          <w:i/>
          <w:sz w:val="24"/>
          <w:szCs w:val="24"/>
          <w:lang w:val="ru-RU"/>
        </w:rPr>
      </w:pPr>
      <w:r w:rsidRPr="00623998">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A3DAACD" w14:textId="77777777" w:rsidR="007E7BB8" w:rsidRPr="00623998" w:rsidRDefault="007E7BB8" w:rsidP="007E7BB8">
      <w:pPr>
        <w:pStyle w:val="KDKomentar"/>
        <w:spacing w:before="0"/>
        <w:rPr>
          <w:rFonts w:eastAsia="TimesNewRomanPS-BoldMT" w:cs="Arial"/>
          <w:color w:val="auto"/>
          <w:sz w:val="24"/>
          <w:szCs w:val="24"/>
        </w:rPr>
      </w:pPr>
      <w:r w:rsidRPr="00623998">
        <w:rPr>
          <w:rFonts w:eastAsia="TimesNewRomanPS-BoldMT" w:cs="Arial"/>
          <w:color w:val="auto"/>
          <w:sz w:val="24"/>
          <w:szCs w:val="24"/>
        </w:rPr>
        <w:t xml:space="preserve">-Уколико </w:t>
      </w:r>
      <w:r w:rsidRPr="00623998">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623998">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1ACE3E36" w14:textId="77777777" w:rsidR="00214FCE" w:rsidRDefault="00214FCE" w:rsidP="00925E05">
      <w:pPr>
        <w:pStyle w:val="KDObrazac"/>
        <w:spacing w:before="0"/>
        <w:rPr>
          <w:sz w:val="24"/>
          <w:szCs w:val="24"/>
          <w:lang w:val="sr-Latn-CS"/>
        </w:rPr>
      </w:pPr>
    </w:p>
    <w:p w14:paraId="753558E2" w14:textId="77777777" w:rsidR="00214FCE" w:rsidRDefault="00214FCE" w:rsidP="00925E05">
      <w:pPr>
        <w:pStyle w:val="KDObrazac"/>
        <w:spacing w:before="0"/>
        <w:rPr>
          <w:sz w:val="24"/>
          <w:szCs w:val="24"/>
          <w:lang w:val="sr-Latn-CS"/>
        </w:rPr>
      </w:pPr>
    </w:p>
    <w:p w14:paraId="1A9FC9F1" w14:textId="77777777" w:rsidR="00214FCE" w:rsidRDefault="00214FCE" w:rsidP="00925E05">
      <w:pPr>
        <w:pStyle w:val="KDObrazac"/>
        <w:spacing w:before="0"/>
        <w:rPr>
          <w:sz w:val="24"/>
          <w:szCs w:val="24"/>
          <w:lang w:val="sr-Latn-CS"/>
        </w:rPr>
      </w:pPr>
    </w:p>
    <w:p w14:paraId="7F12F57E" w14:textId="77777777" w:rsidR="00214FCE" w:rsidRPr="00997BFC" w:rsidRDefault="00214FCE" w:rsidP="00214FCE">
      <w:pPr>
        <w:pStyle w:val="KDObrazac"/>
        <w:rPr>
          <w:color w:val="000000" w:themeColor="text1"/>
          <w:sz w:val="24"/>
          <w:szCs w:val="24"/>
          <w:lang w:val="ru-RU"/>
        </w:rPr>
      </w:pPr>
      <w:bookmarkStart w:id="254" w:name="_Toc442559940"/>
      <w:r w:rsidRPr="00997BFC">
        <w:rPr>
          <w:color w:val="000000" w:themeColor="text1"/>
          <w:sz w:val="24"/>
          <w:szCs w:val="24"/>
          <w:lang w:val="ru-RU"/>
        </w:rPr>
        <w:lastRenderedPageBreak/>
        <w:t xml:space="preserve">ОБРАЗАЦ </w:t>
      </w:r>
      <w:bookmarkEnd w:id="254"/>
      <w:r>
        <w:rPr>
          <w:color w:val="000000" w:themeColor="text1"/>
          <w:sz w:val="24"/>
          <w:szCs w:val="24"/>
          <w:lang w:val="ru-RU"/>
        </w:rPr>
        <w:t>6</w:t>
      </w:r>
      <w:r w:rsidRPr="00997BFC">
        <w:rPr>
          <w:color w:val="000000" w:themeColor="text1"/>
          <w:sz w:val="24"/>
          <w:szCs w:val="24"/>
          <w:lang w:val="ru-RU"/>
        </w:rPr>
        <w:t>.</w:t>
      </w:r>
    </w:p>
    <w:p w14:paraId="1560E5E7" w14:textId="77777777" w:rsidR="00214FCE" w:rsidRPr="00997BFC" w:rsidRDefault="00214FCE" w:rsidP="00214FCE">
      <w:pPr>
        <w:spacing w:before="0"/>
        <w:rPr>
          <w:rFonts w:cs="Arial"/>
          <w:color w:val="000000" w:themeColor="text1"/>
          <w:sz w:val="24"/>
          <w:szCs w:val="24"/>
          <w:lang w:val="ru-RU"/>
        </w:rPr>
      </w:pPr>
    </w:p>
    <w:p w14:paraId="41607D99" w14:textId="77777777" w:rsidR="00214FCE" w:rsidRPr="00997BFC" w:rsidRDefault="00214FCE" w:rsidP="00214FCE">
      <w:pPr>
        <w:spacing w:before="0"/>
        <w:jc w:val="center"/>
        <w:rPr>
          <w:rFonts w:cs="Arial"/>
          <w:b/>
          <w:color w:val="000000" w:themeColor="text1"/>
          <w:sz w:val="24"/>
          <w:szCs w:val="24"/>
          <w:lang w:val="ru-RU"/>
        </w:rPr>
      </w:pPr>
    </w:p>
    <w:p w14:paraId="2DBF36A4" w14:textId="2F7BC49F" w:rsidR="00214FCE" w:rsidRPr="00997BFC" w:rsidRDefault="00214FCE" w:rsidP="00214FCE">
      <w:pPr>
        <w:spacing w:before="0"/>
        <w:jc w:val="center"/>
        <w:rPr>
          <w:rFonts w:cs="Arial"/>
          <w:b/>
          <w:color w:val="000000" w:themeColor="text1"/>
          <w:sz w:val="24"/>
          <w:szCs w:val="24"/>
          <w:lang w:val="ru-RU"/>
        </w:rPr>
      </w:pPr>
      <w:r w:rsidRPr="00997BFC">
        <w:rPr>
          <w:rFonts w:cs="Arial"/>
          <w:b/>
          <w:color w:val="000000" w:themeColor="text1"/>
          <w:sz w:val="24"/>
          <w:szCs w:val="24"/>
          <w:lang w:val="ru-RU"/>
        </w:rPr>
        <w:t xml:space="preserve">СПИСАК </w:t>
      </w:r>
      <w:r w:rsidR="00E87AFA">
        <w:rPr>
          <w:rFonts w:cs="Arial"/>
          <w:b/>
          <w:color w:val="000000" w:themeColor="text1"/>
          <w:sz w:val="24"/>
          <w:szCs w:val="24"/>
          <w:lang w:val="ru-RU"/>
        </w:rPr>
        <w:t xml:space="preserve">ИЗВРШЕНИХ  УСЛУГА </w:t>
      </w:r>
      <w:r w:rsidRPr="00997BFC">
        <w:rPr>
          <w:rFonts w:cs="Arial"/>
          <w:b/>
          <w:color w:val="000000" w:themeColor="text1"/>
          <w:sz w:val="24"/>
          <w:szCs w:val="24"/>
          <w:lang w:val="ru-RU"/>
        </w:rPr>
        <w:t>– СТРУЧНЕ РЕФЕРЕНЦЕ</w:t>
      </w:r>
    </w:p>
    <w:p w14:paraId="1BA0062D" w14:textId="77777777" w:rsidR="00214FCE" w:rsidRPr="00997BFC" w:rsidRDefault="00214FCE" w:rsidP="00214FCE">
      <w:pPr>
        <w:rPr>
          <w:rFonts w:cs="Arial"/>
          <w:color w:val="000000" w:themeColor="text1"/>
          <w:sz w:val="24"/>
          <w:szCs w:val="24"/>
          <w:lang w:val="ru-RU"/>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916"/>
        <w:gridCol w:w="1826"/>
        <w:gridCol w:w="3056"/>
        <w:gridCol w:w="2549"/>
      </w:tblGrid>
      <w:tr w:rsidR="00214FCE" w:rsidRPr="0043401A" w14:paraId="4F0A01AB" w14:textId="77777777" w:rsidTr="000E7785">
        <w:tc>
          <w:tcPr>
            <w:tcW w:w="219" w:type="pct"/>
            <w:shd w:val="clear" w:color="auto" w:fill="auto"/>
          </w:tcPr>
          <w:p w14:paraId="6519A298" w14:textId="77777777" w:rsidR="00214FCE" w:rsidRPr="00997BFC" w:rsidRDefault="00214FCE" w:rsidP="000E7785">
            <w:pPr>
              <w:spacing w:before="0"/>
              <w:jc w:val="center"/>
              <w:rPr>
                <w:rFonts w:eastAsia="Calibri" w:cs="Arial"/>
                <w:b/>
                <w:bCs/>
                <w:iCs/>
                <w:color w:val="000000" w:themeColor="text1"/>
                <w:sz w:val="24"/>
                <w:szCs w:val="24"/>
                <w:lang w:val="ru-RU"/>
              </w:rPr>
            </w:pPr>
          </w:p>
        </w:tc>
        <w:tc>
          <w:tcPr>
            <w:tcW w:w="980" w:type="pct"/>
            <w:shd w:val="clear" w:color="auto" w:fill="auto"/>
          </w:tcPr>
          <w:p w14:paraId="237F8E8B" w14:textId="77777777" w:rsidR="00214FCE" w:rsidRPr="00997BFC" w:rsidRDefault="00214FCE" w:rsidP="000E7785">
            <w:pPr>
              <w:spacing w:before="0"/>
              <w:jc w:val="center"/>
              <w:rPr>
                <w:rFonts w:eastAsia="Calibri" w:cs="Arial"/>
                <w:bCs/>
                <w:iCs/>
                <w:color w:val="000000" w:themeColor="text1"/>
                <w:sz w:val="24"/>
                <w:szCs w:val="24"/>
                <w:lang w:val="ru-RU"/>
              </w:rPr>
            </w:pPr>
          </w:p>
          <w:p w14:paraId="6F8C1E7E" w14:textId="77777777" w:rsidR="00214FCE" w:rsidRPr="005C28FB" w:rsidRDefault="00214FCE" w:rsidP="000E7785">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 xml:space="preserve">Референтни наручилац </w:t>
            </w:r>
          </w:p>
        </w:tc>
        <w:tc>
          <w:tcPr>
            <w:tcW w:w="934" w:type="pct"/>
            <w:shd w:val="clear" w:color="auto" w:fill="auto"/>
          </w:tcPr>
          <w:p w14:paraId="6D7ACA39" w14:textId="77777777" w:rsidR="00214FCE" w:rsidRPr="00997BFC" w:rsidRDefault="00214FCE" w:rsidP="000E7785">
            <w:pPr>
              <w:spacing w:before="0"/>
              <w:jc w:val="center"/>
              <w:rPr>
                <w:rFonts w:eastAsia="Calibri" w:cs="Arial"/>
                <w:bCs/>
                <w:iCs/>
                <w:color w:val="000000" w:themeColor="text1"/>
                <w:sz w:val="24"/>
                <w:szCs w:val="24"/>
                <w:lang w:val="ru-RU"/>
              </w:rPr>
            </w:pPr>
          </w:p>
          <w:p w14:paraId="1AACCFB1" w14:textId="77777777" w:rsidR="00214FCE" w:rsidRPr="00997BFC" w:rsidRDefault="00214FCE" w:rsidP="000E7785">
            <w:pPr>
              <w:spacing w:before="0"/>
              <w:jc w:val="center"/>
              <w:rPr>
                <w:rFonts w:eastAsia="Calibri" w:cs="Arial"/>
                <w:b/>
                <w:bCs/>
                <w:iCs/>
                <w:color w:val="000000" w:themeColor="text1"/>
                <w:sz w:val="24"/>
                <w:szCs w:val="24"/>
                <w:lang w:val="ru-RU"/>
              </w:rPr>
            </w:pPr>
            <w:r w:rsidRPr="005C28FB">
              <w:rPr>
                <w:rFonts w:eastAsia="Calibri" w:cs="Arial"/>
                <w:bCs/>
                <w:iCs/>
                <w:color w:val="000000" w:themeColor="text1"/>
                <w:sz w:val="24"/>
                <w:szCs w:val="24"/>
                <w:lang w:val="ru-RU"/>
              </w:rPr>
              <w:t>Лице за контакт</w:t>
            </w:r>
            <w:r w:rsidRPr="00997BFC">
              <w:rPr>
                <w:rFonts w:eastAsia="Calibri" w:cs="Arial"/>
                <w:bCs/>
                <w:iCs/>
                <w:color w:val="000000" w:themeColor="text1"/>
                <w:sz w:val="24"/>
                <w:szCs w:val="24"/>
                <w:lang w:val="ru-RU"/>
              </w:rPr>
              <w:t xml:space="preserve"> и број телефона</w:t>
            </w:r>
          </w:p>
        </w:tc>
        <w:tc>
          <w:tcPr>
            <w:tcW w:w="1563" w:type="pct"/>
            <w:shd w:val="clear" w:color="auto" w:fill="auto"/>
          </w:tcPr>
          <w:p w14:paraId="72A86AD3" w14:textId="77777777" w:rsidR="00214FCE" w:rsidRPr="00997BFC" w:rsidRDefault="00214FCE" w:rsidP="000E7785">
            <w:pPr>
              <w:spacing w:before="0"/>
              <w:jc w:val="center"/>
              <w:rPr>
                <w:rFonts w:eastAsia="Calibri" w:cs="Arial"/>
                <w:bCs/>
                <w:iCs/>
                <w:color w:val="000000" w:themeColor="text1"/>
                <w:sz w:val="24"/>
                <w:szCs w:val="24"/>
                <w:lang w:val="ru-RU"/>
              </w:rPr>
            </w:pPr>
          </w:p>
          <w:p w14:paraId="42172354" w14:textId="77777777" w:rsidR="00214FCE" w:rsidRPr="00997BFC" w:rsidRDefault="00214FCE" w:rsidP="000E7785">
            <w:pPr>
              <w:spacing w:before="0"/>
              <w:jc w:val="center"/>
              <w:rPr>
                <w:rFonts w:eastAsia="Calibri" w:cs="Arial"/>
                <w:b/>
                <w:bCs/>
                <w:iCs/>
                <w:color w:val="000000" w:themeColor="text1"/>
                <w:sz w:val="24"/>
                <w:szCs w:val="24"/>
                <w:lang w:val="ru-RU"/>
              </w:rPr>
            </w:pPr>
            <w:r w:rsidRPr="00997BFC">
              <w:rPr>
                <w:rFonts w:eastAsia="Calibri" w:cs="Arial"/>
                <w:bCs/>
                <w:iCs/>
                <w:color w:val="000000" w:themeColor="text1"/>
                <w:sz w:val="24"/>
                <w:szCs w:val="24"/>
                <w:lang w:val="ru-RU"/>
              </w:rPr>
              <w:t>Број и датум закључења уговора</w:t>
            </w:r>
          </w:p>
        </w:tc>
        <w:tc>
          <w:tcPr>
            <w:tcW w:w="1304" w:type="pct"/>
            <w:shd w:val="clear" w:color="auto" w:fill="auto"/>
            <w:vAlign w:val="center"/>
          </w:tcPr>
          <w:p w14:paraId="0CB31EF7" w14:textId="77777777" w:rsidR="00214FCE" w:rsidRPr="005C28FB" w:rsidRDefault="00214FCE" w:rsidP="000E7785">
            <w:pPr>
              <w:spacing w:before="0"/>
              <w:jc w:val="center"/>
              <w:rPr>
                <w:rFonts w:eastAsia="Calibri" w:cs="Arial"/>
                <w:bCs/>
                <w:iCs/>
                <w:color w:val="000000" w:themeColor="text1"/>
                <w:sz w:val="24"/>
                <w:szCs w:val="24"/>
                <w:lang w:val="sr-Cyrl-CS"/>
              </w:rPr>
            </w:pPr>
          </w:p>
          <w:p w14:paraId="4EB7AE37" w14:textId="77777777" w:rsidR="00214FCE" w:rsidRPr="005C28FB" w:rsidRDefault="00214FCE" w:rsidP="000E7785">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lang w:val="sr-Cyrl-CS"/>
              </w:rPr>
              <w:t xml:space="preserve">Датум </w:t>
            </w:r>
            <w:r w:rsidRPr="005C28FB">
              <w:rPr>
                <w:rFonts w:eastAsia="Calibri" w:cs="Arial"/>
                <w:bCs/>
                <w:iCs/>
                <w:color w:val="000000" w:themeColor="text1"/>
                <w:sz w:val="24"/>
                <w:szCs w:val="24"/>
              </w:rPr>
              <w:t>реализације уговора</w:t>
            </w:r>
          </w:p>
          <w:p w14:paraId="77A34E91" w14:textId="77777777" w:rsidR="00214FCE" w:rsidRPr="005C28FB" w:rsidRDefault="00214FCE" w:rsidP="000E7785">
            <w:pPr>
              <w:spacing w:before="0"/>
              <w:jc w:val="center"/>
              <w:rPr>
                <w:rFonts w:eastAsia="Calibri" w:cs="Arial"/>
                <w:b/>
                <w:bCs/>
                <w:iCs/>
                <w:color w:val="000000" w:themeColor="text1"/>
                <w:sz w:val="24"/>
                <w:szCs w:val="24"/>
              </w:rPr>
            </w:pPr>
          </w:p>
        </w:tc>
      </w:tr>
      <w:tr w:rsidR="00214FCE" w:rsidRPr="005C28FB" w14:paraId="4C2E0608" w14:textId="77777777" w:rsidTr="000E7785">
        <w:tc>
          <w:tcPr>
            <w:tcW w:w="219" w:type="pct"/>
            <w:shd w:val="clear" w:color="auto" w:fill="auto"/>
          </w:tcPr>
          <w:p w14:paraId="4DEED3AA" w14:textId="77777777" w:rsidR="00214FCE" w:rsidRPr="00997BFC" w:rsidRDefault="00214FCE" w:rsidP="000E7785">
            <w:pPr>
              <w:spacing w:before="0"/>
              <w:jc w:val="center"/>
              <w:rPr>
                <w:rFonts w:eastAsia="Calibri" w:cs="Arial"/>
                <w:bCs/>
                <w:iCs/>
                <w:color w:val="000000" w:themeColor="text1"/>
                <w:sz w:val="24"/>
                <w:szCs w:val="24"/>
                <w:lang w:val="ru-RU"/>
              </w:rPr>
            </w:pPr>
          </w:p>
          <w:p w14:paraId="5E3AF2BA" w14:textId="77777777" w:rsidR="00214FCE" w:rsidRPr="005C28FB" w:rsidRDefault="00214FCE" w:rsidP="000E7785">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1.</w:t>
            </w:r>
          </w:p>
        </w:tc>
        <w:tc>
          <w:tcPr>
            <w:tcW w:w="980" w:type="pct"/>
            <w:shd w:val="clear" w:color="auto" w:fill="auto"/>
          </w:tcPr>
          <w:p w14:paraId="167EBED6" w14:textId="77777777" w:rsidR="00214FCE" w:rsidRPr="005C28FB" w:rsidRDefault="00214FCE" w:rsidP="000E7785">
            <w:pPr>
              <w:spacing w:before="0"/>
              <w:jc w:val="center"/>
              <w:rPr>
                <w:rFonts w:eastAsia="Calibri" w:cs="Arial"/>
                <w:b/>
                <w:bCs/>
                <w:iCs/>
                <w:color w:val="000000" w:themeColor="text1"/>
                <w:sz w:val="24"/>
                <w:szCs w:val="24"/>
              </w:rPr>
            </w:pPr>
          </w:p>
          <w:p w14:paraId="176BD57C" w14:textId="77777777" w:rsidR="00214FCE" w:rsidRPr="005C28FB" w:rsidRDefault="00214FCE" w:rsidP="000E7785">
            <w:pPr>
              <w:spacing w:before="0"/>
              <w:jc w:val="center"/>
              <w:rPr>
                <w:rFonts w:eastAsia="Calibri" w:cs="Arial"/>
                <w:b/>
                <w:bCs/>
                <w:iCs/>
                <w:color w:val="000000" w:themeColor="text1"/>
                <w:sz w:val="24"/>
                <w:szCs w:val="24"/>
              </w:rPr>
            </w:pPr>
          </w:p>
          <w:p w14:paraId="1EE9C34D" w14:textId="77777777" w:rsidR="00214FCE" w:rsidRPr="005C28FB" w:rsidRDefault="00214FCE" w:rsidP="000E7785">
            <w:pPr>
              <w:spacing w:before="0"/>
              <w:jc w:val="center"/>
              <w:rPr>
                <w:rFonts w:eastAsia="Calibri" w:cs="Arial"/>
                <w:b/>
                <w:bCs/>
                <w:iCs/>
                <w:color w:val="000000" w:themeColor="text1"/>
                <w:sz w:val="24"/>
                <w:szCs w:val="24"/>
              </w:rPr>
            </w:pPr>
          </w:p>
        </w:tc>
        <w:tc>
          <w:tcPr>
            <w:tcW w:w="934" w:type="pct"/>
            <w:shd w:val="clear" w:color="auto" w:fill="auto"/>
          </w:tcPr>
          <w:p w14:paraId="08F61EDE" w14:textId="77777777" w:rsidR="00214FCE" w:rsidRPr="005C28FB" w:rsidRDefault="00214FCE" w:rsidP="000E7785">
            <w:pPr>
              <w:spacing w:before="0"/>
              <w:jc w:val="center"/>
              <w:rPr>
                <w:rFonts w:eastAsia="Calibri" w:cs="Arial"/>
                <w:b/>
                <w:bCs/>
                <w:iCs/>
                <w:color w:val="000000" w:themeColor="text1"/>
                <w:sz w:val="24"/>
                <w:szCs w:val="24"/>
              </w:rPr>
            </w:pPr>
          </w:p>
        </w:tc>
        <w:tc>
          <w:tcPr>
            <w:tcW w:w="1563" w:type="pct"/>
            <w:shd w:val="clear" w:color="auto" w:fill="auto"/>
          </w:tcPr>
          <w:p w14:paraId="650ADF79" w14:textId="77777777" w:rsidR="00214FCE" w:rsidRPr="005C28FB" w:rsidRDefault="00214FCE" w:rsidP="000E7785">
            <w:pPr>
              <w:spacing w:before="0"/>
              <w:jc w:val="center"/>
              <w:rPr>
                <w:rFonts w:eastAsia="Calibri" w:cs="Arial"/>
                <w:b/>
                <w:bCs/>
                <w:iCs/>
                <w:color w:val="000000" w:themeColor="text1"/>
                <w:sz w:val="24"/>
                <w:szCs w:val="24"/>
              </w:rPr>
            </w:pPr>
          </w:p>
        </w:tc>
        <w:tc>
          <w:tcPr>
            <w:tcW w:w="1304" w:type="pct"/>
            <w:shd w:val="clear" w:color="auto" w:fill="auto"/>
          </w:tcPr>
          <w:p w14:paraId="6D2C00F7" w14:textId="77777777" w:rsidR="00214FCE" w:rsidRPr="005C28FB" w:rsidRDefault="00214FCE" w:rsidP="000E7785">
            <w:pPr>
              <w:spacing w:before="0"/>
              <w:jc w:val="center"/>
              <w:rPr>
                <w:rFonts w:eastAsia="Calibri" w:cs="Arial"/>
                <w:b/>
                <w:bCs/>
                <w:iCs/>
                <w:color w:val="000000" w:themeColor="text1"/>
                <w:sz w:val="24"/>
                <w:szCs w:val="24"/>
              </w:rPr>
            </w:pPr>
          </w:p>
        </w:tc>
      </w:tr>
      <w:tr w:rsidR="00214FCE" w:rsidRPr="005C28FB" w14:paraId="6FA3039F" w14:textId="77777777" w:rsidTr="000E7785">
        <w:tc>
          <w:tcPr>
            <w:tcW w:w="219" w:type="pct"/>
            <w:shd w:val="clear" w:color="auto" w:fill="auto"/>
          </w:tcPr>
          <w:p w14:paraId="1CAA35F4" w14:textId="77777777" w:rsidR="00214FCE" w:rsidRPr="005C28FB" w:rsidRDefault="00214FCE" w:rsidP="000E7785">
            <w:pPr>
              <w:spacing w:before="0"/>
              <w:jc w:val="center"/>
              <w:rPr>
                <w:rFonts w:eastAsia="Calibri" w:cs="Arial"/>
                <w:bCs/>
                <w:iCs/>
                <w:color w:val="000000" w:themeColor="text1"/>
                <w:sz w:val="24"/>
                <w:szCs w:val="24"/>
              </w:rPr>
            </w:pPr>
          </w:p>
          <w:p w14:paraId="48E48B56" w14:textId="77777777" w:rsidR="00214FCE" w:rsidRPr="005C28FB" w:rsidRDefault="00214FCE" w:rsidP="000E7785">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2.</w:t>
            </w:r>
          </w:p>
        </w:tc>
        <w:tc>
          <w:tcPr>
            <w:tcW w:w="980" w:type="pct"/>
            <w:shd w:val="clear" w:color="auto" w:fill="auto"/>
          </w:tcPr>
          <w:p w14:paraId="02C236D7" w14:textId="77777777" w:rsidR="00214FCE" w:rsidRPr="005C28FB" w:rsidRDefault="00214FCE" w:rsidP="000E7785">
            <w:pPr>
              <w:spacing w:before="0"/>
              <w:jc w:val="center"/>
              <w:rPr>
                <w:rFonts w:eastAsia="Calibri" w:cs="Arial"/>
                <w:b/>
                <w:bCs/>
                <w:iCs/>
                <w:color w:val="000000" w:themeColor="text1"/>
                <w:sz w:val="24"/>
                <w:szCs w:val="24"/>
              </w:rPr>
            </w:pPr>
          </w:p>
          <w:p w14:paraId="6FBE8C5A" w14:textId="77777777" w:rsidR="00214FCE" w:rsidRPr="005C28FB" w:rsidRDefault="00214FCE" w:rsidP="000E7785">
            <w:pPr>
              <w:spacing w:before="0"/>
              <w:jc w:val="center"/>
              <w:rPr>
                <w:rFonts w:eastAsia="Calibri" w:cs="Arial"/>
                <w:b/>
                <w:bCs/>
                <w:iCs/>
                <w:color w:val="000000" w:themeColor="text1"/>
                <w:sz w:val="24"/>
                <w:szCs w:val="24"/>
              </w:rPr>
            </w:pPr>
          </w:p>
          <w:p w14:paraId="7C1B4604" w14:textId="77777777" w:rsidR="00214FCE" w:rsidRPr="005C28FB" w:rsidRDefault="00214FCE" w:rsidP="000E7785">
            <w:pPr>
              <w:spacing w:before="0"/>
              <w:jc w:val="center"/>
              <w:rPr>
                <w:rFonts w:eastAsia="Calibri" w:cs="Arial"/>
                <w:b/>
                <w:bCs/>
                <w:iCs/>
                <w:color w:val="000000" w:themeColor="text1"/>
                <w:sz w:val="24"/>
                <w:szCs w:val="24"/>
              </w:rPr>
            </w:pPr>
          </w:p>
        </w:tc>
        <w:tc>
          <w:tcPr>
            <w:tcW w:w="934" w:type="pct"/>
            <w:shd w:val="clear" w:color="auto" w:fill="auto"/>
          </w:tcPr>
          <w:p w14:paraId="3D59F8D2" w14:textId="77777777" w:rsidR="00214FCE" w:rsidRPr="005C28FB" w:rsidRDefault="00214FCE" w:rsidP="000E7785">
            <w:pPr>
              <w:spacing w:before="0"/>
              <w:jc w:val="center"/>
              <w:rPr>
                <w:rFonts w:eastAsia="Calibri" w:cs="Arial"/>
                <w:b/>
                <w:bCs/>
                <w:iCs/>
                <w:color w:val="000000" w:themeColor="text1"/>
                <w:sz w:val="24"/>
                <w:szCs w:val="24"/>
              </w:rPr>
            </w:pPr>
          </w:p>
        </w:tc>
        <w:tc>
          <w:tcPr>
            <w:tcW w:w="1563" w:type="pct"/>
            <w:shd w:val="clear" w:color="auto" w:fill="auto"/>
          </w:tcPr>
          <w:p w14:paraId="3FAB6363" w14:textId="77777777" w:rsidR="00214FCE" w:rsidRPr="005C28FB" w:rsidRDefault="00214FCE" w:rsidP="000E7785">
            <w:pPr>
              <w:spacing w:before="0"/>
              <w:jc w:val="center"/>
              <w:rPr>
                <w:rFonts w:eastAsia="Calibri" w:cs="Arial"/>
                <w:b/>
                <w:bCs/>
                <w:iCs/>
                <w:color w:val="000000" w:themeColor="text1"/>
                <w:sz w:val="24"/>
                <w:szCs w:val="24"/>
              </w:rPr>
            </w:pPr>
          </w:p>
        </w:tc>
        <w:tc>
          <w:tcPr>
            <w:tcW w:w="1304" w:type="pct"/>
            <w:shd w:val="clear" w:color="auto" w:fill="auto"/>
          </w:tcPr>
          <w:p w14:paraId="2D10914D" w14:textId="77777777" w:rsidR="00214FCE" w:rsidRPr="005C28FB" w:rsidRDefault="00214FCE" w:rsidP="000E7785">
            <w:pPr>
              <w:spacing w:before="0"/>
              <w:jc w:val="center"/>
              <w:rPr>
                <w:rFonts w:eastAsia="Calibri" w:cs="Arial"/>
                <w:b/>
                <w:bCs/>
                <w:iCs/>
                <w:color w:val="000000" w:themeColor="text1"/>
                <w:sz w:val="24"/>
                <w:szCs w:val="24"/>
              </w:rPr>
            </w:pPr>
          </w:p>
        </w:tc>
      </w:tr>
      <w:tr w:rsidR="00214FCE" w:rsidRPr="005C28FB" w14:paraId="04F51A2E" w14:textId="77777777" w:rsidTr="000E7785">
        <w:tc>
          <w:tcPr>
            <w:tcW w:w="219" w:type="pct"/>
            <w:shd w:val="clear" w:color="auto" w:fill="auto"/>
          </w:tcPr>
          <w:p w14:paraId="5BCEE3FF" w14:textId="77777777" w:rsidR="00214FCE" w:rsidRPr="005C28FB" w:rsidRDefault="00214FCE" w:rsidP="000E7785">
            <w:pPr>
              <w:spacing w:before="0"/>
              <w:jc w:val="center"/>
              <w:rPr>
                <w:rFonts w:eastAsia="Calibri" w:cs="Arial"/>
                <w:bCs/>
                <w:iCs/>
                <w:color w:val="000000" w:themeColor="text1"/>
                <w:sz w:val="24"/>
                <w:szCs w:val="24"/>
              </w:rPr>
            </w:pPr>
          </w:p>
          <w:p w14:paraId="2B0D8395" w14:textId="77777777" w:rsidR="00214FCE" w:rsidRPr="005C28FB" w:rsidRDefault="00214FCE" w:rsidP="000E7785">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3.</w:t>
            </w:r>
          </w:p>
        </w:tc>
        <w:tc>
          <w:tcPr>
            <w:tcW w:w="980" w:type="pct"/>
            <w:shd w:val="clear" w:color="auto" w:fill="auto"/>
          </w:tcPr>
          <w:p w14:paraId="407DABB8" w14:textId="77777777" w:rsidR="00214FCE" w:rsidRPr="005C28FB" w:rsidRDefault="00214FCE" w:rsidP="000E7785">
            <w:pPr>
              <w:spacing w:before="0"/>
              <w:jc w:val="center"/>
              <w:rPr>
                <w:rFonts w:eastAsia="Calibri" w:cs="Arial"/>
                <w:b/>
                <w:bCs/>
                <w:iCs/>
                <w:color w:val="000000" w:themeColor="text1"/>
                <w:sz w:val="24"/>
                <w:szCs w:val="24"/>
              </w:rPr>
            </w:pPr>
          </w:p>
          <w:p w14:paraId="30317B5A" w14:textId="77777777" w:rsidR="00214FCE" w:rsidRPr="005C28FB" w:rsidRDefault="00214FCE" w:rsidP="000E7785">
            <w:pPr>
              <w:spacing w:before="0"/>
              <w:jc w:val="center"/>
              <w:rPr>
                <w:rFonts w:eastAsia="Calibri" w:cs="Arial"/>
                <w:b/>
                <w:bCs/>
                <w:iCs/>
                <w:color w:val="000000" w:themeColor="text1"/>
                <w:sz w:val="24"/>
                <w:szCs w:val="24"/>
              </w:rPr>
            </w:pPr>
          </w:p>
          <w:p w14:paraId="7555E670" w14:textId="77777777" w:rsidR="00214FCE" w:rsidRPr="005C28FB" w:rsidRDefault="00214FCE" w:rsidP="000E7785">
            <w:pPr>
              <w:spacing w:before="0"/>
              <w:jc w:val="center"/>
              <w:rPr>
                <w:rFonts w:eastAsia="Calibri" w:cs="Arial"/>
                <w:b/>
                <w:bCs/>
                <w:iCs/>
                <w:color w:val="000000" w:themeColor="text1"/>
                <w:sz w:val="24"/>
                <w:szCs w:val="24"/>
              </w:rPr>
            </w:pPr>
          </w:p>
        </w:tc>
        <w:tc>
          <w:tcPr>
            <w:tcW w:w="934" w:type="pct"/>
            <w:shd w:val="clear" w:color="auto" w:fill="auto"/>
          </w:tcPr>
          <w:p w14:paraId="7B76401C" w14:textId="77777777" w:rsidR="00214FCE" w:rsidRPr="005C28FB" w:rsidRDefault="00214FCE" w:rsidP="000E7785">
            <w:pPr>
              <w:spacing w:before="0"/>
              <w:jc w:val="center"/>
              <w:rPr>
                <w:rFonts w:eastAsia="Calibri" w:cs="Arial"/>
                <w:b/>
                <w:bCs/>
                <w:iCs/>
                <w:color w:val="000000" w:themeColor="text1"/>
                <w:sz w:val="24"/>
                <w:szCs w:val="24"/>
              </w:rPr>
            </w:pPr>
          </w:p>
        </w:tc>
        <w:tc>
          <w:tcPr>
            <w:tcW w:w="1563" w:type="pct"/>
            <w:shd w:val="clear" w:color="auto" w:fill="auto"/>
          </w:tcPr>
          <w:p w14:paraId="028661E5" w14:textId="77777777" w:rsidR="00214FCE" w:rsidRPr="005C28FB" w:rsidRDefault="00214FCE" w:rsidP="000E7785">
            <w:pPr>
              <w:spacing w:before="0"/>
              <w:jc w:val="center"/>
              <w:rPr>
                <w:rFonts w:eastAsia="Calibri" w:cs="Arial"/>
                <w:b/>
                <w:bCs/>
                <w:iCs/>
                <w:color w:val="000000" w:themeColor="text1"/>
                <w:sz w:val="24"/>
                <w:szCs w:val="24"/>
              </w:rPr>
            </w:pPr>
          </w:p>
        </w:tc>
        <w:tc>
          <w:tcPr>
            <w:tcW w:w="1304" w:type="pct"/>
            <w:shd w:val="clear" w:color="auto" w:fill="auto"/>
          </w:tcPr>
          <w:p w14:paraId="78663B12" w14:textId="77777777" w:rsidR="00214FCE" w:rsidRPr="005C28FB" w:rsidRDefault="00214FCE" w:rsidP="000E7785">
            <w:pPr>
              <w:spacing w:before="0"/>
              <w:jc w:val="center"/>
              <w:rPr>
                <w:rFonts w:eastAsia="Calibri" w:cs="Arial"/>
                <w:b/>
                <w:bCs/>
                <w:iCs/>
                <w:color w:val="000000" w:themeColor="text1"/>
                <w:sz w:val="24"/>
                <w:szCs w:val="24"/>
              </w:rPr>
            </w:pPr>
          </w:p>
        </w:tc>
      </w:tr>
      <w:tr w:rsidR="00214FCE" w:rsidRPr="005C28FB" w14:paraId="5F8F6C2A" w14:textId="77777777" w:rsidTr="000E7785">
        <w:tc>
          <w:tcPr>
            <w:tcW w:w="219" w:type="pct"/>
            <w:shd w:val="clear" w:color="auto" w:fill="auto"/>
          </w:tcPr>
          <w:p w14:paraId="49FA0BD6" w14:textId="77777777" w:rsidR="00214FCE" w:rsidRPr="005C28FB" w:rsidRDefault="00214FCE" w:rsidP="000E7785">
            <w:pPr>
              <w:spacing w:before="0"/>
              <w:jc w:val="center"/>
              <w:rPr>
                <w:rFonts w:eastAsia="Calibri" w:cs="Arial"/>
                <w:bCs/>
                <w:iCs/>
                <w:color w:val="000000" w:themeColor="text1"/>
                <w:sz w:val="24"/>
                <w:szCs w:val="24"/>
              </w:rPr>
            </w:pPr>
          </w:p>
          <w:p w14:paraId="18A4E244" w14:textId="77777777" w:rsidR="00214FCE" w:rsidRPr="005C28FB" w:rsidRDefault="00214FCE" w:rsidP="000E7785">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4.</w:t>
            </w:r>
          </w:p>
        </w:tc>
        <w:tc>
          <w:tcPr>
            <w:tcW w:w="980" w:type="pct"/>
            <w:shd w:val="clear" w:color="auto" w:fill="auto"/>
          </w:tcPr>
          <w:p w14:paraId="08891629" w14:textId="77777777" w:rsidR="00214FCE" w:rsidRPr="005C28FB" w:rsidRDefault="00214FCE" w:rsidP="000E7785">
            <w:pPr>
              <w:spacing w:before="0"/>
              <w:jc w:val="center"/>
              <w:rPr>
                <w:rFonts w:eastAsia="Calibri" w:cs="Arial"/>
                <w:b/>
                <w:bCs/>
                <w:iCs/>
                <w:color w:val="000000" w:themeColor="text1"/>
                <w:sz w:val="24"/>
                <w:szCs w:val="24"/>
              </w:rPr>
            </w:pPr>
          </w:p>
          <w:p w14:paraId="0E23D300" w14:textId="77777777" w:rsidR="00214FCE" w:rsidRPr="005C28FB" w:rsidRDefault="00214FCE" w:rsidP="000E7785">
            <w:pPr>
              <w:spacing w:before="0"/>
              <w:jc w:val="center"/>
              <w:rPr>
                <w:rFonts w:eastAsia="Calibri" w:cs="Arial"/>
                <w:b/>
                <w:bCs/>
                <w:iCs/>
                <w:color w:val="000000" w:themeColor="text1"/>
                <w:sz w:val="24"/>
                <w:szCs w:val="24"/>
              </w:rPr>
            </w:pPr>
          </w:p>
          <w:p w14:paraId="0F627202" w14:textId="77777777" w:rsidR="00214FCE" w:rsidRPr="005C28FB" w:rsidRDefault="00214FCE" w:rsidP="000E7785">
            <w:pPr>
              <w:spacing w:before="0"/>
              <w:jc w:val="center"/>
              <w:rPr>
                <w:rFonts w:eastAsia="Calibri" w:cs="Arial"/>
                <w:b/>
                <w:bCs/>
                <w:iCs/>
                <w:color w:val="000000" w:themeColor="text1"/>
                <w:sz w:val="24"/>
                <w:szCs w:val="24"/>
              </w:rPr>
            </w:pPr>
          </w:p>
        </w:tc>
        <w:tc>
          <w:tcPr>
            <w:tcW w:w="934" w:type="pct"/>
            <w:shd w:val="clear" w:color="auto" w:fill="auto"/>
          </w:tcPr>
          <w:p w14:paraId="4EBC6362" w14:textId="77777777" w:rsidR="00214FCE" w:rsidRPr="005C28FB" w:rsidRDefault="00214FCE" w:rsidP="000E7785">
            <w:pPr>
              <w:spacing w:before="0"/>
              <w:jc w:val="center"/>
              <w:rPr>
                <w:rFonts w:eastAsia="Calibri" w:cs="Arial"/>
                <w:b/>
                <w:bCs/>
                <w:iCs/>
                <w:color w:val="000000" w:themeColor="text1"/>
                <w:sz w:val="24"/>
                <w:szCs w:val="24"/>
              </w:rPr>
            </w:pPr>
          </w:p>
        </w:tc>
        <w:tc>
          <w:tcPr>
            <w:tcW w:w="1563" w:type="pct"/>
            <w:shd w:val="clear" w:color="auto" w:fill="auto"/>
          </w:tcPr>
          <w:p w14:paraId="2C3D8A55" w14:textId="77777777" w:rsidR="00214FCE" w:rsidRPr="005C28FB" w:rsidRDefault="00214FCE" w:rsidP="000E7785">
            <w:pPr>
              <w:spacing w:before="0"/>
              <w:jc w:val="center"/>
              <w:rPr>
                <w:rFonts w:eastAsia="Calibri" w:cs="Arial"/>
                <w:b/>
                <w:bCs/>
                <w:iCs/>
                <w:color w:val="000000" w:themeColor="text1"/>
                <w:sz w:val="24"/>
                <w:szCs w:val="24"/>
              </w:rPr>
            </w:pPr>
          </w:p>
        </w:tc>
        <w:tc>
          <w:tcPr>
            <w:tcW w:w="1304" w:type="pct"/>
            <w:shd w:val="clear" w:color="auto" w:fill="auto"/>
          </w:tcPr>
          <w:p w14:paraId="4FF0AFA7" w14:textId="77777777" w:rsidR="00214FCE" w:rsidRPr="005C28FB" w:rsidRDefault="00214FCE" w:rsidP="000E7785">
            <w:pPr>
              <w:spacing w:before="0"/>
              <w:jc w:val="center"/>
              <w:rPr>
                <w:rFonts w:eastAsia="Calibri" w:cs="Arial"/>
                <w:b/>
                <w:bCs/>
                <w:iCs/>
                <w:color w:val="000000" w:themeColor="text1"/>
                <w:sz w:val="24"/>
                <w:szCs w:val="24"/>
              </w:rPr>
            </w:pPr>
          </w:p>
        </w:tc>
      </w:tr>
      <w:tr w:rsidR="00214FCE" w:rsidRPr="005C28FB" w14:paraId="41F70E74" w14:textId="77777777" w:rsidTr="000E7785">
        <w:tc>
          <w:tcPr>
            <w:tcW w:w="219" w:type="pct"/>
            <w:shd w:val="clear" w:color="auto" w:fill="auto"/>
          </w:tcPr>
          <w:p w14:paraId="1C356093" w14:textId="77777777" w:rsidR="00214FCE" w:rsidRPr="005C28FB" w:rsidRDefault="00214FCE" w:rsidP="000E7785">
            <w:pPr>
              <w:spacing w:before="0"/>
              <w:jc w:val="center"/>
              <w:rPr>
                <w:rFonts w:eastAsia="Calibri" w:cs="Arial"/>
                <w:bCs/>
                <w:iCs/>
                <w:color w:val="000000" w:themeColor="text1"/>
                <w:sz w:val="24"/>
                <w:szCs w:val="24"/>
              </w:rPr>
            </w:pPr>
          </w:p>
          <w:p w14:paraId="46C6AEA9" w14:textId="77777777" w:rsidR="00214FCE" w:rsidRPr="005C28FB" w:rsidRDefault="00214FCE" w:rsidP="000E7785">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5.</w:t>
            </w:r>
          </w:p>
        </w:tc>
        <w:tc>
          <w:tcPr>
            <w:tcW w:w="980" w:type="pct"/>
            <w:shd w:val="clear" w:color="auto" w:fill="auto"/>
          </w:tcPr>
          <w:p w14:paraId="4F275944" w14:textId="77777777" w:rsidR="00214FCE" w:rsidRPr="005C28FB" w:rsidRDefault="00214FCE" w:rsidP="000E7785">
            <w:pPr>
              <w:spacing w:before="0"/>
              <w:jc w:val="center"/>
              <w:rPr>
                <w:rFonts w:eastAsia="Calibri" w:cs="Arial"/>
                <w:b/>
                <w:bCs/>
                <w:iCs/>
                <w:color w:val="000000" w:themeColor="text1"/>
                <w:sz w:val="24"/>
                <w:szCs w:val="24"/>
              </w:rPr>
            </w:pPr>
          </w:p>
          <w:p w14:paraId="339877AC" w14:textId="77777777" w:rsidR="00214FCE" w:rsidRPr="005C28FB" w:rsidRDefault="00214FCE" w:rsidP="000E7785">
            <w:pPr>
              <w:spacing w:before="0"/>
              <w:jc w:val="center"/>
              <w:rPr>
                <w:rFonts w:eastAsia="Calibri" w:cs="Arial"/>
                <w:b/>
                <w:bCs/>
                <w:iCs/>
                <w:color w:val="000000" w:themeColor="text1"/>
                <w:sz w:val="24"/>
                <w:szCs w:val="24"/>
              </w:rPr>
            </w:pPr>
          </w:p>
          <w:p w14:paraId="7B33BF86" w14:textId="77777777" w:rsidR="00214FCE" w:rsidRPr="005C28FB" w:rsidRDefault="00214FCE" w:rsidP="000E7785">
            <w:pPr>
              <w:spacing w:before="0"/>
              <w:jc w:val="center"/>
              <w:rPr>
                <w:rFonts w:eastAsia="Calibri" w:cs="Arial"/>
                <w:b/>
                <w:bCs/>
                <w:iCs/>
                <w:color w:val="000000" w:themeColor="text1"/>
                <w:sz w:val="24"/>
                <w:szCs w:val="24"/>
              </w:rPr>
            </w:pPr>
          </w:p>
        </w:tc>
        <w:tc>
          <w:tcPr>
            <w:tcW w:w="934" w:type="pct"/>
            <w:shd w:val="clear" w:color="auto" w:fill="auto"/>
          </w:tcPr>
          <w:p w14:paraId="0B4760CF" w14:textId="77777777" w:rsidR="00214FCE" w:rsidRPr="005C28FB" w:rsidRDefault="00214FCE" w:rsidP="000E7785">
            <w:pPr>
              <w:spacing w:before="0"/>
              <w:jc w:val="center"/>
              <w:rPr>
                <w:rFonts w:eastAsia="Calibri" w:cs="Arial"/>
                <w:b/>
                <w:bCs/>
                <w:iCs/>
                <w:color w:val="000000" w:themeColor="text1"/>
                <w:sz w:val="24"/>
                <w:szCs w:val="24"/>
              </w:rPr>
            </w:pPr>
          </w:p>
        </w:tc>
        <w:tc>
          <w:tcPr>
            <w:tcW w:w="1563" w:type="pct"/>
            <w:shd w:val="clear" w:color="auto" w:fill="auto"/>
          </w:tcPr>
          <w:p w14:paraId="4C5992AE" w14:textId="77777777" w:rsidR="00214FCE" w:rsidRPr="005C28FB" w:rsidRDefault="00214FCE" w:rsidP="000E7785">
            <w:pPr>
              <w:spacing w:before="0"/>
              <w:jc w:val="center"/>
              <w:rPr>
                <w:rFonts w:eastAsia="Calibri" w:cs="Arial"/>
                <w:b/>
                <w:bCs/>
                <w:iCs/>
                <w:color w:val="000000" w:themeColor="text1"/>
                <w:sz w:val="24"/>
                <w:szCs w:val="24"/>
              </w:rPr>
            </w:pPr>
          </w:p>
        </w:tc>
        <w:tc>
          <w:tcPr>
            <w:tcW w:w="1304" w:type="pct"/>
            <w:shd w:val="clear" w:color="auto" w:fill="auto"/>
          </w:tcPr>
          <w:p w14:paraId="235D00DE" w14:textId="77777777" w:rsidR="00214FCE" w:rsidRPr="005C28FB" w:rsidRDefault="00214FCE" w:rsidP="000E7785">
            <w:pPr>
              <w:spacing w:before="0"/>
              <w:jc w:val="center"/>
              <w:rPr>
                <w:rFonts w:eastAsia="Calibri" w:cs="Arial"/>
                <w:b/>
                <w:bCs/>
                <w:iCs/>
                <w:color w:val="000000" w:themeColor="text1"/>
                <w:sz w:val="24"/>
                <w:szCs w:val="24"/>
              </w:rPr>
            </w:pPr>
          </w:p>
        </w:tc>
      </w:tr>
    </w:tbl>
    <w:p w14:paraId="3DF24EC2" w14:textId="77777777" w:rsidR="00214FCE" w:rsidRPr="005C28FB" w:rsidRDefault="00214FCE" w:rsidP="00214FCE">
      <w:pPr>
        <w:tabs>
          <w:tab w:val="left" w:pos="4999"/>
        </w:tabs>
        <w:spacing w:before="0"/>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14FCE" w:rsidRPr="005C28FB" w14:paraId="5A010CD3" w14:textId="77777777" w:rsidTr="000E7785">
        <w:trPr>
          <w:jc w:val="center"/>
        </w:trPr>
        <w:tc>
          <w:tcPr>
            <w:tcW w:w="3882" w:type="dxa"/>
          </w:tcPr>
          <w:p w14:paraId="13C4416B" w14:textId="77777777" w:rsidR="00214FCE" w:rsidRPr="005C28FB" w:rsidRDefault="00214FCE" w:rsidP="000E7785">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6B0E70A6" w14:textId="77777777" w:rsidR="00214FCE" w:rsidRPr="005C28FB" w:rsidRDefault="00214FCE" w:rsidP="000E7785">
            <w:pPr>
              <w:spacing w:before="0"/>
              <w:jc w:val="center"/>
              <w:rPr>
                <w:rFonts w:cs="Arial"/>
                <w:color w:val="000000" w:themeColor="text1"/>
                <w:sz w:val="24"/>
                <w:szCs w:val="24"/>
                <w:lang w:val="ru-RU"/>
              </w:rPr>
            </w:pPr>
          </w:p>
        </w:tc>
        <w:tc>
          <w:tcPr>
            <w:tcW w:w="4022" w:type="dxa"/>
          </w:tcPr>
          <w:p w14:paraId="240474C9" w14:textId="77777777" w:rsidR="00214FCE" w:rsidRPr="005C28FB" w:rsidRDefault="00214FCE" w:rsidP="000E7785">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214FCE" w:rsidRPr="005C28FB" w14:paraId="2CE8394A" w14:textId="77777777" w:rsidTr="000E7785">
        <w:trPr>
          <w:jc w:val="center"/>
        </w:trPr>
        <w:tc>
          <w:tcPr>
            <w:tcW w:w="3882" w:type="dxa"/>
          </w:tcPr>
          <w:p w14:paraId="7555D144" w14:textId="77777777" w:rsidR="00214FCE" w:rsidRPr="005C28FB" w:rsidRDefault="00214FCE" w:rsidP="000E7785">
            <w:pPr>
              <w:spacing w:before="0"/>
              <w:jc w:val="center"/>
              <w:rPr>
                <w:rFonts w:cs="Arial"/>
                <w:color w:val="000000" w:themeColor="text1"/>
                <w:sz w:val="24"/>
                <w:szCs w:val="24"/>
              </w:rPr>
            </w:pPr>
          </w:p>
        </w:tc>
        <w:tc>
          <w:tcPr>
            <w:tcW w:w="2127" w:type="dxa"/>
          </w:tcPr>
          <w:p w14:paraId="784A1D01" w14:textId="77777777" w:rsidR="00214FCE" w:rsidRPr="005C28FB" w:rsidRDefault="00214FCE" w:rsidP="000E7785">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4E47A094" w14:textId="77777777" w:rsidR="00214FCE" w:rsidRPr="005C28FB" w:rsidRDefault="00214FCE" w:rsidP="000E7785">
            <w:pPr>
              <w:spacing w:before="0"/>
              <w:jc w:val="center"/>
              <w:rPr>
                <w:rFonts w:cs="Arial"/>
                <w:color w:val="000000" w:themeColor="text1"/>
                <w:sz w:val="24"/>
                <w:szCs w:val="24"/>
                <w:lang w:val="ru-RU"/>
              </w:rPr>
            </w:pPr>
          </w:p>
        </w:tc>
      </w:tr>
      <w:tr w:rsidR="00214FCE" w:rsidRPr="005C28FB" w14:paraId="16F28C54" w14:textId="77777777" w:rsidTr="000E7785">
        <w:trPr>
          <w:jc w:val="center"/>
        </w:trPr>
        <w:tc>
          <w:tcPr>
            <w:tcW w:w="3882" w:type="dxa"/>
            <w:tcBorders>
              <w:bottom w:val="single" w:sz="4" w:space="0" w:color="auto"/>
            </w:tcBorders>
          </w:tcPr>
          <w:p w14:paraId="63EA9875" w14:textId="77777777" w:rsidR="00214FCE" w:rsidRPr="005C28FB" w:rsidRDefault="00214FCE" w:rsidP="000E7785">
            <w:pPr>
              <w:spacing w:before="0"/>
              <w:jc w:val="center"/>
              <w:rPr>
                <w:rFonts w:cs="Arial"/>
                <w:color w:val="000000" w:themeColor="text1"/>
                <w:sz w:val="24"/>
                <w:szCs w:val="24"/>
              </w:rPr>
            </w:pPr>
          </w:p>
        </w:tc>
        <w:tc>
          <w:tcPr>
            <w:tcW w:w="2127" w:type="dxa"/>
          </w:tcPr>
          <w:p w14:paraId="39E7B2C5" w14:textId="77777777" w:rsidR="00214FCE" w:rsidRPr="005C28FB" w:rsidRDefault="00214FCE" w:rsidP="000E7785">
            <w:pPr>
              <w:spacing w:before="0"/>
              <w:jc w:val="center"/>
              <w:rPr>
                <w:rFonts w:cs="Arial"/>
                <w:color w:val="000000" w:themeColor="text1"/>
                <w:sz w:val="24"/>
                <w:szCs w:val="24"/>
                <w:lang w:val="ru-RU"/>
              </w:rPr>
            </w:pPr>
          </w:p>
        </w:tc>
        <w:tc>
          <w:tcPr>
            <w:tcW w:w="4022" w:type="dxa"/>
            <w:tcBorders>
              <w:bottom w:val="single" w:sz="4" w:space="0" w:color="auto"/>
            </w:tcBorders>
          </w:tcPr>
          <w:p w14:paraId="08C2097C" w14:textId="77777777" w:rsidR="00214FCE" w:rsidRPr="005C28FB" w:rsidRDefault="00214FCE" w:rsidP="000E7785">
            <w:pPr>
              <w:spacing w:before="0"/>
              <w:jc w:val="center"/>
              <w:rPr>
                <w:rFonts w:cs="Arial"/>
                <w:color w:val="000000" w:themeColor="text1"/>
                <w:sz w:val="24"/>
                <w:szCs w:val="24"/>
                <w:lang w:val="ru-RU"/>
              </w:rPr>
            </w:pPr>
          </w:p>
        </w:tc>
      </w:tr>
      <w:tr w:rsidR="00214FCE" w:rsidRPr="005C28FB" w14:paraId="0D002D11" w14:textId="77777777" w:rsidTr="000E7785">
        <w:trPr>
          <w:trHeight w:val="389"/>
          <w:jc w:val="center"/>
        </w:trPr>
        <w:tc>
          <w:tcPr>
            <w:tcW w:w="3882" w:type="dxa"/>
            <w:tcBorders>
              <w:top w:val="single" w:sz="4" w:space="0" w:color="auto"/>
            </w:tcBorders>
          </w:tcPr>
          <w:p w14:paraId="71FE216B" w14:textId="77777777" w:rsidR="00214FCE" w:rsidRPr="005C28FB" w:rsidRDefault="00214FCE" w:rsidP="000E7785">
            <w:pPr>
              <w:spacing w:before="0"/>
              <w:jc w:val="center"/>
              <w:rPr>
                <w:rFonts w:cs="Arial"/>
                <w:color w:val="000000" w:themeColor="text1"/>
                <w:sz w:val="24"/>
                <w:szCs w:val="24"/>
              </w:rPr>
            </w:pPr>
          </w:p>
        </w:tc>
        <w:tc>
          <w:tcPr>
            <w:tcW w:w="2127" w:type="dxa"/>
          </w:tcPr>
          <w:p w14:paraId="3D54FAD6" w14:textId="77777777" w:rsidR="00214FCE" w:rsidRPr="005C28FB" w:rsidRDefault="00214FCE" w:rsidP="000E7785">
            <w:pPr>
              <w:spacing w:before="0"/>
              <w:jc w:val="center"/>
              <w:rPr>
                <w:rFonts w:cs="Arial"/>
                <w:color w:val="000000" w:themeColor="text1"/>
                <w:sz w:val="24"/>
                <w:szCs w:val="24"/>
                <w:lang w:val="ru-RU"/>
              </w:rPr>
            </w:pPr>
          </w:p>
        </w:tc>
        <w:tc>
          <w:tcPr>
            <w:tcW w:w="4022" w:type="dxa"/>
            <w:tcBorders>
              <w:top w:val="single" w:sz="4" w:space="0" w:color="auto"/>
            </w:tcBorders>
          </w:tcPr>
          <w:p w14:paraId="0027AC0D" w14:textId="77777777" w:rsidR="00214FCE" w:rsidRPr="005C28FB" w:rsidRDefault="00214FCE" w:rsidP="000E7785">
            <w:pPr>
              <w:spacing w:before="0"/>
              <w:jc w:val="center"/>
              <w:rPr>
                <w:rFonts w:cs="Arial"/>
                <w:color w:val="000000" w:themeColor="text1"/>
                <w:sz w:val="24"/>
                <w:szCs w:val="24"/>
                <w:lang w:val="ru-RU"/>
              </w:rPr>
            </w:pPr>
          </w:p>
        </w:tc>
      </w:tr>
    </w:tbl>
    <w:p w14:paraId="5ACD9D72" w14:textId="77777777" w:rsidR="00214FCE" w:rsidRPr="005C28FB" w:rsidRDefault="00214FCE" w:rsidP="00214FCE">
      <w:pPr>
        <w:rPr>
          <w:rFonts w:eastAsia="Symbol" w:cs="Arial"/>
          <w:b/>
          <w:bCs/>
          <w:i/>
          <w:color w:val="000000" w:themeColor="text1"/>
          <w:kern w:val="28"/>
          <w:sz w:val="24"/>
          <w:szCs w:val="24"/>
        </w:rPr>
      </w:pPr>
      <w:r w:rsidRPr="005C28FB">
        <w:rPr>
          <w:rFonts w:eastAsia="Symbol" w:cs="Arial"/>
          <w:b/>
          <w:bCs/>
          <w:i/>
          <w:color w:val="000000" w:themeColor="text1"/>
          <w:kern w:val="28"/>
          <w:sz w:val="24"/>
          <w:szCs w:val="24"/>
        </w:rPr>
        <w:t xml:space="preserve">Напомена: </w:t>
      </w:r>
    </w:p>
    <w:p w14:paraId="1D1E1671" w14:textId="77777777" w:rsidR="00214FCE" w:rsidRPr="005C28FB" w:rsidRDefault="00214FCE" w:rsidP="00214FCE">
      <w:pPr>
        <w:rPr>
          <w:rFonts w:eastAsia="TimesNewRomanPS-BoldMT" w:cs="Arial"/>
          <w:i/>
          <w:color w:val="000000" w:themeColor="text1"/>
          <w:sz w:val="24"/>
          <w:szCs w:val="24"/>
          <w:lang w:val="sr-Cyrl-CS"/>
        </w:rPr>
      </w:pPr>
      <w:r w:rsidRPr="00997BFC">
        <w:rPr>
          <w:rFonts w:eastAsia="TimesNewRomanPS-BoldMT" w:cs="Arial"/>
          <w:i/>
          <w:color w:val="000000" w:themeColor="text1"/>
          <w:sz w:val="24"/>
          <w:szCs w:val="24"/>
          <w:lang w:val="ru-RU"/>
        </w:rPr>
        <w:t xml:space="preserve">Уколико </w:t>
      </w:r>
      <w:r w:rsidRPr="005C28FB">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997BFC">
        <w:rPr>
          <w:rFonts w:eastAsia="TimesNewRomanPS-BoldMT" w:cs="Arial"/>
          <w:i/>
          <w:color w:val="000000" w:themeColor="text1"/>
          <w:sz w:val="24"/>
          <w:szCs w:val="24"/>
          <w:lang w:val="ru-RU"/>
        </w:rPr>
        <w:t>.</w:t>
      </w:r>
    </w:p>
    <w:p w14:paraId="264FB728" w14:textId="77777777" w:rsidR="00214FCE" w:rsidRPr="005C28FB" w:rsidRDefault="00214FCE" w:rsidP="00214FCE">
      <w:pPr>
        <w:rPr>
          <w:rFonts w:cs="Arial"/>
          <w:color w:val="000000" w:themeColor="text1"/>
          <w:sz w:val="24"/>
          <w:szCs w:val="24"/>
          <w:lang w:val="sr-Cyrl-CS"/>
        </w:rPr>
      </w:pPr>
      <w:bookmarkStart w:id="255" w:name="_Toc442559941"/>
      <w:r w:rsidRPr="00997BFC">
        <w:rPr>
          <w:rFonts w:cs="Arial"/>
          <w:i/>
          <w:color w:val="000000" w:themeColor="text1"/>
          <w:sz w:val="24"/>
          <w:szCs w:val="24"/>
          <w:lang w:val="ru-RU"/>
        </w:rPr>
        <w:t>Приликом подношења понуде овај образац копирати у потребном броју примерака.</w:t>
      </w:r>
    </w:p>
    <w:p w14:paraId="5B3245A8" w14:textId="77777777" w:rsidR="00214FCE" w:rsidRPr="005C28FB" w:rsidRDefault="00214FCE" w:rsidP="00214FCE">
      <w:pPr>
        <w:rPr>
          <w:rFonts w:cs="Arial"/>
          <w:b/>
          <w:bCs/>
          <w:color w:val="000000" w:themeColor="text1"/>
          <w:kern w:val="28"/>
          <w:sz w:val="24"/>
          <w:szCs w:val="24"/>
          <w:lang w:val="sr-Cyrl-CS" w:eastAsia="ar-SA"/>
        </w:rPr>
      </w:pPr>
      <w:r w:rsidRPr="00997BFC">
        <w:rPr>
          <w:rFonts w:eastAsia="TimesNewRomanPS-BoldMT" w:cs="Arial"/>
          <w:i/>
          <w:color w:val="000000" w:themeColor="text1"/>
          <w:sz w:val="24"/>
          <w:szCs w:val="24"/>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2A72CDA" w14:textId="77777777" w:rsidR="00214FCE" w:rsidRPr="00997BFC" w:rsidRDefault="00214FCE" w:rsidP="00214FCE">
      <w:pPr>
        <w:rPr>
          <w:rFonts w:cs="Arial"/>
          <w:color w:val="000000" w:themeColor="text1"/>
          <w:sz w:val="24"/>
          <w:szCs w:val="24"/>
          <w:lang w:val="ru-RU"/>
        </w:rPr>
      </w:pPr>
    </w:p>
    <w:p w14:paraId="52707379" w14:textId="77777777" w:rsidR="00214FCE" w:rsidRPr="00997BFC" w:rsidRDefault="00214FCE" w:rsidP="00214FCE">
      <w:pPr>
        <w:rPr>
          <w:rFonts w:cs="Arial"/>
          <w:color w:val="000000" w:themeColor="text1"/>
          <w:sz w:val="24"/>
          <w:szCs w:val="24"/>
          <w:lang w:val="ru-RU"/>
        </w:rPr>
      </w:pPr>
    </w:p>
    <w:p w14:paraId="3F0ABF5A" w14:textId="77777777" w:rsidR="00214FCE" w:rsidRPr="00997BFC" w:rsidRDefault="00214FCE" w:rsidP="00214FCE">
      <w:pPr>
        <w:rPr>
          <w:rFonts w:cs="Arial"/>
          <w:color w:val="000000" w:themeColor="text1"/>
          <w:sz w:val="24"/>
          <w:szCs w:val="24"/>
          <w:lang w:val="ru-RU"/>
        </w:rPr>
      </w:pPr>
    </w:p>
    <w:p w14:paraId="1A5BA3BC" w14:textId="77777777" w:rsidR="00214FCE" w:rsidRDefault="00214FCE" w:rsidP="00214FCE">
      <w:pPr>
        <w:rPr>
          <w:rFonts w:cs="Arial"/>
          <w:color w:val="000000" w:themeColor="text1"/>
          <w:sz w:val="24"/>
          <w:szCs w:val="24"/>
          <w:lang w:val="ru-RU"/>
        </w:rPr>
      </w:pPr>
    </w:p>
    <w:p w14:paraId="48A51413" w14:textId="77777777" w:rsidR="00214FCE" w:rsidRDefault="00214FCE" w:rsidP="00214FCE">
      <w:pPr>
        <w:rPr>
          <w:rFonts w:cs="Arial"/>
          <w:color w:val="000000" w:themeColor="text1"/>
          <w:sz w:val="24"/>
          <w:szCs w:val="24"/>
          <w:lang w:val="ru-RU"/>
        </w:rPr>
      </w:pPr>
    </w:p>
    <w:p w14:paraId="00000043" w14:textId="77777777" w:rsidR="00214FCE" w:rsidRDefault="00214FCE" w:rsidP="00214FCE">
      <w:pPr>
        <w:rPr>
          <w:rFonts w:cs="Arial"/>
          <w:color w:val="000000" w:themeColor="text1"/>
          <w:sz w:val="24"/>
          <w:szCs w:val="24"/>
          <w:lang w:val="ru-RU"/>
        </w:rPr>
      </w:pPr>
    </w:p>
    <w:p w14:paraId="1B16B846" w14:textId="77777777" w:rsidR="00214FCE" w:rsidRDefault="00214FCE" w:rsidP="00214FCE">
      <w:pPr>
        <w:rPr>
          <w:rFonts w:cs="Arial"/>
          <w:color w:val="000000" w:themeColor="text1"/>
          <w:sz w:val="24"/>
          <w:szCs w:val="24"/>
          <w:lang w:val="ru-RU"/>
        </w:rPr>
      </w:pPr>
    </w:p>
    <w:p w14:paraId="51A8162B" w14:textId="77777777" w:rsidR="00214FCE" w:rsidRPr="004661E6" w:rsidRDefault="00214FCE" w:rsidP="00214FCE">
      <w:pPr>
        <w:pStyle w:val="KDObrazac"/>
        <w:rPr>
          <w:color w:val="000000" w:themeColor="text1"/>
          <w:sz w:val="24"/>
          <w:szCs w:val="24"/>
          <w:lang w:val="ru-RU"/>
        </w:rPr>
      </w:pPr>
      <w:r w:rsidRPr="004661E6">
        <w:rPr>
          <w:color w:val="000000" w:themeColor="text1"/>
          <w:sz w:val="24"/>
          <w:szCs w:val="24"/>
          <w:lang w:val="ru-RU"/>
        </w:rPr>
        <w:lastRenderedPageBreak/>
        <w:t xml:space="preserve">ОБРАЗАЦ </w:t>
      </w:r>
      <w:bookmarkEnd w:id="255"/>
      <w:r w:rsidR="00244094" w:rsidRPr="004661E6">
        <w:rPr>
          <w:color w:val="000000" w:themeColor="text1"/>
          <w:sz w:val="24"/>
          <w:szCs w:val="24"/>
          <w:lang w:val="ru-RU"/>
        </w:rPr>
        <w:t>7</w:t>
      </w:r>
      <w:r w:rsidRPr="004661E6">
        <w:rPr>
          <w:color w:val="000000" w:themeColor="text1"/>
          <w:sz w:val="24"/>
          <w:szCs w:val="24"/>
          <w:lang w:val="ru-RU"/>
        </w:rPr>
        <w:t>.</w:t>
      </w:r>
    </w:p>
    <w:p w14:paraId="386754DA" w14:textId="77777777" w:rsidR="00214FCE" w:rsidRPr="004661E6" w:rsidRDefault="00214FCE" w:rsidP="00214FCE">
      <w:pPr>
        <w:jc w:val="center"/>
        <w:rPr>
          <w:rFonts w:cs="Arial"/>
          <w:b/>
          <w:color w:val="000000" w:themeColor="text1"/>
          <w:sz w:val="24"/>
          <w:szCs w:val="24"/>
          <w:lang w:val="ru-RU"/>
        </w:rPr>
      </w:pPr>
      <w:r w:rsidRPr="004661E6">
        <w:rPr>
          <w:rFonts w:cs="Arial"/>
          <w:b/>
          <w:color w:val="000000" w:themeColor="text1"/>
          <w:sz w:val="24"/>
          <w:szCs w:val="24"/>
          <w:lang w:val="ru-RU"/>
        </w:rPr>
        <w:t>ПОТВРДА О РЕФЕРЕНТНИМ НАБАВКАМА</w:t>
      </w:r>
    </w:p>
    <w:p w14:paraId="6F2EF1E1" w14:textId="77777777" w:rsidR="00214FCE" w:rsidRPr="004661E6" w:rsidRDefault="00214FCE" w:rsidP="00214FCE">
      <w:pPr>
        <w:jc w:val="center"/>
        <w:rPr>
          <w:rFonts w:cs="Arial"/>
          <w:color w:val="000000" w:themeColor="text1"/>
          <w:sz w:val="24"/>
          <w:szCs w:val="24"/>
          <w:lang w:val="ru-RU"/>
        </w:rPr>
      </w:pPr>
    </w:p>
    <w:p w14:paraId="770237E6" w14:textId="44D12629" w:rsidR="00214FCE" w:rsidRPr="004661E6" w:rsidRDefault="00214FCE" w:rsidP="00214FCE">
      <w:pPr>
        <w:tabs>
          <w:tab w:val="left" w:pos="0"/>
          <w:tab w:val="left" w:pos="330"/>
          <w:tab w:val="left" w:pos="540"/>
        </w:tabs>
        <w:spacing w:before="0"/>
        <w:jc w:val="left"/>
        <w:rPr>
          <w:rFonts w:eastAsia="Calibri" w:cs="Arial"/>
          <w:color w:val="000000" w:themeColor="text1"/>
          <w:sz w:val="24"/>
          <w:szCs w:val="24"/>
          <w:lang w:val="ru-RU"/>
        </w:rPr>
      </w:pPr>
      <w:r w:rsidRPr="004661E6">
        <w:rPr>
          <w:rFonts w:eastAsia="Calibri" w:cs="Arial"/>
          <w:color w:val="000000" w:themeColor="text1"/>
          <w:sz w:val="24"/>
          <w:szCs w:val="24"/>
          <w:lang w:val="ru-RU"/>
        </w:rPr>
        <w:t xml:space="preserve">Наручилац предметних </w:t>
      </w:r>
      <w:r w:rsidR="00E85421" w:rsidRPr="004661E6">
        <w:rPr>
          <w:rFonts w:eastAsia="Calibri" w:cs="Arial"/>
          <w:color w:val="000000" w:themeColor="text1"/>
          <w:sz w:val="24"/>
          <w:szCs w:val="24"/>
          <w:lang w:val="ru-RU"/>
        </w:rPr>
        <w:t>услуга</w:t>
      </w:r>
      <w:r w:rsidRPr="004661E6">
        <w:rPr>
          <w:rFonts w:eastAsia="Calibri" w:cs="Arial"/>
          <w:color w:val="000000" w:themeColor="text1"/>
          <w:sz w:val="24"/>
          <w:szCs w:val="24"/>
          <w:lang w:val="ru-RU"/>
        </w:rPr>
        <w:t xml:space="preserve">: </w:t>
      </w:r>
    </w:p>
    <w:p w14:paraId="2B2779CD" w14:textId="77777777" w:rsidR="00214FCE" w:rsidRPr="004661E6" w:rsidRDefault="00214FCE" w:rsidP="00214FCE">
      <w:pPr>
        <w:tabs>
          <w:tab w:val="left" w:pos="0"/>
          <w:tab w:val="left" w:pos="330"/>
          <w:tab w:val="left" w:pos="540"/>
        </w:tabs>
        <w:spacing w:before="0"/>
        <w:ind w:left="6"/>
        <w:rPr>
          <w:rFonts w:eastAsia="Calibri" w:cs="Arial"/>
          <w:color w:val="000000" w:themeColor="text1"/>
          <w:sz w:val="24"/>
          <w:szCs w:val="24"/>
          <w:lang w:val="ru-RU"/>
        </w:rPr>
      </w:pPr>
      <w:r w:rsidRPr="004661E6">
        <w:rPr>
          <w:rFonts w:eastAsia="Calibri" w:cs="Arial"/>
          <w:color w:val="000000" w:themeColor="text1"/>
          <w:sz w:val="24"/>
          <w:szCs w:val="24"/>
          <w:lang w:val="ru-RU"/>
        </w:rPr>
        <w:t>__________________________________________________________________</w:t>
      </w:r>
    </w:p>
    <w:p w14:paraId="24788212" w14:textId="77777777" w:rsidR="00214FCE" w:rsidRPr="004661E6" w:rsidRDefault="00214FCE" w:rsidP="00214FCE">
      <w:pPr>
        <w:tabs>
          <w:tab w:val="left" w:pos="0"/>
          <w:tab w:val="left" w:pos="330"/>
          <w:tab w:val="left" w:pos="540"/>
        </w:tabs>
        <w:spacing w:before="0"/>
        <w:ind w:left="6"/>
        <w:jc w:val="center"/>
        <w:rPr>
          <w:rFonts w:eastAsia="Calibri" w:cs="Arial"/>
          <w:color w:val="000000" w:themeColor="text1"/>
          <w:sz w:val="24"/>
          <w:szCs w:val="24"/>
          <w:lang w:val="ru-RU"/>
        </w:rPr>
      </w:pPr>
      <w:r w:rsidRPr="004661E6">
        <w:rPr>
          <w:rFonts w:cs="Arial"/>
          <w:bCs/>
          <w:color w:val="000000" w:themeColor="text1"/>
          <w:kern w:val="28"/>
          <w:sz w:val="24"/>
          <w:szCs w:val="24"/>
          <w:lang w:val="ru-RU"/>
        </w:rPr>
        <w:t>(назив и седиште наручиоца)</w:t>
      </w:r>
    </w:p>
    <w:p w14:paraId="3E22A2CA" w14:textId="77777777" w:rsidR="00214FCE" w:rsidRPr="004661E6" w:rsidRDefault="00214FCE" w:rsidP="00214FCE">
      <w:pPr>
        <w:jc w:val="left"/>
        <w:rPr>
          <w:rFonts w:cs="Arial"/>
          <w:color w:val="000000" w:themeColor="text1"/>
          <w:sz w:val="24"/>
          <w:szCs w:val="24"/>
          <w:lang w:val="ru-RU"/>
        </w:rPr>
      </w:pPr>
      <w:r w:rsidRPr="004661E6">
        <w:rPr>
          <w:rFonts w:cs="Arial"/>
          <w:color w:val="000000" w:themeColor="text1"/>
          <w:sz w:val="24"/>
          <w:szCs w:val="24"/>
          <w:lang w:val="ru-RU"/>
        </w:rPr>
        <w:t>Лице за контакт:      ___________________________________________________________________</w:t>
      </w:r>
    </w:p>
    <w:p w14:paraId="51CBE657" w14:textId="77777777" w:rsidR="00214FCE" w:rsidRPr="004661E6" w:rsidRDefault="00214FCE" w:rsidP="00214FCE">
      <w:pPr>
        <w:jc w:val="center"/>
        <w:rPr>
          <w:rFonts w:cs="Arial"/>
          <w:color w:val="000000" w:themeColor="text1"/>
          <w:sz w:val="24"/>
          <w:szCs w:val="24"/>
          <w:lang w:val="ru-RU"/>
        </w:rPr>
      </w:pPr>
      <w:r w:rsidRPr="004661E6">
        <w:rPr>
          <w:rFonts w:cs="Arial"/>
          <w:color w:val="000000" w:themeColor="text1"/>
          <w:sz w:val="24"/>
          <w:szCs w:val="24"/>
          <w:lang w:val="ru-RU"/>
        </w:rPr>
        <w:t>(име, презиме,  контакт телефон)</w:t>
      </w:r>
    </w:p>
    <w:p w14:paraId="165071F9" w14:textId="77777777" w:rsidR="00214FCE" w:rsidRPr="004661E6" w:rsidRDefault="00214FCE" w:rsidP="00214FCE">
      <w:pPr>
        <w:jc w:val="left"/>
        <w:rPr>
          <w:rFonts w:cs="Arial"/>
          <w:color w:val="000000" w:themeColor="text1"/>
          <w:sz w:val="24"/>
          <w:szCs w:val="24"/>
          <w:lang w:val="ru-RU"/>
        </w:rPr>
      </w:pPr>
      <w:r w:rsidRPr="004661E6">
        <w:rPr>
          <w:rFonts w:cs="Arial"/>
          <w:color w:val="000000" w:themeColor="text1"/>
          <w:sz w:val="24"/>
          <w:szCs w:val="24"/>
          <w:lang w:val="ru-RU"/>
        </w:rPr>
        <w:t>Овим путем потврђујем да је __________________________________________________________________</w:t>
      </w:r>
    </w:p>
    <w:p w14:paraId="2731132F" w14:textId="77777777" w:rsidR="00214FCE" w:rsidRPr="004661E6" w:rsidRDefault="00214FCE" w:rsidP="00214FCE">
      <w:pPr>
        <w:jc w:val="center"/>
        <w:rPr>
          <w:rFonts w:cs="Arial"/>
          <w:color w:val="000000" w:themeColor="text1"/>
          <w:sz w:val="24"/>
          <w:szCs w:val="24"/>
          <w:lang w:val="ru-RU"/>
        </w:rPr>
      </w:pPr>
      <w:r w:rsidRPr="004661E6">
        <w:rPr>
          <w:rFonts w:cs="Arial"/>
          <w:color w:val="000000" w:themeColor="text1"/>
          <w:sz w:val="24"/>
          <w:szCs w:val="24"/>
          <w:lang w:val="ru-RU"/>
        </w:rPr>
        <w:t>(навести назив седиште  понуђача)</w:t>
      </w:r>
    </w:p>
    <w:p w14:paraId="20B9AE9E" w14:textId="77777777" w:rsidR="00214FCE" w:rsidRPr="004661E6" w:rsidRDefault="00214FCE" w:rsidP="00214FCE">
      <w:pPr>
        <w:rPr>
          <w:rFonts w:cs="Arial"/>
          <w:color w:val="000000" w:themeColor="text1"/>
          <w:sz w:val="24"/>
          <w:szCs w:val="24"/>
          <w:lang w:val="ru-RU"/>
        </w:rPr>
      </w:pPr>
      <w:r w:rsidRPr="004661E6">
        <w:rPr>
          <w:rFonts w:cs="Arial"/>
          <w:color w:val="000000" w:themeColor="text1"/>
          <w:sz w:val="24"/>
          <w:szCs w:val="24"/>
          <w:lang w:val="ru-RU"/>
        </w:rPr>
        <w:t xml:space="preserve">за наше потребе извео: </w:t>
      </w:r>
    </w:p>
    <w:p w14:paraId="0E6CB440" w14:textId="77777777" w:rsidR="00214FCE" w:rsidRPr="004661E6" w:rsidRDefault="00214FCE" w:rsidP="00214FCE">
      <w:pPr>
        <w:rPr>
          <w:rFonts w:cs="Arial"/>
          <w:color w:val="000000" w:themeColor="text1"/>
          <w:sz w:val="24"/>
          <w:szCs w:val="24"/>
          <w:lang w:val="ru-RU"/>
        </w:rPr>
      </w:pPr>
      <w:r w:rsidRPr="004661E6">
        <w:rPr>
          <w:rFonts w:cs="Arial"/>
          <w:color w:val="000000" w:themeColor="text1"/>
          <w:sz w:val="24"/>
          <w:szCs w:val="24"/>
          <w:lang w:val="ru-RU"/>
        </w:rPr>
        <w:t>__________________________________________________________________</w:t>
      </w:r>
    </w:p>
    <w:p w14:paraId="7B4BAE59" w14:textId="2CFAD088" w:rsidR="00214FCE" w:rsidRPr="004661E6" w:rsidRDefault="00214FCE" w:rsidP="00214FCE">
      <w:pPr>
        <w:rPr>
          <w:rFonts w:cs="Arial"/>
          <w:color w:val="000000" w:themeColor="text1"/>
          <w:sz w:val="24"/>
          <w:szCs w:val="24"/>
          <w:lang w:val="ru-RU"/>
        </w:rPr>
      </w:pPr>
      <w:r w:rsidRPr="004661E6">
        <w:rPr>
          <w:rFonts w:cs="Arial"/>
          <w:color w:val="000000" w:themeColor="text1"/>
          <w:sz w:val="24"/>
          <w:szCs w:val="24"/>
          <w:lang w:val="ru-RU"/>
        </w:rPr>
        <w:t xml:space="preserve">                                                  (навести референтне </w:t>
      </w:r>
      <w:r w:rsidR="00E85421" w:rsidRPr="004661E6">
        <w:rPr>
          <w:rFonts w:cs="Arial"/>
          <w:color w:val="000000" w:themeColor="text1"/>
          <w:sz w:val="24"/>
          <w:szCs w:val="24"/>
          <w:lang w:val="ru-RU"/>
        </w:rPr>
        <w:t>услуге</w:t>
      </w:r>
      <w:r w:rsidRPr="004661E6">
        <w:rPr>
          <w:rFonts w:cs="Arial"/>
          <w:color w:val="000000" w:themeColor="text1"/>
          <w:sz w:val="24"/>
          <w:szCs w:val="24"/>
          <w:lang w:val="ru-RU"/>
        </w:rPr>
        <w:t xml:space="preserve">) </w:t>
      </w:r>
    </w:p>
    <w:p w14:paraId="216C87E4" w14:textId="77777777" w:rsidR="00214FCE" w:rsidRPr="004661E6" w:rsidRDefault="00214FCE" w:rsidP="00214FCE">
      <w:pPr>
        <w:rPr>
          <w:rFonts w:cs="Arial"/>
          <w:strike/>
          <w:color w:val="000000" w:themeColor="text1"/>
          <w:sz w:val="24"/>
          <w:szCs w:val="24"/>
          <w:lang w:val="ru-RU"/>
        </w:rPr>
      </w:pPr>
      <w:r w:rsidRPr="004661E6">
        <w:rPr>
          <w:rFonts w:cs="Arial"/>
          <w:color w:val="000000" w:themeColor="text1"/>
          <w:sz w:val="24"/>
          <w:szCs w:val="24"/>
          <w:lang w:val="ru-RU"/>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206"/>
      </w:tblGrid>
      <w:tr w:rsidR="00214FCE" w:rsidRPr="0043401A" w14:paraId="2DCCFF99" w14:textId="77777777" w:rsidTr="000E7785">
        <w:trPr>
          <w:trHeight w:val="1074"/>
        </w:trPr>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14:paraId="5BA5FD88" w14:textId="77777777" w:rsidR="00214FCE" w:rsidRPr="005C28FB" w:rsidRDefault="00214FCE" w:rsidP="000E7785">
            <w:pPr>
              <w:jc w:val="center"/>
              <w:rPr>
                <w:rFonts w:eastAsia="Calibri" w:cs="Arial"/>
                <w:color w:val="000000" w:themeColor="text1"/>
                <w:sz w:val="24"/>
                <w:szCs w:val="24"/>
              </w:rPr>
            </w:pPr>
            <w:r w:rsidRPr="005C28FB">
              <w:rPr>
                <w:rFonts w:eastAsia="Calibri" w:cs="Arial"/>
                <w:color w:val="000000" w:themeColor="text1"/>
                <w:sz w:val="24"/>
                <w:szCs w:val="24"/>
              </w:rPr>
              <w:t>Датум  закључења уговора</w:t>
            </w:r>
          </w:p>
        </w:tc>
        <w:tc>
          <w:tcPr>
            <w:tcW w:w="3206" w:type="dxa"/>
            <w:tcBorders>
              <w:top w:val="single" w:sz="4" w:space="0" w:color="auto"/>
              <w:left w:val="single" w:sz="4" w:space="0" w:color="auto"/>
              <w:bottom w:val="single" w:sz="4" w:space="0" w:color="auto"/>
              <w:right w:val="single" w:sz="4" w:space="0" w:color="auto"/>
            </w:tcBorders>
            <w:vAlign w:val="center"/>
          </w:tcPr>
          <w:p w14:paraId="09FC4418" w14:textId="77777777" w:rsidR="00214FCE" w:rsidRPr="005C28FB" w:rsidRDefault="00214FCE" w:rsidP="000E7785">
            <w:pPr>
              <w:jc w:val="center"/>
              <w:rPr>
                <w:rFonts w:eastAsia="Calibri" w:cs="Arial"/>
                <w:color w:val="000000" w:themeColor="text1"/>
                <w:sz w:val="24"/>
                <w:szCs w:val="24"/>
              </w:rPr>
            </w:pPr>
            <w:r w:rsidRPr="005C28FB">
              <w:rPr>
                <w:rFonts w:eastAsia="Calibri" w:cs="Arial"/>
                <w:color w:val="000000" w:themeColor="text1"/>
                <w:sz w:val="24"/>
                <w:szCs w:val="24"/>
              </w:rPr>
              <w:t>Датум реализације уговора</w:t>
            </w:r>
          </w:p>
        </w:tc>
      </w:tr>
      <w:tr w:rsidR="00214FCE" w:rsidRPr="0043401A" w14:paraId="4A28CAF4" w14:textId="77777777" w:rsidTr="000E7785">
        <w:tc>
          <w:tcPr>
            <w:tcW w:w="3452" w:type="dxa"/>
            <w:tcBorders>
              <w:top w:val="single" w:sz="4" w:space="0" w:color="auto"/>
              <w:left w:val="single" w:sz="4" w:space="0" w:color="auto"/>
              <w:bottom w:val="single" w:sz="4" w:space="0" w:color="auto"/>
              <w:right w:val="single" w:sz="4" w:space="0" w:color="auto"/>
            </w:tcBorders>
            <w:shd w:val="clear" w:color="auto" w:fill="auto"/>
          </w:tcPr>
          <w:p w14:paraId="2C7650DF" w14:textId="77777777" w:rsidR="00214FCE" w:rsidRPr="00997BFC" w:rsidRDefault="00214FCE" w:rsidP="000E7785">
            <w:pPr>
              <w:rPr>
                <w:rFonts w:eastAsia="Calibri" w:cs="Arial"/>
                <w:color w:val="000000" w:themeColor="text1"/>
                <w:sz w:val="24"/>
                <w:szCs w:val="24"/>
                <w:lang w:val="ru-RU"/>
              </w:rPr>
            </w:pPr>
          </w:p>
        </w:tc>
        <w:tc>
          <w:tcPr>
            <w:tcW w:w="3206" w:type="dxa"/>
            <w:tcBorders>
              <w:top w:val="single" w:sz="4" w:space="0" w:color="auto"/>
              <w:left w:val="single" w:sz="4" w:space="0" w:color="auto"/>
              <w:bottom w:val="single" w:sz="4" w:space="0" w:color="auto"/>
              <w:right w:val="single" w:sz="4" w:space="0" w:color="auto"/>
            </w:tcBorders>
          </w:tcPr>
          <w:p w14:paraId="52094F01" w14:textId="77777777" w:rsidR="00214FCE" w:rsidRPr="00997BFC" w:rsidRDefault="00214FCE" w:rsidP="000E7785">
            <w:pPr>
              <w:rPr>
                <w:rFonts w:eastAsia="Calibri" w:cs="Arial"/>
                <w:color w:val="000000" w:themeColor="text1"/>
                <w:sz w:val="24"/>
                <w:szCs w:val="24"/>
                <w:lang w:val="ru-RU"/>
              </w:rPr>
            </w:pPr>
          </w:p>
        </w:tc>
      </w:tr>
      <w:tr w:rsidR="00214FCE" w:rsidRPr="0043401A" w14:paraId="4E54ABE4" w14:textId="77777777" w:rsidTr="000E7785">
        <w:tc>
          <w:tcPr>
            <w:tcW w:w="3452" w:type="dxa"/>
            <w:tcBorders>
              <w:top w:val="single" w:sz="4" w:space="0" w:color="auto"/>
              <w:left w:val="single" w:sz="4" w:space="0" w:color="auto"/>
              <w:bottom w:val="single" w:sz="4" w:space="0" w:color="auto"/>
              <w:right w:val="single" w:sz="4" w:space="0" w:color="auto"/>
            </w:tcBorders>
            <w:shd w:val="clear" w:color="auto" w:fill="auto"/>
          </w:tcPr>
          <w:p w14:paraId="19FEDA92" w14:textId="77777777" w:rsidR="00214FCE" w:rsidRPr="00997BFC" w:rsidRDefault="00214FCE" w:rsidP="000E7785">
            <w:pPr>
              <w:rPr>
                <w:rFonts w:eastAsia="Calibri" w:cs="Arial"/>
                <w:color w:val="000000" w:themeColor="text1"/>
                <w:sz w:val="24"/>
                <w:szCs w:val="24"/>
                <w:lang w:val="ru-RU"/>
              </w:rPr>
            </w:pPr>
          </w:p>
        </w:tc>
        <w:tc>
          <w:tcPr>
            <w:tcW w:w="3206" w:type="dxa"/>
            <w:tcBorders>
              <w:top w:val="single" w:sz="4" w:space="0" w:color="auto"/>
              <w:left w:val="single" w:sz="4" w:space="0" w:color="auto"/>
              <w:bottom w:val="single" w:sz="4" w:space="0" w:color="auto"/>
              <w:right w:val="single" w:sz="4" w:space="0" w:color="auto"/>
            </w:tcBorders>
          </w:tcPr>
          <w:p w14:paraId="6113C40A" w14:textId="77777777" w:rsidR="00214FCE" w:rsidRPr="00997BFC" w:rsidRDefault="00214FCE" w:rsidP="000E7785">
            <w:pPr>
              <w:rPr>
                <w:rFonts w:eastAsia="Calibri" w:cs="Arial"/>
                <w:color w:val="000000" w:themeColor="text1"/>
                <w:sz w:val="24"/>
                <w:szCs w:val="24"/>
                <w:lang w:val="ru-RU"/>
              </w:rPr>
            </w:pPr>
          </w:p>
        </w:tc>
      </w:tr>
      <w:tr w:rsidR="00214FCE" w:rsidRPr="0043401A" w14:paraId="6E1CB949" w14:textId="77777777" w:rsidTr="000E7785">
        <w:tc>
          <w:tcPr>
            <w:tcW w:w="3452" w:type="dxa"/>
            <w:tcBorders>
              <w:top w:val="single" w:sz="4" w:space="0" w:color="auto"/>
              <w:left w:val="single" w:sz="4" w:space="0" w:color="auto"/>
              <w:bottom w:val="single" w:sz="4" w:space="0" w:color="auto"/>
              <w:right w:val="single" w:sz="4" w:space="0" w:color="auto"/>
            </w:tcBorders>
            <w:shd w:val="clear" w:color="auto" w:fill="auto"/>
          </w:tcPr>
          <w:p w14:paraId="21533820" w14:textId="77777777" w:rsidR="00214FCE" w:rsidRPr="00997BFC" w:rsidRDefault="00214FCE" w:rsidP="000E7785">
            <w:pPr>
              <w:rPr>
                <w:rFonts w:eastAsia="Calibri" w:cs="Arial"/>
                <w:color w:val="000000" w:themeColor="text1"/>
                <w:sz w:val="24"/>
                <w:szCs w:val="24"/>
                <w:lang w:val="ru-RU"/>
              </w:rPr>
            </w:pPr>
          </w:p>
        </w:tc>
        <w:tc>
          <w:tcPr>
            <w:tcW w:w="3206" w:type="dxa"/>
            <w:tcBorders>
              <w:top w:val="single" w:sz="4" w:space="0" w:color="auto"/>
              <w:left w:val="single" w:sz="4" w:space="0" w:color="auto"/>
              <w:bottom w:val="single" w:sz="4" w:space="0" w:color="auto"/>
              <w:right w:val="single" w:sz="4" w:space="0" w:color="auto"/>
            </w:tcBorders>
          </w:tcPr>
          <w:p w14:paraId="109CE57D" w14:textId="77777777" w:rsidR="00214FCE" w:rsidRPr="00997BFC" w:rsidRDefault="00214FCE" w:rsidP="000E7785">
            <w:pPr>
              <w:rPr>
                <w:rFonts w:eastAsia="Calibri" w:cs="Arial"/>
                <w:color w:val="000000" w:themeColor="text1"/>
                <w:sz w:val="24"/>
                <w:szCs w:val="24"/>
                <w:lang w:val="ru-RU"/>
              </w:rPr>
            </w:pPr>
          </w:p>
        </w:tc>
      </w:tr>
      <w:tr w:rsidR="00214FCE" w:rsidRPr="0043401A" w14:paraId="23CFC7A5" w14:textId="77777777" w:rsidTr="000E7785">
        <w:tc>
          <w:tcPr>
            <w:tcW w:w="3452" w:type="dxa"/>
            <w:tcBorders>
              <w:top w:val="single" w:sz="4" w:space="0" w:color="auto"/>
              <w:left w:val="single" w:sz="4" w:space="0" w:color="auto"/>
              <w:bottom w:val="single" w:sz="4" w:space="0" w:color="auto"/>
              <w:right w:val="single" w:sz="4" w:space="0" w:color="auto"/>
            </w:tcBorders>
            <w:shd w:val="clear" w:color="auto" w:fill="auto"/>
          </w:tcPr>
          <w:p w14:paraId="5EFD0D4B" w14:textId="77777777" w:rsidR="00214FCE" w:rsidRPr="00997BFC" w:rsidRDefault="00214FCE" w:rsidP="000E7785">
            <w:pPr>
              <w:rPr>
                <w:rFonts w:eastAsia="Calibri" w:cs="Arial"/>
                <w:color w:val="000000" w:themeColor="text1"/>
                <w:sz w:val="24"/>
                <w:szCs w:val="24"/>
                <w:lang w:val="ru-RU"/>
              </w:rPr>
            </w:pPr>
          </w:p>
        </w:tc>
        <w:tc>
          <w:tcPr>
            <w:tcW w:w="3206" w:type="dxa"/>
            <w:tcBorders>
              <w:top w:val="single" w:sz="4" w:space="0" w:color="auto"/>
              <w:left w:val="single" w:sz="4" w:space="0" w:color="auto"/>
              <w:bottom w:val="single" w:sz="4" w:space="0" w:color="auto"/>
              <w:right w:val="single" w:sz="4" w:space="0" w:color="auto"/>
            </w:tcBorders>
          </w:tcPr>
          <w:p w14:paraId="2CF3E61E" w14:textId="77777777" w:rsidR="00214FCE" w:rsidRPr="00997BFC" w:rsidRDefault="00214FCE" w:rsidP="000E7785">
            <w:pPr>
              <w:rPr>
                <w:rFonts w:eastAsia="Calibri" w:cs="Arial"/>
                <w:color w:val="000000" w:themeColor="text1"/>
                <w:sz w:val="24"/>
                <w:szCs w:val="24"/>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214FCE" w:rsidRPr="005C28FB" w14:paraId="324E579C" w14:textId="77777777" w:rsidTr="000E7785">
        <w:trPr>
          <w:jc w:val="center"/>
        </w:trPr>
        <w:tc>
          <w:tcPr>
            <w:tcW w:w="3882" w:type="dxa"/>
          </w:tcPr>
          <w:p w14:paraId="752AC800" w14:textId="77777777" w:rsidR="00214FCE" w:rsidRPr="005C28FB" w:rsidRDefault="00214FCE" w:rsidP="000E7785">
            <w:pPr>
              <w:spacing w:before="0"/>
              <w:jc w:val="center"/>
              <w:rPr>
                <w:rFonts w:cs="Arial"/>
                <w:color w:val="000000" w:themeColor="text1"/>
                <w:sz w:val="24"/>
                <w:szCs w:val="24"/>
              </w:rPr>
            </w:pPr>
            <w:r w:rsidRPr="00997BFC">
              <w:rPr>
                <w:rFonts w:cs="Arial"/>
                <w:color w:val="000000" w:themeColor="text1"/>
                <w:sz w:val="24"/>
                <w:szCs w:val="24"/>
                <w:lang w:val="ru-RU"/>
              </w:rPr>
              <w:tab/>
            </w:r>
            <w:r w:rsidRPr="005C28FB">
              <w:rPr>
                <w:rFonts w:cs="Arial"/>
                <w:color w:val="000000" w:themeColor="text1"/>
                <w:sz w:val="24"/>
                <w:szCs w:val="24"/>
              </w:rPr>
              <w:t>Датум:</w:t>
            </w:r>
          </w:p>
        </w:tc>
        <w:tc>
          <w:tcPr>
            <w:tcW w:w="2127" w:type="dxa"/>
          </w:tcPr>
          <w:p w14:paraId="054797A6" w14:textId="77777777" w:rsidR="00214FCE" w:rsidRPr="005C28FB" w:rsidRDefault="00214FCE" w:rsidP="000E7785">
            <w:pPr>
              <w:spacing w:before="0"/>
              <w:jc w:val="center"/>
              <w:rPr>
                <w:rFonts w:cs="Arial"/>
                <w:color w:val="000000" w:themeColor="text1"/>
                <w:sz w:val="24"/>
                <w:szCs w:val="24"/>
                <w:lang w:val="ru-RU"/>
              </w:rPr>
            </w:pPr>
          </w:p>
        </w:tc>
        <w:tc>
          <w:tcPr>
            <w:tcW w:w="4022" w:type="dxa"/>
          </w:tcPr>
          <w:p w14:paraId="2691614C" w14:textId="77777777" w:rsidR="00214FCE" w:rsidRPr="005C28FB" w:rsidRDefault="00244094" w:rsidP="00244094">
            <w:pPr>
              <w:spacing w:before="0"/>
              <w:jc w:val="center"/>
              <w:rPr>
                <w:rFonts w:cs="Arial"/>
                <w:color w:val="000000" w:themeColor="text1"/>
                <w:sz w:val="24"/>
                <w:szCs w:val="24"/>
                <w:lang w:val="ru-RU"/>
              </w:rPr>
            </w:pPr>
            <w:r>
              <w:rPr>
                <w:rFonts w:cs="Arial"/>
                <w:color w:val="000000" w:themeColor="text1"/>
                <w:sz w:val="24"/>
                <w:szCs w:val="24"/>
                <w:lang w:val="sr-Cyrl-CS"/>
              </w:rPr>
              <w:t>Наручилац:</w:t>
            </w:r>
          </w:p>
        </w:tc>
      </w:tr>
      <w:tr w:rsidR="00214FCE" w:rsidRPr="005C28FB" w14:paraId="0B637002" w14:textId="77777777" w:rsidTr="000E7785">
        <w:trPr>
          <w:jc w:val="center"/>
        </w:trPr>
        <w:tc>
          <w:tcPr>
            <w:tcW w:w="3882" w:type="dxa"/>
          </w:tcPr>
          <w:p w14:paraId="0283BB97" w14:textId="77777777" w:rsidR="00214FCE" w:rsidRPr="005C28FB" w:rsidRDefault="00214FCE" w:rsidP="000E7785">
            <w:pPr>
              <w:spacing w:before="0"/>
              <w:jc w:val="center"/>
              <w:rPr>
                <w:rFonts w:cs="Arial"/>
                <w:color w:val="000000" w:themeColor="text1"/>
                <w:sz w:val="24"/>
                <w:szCs w:val="24"/>
              </w:rPr>
            </w:pPr>
          </w:p>
        </w:tc>
        <w:tc>
          <w:tcPr>
            <w:tcW w:w="2127" w:type="dxa"/>
          </w:tcPr>
          <w:p w14:paraId="12C04103" w14:textId="77777777" w:rsidR="00214FCE" w:rsidRPr="005C28FB" w:rsidRDefault="00214FCE" w:rsidP="000E7785">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748AC98F" w14:textId="77777777" w:rsidR="00214FCE" w:rsidRPr="005C28FB" w:rsidRDefault="00214FCE" w:rsidP="000E7785">
            <w:pPr>
              <w:spacing w:before="0"/>
              <w:jc w:val="center"/>
              <w:rPr>
                <w:rFonts w:cs="Arial"/>
                <w:color w:val="000000" w:themeColor="text1"/>
                <w:sz w:val="24"/>
                <w:szCs w:val="24"/>
                <w:lang w:val="ru-RU"/>
              </w:rPr>
            </w:pPr>
          </w:p>
        </w:tc>
      </w:tr>
      <w:tr w:rsidR="00214FCE" w:rsidRPr="005C28FB" w14:paraId="7D2308B4" w14:textId="77777777" w:rsidTr="000E7785">
        <w:trPr>
          <w:jc w:val="center"/>
        </w:trPr>
        <w:tc>
          <w:tcPr>
            <w:tcW w:w="3882" w:type="dxa"/>
            <w:tcBorders>
              <w:bottom w:val="single" w:sz="4" w:space="0" w:color="auto"/>
            </w:tcBorders>
          </w:tcPr>
          <w:p w14:paraId="00CCB65A" w14:textId="77777777" w:rsidR="00214FCE" w:rsidRPr="005C28FB" w:rsidRDefault="00214FCE" w:rsidP="000E7785">
            <w:pPr>
              <w:spacing w:before="0"/>
              <w:jc w:val="center"/>
              <w:rPr>
                <w:rFonts w:cs="Arial"/>
                <w:color w:val="000000" w:themeColor="text1"/>
                <w:sz w:val="24"/>
                <w:szCs w:val="24"/>
              </w:rPr>
            </w:pPr>
          </w:p>
        </w:tc>
        <w:tc>
          <w:tcPr>
            <w:tcW w:w="2127" w:type="dxa"/>
          </w:tcPr>
          <w:p w14:paraId="487C41F5" w14:textId="77777777" w:rsidR="00214FCE" w:rsidRPr="005C28FB" w:rsidRDefault="00214FCE" w:rsidP="000E7785">
            <w:pPr>
              <w:spacing w:before="0"/>
              <w:jc w:val="center"/>
              <w:rPr>
                <w:rFonts w:cs="Arial"/>
                <w:color w:val="000000" w:themeColor="text1"/>
                <w:sz w:val="24"/>
                <w:szCs w:val="24"/>
                <w:lang w:val="ru-RU"/>
              </w:rPr>
            </w:pPr>
          </w:p>
        </w:tc>
        <w:tc>
          <w:tcPr>
            <w:tcW w:w="4022" w:type="dxa"/>
            <w:tcBorders>
              <w:bottom w:val="single" w:sz="4" w:space="0" w:color="auto"/>
            </w:tcBorders>
          </w:tcPr>
          <w:p w14:paraId="61FB34BC" w14:textId="77777777" w:rsidR="00214FCE" w:rsidRPr="005C28FB" w:rsidRDefault="00214FCE" w:rsidP="000E7785">
            <w:pPr>
              <w:spacing w:before="0"/>
              <w:jc w:val="center"/>
              <w:rPr>
                <w:rFonts w:cs="Arial"/>
                <w:color w:val="000000" w:themeColor="text1"/>
                <w:sz w:val="24"/>
                <w:szCs w:val="24"/>
                <w:lang w:val="ru-RU"/>
              </w:rPr>
            </w:pPr>
          </w:p>
        </w:tc>
      </w:tr>
      <w:tr w:rsidR="00214FCE" w:rsidRPr="005C28FB" w14:paraId="60CD9CC0" w14:textId="77777777" w:rsidTr="000E7785">
        <w:trPr>
          <w:trHeight w:val="389"/>
          <w:jc w:val="center"/>
        </w:trPr>
        <w:tc>
          <w:tcPr>
            <w:tcW w:w="3882" w:type="dxa"/>
            <w:tcBorders>
              <w:top w:val="single" w:sz="4" w:space="0" w:color="auto"/>
            </w:tcBorders>
          </w:tcPr>
          <w:p w14:paraId="4411DD9F" w14:textId="77777777" w:rsidR="00214FCE" w:rsidRPr="005C28FB" w:rsidRDefault="00214FCE" w:rsidP="000E7785">
            <w:pPr>
              <w:spacing w:before="0"/>
              <w:jc w:val="center"/>
              <w:rPr>
                <w:rFonts w:cs="Arial"/>
                <w:color w:val="000000" w:themeColor="text1"/>
                <w:sz w:val="24"/>
                <w:szCs w:val="24"/>
              </w:rPr>
            </w:pPr>
          </w:p>
        </w:tc>
        <w:tc>
          <w:tcPr>
            <w:tcW w:w="2127" w:type="dxa"/>
          </w:tcPr>
          <w:p w14:paraId="7C6FFCE4" w14:textId="77777777" w:rsidR="00214FCE" w:rsidRPr="005C28FB" w:rsidRDefault="00214FCE" w:rsidP="000E7785">
            <w:pPr>
              <w:spacing w:before="0"/>
              <w:jc w:val="center"/>
              <w:rPr>
                <w:rFonts w:cs="Arial"/>
                <w:color w:val="000000" w:themeColor="text1"/>
                <w:sz w:val="24"/>
                <w:szCs w:val="24"/>
                <w:lang w:val="ru-RU"/>
              </w:rPr>
            </w:pPr>
          </w:p>
        </w:tc>
        <w:tc>
          <w:tcPr>
            <w:tcW w:w="4022" w:type="dxa"/>
            <w:tcBorders>
              <w:top w:val="single" w:sz="4" w:space="0" w:color="auto"/>
            </w:tcBorders>
          </w:tcPr>
          <w:p w14:paraId="6F45B8C0" w14:textId="77777777" w:rsidR="00214FCE" w:rsidRPr="005C28FB" w:rsidRDefault="00214FCE" w:rsidP="000E7785">
            <w:pPr>
              <w:spacing w:before="0"/>
              <w:jc w:val="center"/>
              <w:rPr>
                <w:rFonts w:cs="Arial"/>
                <w:color w:val="000000" w:themeColor="text1"/>
                <w:sz w:val="24"/>
                <w:szCs w:val="24"/>
                <w:lang w:val="ru-RU"/>
              </w:rPr>
            </w:pPr>
          </w:p>
        </w:tc>
      </w:tr>
    </w:tbl>
    <w:p w14:paraId="4B036D75" w14:textId="77777777" w:rsidR="00214FCE" w:rsidRPr="00644681" w:rsidRDefault="00214FCE" w:rsidP="00214FCE">
      <w:pPr>
        <w:spacing w:before="0"/>
        <w:rPr>
          <w:rFonts w:cs="Arial"/>
          <w:color w:val="000000" w:themeColor="text1"/>
          <w:sz w:val="24"/>
          <w:szCs w:val="24"/>
          <w:lang w:val="sr-Cyrl-CS"/>
        </w:rPr>
      </w:pPr>
      <w:r w:rsidRPr="00644681">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јавне набавке </w:t>
      </w:r>
      <w:r w:rsidR="00244094">
        <w:rPr>
          <w:rFonts w:cs="Arial"/>
          <w:sz w:val="24"/>
          <w:szCs w:val="24"/>
          <w:lang w:val="ru-RU"/>
        </w:rPr>
        <w:t>услуга</w:t>
      </w:r>
      <w:r>
        <w:rPr>
          <w:rFonts w:cs="Arial"/>
          <w:sz w:val="24"/>
          <w:szCs w:val="24"/>
          <w:lang w:val="ru-RU"/>
        </w:rPr>
        <w:t xml:space="preserve"> за </w:t>
      </w:r>
      <w:r w:rsidRPr="005C28FB">
        <w:rPr>
          <w:rFonts w:cs="Arial"/>
          <w:sz w:val="24"/>
          <w:szCs w:val="24"/>
          <w:lang w:val="ru-RU"/>
        </w:rPr>
        <w:t xml:space="preserve">ЈН бр. </w:t>
      </w:r>
      <w:r w:rsidR="00244094">
        <w:rPr>
          <w:rFonts w:cs="Arial"/>
          <w:sz w:val="24"/>
          <w:szCs w:val="24"/>
          <w:lang w:val="ru-RU"/>
        </w:rPr>
        <w:t>2000/0187</w:t>
      </w:r>
      <w:r>
        <w:rPr>
          <w:rFonts w:cs="Arial"/>
          <w:sz w:val="24"/>
          <w:szCs w:val="24"/>
          <w:lang w:val="ru-RU"/>
        </w:rPr>
        <w:t>/20</w:t>
      </w:r>
      <w:r w:rsidRPr="005C28FB">
        <w:rPr>
          <w:rFonts w:cs="Arial"/>
          <w:sz w:val="24"/>
          <w:szCs w:val="24"/>
          <w:lang w:val="ru-RU"/>
        </w:rPr>
        <w:t>1</w:t>
      </w:r>
      <w:r>
        <w:rPr>
          <w:rFonts w:cs="Arial"/>
          <w:sz w:val="24"/>
          <w:szCs w:val="24"/>
          <w:lang w:val="ru-RU"/>
        </w:rPr>
        <w:t>6</w:t>
      </w:r>
      <w:r w:rsidRPr="00997BFC">
        <w:rPr>
          <w:rFonts w:cs="Arial"/>
          <w:sz w:val="24"/>
          <w:szCs w:val="24"/>
          <w:lang w:val="ru-RU"/>
        </w:rPr>
        <w:t xml:space="preserve">, </w:t>
      </w:r>
      <w:r w:rsidRPr="00644681">
        <w:rPr>
          <w:rFonts w:cs="Arial"/>
          <w:color w:val="000000" w:themeColor="text1"/>
          <w:sz w:val="24"/>
          <w:szCs w:val="24"/>
          <w:lang w:val="sr-Cyrl-CS"/>
        </w:rPr>
        <w:t xml:space="preserve">за коју је позив објављен на Порталу јавних набавки дана </w:t>
      </w:r>
      <w:r w:rsidRPr="00997BFC">
        <w:rPr>
          <w:rFonts w:cs="Arial"/>
          <w:color w:val="000000" w:themeColor="text1"/>
          <w:sz w:val="24"/>
          <w:szCs w:val="24"/>
          <w:lang w:val="ru-RU"/>
        </w:rPr>
        <w:t>__.__.</w:t>
      </w:r>
      <w:r w:rsidRPr="00644681">
        <w:rPr>
          <w:rFonts w:cs="Arial"/>
          <w:color w:val="000000" w:themeColor="text1"/>
          <w:sz w:val="24"/>
          <w:szCs w:val="24"/>
          <w:lang w:val="sr-Cyrl-CS"/>
        </w:rPr>
        <w:t>2016. године, и у друге сврхе се не може користити.</w:t>
      </w:r>
    </w:p>
    <w:p w14:paraId="5D8AF712" w14:textId="77777777" w:rsidR="00214FCE" w:rsidRPr="00997BFC" w:rsidRDefault="00214FCE" w:rsidP="00214FCE">
      <w:pPr>
        <w:tabs>
          <w:tab w:val="left" w:pos="4999"/>
        </w:tabs>
        <w:spacing w:before="0"/>
        <w:rPr>
          <w:rFonts w:eastAsia="TimesNewRomanPS-BoldMT" w:cs="Arial"/>
          <w:b/>
          <w:bCs/>
          <w:i/>
          <w:iCs/>
          <w:color w:val="000000" w:themeColor="text1"/>
          <w:sz w:val="24"/>
          <w:szCs w:val="24"/>
          <w:lang w:val="ru-RU"/>
        </w:rPr>
      </w:pPr>
    </w:p>
    <w:p w14:paraId="37355803" w14:textId="77777777" w:rsidR="00214FCE" w:rsidRPr="00997BFC" w:rsidRDefault="00214FCE" w:rsidP="00214FCE">
      <w:pPr>
        <w:rPr>
          <w:rFonts w:cs="Arial"/>
          <w:b/>
          <w:i/>
          <w:color w:val="000000" w:themeColor="text1"/>
          <w:sz w:val="24"/>
          <w:szCs w:val="24"/>
          <w:lang w:val="ru-RU"/>
        </w:rPr>
      </w:pPr>
      <w:r w:rsidRPr="00997BFC">
        <w:rPr>
          <w:rFonts w:cs="Arial"/>
          <w:b/>
          <w:i/>
          <w:color w:val="000000" w:themeColor="text1"/>
          <w:sz w:val="24"/>
          <w:szCs w:val="24"/>
          <w:lang w:val="ru-RU"/>
        </w:rPr>
        <w:t>НАПОМЕНА:</w:t>
      </w:r>
    </w:p>
    <w:p w14:paraId="147E4934" w14:textId="77777777" w:rsidR="00214FCE" w:rsidRPr="00997BFC" w:rsidRDefault="00214FCE" w:rsidP="00214FCE">
      <w:pPr>
        <w:rPr>
          <w:rFonts w:cs="Arial"/>
          <w:i/>
          <w:color w:val="000000" w:themeColor="text1"/>
          <w:sz w:val="24"/>
          <w:szCs w:val="24"/>
          <w:lang w:val="ru-RU"/>
        </w:rPr>
      </w:pPr>
      <w:r w:rsidRPr="00997BFC">
        <w:rPr>
          <w:rFonts w:cs="Arial"/>
          <w:i/>
          <w:color w:val="000000" w:themeColor="text1"/>
          <w:sz w:val="24"/>
          <w:szCs w:val="24"/>
          <w:lang w:val="ru-RU"/>
        </w:rPr>
        <w:t>Приликом подношења понуде овај образац копирати у потребном броју примерака.</w:t>
      </w:r>
    </w:p>
    <w:p w14:paraId="4BCB08C3" w14:textId="77777777" w:rsidR="00214FCE" w:rsidRPr="00997BFC" w:rsidRDefault="00214FCE" w:rsidP="00214FCE">
      <w:pPr>
        <w:spacing w:before="0"/>
        <w:rPr>
          <w:rFonts w:cs="Arial"/>
          <w:i/>
          <w:color w:val="000000" w:themeColor="text1"/>
          <w:sz w:val="24"/>
          <w:szCs w:val="24"/>
          <w:lang w:val="ru-RU"/>
        </w:rPr>
      </w:pPr>
      <w:r w:rsidRPr="00997BFC">
        <w:rPr>
          <w:rFonts w:cs="Arial"/>
          <w:i/>
          <w:color w:val="000000" w:themeColor="text1"/>
          <w:sz w:val="24"/>
          <w:szCs w:val="24"/>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71BF582" w14:textId="77777777" w:rsidR="00214FCE" w:rsidRDefault="00214FCE" w:rsidP="00214FCE">
      <w:pPr>
        <w:rPr>
          <w:rFonts w:cs="Arial"/>
          <w:color w:val="000000" w:themeColor="text1"/>
          <w:sz w:val="24"/>
          <w:szCs w:val="24"/>
          <w:lang w:val="sr-Cyrl-CS"/>
        </w:rPr>
      </w:pPr>
    </w:p>
    <w:p w14:paraId="16A65FCF" w14:textId="77777777" w:rsidR="00214FCE" w:rsidRPr="005C28FB" w:rsidRDefault="00214FCE" w:rsidP="00214FCE">
      <w:pPr>
        <w:rPr>
          <w:rFonts w:cs="Arial"/>
          <w:color w:val="000000" w:themeColor="text1"/>
          <w:sz w:val="24"/>
          <w:szCs w:val="24"/>
          <w:lang w:val="sr-Cyrl-CS"/>
        </w:rPr>
      </w:pPr>
    </w:p>
    <w:p w14:paraId="07B64B0A" w14:textId="77777777" w:rsidR="00214FCE" w:rsidRPr="0043401A" w:rsidRDefault="00214FCE" w:rsidP="00214FCE">
      <w:pPr>
        <w:pStyle w:val="KDObrazac"/>
        <w:rPr>
          <w:color w:val="000000" w:themeColor="text1"/>
          <w:sz w:val="24"/>
          <w:szCs w:val="24"/>
          <w:lang w:val="ru-RU"/>
        </w:rPr>
      </w:pPr>
      <w:bookmarkStart w:id="256" w:name="_Toc442559942"/>
      <w:r w:rsidRPr="0043401A">
        <w:rPr>
          <w:color w:val="000000" w:themeColor="text1"/>
          <w:sz w:val="24"/>
          <w:szCs w:val="24"/>
          <w:lang w:val="ru-RU"/>
        </w:rPr>
        <w:lastRenderedPageBreak/>
        <w:t xml:space="preserve">ОБРАЗАЦ </w:t>
      </w:r>
      <w:bookmarkEnd w:id="256"/>
      <w:r w:rsidR="00244094">
        <w:rPr>
          <w:color w:val="000000" w:themeColor="text1"/>
          <w:sz w:val="24"/>
          <w:szCs w:val="24"/>
          <w:lang w:val="ru-RU"/>
        </w:rPr>
        <w:t>8</w:t>
      </w:r>
    </w:p>
    <w:p w14:paraId="77697301" w14:textId="77777777" w:rsidR="00214FCE" w:rsidRDefault="00214FCE" w:rsidP="00214FCE">
      <w:pPr>
        <w:jc w:val="center"/>
        <w:rPr>
          <w:rFonts w:cs="Arial"/>
          <w:b/>
          <w:color w:val="000000" w:themeColor="text1"/>
          <w:sz w:val="24"/>
          <w:szCs w:val="24"/>
          <w:lang w:val="ru-RU"/>
        </w:rPr>
      </w:pPr>
    </w:p>
    <w:p w14:paraId="236DEC4B" w14:textId="77777777" w:rsidR="00214FCE" w:rsidRPr="0043401A" w:rsidRDefault="00214FCE" w:rsidP="00214FCE">
      <w:pPr>
        <w:jc w:val="center"/>
        <w:rPr>
          <w:rFonts w:cs="Arial"/>
          <w:color w:val="000000" w:themeColor="text1"/>
          <w:sz w:val="24"/>
          <w:szCs w:val="24"/>
          <w:lang w:val="ru-RU"/>
        </w:rPr>
      </w:pPr>
      <w:r w:rsidRPr="0043401A">
        <w:rPr>
          <w:rFonts w:cs="Arial"/>
          <w:b/>
          <w:color w:val="000000" w:themeColor="text1"/>
          <w:sz w:val="24"/>
          <w:szCs w:val="24"/>
          <w:lang w:val="ru-RU"/>
        </w:rPr>
        <w:t>ИЗЈАВА ПОНУЂАЧА – КАДРОВСКИ КАПАЦИТЕТ</w:t>
      </w:r>
    </w:p>
    <w:p w14:paraId="4B0EC7B2" w14:textId="77777777" w:rsidR="00214FCE" w:rsidRPr="00997BFC" w:rsidRDefault="00214FCE" w:rsidP="00214FCE">
      <w:pPr>
        <w:rPr>
          <w:rFonts w:cs="Arial"/>
          <w:color w:val="000000" w:themeColor="text1"/>
          <w:sz w:val="24"/>
          <w:szCs w:val="24"/>
          <w:lang w:val="ru-RU"/>
        </w:rPr>
      </w:pPr>
      <w:r w:rsidRPr="00997BFC">
        <w:rPr>
          <w:rFonts w:cs="Arial"/>
          <w:color w:val="000000" w:themeColor="text1"/>
          <w:sz w:val="24"/>
          <w:szCs w:val="24"/>
          <w:lang w:val="ru-RU"/>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997BFC">
        <w:rPr>
          <w:rFonts w:cs="Arial"/>
          <w:color w:val="000000" w:themeColor="text1"/>
          <w:sz w:val="24"/>
          <w:szCs w:val="24"/>
          <w:lang w:val="ru-RU"/>
        </w:rPr>
        <w:t xml:space="preserve">следећу </w:t>
      </w:r>
    </w:p>
    <w:p w14:paraId="110FD853" w14:textId="77777777" w:rsidR="00214FCE" w:rsidRPr="0043401A" w:rsidRDefault="00214FCE" w:rsidP="00214FCE">
      <w:pPr>
        <w:jc w:val="center"/>
        <w:rPr>
          <w:rFonts w:cs="Arial"/>
          <w:color w:val="000000" w:themeColor="text1"/>
          <w:sz w:val="24"/>
          <w:szCs w:val="24"/>
          <w:lang w:val="ru-RU"/>
        </w:rPr>
      </w:pPr>
      <w:r w:rsidRPr="0043401A">
        <w:rPr>
          <w:rFonts w:cs="Arial"/>
          <w:color w:val="000000" w:themeColor="text1"/>
          <w:sz w:val="24"/>
          <w:szCs w:val="24"/>
          <w:lang w:val="ru-RU"/>
        </w:rPr>
        <w:t xml:space="preserve">ИЗЈАВУ О КАДРОВСКОМ КАПАЦИТЕТУ </w:t>
      </w:r>
    </w:p>
    <w:p w14:paraId="27EAA7C5" w14:textId="43BA99CD" w:rsidR="00214FCE" w:rsidRDefault="00214FCE" w:rsidP="00214FCE">
      <w:pPr>
        <w:pStyle w:val="CommentText"/>
        <w:rPr>
          <w:rFonts w:cs="Arial"/>
          <w:noProof/>
          <w:color w:val="000000" w:themeColor="text1"/>
          <w:sz w:val="24"/>
          <w:szCs w:val="24"/>
        </w:rPr>
      </w:pPr>
      <w:r w:rsidRPr="005C28FB">
        <w:rPr>
          <w:rFonts w:cs="Arial"/>
          <w:noProof/>
          <w:color w:val="000000" w:themeColor="text1"/>
          <w:sz w:val="24"/>
          <w:szCs w:val="24"/>
        </w:rPr>
        <w:t xml:space="preserve">Под пуном материјалном и кривичном одговорношћу </w:t>
      </w:r>
      <w:r w:rsidRPr="004661E6">
        <w:rPr>
          <w:rFonts w:cs="Arial"/>
          <w:noProof/>
          <w:color w:val="000000" w:themeColor="text1"/>
          <w:sz w:val="24"/>
          <w:szCs w:val="24"/>
        </w:rPr>
        <w:t>изјављујем да располажемо кадровским капацитетом захтеваним предметном јавном набавком ЈН/2000/0</w:t>
      </w:r>
      <w:r w:rsidR="00E85421" w:rsidRPr="004661E6">
        <w:rPr>
          <w:rFonts w:cs="Arial"/>
          <w:noProof/>
          <w:color w:val="000000" w:themeColor="text1"/>
          <w:sz w:val="24"/>
          <w:szCs w:val="24"/>
          <w:lang w:val="sr-Cyrl-RS"/>
        </w:rPr>
        <w:t>187</w:t>
      </w:r>
      <w:r w:rsidRPr="004661E6">
        <w:rPr>
          <w:rFonts w:cs="Arial"/>
          <w:noProof/>
          <w:color w:val="000000" w:themeColor="text1"/>
          <w:sz w:val="24"/>
          <w:szCs w:val="24"/>
        </w:rPr>
        <w:t>/2016</w:t>
      </w:r>
      <w:r w:rsidRPr="005C28FB">
        <w:rPr>
          <w:rFonts w:cs="Arial"/>
          <w:noProof/>
          <w:color w:val="000000" w:themeColor="text1"/>
          <w:sz w:val="24"/>
          <w:szCs w:val="24"/>
        </w:rPr>
        <w:t xml:space="preserve">, односно да смо у могућности да ангажујемо </w:t>
      </w:r>
      <w:r w:rsidRPr="005C28FB">
        <w:rPr>
          <w:rFonts w:cs="Arial"/>
          <w:color w:val="000000" w:themeColor="text1"/>
          <w:sz w:val="24"/>
          <w:szCs w:val="24"/>
        </w:rPr>
        <w:t xml:space="preserve">(по основу радног односа или неког другог облика ангажовања ван радног односа, предвиђеног </w:t>
      </w:r>
      <w:r w:rsidRPr="00A50B03">
        <w:rPr>
          <w:rFonts w:cs="Arial"/>
          <w:color w:val="000000" w:themeColor="text1"/>
          <w:sz w:val="24"/>
          <w:szCs w:val="24"/>
        </w:rPr>
        <w:t>члановима 197-202 Закона о раду</w:t>
      </w:r>
      <w:r w:rsidRPr="00A50B03">
        <w:rPr>
          <w:rFonts w:cs="Arial"/>
          <w:color w:val="000000" w:themeColor="text1"/>
          <w:sz w:val="24"/>
          <w:szCs w:val="24"/>
          <w:lang w:val="sr-Cyrl-RS"/>
        </w:rPr>
        <w:t xml:space="preserve"> </w:t>
      </w:r>
      <w:r w:rsidRPr="00A50B03">
        <w:rPr>
          <w:sz w:val="24"/>
          <w:szCs w:val="24"/>
          <w:lang w:val="sr-Cyrl-RS"/>
        </w:rPr>
        <w:t xml:space="preserve">("Сл. гласник РС", бр. 24/2005, 61/2005, 54/2009, 32/2013 и 75/2014) </w:t>
      </w:r>
      <w:r w:rsidRPr="00A50B03">
        <w:rPr>
          <w:rFonts w:cs="Arial"/>
          <w:color w:val="000000" w:themeColor="text1"/>
          <w:sz w:val="24"/>
          <w:szCs w:val="24"/>
        </w:rPr>
        <w:t>следећа лица</w:t>
      </w:r>
      <w:r w:rsidRPr="00A50B03">
        <w:rPr>
          <w:rFonts w:cs="Arial"/>
          <w:noProof/>
          <w:color w:val="000000" w:themeColor="text1"/>
          <w:sz w:val="24"/>
          <w:szCs w:val="24"/>
        </w:rPr>
        <w:t xml:space="preserve"> која ће бити ангажована ради извршења уговора:</w:t>
      </w:r>
    </w:p>
    <w:p w14:paraId="7032EC35" w14:textId="77777777" w:rsidR="00214FCE" w:rsidRPr="00A50B03" w:rsidRDefault="00214FCE" w:rsidP="00214FCE">
      <w:pPr>
        <w:pStyle w:val="CommentTex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816"/>
        <w:gridCol w:w="6050"/>
      </w:tblGrid>
      <w:tr w:rsidR="00214FCE" w:rsidRPr="0043401A" w14:paraId="298E35BB" w14:textId="77777777" w:rsidTr="000E7785">
        <w:tc>
          <w:tcPr>
            <w:tcW w:w="529" w:type="pct"/>
            <w:shd w:val="clear" w:color="auto" w:fill="auto"/>
          </w:tcPr>
          <w:p w14:paraId="6C9C9D92" w14:textId="77777777" w:rsidR="00214FCE" w:rsidRPr="00997BFC" w:rsidRDefault="00214FCE" w:rsidP="000E7785">
            <w:pPr>
              <w:tabs>
                <w:tab w:val="left" w:pos="8098"/>
              </w:tabs>
              <w:spacing w:before="0"/>
              <w:ind w:left="-113"/>
              <w:outlineLvl w:val="0"/>
              <w:rPr>
                <w:rFonts w:cs="Arial"/>
                <w:bCs/>
                <w:color w:val="000000" w:themeColor="text1"/>
                <w:kern w:val="28"/>
                <w:sz w:val="24"/>
                <w:szCs w:val="24"/>
                <w:lang w:val="ru-RU"/>
              </w:rPr>
            </w:pPr>
          </w:p>
        </w:tc>
        <w:tc>
          <w:tcPr>
            <w:tcW w:w="1420" w:type="pct"/>
            <w:shd w:val="clear" w:color="auto" w:fill="auto"/>
            <w:vAlign w:val="center"/>
          </w:tcPr>
          <w:p w14:paraId="4F55CEAB" w14:textId="77777777" w:rsidR="00214FCE" w:rsidRPr="00997BFC" w:rsidRDefault="00214FCE" w:rsidP="000E7785">
            <w:pPr>
              <w:spacing w:before="0"/>
              <w:jc w:val="center"/>
              <w:rPr>
                <w:rFonts w:eastAsia="Calibri" w:cs="Arial"/>
                <w:b/>
                <w:color w:val="000000" w:themeColor="text1"/>
                <w:sz w:val="24"/>
                <w:szCs w:val="24"/>
                <w:lang w:val="ru-RU"/>
              </w:rPr>
            </w:pPr>
          </w:p>
          <w:p w14:paraId="29E64DDD" w14:textId="77777777" w:rsidR="00214FCE" w:rsidRPr="005C28FB" w:rsidRDefault="00214FCE" w:rsidP="000E7785">
            <w:pPr>
              <w:spacing w:before="0"/>
              <w:jc w:val="center"/>
              <w:rPr>
                <w:rFonts w:eastAsia="Calibri" w:cs="Arial"/>
                <w:b/>
                <w:color w:val="000000" w:themeColor="text1"/>
                <w:sz w:val="24"/>
                <w:szCs w:val="24"/>
              </w:rPr>
            </w:pPr>
            <w:r w:rsidRPr="005C28FB">
              <w:rPr>
                <w:rFonts w:eastAsia="Calibri" w:cs="Arial"/>
                <w:b/>
                <w:color w:val="000000" w:themeColor="text1"/>
                <w:sz w:val="24"/>
                <w:szCs w:val="24"/>
              </w:rPr>
              <w:t>Захтевани кадровски капацитет</w:t>
            </w:r>
          </w:p>
          <w:p w14:paraId="0345E5AA" w14:textId="77777777" w:rsidR="00214FCE" w:rsidRPr="005C28FB" w:rsidRDefault="00214FCE" w:rsidP="000E7785">
            <w:pPr>
              <w:spacing w:before="0"/>
              <w:rPr>
                <w:rFonts w:eastAsia="Calibri" w:cs="Arial"/>
                <w:b/>
                <w:color w:val="000000" w:themeColor="text1"/>
                <w:sz w:val="24"/>
                <w:szCs w:val="24"/>
              </w:rPr>
            </w:pPr>
          </w:p>
        </w:tc>
        <w:tc>
          <w:tcPr>
            <w:tcW w:w="3051" w:type="pct"/>
            <w:shd w:val="clear" w:color="auto" w:fill="auto"/>
            <w:vAlign w:val="center"/>
          </w:tcPr>
          <w:p w14:paraId="2B885E16" w14:textId="77777777" w:rsidR="00214FCE" w:rsidRPr="005C28FB" w:rsidRDefault="00214FCE" w:rsidP="000E7785">
            <w:pPr>
              <w:spacing w:before="0"/>
              <w:jc w:val="center"/>
              <w:rPr>
                <w:rFonts w:eastAsia="Calibri" w:cs="Arial"/>
                <w:b/>
                <w:color w:val="000000" w:themeColor="text1"/>
                <w:sz w:val="24"/>
                <w:szCs w:val="24"/>
              </w:rPr>
            </w:pPr>
            <w:r w:rsidRPr="005C28FB">
              <w:rPr>
                <w:rFonts w:eastAsia="Calibri" w:cs="Arial"/>
                <w:b/>
                <w:color w:val="000000" w:themeColor="text1"/>
                <w:sz w:val="24"/>
                <w:szCs w:val="24"/>
              </w:rPr>
              <w:t>Име и презиме запосленог</w:t>
            </w:r>
          </w:p>
        </w:tc>
      </w:tr>
      <w:tr w:rsidR="00214FCE" w:rsidRPr="0043401A" w14:paraId="7A99C213" w14:textId="77777777" w:rsidTr="000E7785">
        <w:trPr>
          <w:trHeight w:val="192"/>
        </w:trPr>
        <w:tc>
          <w:tcPr>
            <w:tcW w:w="529" w:type="pct"/>
            <w:shd w:val="clear" w:color="auto" w:fill="auto"/>
          </w:tcPr>
          <w:p w14:paraId="4FB01934" w14:textId="77777777" w:rsidR="00214FCE" w:rsidRPr="00997BFC" w:rsidRDefault="00214FCE" w:rsidP="00214FCE">
            <w:pPr>
              <w:numPr>
                <w:ilvl w:val="0"/>
                <w:numId w:val="40"/>
              </w:numPr>
              <w:tabs>
                <w:tab w:val="left" w:pos="8098"/>
              </w:tabs>
              <w:spacing w:before="0"/>
              <w:jc w:val="left"/>
              <w:outlineLvl w:val="0"/>
              <w:rPr>
                <w:rFonts w:cs="Arial"/>
                <w:bCs/>
                <w:color w:val="000000" w:themeColor="text1"/>
                <w:kern w:val="28"/>
                <w:sz w:val="24"/>
                <w:szCs w:val="24"/>
                <w:lang w:val="ru-RU"/>
              </w:rPr>
            </w:pPr>
            <w:bookmarkStart w:id="257" w:name="_Toc442559943"/>
            <w:bookmarkEnd w:id="257"/>
          </w:p>
        </w:tc>
        <w:tc>
          <w:tcPr>
            <w:tcW w:w="1420" w:type="pct"/>
            <w:shd w:val="clear" w:color="auto" w:fill="auto"/>
          </w:tcPr>
          <w:p w14:paraId="31C3CAAA" w14:textId="77777777" w:rsidR="00214FCE" w:rsidRPr="00644681" w:rsidRDefault="00214FCE" w:rsidP="000E7785">
            <w:pPr>
              <w:pStyle w:val="NoSpacing"/>
              <w:suppressAutoHyphens w:val="0"/>
              <w:spacing w:before="0"/>
              <w:ind w:left="360"/>
              <w:jc w:val="center"/>
              <w:rPr>
                <w:rFonts w:cs="Arial"/>
                <w:color w:val="000000"/>
                <w:szCs w:val="24"/>
              </w:rPr>
            </w:pPr>
          </w:p>
        </w:tc>
        <w:tc>
          <w:tcPr>
            <w:tcW w:w="3051" w:type="pct"/>
            <w:shd w:val="clear" w:color="auto" w:fill="auto"/>
          </w:tcPr>
          <w:p w14:paraId="3F42AF61" w14:textId="77777777" w:rsidR="00214FCE" w:rsidRDefault="00214FCE" w:rsidP="000E7785">
            <w:pPr>
              <w:tabs>
                <w:tab w:val="left" w:pos="8098"/>
              </w:tabs>
              <w:spacing w:before="0"/>
              <w:outlineLvl w:val="0"/>
              <w:rPr>
                <w:rFonts w:cs="Arial"/>
                <w:bCs/>
                <w:color w:val="000000" w:themeColor="text1"/>
                <w:kern w:val="28"/>
                <w:sz w:val="24"/>
                <w:szCs w:val="24"/>
                <w:highlight w:val="yellow"/>
                <w:lang w:val="ru-RU"/>
              </w:rPr>
            </w:pPr>
          </w:p>
          <w:p w14:paraId="7C4EEAFC" w14:textId="77777777" w:rsidR="00214FCE" w:rsidRPr="00997BFC" w:rsidRDefault="00214FCE" w:rsidP="000E7785">
            <w:pPr>
              <w:tabs>
                <w:tab w:val="left" w:pos="8098"/>
              </w:tabs>
              <w:spacing w:before="0"/>
              <w:outlineLvl w:val="0"/>
              <w:rPr>
                <w:rFonts w:cs="Arial"/>
                <w:bCs/>
                <w:color w:val="000000" w:themeColor="text1"/>
                <w:kern w:val="28"/>
                <w:sz w:val="24"/>
                <w:szCs w:val="24"/>
                <w:highlight w:val="yellow"/>
                <w:lang w:val="ru-RU"/>
              </w:rPr>
            </w:pPr>
          </w:p>
        </w:tc>
      </w:tr>
      <w:tr w:rsidR="00214FCE" w:rsidRPr="0043401A" w14:paraId="16B2A22C" w14:textId="77777777" w:rsidTr="000E7785">
        <w:trPr>
          <w:trHeight w:val="192"/>
        </w:trPr>
        <w:tc>
          <w:tcPr>
            <w:tcW w:w="529" w:type="pct"/>
            <w:shd w:val="clear" w:color="auto" w:fill="auto"/>
          </w:tcPr>
          <w:p w14:paraId="77B74EE8" w14:textId="77777777" w:rsidR="00214FCE" w:rsidRPr="00997BFC" w:rsidRDefault="00214FCE" w:rsidP="00214FCE">
            <w:pPr>
              <w:numPr>
                <w:ilvl w:val="0"/>
                <w:numId w:val="40"/>
              </w:numPr>
              <w:tabs>
                <w:tab w:val="left" w:pos="8098"/>
              </w:tabs>
              <w:spacing w:before="0"/>
              <w:jc w:val="left"/>
              <w:outlineLvl w:val="0"/>
              <w:rPr>
                <w:rFonts w:cs="Arial"/>
                <w:bCs/>
                <w:color w:val="000000" w:themeColor="text1"/>
                <w:kern w:val="28"/>
                <w:sz w:val="24"/>
                <w:szCs w:val="24"/>
                <w:lang w:val="ru-RU"/>
              </w:rPr>
            </w:pPr>
            <w:bookmarkStart w:id="258" w:name="_Toc442559944"/>
            <w:bookmarkEnd w:id="258"/>
          </w:p>
        </w:tc>
        <w:tc>
          <w:tcPr>
            <w:tcW w:w="1420" w:type="pct"/>
            <w:shd w:val="clear" w:color="auto" w:fill="auto"/>
          </w:tcPr>
          <w:p w14:paraId="4E5B0BCC" w14:textId="77777777" w:rsidR="00214FCE" w:rsidRPr="00997BFC" w:rsidRDefault="00214FCE" w:rsidP="000E7785">
            <w:pPr>
              <w:spacing w:before="0"/>
              <w:jc w:val="center"/>
              <w:rPr>
                <w:rFonts w:eastAsia="MS Mincho" w:cs="Arial"/>
                <w:b/>
                <w:bCs/>
                <w:color w:val="000000" w:themeColor="text1"/>
                <w:sz w:val="24"/>
                <w:szCs w:val="24"/>
                <w:lang w:val="ru-RU"/>
              </w:rPr>
            </w:pPr>
          </w:p>
        </w:tc>
        <w:tc>
          <w:tcPr>
            <w:tcW w:w="3051" w:type="pct"/>
            <w:shd w:val="clear" w:color="auto" w:fill="auto"/>
          </w:tcPr>
          <w:p w14:paraId="15E07225" w14:textId="77777777" w:rsidR="00214FCE" w:rsidRDefault="00214FCE" w:rsidP="000E7785">
            <w:pPr>
              <w:tabs>
                <w:tab w:val="left" w:pos="8098"/>
              </w:tabs>
              <w:spacing w:before="0"/>
              <w:outlineLvl w:val="0"/>
              <w:rPr>
                <w:rFonts w:cs="Arial"/>
                <w:bCs/>
                <w:color w:val="000000" w:themeColor="text1"/>
                <w:kern w:val="28"/>
                <w:sz w:val="24"/>
                <w:szCs w:val="24"/>
                <w:highlight w:val="yellow"/>
                <w:lang w:val="ru-RU"/>
              </w:rPr>
            </w:pPr>
          </w:p>
          <w:p w14:paraId="5E87B188" w14:textId="77777777" w:rsidR="00214FCE" w:rsidRPr="00997BFC" w:rsidRDefault="00214FCE" w:rsidP="000E7785">
            <w:pPr>
              <w:tabs>
                <w:tab w:val="left" w:pos="8098"/>
              </w:tabs>
              <w:spacing w:before="0"/>
              <w:outlineLvl w:val="0"/>
              <w:rPr>
                <w:rFonts w:cs="Arial"/>
                <w:bCs/>
                <w:color w:val="000000" w:themeColor="text1"/>
                <w:kern w:val="28"/>
                <w:sz w:val="24"/>
                <w:szCs w:val="24"/>
                <w:highlight w:val="yellow"/>
                <w:lang w:val="ru-RU"/>
              </w:rPr>
            </w:pPr>
          </w:p>
        </w:tc>
      </w:tr>
      <w:tr w:rsidR="00214FCE" w:rsidRPr="0043401A" w14:paraId="70BAC908" w14:textId="77777777" w:rsidTr="000E7785">
        <w:trPr>
          <w:trHeight w:val="192"/>
        </w:trPr>
        <w:tc>
          <w:tcPr>
            <w:tcW w:w="529" w:type="pct"/>
            <w:shd w:val="clear" w:color="auto" w:fill="auto"/>
          </w:tcPr>
          <w:p w14:paraId="5E043DCF" w14:textId="77777777" w:rsidR="00214FCE" w:rsidRPr="00997BFC" w:rsidRDefault="00214FCE" w:rsidP="00214FCE">
            <w:pPr>
              <w:numPr>
                <w:ilvl w:val="0"/>
                <w:numId w:val="40"/>
              </w:numPr>
              <w:tabs>
                <w:tab w:val="left" w:pos="8098"/>
              </w:tabs>
              <w:spacing w:before="0"/>
              <w:jc w:val="left"/>
              <w:outlineLvl w:val="0"/>
              <w:rPr>
                <w:rFonts w:cs="Arial"/>
                <w:bCs/>
                <w:color w:val="000000" w:themeColor="text1"/>
                <w:kern w:val="28"/>
                <w:sz w:val="24"/>
                <w:szCs w:val="24"/>
                <w:lang w:val="ru-RU"/>
              </w:rPr>
            </w:pPr>
          </w:p>
        </w:tc>
        <w:tc>
          <w:tcPr>
            <w:tcW w:w="1420" w:type="pct"/>
            <w:shd w:val="clear" w:color="auto" w:fill="auto"/>
          </w:tcPr>
          <w:p w14:paraId="63C42782" w14:textId="77777777" w:rsidR="00214FCE" w:rsidRPr="00997BFC" w:rsidRDefault="00214FCE" w:rsidP="000E7785">
            <w:pPr>
              <w:spacing w:before="0"/>
              <w:jc w:val="center"/>
              <w:rPr>
                <w:rFonts w:eastAsia="MS Mincho" w:cs="Arial"/>
                <w:b/>
                <w:bCs/>
                <w:color w:val="000000" w:themeColor="text1"/>
                <w:sz w:val="24"/>
                <w:szCs w:val="24"/>
                <w:lang w:val="ru-RU"/>
              </w:rPr>
            </w:pPr>
          </w:p>
        </w:tc>
        <w:tc>
          <w:tcPr>
            <w:tcW w:w="3051" w:type="pct"/>
            <w:shd w:val="clear" w:color="auto" w:fill="auto"/>
          </w:tcPr>
          <w:p w14:paraId="772C82FC" w14:textId="77777777" w:rsidR="00214FCE" w:rsidRDefault="00214FCE" w:rsidP="000E7785">
            <w:pPr>
              <w:tabs>
                <w:tab w:val="left" w:pos="8098"/>
              </w:tabs>
              <w:spacing w:before="0"/>
              <w:outlineLvl w:val="0"/>
              <w:rPr>
                <w:rFonts w:cs="Arial"/>
                <w:bCs/>
                <w:color w:val="000000" w:themeColor="text1"/>
                <w:kern w:val="28"/>
                <w:sz w:val="24"/>
                <w:szCs w:val="24"/>
                <w:highlight w:val="yellow"/>
                <w:lang w:val="ru-RU"/>
              </w:rPr>
            </w:pPr>
          </w:p>
          <w:p w14:paraId="01A9F8CF" w14:textId="77777777" w:rsidR="00214FCE" w:rsidRPr="00997BFC" w:rsidRDefault="00214FCE" w:rsidP="000E7785">
            <w:pPr>
              <w:tabs>
                <w:tab w:val="left" w:pos="8098"/>
              </w:tabs>
              <w:spacing w:before="0"/>
              <w:outlineLvl w:val="0"/>
              <w:rPr>
                <w:rFonts w:cs="Arial"/>
                <w:bCs/>
                <w:color w:val="000000" w:themeColor="text1"/>
                <w:kern w:val="28"/>
                <w:sz w:val="24"/>
                <w:szCs w:val="24"/>
                <w:highlight w:val="yellow"/>
                <w:lang w:val="ru-RU"/>
              </w:rPr>
            </w:pPr>
          </w:p>
        </w:tc>
      </w:tr>
      <w:tr w:rsidR="00214FCE" w:rsidRPr="0043401A" w14:paraId="514DC7EF" w14:textId="77777777" w:rsidTr="000E7785">
        <w:trPr>
          <w:trHeight w:val="192"/>
        </w:trPr>
        <w:tc>
          <w:tcPr>
            <w:tcW w:w="529" w:type="pct"/>
            <w:shd w:val="clear" w:color="auto" w:fill="auto"/>
          </w:tcPr>
          <w:p w14:paraId="48BF1BB6" w14:textId="77777777" w:rsidR="00214FCE" w:rsidRPr="00997BFC" w:rsidRDefault="00214FCE" w:rsidP="00214FCE">
            <w:pPr>
              <w:numPr>
                <w:ilvl w:val="0"/>
                <w:numId w:val="40"/>
              </w:numPr>
              <w:tabs>
                <w:tab w:val="left" w:pos="8098"/>
              </w:tabs>
              <w:spacing w:before="0"/>
              <w:jc w:val="left"/>
              <w:outlineLvl w:val="0"/>
              <w:rPr>
                <w:rFonts w:cs="Arial"/>
                <w:bCs/>
                <w:color w:val="000000" w:themeColor="text1"/>
                <w:kern w:val="28"/>
                <w:sz w:val="24"/>
                <w:szCs w:val="24"/>
                <w:lang w:val="ru-RU"/>
              </w:rPr>
            </w:pPr>
          </w:p>
        </w:tc>
        <w:tc>
          <w:tcPr>
            <w:tcW w:w="1420" w:type="pct"/>
            <w:shd w:val="clear" w:color="auto" w:fill="auto"/>
          </w:tcPr>
          <w:p w14:paraId="6696F865" w14:textId="77777777" w:rsidR="00214FCE" w:rsidRPr="00997BFC" w:rsidRDefault="00214FCE" w:rsidP="000E7785">
            <w:pPr>
              <w:spacing w:before="0"/>
              <w:jc w:val="center"/>
              <w:rPr>
                <w:rFonts w:eastAsia="MS Mincho" w:cs="Arial"/>
                <w:b/>
                <w:bCs/>
                <w:color w:val="000000" w:themeColor="text1"/>
                <w:sz w:val="24"/>
                <w:szCs w:val="24"/>
                <w:lang w:val="ru-RU"/>
              </w:rPr>
            </w:pPr>
          </w:p>
        </w:tc>
        <w:tc>
          <w:tcPr>
            <w:tcW w:w="3051" w:type="pct"/>
            <w:shd w:val="clear" w:color="auto" w:fill="auto"/>
          </w:tcPr>
          <w:p w14:paraId="48C42E61" w14:textId="77777777" w:rsidR="00214FCE" w:rsidRDefault="00214FCE" w:rsidP="000E7785">
            <w:pPr>
              <w:tabs>
                <w:tab w:val="left" w:pos="8098"/>
              </w:tabs>
              <w:spacing w:before="0"/>
              <w:outlineLvl w:val="0"/>
              <w:rPr>
                <w:rFonts w:cs="Arial"/>
                <w:bCs/>
                <w:color w:val="000000" w:themeColor="text1"/>
                <w:kern w:val="28"/>
                <w:sz w:val="24"/>
                <w:szCs w:val="24"/>
                <w:highlight w:val="yellow"/>
                <w:lang w:val="ru-RU"/>
              </w:rPr>
            </w:pPr>
          </w:p>
          <w:p w14:paraId="29342A76" w14:textId="77777777" w:rsidR="00214FCE" w:rsidRPr="00997BFC" w:rsidRDefault="00214FCE" w:rsidP="000E7785">
            <w:pPr>
              <w:tabs>
                <w:tab w:val="left" w:pos="8098"/>
              </w:tabs>
              <w:spacing w:before="0"/>
              <w:outlineLvl w:val="0"/>
              <w:rPr>
                <w:rFonts w:cs="Arial"/>
                <w:bCs/>
                <w:color w:val="000000" w:themeColor="text1"/>
                <w:kern w:val="28"/>
                <w:sz w:val="24"/>
                <w:szCs w:val="24"/>
                <w:highlight w:val="yellow"/>
                <w:lang w:val="ru-RU"/>
              </w:rPr>
            </w:pPr>
          </w:p>
        </w:tc>
      </w:tr>
      <w:tr w:rsidR="00214FCE" w:rsidRPr="0043401A" w14:paraId="087EBEE8" w14:textId="77777777" w:rsidTr="000E7785">
        <w:trPr>
          <w:trHeight w:val="192"/>
        </w:trPr>
        <w:tc>
          <w:tcPr>
            <w:tcW w:w="529" w:type="pct"/>
            <w:shd w:val="clear" w:color="auto" w:fill="auto"/>
          </w:tcPr>
          <w:p w14:paraId="2FFBF836" w14:textId="77777777" w:rsidR="00214FCE" w:rsidRPr="00997BFC" w:rsidRDefault="00214FCE" w:rsidP="00214FCE">
            <w:pPr>
              <w:numPr>
                <w:ilvl w:val="0"/>
                <w:numId w:val="40"/>
              </w:numPr>
              <w:tabs>
                <w:tab w:val="left" w:pos="8098"/>
              </w:tabs>
              <w:spacing w:before="0"/>
              <w:jc w:val="left"/>
              <w:outlineLvl w:val="0"/>
              <w:rPr>
                <w:rFonts w:cs="Arial"/>
                <w:bCs/>
                <w:color w:val="000000" w:themeColor="text1"/>
                <w:kern w:val="28"/>
                <w:sz w:val="24"/>
                <w:szCs w:val="24"/>
                <w:lang w:val="ru-RU"/>
              </w:rPr>
            </w:pPr>
          </w:p>
        </w:tc>
        <w:tc>
          <w:tcPr>
            <w:tcW w:w="1420" w:type="pct"/>
            <w:shd w:val="clear" w:color="auto" w:fill="auto"/>
          </w:tcPr>
          <w:p w14:paraId="706E0808" w14:textId="77777777" w:rsidR="00214FCE" w:rsidRPr="00997BFC" w:rsidRDefault="00214FCE" w:rsidP="000E7785">
            <w:pPr>
              <w:spacing w:before="0"/>
              <w:jc w:val="center"/>
              <w:rPr>
                <w:rFonts w:eastAsia="MS Mincho" w:cs="Arial"/>
                <w:b/>
                <w:bCs/>
                <w:color w:val="000000" w:themeColor="text1"/>
                <w:sz w:val="24"/>
                <w:szCs w:val="24"/>
                <w:lang w:val="ru-RU"/>
              </w:rPr>
            </w:pPr>
          </w:p>
        </w:tc>
        <w:tc>
          <w:tcPr>
            <w:tcW w:w="3051" w:type="pct"/>
            <w:shd w:val="clear" w:color="auto" w:fill="auto"/>
          </w:tcPr>
          <w:p w14:paraId="483701A2" w14:textId="77777777" w:rsidR="00214FCE" w:rsidRDefault="00214FCE" w:rsidP="000E7785">
            <w:pPr>
              <w:tabs>
                <w:tab w:val="left" w:pos="8098"/>
              </w:tabs>
              <w:spacing w:before="0"/>
              <w:outlineLvl w:val="0"/>
              <w:rPr>
                <w:rFonts w:cs="Arial"/>
                <w:bCs/>
                <w:color w:val="000000" w:themeColor="text1"/>
                <w:kern w:val="28"/>
                <w:sz w:val="24"/>
                <w:szCs w:val="24"/>
                <w:highlight w:val="yellow"/>
                <w:lang w:val="ru-RU"/>
              </w:rPr>
            </w:pPr>
          </w:p>
          <w:p w14:paraId="01467EE5" w14:textId="77777777" w:rsidR="00214FCE" w:rsidRPr="00997BFC" w:rsidRDefault="00214FCE" w:rsidP="000E7785">
            <w:pPr>
              <w:tabs>
                <w:tab w:val="left" w:pos="8098"/>
              </w:tabs>
              <w:spacing w:before="0"/>
              <w:outlineLvl w:val="0"/>
              <w:rPr>
                <w:rFonts w:cs="Arial"/>
                <w:bCs/>
                <w:color w:val="000000" w:themeColor="text1"/>
                <w:kern w:val="28"/>
                <w:sz w:val="24"/>
                <w:szCs w:val="24"/>
                <w:highlight w:val="yellow"/>
                <w:lang w:val="ru-RU"/>
              </w:rPr>
            </w:pPr>
          </w:p>
        </w:tc>
      </w:tr>
      <w:tr w:rsidR="00244094" w:rsidRPr="0043401A" w14:paraId="58117446" w14:textId="77777777" w:rsidTr="000E7785">
        <w:trPr>
          <w:trHeight w:val="192"/>
        </w:trPr>
        <w:tc>
          <w:tcPr>
            <w:tcW w:w="529" w:type="pct"/>
            <w:shd w:val="clear" w:color="auto" w:fill="auto"/>
          </w:tcPr>
          <w:p w14:paraId="016E881A" w14:textId="77777777" w:rsidR="00244094" w:rsidRPr="00997BFC" w:rsidRDefault="00244094" w:rsidP="00214FCE">
            <w:pPr>
              <w:numPr>
                <w:ilvl w:val="0"/>
                <w:numId w:val="40"/>
              </w:numPr>
              <w:tabs>
                <w:tab w:val="left" w:pos="8098"/>
              </w:tabs>
              <w:spacing w:before="0"/>
              <w:jc w:val="left"/>
              <w:outlineLvl w:val="0"/>
              <w:rPr>
                <w:rFonts w:cs="Arial"/>
                <w:bCs/>
                <w:color w:val="000000" w:themeColor="text1"/>
                <w:kern w:val="28"/>
                <w:sz w:val="24"/>
                <w:szCs w:val="24"/>
                <w:lang w:val="ru-RU"/>
              </w:rPr>
            </w:pPr>
          </w:p>
        </w:tc>
        <w:tc>
          <w:tcPr>
            <w:tcW w:w="1420" w:type="pct"/>
            <w:shd w:val="clear" w:color="auto" w:fill="auto"/>
          </w:tcPr>
          <w:p w14:paraId="086806CF" w14:textId="77777777" w:rsidR="00244094" w:rsidRDefault="00244094" w:rsidP="000E7785">
            <w:pPr>
              <w:spacing w:before="0"/>
              <w:jc w:val="center"/>
              <w:rPr>
                <w:rFonts w:eastAsia="MS Mincho" w:cs="Arial"/>
                <w:b/>
                <w:bCs/>
                <w:color w:val="000000" w:themeColor="text1"/>
                <w:sz w:val="24"/>
                <w:szCs w:val="24"/>
                <w:lang w:val="ru-RU"/>
              </w:rPr>
            </w:pPr>
          </w:p>
          <w:p w14:paraId="19D9D542" w14:textId="77777777" w:rsidR="00244094" w:rsidRPr="00997BFC" w:rsidRDefault="00244094" w:rsidP="000E7785">
            <w:pPr>
              <w:spacing w:before="0"/>
              <w:jc w:val="center"/>
              <w:rPr>
                <w:rFonts w:eastAsia="MS Mincho" w:cs="Arial"/>
                <w:b/>
                <w:bCs/>
                <w:color w:val="000000" w:themeColor="text1"/>
                <w:sz w:val="24"/>
                <w:szCs w:val="24"/>
                <w:lang w:val="ru-RU"/>
              </w:rPr>
            </w:pPr>
          </w:p>
        </w:tc>
        <w:tc>
          <w:tcPr>
            <w:tcW w:w="3051" w:type="pct"/>
            <w:shd w:val="clear" w:color="auto" w:fill="auto"/>
          </w:tcPr>
          <w:p w14:paraId="54D70617" w14:textId="77777777" w:rsidR="00244094" w:rsidRDefault="00244094" w:rsidP="000E7785">
            <w:pPr>
              <w:tabs>
                <w:tab w:val="left" w:pos="8098"/>
              </w:tabs>
              <w:spacing w:before="0"/>
              <w:outlineLvl w:val="0"/>
              <w:rPr>
                <w:rFonts w:cs="Arial"/>
                <w:bCs/>
                <w:color w:val="000000" w:themeColor="text1"/>
                <w:kern w:val="28"/>
                <w:sz w:val="24"/>
                <w:szCs w:val="24"/>
                <w:highlight w:val="yellow"/>
                <w:lang w:val="ru-RU"/>
              </w:rPr>
            </w:pPr>
          </w:p>
        </w:tc>
      </w:tr>
      <w:tr w:rsidR="00244094" w:rsidRPr="0043401A" w14:paraId="23B43613" w14:textId="77777777" w:rsidTr="000E7785">
        <w:trPr>
          <w:trHeight w:val="192"/>
        </w:trPr>
        <w:tc>
          <w:tcPr>
            <w:tcW w:w="529" w:type="pct"/>
            <w:shd w:val="clear" w:color="auto" w:fill="auto"/>
          </w:tcPr>
          <w:p w14:paraId="30A68C0E" w14:textId="77777777" w:rsidR="00244094" w:rsidRPr="00997BFC" w:rsidRDefault="00244094" w:rsidP="00214FCE">
            <w:pPr>
              <w:numPr>
                <w:ilvl w:val="0"/>
                <w:numId w:val="40"/>
              </w:numPr>
              <w:tabs>
                <w:tab w:val="left" w:pos="8098"/>
              </w:tabs>
              <w:spacing w:before="0"/>
              <w:jc w:val="left"/>
              <w:outlineLvl w:val="0"/>
              <w:rPr>
                <w:rFonts w:cs="Arial"/>
                <w:bCs/>
                <w:color w:val="000000" w:themeColor="text1"/>
                <w:kern w:val="28"/>
                <w:sz w:val="24"/>
                <w:szCs w:val="24"/>
                <w:lang w:val="ru-RU"/>
              </w:rPr>
            </w:pPr>
          </w:p>
        </w:tc>
        <w:tc>
          <w:tcPr>
            <w:tcW w:w="1420" w:type="pct"/>
            <w:shd w:val="clear" w:color="auto" w:fill="auto"/>
          </w:tcPr>
          <w:p w14:paraId="0057BAC6" w14:textId="77777777" w:rsidR="00244094" w:rsidRDefault="00244094" w:rsidP="000E7785">
            <w:pPr>
              <w:spacing w:before="0"/>
              <w:jc w:val="center"/>
              <w:rPr>
                <w:rFonts w:eastAsia="MS Mincho" w:cs="Arial"/>
                <w:b/>
                <w:bCs/>
                <w:color w:val="000000" w:themeColor="text1"/>
                <w:sz w:val="24"/>
                <w:szCs w:val="24"/>
                <w:lang w:val="ru-RU"/>
              </w:rPr>
            </w:pPr>
          </w:p>
          <w:p w14:paraId="40A4EE8F" w14:textId="77777777" w:rsidR="00244094" w:rsidRPr="00997BFC" w:rsidRDefault="00244094" w:rsidP="000E7785">
            <w:pPr>
              <w:spacing w:before="0"/>
              <w:jc w:val="center"/>
              <w:rPr>
                <w:rFonts w:eastAsia="MS Mincho" w:cs="Arial"/>
                <w:b/>
                <w:bCs/>
                <w:color w:val="000000" w:themeColor="text1"/>
                <w:sz w:val="24"/>
                <w:szCs w:val="24"/>
                <w:lang w:val="ru-RU"/>
              </w:rPr>
            </w:pPr>
          </w:p>
        </w:tc>
        <w:tc>
          <w:tcPr>
            <w:tcW w:w="3051" w:type="pct"/>
            <w:shd w:val="clear" w:color="auto" w:fill="auto"/>
          </w:tcPr>
          <w:p w14:paraId="1260B95F" w14:textId="77777777" w:rsidR="00244094" w:rsidRDefault="00244094" w:rsidP="000E7785">
            <w:pPr>
              <w:tabs>
                <w:tab w:val="left" w:pos="8098"/>
              </w:tabs>
              <w:spacing w:before="0"/>
              <w:outlineLvl w:val="0"/>
              <w:rPr>
                <w:rFonts w:cs="Arial"/>
                <w:bCs/>
                <w:color w:val="000000" w:themeColor="text1"/>
                <w:kern w:val="28"/>
                <w:sz w:val="24"/>
                <w:szCs w:val="24"/>
                <w:highlight w:val="yellow"/>
                <w:lang w:val="ru-RU"/>
              </w:rPr>
            </w:pPr>
          </w:p>
        </w:tc>
      </w:tr>
    </w:tbl>
    <w:p w14:paraId="538B3218" w14:textId="77777777" w:rsidR="00214FCE" w:rsidRPr="00997BFC" w:rsidRDefault="00214FCE" w:rsidP="00214FCE">
      <w:pPr>
        <w:rPr>
          <w:rFonts w:cs="Arial"/>
          <w:color w:val="000000" w:themeColor="text1"/>
          <w:sz w:val="24"/>
          <w:szCs w:val="24"/>
          <w:lang w:val="ru-RU"/>
        </w:rPr>
      </w:pPr>
      <w:bookmarkStart w:id="259" w:name="_Toc442559945"/>
      <w:bookmarkEnd w:id="259"/>
    </w:p>
    <w:tbl>
      <w:tblPr>
        <w:tblW w:w="10031" w:type="dxa"/>
        <w:jc w:val="center"/>
        <w:tblLayout w:type="fixed"/>
        <w:tblLook w:val="0000" w:firstRow="0" w:lastRow="0" w:firstColumn="0" w:lastColumn="0" w:noHBand="0" w:noVBand="0"/>
      </w:tblPr>
      <w:tblGrid>
        <w:gridCol w:w="3882"/>
        <w:gridCol w:w="2127"/>
        <w:gridCol w:w="4022"/>
      </w:tblGrid>
      <w:tr w:rsidR="00214FCE" w:rsidRPr="005C28FB" w14:paraId="125595E6" w14:textId="77777777" w:rsidTr="000E7785">
        <w:trPr>
          <w:jc w:val="center"/>
        </w:trPr>
        <w:tc>
          <w:tcPr>
            <w:tcW w:w="3882" w:type="dxa"/>
          </w:tcPr>
          <w:p w14:paraId="1E0DAF98" w14:textId="77777777" w:rsidR="00214FCE" w:rsidRPr="005C28FB" w:rsidRDefault="00214FCE" w:rsidP="000E7785">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0E160AC7" w14:textId="77777777" w:rsidR="00214FCE" w:rsidRPr="005C28FB" w:rsidRDefault="00214FCE" w:rsidP="000E7785">
            <w:pPr>
              <w:spacing w:before="0"/>
              <w:jc w:val="center"/>
              <w:rPr>
                <w:rFonts w:cs="Arial"/>
                <w:color w:val="000000" w:themeColor="text1"/>
                <w:sz w:val="24"/>
                <w:szCs w:val="24"/>
                <w:lang w:val="ru-RU"/>
              </w:rPr>
            </w:pPr>
          </w:p>
        </w:tc>
        <w:tc>
          <w:tcPr>
            <w:tcW w:w="4022" w:type="dxa"/>
          </w:tcPr>
          <w:p w14:paraId="7EA81C60" w14:textId="77777777" w:rsidR="00214FCE" w:rsidRPr="005C28FB" w:rsidRDefault="00214FCE" w:rsidP="000E7785">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214FCE" w:rsidRPr="005C28FB" w14:paraId="330A18C1" w14:textId="77777777" w:rsidTr="000E7785">
        <w:trPr>
          <w:jc w:val="center"/>
        </w:trPr>
        <w:tc>
          <w:tcPr>
            <w:tcW w:w="3882" w:type="dxa"/>
          </w:tcPr>
          <w:p w14:paraId="78645851" w14:textId="77777777" w:rsidR="00214FCE" w:rsidRPr="005C28FB" w:rsidRDefault="00214FCE" w:rsidP="000E7785">
            <w:pPr>
              <w:spacing w:before="0"/>
              <w:jc w:val="center"/>
              <w:rPr>
                <w:rFonts w:cs="Arial"/>
                <w:color w:val="000000" w:themeColor="text1"/>
                <w:sz w:val="24"/>
                <w:szCs w:val="24"/>
              </w:rPr>
            </w:pPr>
          </w:p>
        </w:tc>
        <w:tc>
          <w:tcPr>
            <w:tcW w:w="2127" w:type="dxa"/>
          </w:tcPr>
          <w:p w14:paraId="3C9D0B5F" w14:textId="77777777" w:rsidR="00214FCE" w:rsidRPr="005C28FB" w:rsidRDefault="00214FCE" w:rsidP="000E7785">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6FC9FD5F" w14:textId="77777777" w:rsidR="00214FCE" w:rsidRPr="005C28FB" w:rsidRDefault="00214FCE" w:rsidP="000E7785">
            <w:pPr>
              <w:spacing w:before="0"/>
              <w:jc w:val="center"/>
              <w:rPr>
                <w:rFonts w:cs="Arial"/>
                <w:color w:val="000000" w:themeColor="text1"/>
                <w:sz w:val="24"/>
                <w:szCs w:val="24"/>
                <w:lang w:val="ru-RU"/>
              </w:rPr>
            </w:pPr>
          </w:p>
        </w:tc>
      </w:tr>
      <w:tr w:rsidR="00214FCE" w:rsidRPr="005C28FB" w14:paraId="2710CFAC" w14:textId="77777777" w:rsidTr="000E7785">
        <w:trPr>
          <w:jc w:val="center"/>
        </w:trPr>
        <w:tc>
          <w:tcPr>
            <w:tcW w:w="3882" w:type="dxa"/>
            <w:tcBorders>
              <w:bottom w:val="single" w:sz="4" w:space="0" w:color="auto"/>
            </w:tcBorders>
          </w:tcPr>
          <w:p w14:paraId="256465AD" w14:textId="77777777" w:rsidR="00214FCE" w:rsidRPr="005C28FB" w:rsidRDefault="00214FCE" w:rsidP="000E7785">
            <w:pPr>
              <w:spacing w:before="0"/>
              <w:jc w:val="center"/>
              <w:rPr>
                <w:rFonts w:cs="Arial"/>
                <w:color w:val="000000" w:themeColor="text1"/>
                <w:sz w:val="24"/>
                <w:szCs w:val="24"/>
              </w:rPr>
            </w:pPr>
          </w:p>
        </w:tc>
        <w:tc>
          <w:tcPr>
            <w:tcW w:w="2127" w:type="dxa"/>
          </w:tcPr>
          <w:p w14:paraId="179D7538" w14:textId="77777777" w:rsidR="00214FCE" w:rsidRPr="005C28FB" w:rsidRDefault="00214FCE" w:rsidP="000E7785">
            <w:pPr>
              <w:spacing w:before="0"/>
              <w:jc w:val="center"/>
              <w:rPr>
                <w:rFonts w:cs="Arial"/>
                <w:color w:val="000000" w:themeColor="text1"/>
                <w:sz w:val="24"/>
                <w:szCs w:val="24"/>
                <w:lang w:val="ru-RU"/>
              </w:rPr>
            </w:pPr>
          </w:p>
        </w:tc>
        <w:tc>
          <w:tcPr>
            <w:tcW w:w="4022" w:type="dxa"/>
            <w:tcBorders>
              <w:bottom w:val="single" w:sz="4" w:space="0" w:color="auto"/>
            </w:tcBorders>
          </w:tcPr>
          <w:p w14:paraId="0EA690E1" w14:textId="77777777" w:rsidR="00214FCE" w:rsidRPr="005C28FB" w:rsidRDefault="00214FCE" w:rsidP="000E7785">
            <w:pPr>
              <w:spacing w:before="0"/>
              <w:jc w:val="center"/>
              <w:rPr>
                <w:rFonts w:cs="Arial"/>
                <w:color w:val="000000" w:themeColor="text1"/>
                <w:sz w:val="24"/>
                <w:szCs w:val="24"/>
                <w:lang w:val="ru-RU"/>
              </w:rPr>
            </w:pPr>
          </w:p>
        </w:tc>
      </w:tr>
      <w:tr w:rsidR="00214FCE" w:rsidRPr="005C28FB" w14:paraId="7C35F355" w14:textId="77777777" w:rsidTr="000E7785">
        <w:trPr>
          <w:trHeight w:val="389"/>
          <w:jc w:val="center"/>
        </w:trPr>
        <w:tc>
          <w:tcPr>
            <w:tcW w:w="3882" w:type="dxa"/>
            <w:tcBorders>
              <w:top w:val="single" w:sz="4" w:space="0" w:color="auto"/>
            </w:tcBorders>
          </w:tcPr>
          <w:p w14:paraId="4AFBBB59" w14:textId="77777777" w:rsidR="00214FCE" w:rsidRPr="005C28FB" w:rsidRDefault="00214FCE" w:rsidP="000E7785">
            <w:pPr>
              <w:spacing w:before="0"/>
              <w:jc w:val="center"/>
              <w:rPr>
                <w:rFonts w:cs="Arial"/>
                <w:color w:val="000000" w:themeColor="text1"/>
                <w:sz w:val="24"/>
                <w:szCs w:val="24"/>
              </w:rPr>
            </w:pPr>
          </w:p>
        </w:tc>
        <w:tc>
          <w:tcPr>
            <w:tcW w:w="2127" w:type="dxa"/>
          </w:tcPr>
          <w:p w14:paraId="364F1236" w14:textId="77777777" w:rsidR="00214FCE" w:rsidRPr="005C28FB" w:rsidRDefault="00214FCE" w:rsidP="000E7785">
            <w:pPr>
              <w:spacing w:before="0"/>
              <w:jc w:val="center"/>
              <w:rPr>
                <w:rFonts w:cs="Arial"/>
                <w:color w:val="000000" w:themeColor="text1"/>
                <w:sz w:val="24"/>
                <w:szCs w:val="24"/>
                <w:lang w:val="ru-RU"/>
              </w:rPr>
            </w:pPr>
          </w:p>
        </w:tc>
        <w:tc>
          <w:tcPr>
            <w:tcW w:w="4022" w:type="dxa"/>
            <w:tcBorders>
              <w:top w:val="single" w:sz="4" w:space="0" w:color="auto"/>
            </w:tcBorders>
          </w:tcPr>
          <w:p w14:paraId="127A6308" w14:textId="77777777" w:rsidR="00214FCE" w:rsidRPr="005C28FB" w:rsidRDefault="00214FCE" w:rsidP="000E7785">
            <w:pPr>
              <w:spacing w:before="0"/>
              <w:jc w:val="center"/>
              <w:rPr>
                <w:rFonts w:cs="Arial"/>
                <w:color w:val="000000" w:themeColor="text1"/>
                <w:sz w:val="24"/>
                <w:szCs w:val="24"/>
                <w:lang w:val="ru-RU"/>
              </w:rPr>
            </w:pPr>
          </w:p>
        </w:tc>
      </w:tr>
    </w:tbl>
    <w:p w14:paraId="3CC50462" w14:textId="77777777" w:rsidR="00214FCE" w:rsidRPr="005C28FB" w:rsidRDefault="00214FCE" w:rsidP="00214FCE">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6D45EADB" w14:textId="77777777" w:rsidR="00214FCE" w:rsidRPr="005C28FB" w:rsidRDefault="00214FCE" w:rsidP="00214FCE">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2E4FC9CC" w14:textId="77777777" w:rsidR="00214FCE" w:rsidRPr="00997BFC" w:rsidRDefault="00214FCE" w:rsidP="00214FCE">
      <w:pPr>
        <w:rPr>
          <w:rFonts w:cs="Arial"/>
          <w:i/>
          <w:color w:val="000000" w:themeColor="text1"/>
          <w:sz w:val="24"/>
          <w:szCs w:val="24"/>
          <w:lang w:val="ru-RU"/>
        </w:rPr>
      </w:pPr>
      <w:r w:rsidRPr="00997BFC">
        <w:rPr>
          <w:rFonts w:cs="Arial"/>
          <w:i/>
          <w:color w:val="000000" w:themeColor="text1"/>
          <w:sz w:val="24"/>
          <w:szCs w:val="24"/>
          <w:lang w:val="ru-RU"/>
        </w:rPr>
        <w:t>Приликом подношења понуде овај образац копирати у потребном броју примерака.</w:t>
      </w:r>
    </w:p>
    <w:p w14:paraId="45FD62DD" w14:textId="77777777" w:rsidR="00214FCE" w:rsidRPr="00997BFC" w:rsidRDefault="00214FCE" w:rsidP="00214FCE">
      <w:pPr>
        <w:rPr>
          <w:rFonts w:cs="Arial"/>
          <w:color w:val="000000" w:themeColor="text1"/>
          <w:sz w:val="24"/>
          <w:szCs w:val="24"/>
          <w:lang w:val="ru-RU"/>
        </w:rPr>
      </w:pPr>
    </w:p>
    <w:p w14:paraId="24C68444" w14:textId="77777777" w:rsidR="00214FCE" w:rsidRPr="00997BFC" w:rsidRDefault="00214FCE" w:rsidP="00214FCE">
      <w:pPr>
        <w:rPr>
          <w:rFonts w:cs="Arial"/>
          <w:color w:val="000000" w:themeColor="text1"/>
          <w:sz w:val="24"/>
          <w:szCs w:val="24"/>
          <w:lang w:val="ru-RU"/>
        </w:rPr>
      </w:pPr>
    </w:p>
    <w:p w14:paraId="6ECCDF38" w14:textId="77777777" w:rsidR="00214FCE" w:rsidRPr="00997BFC" w:rsidRDefault="00214FCE" w:rsidP="00214FCE">
      <w:pPr>
        <w:pStyle w:val="KDObrazac"/>
        <w:spacing w:before="0"/>
        <w:rPr>
          <w:color w:val="000000" w:themeColor="text1"/>
          <w:sz w:val="24"/>
          <w:szCs w:val="24"/>
          <w:lang w:val="ru-RU"/>
        </w:rPr>
      </w:pPr>
      <w:r w:rsidRPr="00997BFC">
        <w:rPr>
          <w:color w:val="000000" w:themeColor="text1"/>
          <w:sz w:val="24"/>
          <w:szCs w:val="24"/>
          <w:lang w:val="ru-RU"/>
        </w:rPr>
        <w:lastRenderedPageBreak/>
        <w:t xml:space="preserve">ОБРАЗАЦ </w:t>
      </w:r>
      <w:r w:rsidR="00244094">
        <w:rPr>
          <w:color w:val="000000" w:themeColor="text1"/>
          <w:sz w:val="24"/>
          <w:szCs w:val="24"/>
          <w:lang w:val="ru-RU"/>
        </w:rPr>
        <w:t>9</w:t>
      </w:r>
      <w:r w:rsidRPr="00997BFC">
        <w:rPr>
          <w:color w:val="000000" w:themeColor="text1"/>
          <w:sz w:val="24"/>
          <w:szCs w:val="24"/>
          <w:lang w:val="ru-RU"/>
        </w:rPr>
        <w:t>.</w:t>
      </w:r>
    </w:p>
    <w:p w14:paraId="449C623A" w14:textId="77777777" w:rsidR="00214FCE" w:rsidRPr="00A44783" w:rsidRDefault="00214FCE" w:rsidP="00214FCE">
      <w:pPr>
        <w:spacing w:before="0"/>
        <w:rPr>
          <w:rFonts w:cs="Arial"/>
          <w:sz w:val="24"/>
          <w:szCs w:val="24"/>
          <w:lang w:val="sr-Cyrl-CS"/>
        </w:rPr>
      </w:pPr>
    </w:p>
    <w:p w14:paraId="3E7120B7" w14:textId="77777777" w:rsidR="00214FCE" w:rsidRPr="00997BFC" w:rsidRDefault="00214FCE" w:rsidP="00214FCE">
      <w:pPr>
        <w:pStyle w:val="Bulit02"/>
        <w:numPr>
          <w:ilvl w:val="0"/>
          <w:numId w:val="0"/>
        </w:numPr>
        <w:jc w:val="center"/>
        <w:rPr>
          <w:b/>
          <w:sz w:val="24"/>
          <w:szCs w:val="24"/>
          <w:lang w:val="ru-RU"/>
        </w:rPr>
      </w:pPr>
      <w:r w:rsidRPr="00997BFC">
        <w:rPr>
          <w:b/>
          <w:sz w:val="24"/>
          <w:szCs w:val="24"/>
          <w:lang w:val="ru-RU"/>
        </w:rPr>
        <w:t xml:space="preserve">ИЗЈАВА ПОНУЂАЧА – </w:t>
      </w:r>
      <w:r w:rsidRPr="00586B1E">
        <w:rPr>
          <w:b/>
          <w:sz w:val="24"/>
          <w:szCs w:val="24"/>
          <w:lang w:val="sr-Cyrl-CS"/>
        </w:rPr>
        <w:t>ТЕХНИЧКИ</w:t>
      </w:r>
      <w:r w:rsidRPr="00997BFC">
        <w:rPr>
          <w:b/>
          <w:sz w:val="24"/>
          <w:szCs w:val="24"/>
          <w:lang w:val="ru-RU"/>
        </w:rPr>
        <w:t xml:space="preserve"> КАПАЦИТЕТ</w:t>
      </w:r>
    </w:p>
    <w:p w14:paraId="1500D790" w14:textId="77777777" w:rsidR="00214FCE" w:rsidRPr="00997BFC" w:rsidRDefault="00214FCE" w:rsidP="00214FCE">
      <w:pPr>
        <w:pStyle w:val="Bulit02"/>
        <w:numPr>
          <w:ilvl w:val="0"/>
          <w:numId w:val="0"/>
        </w:numPr>
        <w:rPr>
          <w:sz w:val="24"/>
          <w:szCs w:val="24"/>
          <w:lang w:val="ru-RU"/>
        </w:rPr>
      </w:pPr>
      <w:r w:rsidRPr="00997BFC">
        <w:rPr>
          <w:sz w:val="24"/>
          <w:szCs w:val="24"/>
          <w:lang w:val="ru-RU"/>
        </w:rPr>
        <w:t xml:space="preserve">На основу члана 77. став 4. Закона о јавним набавкама („Службени гланик РС“, бр.124/12, 14/15 и 68/15) </w:t>
      </w:r>
      <w:r w:rsidRPr="00586B1E">
        <w:rPr>
          <w:noProof/>
          <w:sz w:val="24"/>
          <w:szCs w:val="24"/>
          <w:lang w:val="sr-Cyrl-CS"/>
        </w:rPr>
        <w:t xml:space="preserve">Понуђач </w:t>
      </w:r>
      <w:r w:rsidRPr="00586B1E">
        <w:rPr>
          <w:noProof/>
          <w:sz w:val="24"/>
          <w:szCs w:val="24"/>
          <w:lang w:val="sr-Latn-CS"/>
        </w:rPr>
        <w:t xml:space="preserve">даје </w:t>
      </w:r>
      <w:r w:rsidRPr="00997BFC">
        <w:rPr>
          <w:sz w:val="24"/>
          <w:szCs w:val="24"/>
          <w:lang w:val="ru-RU"/>
        </w:rPr>
        <w:t xml:space="preserve">следећу </w:t>
      </w:r>
    </w:p>
    <w:p w14:paraId="5C5A62F0" w14:textId="77777777" w:rsidR="00214FCE" w:rsidRPr="00997BFC" w:rsidRDefault="00214FCE" w:rsidP="00214FCE">
      <w:pPr>
        <w:pStyle w:val="Bulit02"/>
        <w:numPr>
          <w:ilvl w:val="0"/>
          <w:numId w:val="0"/>
        </w:numPr>
        <w:ind w:left="720"/>
        <w:rPr>
          <w:sz w:val="24"/>
          <w:szCs w:val="24"/>
          <w:lang w:val="ru-RU"/>
        </w:rPr>
      </w:pPr>
    </w:p>
    <w:p w14:paraId="129270CD" w14:textId="77777777" w:rsidR="00214FCE" w:rsidRPr="00997BFC" w:rsidRDefault="00214FCE" w:rsidP="00214FCE">
      <w:pPr>
        <w:pStyle w:val="Bulit02"/>
        <w:numPr>
          <w:ilvl w:val="0"/>
          <w:numId w:val="0"/>
        </w:numPr>
        <w:ind w:left="720"/>
        <w:jc w:val="center"/>
        <w:rPr>
          <w:sz w:val="24"/>
          <w:szCs w:val="24"/>
          <w:lang w:val="ru-RU"/>
        </w:rPr>
      </w:pPr>
      <w:r w:rsidRPr="00997BFC">
        <w:rPr>
          <w:sz w:val="24"/>
          <w:szCs w:val="24"/>
          <w:lang w:val="ru-RU"/>
        </w:rPr>
        <w:t xml:space="preserve">ИЗЈАВУ О </w:t>
      </w:r>
      <w:r>
        <w:rPr>
          <w:sz w:val="24"/>
          <w:szCs w:val="24"/>
          <w:lang w:val="sr-Cyrl-CS"/>
        </w:rPr>
        <w:t>ТЕХНИЧКОМ</w:t>
      </w:r>
      <w:r w:rsidRPr="00997BFC">
        <w:rPr>
          <w:sz w:val="24"/>
          <w:szCs w:val="24"/>
          <w:lang w:val="ru-RU"/>
        </w:rPr>
        <w:t xml:space="preserve"> КАПАЦИТЕТУ</w:t>
      </w:r>
    </w:p>
    <w:p w14:paraId="16FE1342" w14:textId="77777777" w:rsidR="00214FCE" w:rsidRPr="004661E6" w:rsidRDefault="00214FCE" w:rsidP="00214FCE">
      <w:pPr>
        <w:pStyle w:val="Bulit02"/>
        <w:numPr>
          <w:ilvl w:val="0"/>
          <w:numId w:val="0"/>
        </w:numPr>
        <w:ind w:left="720"/>
        <w:rPr>
          <w:rFonts w:cs="Arial"/>
          <w:color w:val="000000" w:themeColor="text1"/>
          <w:sz w:val="24"/>
          <w:szCs w:val="24"/>
          <w:lang w:val="ru-RU"/>
        </w:rPr>
      </w:pPr>
    </w:p>
    <w:p w14:paraId="2C3599F4" w14:textId="7D0985B7" w:rsidR="00214FCE" w:rsidRPr="004661E6" w:rsidRDefault="00214FCE" w:rsidP="00214FCE">
      <w:pPr>
        <w:spacing w:before="0"/>
        <w:rPr>
          <w:rFonts w:eastAsia="Arial Unicode MS" w:cs="Arial"/>
          <w:color w:val="000000" w:themeColor="text1"/>
          <w:sz w:val="24"/>
          <w:szCs w:val="24"/>
          <w:lang w:val="ru-RU"/>
        </w:rPr>
      </w:pPr>
      <w:r w:rsidRPr="004661E6">
        <w:rPr>
          <w:rFonts w:cs="Arial"/>
          <w:noProof/>
          <w:color w:val="000000" w:themeColor="text1"/>
          <w:sz w:val="24"/>
          <w:szCs w:val="24"/>
          <w:lang w:val="ru-RU"/>
        </w:rPr>
        <w:t xml:space="preserve">Под пуном материјалном и кривичном одговорношћу изјављујем да располажемо </w:t>
      </w:r>
      <w:r w:rsidRPr="004661E6">
        <w:rPr>
          <w:rFonts w:cs="Arial"/>
          <w:noProof/>
          <w:color w:val="000000" w:themeColor="text1"/>
          <w:sz w:val="24"/>
          <w:szCs w:val="24"/>
          <w:lang w:val="sr-Cyrl-CS"/>
        </w:rPr>
        <w:t>техничким</w:t>
      </w:r>
      <w:r w:rsidRPr="004661E6">
        <w:rPr>
          <w:rFonts w:cs="Arial"/>
          <w:noProof/>
          <w:color w:val="000000" w:themeColor="text1"/>
          <w:sz w:val="24"/>
          <w:szCs w:val="24"/>
          <w:lang w:val="ru-RU"/>
        </w:rPr>
        <w:t xml:space="preserve"> капацитетом захтеваним</w:t>
      </w:r>
      <w:r w:rsidR="00244094" w:rsidRPr="004661E6">
        <w:rPr>
          <w:rFonts w:cs="Arial"/>
          <w:noProof/>
          <w:color w:val="000000" w:themeColor="text1"/>
          <w:sz w:val="24"/>
          <w:szCs w:val="24"/>
          <w:lang w:val="ru-RU"/>
        </w:rPr>
        <w:t xml:space="preserve"> конкурсном документацијом за јавну набавку ЈН/2000/0187/2016 и то </w:t>
      </w:r>
      <w:r w:rsidR="00244094" w:rsidRPr="004661E6">
        <w:rPr>
          <w:rFonts w:eastAsia="Arial Unicode MS" w:cs="Arial"/>
          <w:color w:val="000000" w:themeColor="text1"/>
          <w:sz w:val="24"/>
          <w:szCs w:val="24"/>
          <w:lang w:val="ru-RU"/>
        </w:rPr>
        <w:t>да поседујемо опремљену лабораторију за испитивања електро-енергетске опреме.</w:t>
      </w:r>
    </w:p>
    <w:p w14:paraId="715BC46C" w14:textId="2C510F92" w:rsidR="00E85421" w:rsidRPr="004661E6" w:rsidRDefault="00E85421" w:rsidP="00214FCE">
      <w:pPr>
        <w:spacing w:before="0"/>
        <w:rPr>
          <w:rFonts w:eastAsia="Arial Unicode MS" w:cs="Arial"/>
          <w:color w:val="000000" w:themeColor="text1"/>
          <w:sz w:val="24"/>
          <w:szCs w:val="24"/>
          <w:lang w:val="ru-RU"/>
        </w:rPr>
      </w:pPr>
    </w:p>
    <w:p w14:paraId="3CCF20B1" w14:textId="00BDF79C" w:rsidR="00E85421" w:rsidRPr="004661E6" w:rsidRDefault="00E85421" w:rsidP="00214FCE">
      <w:pPr>
        <w:spacing w:before="0"/>
        <w:rPr>
          <w:rFonts w:cs="Arial"/>
          <w:color w:val="000000" w:themeColor="text1"/>
          <w:sz w:val="24"/>
          <w:szCs w:val="24"/>
          <w:lang w:val="sr-Cyrl-CS"/>
        </w:rPr>
      </w:pPr>
      <w:r w:rsidRPr="004661E6">
        <w:rPr>
          <w:rFonts w:eastAsia="Arial Unicode MS" w:cs="Arial"/>
          <w:color w:val="000000" w:themeColor="text1"/>
          <w:sz w:val="24"/>
          <w:szCs w:val="24"/>
          <w:lang w:val="ru-RU"/>
        </w:rPr>
        <w:t>Списак опреме и инструмената дат је у прилогу ове из</w:t>
      </w:r>
      <w:r w:rsidR="00D47108" w:rsidRPr="004661E6">
        <w:rPr>
          <w:rFonts w:eastAsia="Arial Unicode MS" w:cs="Arial"/>
          <w:color w:val="000000" w:themeColor="text1"/>
          <w:sz w:val="24"/>
          <w:szCs w:val="24"/>
          <w:lang w:val="ru-RU"/>
        </w:rPr>
        <w:t>ј</w:t>
      </w:r>
      <w:r w:rsidRPr="004661E6">
        <w:rPr>
          <w:rFonts w:eastAsia="Arial Unicode MS" w:cs="Arial"/>
          <w:color w:val="000000" w:themeColor="text1"/>
          <w:sz w:val="24"/>
          <w:szCs w:val="24"/>
          <w:lang w:val="ru-RU"/>
        </w:rPr>
        <w:t>аве</w:t>
      </w:r>
      <w:r w:rsidR="00D47108" w:rsidRPr="004661E6">
        <w:rPr>
          <w:rFonts w:eastAsia="Arial Unicode MS" w:cs="Arial"/>
          <w:color w:val="000000" w:themeColor="text1"/>
          <w:sz w:val="24"/>
          <w:szCs w:val="24"/>
          <w:lang w:val="ru-RU"/>
        </w:rPr>
        <w:t>.</w:t>
      </w:r>
    </w:p>
    <w:p w14:paraId="1F5FEA5A" w14:textId="77777777" w:rsidR="00214FCE" w:rsidRDefault="00214FCE" w:rsidP="00214FCE">
      <w:pPr>
        <w:pStyle w:val="Bulit02"/>
        <w:numPr>
          <w:ilvl w:val="0"/>
          <w:numId w:val="0"/>
        </w:numPr>
        <w:rPr>
          <w:noProof/>
          <w:sz w:val="24"/>
          <w:szCs w:val="24"/>
          <w:lang w:val="sr-Cyrl-CS"/>
        </w:rPr>
      </w:pPr>
    </w:p>
    <w:p w14:paraId="3DAE47D3" w14:textId="77777777" w:rsidR="00214FCE" w:rsidRDefault="00214FCE" w:rsidP="00214FCE">
      <w:pPr>
        <w:pStyle w:val="Bulit02"/>
        <w:numPr>
          <w:ilvl w:val="0"/>
          <w:numId w:val="0"/>
        </w:numPr>
        <w:suppressAutoHyphens/>
        <w:spacing w:before="0" w:after="0"/>
        <w:rPr>
          <w:noProof/>
          <w:sz w:val="24"/>
          <w:szCs w:val="24"/>
          <w:lang w:val="sr-Cyrl-CS"/>
        </w:rPr>
      </w:pPr>
    </w:p>
    <w:p w14:paraId="62064E47" w14:textId="77777777" w:rsidR="00214FCE" w:rsidRDefault="00214FCE" w:rsidP="00214FCE">
      <w:pPr>
        <w:pStyle w:val="Bulit02"/>
        <w:numPr>
          <w:ilvl w:val="0"/>
          <w:numId w:val="0"/>
        </w:numPr>
        <w:suppressAutoHyphens/>
        <w:spacing w:before="0" w:after="0"/>
        <w:rPr>
          <w:noProof/>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214FCE" w:rsidRPr="00586B1E" w14:paraId="65D23FB3" w14:textId="77777777" w:rsidTr="000E7785">
        <w:trPr>
          <w:jc w:val="center"/>
        </w:trPr>
        <w:tc>
          <w:tcPr>
            <w:tcW w:w="3882" w:type="dxa"/>
          </w:tcPr>
          <w:p w14:paraId="26F5F7D3" w14:textId="77777777" w:rsidR="00214FCE" w:rsidRPr="00586B1E" w:rsidRDefault="00214FCE" w:rsidP="000E7785">
            <w:pPr>
              <w:spacing w:before="0"/>
              <w:jc w:val="center"/>
              <w:rPr>
                <w:rFonts w:cs="Arial"/>
                <w:color w:val="000000" w:themeColor="text1"/>
                <w:sz w:val="24"/>
                <w:szCs w:val="24"/>
              </w:rPr>
            </w:pPr>
            <w:r w:rsidRPr="00586B1E">
              <w:rPr>
                <w:rFonts w:cs="Arial"/>
                <w:color w:val="000000" w:themeColor="text1"/>
                <w:sz w:val="24"/>
                <w:szCs w:val="24"/>
              </w:rPr>
              <w:t>Датум:</w:t>
            </w:r>
          </w:p>
        </w:tc>
        <w:tc>
          <w:tcPr>
            <w:tcW w:w="2127" w:type="dxa"/>
          </w:tcPr>
          <w:p w14:paraId="4531210F" w14:textId="77777777" w:rsidR="00214FCE" w:rsidRPr="00586B1E" w:rsidRDefault="00214FCE" w:rsidP="000E7785">
            <w:pPr>
              <w:spacing w:before="0"/>
              <w:jc w:val="center"/>
              <w:rPr>
                <w:rFonts w:cs="Arial"/>
                <w:color w:val="000000" w:themeColor="text1"/>
                <w:sz w:val="24"/>
                <w:szCs w:val="24"/>
                <w:lang w:val="ru-RU"/>
              </w:rPr>
            </w:pPr>
          </w:p>
        </w:tc>
        <w:tc>
          <w:tcPr>
            <w:tcW w:w="4022" w:type="dxa"/>
          </w:tcPr>
          <w:p w14:paraId="08CE1A43" w14:textId="77777777" w:rsidR="00214FCE" w:rsidRPr="00586B1E" w:rsidRDefault="00214FCE" w:rsidP="000E7785">
            <w:pPr>
              <w:spacing w:before="0"/>
              <w:jc w:val="center"/>
              <w:rPr>
                <w:rFonts w:cs="Arial"/>
                <w:color w:val="000000" w:themeColor="text1"/>
                <w:sz w:val="24"/>
                <w:szCs w:val="24"/>
                <w:lang w:val="ru-RU"/>
              </w:rPr>
            </w:pPr>
            <w:r w:rsidRPr="00586B1E">
              <w:rPr>
                <w:rFonts w:cs="Arial"/>
                <w:color w:val="000000" w:themeColor="text1"/>
                <w:sz w:val="24"/>
                <w:szCs w:val="24"/>
                <w:lang w:val="sr-Cyrl-CS"/>
              </w:rPr>
              <w:t>П</w:t>
            </w:r>
            <w:r w:rsidRPr="00586B1E">
              <w:rPr>
                <w:rFonts w:cs="Arial"/>
                <w:color w:val="000000" w:themeColor="text1"/>
                <w:sz w:val="24"/>
                <w:szCs w:val="24"/>
              </w:rPr>
              <w:t>онуђач</w:t>
            </w:r>
            <w:r w:rsidRPr="00586B1E">
              <w:rPr>
                <w:rFonts w:cs="Arial"/>
                <w:color w:val="000000" w:themeColor="text1"/>
                <w:sz w:val="24"/>
                <w:szCs w:val="24"/>
                <w:lang w:val="ru-RU"/>
              </w:rPr>
              <w:t>:</w:t>
            </w:r>
          </w:p>
        </w:tc>
      </w:tr>
      <w:tr w:rsidR="00214FCE" w:rsidRPr="00586B1E" w14:paraId="49FCC98E" w14:textId="77777777" w:rsidTr="000E7785">
        <w:trPr>
          <w:jc w:val="center"/>
        </w:trPr>
        <w:tc>
          <w:tcPr>
            <w:tcW w:w="3882" w:type="dxa"/>
          </w:tcPr>
          <w:p w14:paraId="4DE29B2E" w14:textId="77777777" w:rsidR="00214FCE" w:rsidRPr="00586B1E" w:rsidRDefault="00214FCE" w:rsidP="000E7785">
            <w:pPr>
              <w:spacing w:before="0"/>
              <w:jc w:val="center"/>
              <w:rPr>
                <w:rFonts w:cs="Arial"/>
                <w:color w:val="000000" w:themeColor="text1"/>
                <w:sz w:val="24"/>
                <w:szCs w:val="24"/>
              </w:rPr>
            </w:pPr>
          </w:p>
        </w:tc>
        <w:tc>
          <w:tcPr>
            <w:tcW w:w="2127" w:type="dxa"/>
          </w:tcPr>
          <w:p w14:paraId="096815CC" w14:textId="77777777" w:rsidR="00214FCE" w:rsidRPr="00586B1E" w:rsidRDefault="00214FCE" w:rsidP="000E7785">
            <w:pPr>
              <w:spacing w:before="0"/>
              <w:jc w:val="center"/>
              <w:rPr>
                <w:rFonts w:cs="Arial"/>
                <w:color w:val="000000" w:themeColor="text1"/>
                <w:sz w:val="24"/>
                <w:szCs w:val="24"/>
              </w:rPr>
            </w:pPr>
            <w:r w:rsidRPr="00586B1E">
              <w:rPr>
                <w:rFonts w:cs="Arial"/>
                <w:color w:val="000000" w:themeColor="text1"/>
                <w:sz w:val="24"/>
                <w:szCs w:val="24"/>
              </w:rPr>
              <w:t>М.П.</w:t>
            </w:r>
          </w:p>
        </w:tc>
        <w:tc>
          <w:tcPr>
            <w:tcW w:w="4022" w:type="dxa"/>
          </w:tcPr>
          <w:p w14:paraId="7918DDAA" w14:textId="77777777" w:rsidR="00214FCE" w:rsidRPr="00586B1E" w:rsidRDefault="00214FCE" w:rsidP="000E7785">
            <w:pPr>
              <w:spacing w:before="0"/>
              <w:jc w:val="center"/>
              <w:rPr>
                <w:rFonts w:cs="Arial"/>
                <w:color w:val="000000" w:themeColor="text1"/>
                <w:sz w:val="24"/>
                <w:szCs w:val="24"/>
                <w:lang w:val="ru-RU"/>
              </w:rPr>
            </w:pPr>
          </w:p>
        </w:tc>
      </w:tr>
      <w:tr w:rsidR="00214FCE" w:rsidRPr="00586B1E" w14:paraId="6E76E335" w14:textId="77777777" w:rsidTr="000E7785">
        <w:trPr>
          <w:jc w:val="center"/>
        </w:trPr>
        <w:tc>
          <w:tcPr>
            <w:tcW w:w="3882" w:type="dxa"/>
            <w:tcBorders>
              <w:bottom w:val="single" w:sz="4" w:space="0" w:color="auto"/>
            </w:tcBorders>
          </w:tcPr>
          <w:p w14:paraId="01CD1DBD" w14:textId="77777777" w:rsidR="00214FCE" w:rsidRPr="00586B1E" w:rsidRDefault="00214FCE" w:rsidP="000E7785">
            <w:pPr>
              <w:spacing w:before="0"/>
              <w:jc w:val="center"/>
              <w:rPr>
                <w:rFonts w:cs="Arial"/>
                <w:color w:val="000000" w:themeColor="text1"/>
                <w:sz w:val="24"/>
                <w:szCs w:val="24"/>
              </w:rPr>
            </w:pPr>
          </w:p>
        </w:tc>
        <w:tc>
          <w:tcPr>
            <w:tcW w:w="2127" w:type="dxa"/>
          </w:tcPr>
          <w:p w14:paraId="34FA8446" w14:textId="77777777" w:rsidR="00214FCE" w:rsidRPr="00586B1E" w:rsidRDefault="00214FCE" w:rsidP="000E7785">
            <w:pPr>
              <w:spacing w:before="0"/>
              <w:jc w:val="center"/>
              <w:rPr>
                <w:rFonts w:cs="Arial"/>
                <w:color w:val="000000" w:themeColor="text1"/>
                <w:sz w:val="24"/>
                <w:szCs w:val="24"/>
                <w:lang w:val="ru-RU"/>
              </w:rPr>
            </w:pPr>
          </w:p>
        </w:tc>
        <w:tc>
          <w:tcPr>
            <w:tcW w:w="4022" w:type="dxa"/>
            <w:tcBorders>
              <w:bottom w:val="single" w:sz="4" w:space="0" w:color="auto"/>
            </w:tcBorders>
          </w:tcPr>
          <w:p w14:paraId="09B13625" w14:textId="77777777" w:rsidR="00214FCE" w:rsidRPr="00586B1E" w:rsidRDefault="00214FCE" w:rsidP="000E7785">
            <w:pPr>
              <w:spacing w:before="0"/>
              <w:jc w:val="center"/>
              <w:rPr>
                <w:rFonts w:cs="Arial"/>
                <w:color w:val="000000" w:themeColor="text1"/>
                <w:sz w:val="24"/>
                <w:szCs w:val="24"/>
                <w:lang w:val="ru-RU"/>
              </w:rPr>
            </w:pPr>
          </w:p>
        </w:tc>
      </w:tr>
      <w:tr w:rsidR="00214FCE" w:rsidRPr="00586B1E" w14:paraId="068962DB" w14:textId="77777777" w:rsidTr="000E7785">
        <w:trPr>
          <w:trHeight w:val="389"/>
          <w:jc w:val="center"/>
        </w:trPr>
        <w:tc>
          <w:tcPr>
            <w:tcW w:w="3882" w:type="dxa"/>
            <w:tcBorders>
              <w:top w:val="single" w:sz="4" w:space="0" w:color="auto"/>
            </w:tcBorders>
          </w:tcPr>
          <w:p w14:paraId="61F76A2E" w14:textId="77777777" w:rsidR="00214FCE" w:rsidRPr="00586B1E" w:rsidRDefault="00214FCE" w:rsidP="000E7785">
            <w:pPr>
              <w:spacing w:before="0"/>
              <w:jc w:val="center"/>
              <w:rPr>
                <w:rFonts w:cs="Arial"/>
                <w:color w:val="000000" w:themeColor="text1"/>
                <w:sz w:val="24"/>
                <w:szCs w:val="24"/>
              </w:rPr>
            </w:pPr>
          </w:p>
          <w:p w14:paraId="6BB13F59" w14:textId="77777777" w:rsidR="00214FCE" w:rsidRPr="00586B1E" w:rsidRDefault="00214FCE" w:rsidP="000E7785">
            <w:pPr>
              <w:spacing w:before="0"/>
              <w:jc w:val="center"/>
              <w:rPr>
                <w:rFonts w:cs="Arial"/>
                <w:color w:val="000000" w:themeColor="text1"/>
                <w:sz w:val="24"/>
                <w:szCs w:val="24"/>
              </w:rPr>
            </w:pPr>
          </w:p>
        </w:tc>
        <w:tc>
          <w:tcPr>
            <w:tcW w:w="2127" w:type="dxa"/>
          </w:tcPr>
          <w:p w14:paraId="09D834F8" w14:textId="77777777" w:rsidR="00214FCE" w:rsidRPr="00586B1E" w:rsidRDefault="00214FCE" w:rsidP="000E7785">
            <w:pPr>
              <w:spacing w:before="0"/>
              <w:jc w:val="center"/>
              <w:rPr>
                <w:rFonts w:cs="Arial"/>
                <w:color w:val="000000" w:themeColor="text1"/>
                <w:sz w:val="24"/>
                <w:szCs w:val="24"/>
                <w:lang w:val="ru-RU"/>
              </w:rPr>
            </w:pPr>
          </w:p>
        </w:tc>
        <w:tc>
          <w:tcPr>
            <w:tcW w:w="4022" w:type="dxa"/>
            <w:tcBorders>
              <w:top w:val="single" w:sz="4" w:space="0" w:color="auto"/>
            </w:tcBorders>
          </w:tcPr>
          <w:p w14:paraId="4674B67B" w14:textId="77777777" w:rsidR="00214FCE" w:rsidRPr="00586B1E" w:rsidRDefault="00214FCE" w:rsidP="000E7785">
            <w:pPr>
              <w:spacing w:before="0"/>
              <w:jc w:val="center"/>
              <w:rPr>
                <w:rFonts w:cs="Arial"/>
                <w:color w:val="000000" w:themeColor="text1"/>
                <w:sz w:val="24"/>
                <w:szCs w:val="24"/>
                <w:lang w:val="ru-RU"/>
              </w:rPr>
            </w:pPr>
          </w:p>
        </w:tc>
      </w:tr>
    </w:tbl>
    <w:p w14:paraId="5FA21AB0" w14:textId="186AE233" w:rsidR="00214FCE" w:rsidRDefault="00214FCE" w:rsidP="00214FCE">
      <w:pPr>
        <w:rPr>
          <w:rFonts w:cs="Arial"/>
          <w:b/>
          <w:sz w:val="24"/>
          <w:szCs w:val="24"/>
        </w:rPr>
      </w:pPr>
      <w:r w:rsidRPr="00586B1E">
        <w:rPr>
          <w:rFonts w:cs="Arial"/>
          <w:b/>
          <w:sz w:val="24"/>
          <w:szCs w:val="24"/>
        </w:rPr>
        <w:br w:type="page"/>
      </w:r>
    </w:p>
    <w:p w14:paraId="160D3649" w14:textId="1563AA04" w:rsidR="00E85421" w:rsidRPr="004661E6" w:rsidRDefault="00970C9E" w:rsidP="00970C9E">
      <w:pPr>
        <w:pStyle w:val="ListParagraph"/>
        <w:numPr>
          <w:ilvl w:val="0"/>
          <w:numId w:val="40"/>
        </w:numPr>
        <w:rPr>
          <w:rFonts w:ascii="Arial" w:hAnsi="Arial" w:cs="Arial"/>
          <w:b/>
          <w:color w:val="000000" w:themeColor="text1"/>
          <w:sz w:val="24"/>
          <w:szCs w:val="24"/>
          <w:lang w:val="sr-Latn-RS"/>
        </w:rPr>
      </w:pPr>
      <w:r w:rsidRPr="004661E6">
        <w:rPr>
          <w:rFonts w:ascii="Arial" w:hAnsi="Arial" w:cs="Arial"/>
          <w:b/>
          <w:color w:val="000000" w:themeColor="text1"/>
          <w:sz w:val="24"/>
          <w:szCs w:val="24"/>
          <w:lang w:val="sr-Cyrl-RS"/>
        </w:rPr>
        <w:lastRenderedPageBreak/>
        <w:t>ПРИЛОЗИ</w:t>
      </w:r>
    </w:p>
    <w:p w14:paraId="2B7E0DBB" w14:textId="638D985D" w:rsidR="00970C9E" w:rsidRDefault="00970C9E" w:rsidP="00970C9E">
      <w:pPr>
        <w:rPr>
          <w:rFonts w:cs="Arial"/>
          <w:b/>
          <w:color w:val="000000" w:themeColor="text1"/>
          <w:sz w:val="24"/>
          <w:szCs w:val="24"/>
          <w:lang w:val="sr-Latn-RS"/>
        </w:rPr>
      </w:pPr>
    </w:p>
    <w:p w14:paraId="4A1B1DDF" w14:textId="684801DC" w:rsidR="00970C9E" w:rsidRDefault="00970C9E" w:rsidP="00970C9E">
      <w:pPr>
        <w:rPr>
          <w:rFonts w:cs="Arial"/>
          <w:b/>
          <w:color w:val="000000" w:themeColor="text1"/>
          <w:sz w:val="24"/>
          <w:szCs w:val="24"/>
          <w:lang w:val="sr-Latn-RS"/>
        </w:rPr>
      </w:pPr>
    </w:p>
    <w:p w14:paraId="2D7C3DF9" w14:textId="4707DAD7" w:rsidR="00970C9E" w:rsidRDefault="00970C9E" w:rsidP="00970C9E">
      <w:pPr>
        <w:rPr>
          <w:rFonts w:cs="Arial"/>
          <w:b/>
          <w:color w:val="000000" w:themeColor="text1"/>
          <w:sz w:val="24"/>
          <w:szCs w:val="24"/>
          <w:lang w:val="sr-Latn-RS"/>
        </w:rPr>
      </w:pPr>
    </w:p>
    <w:p w14:paraId="13633C9B" w14:textId="17A3E560" w:rsidR="00970C9E" w:rsidRDefault="00970C9E" w:rsidP="00970C9E">
      <w:pPr>
        <w:rPr>
          <w:rFonts w:cs="Arial"/>
          <w:b/>
          <w:color w:val="000000" w:themeColor="text1"/>
          <w:sz w:val="24"/>
          <w:szCs w:val="24"/>
          <w:lang w:val="sr-Latn-RS"/>
        </w:rPr>
      </w:pPr>
    </w:p>
    <w:p w14:paraId="05A340B0" w14:textId="3ACA570C" w:rsidR="00970C9E" w:rsidRDefault="00970C9E" w:rsidP="00970C9E">
      <w:pPr>
        <w:rPr>
          <w:rFonts w:cs="Arial"/>
          <w:b/>
          <w:color w:val="000000" w:themeColor="text1"/>
          <w:sz w:val="24"/>
          <w:szCs w:val="24"/>
          <w:lang w:val="sr-Latn-RS"/>
        </w:rPr>
      </w:pPr>
    </w:p>
    <w:p w14:paraId="7F7A331C" w14:textId="205D45FA" w:rsidR="00970C9E" w:rsidRDefault="00970C9E" w:rsidP="00970C9E">
      <w:pPr>
        <w:rPr>
          <w:rFonts w:cs="Arial"/>
          <w:b/>
          <w:color w:val="000000" w:themeColor="text1"/>
          <w:sz w:val="24"/>
          <w:szCs w:val="24"/>
          <w:lang w:val="sr-Latn-RS"/>
        </w:rPr>
      </w:pPr>
    </w:p>
    <w:p w14:paraId="3552396C" w14:textId="62D42C0C" w:rsidR="00970C9E" w:rsidRDefault="00970C9E" w:rsidP="00970C9E">
      <w:pPr>
        <w:rPr>
          <w:rFonts w:cs="Arial"/>
          <w:b/>
          <w:color w:val="000000" w:themeColor="text1"/>
          <w:sz w:val="24"/>
          <w:szCs w:val="24"/>
          <w:lang w:val="sr-Latn-RS"/>
        </w:rPr>
      </w:pPr>
    </w:p>
    <w:p w14:paraId="00AAA8B9" w14:textId="475B33A5" w:rsidR="00970C9E" w:rsidRDefault="00970C9E" w:rsidP="00970C9E">
      <w:pPr>
        <w:rPr>
          <w:rFonts w:cs="Arial"/>
          <w:b/>
          <w:color w:val="000000" w:themeColor="text1"/>
          <w:sz w:val="24"/>
          <w:szCs w:val="24"/>
          <w:lang w:val="sr-Latn-RS"/>
        </w:rPr>
      </w:pPr>
    </w:p>
    <w:p w14:paraId="10D91A2F" w14:textId="261AA484" w:rsidR="00970C9E" w:rsidRDefault="00970C9E" w:rsidP="00970C9E">
      <w:pPr>
        <w:rPr>
          <w:rFonts w:cs="Arial"/>
          <w:b/>
          <w:color w:val="000000" w:themeColor="text1"/>
          <w:sz w:val="24"/>
          <w:szCs w:val="24"/>
          <w:lang w:val="sr-Latn-RS"/>
        </w:rPr>
      </w:pPr>
    </w:p>
    <w:p w14:paraId="672626E1" w14:textId="1B7FB578" w:rsidR="00970C9E" w:rsidRDefault="00970C9E" w:rsidP="00970C9E">
      <w:pPr>
        <w:rPr>
          <w:rFonts w:cs="Arial"/>
          <w:b/>
          <w:color w:val="000000" w:themeColor="text1"/>
          <w:sz w:val="24"/>
          <w:szCs w:val="24"/>
          <w:lang w:val="sr-Latn-RS"/>
        </w:rPr>
      </w:pPr>
    </w:p>
    <w:p w14:paraId="0D618E6B" w14:textId="67BB1BDD" w:rsidR="00970C9E" w:rsidRDefault="00970C9E" w:rsidP="00970C9E">
      <w:pPr>
        <w:rPr>
          <w:rFonts w:cs="Arial"/>
          <w:b/>
          <w:color w:val="000000" w:themeColor="text1"/>
          <w:sz w:val="24"/>
          <w:szCs w:val="24"/>
          <w:lang w:val="sr-Latn-RS"/>
        </w:rPr>
      </w:pPr>
    </w:p>
    <w:p w14:paraId="1028CA0D" w14:textId="0FFF08DE" w:rsidR="00970C9E" w:rsidRDefault="00970C9E" w:rsidP="00970C9E">
      <w:pPr>
        <w:rPr>
          <w:rFonts w:cs="Arial"/>
          <w:b/>
          <w:color w:val="000000" w:themeColor="text1"/>
          <w:sz w:val="24"/>
          <w:szCs w:val="24"/>
          <w:lang w:val="sr-Latn-RS"/>
        </w:rPr>
      </w:pPr>
    </w:p>
    <w:p w14:paraId="4603F328" w14:textId="07E78C31" w:rsidR="00970C9E" w:rsidRDefault="00970C9E" w:rsidP="00970C9E">
      <w:pPr>
        <w:rPr>
          <w:rFonts w:cs="Arial"/>
          <w:b/>
          <w:color w:val="000000" w:themeColor="text1"/>
          <w:sz w:val="24"/>
          <w:szCs w:val="24"/>
          <w:lang w:val="sr-Latn-RS"/>
        </w:rPr>
      </w:pPr>
    </w:p>
    <w:p w14:paraId="58F9F510" w14:textId="14FC0266" w:rsidR="00970C9E" w:rsidRDefault="00970C9E" w:rsidP="00970C9E">
      <w:pPr>
        <w:rPr>
          <w:rFonts w:cs="Arial"/>
          <w:b/>
          <w:color w:val="000000" w:themeColor="text1"/>
          <w:sz w:val="24"/>
          <w:szCs w:val="24"/>
          <w:lang w:val="sr-Latn-RS"/>
        </w:rPr>
      </w:pPr>
    </w:p>
    <w:p w14:paraId="22F4AE84" w14:textId="5780917C" w:rsidR="00970C9E" w:rsidRDefault="00970C9E" w:rsidP="00970C9E">
      <w:pPr>
        <w:rPr>
          <w:rFonts w:cs="Arial"/>
          <w:b/>
          <w:color w:val="000000" w:themeColor="text1"/>
          <w:sz w:val="24"/>
          <w:szCs w:val="24"/>
          <w:lang w:val="sr-Latn-RS"/>
        </w:rPr>
      </w:pPr>
    </w:p>
    <w:p w14:paraId="7A5A2E8A" w14:textId="724C7712" w:rsidR="00970C9E" w:rsidRDefault="00970C9E" w:rsidP="00970C9E">
      <w:pPr>
        <w:rPr>
          <w:rFonts w:cs="Arial"/>
          <w:b/>
          <w:color w:val="000000" w:themeColor="text1"/>
          <w:sz w:val="24"/>
          <w:szCs w:val="24"/>
          <w:lang w:val="sr-Latn-RS"/>
        </w:rPr>
      </w:pPr>
    </w:p>
    <w:p w14:paraId="7A80DD67" w14:textId="09CCE899" w:rsidR="00970C9E" w:rsidRDefault="00970C9E" w:rsidP="00970C9E">
      <w:pPr>
        <w:rPr>
          <w:rFonts w:cs="Arial"/>
          <w:b/>
          <w:color w:val="000000" w:themeColor="text1"/>
          <w:sz w:val="24"/>
          <w:szCs w:val="24"/>
          <w:lang w:val="sr-Latn-RS"/>
        </w:rPr>
      </w:pPr>
    </w:p>
    <w:p w14:paraId="1503F87F" w14:textId="37EE59E3" w:rsidR="00970C9E" w:rsidRDefault="00970C9E" w:rsidP="00970C9E">
      <w:pPr>
        <w:rPr>
          <w:rFonts w:cs="Arial"/>
          <w:b/>
          <w:color w:val="000000" w:themeColor="text1"/>
          <w:sz w:val="24"/>
          <w:szCs w:val="24"/>
          <w:lang w:val="sr-Latn-RS"/>
        </w:rPr>
      </w:pPr>
    </w:p>
    <w:p w14:paraId="4DFB225F" w14:textId="6816C773" w:rsidR="00970C9E" w:rsidRDefault="00970C9E" w:rsidP="00970C9E">
      <w:pPr>
        <w:rPr>
          <w:rFonts w:cs="Arial"/>
          <w:b/>
          <w:color w:val="000000" w:themeColor="text1"/>
          <w:sz w:val="24"/>
          <w:szCs w:val="24"/>
          <w:lang w:val="sr-Latn-RS"/>
        </w:rPr>
      </w:pPr>
    </w:p>
    <w:p w14:paraId="4CEE7FB6" w14:textId="427D35B7" w:rsidR="00970C9E" w:rsidRDefault="00970C9E" w:rsidP="00970C9E">
      <w:pPr>
        <w:rPr>
          <w:rFonts w:cs="Arial"/>
          <w:b/>
          <w:color w:val="000000" w:themeColor="text1"/>
          <w:sz w:val="24"/>
          <w:szCs w:val="24"/>
          <w:lang w:val="sr-Latn-RS"/>
        </w:rPr>
      </w:pPr>
    </w:p>
    <w:p w14:paraId="5882842C" w14:textId="790FA8C0" w:rsidR="00970C9E" w:rsidRDefault="00970C9E" w:rsidP="00970C9E">
      <w:pPr>
        <w:rPr>
          <w:rFonts w:cs="Arial"/>
          <w:b/>
          <w:color w:val="000000" w:themeColor="text1"/>
          <w:sz w:val="24"/>
          <w:szCs w:val="24"/>
          <w:lang w:val="sr-Latn-RS"/>
        </w:rPr>
      </w:pPr>
    </w:p>
    <w:p w14:paraId="68C9D644" w14:textId="14C0B13E" w:rsidR="00970C9E" w:rsidRDefault="00970C9E" w:rsidP="00970C9E">
      <w:pPr>
        <w:rPr>
          <w:rFonts w:cs="Arial"/>
          <w:b/>
          <w:color w:val="000000" w:themeColor="text1"/>
          <w:sz w:val="24"/>
          <w:szCs w:val="24"/>
          <w:lang w:val="sr-Latn-RS"/>
        </w:rPr>
      </w:pPr>
    </w:p>
    <w:p w14:paraId="3F5C429C" w14:textId="60A38163" w:rsidR="00970C9E" w:rsidRDefault="00970C9E" w:rsidP="00970C9E">
      <w:pPr>
        <w:rPr>
          <w:rFonts w:cs="Arial"/>
          <w:b/>
          <w:color w:val="000000" w:themeColor="text1"/>
          <w:sz w:val="24"/>
          <w:szCs w:val="24"/>
          <w:lang w:val="sr-Latn-RS"/>
        </w:rPr>
      </w:pPr>
    </w:p>
    <w:p w14:paraId="7BA7A826" w14:textId="6A7A7CD1" w:rsidR="00970C9E" w:rsidRDefault="00970C9E" w:rsidP="00970C9E">
      <w:pPr>
        <w:rPr>
          <w:rFonts w:cs="Arial"/>
          <w:b/>
          <w:color w:val="000000" w:themeColor="text1"/>
          <w:sz w:val="24"/>
          <w:szCs w:val="24"/>
          <w:lang w:val="sr-Latn-RS"/>
        </w:rPr>
      </w:pPr>
    </w:p>
    <w:p w14:paraId="78135402" w14:textId="51C731D6" w:rsidR="00970C9E" w:rsidRDefault="00970C9E" w:rsidP="00970C9E">
      <w:pPr>
        <w:rPr>
          <w:rFonts w:cs="Arial"/>
          <w:b/>
          <w:color w:val="000000" w:themeColor="text1"/>
          <w:sz w:val="24"/>
          <w:szCs w:val="24"/>
          <w:lang w:val="sr-Latn-RS"/>
        </w:rPr>
      </w:pPr>
    </w:p>
    <w:p w14:paraId="61CFCE62" w14:textId="499E0BAA" w:rsidR="00970C9E" w:rsidRDefault="00970C9E" w:rsidP="00970C9E">
      <w:pPr>
        <w:rPr>
          <w:rFonts w:cs="Arial"/>
          <w:b/>
          <w:color w:val="000000" w:themeColor="text1"/>
          <w:sz w:val="24"/>
          <w:szCs w:val="24"/>
          <w:lang w:val="sr-Latn-RS"/>
        </w:rPr>
      </w:pPr>
    </w:p>
    <w:p w14:paraId="4F325512" w14:textId="46B74447" w:rsidR="00970C9E" w:rsidRDefault="00970C9E" w:rsidP="00970C9E">
      <w:pPr>
        <w:rPr>
          <w:rFonts w:cs="Arial"/>
          <w:b/>
          <w:color w:val="000000" w:themeColor="text1"/>
          <w:sz w:val="24"/>
          <w:szCs w:val="24"/>
          <w:lang w:val="sr-Latn-RS"/>
        </w:rPr>
      </w:pPr>
    </w:p>
    <w:p w14:paraId="7FC31FF2" w14:textId="55F32CD5" w:rsidR="00970C9E" w:rsidRDefault="00970C9E" w:rsidP="00970C9E">
      <w:pPr>
        <w:rPr>
          <w:rFonts w:cs="Arial"/>
          <w:b/>
          <w:color w:val="000000" w:themeColor="text1"/>
          <w:sz w:val="24"/>
          <w:szCs w:val="24"/>
          <w:lang w:val="sr-Latn-RS"/>
        </w:rPr>
      </w:pPr>
    </w:p>
    <w:p w14:paraId="6D0BDB11" w14:textId="51D9CA0A" w:rsidR="00970C9E" w:rsidRDefault="00970C9E" w:rsidP="00970C9E">
      <w:pPr>
        <w:rPr>
          <w:rFonts w:cs="Arial"/>
          <w:b/>
          <w:color w:val="000000" w:themeColor="text1"/>
          <w:sz w:val="24"/>
          <w:szCs w:val="24"/>
          <w:lang w:val="sr-Latn-RS"/>
        </w:rPr>
      </w:pPr>
    </w:p>
    <w:p w14:paraId="2B28CC08" w14:textId="661CB046" w:rsidR="00970C9E" w:rsidRDefault="00970C9E" w:rsidP="00970C9E">
      <w:pPr>
        <w:rPr>
          <w:rFonts w:cs="Arial"/>
          <w:b/>
          <w:color w:val="000000" w:themeColor="text1"/>
          <w:sz w:val="24"/>
          <w:szCs w:val="24"/>
          <w:lang w:val="sr-Latn-RS"/>
        </w:rPr>
      </w:pPr>
    </w:p>
    <w:p w14:paraId="75A36BD5" w14:textId="5DCCC566" w:rsidR="00970C9E" w:rsidRDefault="00970C9E" w:rsidP="00970C9E">
      <w:pPr>
        <w:rPr>
          <w:rFonts w:cs="Arial"/>
          <w:b/>
          <w:color w:val="000000" w:themeColor="text1"/>
          <w:sz w:val="24"/>
          <w:szCs w:val="24"/>
          <w:lang w:val="sr-Latn-RS"/>
        </w:rPr>
      </w:pPr>
    </w:p>
    <w:p w14:paraId="13BDD098" w14:textId="1583CCD1" w:rsidR="00970C9E" w:rsidRDefault="00970C9E" w:rsidP="00970C9E">
      <w:pPr>
        <w:rPr>
          <w:rFonts w:cs="Arial"/>
          <w:b/>
          <w:color w:val="000000" w:themeColor="text1"/>
          <w:sz w:val="24"/>
          <w:szCs w:val="24"/>
          <w:lang w:val="sr-Latn-RS"/>
        </w:rPr>
      </w:pPr>
    </w:p>
    <w:p w14:paraId="7C553734" w14:textId="7FE32B32" w:rsidR="00970C9E" w:rsidRDefault="00970C9E" w:rsidP="00970C9E">
      <w:pPr>
        <w:rPr>
          <w:rFonts w:cs="Arial"/>
          <w:b/>
          <w:color w:val="000000" w:themeColor="text1"/>
          <w:sz w:val="24"/>
          <w:szCs w:val="24"/>
          <w:lang w:val="sr-Latn-RS"/>
        </w:rPr>
      </w:pPr>
    </w:p>
    <w:p w14:paraId="48FD120D" w14:textId="77777777" w:rsidR="00970C9E" w:rsidRPr="00970C9E" w:rsidRDefault="00970C9E" w:rsidP="00970C9E">
      <w:pPr>
        <w:rPr>
          <w:rFonts w:cs="Arial"/>
          <w:b/>
          <w:color w:val="000000" w:themeColor="text1"/>
          <w:sz w:val="24"/>
          <w:szCs w:val="24"/>
          <w:lang w:val="sr-Latn-RS"/>
        </w:rPr>
      </w:pPr>
    </w:p>
    <w:p w14:paraId="68E6B571" w14:textId="77777777" w:rsidR="00925E05" w:rsidRPr="00970C9E" w:rsidRDefault="00925E05" w:rsidP="00925E05">
      <w:pPr>
        <w:pStyle w:val="KDObrazac"/>
        <w:spacing w:before="0"/>
        <w:rPr>
          <w:sz w:val="24"/>
          <w:szCs w:val="24"/>
          <w:lang w:val="ru-RU"/>
        </w:rPr>
      </w:pPr>
      <w:r w:rsidRPr="00970C9E">
        <w:rPr>
          <w:sz w:val="24"/>
          <w:szCs w:val="24"/>
          <w:lang w:val="ru-RU"/>
        </w:rPr>
        <w:t xml:space="preserve">ПРИЛОГ  </w:t>
      </w:r>
      <w:r w:rsidR="007F23B1" w:rsidRPr="00970C9E">
        <w:rPr>
          <w:sz w:val="24"/>
          <w:szCs w:val="24"/>
          <w:lang w:val="ru-RU"/>
        </w:rPr>
        <w:t>1</w:t>
      </w:r>
    </w:p>
    <w:p w14:paraId="75CB9247" w14:textId="77777777" w:rsidR="00932668" w:rsidRPr="00EB5D21" w:rsidRDefault="00932668" w:rsidP="00932668">
      <w:pPr>
        <w:pStyle w:val="NoSpacing"/>
        <w:suppressAutoHyphens w:val="0"/>
        <w:spacing w:before="0"/>
        <w:jc w:val="center"/>
        <w:rPr>
          <w:rFonts w:cs="Arial"/>
          <w:szCs w:val="24"/>
        </w:rPr>
      </w:pPr>
    </w:p>
    <w:p w14:paraId="1DB7B305" w14:textId="77777777" w:rsidR="00932668" w:rsidRPr="00623998" w:rsidRDefault="00932668" w:rsidP="00932668">
      <w:pPr>
        <w:pStyle w:val="NoSpacing"/>
        <w:suppressAutoHyphens w:val="0"/>
        <w:spacing w:before="0"/>
        <w:jc w:val="center"/>
        <w:rPr>
          <w:rFonts w:cs="Arial"/>
          <w:szCs w:val="24"/>
          <w:lang w:val="sr-Latn-CS"/>
        </w:rPr>
      </w:pPr>
    </w:p>
    <w:p w14:paraId="2B5B78CC" w14:textId="77777777" w:rsidR="00932668" w:rsidRPr="00623998" w:rsidRDefault="00932668" w:rsidP="00932668">
      <w:pPr>
        <w:pStyle w:val="NoSpacing"/>
        <w:suppressAutoHyphens w:val="0"/>
        <w:spacing w:before="0"/>
        <w:jc w:val="center"/>
        <w:rPr>
          <w:rFonts w:cs="Arial"/>
          <w:b/>
          <w:szCs w:val="24"/>
        </w:rPr>
      </w:pPr>
      <w:r w:rsidRPr="00623998">
        <w:rPr>
          <w:rFonts w:cs="Arial"/>
          <w:b/>
          <w:szCs w:val="24"/>
        </w:rPr>
        <w:t>СПОРАЗУМ  УЧЕСНИКА ЗАЈЕДНИЧКЕ ПОНУДЕ</w:t>
      </w:r>
    </w:p>
    <w:p w14:paraId="6F35E380" w14:textId="77777777" w:rsidR="00932668" w:rsidRPr="00623998" w:rsidRDefault="00932668" w:rsidP="00932668">
      <w:pPr>
        <w:pStyle w:val="NoSpacing"/>
        <w:suppressAutoHyphens w:val="0"/>
        <w:spacing w:before="0"/>
        <w:jc w:val="center"/>
        <w:rPr>
          <w:rFonts w:cs="Arial"/>
          <w:b/>
          <w:szCs w:val="24"/>
        </w:rPr>
      </w:pPr>
    </w:p>
    <w:p w14:paraId="0165AAF4" w14:textId="77777777" w:rsidR="00932668" w:rsidRPr="00623998" w:rsidRDefault="00932668" w:rsidP="00932668">
      <w:pPr>
        <w:pStyle w:val="NoSpacing"/>
        <w:rPr>
          <w:rFonts w:cs="Arial"/>
          <w:i/>
          <w:szCs w:val="24"/>
        </w:rPr>
      </w:pPr>
      <w:r w:rsidRPr="00623998">
        <w:rPr>
          <w:rFonts w:cs="Arial"/>
          <w:i/>
          <w:szCs w:val="24"/>
        </w:rPr>
        <w:t xml:space="preserve">На основу члана 81. Закона о јавним набавкама </w:t>
      </w:r>
      <w:r w:rsidRPr="00623998">
        <w:rPr>
          <w:rFonts w:eastAsia="TimesNewRomanPSMT" w:cs="Arial"/>
          <w:i/>
          <w:szCs w:val="24"/>
          <w:lang w:val="ru-RU" w:eastAsia="en-US"/>
        </w:rPr>
        <w:t xml:space="preserve">(„Сл. </w:t>
      </w:r>
      <w:r w:rsidRPr="00623998">
        <w:rPr>
          <w:rFonts w:eastAsia="TimesNewRomanPSMT" w:cs="Arial"/>
          <w:i/>
          <w:szCs w:val="24"/>
          <w:lang w:eastAsia="en-US"/>
        </w:rPr>
        <w:t>г</w:t>
      </w:r>
      <w:r w:rsidRPr="00623998">
        <w:rPr>
          <w:rFonts w:eastAsia="TimesNewRomanPSMT" w:cs="Arial"/>
          <w:i/>
          <w:szCs w:val="24"/>
          <w:lang w:val="ru-RU" w:eastAsia="en-US"/>
        </w:rPr>
        <w:t>ласник РС” бр. 1</w:t>
      </w:r>
      <w:r w:rsidRPr="00623998">
        <w:rPr>
          <w:rFonts w:eastAsia="TimesNewRomanPSMT" w:cs="Arial"/>
          <w:i/>
          <w:szCs w:val="24"/>
          <w:lang w:eastAsia="en-US"/>
        </w:rPr>
        <w:t>24</w:t>
      </w:r>
      <w:r w:rsidRPr="00623998">
        <w:rPr>
          <w:rFonts w:eastAsia="TimesNewRomanPSMT" w:cs="Arial"/>
          <w:i/>
          <w:szCs w:val="24"/>
          <w:lang w:val="ru-RU" w:eastAsia="en-US"/>
        </w:rPr>
        <w:t>/20</w:t>
      </w:r>
      <w:r w:rsidRPr="00623998">
        <w:rPr>
          <w:rFonts w:eastAsia="TimesNewRomanPSMT" w:cs="Arial"/>
          <w:i/>
          <w:szCs w:val="24"/>
          <w:lang w:eastAsia="en-US"/>
        </w:rPr>
        <w:t>12</w:t>
      </w:r>
      <w:r w:rsidRPr="00623998">
        <w:rPr>
          <w:rFonts w:eastAsia="TimesNewRomanPSMT" w:cs="Arial"/>
          <w:i/>
          <w:szCs w:val="24"/>
          <w:lang w:val="ru-RU" w:eastAsia="en-US"/>
        </w:rPr>
        <w:t>, 14/15, 68/15</w:t>
      </w:r>
      <w:r w:rsidRPr="00623998">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47108" w14:paraId="6F7C72D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45BF316" w14:textId="77777777" w:rsidR="00932668" w:rsidRPr="00623998" w:rsidRDefault="00932668" w:rsidP="00BE2EA9">
            <w:pPr>
              <w:pStyle w:val="NoSpacing"/>
              <w:rPr>
                <w:rFonts w:cs="Arial"/>
                <w:szCs w:val="24"/>
              </w:rPr>
            </w:pPr>
            <w:r w:rsidRPr="00623998">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6895F6C" w14:textId="77777777" w:rsidR="00932668" w:rsidRPr="00623998" w:rsidRDefault="00932668" w:rsidP="00BE2EA9">
            <w:pPr>
              <w:pStyle w:val="NoSpacing"/>
              <w:rPr>
                <w:rFonts w:cs="Arial"/>
                <w:szCs w:val="24"/>
              </w:rPr>
            </w:pPr>
            <w:r w:rsidRPr="00623998">
              <w:rPr>
                <w:rFonts w:cs="Arial"/>
                <w:szCs w:val="24"/>
              </w:rPr>
              <w:t>НАЗИВ И СЕДИШТЕ ЧЛАНА ГРУПЕ ПОНУЂАЧА</w:t>
            </w:r>
          </w:p>
          <w:p w14:paraId="1F1E7BB4" w14:textId="77777777" w:rsidR="00932668" w:rsidRPr="00623998" w:rsidRDefault="00932668" w:rsidP="00BE2EA9">
            <w:pPr>
              <w:pStyle w:val="NoSpacing"/>
              <w:rPr>
                <w:rFonts w:cs="Arial"/>
                <w:szCs w:val="24"/>
              </w:rPr>
            </w:pPr>
          </w:p>
        </w:tc>
      </w:tr>
      <w:tr w:rsidR="00932668" w:rsidRPr="00D47108" w14:paraId="3FE1850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44F9D9F" w14:textId="77777777" w:rsidR="00932668" w:rsidRPr="00623998" w:rsidRDefault="00932668" w:rsidP="00BE2EA9">
            <w:pPr>
              <w:pStyle w:val="NoSpacing"/>
              <w:rPr>
                <w:rFonts w:cs="Arial"/>
                <w:i/>
                <w:szCs w:val="24"/>
              </w:rPr>
            </w:pPr>
            <w:r w:rsidRPr="00623998">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D5E90B0" w14:textId="77777777" w:rsidR="00932668" w:rsidRPr="00623998" w:rsidRDefault="00932668" w:rsidP="00BE2EA9">
            <w:pPr>
              <w:pStyle w:val="NoSpacing"/>
              <w:rPr>
                <w:rFonts w:cs="Arial"/>
                <w:szCs w:val="24"/>
              </w:rPr>
            </w:pPr>
          </w:p>
        </w:tc>
      </w:tr>
      <w:tr w:rsidR="00932668" w:rsidRPr="00D47108" w14:paraId="0712E2F4" w14:textId="77777777" w:rsidTr="00A110BF">
        <w:trPr>
          <w:trHeight w:val="4059"/>
        </w:trPr>
        <w:tc>
          <w:tcPr>
            <w:tcW w:w="3651" w:type="dxa"/>
            <w:tcBorders>
              <w:top w:val="single" w:sz="4" w:space="0" w:color="auto"/>
              <w:left w:val="single" w:sz="4" w:space="0" w:color="auto"/>
              <w:bottom w:val="single" w:sz="4" w:space="0" w:color="auto"/>
              <w:right w:val="single" w:sz="4" w:space="0" w:color="auto"/>
            </w:tcBorders>
          </w:tcPr>
          <w:p w14:paraId="49BA511D" w14:textId="77777777" w:rsidR="00932668" w:rsidRPr="00623998" w:rsidRDefault="00932668" w:rsidP="00BE2EA9">
            <w:pPr>
              <w:pStyle w:val="NoSpacing"/>
              <w:rPr>
                <w:rFonts w:cs="Arial"/>
                <w:i/>
                <w:szCs w:val="24"/>
              </w:rPr>
            </w:pPr>
            <w:r w:rsidRPr="00623998">
              <w:rPr>
                <w:rFonts w:cs="Arial"/>
                <w:i/>
                <w:szCs w:val="24"/>
              </w:rPr>
              <w:t>2. Oпис послова сваког од понуђача из групе понуђача у извршењу уговора:</w:t>
            </w:r>
          </w:p>
          <w:p w14:paraId="0BC69603" w14:textId="77777777" w:rsidR="00932668" w:rsidRPr="00623998" w:rsidRDefault="00932668" w:rsidP="00BE2EA9">
            <w:pPr>
              <w:pStyle w:val="NoSpacing"/>
              <w:rPr>
                <w:rFonts w:cs="Arial"/>
                <w:i/>
                <w:szCs w:val="24"/>
              </w:rPr>
            </w:pPr>
          </w:p>
          <w:p w14:paraId="5C75A7B6" w14:textId="77777777" w:rsidR="00932668" w:rsidRPr="00623998" w:rsidRDefault="00932668" w:rsidP="00BE2EA9">
            <w:pPr>
              <w:pStyle w:val="NoSpacing"/>
              <w:rPr>
                <w:rFonts w:cs="Arial"/>
                <w:i/>
                <w:szCs w:val="24"/>
              </w:rPr>
            </w:pPr>
          </w:p>
          <w:p w14:paraId="28AFDAEB" w14:textId="77777777" w:rsidR="00932668" w:rsidRPr="00623998"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7D6E2F20" w14:textId="77777777" w:rsidR="00932668" w:rsidRPr="00623998" w:rsidRDefault="00932668" w:rsidP="00BE2EA9">
            <w:pPr>
              <w:pStyle w:val="NoSpacing"/>
              <w:rPr>
                <w:rFonts w:cs="Arial"/>
                <w:szCs w:val="24"/>
              </w:rPr>
            </w:pPr>
          </w:p>
        </w:tc>
      </w:tr>
      <w:tr w:rsidR="00932668" w:rsidRPr="00623998" w14:paraId="5381065E"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A9955B9" w14:textId="77777777" w:rsidR="00932668" w:rsidRPr="00623998" w:rsidRDefault="00932668" w:rsidP="00BE2EA9">
            <w:pPr>
              <w:pStyle w:val="NoSpacing"/>
              <w:rPr>
                <w:rFonts w:cs="Arial"/>
                <w:i/>
                <w:szCs w:val="24"/>
              </w:rPr>
            </w:pPr>
            <w:r w:rsidRPr="00623998">
              <w:rPr>
                <w:rFonts w:cs="Arial"/>
                <w:i/>
                <w:szCs w:val="24"/>
              </w:rPr>
              <w:t>3.Друго:</w:t>
            </w:r>
          </w:p>
          <w:p w14:paraId="677A850D" w14:textId="77777777" w:rsidR="00932668" w:rsidRPr="00623998" w:rsidRDefault="00932668" w:rsidP="00BE2EA9">
            <w:pPr>
              <w:pStyle w:val="NoSpacing"/>
              <w:rPr>
                <w:rFonts w:cs="Arial"/>
                <w:i/>
                <w:szCs w:val="24"/>
              </w:rPr>
            </w:pPr>
          </w:p>
          <w:p w14:paraId="624F44D3" w14:textId="77777777" w:rsidR="00932668" w:rsidRPr="00623998" w:rsidRDefault="00932668" w:rsidP="00BE2EA9">
            <w:pPr>
              <w:pStyle w:val="NoSpacing"/>
              <w:rPr>
                <w:rFonts w:cs="Arial"/>
                <w:i/>
                <w:szCs w:val="24"/>
              </w:rPr>
            </w:pPr>
          </w:p>
          <w:p w14:paraId="16102B38" w14:textId="77777777" w:rsidR="00932668" w:rsidRPr="00623998" w:rsidRDefault="00932668" w:rsidP="00BE2EA9">
            <w:pPr>
              <w:pStyle w:val="NoSpacing"/>
              <w:rPr>
                <w:rFonts w:cs="Arial"/>
                <w:i/>
                <w:szCs w:val="24"/>
              </w:rPr>
            </w:pPr>
          </w:p>
          <w:p w14:paraId="0556D1A6" w14:textId="77777777" w:rsidR="00932668" w:rsidRPr="00623998" w:rsidRDefault="00932668" w:rsidP="00BE2EA9">
            <w:pPr>
              <w:pStyle w:val="NoSpacing"/>
              <w:rPr>
                <w:rFonts w:cs="Arial"/>
                <w:i/>
                <w:szCs w:val="24"/>
              </w:rPr>
            </w:pPr>
          </w:p>
          <w:p w14:paraId="6EB579A9" w14:textId="77777777" w:rsidR="00932668" w:rsidRPr="00623998"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4309369D" w14:textId="77777777" w:rsidR="00932668" w:rsidRPr="00623998" w:rsidRDefault="00932668" w:rsidP="00BE2EA9">
            <w:pPr>
              <w:pStyle w:val="NoSpacing"/>
              <w:rPr>
                <w:rFonts w:cs="Arial"/>
                <w:szCs w:val="24"/>
              </w:rPr>
            </w:pPr>
          </w:p>
        </w:tc>
      </w:tr>
    </w:tbl>
    <w:p w14:paraId="17DE1C1E" w14:textId="77777777" w:rsidR="00932668" w:rsidRPr="00623998" w:rsidRDefault="00932668" w:rsidP="00932668">
      <w:pPr>
        <w:tabs>
          <w:tab w:val="num" w:pos="360"/>
        </w:tabs>
        <w:rPr>
          <w:rFonts w:cs="Arial"/>
          <w:i/>
          <w:spacing w:val="2"/>
          <w:sz w:val="24"/>
          <w:szCs w:val="24"/>
        </w:rPr>
      </w:pPr>
    </w:p>
    <w:p w14:paraId="3EE967D1" w14:textId="77777777" w:rsidR="00E85C0A" w:rsidRDefault="00932668" w:rsidP="00932668">
      <w:pPr>
        <w:tabs>
          <w:tab w:val="num" w:pos="360"/>
        </w:tabs>
        <w:rPr>
          <w:rFonts w:cs="Arial"/>
          <w:i/>
          <w:sz w:val="24"/>
          <w:szCs w:val="24"/>
          <w:lang w:val="sr-Cyrl-CS"/>
        </w:rPr>
      </w:pPr>
      <w:r w:rsidRPr="00623998">
        <w:rPr>
          <w:rFonts w:cs="Arial"/>
          <w:i/>
          <w:sz w:val="24"/>
          <w:szCs w:val="24"/>
          <w:lang w:val="sr-Cyrl-CS"/>
        </w:rPr>
        <w:t xml:space="preserve">       </w:t>
      </w:r>
      <w:r w:rsidR="00EB5D21">
        <w:rPr>
          <w:rFonts w:cs="Arial"/>
          <w:i/>
          <w:sz w:val="24"/>
          <w:szCs w:val="24"/>
          <w:lang w:val="sr-Cyrl-CS"/>
        </w:rPr>
        <w:t xml:space="preserve">                               </w:t>
      </w:r>
    </w:p>
    <w:p w14:paraId="1B408A41" w14:textId="77777777" w:rsidR="00E85C0A" w:rsidRDefault="00E85C0A" w:rsidP="00932668">
      <w:pPr>
        <w:tabs>
          <w:tab w:val="num" w:pos="360"/>
        </w:tabs>
        <w:rPr>
          <w:rFonts w:cs="Arial"/>
          <w:i/>
          <w:sz w:val="24"/>
          <w:szCs w:val="24"/>
          <w:lang w:val="sr-Cyrl-CS"/>
        </w:rPr>
      </w:pPr>
    </w:p>
    <w:p w14:paraId="1604A47A" w14:textId="77777777" w:rsidR="00E85C0A" w:rsidRDefault="00E85C0A" w:rsidP="00932668">
      <w:pPr>
        <w:tabs>
          <w:tab w:val="num" w:pos="360"/>
        </w:tabs>
        <w:rPr>
          <w:rFonts w:cs="Arial"/>
          <w:i/>
          <w:sz w:val="24"/>
          <w:szCs w:val="24"/>
          <w:lang w:val="sr-Cyrl-CS"/>
        </w:rPr>
      </w:pPr>
    </w:p>
    <w:p w14:paraId="4B268D06" w14:textId="77777777" w:rsidR="00E85C0A" w:rsidRDefault="00E85C0A" w:rsidP="00932668">
      <w:pPr>
        <w:tabs>
          <w:tab w:val="num" w:pos="360"/>
        </w:tabs>
        <w:rPr>
          <w:rFonts w:cs="Arial"/>
          <w:i/>
          <w:sz w:val="24"/>
          <w:szCs w:val="24"/>
          <w:lang w:val="sr-Cyrl-CS"/>
        </w:rPr>
      </w:pPr>
    </w:p>
    <w:p w14:paraId="20FCFB92" w14:textId="77777777" w:rsidR="00E85C0A" w:rsidRDefault="00E85C0A" w:rsidP="00932668">
      <w:pPr>
        <w:tabs>
          <w:tab w:val="num" w:pos="360"/>
        </w:tabs>
        <w:rPr>
          <w:rFonts w:cs="Arial"/>
          <w:i/>
          <w:sz w:val="24"/>
          <w:szCs w:val="24"/>
          <w:lang w:val="sr-Cyrl-CS"/>
        </w:rPr>
      </w:pPr>
    </w:p>
    <w:p w14:paraId="244BC218" w14:textId="77777777" w:rsidR="00E85C0A" w:rsidRDefault="00E85C0A" w:rsidP="00932668">
      <w:pPr>
        <w:tabs>
          <w:tab w:val="num" w:pos="360"/>
        </w:tabs>
        <w:rPr>
          <w:rFonts w:cs="Arial"/>
          <w:i/>
          <w:sz w:val="24"/>
          <w:szCs w:val="24"/>
          <w:lang w:val="sr-Cyrl-CS"/>
        </w:rPr>
      </w:pPr>
    </w:p>
    <w:p w14:paraId="0961D316" w14:textId="77777777" w:rsidR="00E85C0A" w:rsidRDefault="00E85C0A" w:rsidP="00932668">
      <w:pPr>
        <w:tabs>
          <w:tab w:val="num" w:pos="360"/>
        </w:tabs>
        <w:rPr>
          <w:rFonts w:cs="Arial"/>
          <w:i/>
          <w:sz w:val="24"/>
          <w:szCs w:val="24"/>
          <w:lang w:val="sr-Cyrl-CS"/>
        </w:rPr>
      </w:pPr>
    </w:p>
    <w:p w14:paraId="08EBA798" w14:textId="77777777" w:rsidR="00E85C0A" w:rsidRDefault="00E85C0A" w:rsidP="00932668">
      <w:pPr>
        <w:tabs>
          <w:tab w:val="num" w:pos="360"/>
        </w:tabs>
        <w:rPr>
          <w:rFonts w:cs="Arial"/>
          <w:i/>
          <w:sz w:val="24"/>
          <w:szCs w:val="24"/>
          <w:lang w:val="sr-Cyrl-CS"/>
        </w:rPr>
      </w:pPr>
    </w:p>
    <w:p w14:paraId="53893953" w14:textId="77777777" w:rsidR="00E85C0A" w:rsidRDefault="00E85C0A" w:rsidP="00932668">
      <w:pPr>
        <w:tabs>
          <w:tab w:val="num" w:pos="360"/>
        </w:tabs>
        <w:rPr>
          <w:rFonts w:cs="Arial"/>
          <w:i/>
          <w:sz w:val="24"/>
          <w:szCs w:val="24"/>
          <w:lang w:val="sr-Cyrl-CS"/>
        </w:rPr>
      </w:pPr>
    </w:p>
    <w:p w14:paraId="52690D74" w14:textId="77777777" w:rsidR="00E85C0A" w:rsidRDefault="00E85C0A" w:rsidP="00932668">
      <w:pPr>
        <w:tabs>
          <w:tab w:val="num" w:pos="360"/>
        </w:tabs>
        <w:rPr>
          <w:rFonts w:cs="Arial"/>
          <w:i/>
          <w:sz w:val="24"/>
          <w:szCs w:val="24"/>
          <w:lang w:val="sr-Cyrl-CS"/>
        </w:rPr>
      </w:pPr>
    </w:p>
    <w:p w14:paraId="2335EEFD" w14:textId="77777777" w:rsidR="00E85C0A" w:rsidRDefault="00E85C0A" w:rsidP="00932668">
      <w:pPr>
        <w:tabs>
          <w:tab w:val="num" w:pos="360"/>
        </w:tabs>
        <w:rPr>
          <w:rFonts w:cs="Arial"/>
          <w:i/>
          <w:sz w:val="24"/>
          <w:szCs w:val="24"/>
          <w:lang w:val="sr-Cyrl-CS"/>
        </w:rPr>
      </w:pPr>
    </w:p>
    <w:p w14:paraId="671E1D33" w14:textId="77777777" w:rsidR="00E85C0A" w:rsidRDefault="00E85C0A" w:rsidP="00932668">
      <w:pPr>
        <w:tabs>
          <w:tab w:val="num" w:pos="360"/>
        </w:tabs>
        <w:rPr>
          <w:rFonts w:cs="Arial"/>
          <w:i/>
          <w:sz w:val="24"/>
          <w:szCs w:val="24"/>
          <w:lang w:val="sr-Cyrl-CS"/>
        </w:rPr>
      </w:pPr>
    </w:p>
    <w:p w14:paraId="09531DB3" w14:textId="77777777" w:rsidR="00E85C0A" w:rsidRDefault="00E85C0A" w:rsidP="00932668">
      <w:pPr>
        <w:tabs>
          <w:tab w:val="num" w:pos="360"/>
        </w:tabs>
        <w:rPr>
          <w:rFonts w:cs="Arial"/>
          <w:i/>
          <w:sz w:val="24"/>
          <w:szCs w:val="24"/>
          <w:lang w:val="sr-Cyrl-CS"/>
        </w:rPr>
      </w:pPr>
    </w:p>
    <w:p w14:paraId="54A70C48" w14:textId="77777777" w:rsidR="00E85C0A" w:rsidRDefault="00E85C0A" w:rsidP="00932668">
      <w:pPr>
        <w:tabs>
          <w:tab w:val="num" w:pos="360"/>
        </w:tabs>
        <w:rPr>
          <w:rFonts w:cs="Arial"/>
          <w:i/>
          <w:sz w:val="24"/>
          <w:szCs w:val="24"/>
          <w:lang w:val="sr-Cyrl-CS"/>
        </w:rPr>
      </w:pPr>
    </w:p>
    <w:p w14:paraId="278EFF19" w14:textId="77777777" w:rsidR="00E85C0A" w:rsidRDefault="00E85C0A" w:rsidP="00932668">
      <w:pPr>
        <w:tabs>
          <w:tab w:val="num" w:pos="360"/>
        </w:tabs>
        <w:rPr>
          <w:rFonts w:cs="Arial"/>
          <w:i/>
          <w:sz w:val="24"/>
          <w:szCs w:val="24"/>
          <w:lang w:val="sr-Cyrl-CS"/>
        </w:rPr>
      </w:pPr>
    </w:p>
    <w:p w14:paraId="33DD2CDD" w14:textId="77777777" w:rsidR="00E85C0A" w:rsidRDefault="00E85C0A" w:rsidP="00932668">
      <w:pPr>
        <w:tabs>
          <w:tab w:val="num" w:pos="360"/>
        </w:tabs>
        <w:rPr>
          <w:rFonts w:cs="Arial"/>
          <w:i/>
          <w:sz w:val="24"/>
          <w:szCs w:val="24"/>
          <w:lang w:val="sr-Cyrl-CS"/>
        </w:rPr>
      </w:pPr>
    </w:p>
    <w:p w14:paraId="470ED867" w14:textId="77777777" w:rsidR="00E85C0A" w:rsidRDefault="00E85C0A" w:rsidP="00932668">
      <w:pPr>
        <w:tabs>
          <w:tab w:val="num" w:pos="360"/>
        </w:tabs>
        <w:rPr>
          <w:rFonts w:cs="Arial"/>
          <w:i/>
          <w:sz w:val="24"/>
          <w:szCs w:val="24"/>
          <w:lang w:val="sr-Cyrl-CS"/>
        </w:rPr>
      </w:pPr>
    </w:p>
    <w:p w14:paraId="1F90B126" w14:textId="77777777" w:rsidR="00E85C0A" w:rsidRDefault="00E85C0A" w:rsidP="00932668">
      <w:pPr>
        <w:tabs>
          <w:tab w:val="num" w:pos="360"/>
        </w:tabs>
        <w:rPr>
          <w:rFonts w:cs="Arial"/>
          <w:i/>
          <w:sz w:val="24"/>
          <w:szCs w:val="24"/>
          <w:lang w:val="sr-Cyrl-CS"/>
        </w:rPr>
      </w:pPr>
    </w:p>
    <w:p w14:paraId="0CE8CE75" w14:textId="77777777" w:rsidR="00E85C0A" w:rsidRDefault="00E85C0A" w:rsidP="00932668">
      <w:pPr>
        <w:tabs>
          <w:tab w:val="num" w:pos="360"/>
        </w:tabs>
        <w:rPr>
          <w:rFonts w:cs="Arial"/>
          <w:i/>
          <w:sz w:val="24"/>
          <w:szCs w:val="24"/>
          <w:lang w:val="sr-Cyrl-CS"/>
        </w:rPr>
      </w:pPr>
    </w:p>
    <w:p w14:paraId="5A451533" w14:textId="77777777" w:rsidR="00E85C0A" w:rsidRDefault="00E85C0A" w:rsidP="00932668">
      <w:pPr>
        <w:tabs>
          <w:tab w:val="num" w:pos="360"/>
        </w:tabs>
        <w:rPr>
          <w:rFonts w:cs="Arial"/>
          <w:i/>
          <w:sz w:val="24"/>
          <w:szCs w:val="24"/>
          <w:lang w:val="sr-Cyrl-CS"/>
        </w:rPr>
      </w:pPr>
    </w:p>
    <w:p w14:paraId="274B364C" w14:textId="77777777" w:rsidR="00E85C0A" w:rsidRDefault="00E85C0A" w:rsidP="00932668">
      <w:pPr>
        <w:tabs>
          <w:tab w:val="num" w:pos="360"/>
        </w:tabs>
        <w:rPr>
          <w:rFonts w:cs="Arial"/>
          <w:i/>
          <w:sz w:val="24"/>
          <w:szCs w:val="24"/>
          <w:lang w:val="sr-Cyrl-CS"/>
        </w:rPr>
      </w:pPr>
    </w:p>
    <w:p w14:paraId="0B6EC340" w14:textId="77777777" w:rsidR="00E85C0A" w:rsidRDefault="00E85C0A" w:rsidP="00932668">
      <w:pPr>
        <w:tabs>
          <w:tab w:val="num" w:pos="360"/>
        </w:tabs>
        <w:rPr>
          <w:rFonts w:cs="Arial"/>
          <w:i/>
          <w:sz w:val="24"/>
          <w:szCs w:val="24"/>
          <w:lang w:val="sr-Cyrl-CS"/>
        </w:rPr>
      </w:pPr>
    </w:p>
    <w:p w14:paraId="33452639" w14:textId="77777777" w:rsidR="00E85C0A" w:rsidRDefault="00E85C0A" w:rsidP="00932668">
      <w:pPr>
        <w:tabs>
          <w:tab w:val="num" w:pos="360"/>
        </w:tabs>
        <w:rPr>
          <w:rFonts w:cs="Arial"/>
          <w:i/>
          <w:sz w:val="24"/>
          <w:szCs w:val="24"/>
          <w:lang w:val="sr-Cyrl-CS"/>
        </w:rPr>
      </w:pPr>
    </w:p>
    <w:p w14:paraId="7ED8267B" w14:textId="77777777" w:rsidR="00E85C0A" w:rsidRDefault="00E85C0A" w:rsidP="00932668">
      <w:pPr>
        <w:tabs>
          <w:tab w:val="num" w:pos="360"/>
        </w:tabs>
        <w:rPr>
          <w:rFonts w:cs="Arial"/>
          <w:i/>
          <w:sz w:val="24"/>
          <w:szCs w:val="24"/>
          <w:lang w:val="sr-Cyrl-CS"/>
        </w:rPr>
      </w:pPr>
    </w:p>
    <w:p w14:paraId="45492B5A" w14:textId="77777777" w:rsidR="00E85C0A" w:rsidRDefault="00E85C0A" w:rsidP="00932668">
      <w:pPr>
        <w:tabs>
          <w:tab w:val="num" w:pos="360"/>
        </w:tabs>
        <w:rPr>
          <w:rFonts w:cs="Arial"/>
          <w:i/>
          <w:sz w:val="24"/>
          <w:szCs w:val="24"/>
          <w:lang w:val="sr-Cyrl-CS"/>
        </w:rPr>
      </w:pPr>
    </w:p>
    <w:p w14:paraId="2311007A" w14:textId="77777777" w:rsidR="00E85C0A" w:rsidRDefault="00E85C0A" w:rsidP="00932668">
      <w:pPr>
        <w:tabs>
          <w:tab w:val="num" w:pos="360"/>
        </w:tabs>
        <w:rPr>
          <w:rFonts w:cs="Arial"/>
          <w:i/>
          <w:sz w:val="24"/>
          <w:szCs w:val="24"/>
          <w:lang w:val="sr-Cyrl-CS"/>
        </w:rPr>
      </w:pPr>
    </w:p>
    <w:p w14:paraId="5E4C078F" w14:textId="77777777" w:rsidR="00E85C0A" w:rsidRDefault="00E85C0A" w:rsidP="00932668">
      <w:pPr>
        <w:tabs>
          <w:tab w:val="num" w:pos="360"/>
        </w:tabs>
        <w:rPr>
          <w:rFonts w:cs="Arial"/>
          <w:i/>
          <w:sz w:val="24"/>
          <w:szCs w:val="24"/>
          <w:lang w:val="sr-Cyrl-CS"/>
        </w:rPr>
      </w:pPr>
    </w:p>
    <w:p w14:paraId="72C5CCE1" w14:textId="14CF3E0F" w:rsidR="00AD1279" w:rsidRPr="00970C9E" w:rsidRDefault="006177A2" w:rsidP="00970C9E">
      <w:pPr>
        <w:spacing w:before="0"/>
        <w:jc w:val="right"/>
        <w:rPr>
          <w:rFonts w:cs="Arial"/>
          <w:b/>
          <w:color w:val="000000"/>
          <w:sz w:val="24"/>
          <w:szCs w:val="24"/>
        </w:rPr>
      </w:pPr>
      <w:r>
        <w:rPr>
          <w:rFonts w:cs="Arial"/>
          <w:b/>
          <w:color w:val="000000"/>
          <w:sz w:val="24"/>
          <w:szCs w:val="24"/>
        </w:rPr>
        <w:t xml:space="preserve">ПРИЛОГ </w:t>
      </w:r>
      <w:r w:rsidR="00A110BF" w:rsidRPr="006177A2">
        <w:rPr>
          <w:rFonts w:cs="Arial"/>
          <w:b/>
          <w:color w:val="000000"/>
          <w:sz w:val="24"/>
          <w:szCs w:val="24"/>
        </w:rPr>
        <w:t>2</w:t>
      </w:r>
    </w:p>
    <w:p w14:paraId="276D756F" w14:textId="77777777" w:rsidR="00970C9E" w:rsidRPr="003670E7" w:rsidRDefault="00970C9E" w:rsidP="00970C9E">
      <w:pPr>
        <w:jc w:val="center"/>
        <w:rPr>
          <w:rFonts w:cs="Arial"/>
          <w:b/>
          <w:sz w:val="24"/>
          <w:szCs w:val="24"/>
          <w:lang w:val="ru-RU"/>
        </w:rPr>
      </w:pPr>
      <w:bookmarkStart w:id="260" w:name="_Toc442559948"/>
      <w:r w:rsidRPr="003670E7">
        <w:rPr>
          <w:rFonts w:cs="Arial"/>
          <w:b/>
          <w:sz w:val="24"/>
          <w:szCs w:val="24"/>
          <w:lang w:val="sr-Cyrl-CS"/>
        </w:rPr>
        <w:t>ЗАПИСНИК О ПРУЖЕНИМ УСЛУГАМА</w:t>
      </w:r>
    </w:p>
    <w:p w14:paraId="2D3EEDCE" w14:textId="77777777" w:rsidR="00970C9E" w:rsidRPr="003670E7" w:rsidRDefault="00970C9E" w:rsidP="00970C9E">
      <w:pPr>
        <w:rPr>
          <w:rFonts w:cs="Arial"/>
          <w:b/>
          <w:sz w:val="24"/>
          <w:szCs w:val="24"/>
          <w:lang w:val="ru-RU"/>
        </w:rPr>
      </w:pPr>
    </w:p>
    <w:p w14:paraId="6235C071" w14:textId="77777777" w:rsidR="00970C9E" w:rsidRPr="004661E6" w:rsidRDefault="00970C9E" w:rsidP="00970C9E">
      <w:pPr>
        <w:rPr>
          <w:rFonts w:cs="Arial"/>
          <w:color w:val="000000" w:themeColor="text1"/>
          <w:sz w:val="24"/>
          <w:szCs w:val="24"/>
          <w:lang w:val="ru-RU"/>
        </w:rPr>
      </w:pPr>
      <w:r w:rsidRPr="004661E6">
        <w:rPr>
          <w:rFonts w:cs="Arial"/>
          <w:color w:val="000000" w:themeColor="text1"/>
          <w:sz w:val="24"/>
          <w:szCs w:val="24"/>
          <w:lang w:val="ru-RU"/>
        </w:rPr>
        <w:t>Датум</w:t>
      </w:r>
      <w:r w:rsidRPr="004661E6">
        <w:rPr>
          <w:rFonts w:cs="Arial"/>
          <w:color w:val="000000" w:themeColor="text1"/>
          <w:sz w:val="24"/>
          <w:szCs w:val="24"/>
          <w:lang w:val="sr-Latn-RS"/>
        </w:rPr>
        <w:t>:</w:t>
      </w:r>
      <w:r w:rsidRPr="004661E6">
        <w:rPr>
          <w:rFonts w:cs="Arial"/>
          <w:color w:val="000000" w:themeColor="text1"/>
          <w:sz w:val="24"/>
          <w:szCs w:val="24"/>
          <w:lang w:val="sr-Cyrl-RS"/>
        </w:rPr>
        <w:t xml:space="preserve"> </w:t>
      </w:r>
    </w:p>
    <w:p w14:paraId="43248944" w14:textId="234CF3A9" w:rsidR="00970C9E" w:rsidRPr="004661E6" w:rsidRDefault="00970C9E" w:rsidP="00970C9E">
      <w:pPr>
        <w:rPr>
          <w:rFonts w:cs="Arial"/>
          <w:color w:val="000000" w:themeColor="text1"/>
          <w:sz w:val="24"/>
          <w:szCs w:val="24"/>
          <w:lang w:val="ru-RU"/>
        </w:rPr>
      </w:pPr>
      <w:r w:rsidRPr="004661E6">
        <w:rPr>
          <w:rFonts w:cs="Arial"/>
          <w:color w:val="000000" w:themeColor="text1"/>
          <w:sz w:val="24"/>
          <w:szCs w:val="24"/>
          <w:lang w:val="ru-RU"/>
        </w:rPr>
        <w:tab/>
      </w:r>
      <w:r w:rsidRPr="004661E6">
        <w:rPr>
          <w:rFonts w:cs="Arial"/>
          <w:color w:val="000000" w:themeColor="text1"/>
          <w:sz w:val="24"/>
          <w:szCs w:val="24"/>
          <w:lang w:val="sr-Cyrl-RS"/>
        </w:rPr>
        <w:t>ПРУЖАЛАЦ УСЛУГА:</w:t>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t xml:space="preserve">      КОРИСНИК УСЛУГА:</w:t>
      </w:r>
    </w:p>
    <w:p w14:paraId="6BB2C3DA" w14:textId="77777777" w:rsidR="00970C9E" w:rsidRPr="004661E6" w:rsidRDefault="00970C9E" w:rsidP="00970C9E">
      <w:pPr>
        <w:jc w:val="right"/>
        <w:rPr>
          <w:rFonts w:cs="Arial"/>
          <w:color w:val="000000" w:themeColor="text1"/>
          <w:sz w:val="24"/>
          <w:szCs w:val="24"/>
          <w:lang w:val="sr-Cyrl-RS"/>
        </w:rPr>
      </w:pPr>
      <w:r w:rsidRPr="004661E6">
        <w:rPr>
          <w:rFonts w:cs="Arial"/>
          <w:color w:val="000000" w:themeColor="text1"/>
          <w:sz w:val="24"/>
          <w:szCs w:val="24"/>
          <w:lang w:val="ru-RU"/>
        </w:rPr>
        <w:t>ЈП ЕПС БЕОГРАД</w:t>
      </w:r>
      <w:r w:rsidRPr="004661E6">
        <w:rPr>
          <w:rFonts w:cs="Arial"/>
          <w:color w:val="000000" w:themeColor="text1"/>
          <w:sz w:val="24"/>
          <w:szCs w:val="24"/>
          <w:lang w:val="sr-Latn-RS"/>
        </w:rPr>
        <w:t xml:space="preserve"> O</w:t>
      </w:r>
      <w:r w:rsidRPr="004661E6">
        <w:rPr>
          <w:rFonts w:cs="Arial"/>
          <w:color w:val="000000" w:themeColor="text1"/>
          <w:sz w:val="24"/>
          <w:szCs w:val="24"/>
          <w:lang w:val="sr-Cyrl-RS"/>
        </w:rPr>
        <w:t>ГРАНАК ХЕ ЂЕРДАП –</w:t>
      </w:r>
    </w:p>
    <w:p w14:paraId="44106D58" w14:textId="77777777" w:rsidR="00970C9E" w:rsidRPr="004661E6" w:rsidRDefault="00970C9E" w:rsidP="00970C9E">
      <w:pPr>
        <w:ind w:left="3600" w:firstLine="720"/>
        <w:rPr>
          <w:rFonts w:cs="Arial"/>
          <w:color w:val="000000" w:themeColor="text1"/>
          <w:sz w:val="24"/>
          <w:szCs w:val="24"/>
          <w:lang w:val="sr-Cyrl-RS"/>
        </w:rPr>
      </w:pPr>
      <w:r w:rsidRPr="004661E6">
        <w:rPr>
          <w:rFonts w:cs="Arial"/>
          <w:color w:val="000000" w:themeColor="text1"/>
          <w:sz w:val="24"/>
          <w:szCs w:val="24"/>
          <w:lang w:val="sr-Cyrl-RS"/>
        </w:rPr>
        <w:t xml:space="preserve">                  (организациони део Огранка)</w:t>
      </w:r>
    </w:p>
    <w:p w14:paraId="453F9938" w14:textId="77777777" w:rsidR="00970C9E" w:rsidRPr="004661E6" w:rsidRDefault="00970C9E" w:rsidP="00970C9E">
      <w:pPr>
        <w:rPr>
          <w:rFonts w:cs="Arial"/>
          <w:color w:val="000000" w:themeColor="text1"/>
          <w:sz w:val="24"/>
          <w:szCs w:val="24"/>
          <w:lang w:val="sr-Cyrl-RS"/>
        </w:rPr>
      </w:pPr>
      <w:r w:rsidRPr="004661E6">
        <w:rPr>
          <w:rFonts w:cs="Arial"/>
          <w:color w:val="000000" w:themeColor="text1"/>
          <w:sz w:val="24"/>
          <w:szCs w:val="24"/>
          <w:lang w:val="ru-RU"/>
        </w:rPr>
        <w:t>(Адреса правног лица)</w:t>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t xml:space="preserve">       Трг краља Петра 1 Кладово</w:t>
      </w:r>
    </w:p>
    <w:p w14:paraId="33E5C16D" w14:textId="77777777" w:rsidR="00970C9E" w:rsidRPr="004661E6" w:rsidRDefault="00970C9E" w:rsidP="00970C9E">
      <w:pPr>
        <w:rPr>
          <w:rFonts w:cs="Arial"/>
          <w:color w:val="000000" w:themeColor="text1"/>
          <w:sz w:val="24"/>
          <w:szCs w:val="24"/>
          <w:lang w:val="ru-RU"/>
        </w:rPr>
      </w:pPr>
      <w:r w:rsidRPr="004661E6">
        <w:rPr>
          <w:rFonts w:cs="Arial"/>
          <w:color w:val="000000" w:themeColor="text1"/>
          <w:sz w:val="24"/>
          <w:szCs w:val="24"/>
          <w:lang w:val="ru-RU"/>
        </w:rPr>
        <w:t>Број Уговора:</w:t>
      </w:r>
    </w:p>
    <w:p w14:paraId="103A4266" w14:textId="77777777" w:rsidR="00970C9E" w:rsidRPr="004661E6" w:rsidRDefault="00970C9E" w:rsidP="00970C9E">
      <w:pPr>
        <w:rPr>
          <w:rFonts w:cs="Arial"/>
          <w:color w:val="000000" w:themeColor="text1"/>
          <w:sz w:val="24"/>
          <w:szCs w:val="24"/>
          <w:lang w:val="ru-RU"/>
        </w:rPr>
      </w:pPr>
      <w:r w:rsidRPr="004661E6">
        <w:rPr>
          <w:rFonts w:cs="Arial"/>
          <w:color w:val="000000" w:themeColor="text1"/>
          <w:sz w:val="24"/>
          <w:szCs w:val="24"/>
          <w:lang w:val="ru-RU"/>
        </w:rPr>
        <w:t>Уговорена вредност без ПДВ-а:</w:t>
      </w:r>
    </w:p>
    <w:p w14:paraId="261207B1" w14:textId="77777777" w:rsidR="00970C9E" w:rsidRPr="004661E6" w:rsidRDefault="00970C9E" w:rsidP="00970C9E">
      <w:pPr>
        <w:rPr>
          <w:rFonts w:cs="Arial"/>
          <w:color w:val="000000" w:themeColor="text1"/>
          <w:sz w:val="24"/>
          <w:szCs w:val="24"/>
          <w:lang w:val="sr-Cyrl-RS"/>
        </w:rPr>
      </w:pPr>
      <w:r w:rsidRPr="004661E6">
        <w:rPr>
          <w:rFonts w:cs="Arial"/>
          <w:color w:val="000000" w:themeColor="text1"/>
          <w:sz w:val="24"/>
          <w:szCs w:val="24"/>
          <w:lang w:val="ru-RU"/>
        </w:rPr>
        <w:t>Датум</w:t>
      </w:r>
      <w:r w:rsidRPr="004661E6">
        <w:rPr>
          <w:rFonts w:cs="Arial"/>
          <w:color w:val="000000" w:themeColor="text1"/>
          <w:sz w:val="24"/>
          <w:szCs w:val="24"/>
          <w:lang w:val="sr-Latn-RS"/>
        </w:rPr>
        <w:t xml:space="preserve"> </w:t>
      </w:r>
      <w:r w:rsidRPr="004661E6">
        <w:rPr>
          <w:rFonts w:cs="Arial"/>
          <w:color w:val="000000" w:themeColor="text1"/>
          <w:sz w:val="24"/>
          <w:szCs w:val="24"/>
          <w:lang w:val="sr-Cyrl-RS"/>
        </w:rPr>
        <w:t>ступања уговора на снагу:</w:t>
      </w:r>
    </w:p>
    <w:p w14:paraId="1CBDD377" w14:textId="77777777" w:rsidR="00970C9E" w:rsidRPr="004661E6" w:rsidRDefault="00970C9E" w:rsidP="00970C9E">
      <w:pPr>
        <w:rPr>
          <w:rFonts w:cs="Arial"/>
          <w:color w:val="000000" w:themeColor="text1"/>
          <w:sz w:val="24"/>
          <w:szCs w:val="24"/>
          <w:lang w:val="sr-Cyrl-RS"/>
        </w:rPr>
      </w:pPr>
      <w:r w:rsidRPr="004661E6">
        <w:rPr>
          <w:rFonts w:cs="Arial"/>
          <w:color w:val="000000" w:themeColor="text1"/>
          <w:sz w:val="24"/>
          <w:szCs w:val="24"/>
          <w:lang w:val="sr-Cyrl-RS"/>
        </w:rPr>
        <w:t>Рок за реализацију уговора:</w:t>
      </w:r>
    </w:p>
    <w:p w14:paraId="39663E9E" w14:textId="77777777" w:rsidR="00970C9E" w:rsidRPr="004661E6" w:rsidRDefault="00970C9E" w:rsidP="00970C9E">
      <w:pPr>
        <w:rPr>
          <w:rFonts w:cs="Arial"/>
          <w:color w:val="000000" w:themeColor="text1"/>
          <w:sz w:val="24"/>
          <w:szCs w:val="24"/>
          <w:lang w:val="sr-Cyrl-CS"/>
        </w:rPr>
      </w:pPr>
      <w:r w:rsidRPr="004661E6">
        <w:rPr>
          <w:rFonts w:cs="Arial"/>
          <w:color w:val="000000" w:themeColor="text1"/>
          <w:sz w:val="24"/>
          <w:szCs w:val="24"/>
          <w:lang w:val="sr-Cyrl-CS"/>
        </w:rPr>
        <w:t xml:space="preserve">Број дана закашњења </w:t>
      </w:r>
      <w:r w:rsidRPr="004661E6">
        <w:rPr>
          <w:rFonts w:cs="Arial"/>
          <w:color w:val="000000" w:themeColor="text1"/>
          <w:sz w:val="24"/>
          <w:szCs w:val="24"/>
          <w:lang w:val="sr-Cyrl-RS"/>
        </w:rPr>
        <w:t>:</w:t>
      </w:r>
    </w:p>
    <w:p w14:paraId="227D0AB1" w14:textId="77777777" w:rsidR="00970C9E" w:rsidRPr="003670E7" w:rsidRDefault="00970C9E" w:rsidP="00970C9E">
      <w:pPr>
        <w:rPr>
          <w:rFonts w:cs="Arial"/>
          <w:sz w:val="24"/>
          <w:szCs w:val="24"/>
          <w:lang w:val="sr-Cyrl-CS"/>
        </w:rPr>
      </w:pPr>
      <w:r w:rsidRPr="003670E7">
        <w:rPr>
          <w:rFonts w:cs="Arial"/>
          <w:sz w:val="24"/>
          <w:szCs w:val="24"/>
          <w:lang w:val="sr-Cyrl-CS"/>
        </w:rPr>
        <w:t xml:space="preserve">Степен реализације уговора </w:t>
      </w:r>
      <w:r w:rsidRPr="003670E7">
        <w:rPr>
          <w:rFonts w:cs="Arial"/>
          <w:sz w:val="24"/>
          <w:szCs w:val="24"/>
          <w:lang w:val="sr-Latn-RS"/>
        </w:rPr>
        <w:t>:</w:t>
      </w:r>
    </w:p>
    <w:p w14:paraId="320FF33B" w14:textId="77777777" w:rsidR="00970C9E" w:rsidRPr="00970C9E" w:rsidRDefault="00970C9E" w:rsidP="00970C9E">
      <w:pPr>
        <w:rPr>
          <w:rFonts w:cs="Arial"/>
          <w:sz w:val="24"/>
          <w:szCs w:val="24"/>
          <w:lang w:val="ru-RU"/>
        </w:rPr>
      </w:pPr>
      <w:r w:rsidRPr="003670E7">
        <w:rPr>
          <w:rFonts w:cs="Arial"/>
          <w:sz w:val="24"/>
          <w:szCs w:val="24"/>
          <w:lang w:val="sr-Cyrl-RS"/>
        </w:rPr>
        <w:t>Број Јавне набавке (НЗН):</w:t>
      </w:r>
    </w:p>
    <w:p w14:paraId="28F2EA7D" w14:textId="77777777" w:rsidR="00970C9E" w:rsidRPr="003670E7" w:rsidRDefault="00970C9E" w:rsidP="00970C9E">
      <w:pPr>
        <w:rPr>
          <w:rFonts w:cs="Arial"/>
          <w:sz w:val="24"/>
          <w:szCs w:val="24"/>
          <w:lang w:val="ru-RU"/>
        </w:rPr>
      </w:pPr>
      <w:r w:rsidRPr="003670E7">
        <w:rPr>
          <w:rFonts w:cs="Arial"/>
          <w:sz w:val="24"/>
          <w:szCs w:val="24"/>
          <w:lang w:val="ru-RU"/>
        </w:rPr>
        <w:t xml:space="preserve">Место </w:t>
      </w:r>
      <w:r w:rsidRPr="003670E7">
        <w:rPr>
          <w:rFonts w:cs="Arial"/>
          <w:sz w:val="24"/>
          <w:szCs w:val="24"/>
          <w:lang w:val="sr-Cyrl-RS"/>
        </w:rPr>
        <w:t>пружања услуге</w:t>
      </w:r>
      <w:r w:rsidRPr="003670E7">
        <w:rPr>
          <w:rFonts w:cs="Arial"/>
          <w:sz w:val="24"/>
          <w:szCs w:val="24"/>
          <w:lang w:val="ru-RU"/>
        </w:rPr>
        <w:t>:</w:t>
      </w:r>
    </w:p>
    <w:p w14:paraId="0A1A7EE7" w14:textId="77777777" w:rsidR="00970C9E" w:rsidRPr="003670E7" w:rsidRDefault="00970C9E" w:rsidP="00970C9E">
      <w:pPr>
        <w:rPr>
          <w:rFonts w:cs="Arial"/>
          <w:sz w:val="24"/>
          <w:szCs w:val="24"/>
          <w:lang w:val="ru-RU"/>
        </w:rPr>
      </w:pPr>
      <w:r w:rsidRPr="003670E7">
        <w:rPr>
          <w:rFonts w:cs="Arial"/>
          <w:sz w:val="24"/>
          <w:szCs w:val="24"/>
          <w:lang w:val="ru-RU"/>
        </w:rPr>
        <w:t xml:space="preserve">Место трошка ( РН) </w:t>
      </w:r>
      <w:r w:rsidRPr="003670E7">
        <w:rPr>
          <w:rFonts w:cs="Arial"/>
          <w:sz w:val="24"/>
          <w:szCs w:val="24"/>
          <w:vertAlign w:val="superscript"/>
          <w:lang w:val="ru-RU"/>
        </w:rPr>
        <w:t>1</w:t>
      </w:r>
      <w:r w:rsidRPr="003670E7">
        <w:rPr>
          <w:rFonts w:cs="Arial"/>
          <w:sz w:val="24"/>
          <w:szCs w:val="24"/>
          <w:lang w:val="ru-RU"/>
        </w:rPr>
        <w:t>:</w:t>
      </w:r>
    </w:p>
    <w:p w14:paraId="35830DF4" w14:textId="77777777" w:rsidR="00970C9E" w:rsidRPr="003670E7" w:rsidRDefault="00970C9E" w:rsidP="00970C9E">
      <w:pPr>
        <w:rPr>
          <w:rFonts w:cs="Arial"/>
          <w:sz w:val="24"/>
          <w:szCs w:val="24"/>
          <w:lang w:val="sr-Latn-RS"/>
        </w:rPr>
      </w:pPr>
      <w:r w:rsidRPr="003670E7">
        <w:rPr>
          <w:rFonts w:cs="Arial"/>
          <w:sz w:val="24"/>
          <w:szCs w:val="24"/>
          <w:lang w:val="ru-RU"/>
        </w:rPr>
        <w:t xml:space="preserve">Шифра из плана </w:t>
      </w:r>
      <w:r w:rsidRPr="003670E7">
        <w:rPr>
          <w:rFonts w:cs="Arial"/>
          <w:sz w:val="24"/>
          <w:szCs w:val="24"/>
          <w:lang w:val="sr-Latn-RS"/>
        </w:rPr>
        <w:t>:</w:t>
      </w:r>
    </w:p>
    <w:p w14:paraId="7FBB1FA8" w14:textId="77777777" w:rsidR="00970C9E" w:rsidRPr="003670E7" w:rsidRDefault="00970C9E" w:rsidP="00970C9E">
      <w:pPr>
        <w:rPr>
          <w:rFonts w:cs="Arial"/>
          <w:sz w:val="24"/>
          <w:szCs w:val="24"/>
          <w:lang w:val="sr-Cyrl-RS"/>
        </w:rPr>
      </w:pPr>
      <w:r w:rsidRPr="003670E7">
        <w:rPr>
          <w:rFonts w:cs="Arial"/>
          <w:sz w:val="24"/>
          <w:szCs w:val="24"/>
          <w:lang w:val="sr-Latn-RS"/>
        </w:rPr>
        <w:t>Подручје плана:производни,непроизводни,ИКТ(заокружити)</w:t>
      </w:r>
    </w:p>
    <w:p w14:paraId="48BA5DF3" w14:textId="77777777" w:rsidR="00970C9E" w:rsidRPr="003670E7" w:rsidRDefault="00970C9E" w:rsidP="00970C9E">
      <w:pPr>
        <w:ind w:left="426"/>
        <w:rPr>
          <w:rFonts w:cs="Arial"/>
          <w:sz w:val="24"/>
          <w:szCs w:val="24"/>
          <w:lang w:val="sr-Cyrl-RS"/>
        </w:rPr>
      </w:pPr>
      <w:r w:rsidRPr="003670E7">
        <w:rPr>
          <w:rFonts w:cs="Arial"/>
          <w:sz w:val="24"/>
          <w:szCs w:val="24"/>
          <w:lang w:val="ru-RU"/>
        </w:rPr>
        <w:t>А) ДЕТАЉНА СПЕЦИФИКАЦИЈА УСЛУГА ПО ПОНУДИ</w:t>
      </w:r>
    </w:p>
    <w:p w14:paraId="30B31F1A" w14:textId="77777777" w:rsidR="00970C9E" w:rsidRPr="003670E7" w:rsidRDefault="00970C9E" w:rsidP="00970C9E">
      <w:pPr>
        <w:rPr>
          <w:rFonts w:cs="Arial"/>
          <w:sz w:val="24"/>
          <w:szCs w:val="24"/>
          <w:lang w:val="ru-RU"/>
        </w:rPr>
      </w:pPr>
      <w:r w:rsidRPr="003670E7">
        <w:rPr>
          <w:rFonts w:cs="Arial"/>
          <w:sz w:val="24"/>
          <w:szCs w:val="24"/>
          <w:lang w:val="ru-RU"/>
        </w:rPr>
        <w:t>Укупна вредност  пружених услуга по спецификацији (без ПДВ-а)</w:t>
      </w:r>
      <w:r w:rsidRPr="00970C9E">
        <w:rPr>
          <w:rFonts w:cs="Arial"/>
          <w:sz w:val="24"/>
          <w:szCs w:val="24"/>
          <w:lang w:val="ru-RU"/>
        </w:rPr>
        <w:t>_________</w:t>
      </w:r>
      <w:r w:rsidRPr="003670E7">
        <w:rPr>
          <w:rFonts w:cs="Arial"/>
          <w:sz w:val="24"/>
          <w:szCs w:val="24"/>
          <w:lang w:val="ru-RU"/>
        </w:rPr>
        <w:t xml:space="preserve">                динара</w:t>
      </w:r>
    </w:p>
    <w:tbl>
      <w:tblPr>
        <w:tblW w:w="9468" w:type="dxa"/>
        <w:tblLook w:val="04A0" w:firstRow="1" w:lastRow="0" w:firstColumn="1" w:lastColumn="0" w:noHBand="0" w:noVBand="1"/>
      </w:tblPr>
      <w:tblGrid>
        <w:gridCol w:w="8405"/>
        <w:gridCol w:w="1063"/>
      </w:tblGrid>
      <w:tr w:rsidR="00970C9E" w:rsidRPr="003670E7" w14:paraId="2D8913F9" w14:textId="77777777" w:rsidTr="004661E6">
        <w:tc>
          <w:tcPr>
            <w:tcW w:w="8405" w:type="dxa"/>
            <w:tcBorders>
              <w:top w:val="nil"/>
              <w:left w:val="nil"/>
              <w:bottom w:val="single" w:sz="4" w:space="0" w:color="auto"/>
              <w:right w:val="nil"/>
            </w:tcBorders>
            <w:vAlign w:val="center"/>
          </w:tcPr>
          <w:p w14:paraId="62BCEA88" w14:textId="77777777" w:rsidR="00970C9E" w:rsidRPr="003670E7" w:rsidRDefault="00970C9E" w:rsidP="004661E6">
            <w:pPr>
              <w:tabs>
                <w:tab w:val="left" w:pos="420"/>
              </w:tabs>
              <w:spacing w:line="256" w:lineRule="auto"/>
              <w:rPr>
                <w:rFonts w:cs="Arial"/>
                <w:sz w:val="24"/>
                <w:szCs w:val="24"/>
                <w:lang w:val="sr-Cyrl-CS"/>
              </w:rPr>
            </w:pPr>
            <w:r w:rsidRPr="003670E7">
              <w:rPr>
                <w:rFonts w:cs="Arial"/>
                <w:sz w:val="24"/>
                <w:szCs w:val="24"/>
                <w:lang w:val="sr-Cyrl-CS"/>
              </w:rPr>
              <w:t xml:space="preserve">ПРИЛОГ: Спецификација  услуга (садржи предмет,количину, јед. мере, јед.цену без ПДВ-а, укупну вредност  пружених услуга   без ПДВ-а) </w:t>
            </w:r>
          </w:p>
          <w:p w14:paraId="047E4531" w14:textId="77777777" w:rsidR="00970C9E" w:rsidRPr="003670E7" w:rsidRDefault="00970C9E" w:rsidP="004661E6">
            <w:pPr>
              <w:tabs>
                <w:tab w:val="left" w:pos="420"/>
              </w:tabs>
              <w:spacing w:line="256" w:lineRule="auto"/>
              <w:rPr>
                <w:rFonts w:cs="Arial"/>
                <w:sz w:val="24"/>
                <w:szCs w:val="24"/>
                <w:lang w:val="sr-Cyrl-CS"/>
              </w:rPr>
            </w:pPr>
            <w:r w:rsidRPr="003670E7">
              <w:rPr>
                <w:rFonts w:cs="Arial"/>
                <w:sz w:val="24"/>
                <w:szCs w:val="24"/>
                <w:lang w:val="sr-Cyrl-CS"/>
              </w:rPr>
              <w:t>Да ли су услуге пружене у свему по спецификацији услуга из понуде ?</w:t>
            </w:r>
          </w:p>
        </w:tc>
        <w:tc>
          <w:tcPr>
            <w:tcW w:w="1063" w:type="dxa"/>
            <w:tcBorders>
              <w:top w:val="nil"/>
              <w:left w:val="nil"/>
              <w:bottom w:val="single" w:sz="4" w:space="0" w:color="auto"/>
              <w:right w:val="nil"/>
            </w:tcBorders>
            <w:vAlign w:val="center"/>
          </w:tcPr>
          <w:p w14:paraId="7B311DD9" w14:textId="77777777" w:rsidR="00970C9E" w:rsidRPr="003670E7" w:rsidRDefault="00970C9E" w:rsidP="004661E6">
            <w:pPr>
              <w:spacing w:line="256" w:lineRule="auto"/>
              <w:rPr>
                <w:rFonts w:cs="Arial"/>
                <w:sz w:val="24"/>
                <w:szCs w:val="24"/>
                <w:lang w:val="sr-Cyrl-CS"/>
              </w:rPr>
            </w:pPr>
          </w:p>
          <w:p w14:paraId="2652FEC0" w14:textId="77777777" w:rsidR="00970C9E" w:rsidRPr="003670E7" w:rsidRDefault="00970C9E" w:rsidP="004661E6">
            <w:pPr>
              <w:spacing w:line="256" w:lineRule="auto"/>
              <w:rPr>
                <w:rFonts w:cs="Arial"/>
                <w:sz w:val="24"/>
                <w:szCs w:val="24"/>
                <w:lang w:val="sr-Cyrl-CS"/>
              </w:rPr>
            </w:pPr>
          </w:p>
          <w:p w14:paraId="5903DB66" w14:textId="77777777" w:rsidR="00970C9E" w:rsidRPr="003670E7" w:rsidRDefault="00970C9E" w:rsidP="004661E6">
            <w:pPr>
              <w:spacing w:line="256" w:lineRule="auto"/>
              <w:rPr>
                <w:rFonts w:cs="Arial"/>
                <w:sz w:val="24"/>
                <w:szCs w:val="24"/>
                <w:lang w:val="sr-Cyrl-CS"/>
              </w:rPr>
            </w:pPr>
          </w:p>
          <w:p w14:paraId="0404B51F" w14:textId="77777777" w:rsidR="00970C9E" w:rsidRPr="003670E7" w:rsidRDefault="00970C9E" w:rsidP="004661E6">
            <w:pPr>
              <w:spacing w:line="256" w:lineRule="auto"/>
              <w:rPr>
                <w:rFonts w:cs="Arial"/>
                <w:sz w:val="24"/>
                <w:szCs w:val="24"/>
                <w:lang w:val="sr-Cyrl-CS"/>
              </w:rPr>
            </w:pPr>
            <w:r w:rsidRPr="003670E7">
              <w:rPr>
                <w:rFonts w:cs="Arial"/>
                <w:sz w:val="24"/>
                <w:szCs w:val="24"/>
                <w:lang w:val="sr-Cyrl-CS"/>
              </w:rPr>
              <w:t>□ ДА</w:t>
            </w:r>
          </w:p>
          <w:p w14:paraId="43A50A4D" w14:textId="77777777" w:rsidR="00970C9E" w:rsidRPr="003670E7" w:rsidRDefault="00970C9E" w:rsidP="004661E6">
            <w:pPr>
              <w:spacing w:line="256" w:lineRule="auto"/>
              <w:rPr>
                <w:rFonts w:cs="Arial"/>
                <w:sz w:val="24"/>
                <w:szCs w:val="24"/>
                <w:lang w:val="sr-Cyrl-CS"/>
              </w:rPr>
            </w:pPr>
            <w:r w:rsidRPr="003670E7">
              <w:rPr>
                <w:rFonts w:cs="Arial"/>
                <w:sz w:val="24"/>
                <w:szCs w:val="24"/>
                <w:lang w:val="sr-Cyrl-CS"/>
              </w:rPr>
              <w:t>□ НЕ</w:t>
            </w:r>
          </w:p>
        </w:tc>
      </w:tr>
      <w:tr w:rsidR="00970C9E" w:rsidRPr="003670E7" w14:paraId="754D7DFD" w14:textId="77777777" w:rsidTr="004661E6">
        <w:tc>
          <w:tcPr>
            <w:tcW w:w="8405" w:type="dxa"/>
            <w:tcBorders>
              <w:top w:val="single" w:sz="4" w:space="0" w:color="auto"/>
              <w:left w:val="nil"/>
              <w:bottom w:val="single" w:sz="4" w:space="0" w:color="auto"/>
              <w:right w:val="nil"/>
            </w:tcBorders>
            <w:vAlign w:val="center"/>
            <w:hideMark/>
          </w:tcPr>
          <w:p w14:paraId="7ED015CA" w14:textId="77777777" w:rsidR="00970C9E" w:rsidRPr="003670E7" w:rsidRDefault="00970C9E" w:rsidP="004661E6">
            <w:pPr>
              <w:spacing w:line="256" w:lineRule="auto"/>
              <w:rPr>
                <w:rFonts w:cs="Arial"/>
                <w:sz w:val="24"/>
                <w:szCs w:val="24"/>
                <w:lang w:val="sr-Cyrl-CS"/>
              </w:rPr>
            </w:pPr>
            <w:r w:rsidRPr="003670E7">
              <w:rPr>
                <w:rFonts w:cs="Arial"/>
                <w:sz w:val="24"/>
                <w:szCs w:val="24"/>
                <w:lang w:val="sr-Cyrl-CS"/>
              </w:rPr>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14:paraId="0FE0DA86" w14:textId="77777777" w:rsidR="00970C9E" w:rsidRPr="003670E7" w:rsidRDefault="00970C9E" w:rsidP="004661E6">
            <w:pPr>
              <w:spacing w:line="256" w:lineRule="auto"/>
              <w:rPr>
                <w:rFonts w:cs="Arial"/>
                <w:sz w:val="24"/>
                <w:szCs w:val="24"/>
                <w:lang w:val="sr-Cyrl-CS"/>
              </w:rPr>
            </w:pPr>
            <w:r w:rsidRPr="003670E7">
              <w:rPr>
                <w:rFonts w:cs="Arial"/>
                <w:sz w:val="24"/>
                <w:szCs w:val="24"/>
                <w:lang w:val="sr-Cyrl-CS"/>
              </w:rPr>
              <w:t>□ ДА</w:t>
            </w:r>
          </w:p>
          <w:p w14:paraId="402C0F23" w14:textId="77777777" w:rsidR="00970C9E" w:rsidRPr="003670E7" w:rsidRDefault="00970C9E" w:rsidP="004661E6">
            <w:pPr>
              <w:spacing w:line="256" w:lineRule="auto"/>
              <w:rPr>
                <w:rFonts w:cs="Arial"/>
                <w:sz w:val="24"/>
                <w:szCs w:val="24"/>
                <w:lang w:val="sr-Cyrl-CS"/>
              </w:rPr>
            </w:pPr>
            <w:r w:rsidRPr="003670E7">
              <w:rPr>
                <w:rFonts w:cs="Arial"/>
                <w:sz w:val="24"/>
                <w:szCs w:val="24"/>
                <w:lang w:val="sr-Cyrl-CS"/>
              </w:rPr>
              <w:t>□ НЕ</w:t>
            </w:r>
          </w:p>
        </w:tc>
      </w:tr>
    </w:tbl>
    <w:p w14:paraId="38E74FAB" w14:textId="77777777" w:rsidR="00970C9E" w:rsidRPr="003670E7" w:rsidRDefault="00970C9E" w:rsidP="00970C9E">
      <w:pPr>
        <w:rPr>
          <w:rFonts w:cs="Arial"/>
          <w:sz w:val="24"/>
          <w:szCs w:val="24"/>
          <w:lang w:val="sr-Cyrl-CS"/>
        </w:rPr>
      </w:pPr>
      <w:r w:rsidRPr="003670E7">
        <w:rPr>
          <w:rFonts w:cs="Arial"/>
          <w:sz w:val="24"/>
          <w:szCs w:val="24"/>
          <w:lang w:val="sr-Cyrl-CS"/>
        </w:rPr>
        <w:t xml:space="preserve">Навести разлоге за фактурисање уговорне казне </w:t>
      </w:r>
    </w:p>
    <w:p w14:paraId="1CE8173C" w14:textId="77777777" w:rsidR="00970C9E" w:rsidRPr="00970C9E" w:rsidRDefault="00970C9E" w:rsidP="00970C9E">
      <w:pPr>
        <w:rPr>
          <w:rFonts w:cs="Arial"/>
          <w:sz w:val="24"/>
          <w:szCs w:val="24"/>
          <w:lang w:val="ru-RU"/>
        </w:rPr>
      </w:pPr>
      <w:r w:rsidRPr="00970C9E">
        <w:rPr>
          <w:rFonts w:cs="Arial"/>
          <w:sz w:val="24"/>
          <w:szCs w:val="24"/>
          <w:lang w:val="ru-RU"/>
        </w:rPr>
        <w:t>______________________________________________________________________</w:t>
      </w:r>
    </w:p>
    <w:p w14:paraId="0ED0108C" w14:textId="77777777" w:rsidR="00970C9E" w:rsidRPr="00970C9E" w:rsidRDefault="00970C9E" w:rsidP="00970C9E">
      <w:pPr>
        <w:rPr>
          <w:rFonts w:cs="Arial"/>
          <w:sz w:val="24"/>
          <w:szCs w:val="24"/>
          <w:lang w:val="ru-RU"/>
        </w:rPr>
      </w:pPr>
      <w:r w:rsidRPr="00970C9E">
        <w:rPr>
          <w:rFonts w:cs="Arial"/>
          <w:sz w:val="24"/>
          <w:szCs w:val="24"/>
          <w:lang w:val="ru-RU"/>
        </w:rPr>
        <w:t>______________________________________________________________________</w:t>
      </w:r>
    </w:p>
    <w:p w14:paraId="2425719B" w14:textId="77777777" w:rsidR="00970C9E" w:rsidRPr="003670E7" w:rsidRDefault="00970C9E" w:rsidP="00970C9E">
      <w:pPr>
        <w:rPr>
          <w:rFonts w:cs="Arial"/>
          <w:sz w:val="24"/>
          <w:szCs w:val="24"/>
          <w:lang w:val="sr-Cyrl-CS"/>
        </w:rPr>
      </w:pPr>
    </w:p>
    <w:p w14:paraId="4B840486" w14:textId="77777777" w:rsidR="00970C9E" w:rsidRPr="00970C9E" w:rsidRDefault="00970C9E" w:rsidP="00970C9E">
      <w:pPr>
        <w:rPr>
          <w:rFonts w:cs="Arial"/>
          <w:sz w:val="24"/>
          <w:szCs w:val="24"/>
          <w:lang w:val="ru-RU"/>
        </w:rPr>
      </w:pPr>
      <w:r w:rsidRPr="003670E7">
        <w:rPr>
          <w:rFonts w:cs="Arial"/>
          <w:sz w:val="24"/>
          <w:szCs w:val="24"/>
          <w:lang w:val="sr-Cyrl-CS"/>
        </w:rPr>
        <w:t>Укупан број позиција из спецификације:                       Број улаза</w:t>
      </w:r>
    </w:p>
    <w:p w14:paraId="22AE71E2" w14:textId="77777777" w:rsidR="00970C9E" w:rsidRPr="003670E7" w:rsidRDefault="00970C9E" w:rsidP="00970C9E">
      <w:pPr>
        <w:rPr>
          <w:rFonts w:cs="Arial"/>
          <w:sz w:val="24"/>
          <w:szCs w:val="24"/>
          <w:lang w:val="sr-Cyrl-CS"/>
        </w:rPr>
      </w:pPr>
      <w:r w:rsidRPr="003670E7">
        <w:rPr>
          <w:rFonts w:cs="Arial"/>
          <w:sz w:val="24"/>
          <w:szCs w:val="24"/>
          <w:lang w:val="sr-Cyrl-CS"/>
        </w:rPr>
        <w:lastRenderedPageBreak/>
        <w:t xml:space="preserve">                         </w:t>
      </w:r>
    </w:p>
    <w:p w14:paraId="19539F7B" w14:textId="77777777" w:rsidR="00970C9E" w:rsidRPr="003670E7" w:rsidRDefault="00970C9E" w:rsidP="00970C9E">
      <w:pPr>
        <w:rPr>
          <w:rFonts w:cs="Arial"/>
          <w:sz w:val="24"/>
          <w:szCs w:val="24"/>
          <w:lang w:val="sr-Cyrl-CS"/>
        </w:rPr>
      </w:pPr>
      <w:r w:rsidRPr="003670E7">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819E3E3" w14:textId="77777777" w:rsidR="00970C9E" w:rsidRPr="003670E7" w:rsidRDefault="00970C9E" w:rsidP="00970C9E">
      <w:pPr>
        <w:jc w:val="center"/>
        <w:rPr>
          <w:rFonts w:cs="Arial"/>
          <w:sz w:val="24"/>
          <w:szCs w:val="24"/>
          <w:lang w:val="sr-Cyrl-CS"/>
        </w:rPr>
      </w:pPr>
    </w:p>
    <w:p w14:paraId="544849C4" w14:textId="77777777" w:rsidR="00970C9E" w:rsidRPr="003670E7" w:rsidRDefault="00970C9E" w:rsidP="00970C9E">
      <w:pPr>
        <w:rPr>
          <w:rFonts w:cs="Arial"/>
          <w:sz w:val="24"/>
          <w:szCs w:val="24"/>
          <w:lang w:val="sr-Cyrl-CS"/>
        </w:rPr>
      </w:pPr>
      <w:r w:rsidRPr="003670E7">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442B6EC" w14:textId="77777777" w:rsidR="00970C9E" w:rsidRPr="003670E7" w:rsidRDefault="00970C9E" w:rsidP="00970C9E">
      <w:pPr>
        <w:rPr>
          <w:rFonts w:cs="Arial"/>
          <w:sz w:val="24"/>
          <w:szCs w:val="24"/>
          <w:lang w:val="ru-RU"/>
        </w:rPr>
      </w:pPr>
    </w:p>
    <w:p w14:paraId="3E7069F4" w14:textId="77777777" w:rsidR="00970C9E" w:rsidRPr="003670E7" w:rsidRDefault="00970C9E" w:rsidP="00970C9E">
      <w:pPr>
        <w:rPr>
          <w:rFonts w:cs="Arial"/>
          <w:sz w:val="24"/>
          <w:szCs w:val="24"/>
          <w:lang w:val="ru-RU"/>
        </w:rPr>
      </w:pPr>
      <w:r w:rsidRPr="003670E7">
        <w:rPr>
          <w:rFonts w:cs="Arial"/>
          <w:sz w:val="24"/>
          <w:szCs w:val="24"/>
          <w:lang w:val="ru-RU"/>
        </w:rPr>
        <w:t>Б) Да су услуге пружене у обиму, квалитету, уговореном року и сагласно уговору потврђују:</w:t>
      </w:r>
    </w:p>
    <w:p w14:paraId="799D96F8" w14:textId="77777777" w:rsidR="00970C9E" w:rsidRPr="004661E6" w:rsidRDefault="00970C9E" w:rsidP="00970C9E">
      <w:pPr>
        <w:rPr>
          <w:rFonts w:cs="Arial"/>
          <w:color w:val="000000" w:themeColor="text1"/>
          <w:sz w:val="24"/>
          <w:szCs w:val="24"/>
          <w:lang w:val="ru-RU"/>
        </w:rPr>
      </w:pPr>
    </w:p>
    <w:p w14:paraId="2DB5A66D" w14:textId="42D18305" w:rsidR="00970C9E" w:rsidRPr="004661E6" w:rsidRDefault="00970C9E" w:rsidP="00970C9E">
      <w:pPr>
        <w:rPr>
          <w:rFonts w:cs="Arial"/>
          <w:color w:val="000000" w:themeColor="text1"/>
          <w:sz w:val="24"/>
          <w:szCs w:val="24"/>
          <w:vertAlign w:val="superscript"/>
          <w:lang w:val="ru-RU"/>
        </w:rPr>
      </w:pPr>
      <w:r w:rsidRPr="004661E6">
        <w:rPr>
          <w:rFonts w:cs="Arial"/>
          <w:color w:val="000000" w:themeColor="text1"/>
          <w:sz w:val="24"/>
          <w:szCs w:val="24"/>
          <w:lang w:val="sr-Cyrl-RS"/>
        </w:rPr>
        <w:t>ПРУЖАЛАЦ УСЛУГА</w:t>
      </w:r>
      <w:r w:rsidRPr="004661E6">
        <w:rPr>
          <w:rFonts w:cs="Arial"/>
          <w:color w:val="000000" w:themeColor="text1"/>
          <w:sz w:val="24"/>
          <w:szCs w:val="24"/>
          <w:lang w:val="ru-RU"/>
        </w:rPr>
        <w:t>:</w:t>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t>КОРИСНИК УСЛУГА:</w:t>
      </w:r>
    </w:p>
    <w:p w14:paraId="2CBE60AA" w14:textId="77777777" w:rsidR="00970C9E" w:rsidRPr="004661E6" w:rsidRDefault="00970C9E" w:rsidP="00970C9E">
      <w:pPr>
        <w:rPr>
          <w:rFonts w:cs="Arial"/>
          <w:color w:val="000000" w:themeColor="text1"/>
          <w:sz w:val="24"/>
          <w:szCs w:val="24"/>
          <w:lang w:val="ru-RU"/>
        </w:rPr>
      </w:pPr>
    </w:p>
    <w:p w14:paraId="1E8F3506" w14:textId="77777777" w:rsidR="00970C9E" w:rsidRPr="004661E6" w:rsidRDefault="00970C9E" w:rsidP="00970C9E">
      <w:pPr>
        <w:rPr>
          <w:rFonts w:cs="Arial"/>
          <w:color w:val="000000" w:themeColor="text1"/>
          <w:sz w:val="24"/>
          <w:szCs w:val="24"/>
          <w:lang w:val="ru-RU"/>
        </w:rPr>
      </w:pPr>
      <w:r w:rsidRPr="004661E6">
        <w:rPr>
          <w:rFonts w:cs="Arial"/>
          <w:color w:val="000000" w:themeColor="text1"/>
          <w:sz w:val="24"/>
          <w:szCs w:val="24"/>
          <w:lang w:val="ru-RU"/>
        </w:rPr>
        <w:t xml:space="preserve">      Име и презиме</w:t>
      </w:r>
      <w:r w:rsidRPr="004661E6">
        <w:rPr>
          <w:rFonts w:cs="Arial"/>
          <w:color w:val="000000" w:themeColor="text1"/>
          <w:sz w:val="24"/>
          <w:szCs w:val="24"/>
          <w:lang w:val="ru-RU"/>
        </w:rPr>
        <w:tab/>
        <w:t xml:space="preserve">                                                            Име и презиме</w:t>
      </w:r>
    </w:p>
    <w:p w14:paraId="76F1E3CB" w14:textId="77777777" w:rsidR="00970C9E" w:rsidRPr="004661E6" w:rsidRDefault="00970C9E" w:rsidP="00970C9E">
      <w:pPr>
        <w:rPr>
          <w:rFonts w:cs="Arial"/>
          <w:color w:val="000000" w:themeColor="text1"/>
          <w:sz w:val="24"/>
          <w:szCs w:val="24"/>
          <w:lang w:val="ru-RU"/>
        </w:rPr>
      </w:pPr>
      <w:r w:rsidRPr="004661E6">
        <w:rPr>
          <w:rFonts w:cs="Arial"/>
          <w:color w:val="000000" w:themeColor="text1"/>
          <w:sz w:val="24"/>
          <w:szCs w:val="24"/>
          <w:lang w:val="ru-RU"/>
        </w:rPr>
        <w:t xml:space="preserve">      </w:t>
      </w:r>
    </w:p>
    <w:p w14:paraId="38BCE0ED" w14:textId="77777777" w:rsidR="00970C9E" w:rsidRPr="004661E6" w:rsidRDefault="00970C9E" w:rsidP="00970C9E">
      <w:pPr>
        <w:rPr>
          <w:rFonts w:cs="Arial"/>
          <w:color w:val="000000" w:themeColor="text1"/>
          <w:sz w:val="24"/>
          <w:szCs w:val="24"/>
          <w:lang w:val="ru-RU"/>
        </w:rPr>
      </w:pPr>
      <w:r w:rsidRPr="004661E6">
        <w:rPr>
          <w:rFonts w:cs="Arial"/>
          <w:color w:val="000000" w:themeColor="text1"/>
          <w:sz w:val="24"/>
          <w:szCs w:val="24"/>
          <w:lang w:val="ru-RU"/>
        </w:rPr>
        <w:t xml:space="preserve"> ____________________</w:t>
      </w:r>
      <w:r w:rsidRPr="004661E6">
        <w:rPr>
          <w:rFonts w:cs="Arial"/>
          <w:color w:val="000000" w:themeColor="text1"/>
          <w:sz w:val="24"/>
          <w:szCs w:val="24"/>
          <w:lang w:val="ru-RU"/>
        </w:rPr>
        <w:tab/>
        <w:t xml:space="preserve">                                           _____________________    </w:t>
      </w:r>
    </w:p>
    <w:p w14:paraId="410DB971" w14:textId="77777777" w:rsidR="00970C9E" w:rsidRPr="004661E6" w:rsidRDefault="00970C9E" w:rsidP="00970C9E">
      <w:pPr>
        <w:rPr>
          <w:rFonts w:cs="Arial"/>
          <w:color w:val="000000" w:themeColor="text1"/>
          <w:sz w:val="24"/>
          <w:szCs w:val="24"/>
          <w:lang w:val="ru-RU"/>
        </w:rPr>
      </w:pPr>
      <w:r w:rsidRPr="004661E6">
        <w:rPr>
          <w:rFonts w:cs="Arial"/>
          <w:color w:val="000000" w:themeColor="text1"/>
          <w:sz w:val="24"/>
          <w:szCs w:val="24"/>
          <w:lang w:val="ru-RU"/>
        </w:rPr>
        <w:t xml:space="preserve">             (Потпис)</w:t>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t xml:space="preserve">                                              (Потпис)                          </w:t>
      </w:r>
    </w:p>
    <w:p w14:paraId="468FF99E" w14:textId="77777777" w:rsidR="00970C9E" w:rsidRPr="004661E6" w:rsidRDefault="00970C9E" w:rsidP="00970C9E">
      <w:pPr>
        <w:ind w:left="-284"/>
        <w:rPr>
          <w:rFonts w:cs="Arial"/>
          <w:color w:val="000000" w:themeColor="text1"/>
          <w:sz w:val="24"/>
          <w:szCs w:val="24"/>
          <w:lang w:val="ru-RU"/>
        </w:rPr>
      </w:pPr>
    </w:p>
    <w:p w14:paraId="1C680CE0" w14:textId="77777777" w:rsidR="00970C9E" w:rsidRPr="004661E6" w:rsidRDefault="00970C9E" w:rsidP="00970C9E">
      <w:pPr>
        <w:ind w:left="-284"/>
        <w:jc w:val="center"/>
        <w:rPr>
          <w:rFonts w:cs="Arial"/>
          <w:color w:val="000000" w:themeColor="text1"/>
          <w:sz w:val="24"/>
          <w:szCs w:val="24"/>
          <w:lang w:val="ru-RU"/>
        </w:rPr>
      </w:pPr>
      <w:r w:rsidRPr="004661E6">
        <w:rPr>
          <w:rFonts w:cs="Arial"/>
          <w:color w:val="000000" w:themeColor="text1"/>
          <w:sz w:val="24"/>
          <w:szCs w:val="24"/>
          <w:lang w:val="ru-RU"/>
        </w:rPr>
        <w:t>Оверава:(директор организационог дела Огранка)</w:t>
      </w:r>
    </w:p>
    <w:p w14:paraId="5EC2A51F" w14:textId="77777777" w:rsidR="00970C9E" w:rsidRPr="004661E6" w:rsidRDefault="00970C9E" w:rsidP="00970C9E">
      <w:pPr>
        <w:ind w:left="-284"/>
        <w:rPr>
          <w:rFonts w:cs="Arial"/>
          <w:color w:val="000000" w:themeColor="text1"/>
          <w:sz w:val="24"/>
          <w:szCs w:val="24"/>
          <w:lang w:val="ru-RU"/>
        </w:rPr>
      </w:pP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p>
    <w:p w14:paraId="6C45757E" w14:textId="77777777" w:rsidR="00970C9E" w:rsidRPr="004661E6" w:rsidRDefault="00970C9E" w:rsidP="00970C9E">
      <w:pPr>
        <w:ind w:left="-284"/>
        <w:jc w:val="center"/>
        <w:rPr>
          <w:rFonts w:cs="Arial"/>
          <w:color w:val="000000" w:themeColor="text1"/>
          <w:sz w:val="24"/>
          <w:szCs w:val="24"/>
          <w:lang w:val="ru-RU"/>
        </w:rPr>
      </w:pPr>
      <w:r w:rsidRPr="004661E6">
        <w:rPr>
          <w:rFonts w:cs="Arial"/>
          <w:color w:val="000000" w:themeColor="text1"/>
          <w:sz w:val="24"/>
          <w:szCs w:val="24"/>
          <w:lang w:val="ru-RU"/>
        </w:rPr>
        <w:t>Име и презиме</w:t>
      </w:r>
    </w:p>
    <w:p w14:paraId="3FB95DCE" w14:textId="77777777" w:rsidR="00970C9E" w:rsidRPr="004661E6" w:rsidRDefault="00970C9E" w:rsidP="00970C9E">
      <w:pPr>
        <w:ind w:left="-284"/>
        <w:rPr>
          <w:rFonts w:cs="Arial"/>
          <w:color w:val="000000" w:themeColor="text1"/>
          <w:sz w:val="24"/>
          <w:szCs w:val="24"/>
          <w:lang w:val="ru-RU"/>
        </w:rPr>
      </w:pPr>
    </w:p>
    <w:p w14:paraId="45508B91" w14:textId="77777777" w:rsidR="00970C9E" w:rsidRPr="004661E6" w:rsidRDefault="00970C9E" w:rsidP="00970C9E">
      <w:pPr>
        <w:ind w:left="-284"/>
        <w:jc w:val="center"/>
        <w:rPr>
          <w:rFonts w:cs="Arial"/>
          <w:color w:val="000000" w:themeColor="text1"/>
          <w:sz w:val="24"/>
          <w:szCs w:val="24"/>
          <w:lang w:val="ru-RU"/>
        </w:rPr>
      </w:pPr>
      <w:r w:rsidRPr="004661E6">
        <w:rPr>
          <w:rFonts w:cs="Arial"/>
          <w:color w:val="000000" w:themeColor="text1"/>
          <w:sz w:val="24"/>
          <w:szCs w:val="24"/>
          <w:lang w:val="ru-RU"/>
        </w:rPr>
        <w:t>------------------------------------------</w:t>
      </w:r>
    </w:p>
    <w:p w14:paraId="3E070A73" w14:textId="77777777" w:rsidR="00970C9E" w:rsidRPr="004661E6" w:rsidRDefault="00970C9E" w:rsidP="00970C9E">
      <w:pPr>
        <w:ind w:left="-284"/>
        <w:jc w:val="center"/>
        <w:rPr>
          <w:rFonts w:cs="Arial"/>
          <w:color w:val="000000" w:themeColor="text1"/>
          <w:sz w:val="24"/>
          <w:szCs w:val="24"/>
          <w:lang w:val="ru-RU"/>
        </w:rPr>
      </w:pPr>
      <w:r w:rsidRPr="004661E6">
        <w:rPr>
          <w:rFonts w:cs="Arial"/>
          <w:color w:val="000000" w:themeColor="text1"/>
          <w:sz w:val="24"/>
          <w:szCs w:val="24"/>
          <w:lang w:val="ru-RU"/>
        </w:rPr>
        <w:t>(Потпис)</w:t>
      </w:r>
    </w:p>
    <w:p w14:paraId="2F28B046" w14:textId="77777777" w:rsidR="00970C9E" w:rsidRPr="004661E6" w:rsidRDefault="00970C9E" w:rsidP="00970C9E">
      <w:pPr>
        <w:ind w:left="-284"/>
        <w:rPr>
          <w:rFonts w:cs="Arial"/>
          <w:color w:val="000000" w:themeColor="text1"/>
          <w:sz w:val="24"/>
          <w:szCs w:val="24"/>
          <w:lang w:val="ru-RU"/>
        </w:rPr>
      </w:pP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r w:rsidRPr="004661E6">
        <w:rPr>
          <w:rFonts w:cs="Arial"/>
          <w:color w:val="000000" w:themeColor="text1"/>
          <w:sz w:val="24"/>
          <w:szCs w:val="24"/>
          <w:lang w:val="ru-RU"/>
        </w:rPr>
        <w:tab/>
      </w:r>
    </w:p>
    <w:p w14:paraId="46FF46BE" w14:textId="77777777" w:rsidR="00970C9E" w:rsidRPr="004661E6" w:rsidRDefault="00970C9E" w:rsidP="00970C9E">
      <w:pPr>
        <w:rPr>
          <w:rFonts w:cs="Arial"/>
          <w:color w:val="000000" w:themeColor="text1"/>
          <w:sz w:val="24"/>
          <w:szCs w:val="24"/>
          <w:lang w:val="ru-RU"/>
        </w:rPr>
      </w:pPr>
      <w:r w:rsidRPr="004661E6">
        <w:rPr>
          <w:rFonts w:cs="Arial"/>
          <w:color w:val="000000" w:themeColor="text1"/>
          <w:sz w:val="24"/>
          <w:szCs w:val="24"/>
          <w:lang w:val="ru-RU"/>
        </w:rPr>
        <w:t>- у случају да се добра/услуга/радови односи на већи број МТ, уз Записник приложити посебну спецификацију по МТ</w:t>
      </w:r>
    </w:p>
    <w:p w14:paraId="4A49D4A5" w14:textId="1A00623E" w:rsidR="00970C9E" w:rsidRPr="004661E6" w:rsidRDefault="00970C9E" w:rsidP="00970C9E">
      <w:pPr>
        <w:rPr>
          <w:color w:val="000000" w:themeColor="text1"/>
          <w:lang w:val="ru-RU"/>
        </w:rPr>
      </w:pPr>
    </w:p>
    <w:p w14:paraId="1BC59E85" w14:textId="12A26925" w:rsidR="00970C9E" w:rsidRPr="004661E6" w:rsidRDefault="00970C9E" w:rsidP="00970C9E">
      <w:pPr>
        <w:rPr>
          <w:color w:val="000000" w:themeColor="text1"/>
          <w:lang w:val="ru-RU"/>
        </w:rPr>
      </w:pPr>
    </w:p>
    <w:p w14:paraId="7BA877C5" w14:textId="3EA4A760" w:rsidR="00970C9E" w:rsidRDefault="00970C9E" w:rsidP="00970C9E">
      <w:pPr>
        <w:rPr>
          <w:lang w:val="ru-RU"/>
        </w:rPr>
      </w:pPr>
    </w:p>
    <w:p w14:paraId="4DB5D522" w14:textId="77777777" w:rsidR="00970C9E" w:rsidRPr="00970C9E" w:rsidRDefault="00970C9E" w:rsidP="00970C9E">
      <w:pPr>
        <w:rPr>
          <w:lang w:val="ru-RU"/>
        </w:rPr>
      </w:pPr>
    </w:p>
    <w:p w14:paraId="6ABB8AC3" w14:textId="77777777" w:rsidR="00E85C0A" w:rsidRPr="004D1E2F" w:rsidRDefault="00E85C0A" w:rsidP="00E85C0A">
      <w:pPr>
        <w:pStyle w:val="KDObrazac"/>
        <w:spacing w:before="0"/>
        <w:rPr>
          <w:sz w:val="24"/>
          <w:szCs w:val="24"/>
          <w:lang w:val="sr-Cyrl-CS"/>
        </w:rPr>
      </w:pPr>
      <w:r w:rsidRPr="000E7785">
        <w:rPr>
          <w:sz w:val="24"/>
          <w:szCs w:val="24"/>
          <w:lang w:val="sr-Cyrl-CS"/>
        </w:rPr>
        <w:lastRenderedPageBreak/>
        <w:t xml:space="preserve">ПРИЛОГ  </w:t>
      </w:r>
      <w:r>
        <w:rPr>
          <w:sz w:val="24"/>
          <w:szCs w:val="24"/>
          <w:lang w:val="sr-Cyrl-CS"/>
        </w:rPr>
        <w:t>3</w:t>
      </w:r>
    </w:p>
    <w:p w14:paraId="37C75A98" w14:textId="77777777" w:rsidR="00E85C0A" w:rsidRPr="000E7785" w:rsidRDefault="00E85C0A" w:rsidP="00E85C0A">
      <w:pPr>
        <w:rPr>
          <w:lang w:val="sr-Cyrl-CS"/>
        </w:rPr>
      </w:pPr>
    </w:p>
    <w:p w14:paraId="75EB4771" w14:textId="77777777" w:rsidR="00E85C0A" w:rsidRPr="000E7785" w:rsidRDefault="00E85C0A" w:rsidP="00E85C0A">
      <w:pPr>
        <w:tabs>
          <w:tab w:val="left" w:pos="7655"/>
        </w:tabs>
        <w:spacing w:before="0"/>
        <w:rPr>
          <w:rFonts w:cs="Arial"/>
          <w:color w:val="000000"/>
          <w:sz w:val="24"/>
          <w:szCs w:val="24"/>
          <w:lang w:val="ru-RU"/>
        </w:rPr>
      </w:pPr>
      <w:r w:rsidRPr="000E7785">
        <w:rPr>
          <w:rFonts w:cs="Arial"/>
          <w:color w:val="000000"/>
          <w:sz w:val="24"/>
          <w:szCs w:val="24"/>
          <w:lang w:val="sr-Cyrl-CS"/>
        </w:rPr>
        <w:t>Н</w:t>
      </w:r>
      <w:r w:rsidRPr="00F8017D">
        <w:rPr>
          <w:rFonts w:cs="Arial"/>
          <w:color w:val="000000"/>
          <w:sz w:val="24"/>
          <w:szCs w:val="24"/>
        </w:rPr>
        <w:t>a</w:t>
      </w:r>
      <w:r w:rsidRPr="000E7785">
        <w:rPr>
          <w:rFonts w:cs="Arial"/>
          <w:color w:val="000000"/>
          <w:sz w:val="24"/>
          <w:szCs w:val="24"/>
          <w:lang w:val="sr-Cyrl-CS"/>
        </w:rPr>
        <w:t xml:space="preserve"> </w:t>
      </w:r>
      <w:r w:rsidRPr="00F8017D">
        <w:rPr>
          <w:rFonts w:cs="Arial"/>
          <w:color w:val="000000"/>
          <w:sz w:val="24"/>
          <w:szCs w:val="24"/>
        </w:rPr>
        <w:t>o</w:t>
      </w:r>
      <w:r w:rsidRPr="000E7785">
        <w:rPr>
          <w:rFonts w:cs="Arial"/>
          <w:color w:val="000000"/>
          <w:sz w:val="24"/>
          <w:szCs w:val="24"/>
          <w:lang w:val="sr-Cyrl-CS"/>
        </w:rPr>
        <w:t>сн</w:t>
      </w:r>
      <w:r w:rsidRPr="00F8017D">
        <w:rPr>
          <w:rFonts w:cs="Arial"/>
          <w:color w:val="000000"/>
          <w:sz w:val="24"/>
          <w:szCs w:val="24"/>
        </w:rPr>
        <w:t>o</w:t>
      </w:r>
      <w:r w:rsidRPr="000E7785">
        <w:rPr>
          <w:rFonts w:cs="Arial"/>
          <w:color w:val="000000"/>
          <w:sz w:val="24"/>
          <w:szCs w:val="24"/>
          <w:lang w:val="sr-Cyrl-CS"/>
        </w:rPr>
        <w:t xml:space="preserve">ву </w:t>
      </w:r>
      <w:r w:rsidRPr="00F8017D">
        <w:rPr>
          <w:rFonts w:cs="Arial"/>
          <w:color w:val="000000"/>
          <w:sz w:val="24"/>
          <w:szCs w:val="24"/>
        </w:rPr>
        <w:t>o</w:t>
      </w:r>
      <w:r w:rsidRPr="000E7785">
        <w:rPr>
          <w:rFonts w:cs="Arial"/>
          <w:color w:val="000000"/>
          <w:sz w:val="24"/>
          <w:szCs w:val="24"/>
          <w:lang w:val="sr-Cyrl-CS"/>
        </w:rPr>
        <w:t>др</w:t>
      </w:r>
      <w:r w:rsidRPr="00F8017D">
        <w:rPr>
          <w:rFonts w:cs="Arial"/>
          <w:color w:val="000000"/>
          <w:sz w:val="24"/>
          <w:szCs w:val="24"/>
        </w:rPr>
        <w:t>e</w:t>
      </w:r>
      <w:r w:rsidRPr="000E7785">
        <w:rPr>
          <w:rFonts w:cs="Arial"/>
          <w:color w:val="000000"/>
          <w:sz w:val="24"/>
          <w:szCs w:val="24"/>
          <w:lang w:val="sr-Cyrl-CS"/>
        </w:rPr>
        <w:t>дби З</w:t>
      </w:r>
      <w:r w:rsidRPr="00F8017D">
        <w:rPr>
          <w:rFonts w:cs="Arial"/>
          <w:color w:val="000000"/>
          <w:sz w:val="24"/>
          <w:szCs w:val="24"/>
        </w:rPr>
        <w:t>a</w:t>
      </w:r>
      <w:r w:rsidRPr="000E7785">
        <w:rPr>
          <w:rFonts w:cs="Arial"/>
          <w:color w:val="000000"/>
          <w:sz w:val="24"/>
          <w:szCs w:val="24"/>
          <w:lang w:val="sr-Cyrl-CS"/>
        </w:rPr>
        <w:t>к</w:t>
      </w:r>
      <w:r w:rsidRPr="00F8017D">
        <w:rPr>
          <w:rFonts w:cs="Arial"/>
          <w:color w:val="000000"/>
          <w:sz w:val="24"/>
          <w:szCs w:val="24"/>
        </w:rPr>
        <w:t>o</w:t>
      </w:r>
      <w:r w:rsidRPr="000E7785">
        <w:rPr>
          <w:rFonts w:cs="Arial"/>
          <w:color w:val="000000"/>
          <w:sz w:val="24"/>
          <w:szCs w:val="24"/>
          <w:lang w:val="sr-Cyrl-CS"/>
        </w:rPr>
        <w:t>н</w:t>
      </w:r>
      <w:r w:rsidRPr="00F8017D">
        <w:rPr>
          <w:rFonts w:cs="Arial"/>
          <w:color w:val="000000"/>
          <w:sz w:val="24"/>
          <w:szCs w:val="24"/>
        </w:rPr>
        <w:t>a</w:t>
      </w:r>
      <w:r w:rsidRPr="000E7785">
        <w:rPr>
          <w:rFonts w:cs="Arial"/>
          <w:color w:val="000000"/>
          <w:sz w:val="24"/>
          <w:szCs w:val="24"/>
          <w:lang w:val="sr-Cyrl-CS"/>
        </w:rPr>
        <w:t xml:space="preserve"> </w:t>
      </w:r>
      <w:r w:rsidRPr="00F8017D">
        <w:rPr>
          <w:rFonts w:cs="Arial"/>
          <w:color w:val="000000"/>
          <w:sz w:val="24"/>
          <w:szCs w:val="24"/>
        </w:rPr>
        <w:t>o</w:t>
      </w:r>
      <w:r w:rsidRPr="000E7785">
        <w:rPr>
          <w:rFonts w:cs="Arial"/>
          <w:color w:val="000000"/>
          <w:sz w:val="24"/>
          <w:szCs w:val="24"/>
          <w:lang w:val="sr-Cyrl-CS"/>
        </w:rPr>
        <w:t xml:space="preserve"> м</w:t>
      </w:r>
      <w:r w:rsidRPr="00F8017D">
        <w:rPr>
          <w:rFonts w:cs="Arial"/>
          <w:color w:val="000000"/>
          <w:sz w:val="24"/>
          <w:szCs w:val="24"/>
        </w:rPr>
        <w:t>e</w:t>
      </w:r>
      <w:r w:rsidRPr="000E7785">
        <w:rPr>
          <w:rFonts w:cs="Arial"/>
          <w:color w:val="000000"/>
          <w:sz w:val="24"/>
          <w:szCs w:val="24"/>
          <w:lang w:val="sr-Cyrl-CS"/>
        </w:rPr>
        <w:t>ници (Сл. лист ФНР</w:t>
      </w:r>
      <w:r w:rsidRPr="00F8017D">
        <w:rPr>
          <w:rFonts w:cs="Arial"/>
          <w:color w:val="000000"/>
          <w:sz w:val="24"/>
          <w:szCs w:val="24"/>
        </w:rPr>
        <w:t>J</w:t>
      </w:r>
      <w:r w:rsidRPr="000E7785">
        <w:rPr>
          <w:rFonts w:cs="Arial"/>
          <w:color w:val="000000"/>
          <w:sz w:val="24"/>
          <w:szCs w:val="24"/>
          <w:lang w:val="sr-Cyrl-CS"/>
        </w:rPr>
        <w:t xml:space="preserve"> бр. 104/46 и 18/58; Сл. лист СФР</w:t>
      </w:r>
      <w:r w:rsidRPr="00F8017D">
        <w:rPr>
          <w:rFonts w:cs="Arial"/>
          <w:color w:val="000000"/>
          <w:sz w:val="24"/>
          <w:szCs w:val="24"/>
        </w:rPr>
        <w:t>J</w:t>
      </w:r>
      <w:r w:rsidRPr="000E7785">
        <w:rPr>
          <w:rFonts w:cs="Arial"/>
          <w:color w:val="000000"/>
          <w:sz w:val="24"/>
          <w:szCs w:val="24"/>
          <w:lang w:val="sr-Cyrl-CS"/>
        </w:rPr>
        <w:t xml:space="preserve"> бр. 16/65, 54/70 и 57/89; Сл. лист СР</w:t>
      </w:r>
      <w:r w:rsidRPr="00F8017D">
        <w:rPr>
          <w:rFonts w:cs="Arial"/>
          <w:color w:val="000000"/>
          <w:sz w:val="24"/>
          <w:szCs w:val="24"/>
        </w:rPr>
        <w:t>J</w:t>
      </w:r>
      <w:r w:rsidRPr="000E7785">
        <w:rPr>
          <w:rFonts w:cs="Arial"/>
          <w:color w:val="000000"/>
          <w:sz w:val="24"/>
          <w:szCs w:val="24"/>
          <w:lang w:val="sr-Cyrl-CS"/>
        </w:rPr>
        <w:t xml:space="preserve"> бр. 46/96, Сл. лист СЦГ бр. 01/03 Уст. </w:t>
      </w:r>
      <w:r w:rsidRPr="000E7785">
        <w:rPr>
          <w:rFonts w:cs="Arial"/>
          <w:color w:val="000000"/>
          <w:sz w:val="24"/>
          <w:szCs w:val="24"/>
          <w:lang w:val="ru-RU"/>
        </w:rPr>
        <w:t>Повеља, Сл.лист РС 80/15) и З</w:t>
      </w:r>
      <w:r w:rsidRPr="00F8017D">
        <w:rPr>
          <w:rFonts w:cs="Arial"/>
          <w:color w:val="000000"/>
          <w:sz w:val="24"/>
          <w:szCs w:val="24"/>
        </w:rPr>
        <w:t>a</w:t>
      </w:r>
      <w:r w:rsidRPr="000E7785">
        <w:rPr>
          <w:rFonts w:cs="Arial"/>
          <w:color w:val="000000"/>
          <w:sz w:val="24"/>
          <w:szCs w:val="24"/>
          <w:lang w:val="ru-RU"/>
        </w:rPr>
        <w:t>к</w:t>
      </w:r>
      <w:r w:rsidRPr="00F8017D">
        <w:rPr>
          <w:rFonts w:cs="Arial"/>
          <w:color w:val="000000"/>
          <w:sz w:val="24"/>
          <w:szCs w:val="24"/>
        </w:rPr>
        <w:t>o</w:t>
      </w:r>
      <w:r w:rsidRPr="000E7785">
        <w:rPr>
          <w:rFonts w:cs="Arial"/>
          <w:color w:val="000000"/>
          <w:sz w:val="24"/>
          <w:szCs w:val="24"/>
          <w:lang w:val="ru-RU"/>
        </w:rPr>
        <w:t>н</w:t>
      </w:r>
      <w:r w:rsidRPr="00F8017D">
        <w:rPr>
          <w:rFonts w:cs="Arial"/>
          <w:color w:val="000000"/>
          <w:sz w:val="24"/>
          <w:szCs w:val="24"/>
        </w:rPr>
        <w:t>a</w:t>
      </w:r>
      <w:r w:rsidRPr="000E7785">
        <w:rPr>
          <w:rFonts w:cs="Arial"/>
          <w:color w:val="000000"/>
          <w:sz w:val="24"/>
          <w:szCs w:val="24"/>
          <w:lang w:val="ru-RU"/>
        </w:rPr>
        <w:t xml:space="preserve"> </w:t>
      </w:r>
      <w:r w:rsidRPr="00F8017D">
        <w:rPr>
          <w:rFonts w:cs="Arial"/>
          <w:color w:val="000000"/>
          <w:sz w:val="24"/>
          <w:szCs w:val="24"/>
        </w:rPr>
        <w:t>o</w:t>
      </w:r>
      <w:r w:rsidRPr="000E7785">
        <w:rPr>
          <w:rFonts w:cs="Arial"/>
          <w:color w:val="000000"/>
          <w:sz w:val="24"/>
          <w:szCs w:val="24"/>
          <w:lang w:val="ru-RU"/>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E20AC2A" w14:textId="77777777" w:rsidR="00E85C0A" w:rsidRPr="000E7785" w:rsidRDefault="00E85C0A" w:rsidP="00E85C0A">
      <w:pPr>
        <w:spacing w:before="0"/>
        <w:rPr>
          <w:rFonts w:cs="Arial"/>
          <w:color w:val="000000"/>
          <w:sz w:val="24"/>
          <w:szCs w:val="24"/>
          <w:lang w:val="ru-RU"/>
        </w:rPr>
      </w:pPr>
    </w:p>
    <w:p w14:paraId="2679B9AD" w14:textId="77777777" w:rsidR="00E85C0A" w:rsidRPr="00F8017D" w:rsidRDefault="00E85C0A" w:rsidP="00E85C0A">
      <w:pPr>
        <w:spacing w:before="0"/>
        <w:rPr>
          <w:rFonts w:cs="Arial"/>
          <w:color w:val="000000"/>
          <w:sz w:val="24"/>
          <w:szCs w:val="24"/>
          <w:lang w:val="ru-RU"/>
        </w:rPr>
      </w:pPr>
      <w:r w:rsidRPr="000E7785">
        <w:rPr>
          <w:rFonts w:cs="Arial"/>
          <w:color w:val="000000"/>
          <w:sz w:val="24"/>
          <w:szCs w:val="24"/>
          <w:lang w:val="ru-RU"/>
        </w:rPr>
        <w:t xml:space="preserve">ДУЖНИК:  </w:t>
      </w:r>
      <w:r w:rsidRPr="00F8017D">
        <w:rPr>
          <w:rFonts w:cs="Arial"/>
          <w:color w:val="000000"/>
          <w:sz w:val="24"/>
          <w:szCs w:val="24"/>
          <w:lang w:val="ru-RU"/>
        </w:rPr>
        <w:t>…………………………………………………………………………........................</w:t>
      </w:r>
    </w:p>
    <w:p w14:paraId="26D4E356" w14:textId="77777777" w:rsidR="00E85C0A" w:rsidRPr="000E7785" w:rsidRDefault="00E85C0A" w:rsidP="00E85C0A">
      <w:pPr>
        <w:spacing w:before="0"/>
        <w:rPr>
          <w:rFonts w:cs="Arial"/>
          <w:color w:val="000000"/>
          <w:sz w:val="24"/>
          <w:szCs w:val="24"/>
          <w:lang w:val="ru-RU"/>
        </w:rPr>
      </w:pPr>
      <w:r w:rsidRPr="000E7785">
        <w:rPr>
          <w:rFonts w:cs="Arial"/>
          <w:color w:val="000000"/>
          <w:sz w:val="24"/>
          <w:szCs w:val="24"/>
          <w:lang w:val="ru-RU"/>
        </w:rPr>
        <w:t>(назив и седиште Понуђача)</w:t>
      </w:r>
    </w:p>
    <w:p w14:paraId="50222AA4" w14:textId="77777777" w:rsidR="00E85C0A" w:rsidRPr="000E7785" w:rsidRDefault="00E85C0A" w:rsidP="00E85C0A">
      <w:pPr>
        <w:spacing w:before="0"/>
        <w:rPr>
          <w:rFonts w:cs="Arial"/>
          <w:color w:val="000000"/>
          <w:sz w:val="24"/>
          <w:szCs w:val="24"/>
          <w:lang w:val="ru-RU"/>
        </w:rPr>
      </w:pPr>
      <w:r w:rsidRPr="000E7785">
        <w:rPr>
          <w:rFonts w:cs="Arial"/>
          <w:color w:val="000000"/>
          <w:sz w:val="24"/>
          <w:szCs w:val="24"/>
          <w:lang w:val="ru-RU"/>
        </w:rPr>
        <w:t>МАТИЧНИ БРОЈ ДУЖНИКА (Понуђача): ..................................................................</w:t>
      </w:r>
    </w:p>
    <w:p w14:paraId="49CAAB98" w14:textId="77777777" w:rsidR="00E85C0A" w:rsidRPr="000E7785" w:rsidRDefault="00E85C0A" w:rsidP="00E85C0A">
      <w:pPr>
        <w:spacing w:before="0"/>
        <w:rPr>
          <w:rFonts w:cs="Arial"/>
          <w:color w:val="000000"/>
          <w:sz w:val="24"/>
          <w:szCs w:val="24"/>
          <w:lang w:val="ru-RU"/>
        </w:rPr>
      </w:pPr>
      <w:r w:rsidRPr="000E7785">
        <w:rPr>
          <w:rFonts w:cs="Arial"/>
          <w:color w:val="000000"/>
          <w:sz w:val="24"/>
          <w:szCs w:val="24"/>
          <w:lang w:val="ru-RU"/>
        </w:rPr>
        <w:t>ТЕКУЋИ РАЧУН ДУЖНИКА (Понуђача): ...................................................................</w:t>
      </w:r>
    </w:p>
    <w:p w14:paraId="7F25D423" w14:textId="77777777" w:rsidR="00E85C0A" w:rsidRPr="000E7785" w:rsidRDefault="00E85C0A" w:rsidP="00E85C0A">
      <w:pPr>
        <w:spacing w:before="0"/>
        <w:rPr>
          <w:rFonts w:cs="Arial"/>
          <w:color w:val="000000"/>
          <w:sz w:val="24"/>
          <w:szCs w:val="24"/>
          <w:lang w:val="ru-RU"/>
        </w:rPr>
      </w:pPr>
      <w:r w:rsidRPr="000E7785">
        <w:rPr>
          <w:rFonts w:cs="Arial"/>
          <w:color w:val="000000"/>
          <w:sz w:val="24"/>
          <w:szCs w:val="24"/>
          <w:lang w:val="ru-RU"/>
        </w:rPr>
        <w:t>ПИБ ДУЖНИКА (Понуђача): ........................................................................................</w:t>
      </w:r>
    </w:p>
    <w:p w14:paraId="69482E76" w14:textId="77777777" w:rsidR="00E85C0A" w:rsidRPr="000E7785" w:rsidRDefault="00E85C0A" w:rsidP="00E85C0A">
      <w:pPr>
        <w:spacing w:before="0"/>
        <w:rPr>
          <w:rFonts w:cs="Arial"/>
          <w:color w:val="000000"/>
          <w:sz w:val="24"/>
          <w:szCs w:val="24"/>
          <w:lang w:val="ru-RU"/>
        </w:rPr>
      </w:pPr>
    </w:p>
    <w:p w14:paraId="112B4680" w14:textId="77777777" w:rsidR="00E85C0A" w:rsidRPr="000E7785" w:rsidRDefault="00E85C0A" w:rsidP="00E85C0A">
      <w:pPr>
        <w:spacing w:before="0"/>
        <w:rPr>
          <w:rFonts w:cs="Arial"/>
          <w:color w:val="000000"/>
          <w:sz w:val="24"/>
          <w:szCs w:val="24"/>
          <w:lang w:val="ru-RU"/>
        </w:rPr>
      </w:pPr>
      <w:r w:rsidRPr="000E7785">
        <w:rPr>
          <w:rFonts w:cs="Arial"/>
          <w:color w:val="000000"/>
          <w:sz w:val="24"/>
          <w:szCs w:val="24"/>
          <w:lang w:val="ru-RU"/>
        </w:rPr>
        <w:t>и з д а ј е  д а н а ............................ године</w:t>
      </w:r>
    </w:p>
    <w:p w14:paraId="443C69FA" w14:textId="77777777" w:rsidR="00E85C0A" w:rsidRPr="000E7785" w:rsidRDefault="00E85C0A" w:rsidP="00E85C0A">
      <w:pPr>
        <w:spacing w:before="0"/>
        <w:rPr>
          <w:rFonts w:cs="Arial"/>
          <w:color w:val="000000"/>
          <w:sz w:val="24"/>
          <w:szCs w:val="24"/>
          <w:lang w:val="ru-RU"/>
        </w:rPr>
      </w:pPr>
    </w:p>
    <w:p w14:paraId="5CBA6E9D" w14:textId="77777777" w:rsidR="00E85C0A" w:rsidRPr="000E7785" w:rsidRDefault="00E85C0A" w:rsidP="00E85C0A">
      <w:pPr>
        <w:spacing w:before="0"/>
        <w:rPr>
          <w:rFonts w:cs="Arial"/>
          <w:color w:val="000000"/>
          <w:sz w:val="24"/>
          <w:szCs w:val="24"/>
          <w:lang w:val="ru-RU"/>
        </w:rPr>
      </w:pPr>
    </w:p>
    <w:p w14:paraId="77327238" w14:textId="77777777" w:rsidR="00E85C0A" w:rsidRPr="000E7785" w:rsidRDefault="00E85C0A" w:rsidP="00E85C0A">
      <w:pPr>
        <w:spacing w:before="0"/>
        <w:jc w:val="center"/>
        <w:rPr>
          <w:rFonts w:cs="Arial"/>
          <w:b/>
          <w:color w:val="000000"/>
          <w:sz w:val="24"/>
          <w:szCs w:val="24"/>
          <w:lang w:val="ru-RU"/>
        </w:rPr>
      </w:pPr>
      <w:r w:rsidRPr="000E7785">
        <w:rPr>
          <w:rFonts w:cs="Arial"/>
          <w:b/>
          <w:color w:val="000000"/>
          <w:sz w:val="24"/>
          <w:szCs w:val="24"/>
          <w:lang w:val="ru-RU"/>
        </w:rPr>
        <w:t>МЕНИЧНО ПИСМО – ОВЛАШЋЕЊЕ ЗА КОРИСНИКА  БЛАНКО СОПСТВЕНЕ МЕНИЦЕ</w:t>
      </w:r>
    </w:p>
    <w:p w14:paraId="6554D1D7" w14:textId="77777777" w:rsidR="00E85C0A" w:rsidRPr="000E7785" w:rsidRDefault="00E85C0A" w:rsidP="00E85C0A">
      <w:pPr>
        <w:spacing w:before="0"/>
        <w:jc w:val="center"/>
        <w:rPr>
          <w:rFonts w:cs="Arial"/>
          <w:b/>
          <w:color w:val="000000"/>
          <w:sz w:val="24"/>
          <w:szCs w:val="24"/>
          <w:lang w:val="ru-RU"/>
        </w:rPr>
      </w:pPr>
    </w:p>
    <w:p w14:paraId="02031CEB" w14:textId="77777777" w:rsidR="00E85C0A" w:rsidRPr="000E7785" w:rsidRDefault="00E85C0A" w:rsidP="00E85C0A">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sz w:val="24"/>
          <w:szCs w:val="24"/>
          <w:lang w:val="ru-RU"/>
        </w:rPr>
      </w:pPr>
      <w:r w:rsidRPr="000E7785">
        <w:rPr>
          <w:rFonts w:cs="Arial"/>
          <w:b w:val="0"/>
          <w:color w:val="000000"/>
          <w:sz w:val="24"/>
          <w:szCs w:val="24"/>
          <w:lang w:val="ru-RU"/>
        </w:rPr>
        <w:t xml:space="preserve">КОРИСНИК - ПОВЕРИЛАЦ:Јавно предузеће „Електроприведа Србије“ Београд, Улица царице Милице број 2,огранак ХЕ Ђердап Кладово, ул. Трг краља Петра број 1, 19 320 Кладово, 11000 Београд, Матични број 20053658, ПИБ 103920327, </w:t>
      </w:r>
    </w:p>
    <w:p w14:paraId="4C7927DB" w14:textId="77777777" w:rsidR="00E85C0A" w:rsidRPr="000E7785" w:rsidRDefault="00E85C0A" w:rsidP="00E85C0A">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sz w:val="24"/>
          <w:szCs w:val="24"/>
          <w:lang w:val="ru-RU"/>
        </w:rPr>
      </w:pPr>
    </w:p>
    <w:p w14:paraId="5EFAD726" w14:textId="77777777" w:rsidR="00E85C0A" w:rsidRPr="000E7785" w:rsidRDefault="00E85C0A" w:rsidP="00E85C0A">
      <w:pPr>
        <w:spacing w:before="0"/>
        <w:rPr>
          <w:rFonts w:cs="Arial"/>
          <w:color w:val="000000"/>
          <w:sz w:val="24"/>
          <w:szCs w:val="24"/>
          <w:lang w:val="ru-RU"/>
        </w:rPr>
      </w:pPr>
      <w:r w:rsidRPr="000E7785">
        <w:rPr>
          <w:rFonts w:cs="Arial"/>
          <w:color w:val="000000"/>
          <w:sz w:val="24"/>
          <w:szCs w:val="24"/>
          <w:lang w:val="ru-RU"/>
        </w:rPr>
        <w:t>Пр</w:t>
      </w:r>
      <w:r w:rsidRPr="00F8017D">
        <w:rPr>
          <w:rFonts w:cs="Arial"/>
          <w:color w:val="000000"/>
          <w:sz w:val="24"/>
          <w:szCs w:val="24"/>
        </w:rPr>
        <w:t>e</w:t>
      </w:r>
      <w:r w:rsidRPr="000E7785">
        <w:rPr>
          <w:rFonts w:cs="Arial"/>
          <w:color w:val="000000"/>
          <w:sz w:val="24"/>
          <w:szCs w:val="24"/>
          <w:lang w:val="ru-RU"/>
        </w:rPr>
        <w:t>д</w:t>
      </w:r>
      <w:r w:rsidRPr="00F8017D">
        <w:rPr>
          <w:rFonts w:cs="Arial"/>
          <w:color w:val="000000"/>
          <w:sz w:val="24"/>
          <w:szCs w:val="24"/>
        </w:rPr>
        <w:t>aje</w:t>
      </w:r>
      <w:r w:rsidRPr="000E7785">
        <w:rPr>
          <w:rFonts w:cs="Arial"/>
          <w:color w:val="000000"/>
          <w:sz w:val="24"/>
          <w:szCs w:val="24"/>
          <w:lang w:val="ru-RU"/>
        </w:rPr>
        <w:t>м</w:t>
      </w:r>
      <w:r w:rsidRPr="00F8017D">
        <w:rPr>
          <w:rFonts w:cs="Arial"/>
          <w:color w:val="000000"/>
          <w:sz w:val="24"/>
          <w:szCs w:val="24"/>
        </w:rPr>
        <w:t>o</w:t>
      </w:r>
      <w:r w:rsidRPr="000E7785">
        <w:rPr>
          <w:rFonts w:cs="Arial"/>
          <w:color w:val="000000"/>
          <w:sz w:val="24"/>
          <w:szCs w:val="24"/>
          <w:lang w:val="ru-RU"/>
        </w:rPr>
        <w:t xml:space="preserve"> в</w:t>
      </w:r>
      <w:r w:rsidRPr="00F8017D">
        <w:rPr>
          <w:rFonts w:cs="Arial"/>
          <w:color w:val="000000"/>
          <w:sz w:val="24"/>
          <w:szCs w:val="24"/>
        </w:rPr>
        <w:t>a</w:t>
      </w:r>
      <w:r w:rsidRPr="000E7785">
        <w:rPr>
          <w:rFonts w:cs="Arial"/>
          <w:color w:val="000000"/>
          <w:sz w:val="24"/>
          <w:szCs w:val="24"/>
          <w:lang w:val="ru-RU"/>
        </w:rPr>
        <w:t>м бл</w:t>
      </w:r>
      <w:r w:rsidRPr="00F8017D">
        <w:rPr>
          <w:rFonts w:cs="Arial"/>
          <w:color w:val="000000"/>
          <w:sz w:val="24"/>
          <w:szCs w:val="24"/>
        </w:rPr>
        <w:t>a</w:t>
      </w:r>
      <w:r w:rsidRPr="000E7785">
        <w:rPr>
          <w:rFonts w:cs="Arial"/>
          <w:color w:val="000000"/>
          <w:sz w:val="24"/>
          <w:szCs w:val="24"/>
          <w:lang w:val="ru-RU"/>
        </w:rPr>
        <w:t>нк</w:t>
      </w:r>
      <w:r w:rsidRPr="00F8017D">
        <w:rPr>
          <w:rFonts w:cs="Arial"/>
          <w:color w:val="000000"/>
          <w:sz w:val="24"/>
          <w:szCs w:val="24"/>
        </w:rPr>
        <w:t>o</w:t>
      </w:r>
      <w:r w:rsidRPr="000E7785">
        <w:rPr>
          <w:rFonts w:cs="Arial"/>
          <w:color w:val="000000"/>
          <w:sz w:val="24"/>
          <w:szCs w:val="24"/>
          <w:lang w:val="ru-RU"/>
        </w:rPr>
        <w:t xml:space="preserve"> сопствену м</w:t>
      </w:r>
      <w:r w:rsidRPr="00F8017D">
        <w:rPr>
          <w:rFonts w:cs="Arial"/>
          <w:color w:val="000000"/>
          <w:sz w:val="24"/>
          <w:szCs w:val="24"/>
        </w:rPr>
        <w:t>e</w:t>
      </w:r>
      <w:r w:rsidRPr="000E7785">
        <w:rPr>
          <w:rFonts w:cs="Arial"/>
          <w:color w:val="000000"/>
          <w:sz w:val="24"/>
          <w:szCs w:val="24"/>
          <w:lang w:val="ru-RU"/>
        </w:rPr>
        <w:t>ницу за</w:t>
      </w:r>
      <w:r w:rsidR="00BA0897" w:rsidRPr="000E7785">
        <w:rPr>
          <w:rFonts w:cs="Arial"/>
          <w:color w:val="000000"/>
          <w:sz w:val="24"/>
          <w:szCs w:val="24"/>
          <w:lang w:val="ru-RU"/>
        </w:rPr>
        <w:t xml:space="preserve"> озбиљност понуде </w:t>
      </w:r>
      <w:r w:rsidRPr="000E7785">
        <w:rPr>
          <w:rFonts w:cs="Arial"/>
          <w:color w:val="000000"/>
          <w:sz w:val="24"/>
          <w:szCs w:val="24"/>
          <w:lang w:val="ru-RU"/>
        </w:rPr>
        <w:t>која је неопозива, без права про</w:t>
      </w:r>
      <w:r w:rsidR="00BA0897" w:rsidRPr="000E7785">
        <w:rPr>
          <w:rFonts w:cs="Arial"/>
          <w:color w:val="000000"/>
          <w:sz w:val="24"/>
          <w:szCs w:val="24"/>
          <w:lang w:val="ru-RU"/>
        </w:rPr>
        <w:t>теста и наплатива на први позив за јавну набавку ЈН/2000/0187/2016.</w:t>
      </w:r>
    </w:p>
    <w:p w14:paraId="581CAE6F" w14:textId="77777777" w:rsidR="00E85C0A" w:rsidRPr="000E7785" w:rsidRDefault="00E85C0A" w:rsidP="00E85C0A">
      <w:pPr>
        <w:spacing w:before="0"/>
        <w:rPr>
          <w:rFonts w:cs="Arial"/>
          <w:color w:val="000000"/>
          <w:sz w:val="24"/>
          <w:szCs w:val="24"/>
          <w:lang w:val="ru-RU"/>
        </w:rPr>
      </w:pPr>
      <w:r w:rsidRPr="000E7785">
        <w:rPr>
          <w:rFonts w:cs="Arial"/>
          <w:color w:val="000000"/>
          <w:sz w:val="24"/>
          <w:szCs w:val="24"/>
          <w:lang w:val="ru-RU"/>
        </w:rPr>
        <w:t>Овл</w:t>
      </w:r>
      <w:r w:rsidRPr="00F8017D">
        <w:rPr>
          <w:rFonts w:cs="Arial"/>
          <w:color w:val="000000"/>
          <w:sz w:val="24"/>
          <w:szCs w:val="24"/>
        </w:rPr>
        <w:t>a</w:t>
      </w:r>
      <w:r w:rsidRPr="000E7785">
        <w:rPr>
          <w:rFonts w:cs="Arial"/>
          <w:color w:val="000000"/>
          <w:sz w:val="24"/>
          <w:szCs w:val="24"/>
          <w:lang w:val="ru-RU"/>
        </w:rPr>
        <w:t>шћу</w:t>
      </w:r>
      <w:r w:rsidRPr="00F8017D">
        <w:rPr>
          <w:rFonts w:cs="Arial"/>
          <w:color w:val="000000"/>
          <w:sz w:val="24"/>
          <w:szCs w:val="24"/>
        </w:rPr>
        <w:t>je</w:t>
      </w:r>
      <w:r w:rsidRPr="000E7785">
        <w:rPr>
          <w:rFonts w:cs="Arial"/>
          <w:color w:val="000000"/>
          <w:sz w:val="24"/>
          <w:szCs w:val="24"/>
          <w:lang w:val="ru-RU"/>
        </w:rPr>
        <w:t>м</w:t>
      </w:r>
      <w:r w:rsidRPr="00F8017D">
        <w:rPr>
          <w:rFonts w:cs="Arial"/>
          <w:color w:val="000000"/>
          <w:sz w:val="24"/>
          <w:szCs w:val="24"/>
        </w:rPr>
        <w:t>o</w:t>
      </w:r>
      <w:r w:rsidRPr="000E7785">
        <w:rPr>
          <w:rFonts w:cs="Arial"/>
          <w:color w:val="000000"/>
          <w:sz w:val="24"/>
          <w:szCs w:val="24"/>
          <w:lang w:val="ru-RU"/>
        </w:rPr>
        <w:t xml:space="preserve"> П</w:t>
      </w:r>
      <w:r w:rsidRPr="00F8017D">
        <w:rPr>
          <w:rFonts w:cs="Arial"/>
          <w:color w:val="000000"/>
          <w:sz w:val="24"/>
          <w:szCs w:val="24"/>
        </w:rPr>
        <w:t>o</w:t>
      </w:r>
      <w:r w:rsidRPr="000E7785">
        <w:rPr>
          <w:rFonts w:cs="Arial"/>
          <w:color w:val="000000"/>
          <w:sz w:val="24"/>
          <w:szCs w:val="24"/>
          <w:lang w:val="ru-RU"/>
        </w:rPr>
        <w:t>в</w:t>
      </w:r>
      <w:r w:rsidRPr="00F8017D">
        <w:rPr>
          <w:rFonts w:cs="Arial"/>
          <w:color w:val="000000"/>
          <w:sz w:val="24"/>
          <w:szCs w:val="24"/>
        </w:rPr>
        <w:t>e</w:t>
      </w:r>
      <w:r w:rsidRPr="000E7785">
        <w:rPr>
          <w:rFonts w:cs="Arial"/>
          <w:color w:val="000000"/>
          <w:sz w:val="24"/>
          <w:szCs w:val="24"/>
          <w:lang w:val="ru-RU"/>
        </w:rPr>
        <w:t>ри</w:t>
      </w:r>
      <w:r w:rsidRPr="00F8017D">
        <w:rPr>
          <w:rFonts w:cs="Arial"/>
          <w:color w:val="000000"/>
          <w:sz w:val="24"/>
          <w:szCs w:val="24"/>
        </w:rPr>
        <w:t>o</w:t>
      </w:r>
      <w:r w:rsidRPr="000E7785">
        <w:rPr>
          <w:rFonts w:cs="Arial"/>
          <w:color w:val="000000"/>
          <w:sz w:val="24"/>
          <w:szCs w:val="24"/>
          <w:lang w:val="ru-RU"/>
        </w:rPr>
        <w:t>ц</w:t>
      </w:r>
      <w:r w:rsidRPr="00F8017D">
        <w:rPr>
          <w:rFonts w:cs="Arial"/>
          <w:color w:val="000000"/>
          <w:sz w:val="24"/>
          <w:szCs w:val="24"/>
        </w:rPr>
        <w:t>a</w:t>
      </w:r>
      <w:r w:rsidRPr="000E7785">
        <w:rPr>
          <w:rFonts w:cs="Arial"/>
          <w:color w:val="000000"/>
          <w:sz w:val="24"/>
          <w:szCs w:val="24"/>
          <w:lang w:val="ru-RU"/>
        </w:rPr>
        <w:t>, д</w:t>
      </w:r>
      <w:r w:rsidRPr="00F8017D">
        <w:rPr>
          <w:rFonts w:cs="Arial"/>
          <w:color w:val="000000"/>
          <w:sz w:val="24"/>
          <w:szCs w:val="24"/>
        </w:rPr>
        <w:t>a</w:t>
      </w:r>
      <w:r w:rsidRPr="000E7785">
        <w:rPr>
          <w:rFonts w:cs="Arial"/>
          <w:color w:val="000000"/>
          <w:sz w:val="24"/>
          <w:szCs w:val="24"/>
          <w:lang w:val="ru-RU"/>
        </w:rPr>
        <w:t xml:space="preserve"> пр</w:t>
      </w:r>
      <w:r w:rsidRPr="00F8017D">
        <w:rPr>
          <w:rFonts w:cs="Arial"/>
          <w:color w:val="000000"/>
          <w:sz w:val="24"/>
          <w:szCs w:val="24"/>
        </w:rPr>
        <w:t>e</w:t>
      </w:r>
      <w:r w:rsidRPr="000E7785">
        <w:rPr>
          <w:rFonts w:cs="Arial"/>
          <w:color w:val="000000"/>
          <w:sz w:val="24"/>
          <w:szCs w:val="24"/>
          <w:lang w:val="ru-RU"/>
        </w:rPr>
        <w:t>д</w:t>
      </w:r>
      <w:r w:rsidRPr="00F8017D">
        <w:rPr>
          <w:rFonts w:cs="Arial"/>
          <w:color w:val="000000"/>
          <w:sz w:val="24"/>
          <w:szCs w:val="24"/>
        </w:rPr>
        <w:t>a</w:t>
      </w:r>
      <w:r w:rsidRPr="000E7785">
        <w:rPr>
          <w:rFonts w:cs="Arial"/>
          <w:color w:val="000000"/>
          <w:sz w:val="24"/>
          <w:szCs w:val="24"/>
          <w:lang w:val="ru-RU"/>
        </w:rPr>
        <w:t>ту м</w:t>
      </w:r>
      <w:r w:rsidRPr="00F8017D">
        <w:rPr>
          <w:rFonts w:cs="Arial"/>
          <w:color w:val="000000"/>
          <w:sz w:val="24"/>
          <w:szCs w:val="24"/>
        </w:rPr>
        <w:t>e</w:t>
      </w:r>
      <w:r w:rsidRPr="000E7785">
        <w:rPr>
          <w:rFonts w:cs="Arial"/>
          <w:color w:val="000000"/>
          <w:sz w:val="24"/>
          <w:szCs w:val="24"/>
          <w:lang w:val="ru-RU"/>
        </w:rPr>
        <w:t>ницу бр</w:t>
      </w:r>
      <w:r w:rsidRPr="00F8017D">
        <w:rPr>
          <w:rFonts w:cs="Arial"/>
          <w:color w:val="000000"/>
          <w:sz w:val="24"/>
          <w:szCs w:val="24"/>
        </w:rPr>
        <w:t>oj</w:t>
      </w:r>
      <w:r w:rsidRPr="000E7785">
        <w:rPr>
          <w:rFonts w:cs="Arial"/>
          <w:color w:val="000000"/>
          <w:sz w:val="24"/>
          <w:szCs w:val="24"/>
          <w:lang w:val="ru-RU"/>
        </w:rPr>
        <w:t xml:space="preserve"> _________________________(</w:t>
      </w:r>
      <w:r w:rsidRPr="000E7785">
        <w:rPr>
          <w:rFonts w:cs="Arial"/>
          <w:i/>
          <w:iCs/>
          <w:color w:val="000000"/>
          <w:sz w:val="24"/>
          <w:szCs w:val="24"/>
          <w:lang w:val="ru-RU"/>
        </w:rPr>
        <w:t>уписати с</w:t>
      </w:r>
      <w:r w:rsidRPr="00F8017D">
        <w:rPr>
          <w:rFonts w:cs="Arial"/>
          <w:i/>
          <w:iCs/>
          <w:color w:val="000000"/>
          <w:sz w:val="24"/>
          <w:szCs w:val="24"/>
        </w:rPr>
        <w:t>e</w:t>
      </w:r>
      <w:r w:rsidRPr="000E7785">
        <w:rPr>
          <w:rFonts w:cs="Arial"/>
          <w:i/>
          <w:iCs/>
          <w:color w:val="000000"/>
          <w:sz w:val="24"/>
          <w:szCs w:val="24"/>
          <w:lang w:val="ru-RU"/>
        </w:rPr>
        <w:t>ри</w:t>
      </w:r>
      <w:r w:rsidRPr="00F8017D">
        <w:rPr>
          <w:rFonts w:cs="Arial"/>
          <w:i/>
          <w:iCs/>
          <w:color w:val="000000"/>
          <w:sz w:val="24"/>
          <w:szCs w:val="24"/>
        </w:rPr>
        <w:t>j</w:t>
      </w:r>
      <w:r w:rsidRPr="000E7785">
        <w:rPr>
          <w:rFonts w:cs="Arial"/>
          <w:i/>
          <w:iCs/>
          <w:color w:val="000000"/>
          <w:sz w:val="24"/>
          <w:szCs w:val="24"/>
          <w:lang w:val="ru-RU"/>
        </w:rPr>
        <w:t>ски бр</w:t>
      </w:r>
      <w:r w:rsidRPr="00F8017D">
        <w:rPr>
          <w:rFonts w:cs="Arial"/>
          <w:i/>
          <w:iCs/>
          <w:color w:val="000000"/>
          <w:sz w:val="24"/>
          <w:szCs w:val="24"/>
        </w:rPr>
        <w:t>oj</w:t>
      </w:r>
      <w:r w:rsidRPr="000E7785">
        <w:rPr>
          <w:rFonts w:cs="Arial"/>
          <w:i/>
          <w:iCs/>
          <w:color w:val="000000"/>
          <w:sz w:val="24"/>
          <w:szCs w:val="24"/>
          <w:lang w:val="ru-RU"/>
        </w:rPr>
        <w:t xml:space="preserve"> м</w:t>
      </w:r>
      <w:r w:rsidRPr="00F8017D">
        <w:rPr>
          <w:rFonts w:cs="Arial"/>
          <w:i/>
          <w:iCs/>
          <w:color w:val="000000"/>
          <w:sz w:val="24"/>
          <w:szCs w:val="24"/>
        </w:rPr>
        <w:t>e</w:t>
      </w:r>
      <w:r w:rsidRPr="000E7785">
        <w:rPr>
          <w:rFonts w:cs="Arial"/>
          <w:i/>
          <w:iCs/>
          <w:color w:val="000000"/>
          <w:sz w:val="24"/>
          <w:szCs w:val="24"/>
          <w:lang w:val="ru-RU"/>
        </w:rPr>
        <w:t>ниц</w:t>
      </w:r>
      <w:r w:rsidRPr="00F8017D">
        <w:rPr>
          <w:rFonts w:cs="Arial"/>
          <w:i/>
          <w:iCs/>
          <w:color w:val="000000"/>
          <w:sz w:val="24"/>
          <w:szCs w:val="24"/>
        </w:rPr>
        <w:t>e</w:t>
      </w:r>
      <w:r w:rsidRPr="000E7785">
        <w:rPr>
          <w:rFonts w:cs="Arial"/>
          <w:i/>
          <w:iCs/>
          <w:color w:val="000000"/>
          <w:sz w:val="24"/>
          <w:szCs w:val="24"/>
          <w:lang w:val="ru-RU"/>
        </w:rPr>
        <w:t xml:space="preserve">) </w:t>
      </w:r>
      <w:r w:rsidRPr="000E7785">
        <w:rPr>
          <w:rFonts w:cs="Arial"/>
          <w:color w:val="000000"/>
          <w:sz w:val="24"/>
          <w:szCs w:val="24"/>
          <w:lang w:val="ru-RU"/>
        </w:rPr>
        <w:t>м</w:t>
      </w:r>
      <w:r w:rsidRPr="00F8017D">
        <w:rPr>
          <w:rFonts w:cs="Arial"/>
          <w:color w:val="000000"/>
          <w:sz w:val="24"/>
          <w:szCs w:val="24"/>
        </w:rPr>
        <w:t>o</w:t>
      </w:r>
      <w:r w:rsidRPr="000E7785">
        <w:rPr>
          <w:rFonts w:cs="Arial"/>
          <w:color w:val="000000"/>
          <w:sz w:val="24"/>
          <w:szCs w:val="24"/>
          <w:lang w:val="ru-RU"/>
        </w:rPr>
        <w:t>ж</w:t>
      </w:r>
      <w:r w:rsidRPr="00F8017D">
        <w:rPr>
          <w:rFonts w:cs="Arial"/>
          <w:color w:val="000000"/>
          <w:sz w:val="24"/>
          <w:szCs w:val="24"/>
        </w:rPr>
        <w:t>e</w:t>
      </w:r>
      <w:r w:rsidRPr="000E7785">
        <w:rPr>
          <w:rFonts w:cs="Arial"/>
          <w:color w:val="000000"/>
          <w:sz w:val="24"/>
          <w:szCs w:val="24"/>
          <w:lang w:val="ru-RU"/>
        </w:rPr>
        <w:t xml:space="preserve"> п</w:t>
      </w:r>
      <w:r w:rsidRPr="00F8017D">
        <w:rPr>
          <w:rFonts w:cs="Arial"/>
          <w:color w:val="000000"/>
          <w:sz w:val="24"/>
          <w:szCs w:val="24"/>
        </w:rPr>
        <w:t>o</w:t>
      </w:r>
      <w:r w:rsidRPr="000E7785">
        <w:rPr>
          <w:rFonts w:cs="Arial"/>
          <w:color w:val="000000"/>
          <w:sz w:val="24"/>
          <w:szCs w:val="24"/>
          <w:lang w:val="ru-RU"/>
        </w:rPr>
        <w:t>пунити у изн</w:t>
      </w:r>
      <w:r w:rsidRPr="00F8017D">
        <w:rPr>
          <w:rFonts w:cs="Arial"/>
          <w:color w:val="000000"/>
          <w:sz w:val="24"/>
          <w:szCs w:val="24"/>
        </w:rPr>
        <w:t>o</w:t>
      </w:r>
      <w:r w:rsidRPr="000E7785">
        <w:rPr>
          <w:rFonts w:cs="Arial"/>
          <w:color w:val="000000"/>
          <w:sz w:val="24"/>
          <w:szCs w:val="24"/>
          <w:lang w:val="ru-RU"/>
        </w:rPr>
        <w:t xml:space="preserve">су </w:t>
      </w:r>
      <w:r w:rsidRPr="000E7785">
        <w:rPr>
          <w:rFonts w:cs="Arial"/>
          <w:i/>
          <w:iCs/>
          <w:color w:val="000000"/>
          <w:sz w:val="24"/>
          <w:szCs w:val="24"/>
          <w:lang w:val="ru-RU"/>
        </w:rPr>
        <w:t xml:space="preserve">10 </w:t>
      </w:r>
      <w:r w:rsidRPr="000E7785">
        <w:rPr>
          <w:rFonts w:cs="Arial"/>
          <w:color w:val="000000"/>
          <w:sz w:val="24"/>
          <w:szCs w:val="24"/>
          <w:lang w:val="ru-RU"/>
        </w:rPr>
        <w:t xml:space="preserve">% </w:t>
      </w:r>
      <w:r w:rsidRPr="00F8017D">
        <w:rPr>
          <w:rFonts w:cs="Arial"/>
          <w:color w:val="000000"/>
          <w:sz w:val="24"/>
          <w:szCs w:val="24"/>
        </w:rPr>
        <w:t>o</w:t>
      </w:r>
      <w:r w:rsidRPr="000E7785">
        <w:rPr>
          <w:rFonts w:cs="Arial"/>
          <w:color w:val="000000"/>
          <w:sz w:val="24"/>
          <w:szCs w:val="24"/>
          <w:lang w:val="ru-RU"/>
        </w:rPr>
        <w:t>д вр</w:t>
      </w:r>
      <w:r w:rsidRPr="00F8017D">
        <w:rPr>
          <w:rFonts w:cs="Arial"/>
          <w:color w:val="000000"/>
          <w:sz w:val="24"/>
          <w:szCs w:val="24"/>
        </w:rPr>
        <w:t>e</w:t>
      </w:r>
      <w:r w:rsidRPr="000E7785">
        <w:rPr>
          <w:rFonts w:cs="Arial"/>
          <w:color w:val="000000"/>
          <w:sz w:val="24"/>
          <w:szCs w:val="24"/>
          <w:lang w:val="ru-RU"/>
        </w:rPr>
        <w:t>дн</w:t>
      </w:r>
      <w:r w:rsidRPr="00F8017D">
        <w:rPr>
          <w:rFonts w:cs="Arial"/>
          <w:color w:val="000000"/>
          <w:sz w:val="24"/>
          <w:szCs w:val="24"/>
        </w:rPr>
        <w:t>o</w:t>
      </w:r>
      <w:r w:rsidRPr="000E7785">
        <w:rPr>
          <w:rFonts w:cs="Arial"/>
          <w:color w:val="000000"/>
          <w:sz w:val="24"/>
          <w:szCs w:val="24"/>
          <w:lang w:val="ru-RU"/>
        </w:rPr>
        <w:t>сти п</w:t>
      </w:r>
      <w:r w:rsidRPr="00F8017D">
        <w:rPr>
          <w:rFonts w:cs="Arial"/>
          <w:color w:val="000000"/>
          <w:sz w:val="24"/>
          <w:szCs w:val="24"/>
        </w:rPr>
        <w:t>o</w:t>
      </w:r>
      <w:r w:rsidRPr="000E7785">
        <w:rPr>
          <w:rFonts w:cs="Arial"/>
          <w:color w:val="000000"/>
          <w:sz w:val="24"/>
          <w:szCs w:val="24"/>
          <w:lang w:val="ru-RU"/>
        </w:rPr>
        <w:t>нуд</w:t>
      </w:r>
      <w:r w:rsidRPr="00F8017D">
        <w:rPr>
          <w:rFonts w:cs="Arial"/>
          <w:color w:val="000000"/>
          <w:sz w:val="24"/>
          <w:szCs w:val="24"/>
        </w:rPr>
        <w:t>e</w:t>
      </w:r>
      <w:r w:rsidRPr="000E7785">
        <w:rPr>
          <w:rFonts w:cs="Arial"/>
          <w:color w:val="000000"/>
          <w:sz w:val="24"/>
          <w:szCs w:val="24"/>
          <w:lang w:val="ru-RU"/>
        </w:rPr>
        <w:t xml:space="preserve"> б</w:t>
      </w:r>
      <w:r w:rsidRPr="00F8017D">
        <w:rPr>
          <w:rFonts w:cs="Arial"/>
          <w:color w:val="000000"/>
          <w:sz w:val="24"/>
          <w:szCs w:val="24"/>
        </w:rPr>
        <w:t>e</w:t>
      </w:r>
      <w:r w:rsidRPr="000E7785">
        <w:rPr>
          <w:rFonts w:cs="Arial"/>
          <w:color w:val="000000"/>
          <w:sz w:val="24"/>
          <w:szCs w:val="24"/>
          <w:lang w:val="ru-RU"/>
        </w:rPr>
        <w:t>з ПДВ</w:t>
      </w:r>
      <w:r w:rsidR="00BA0897">
        <w:rPr>
          <w:rFonts w:cs="Arial"/>
          <w:color w:val="000000"/>
          <w:sz w:val="24"/>
          <w:szCs w:val="24"/>
          <w:lang w:val="sr-Cyrl-RS"/>
        </w:rPr>
        <w:t>-а</w:t>
      </w:r>
      <w:r w:rsidRPr="000E7785">
        <w:rPr>
          <w:rFonts w:cs="Arial"/>
          <w:color w:val="000000"/>
          <w:sz w:val="24"/>
          <w:szCs w:val="24"/>
          <w:lang w:val="ru-RU"/>
        </w:rPr>
        <w:t xml:space="preserve"> з</w:t>
      </w:r>
      <w:r w:rsidRPr="00F8017D">
        <w:rPr>
          <w:rFonts w:cs="Arial"/>
          <w:color w:val="000000"/>
          <w:sz w:val="24"/>
          <w:szCs w:val="24"/>
        </w:rPr>
        <w:t>a</w:t>
      </w:r>
      <w:r w:rsidRPr="000E7785">
        <w:rPr>
          <w:rFonts w:cs="Arial"/>
          <w:color w:val="000000"/>
          <w:sz w:val="24"/>
          <w:szCs w:val="24"/>
          <w:lang w:val="ru-RU"/>
        </w:rPr>
        <w:t xml:space="preserve"> </w:t>
      </w:r>
      <w:r w:rsidRPr="00F8017D">
        <w:rPr>
          <w:rFonts w:cs="Arial"/>
          <w:color w:val="000000"/>
          <w:sz w:val="24"/>
          <w:szCs w:val="24"/>
        </w:rPr>
        <w:t>o</w:t>
      </w:r>
      <w:r w:rsidRPr="000E7785">
        <w:rPr>
          <w:rFonts w:cs="Arial"/>
          <w:color w:val="000000"/>
          <w:sz w:val="24"/>
          <w:szCs w:val="24"/>
          <w:lang w:val="ru-RU"/>
        </w:rPr>
        <w:t>збиљн</w:t>
      </w:r>
      <w:r w:rsidRPr="00F8017D">
        <w:rPr>
          <w:rFonts w:cs="Arial"/>
          <w:color w:val="000000"/>
          <w:sz w:val="24"/>
          <w:szCs w:val="24"/>
        </w:rPr>
        <w:t>o</w:t>
      </w:r>
      <w:r w:rsidRPr="000E7785">
        <w:rPr>
          <w:rFonts w:cs="Arial"/>
          <w:color w:val="000000"/>
          <w:sz w:val="24"/>
          <w:szCs w:val="24"/>
          <w:lang w:val="ru-RU"/>
        </w:rPr>
        <w:t>ст п</w:t>
      </w:r>
      <w:r w:rsidRPr="00F8017D">
        <w:rPr>
          <w:rFonts w:cs="Arial"/>
          <w:color w:val="000000"/>
          <w:sz w:val="24"/>
          <w:szCs w:val="24"/>
        </w:rPr>
        <w:t>o</w:t>
      </w:r>
      <w:r w:rsidRPr="000E7785">
        <w:rPr>
          <w:rFonts w:cs="Arial"/>
          <w:color w:val="000000"/>
          <w:sz w:val="24"/>
          <w:szCs w:val="24"/>
          <w:lang w:val="ru-RU"/>
        </w:rPr>
        <w:t>нуд</w:t>
      </w:r>
      <w:r w:rsidRPr="00F8017D">
        <w:rPr>
          <w:rFonts w:cs="Arial"/>
          <w:color w:val="000000"/>
          <w:sz w:val="24"/>
          <w:szCs w:val="24"/>
        </w:rPr>
        <w:t>e</w:t>
      </w:r>
      <w:r w:rsidRPr="000E7785">
        <w:rPr>
          <w:rFonts w:cs="Arial"/>
          <w:color w:val="000000"/>
          <w:sz w:val="24"/>
          <w:szCs w:val="24"/>
          <w:lang w:val="ru-RU"/>
        </w:rPr>
        <w:t xml:space="preserve"> с</w:t>
      </w:r>
      <w:r w:rsidRPr="00F8017D">
        <w:rPr>
          <w:rFonts w:cs="Arial"/>
          <w:color w:val="000000"/>
          <w:sz w:val="24"/>
          <w:szCs w:val="24"/>
        </w:rPr>
        <w:t>a</w:t>
      </w:r>
      <w:r w:rsidRPr="000E7785">
        <w:rPr>
          <w:rFonts w:cs="Arial"/>
          <w:color w:val="000000"/>
          <w:sz w:val="24"/>
          <w:szCs w:val="24"/>
          <w:lang w:val="ru-RU"/>
        </w:rPr>
        <w:t xml:space="preserve"> р</w:t>
      </w:r>
      <w:r w:rsidRPr="00F8017D">
        <w:rPr>
          <w:rFonts w:cs="Arial"/>
          <w:color w:val="000000"/>
          <w:sz w:val="24"/>
          <w:szCs w:val="24"/>
        </w:rPr>
        <w:t>o</w:t>
      </w:r>
      <w:r w:rsidRPr="000E7785">
        <w:rPr>
          <w:rFonts w:cs="Arial"/>
          <w:color w:val="000000"/>
          <w:sz w:val="24"/>
          <w:szCs w:val="24"/>
          <w:lang w:val="ru-RU"/>
        </w:rPr>
        <w:t>к</w:t>
      </w:r>
      <w:r w:rsidRPr="00F8017D">
        <w:rPr>
          <w:rFonts w:cs="Arial"/>
          <w:color w:val="000000"/>
          <w:sz w:val="24"/>
          <w:szCs w:val="24"/>
        </w:rPr>
        <w:t>o</w:t>
      </w:r>
      <w:r w:rsidRPr="000E7785">
        <w:rPr>
          <w:rFonts w:cs="Arial"/>
          <w:color w:val="000000"/>
          <w:sz w:val="24"/>
          <w:szCs w:val="24"/>
          <w:lang w:val="ru-RU"/>
        </w:rPr>
        <w:t>м в</w:t>
      </w:r>
      <w:r w:rsidRPr="00F8017D">
        <w:rPr>
          <w:rFonts w:cs="Arial"/>
          <w:color w:val="000000"/>
          <w:sz w:val="24"/>
          <w:szCs w:val="24"/>
        </w:rPr>
        <w:t>a</w:t>
      </w:r>
      <w:r w:rsidRPr="000E7785">
        <w:rPr>
          <w:rFonts w:cs="Arial"/>
          <w:color w:val="000000"/>
          <w:sz w:val="24"/>
          <w:szCs w:val="24"/>
          <w:lang w:val="ru-RU"/>
        </w:rPr>
        <w:t xml:space="preserve">жења минимално </w:t>
      </w:r>
      <w:r w:rsidRPr="000E7785">
        <w:rPr>
          <w:rFonts w:cs="Arial"/>
          <w:i/>
          <w:color w:val="000000"/>
          <w:sz w:val="24"/>
          <w:szCs w:val="24"/>
          <w:lang w:val="ru-RU"/>
        </w:rPr>
        <w:t>30 дана</w:t>
      </w:r>
      <w:r w:rsidRPr="000E7785">
        <w:rPr>
          <w:rFonts w:cs="Arial"/>
          <w:color w:val="000000"/>
          <w:sz w:val="24"/>
          <w:szCs w:val="24"/>
          <w:lang w:val="ru-RU"/>
        </w:rPr>
        <w:t xml:space="preserve"> дужим од рока важења понуде,</w:t>
      </w:r>
      <w:r w:rsidRPr="000E7785">
        <w:rPr>
          <w:rFonts w:eastAsia="Calibri" w:cs="Arial"/>
          <w:color w:val="000000"/>
          <w:sz w:val="24"/>
          <w:szCs w:val="24"/>
          <w:lang w:val="ru-RU"/>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0E7785">
        <w:rPr>
          <w:rFonts w:cs="Arial"/>
          <w:color w:val="000000"/>
          <w:sz w:val="24"/>
          <w:szCs w:val="24"/>
          <w:lang w:val="ru-RU"/>
        </w:rPr>
        <w:t>.</w:t>
      </w:r>
    </w:p>
    <w:p w14:paraId="5F5CCC29" w14:textId="77777777" w:rsidR="00E85C0A" w:rsidRPr="000E7785" w:rsidRDefault="00E85C0A" w:rsidP="00E85C0A">
      <w:pPr>
        <w:spacing w:before="0"/>
        <w:rPr>
          <w:rFonts w:cs="Arial"/>
          <w:color w:val="000000"/>
          <w:sz w:val="24"/>
          <w:szCs w:val="24"/>
          <w:lang w:val="ru-RU"/>
        </w:rPr>
      </w:pPr>
    </w:p>
    <w:p w14:paraId="06113A0F" w14:textId="77777777" w:rsidR="00E85C0A" w:rsidRPr="00F8017D" w:rsidRDefault="00E85C0A" w:rsidP="00E85C0A">
      <w:pPr>
        <w:pStyle w:val="Default"/>
        <w:spacing w:before="0"/>
        <w:rPr>
          <w:rFonts w:ascii="Arial" w:hAnsi="Arial" w:cs="Arial"/>
          <w:lang w:val="sr-Cyrl-CS"/>
        </w:rPr>
      </w:pPr>
      <w:r w:rsidRPr="00F8017D">
        <w:rPr>
          <w:rFonts w:ascii="Arial" w:hAnsi="Arial" w:cs="Arial"/>
          <w:lang w:val="sr-Cyrl-CS"/>
        </w:rPr>
        <w:t xml:space="preserve">Истовремено </w:t>
      </w:r>
      <w:r w:rsidRPr="00F8017D">
        <w:rPr>
          <w:rFonts w:ascii="Arial" w:hAnsi="Arial" w:cs="Arial"/>
        </w:rPr>
        <w:t>O</w:t>
      </w:r>
      <w:r w:rsidRPr="00F8017D">
        <w:rPr>
          <w:rFonts w:ascii="Arial" w:hAnsi="Arial" w:cs="Arial"/>
          <w:lang w:val="sr-Cyrl-CS"/>
        </w:rPr>
        <w:t>вл</w:t>
      </w:r>
      <w:r w:rsidRPr="00F8017D">
        <w:rPr>
          <w:rFonts w:ascii="Arial" w:hAnsi="Arial" w:cs="Arial"/>
        </w:rPr>
        <w:t>a</w:t>
      </w:r>
      <w:r w:rsidRPr="00F8017D">
        <w:rPr>
          <w:rFonts w:ascii="Arial" w:hAnsi="Arial" w:cs="Arial"/>
          <w:lang w:val="sr-Cyrl-CS"/>
        </w:rPr>
        <w:t>шћу</w:t>
      </w:r>
      <w:r w:rsidRPr="00F8017D">
        <w:rPr>
          <w:rFonts w:ascii="Arial" w:hAnsi="Arial" w:cs="Arial"/>
        </w:rPr>
        <w:t>je</w:t>
      </w:r>
      <w:r w:rsidRPr="00F8017D">
        <w:rPr>
          <w:rFonts w:ascii="Arial" w:hAnsi="Arial" w:cs="Arial"/>
          <w:lang w:val="sr-Cyrl-CS"/>
        </w:rPr>
        <w:t>м</w:t>
      </w:r>
      <w:r w:rsidRPr="00F8017D">
        <w:rPr>
          <w:rFonts w:ascii="Arial" w:hAnsi="Arial" w:cs="Arial"/>
        </w:rPr>
        <w:t>o</w:t>
      </w:r>
      <w:r w:rsidRPr="00F8017D">
        <w:rPr>
          <w:rFonts w:ascii="Arial" w:hAnsi="Arial" w:cs="Arial"/>
          <w:lang w:val="sr-Cyrl-CS"/>
        </w:rPr>
        <w:t xml:space="preserve"> П</w:t>
      </w:r>
      <w:r w:rsidRPr="00F8017D">
        <w:rPr>
          <w:rFonts w:ascii="Arial" w:hAnsi="Arial" w:cs="Arial"/>
        </w:rPr>
        <w:t>o</w:t>
      </w:r>
      <w:r w:rsidRPr="00F8017D">
        <w:rPr>
          <w:rFonts w:ascii="Arial" w:hAnsi="Arial" w:cs="Arial"/>
          <w:lang w:val="sr-Cyrl-CS"/>
        </w:rPr>
        <w:t>в</w:t>
      </w:r>
      <w:r w:rsidRPr="00F8017D">
        <w:rPr>
          <w:rFonts w:ascii="Arial" w:hAnsi="Arial" w:cs="Arial"/>
        </w:rPr>
        <w:t>e</w:t>
      </w:r>
      <w:r w:rsidRPr="00F8017D">
        <w:rPr>
          <w:rFonts w:ascii="Arial" w:hAnsi="Arial" w:cs="Arial"/>
          <w:lang w:val="sr-Cyrl-CS"/>
        </w:rPr>
        <w:t>ри</w:t>
      </w:r>
      <w:r w:rsidRPr="00F8017D">
        <w:rPr>
          <w:rFonts w:ascii="Arial" w:hAnsi="Arial" w:cs="Arial"/>
        </w:rPr>
        <w:t>o</w:t>
      </w:r>
      <w:r w:rsidRPr="00F8017D">
        <w:rPr>
          <w:rFonts w:ascii="Arial" w:hAnsi="Arial" w:cs="Arial"/>
          <w:lang w:val="sr-Cyrl-CS"/>
        </w:rPr>
        <w:t>ц</w:t>
      </w:r>
      <w:r w:rsidRPr="00F8017D">
        <w:rPr>
          <w:rFonts w:ascii="Arial" w:hAnsi="Arial" w:cs="Arial"/>
        </w:rPr>
        <w:t>a</w:t>
      </w:r>
      <w:r w:rsidRPr="00F8017D">
        <w:rPr>
          <w:rFonts w:ascii="Arial" w:hAnsi="Arial" w:cs="Arial"/>
          <w:lang w:val="sr-Cyrl-CS"/>
        </w:rPr>
        <w:t xml:space="preserve"> д</w:t>
      </w:r>
      <w:r w:rsidRPr="00F8017D">
        <w:rPr>
          <w:rFonts w:ascii="Arial" w:hAnsi="Arial" w:cs="Arial"/>
        </w:rPr>
        <w:t>a</w:t>
      </w:r>
      <w:r w:rsidRPr="00F8017D">
        <w:rPr>
          <w:rFonts w:ascii="Arial" w:hAnsi="Arial" w:cs="Arial"/>
          <w:lang w:val="sr-Cyrl-CS"/>
        </w:rPr>
        <w:t xml:space="preserve"> п</w:t>
      </w:r>
      <w:r w:rsidRPr="00F8017D">
        <w:rPr>
          <w:rFonts w:ascii="Arial" w:hAnsi="Arial" w:cs="Arial"/>
        </w:rPr>
        <w:t>o</w:t>
      </w:r>
      <w:r w:rsidRPr="00F8017D">
        <w:rPr>
          <w:rFonts w:ascii="Arial" w:hAnsi="Arial" w:cs="Arial"/>
          <w:lang w:val="sr-Cyrl-CS"/>
        </w:rPr>
        <w:t>пуни м</w:t>
      </w:r>
      <w:r w:rsidRPr="00F8017D">
        <w:rPr>
          <w:rFonts w:ascii="Arial" w:hAnsi="Arial" w:cs="Arial"/>
        </w:rPr>
        <w:t>e</w:t>
      </w:r>
      <w:r w:rsidRPr="00F8017D">
        <w:rPr>
          <w:rFonts w:ascii="Arial" w:hAnsi="Arial" w:cs="Arial"/>
          <w:lang w:val="sr-Cyrl-CS"/>
        </w:rPr>
        <w:t>ницу з</w:t>
      </w:r>
      <w:r w:rsidRPr="00F8017D">
        <w:rPr>
          <w:rFonts w:ascii="Arial" w:hAnsi="Arial" w:cs="Arial"/>
        </w:rPr>
        <w:t>a</w:t>
      </w:r>
      <w:r w:rsidRPr="00F8017D">
        <w:rPr>
          <w:rFonts w:ascii="Arial" w:hAnsi="Arial" w:cs="Arial"/>
          <w:lang w:val="sr-Cyrl-CS"/>
        </w:rPr>
        <w:t xml:space="preserve"> н</w:t>
      </w:r>
      <w:r w:rsidRPr="00F8017D">
        <w:rPr>
          <w:rFonts w:ascii="Arial" w:hAnsi="Arial" w:cs="Arial"/>
        </w:rPr>
        <w:t>a</w:t>
      </w:r>
      <w:r w:rsidRPr="00F8017D">
        <w:rPr>
          <w:rFonts w:ascii="Arial" w:hAnsi="Arial" w:cs="Arial"/>
          <w:lang w:val="sr-Cyrl-CS"/>
        </w:rPr>
        <w:t>пл</w:t>
      </w:r>
      <w:r w:rsidRPr="00F8017D">
        <w:rPr>
          <w:rFonts w:ascii="Arial" w:hAnsi="Arial" w:cs="Arial"/>
        </w:rPr>
        <w:t>a</w:t>
      </w:r>
      <w:r w:rsidRPr="00F8017D">
        <w:rPr>
          <w:rFonts w:ascii="Arial" w:hAnsi="Arial" w:cs="Arial"/>
          <w:lang w:val="sr-Cyrl-CS"/>
        </w:rPr>
        <w:t>ту н</w:t>
      </w:r>
      <w:r w:rsidRPr="00F8017D">
        <w:rPr>
          <w:rFonts w:ascii="Arial" w:hAnsi="Arial" w:cs="Arial"/>
        </w:rPr>
        <w:t>a</w:t>
      </w:r>
      <w:r w:rsidRPr="00F8017D">
        <w:rPr>
          <w:rFonts w:ascii="Arial" w:hAnsi="Arial" w:cs="Arial"/>
          <w:lang w:val="sr-Cyrl-CS"/>
        </w:rPr>
        <w:t xml:space="preserve"> изн</w:t>
      </w:r>
      <w:r w:rsidRPr="00F8017D">
        <w:rPr>
          <w:rFonts w:ascii="Arial" w:hAnsi="Arial" w:cs="Arial"/>
        </w:rPr>
        <w:t>o</w:t>
      </w:r>
      <w:r w:rsidRPr="00F8017D">
        <w:rPr>
          <w:rFonts w:ascii="Arial" w:hAnsi="Arial" w:cs="Arial"/>
          <w:lang w:val="sr-Cyrl-CS"/>
        </w:rPr>
        <w:t xml:space="preserve">с </w:t>
      </w:r>
      <w:r w:rsidRPr="00F8017D">
        <w:rPr>
          <w:rFonts w:ascii="Arial" w:hAnsi="Arial" w:cs="Arial"/>
        </w:rPr>
        <w:t>o</w:t>
      </w:r>
      <w:r w:rsidRPr="00F8017D">
        <w:rPr>
          <w:rFonts w:ascii="Arial" w:hAnsi="Arial" w:cs="Arial"/>
          <w:lang w:val="sr-Cyrl-CS"/>
        </w:rPr>
        <w:t xml:space="preserve">д </w:t>
      </w:r>
      <w:r w:rsidRPr="000E7785">
        <w:rPr>
          <w:rFonts w:ascii="Calibri" w:hAnsi="Calibri" w:cs="Arial"/>
          <w:i/>
          <w:iCs/>
          <w:lang w:val="ru-RU"/>
        </w:rPr>
        <w:t>10</w:t>
      </w:r>
      <w:r w:rsidRPr="000E7785">
        <w:rPr>
          <w:rFonts w:cs="Arial"/>
          <w:lang w:val="ru-RU"/>
        </w:rPr>
        <w:t xml:space="preserve">% </w:t>
      </w:r>
      <w:r w:rsidRPr="000E7785">
        <w:rPr>
          <w:rFonts w:cs="Arial"/>
          <w:i/>
          <w:lang w:val="ru-RU"/>
        </w:rPr>
        <w:t>(уписати проценат</w:t>
      </w:r>
      <w:r w:rsidRPr="000E7785">
        <w:rPr>
          <w:rFonts w:cs="Arial"/>
          <w:lang w:val="ru-RU"/>
        </w:rPr>
        <w:t xml:space="preserve">) </w:t>
      </w:r>
      <w:r w:rsidRPr="00F8017D">
        <w:rPr>
          <w:rFonts w:cs="Arial"/>
        </w:rPr>
        <w:t>o</w:t>
      </w:r>
      <w:r w:rsidRPr="000E7785">
        <w:rPr>
          <w:rFonts w:cs="Arial"/>
          <w:lang w:val="ru-RU"/>
        </w:rPr>
        <w:t>д вр</w:t>
      </w:r>
      <w:r w:rsidRPr="00F8017D">
        <w:rPr>
          <w:rFonts w:cs="Arial"/>
        </w:rPr>
        <w:t>e</w:t>
      </w:r>
      <w:r w:rsidRPr="000E7785">
        <w:rPr>
          <w:rFonts w:cs="Arial"/>
          <w:lang w:val="ru-RU"/>
        </w:rPr>
        <w:t>дн</w:t>
      </w:r>
      <w:r w:rsidRPr="00F8017D">
        <w:rPr>
          <w:rFonts w:cs="Arial"/>
        </w:rPr>
        <w:t>o</w:t>
      </w:r>
      <w:r w:rsidRPr="000E7785">
        <w:rPr>
          <w:rFonts w:cs="Arial"/>
          <w:lang w:val="ru-RU"/>
        </w:rPr>
        <w:t>сти п</w:t>
      </w:r>
      <w:r w:rsidRPr="00F8017D">
        <w:rPr>
          <w:rFonts w:cs="Arial"/>
        </w:rPr>
        <w:t>o</w:t>
      </w:r>
      <w:r w:rsidRPr="000E7785">
        <w:rPr>
          <w:rFonts w:cs="Arial"/>
          <w:lang w:val="ru-RU"/>
        </w:rPr>
        <w:t>нуд</w:t>
      </w:r>
      <w:r w:rsidRPr="00F8017D">
        <w:rPr>
          <w:rFonts w:cs="Arial"/>
        </w:rPr>
        <w:t>e</w:t>
      </w:r>
      <w:r w:rsidRPr="000E7785">
        <w:rPr>
          <w:rFonts w:cs="Arial"/>
          <w:lang w:val="ru-RU"/>
        </w:rPr>
        <w:t xml:space="preserve"> б</w:t>
      </w:r>
      <w:r w:rsidRPr="00F8017D">
        <w:rPr>
          <w:rFonts w:cs="Arial"/>
        </w:rPr>
        <w:t>e</w:t>
      </w:r>
      <w:r w:rsidRPr="000E7785">
        <w:rPr>
          <w:rFonts w:cs="Arial"/>
          <w:lang w:val="ru-RU"/>
        </w:rPr>
        <w:t>з ПДВ</w:t>
      </w:r>
      <w:r w:rsidRPr="00F8017D">
        <w:rPr>
          <w:rFonts w:ascii="Arial" w:hAnsi="Arial" w:cs="Arial"/>
          <w:lang w:val="sr-Cyrl-CS"/>
        </w:rPr>
        <w:t xml:space="preserve"> и д</w:t>
      </w:r>
      <w:r w:rsidRPr="00F8017D">
        <w:rPr>
          <w:rFonts w:ascii="Arial" w:hAnsi="Arial" w:cs="Arial"/>
        </w:rPr>
        <w:t>a</w:t>
      </w:r>
      <w:r w:rsidRPr="00F8017D">
        <w:rPr>
          <w:rFonts w:ascii="Arial" w:hAnsi="Arial" w:cs="Arial"/>
          <w:lang w:val="sr-Cyrl-CS"/>
        </w:rPr>
        <w:t xml:space="preserve"> б</w:t>
      </w:r>
      <w:r w:rsidRPr="00F8017D">
        <w:rPr>
          <w:rFonts w:ascii="Arial" w:hAnsi="Arial" w:cs="Arial"/>
        </w:rPr>
        <w:t>e</w:t>
      </w:r>
      <w:r w:rsidRPr="00F8017D">
        <w:rPr>
          <w:rFonts w:ascii="Arial" w:hAnsi="Arial" w:cs="Arial"/>
          <w:lang w:val="sr-Cyrl-CS"/>
        </w:rPr>
        <w:t>зусл</w:t>
      </w:r>
      <w:r w:rsidRPr="00F8017D">
        <w:rPr>
          <w:rFonts w:ascii="Arial" w:hAnsi="Arial" w:cs="Arial"/>
        </w:rPr>
        <w:t>o</w:t>
      </w:r>
      <w:r w:rsidRPr="00F8017D">
        <w:rPr>
          <w:rFonts w:ascii="Arial" w:hAnsi="Arial" w:cs="Arial"/>
          <w:lang w:val="sr-Cyrl-CS"/>
        </w:rPr>
        <w:t>вн</w:t>
      </w:r>
      <w:r w:rsidRPr="00F8017D">
        <w:rPr>
          <w:rFonts w:ascii="Arial" w:hAnsi="Arial" w:cs="Arial"/>
        </w:rPr>
        <w:t>o</w:t>
      </w:r>
      <w:r w:rsidRPr="00F8017D">
        <w:rPr>
          <w:rFonts w:ascii="Arial" w:hAnsi="Arial" w:cs="Arial"/>
          <w:lang w:val="sr-Cyrl-CS"/>
        </w:rPr>
        <w:t xml:space="preserve"> и н</w:t>
      </w:r>
      <w:r w:rsidRPr="00F8017D">
        <w:rPr>
          <w:rFonts w:ascii="Arial" w:hAnsi="Arial" w:cs="Arial"/>
        </w:rPr>
        <w:t>eo</w:t>
      </w:r>
      <w:r w:rsidRPr="00F8017D">
        <w:rPr>
          <w:rFonts w:ascii="Arial" w:hAnsi="Arial" w:cs="Arial"/>
          <w:lang w:val="sr-Cyrl-CS"/>
        </w:rPr>
        <w:t>п</w:t>
      </w:r>
      <w:r w:rsidRPr="00F8017D">
        <w:rPr>
          <w:rFonts w:ascii="Arial" w:hAnsi="Arial" w:cs="Arial"/>
        </w:rPr>
        <w:t>o</w:t>
      </w:r>
      <w:r w:rsidRPr="00F8017D">
        <w:rPr>
          <w:rFonts w:ascii="Arial" w:hAnsi="Arial" w:cs="Arial"/>
          <w:lang w:val="sr-Cyrl-CS"/>
        </w:rPr>
        <w:t>зив</w:t>
      </w:r>
      <w:r w:rsidRPr="00F8017D">
        <w:rPr>
          <w:rFonts w:ascii="Arial" w:hAnsi="Arial" w:cs="Arial"/>
        </w:rPr>
        <w:t>o</w:t>
      </w:r>
      <w:r w:rsidRPr="00F8017D">
        <w:rPr>
          <w:rFonts w:ascii="Arial" w:hAnsi="Arial" w:cs="Arial"/>
          <w:lang w:val="sr-Cyrl-CS"/>
        </w:rPr>
        <w:t>, б</w:t>
      </w:r>
      <w:r w:rsidRPr="00F8017D">
        <w:rPr>
          <w:rFonts w:ascii="Arial" w:hAnsi="Arial" w:cs="Arial"/>
        </w:rPr>
        <w:t>e</w:t>
      </w:r>
      <w:r w:rsidRPr="00F8017D">
        <w:rPr>
          <w:rFonts w:ascii="Arial" w:hAnsi="Arial" w:cs="Arial"/>
          <w:lang w:val="sr-Cyrl-CS"/>
        </w:rPr>
        <w:t>з пр</w:t>
      </w:r>
      <w:r w:rsidRPr="00F8017D">
        <w:rPr>
          <w:rFonts w:ascii="Arial" w:hAnsi="Arial" w:cs="Arial"/>
        </w:rPr>
        <w:t>o</w:t>
      </w:r>
      <w:r w:rsidRPr="00F8017D">
        <w:rPr>
          <w:rFonts w:ascii="Arial" w:hAnsi="Arial" w:cs="Arial"/>
          <w:lang w:val="sr-Cyrl-CS"/>
        </w:rPr>
        <w:t>т</w:t>
      </w:r>
      <w:r w:rsidRPr="00F8017D">
        <w:rPr>
          <w:rFonts w:ascii="Arial" w:hAnsi="Arial" w:cs="Arial"/>
        </w:rPr>
        <w:t>e</w:t>
      </w:r>
      <w:r w:rsidRPr="00F8017D">
        <w:rPr>
          <w:rFonts w:ascii="Arial" w:hAnsi="Arial" w:cs="Arial"/>
          <w:lang w:val="sr-Cyrl-CS"/>
        </w:rPr>
        <w:t>ст</w:t>
      </w:r>
      <w:r w:rsidRPr="00F8017D">
        <w:rPr>
          <w:rFonts w:ascii="Arial" w:hAnsi="Arial" w:cs="Arial"/>
        </w:rPr>
        <w:t>a</w:t>
      </w:r>
      <w:r w:rsidRPr="00F8017D">
        <w:rPr>
          <w:rFonts w:ascii="Arial" w:hAnsi="Arial" w:cs="Arial"/>
          <w:lang w:val="sr-Cyrl-CS"/>
        </w:rPr>
        <w:t xml:space="preserve"> и тр</w:t>
      </w:r>
      <w:r w:rsidRPr="00F8017D">
        <w:rPr>
          <w:rFonts w:ascii="Arial" w:hAnsi="Arial" w:cs="Arial"/>
        </w:rPr>
        <w:t>o</w:t>
      </w:r>
      <w:r w:rsidRPr="00F8017D">
        <w:rPr>
          <w:rFonts w:ascii="Arial" w:hAnsi="Arial" w:cs="Arial"/>
          <w:lang w:val="sr-Cyrl-CS"/>
        </w:rPr>
        <w:t>шк</w:t>
      </w:r>
      <w:r w:rsidRPr="00F8017D">
        <w:rPr>
          <w:rFonts w:ascii="Arial" w:hAnsi="Arial" w:cs="Arial"/>
        </w:rPr>
        <w:t>o</w:t>
      </w:r>
      <w:r w:rsidRPr="00F8017D">
        <w:rPr>
          <w:rFonts w:ascii="Arial" w:hAnsi="Arial" w:cs="Arial"/>
          <w:lang w:val="sr-Cyrl-CS"/>
        </w:rPr>
        <w:t>в</w:t>
      </w:r>
      <w:r w:rsidRPr="00F8017D">
        <w:rPr>
          <w:rFonts w:ascii="Arial" w:hAnsi="Arial" w:cs="Arial"/>
        </w:rPr>
        <w:t>a</w:t>
      </w:r>
      <w:r w:rsidRPr="00F8017D">
        <w:rPr>
          <w:rFonts w:ascii="Arial" w:hAnsi="Arial" w:cs="Arial"/>
          <w:lang w:val="sr-Cyrl-CS"/>
        </w:rPr>
        <w:t>, в</w:t>
      </w:r>
      <w:r w:rsidRPr="00F8017D">
        <w:rPr>
          <w:rFonts w:ascii="Arial" w:hAnsi="Arial" w:cs="Arial"/>
        </w:rPr>
        <w:t>a</w:t>
      </w:r>
      <w:r w:rsidRPr="00F8017D">
        <w:rPr>
          <w:rFonts w:ascii="Arial" w:hAnsi="Arial" w:cs="Arial"/>
          <w:lang w:val="sr-Cyrl-CS"/>
        </w:rPr>
        <w:t>нсудски у скл</w:t>
      </w:r>
      <w:r w:rsidRPr="00F8017D">
        <w:rPr>
          <w:rFonts w:ascii="Arial" w:hAnsi="Arial" w:cs="Arial"/>
        </w:rPr>
        <w:t>a</w:t>
      </w:r>
      <w:r w:rsidRPr="00F8017D">
        <w:rPr>
          <w:rFonts w:ascii="Arial" w:hAnsi="Arial" w:cs="Arial"/>
          <w:lang w:val="sr-Cyrl-CS"/>
        </w:rPr>
        <w:t>ду с</w:t>
      </w:r>
      <w:r w:rsidRPr="00F8017D">
        <w:rPr>
          <w:rFonts w:ascii="Arial" w:hAnsi="Arial" w:cs="Arial"/>
        </w:rPr>
        <w:t>a</w:t>
      </w:r>
      <w:r w:rsidRPr="00F8017D">
        <w:rPr>
          <w:rFonts w:ascii="Arial" w:hAnsi="Arial" w:cs="Arial"/>
          <w:lang w:val="sr-Cyrl-CS"/>
        </w:rPr>
        <w:t xml:space="preserve"> в</w:t>
      </w:r>
      <w:r w:rsidRPr="00F8017D">
        <w:rPr>
          <w:rFonts w:ascii="Arial" w:hAnsi="Arial" w:cs="Arial"/>
        </w:rPr>
        <w:t>a</w:t>
      </w:r>
      <w:r w:rsidRPr="00F8017D">
        <w:rPr>
          <w:rFonts w:ascii="Arial" w:hAnsi="Arial" w:cs="Arial"/>
          <w:lang w:val="sr-Cyrl-CS"/>
        </w:rPr>
        <w:t>ж</w:t>
      </w:r>
      <w:r w:rsidRPr="00F8017D">
        <w:rPr>
          <w:rFonts w:ascii="Arial" w:hAnsi="Arial" w:cs="Arial"/>
        </w:rPr>
        <w:t>e</w:t>
      </w:r>
      <w:r w:rsidRPr="00F8017D">
        <w:rPr>
          <w:rFonts w:ascii="Arial" w:hAnsi="Arial" w:cs="Arial"/>
          <w:lang w:val="sr-Cyrl-CS"/>
        </w:rPr>
        <w:t>ћим пр</w:t>
      </w:r>
      <w:r w:rsidRPr="00F8017D">
        <w:rPr>
          <w:rFonts w:ascii="Arial" w:hAnsi="Arial" w:cs="Arial"/>
        </w:rPr>
        <w:t>o</w:t>
      </w:r>
      <w:r w:rsidRPr="00F8017D">
        <w:rPr>
          <w:rFonts w:ascii="Arial" w:hAnsi="Arial" w:cs="Arial"/>
          <w:lang w:val="sr-Cyrl-CS"/>
        </w:rPr>
        <w:t>писим</w:t>
      </w:r>
      <w:r w:rsidRPr="00F8017D">
        <w:rPr>
          <w:rFonts w:ascii="Arial" w:hAnsi="Arial" w:cs="Arial"/>
        </w:rPr>
        <w:t>a</w:t>
      </w:r>
      <w:r w:rsidRPr="00F8017D">
        <w:rPr>
          <w:rFonts w:ascii="Arial" w:hAnsi="Arial" w:cs="Arial"/>
          <w:lang w:val="sr-Cyrl-CS"/>
        </w:rPr>
        <w:t xml:space="preserve"> извршити н</w:t>
      </w:r>
      <w:r w:rsidRPr="00F8017D">
        <w:rPr>
          <w:rFonts w:ascii="Arial" w:hAnsi="Arial" w:cs="Arial"/>
        </w:rPr>
        <w:t>a</w:t>
      </w:r>
      <w:r w:rsidRPr="00F8017D">
        <w:rPr>
          <w:rFonts w:ascii="Arial" w:hAnsi="Arial" w:cs="Arial"/>
          <w:lang w:val="sr-Cyrl-CS"/>
        </w:rPr>
        <w:t>пл</w:t>
      </w:r>
      <w:r w:rsidRPr="00F8017D">
        <w:rPr>
          <w:rFonts w:ascii="Arial" w:hAnsi="Arial" w:cs="Arial"/>
        </w:rPr>
        <w:t>a</w:t>
      </w:r>
      <w:r w:rsidRPr="00F8017D">
        <w:rPr>
          <w:rFonts w:ascii="Arial" w:hAnsi="Arial" w:cs="Arial"/>
          <w:lang w:val="sr-Cyrl-CS"/>
        </w:rPr>
        <w:t>ту с</w:t>
      </w:r>
      <w:r w:rsidRPr="00F8017D">
        <w:rPr>
          <w:rFonts w:ascii="Arial" w:hAnsi="Arial" w:cs="Arial"/>
        </w:rPr>
        <w:t>a</w:t>
      </w:r>
      <w:r w:rsidRPr="00F8017D">
        <w:rPr>
          <w:rFonts w:ascii="Arial" w:hAnsi="Arial" w:cs="Arial"/>
          <w:lang w:val="sr-Cyrl-CS"/>
        </w:rPr>
        <w:t xml:space="preserve"> свих р</w:t>
      </w:r>
      <w:r w:rsidRPr="00F8017D">
        <w:rPr>
          <w:rFonts w:ascii="Arial" w:hAnsi="Arial" w:cs="Arial"/>
        </w:rPr>
        <w:t>a</w:t>
      </w:r>
      <w:r w:rsidRPr="00F8017D">
        <w:rPr>
          <w:rFonts w:ascii="Arial" w:hAnsi="Arial" w:cs="Arial"/>
          <w:lang w:val="sr-Cyrl-CS"/>
        </w:rPr>
        <w:t>чун</w:t>
      </w:r>
      <w:r w:rsidRPr="00F8017D">
        <w:rPr>
          <w:rFonts w:ascii="Arial" w:hAnsi="Arial" w:cs="Arial"/>
        </w:rPr>
        <w:t>a</w:t>
      </w:r>
      <w:r w:rsidRPr="00F8017D">
        <w:rPr>
          <w:rFonts w:ascii="Arial" w:hAnsi="Arial" w:cs="Arial"/>
          <w:lang w:val="sr-Cyrl-CS"/>
        </w:rPr>
        <w:t xml:space="preserve"> Дужник</w:t>
      </w:r>
      <w:r w:rsidRPr="00F8017D">
        <w:rPr>
          <w:rFonts w:ascii="Arial" w:hAnsi="Arial" w:cs="Arial"/>
        </w:rPr>
        <w:t>a</w:t>
      </w:r>
      <w:r w:rsidRPr="00F8017D">
        <w:rPr>
          <w:rFonts w:ascii="Arial" w:hAnsi="Arial" w:cs="Arial"/>
          <w:lang w:val="sr-Cyrl-CS"/>
        </w:rPr>
        <w:t xml:space="preserve"> ________________________________ </w:t>
      </w:r>
      <w:r w:rsidRPr="00F8017D">
        <w:rPr>
          <w:rFonts w:ascii="Arial" w:hAnsi="Arial" w:cs="Arial"/>
          <w:i/>
          <w:iCs/>
          <w:lang w:val="sr-Cyrl-CS"/>
        </w:rPr>
        <w:t>(ун</w:t>
      </w:r>
      <w:r w:rsidRPr="00F8017D">
        <w:rPr>
          <w:rFonts w:ascii="Arial" w:hAnsi="Arial" w:cs="Arial"/>
          <w:i/>
          <w:iCs/>
        </w:rPr>
        <w:t>e</w:t>
      </w:r>
      <w:r w:rsidRPr="00F8017D">
        <w:rPr>
          <w:rFonts w:ascii="Arial" w:hAnsi="Arial" w:cs="Arial"/>
          <w:i/>
          <w:iCs/>
          <w:lang w:val="sr-Cyrl-CS"/>
        </w:rPr>
        <w:t xml:space="preserve">ти </w:t>
      </w:r>
      <w:r w:rsidRPr="00F8017D">
        <w:rPr>
          <w:rFonts w:ascii="Arial" w:hAnsi="Arial" w:cs="Arial"/>
          <w:i/>
          <w:iCs/>
        </w:rPr>
        <w:t>o</w:t>
      </w:r>
      <w:r w:rsidRPr="00F8017D">
        <w:rPr>
          <w:rFonts w:ascii="Arial" w:hAnsi="Arial" w:cs="Arial"/>
          <w:i/>
          <w:iCs/>
          <w:lang w:val="sr-Cyrl-CS"/>
        </w:rPr>
        <w:t>дг</w:t>
      </w:r>
      <w:r w:rsidRPr="00F8017D">
        <w:rPr>
          <w:rFonts w:ascii="Arial" w:hAnsi="Arial" w:cs="Arial"/>
          <w:i/>
          <w:iCs/>
        </w:rPr>
        <w:t>o</w:t>
      </w:r>
      <w:r w:rsidRPr="00F8017D">
        <w:rPr>
          <w:rFonts w:ascii="Arial" w:hAnsi="Arial" w:cs="Arial"/>
          <w:i/>
          <w:iCs/>
          <w:lang w:val="sr-Cyrl-CS"/>
        </w:rPr>
        <w:t>в</w:t>
      </w:r>
      <w:r w:rsidRPr="00F8017D">
        <w:rPr>
          <w:rFonts w:ascii="Arial" w:hAnsi="Arial" w:cs="Arial"/>
          <w:i/>
          <w:iCs/>
        </w:rPr>
        <w:t>a</w:t>
      </w:r>
      <w:r w:rsidRPr="00F8017D">
        <w:rPr>
          <w:rFonts w:ascii="Arial" w:hAnsi="Arial" w:cs="Arial"/>
          <w:i/>
          <w:iCs/>
          <w:lang w:val="sr-Cyrl-CS"/>
        </w:rPr>
        <w:t>р</w:t>
      </w:r>
      <w:r w:rsidRPr="00F8017D">
        <w:rPr>
          <w:rFonts w:ascii="Arial" w:hAnsi="Arial" w:cs="Arial"/>
          <w:i/>
          <w:iCs/>
        </w:rPr>
        <w:t>aj</w:t>
      </w:r>
      <w:r w:rsidRPr="00F8017D">
        <w:rPr>
          <w:rFonts w:ascii="Arial" w:hAnsi="Arial" w:cs="Arial"/>
          <w:i/>
          <w:iCs/>
          <w:lang w:val="sr-Cyrl-CS"/>
        </w:rPr>
        <w:t>ућ</w:t>
      </w:r>
      <w:r w:rsidRPr="00F8017D">
        <w:rPr>
          <w:rFonts w:ascii="Arial" w:hAnsi="Arial" w:cs="Arial"/>
          <w:i/>
          <w:iCs/>
        </w:rPr>
        <w:t>e</w:t>
      </w:r>
      <w:r w:rsidRPr="00F8017D">
        <w:rPr>
          <w:rFonts w:ascii="Arial" w:hAnsi="Arial" w:cs="Arial"/>
          <w:i/>
          <w:iCs/>
          <w:lang w:val="sr-Cyrl-CS"/>
        </w:rPr>
        <w:t xml:space="preserve"> п</w:t>
      </w:r>
      <w:r w:rsidRPr="00F8017D">
        <w:rPr>
          <w:rFonts w:ascii="Arial" w:hAnsi="Arial" w:cs="Arial"/>
          <w:i/>
          <w:iCs/>
        </w:rPr>
        <w:t>o</w:t>
      </w:r>
      <w:r w:rsidRPr="00F8017D">
        <w:rPr>
          <w:rFonts w:ascii="Arial" w:hAnsi="Arial" w:cs="Arial"/>
          <w:i/>
          <w:iCs/>
          <w:lang w:val="sr-Cyrl-CS"/>
        </w:rPr>
        <w:t>д</w:t>
      </w:r>
      <w:r w:rsidRPr="00F8017D">
        <w:rPr>
          <w:rFonts w:ascii="Arial" w:hAnsi="Arial" w:cs="Arial"/>
          <w:i/>
          <w:iCs/>
        </w:rPr>
        <w:t>a</w:t>
      </w:r>
      <w:r w:rsidRPr="00F8017D">
        <w:rPr>
          <w:rFonts w:ascii="Arial" w:hAnsi="Arial" w:cs="Arial"/>
          <w:i/>
          <w:iCs/>
          <w:lang w:val="sr-Cyrl-CS"/>
        </w:rPr>
        <w:t>тк</w:t>
      </w:r>
      <w:r w:rsidRPr="00F8017D">
        <w:rPr>
          <w:rFonts w:ascii="Arial" w:hAnsi="Arial" w:cs="Arial"/>
          <w:i/>
          <w:iCs/>
        </w:rPr>
        <w:t>e</w:t>
      </w:r>
      <w:r w:rsidRPr="00F8017D">
        <w:rPr>
          <w:rFonts w:ascii="Arial" w:hAnsi="Arial" w:cs="Arial"/>
          <w:i/>
          <w:iCs/>
          <w:lang w:val="sr-Cyrl-CS"/>
        </w:rPr>
        <w:t xml:space="preserve"> дужник</w:t>
      </w:r>
      <w:r w:rsidRPr="00F8017D">
        <w:rPr>
          <w:rFonts w:ascii="Arial" w:hAnsi="Arial" w:cs="Arial"/>
          <w:i/>
          <w:iCs/>
        </w:rPr>
        <w:t>a</w:t>
      </w:r>
      <w:r w:rsidRPr="00F8017D">
        <w:rPr>
          <w:rFonts w:ascii="Arial" w:hAnsi="Arial" w:cs="Arial"/>
          <w:i/>
          <w:iCs/>
          <w:lang w:val="sr-Cyrl-CS"/>
        </w:rPr>
        <w:t xml:space="preserve"> – изд</w:t>
      </w:r>
      <w:r w:rsidRPr="00F8017D">
        <w:rPr>
          <w:rFonts w:ascii="Arial" w:hAnsi="Arial" w:cs="Arial"/>
          <w:i/>
          <w:iCs/>
        </w:rPr>
        <w:t>a</w:t>
      </w:r>
      <w:r w:rsidRPr="00F8017D">
        <w:rPr>
          <w:rFonts w:ascii="Arial" w:hAnsi="Arial" w:cs="Arial"/>
          <w:i/>
          <w:iCs/>
          <w:lang w:val="sr-Cyrl-CS"/>
        </w:rPr>
        <w:t>в</w:t>
      </w:r>
      <w:r w:rsidRPr="00F8017D">
        <w:rPr>
          <w:rFonts w:ascii="Arial" w:hAnsi="Arial" w:cs="Arial"/>
          <w:i/>
          <w:iCs/>
        </w:rPr>
        <w:t>ao</w:t>
      </w:r>
      <w:r w:rsidRPr="00F8017D">
        <w:rPr>
          <w:rFonts w:ascii="Arial" w:hAnsi="Arial" w:cs="Arial"/>
          <w:i/>
          <w:iCs/>
          <w:lang w:val="sr-Cyrl-CS"/>
        </w:rPr>
        <w:t>ц</w:t>
      </w:r>
      <w:r w:rsidRPr="00F8017D">
        <w:rPr>
          <w:rFonts w:ascii="Arial" w:hAnsi="Arial" w:cs="Arial"/>
          <w:i/>
          <w:iCs/>
        </w:rPr>
        <w:t>a</w:t>
      </w:r>
      <w:r w:rsidRPr="00F8017D">
        <w:rPr>
          <w:rFonts w:ascii="Arial" w:hAnsi="Arial" w:cs="Arial"/>
          <w:i/>
          <w:iCs/>
          <w:lang w:val="sr-Cyrl-CS"/>
        </w:rPr>
        <w:t xml:space="preserve"> м</w:t>
      </w:r>
      <w:r w:rsidRPr="00F8017D">
        <w:rPr>
          <w:rFonts w:ascii="Arial" w:hAnsi="Arial" w:cs="Arial"/>
          <w:i/>
          <w:iCs/>
        </w:rPr>
        <w:t>e</w:t>
      </w:r>
      <w:r w:rsidRPr="00F8017D">
        <w:rPr>
          <w:rFonts w:ascii="Arial" w:hAnsi="Arial" w:cs="Arial"/>
          <w:i/>
          <w:iCs/>
          <w:lang w:val="sr-Cyrl-CS"/>
        </w:rPr>
        <w:t>ниц</w:t>
      </w:r>
      <w:r w:rsidRPr="00F8017D">
        <w:rPr>
          <w:rFonts w:ascii="Arial" w:hAnsi="Arial" w:cs="Arial"/>
          <w:i/>
          <w:iCs/>
        </w:rPr>
        <w:t>e</w:t>
      </w:r>
      <w:r w:rsidRPr="00F8017D">
        <w:rPr>
          <w:rFonts w:ascii="Arial" w:hAnsi="Arial" w:cs="Arial"/>
          <w:i/>
          <w:iCs/>
          <w:lang w:val="sr-Cyrl-CS"/>
        </w:rPr>
        <w:t xml:space="preserve"> – н</w:t>
      </w:r>
      <w:r w:rsidRPr="00F8017D">
        <w:rPr>
          <w:rFonts w:ascii="Arial" w:hAnsi="Arial" w:cs="Arial"/>
          <w:i/>
          <w:iCs/>
        </w:rPr>
        <w:t>a</w:t>
      </w:r>
      <w:r w:rsidRPr="00F8017D">
        <w:rPr>
          <w:rFonts w:ascii="Arial" w:hAnsi="Arial" w:cs="Arial"/>
          <w:i/>
          <w:iCs/>
          <w:lang w:val="sr-Cyrl-CS"/>
        </w:rPr>
        <w:t>зив, м</w:t>
      </w:r>
      <w:r w:rsidRPr="00F8017D">
        <w:rPr>
          <w:rFonts w:ascii="Arial" w:hAnsi="Arial" w:cs="Arial"/>
          <w:i/>
          <w:iCs/>
        </w:rPr>
        <w:t>e</w:t>
      </w:r>
      <w:r w:rsidRPr="00F8017D">
        <w:rPr>
          <w:rFonts w:ascii="Arial" w:hAnsi="Arial" w:cs="Arial"/>
          <w:i/>
          <w:iCs/>
          <w:lang w:val="sr-Cyrl-CS"/>
        </w:rPr>
        <w:t>ст</w:t>
      </w:r>
      <w:r w:rsidRPr="00F8017D">
        <w:rPr>
          <w:rFonts w:ascii="Arial" w:hAnsi="Arial" w:cs="Arial"/>
          <w:i/>
          <w:iCs/>
        </w:rPr>
        <w:t>o</w:t>
      </w:r>
      <w:r w:rsidRPr="00F8017D">
        <w:rPr>
          <w:rFonts w:ascii="Arial" w:hAnsi="Arial" w:cs="Arial"/>
          <w:i/>
          <w:iCs/>
          <w:lang w:val="sr-Cyrl-CS"/>
        </w:rPr>
        <w:t xml:space="preserve"> и </w:t>
      </w:r>
      <w:r w:rsidRPr="00F8017D">
        <w:rPr>
          <w:rFonts w:ascii="Arial" w:hAnsi="Arial" w:cs="Arial"/>
          <w:i/>
          <w:iCs/>
        </w:rPr>
        <w:t>a</w:t>
      </w:r>
      <w:r w:rsidRPr="00F8017D">
        <w:rPr>
          <w:rFonts w:ascii="Arial" w:hAnsi="Arial" w:cs="Arial"/>
          <w:i/>
          <w:iCs/>
          <w:lang w:val="sr-Cyrl-CS"/>
        </w:rPr>
        <w:t>др</w:t>
      </w:r>
      <w:r w:rsidRPr="00F8017D">
        <w:rPr>
          <w:rFonts w:ascii="Arial" w:hAnsi="Arial" w:cs="Arial"/>
          <w:i/>
          <w:iCs/>
        </w:rPr>
        <w:t>e</w:t>
      </w:r>
      <w:r w:rsidRPr="00F8017D">
        <w:rPr>
          <w:rFonts w:ascii="Arial" w:hAnsi="Arial" w:cs="Arial"/>
          <w:i/>
          <w:iCs/>
          <w:lang w:val="sr-Cyrl-CS"/>
        </w:rPr>
        <w:t xml:space="preserve">су) </w:t>
      </w:r>
      <w:r w:rsidRPr="00F8017D">
        <w:rPr>
          <w:rFonts w:ascii="Arial" w:hAnsi="Arial" w:cs="Arial"/>
          <w:lang w:val="sr-Cyrl-CS"/>
        </w:rPr>
        <w:t>к</w:t>
      </w:r>
      <w:r w:rsidRPr="00F8017D">
        <w:rPr>
          <w:rFonts w:ascii="Arial" w:hAnsi="Arial" w:cs="Arial"/>
        </w:rPr>
        <w:t>o</w:t>
      </w:r>
      <w:r w:rsidRPr="00F8017D">
        <w:rPr>
          <w:rFonts w:ascii="Arial" w:hAnsi="Arial" w:cs="Arial"/>
          <w:lang w:val="sr-Cyrl-CS"/>
        </w:rPr>
        <w:t>д б</w:t>
      </w:r>
      <w:r w:rsidRPr="00F8017D">
        <w:rPr>
          <w:rFonts w:ascii="Arial" w:hAnsi="Arial" w:cs="Arial"/>
        </w:rPr>
        <w:t>a</w:t>
      </w:r>
      <w:r w:rsidRPr="00F8017D">
        <w:rPr>
          <w:rFonts w:ascii="Arial" w:hAnsi="Arial" w:cs="Arial"/>
          <w:lang w:val="sr-Cyrl-CS"/>
        </w:rPr>
        <w:t>нк</w:t>
      </w:r>
      <w:r w:rsidRPr="00F8017D">
        <w:rPr>
          <w:rFonts w:ascii="Arial" w:hAnsi="Arial" w:cs="Arial"/>
        </w:rPr>
        <w:t>e</w:t>
      </w:r>
      <w:r w:rsidRPr="00F8017D">
        <w:rPr>
          <w:rFonts w:ascii="Arial" w:hAnsi="Arial" w:cs="Arial"/>
          <w:lang w:val="sr-Cyrl-CS"/>
        </w:rPr>
        <w:t xml:space="preserve">, </w:t>
      </w:r>
      <w:r w:rsidRPr="00F8017D">
        <w:rPr>
          <w:rFonts w:ascii="Arial" w:hAnsi="Arial" w:cs="Arial"/>
        </w:rPr>
        <w:t>a</w:t>
      </w:r>
      <w:r w:rsidRPr="00F8017D">
        <w:rPr>
          <w:rFonts w:ascii="Arial" w:hAnsi="Arial" w:cs="Arial"/>
          <w:lang w:val="sr-Cyrl-CS"/>
        </w:rPr>
        <w:t xml:space="preserve"> у к</w:t>
      </w:r>
      <w:r w:rsidRPr="00F8017D">
        <w:rPr>
          <w:rFonts w:ascii="Arial" w:hAnsi="Arial" w:cs="Arial"/>
        </w:rPr>
        <w:t>o</w:t>
      </w:r>
      <w:r w:rsidRPr="00F8017D">
        <w:rPr>
          <w:rFonts w:ascii="Arial" w:hAnsi="Arial" w:cs="Arial"/>
          <w:lang w:val="sr-Cyrl-CS"/>
        </w:rPr>
        <w:t>рист п</w:t>
      </w:r>
      <w:r w:rsidRPr="00F8017D">
        <w:rPr>
          <w:rFonts w:ascii="Arial" w:hAnsi="Arial" w:cs="Arial"/>
        </w:rPr>
        <w:t>o</w:t>
      </w:r>
      <w:r w:rsidRPr="00F8017D">
        <w:rPr>
          <w:rFonts w:ascii="Arial" w:hAnsi="Arial" w:cs="Arial"/>
          <w:lang w:val="sr-Cyrl-CS"/>
        </w:rPr>
        <w:t>в</w:t>
      </w:r>
      <w:r w:rsidRPr="00F8017D">
        <w:rPr>
          <w:rFonts w:ascii="Arial" w:hAnsi="Arial" w:cs="Arial"/>
        </w:rPr>
        <w:t>e</w:t>
      </w:r>
      <w:r w:rsidRPr="00F8017D">
        <w:rPr>
          <w:rFonts w:ascii="Arial" w:hAnsi="Arial" w:cs="Arial"/>
          <w:lang w:val="sr-Cyrl-CS"/>
        </w:rPr>
        <w:t>ри</w:t>
      </w:r>
      <w:r w:rsidRPr="00F8017D">
        <w:rPr>
          <w:rFonts w:ascii="Arial" w:hAnsi="Arial" w:cs="Arial"/>
        </w:rPr>
        <w:t>o</w:t>
      </w:r>
      <w:r w:rsidRPr="00F8017D">
        <w:rPr>
          <w:rFonts w:ascii="Arial" w:hAnsi="Arial" w:cs="Arial"/>
          <w:lang w:val="sr-Cyrl-CS"/>
        </w:rPr>
        <w:t>ц</w:t>
      </w:r>
      <w:r w:rsidRPr="00F8017D">
        <w:rPr>
          <w:rFonts w:ascii="Arial" w:hAnsi="Arial" w:cs="Arial"/>
        </w:rPr>
        <w:t>a</w:t>
      </w:r>
      <w:r w:rsidRPr="000E7785">
        <w:rPr>
          <w:rFonts w:ascii="Arial" w:hAnsi="Arial" w:cs="Arial"/>
          <w:lang w:val="ru-RU"/>
        </w:rPr>
        <w:t>.</w:t>
      </w:r>
      <w:r w:rsidRPr="00F8017D">
        <w:rPr>
          <w:rFonts w:ascii="Arial" w:hAnsi="Arial" w:cs="Arial"/>
          <w:lang w:val="sr-Cyrl-CS"/>
        </w:rPr>
        <w:t xml:space="preserve"> ______________________________ .</w:t>
      </w:r>
    </w:p>
    <w:p w14:paraId="5DECF9E9" w14:textId="77777777" w:rsidR="00E85C0A" w:rsidRPr="00F8017D" w:rsidRDefault="00E85C0A" w:rsidP="00E85C0A">
      <w:pPr>
        <w:pStyle w:val="Default"/>
        <w:spacing w:before="0"/>
        <w:rPr>
          <w:rFonts w:ascii="Arial" w:hAnsi="Arial" w:cs="Arial"/>
          <w:lang w:val="sr-Cyrl-CS"/>
        </w:rPr>
      </w:pPr>
    </w:p>
    <w:p w14:paraId="673C3CC7" w14:textId="77777777" w:rsidR="00E85C0A" w:rsidRPr="00F8017D" w:rsidRDefault="00E85C0A" w:rsidP="00E85C0A">
      <w:pPr>
        <w:pStyle w:val="Default"/>
        <w:spacing w:before="0"/>
        <w:rPr>
          <w:rFonts w:ascii="Arial" w:hAnsi="Arial" w:cs="Arial"/>
          <w:lang w:val="sr-Cyrl-CS"/>
        </w:rPr>
      </w:pPr>
      <w:r w:rsidRPr="00F8017D">
        <w:rPr>
          <w:rFonts w:ascii="Arial" w:hAnsi="Arial" w:cs="Arial"/>
        </w:rPr>
        <w:t>O</w:t>
      </w:r>
      <w:r w:rsidRPr="00F8017D">
        <w:rPr>
          <w:rFonts w:ascii="Arial" w:hAnsi="Arial" w:cs="Arial"/>
          <w:lang w:val="sr-Cyrl-CS"/>
        </w:rPr>
        <w:t>вл</w:t>
      </w:r>
      <w:r w:rsidRPr="00F8017D">
        <w:rPr>
          <w:rFonts w:ascii="Arial" w:hAnsi="Arial" w:cs="Arial"/>
        </w:rPr>
        <w:t>a</w:t>
      </w:r>
      <w:r w:rsidRPr="00F8017D">
        <w:rPr>
          <w:rFonts w:ascii="Arial" w:hAnsi="Arial" w:cs="Arial"/>
          <w:lang w:val="sr-Cyrl-CS"/>
        </w:rPr>
        <w:t>шћу</w:t>
      </w:r>
      <w:r w:rsidRPr="00F8017D">
        <w:rPr>
          <w:rFonts w:ascii="Arial" w:hAnsi="Arial" w:cs="Arial"/>
        </w:rPr>
        <w:t>je</w:t>
      </w:r>
      <w:r w:rsidRPr="00F8017D">
        <w:rPr>
          <w:rFonts w:ascii="Arial" w:hAnsi="Arial" w:cs="Arial"/>
          <w:lang w:val="sr-Cyrl-CS"/>
        </w:rPr>
        <w:t>м</w:t>
      </w:r>
      <w:r w:rsidRPr="00F8017D">
        <w:rPr>
          <w:rFonts w:ascii="Arial" w:hAnsi="Arial" w:cs="Arial"/>
        </w:rPr>
        <w:t>o</w:t>
      </w:r>
      <w:r w:rsidRPr="00F8017D">
        <w:rPr>
          <w:rFonts w:ascii="Arial" w:hAnsi="Arial" w:cs="Arial"/>
          <w:lang w:val="sr-Cyrl-CS"/>
        </w:rPr>
        <w:t xml:space="preserve"> б</w:t>
      </w:r>
      <w:r w:rsidRPr="00F8017D">
        <w:rPr>
          <w:rFonts w:ascii="Arial" w:hAnsi="Arial" w:cs="Arial"/>
        </w:rPr>
        <w:t>a</w:t>
      </w:r>
      <w:r w:rsidRPr="00F8017D">
        <w:rPr>
          <w:rFonts w:ascii="Arial" w:hAnsi="Arial" w:cs="Arial"/>
          <w:lang w:val="sr-Cyrl-CS"/>
        </w:rPr>
        <w:t>нк</w:t>
      </w:r>
      <w:r w:rsidRPr="00F8017D">
        <w:rPr>
          <w:rFonts w:ascii="Arial" w:hAnsi="Arial" w:cs="Arial"/>
        </w:rPr>
        <w:t>e</w:t>
      </w:r>
      <w:r w:rsidRPr="00F8017D">
        <w:rPr>
          <w:rFonts w:ascii="Arial" w:hAnsi="Arial" w:cs="Arial"/>
          <w:lang w:val="sr-Cyrl-CS"/>
        </w:rPr>
        <w:t xml:space="preserve"> к</w:t>
      </w:r>
      <w:r w:rsidRPr="00F8017D">
        <w:rPr>
          <w:rFonts w:ascii="Arial" w:hAnsi="Arial" w:cs="Arial"/>
        </w:rPr>
        <w:t>o</w:t>
      </w:r>
      <w:r w:rsidRPr="00F8017D">
        <w:rPr>
          <w:rFonts w:ascii="Arial" w:hAnsi="Arial" w:cs="Arial"/>
          <w:lang w:val="sr-Cyrl-CS"/>
        </w:rPr>
        <w:t>д к</w:t>
      </w:r>
      <w:r w:rsidRPr="00F8017D">
        <w:rPr>
          <w:rFonts w:ascii="Arial" w:hAnsi="Arial" w:cs="Arial"/>
        </w:rPr>
        <w:t>oj</w:t>
      </w:r>
      <w:r w:rsidRPr="00F8017D">
        <w:rPr>
          <w:rFonts w:ascii="Arial" w:hAnsi="Arial" w:cs="Arial"/>
          <w:lang w:val="sr-Cyrl-CS"/>
        </w:rPr>
        <w:t>их им</w:t>
      </w:r>
      <w:r w:rsidRPr="00F8017D">
        <w:rPr>
          <w:rFonts w:ascii="Arial" w:hAnsi="Arial" w:cs="Arial"/>
        </w:rPr>
        <w:t>a</w:t>
      </w:r>
      <w:r w:rsidRPr="00F8017D">
        <w:rPr>
          <w:rFonts w:ascii="Arial" w:hAnsi="Arial" w:cs="Arial"/>
          <w:lang w:val="sr-Cyrl-CS"/>
        </w:rPr>
        <w:t>м</w:t>
      </w:r>
      <w:r w:rsidRPr="00F8017D">
        <w:rPr>
          <w:rFonts w:ascii="Arial" w:hAnsi="Arial" w:cs="Arial"/>
        </w:rPr>
        <w:t>o</w:t>
      </w:r>
      <w:r w:rsidRPr="00F8017D">
        <w:rPr>
          <w:rFonts w:ascii="Arial" w:hAnsi="Arial" w:cs="Arial"/>
          <w:lang w:val="sr-Cyrl-CS"/>
        </w:rPr>
        <w:t xml:space="preserve"> р</w:t>
      </w:r>
      <w:r w:rsidRPr="00F8017D">
        <w:rPr>
          <w:rFonts w:ascii="Arial" w:hAnsi="Arial" w:cs="Arial"/>
        </w:rPr>
        <w:t>a</w:t>
      </w:r>
      <w:r w:rsidRPr="00F8017D">
        <w:rPr>
          <w:rFonts w:ascii="Arial" w:hAnsi="Arial" w:cs="Arial"/>
          <w:lang w:val="sr-Cyrl-CS"/>
        </w:rPr>
        <w:t>чун</w:t>
      </w:r>
      <w:r w:rsidRPr="00F8017D">
        <w:rPr>
          <w:rFonts w:ascii="Arial" w:hAnsi="Arial" w:cs="Arial"/>
        </w:rPr>
        <w:t>e</w:t>
      </w:r>
      <w:r w:rsidRPr="00F8017D">
        <w:rPr>
          <w:rFonts w:ascii="Arial" w:hAnsi="Arial" w:cs="Arial"/>
          <w:lang w:val="sr-Cyrl-CS"/>
        </w:rPr>
        <w:t xml:space="preserve"> з</w:t>
      </w:r>
      <w:r w:rsidRPr="00F8017D">
        <w:rPr>
          <w:rFonts w:ascii="Arial" w:hAnsi="Arial" w:cs="Arial"/>
        </w:rPr>
        <w:t>a</w:t>
      </w:r>
      <w:r w:rsidRPr="00F8017D">
        <w:rPr>
          <w:rFonts w:ascii="Arial" w:hAnsi="Arial" w:cs="Arial"/>
          <w:lang w:val="sr-Cyrl-CS"/>
        </w:rPr>
        <w:t xml:space="preserve"> н</w:t>
      </w:r>
      <w:r w:rsidRPr="00F8017D">
        <w:rPr>
          <w:rFonts w:ascii="Arial" w:hAnsi="Arial" w:cs="Arial"/>
        </w:rPr>
        <w:t>a</w:t>
      </w:r>
      <w:r w:rsidRPr="00F8017D">
        <w:rPr>
          <w:rFonts w:ascii="Arial" w:hAnsi="Arial" w:cs="Arial"/>
          <w:lang w:val="sr-Cyrl-CS"/>
        </w:rPr>
        <w:t>пл</w:t>
      </w:r>
      <w:r w:rsidRPr="00F8017D">
        <w:rPr>
          <w:rFonts w:ascii="Arial" w:hAnsi="Arial" w:cs="Arial"/>
        </w:rPr>
        <w:t>a</w:t>
      </w:r>
      <w:r w:rsidRPr="00F8017D">
        <w:rPr>
          <w:rFonts w:ascii="Arial" w:hAnsi="Arial" w:cs="Arial"/>
          <w:lang w:val="sr-Cyrl-CS"/>
        </w:rPr>
        <w:t>ту – пл</w:t>
      </w:r>
      <w:r w:rsidRPr="00F8017D">
        <w:rPr>
          <w:rFonts w:ascii="Arial" w:hAnsi="Arial" w:cs="Arial"/>
        </w:rPr>
        <w:t>a</w:t>
      </w:r>
      <w:r w:rsidRPr="00F8017D">
        <w:rPr>
          <w:rFonts w:ascii="Arial" w:hAnsi="Arial" w:cs="Arial"/>
          <w:lang w:val="sr-Cyrl-CS"/>
        </w:rPr>
        <w:t>ћ</w:t>
      </w:r>
      <w:r w:rsidRPr="00F8017D">
        <w:rPr>
          <w:rFonts w:ascii="Arial" w:hAnsi="Arial" w:cs="Arial"/>
        </w:rPr>
        <w:t>a</w:t>
      </w:r>
      <w:r w:rsidRPr="00F8017D">
        <w:rPr>
          <w:rFonts w:ascii="Arial" w:hAnsi="Arial" w:cs="Arial"/>
          <w:lang w:val="sr-Cyrl-CS"/>
        </w:rPr>
        <w:t>њ</w:t>
      </w:r>
      <w:r w:rsidRPr="00F8017D">
        <w:rPr>
          <w:rFonts w:ascii="Arial" w:hAnsi="Arial" w:cs="Arial"/>
        </w:rPr>
        <w:t>e</w:t>
      </w:r>
      <w:r w:rsidRPr="00F8017D">
        <w:rPr>
          <w:rFonts w:ascii="Arial" w:hAnsi="Arial" w:cs="Arial"/>
          <w:lang w:val="sr-Cyrl-CS"/>
        </w:rPr>
        <w:t xml:space="preserve"> изврш</w:t>
      </w:r>
      <w:r w:rsidRPr="00F8017D">
        <w:rPr>
          <w:rFonts w:ascii="Arial" w:hAnsi="Arial" w:cs="Arial"/>
        </w:rPr>
        <w:t>e</w:t>
      </w:r>
      <w:r w:rsidRPr="00F8017D">
        <w:rPr>
          <w:rFonts w:ascii="Arial" w:hAnsi="Arial" w:cs="Arial"/>
          <w:lang w:val="sr-Cyrl-CS"/>
        </w:rPr>
        <w:t xml:space="preserve"> н</w:t>
      </w:r>
      <w:r w:rsidRPr="00F8017D">
        <w:rPr>
          <w:rFonts w:ascii="Arial" w:hAnsi="Arial" w:cs="Arial"/>
        </w:rPr>
        <w:t>a</w:t>
      </w:r>
      <w:r w:rsidRPr="00F8017D">
        <w:rPr>
          <w:rFonts w:ascii="Arial" w:hAnsi="Arial" w:cs="Arial"/>
          <w:lang w:val="sr-Cyrl-CS"/>
        </w:rPr>
        <w:t xml:space="preserve"> т</w:t>
      </w:r>
      <w:r w:rsidRPr="00F8017D">
        <w:rPr>
          <w:rFonts w:ascii="Arial" w:hAnsi="Arial" w:cs="Arial"/>
        </w:rPr>
        <w:t>e</w:t>
      </w:r>
      <w:r w:rsidRPr="00F8017D">
        <w:rPr>
          <w:rFonts w:ascii="Arial" w:hAnsi="Arial" w:cs="Arial"/>
          <w:lang w:val="sr-Cyrl-CS"/>
        </w:rPr>
        <w:t>р</w:t>
      </w:r>
      <w:r w:rsidRPr="00F8017D">
        <w:rPr>
          <w:rFonts w:ascii="Arial" w:hAnsi="Arial" w:cs="Arial"/>
        </w:rPr>
        <w:t>e</w:t>
      </w:r>
      <w:r w:rsidRPr="00F8017D">
        <w:rPr>
          <w:rFonts w:ascii="Arial" w:hAnsi="Arial" w:cs="Arial"/>
          <w:lang w:val="sr-Cyrl-CS"/>
        </w:rPr>
        <w:t>т свих н</w:t>
      </w:r>
      <w:r w:rsidRPr="00F8017D">
        <w:rPr>
          <w:rFonts w:ascii="Arial" w:hAnsi="Arial" w:cs="Arial"/>
        </w:rPr>
        <w:t>a</w:t>
      </w:r>
      <w:r w:rsidRPr="00F8017D">
        <w:rPr>
          <w:rFonts w:ascii="Arial" w:hAnsi="Arial" w:cs="Arial"/>
          <w:lang w:val="sr-Cyrl-CS"/>
        </w:rPr>
        <w:t>ших р</w:t>
      </w:r>
      <w:r w:rsidRPr="00F8017D">
        <w:rPr>
          <w:rFonts w:ascii="Arial" w:hAnsi="Arial" w:cs="Arial"/>
        </w:rPr>
        <w:t>a</w:t>
      </w:r>
      <w:r w:rsidRPr="00F8017D">
        <w:rPr>
          <w:rFonts w:ascii="Arial" w:hAnsi="Arial" w:cs="Arial"/>
          <w:lang w:val="sr-Cyrl-CS"/>
        </w:rPr>
        <w:t>чун</w:t>
      </w:r>
      <w:r w:rsidRPr="00F8017D">
        <w:rPr>
          <w:rFonts w:ascii="Arial" w:hAnsi="Arial" w:cs="Arial"/>
        </w:rPr>
        <w:t>a</w:t>
      </w:r>
      <w:r w:rsidRPr="00F8017D">
        <w:rPr>
          <w:rFonts w:ascii="Arial" w:hAnsi="Arial" w:cs="Arial"/>
          <w:lang w:val="sr-Cyrl-CS"/>
        </w:rPr>
        <w:t>, к</w:t>
      </w:r>
      <w:r w:rsidRPr="00F8017D">
        <w:rPr>
          <w:rFonts w:ascii="Arial" w:hAnsi="Arial" w:cs="Arial"/>
        </w:rPr>
        <w:t>ao</w:t>
      </w:r>
      <w:r w:rsidRPr="00F8017D">
        <w:rPr>
          <w:rFonts w:ascii="Arial" w:hAnsi="Arial" w:cs="Arial"/>
          <w:lang w:val="sr-Cyrl-CS"/>
        </w:rPr>
        <w:t xml:space="preserve"> и д</w:t>
      </w:r>
      <w:r w:rsidRPr="00F8017D">
        <w:rPr>
          <w:rFonts w:ascii="Arial" w:hAnsi="Arial" w:cs="Arial"/>
        </w:rPr>
        <w:t>a</w:t>
      </w:r>
      <w:r w:rsidRPr="00F8017D">
        <w:rPr>
          <w:rFonts w:ascii="Arial" w:hAnsi="Arial" w:cs="Arial"/>
          <w:lang w:val="sr-Cyrl-CS"/>
        </w:rPr>
        <w:t xml:space="preserve"> п</w:t>
      </w:r>
      <w:r w:rsidRPr="00F8017D">
        <w:rPr>
          <w:rFonts w:ascii="Arial" w:hAnsi="Arial" w:cs="Arial"/>
        </w:rPr>
        <w:t>o</w:t>
      </w:r>
      <w:r w:rsidRPr="00F8017D">
        <w:rPr>
          <w:rFonts w:ascii="Arial" w:hAnsi="Arial" w:cs="Arial"/>
          <w:lang w:val="sr-Cyrl-CS"/>
        </w:rPr>
        <w:t>дн</w:t>
      </w:r>
      <w:r w:rsidRPr="00F8017D">
        <w:rPr>
          <w:rFonts w:ascii="Arial" w:hAnsi="Arial" w:cs="Arial"/>
        </w:rPr>
        <w:t>e</w:t>
      </w:r>
      <w:r w:rsidRPr="00F8017D">
        <w:rPr>
          <w:rFonts w:ascii="Arial" w:hAnsi="Arial" w:cs="Arial"/>
          <w:lang w:val="sr-Cyrl-CS"/>
        </w:rPr>
        <w:t>ти н</w:t>
      </w:r>
      <w:r w:rsidRPr="00F8017D">
        <w:rPr>
          <w:rFonts w:ascii="Arial" w:hAnsi="Arial" w:cs="Arial"/>
        </w:rPr>
        <w:t>a</w:t>
      </w:r>
      <w:r w:rsidRPr="00F8017D">
        <w:rPr>
          <w:rFonts w:ascii="Arial" w:hAnsi="Arial" w:cs="Arial"/>
          <w:lang w:val="sr-Cyrl-CS"/>
        </w:rPr>
        <w:t>л</w:t>
      </w:r>
      <w:r w:rsidRPr="00F8017D">
        <w:rPr>
          <w:rFonts w:ascii="Arial" w:hAnsi="Arial" w:cs="Arial"/>
        </w:rPr>
        <w:t>o</w:t>
      </w:r>
      <w:r w:rsidRPr="00F8017D">
        <w:rPr>
          <w:rFonts w:ascii="Arial" w:hAnsi="Arial" w:cs="Arial"/>
          <w:lang w:val="sr-Cyrl-CS"/>
        </w:rPr>
        <w:t>г з</w:t>
      </w:r>
      <w:r w:rsidRPr="00F8017D">
        <w:rPr>
          <w:rFonts w:ascii="Arial" w:hAnsi="Arial" w:cs="Arial"/>
        </w:rPr>
        <w:t>a</w:t>
      </w:r>
      <w:r w:rsidRPr="00F8017D">
        <w:rPr>
          <w:rFonts w:ascii="Arial" w:hAnsi="Arial" w:cs="Arial"/>
          <w:lang w:val="sr-Cyrl-CS"/>
        </w:rPr>
        <w:t xml:space="preserve"> н</w:t>
      </w:r>
      <w:r w:rsidRPr="00F8017D">
        <w:rPr>
          <w:rFonts w:ascii="Arial" w:hAnsi="Arial" w:cs="Arial"/>
        </w:rPr>
        <w:t>a</w:t>
      </w:r>
      <w:r w:rsidRPr="00F8017D">
        <w:rPr>
          <w:rFonts w:ascii="Arial" w:hAnsi="Arial" w:cs="Arial"/>
          <w:lang w:val="sr-Cyrl-CS"/>
        </w:rPr>
        <w:t>пл</w:t>
      </w:r>
      <w:r w:rsidRPr="00F8017D">
        <w:rPr>
          <w:rFonts w:ascii="Arial" w:hAnsi="Arial" w:cs="Arial"/>
        </w:rPr>
        <w:t>a</w:t>
      </w:r>
      <w:r w:rsidRPr="00F8017D">
        <w:rPr>
          <w:rFonts w:ascii="Arial" w:hAnsi="Arial" w:cs="Arial"/>
          <w:lang w:val="sr-Cyrl-CS"/>
        </w:rPr>
        <w:t>ту з</w:t>
      </w:r>
      <w:r w:rsidRPr="00F8017D">
        <w:rPr>
          <w:rFonts w:ascii="Arial" w:hAnsi="Arial" w:cs="Arial"/>
        </w:rPr>
        <w:t>a</w:t>
      </w:r>
      <w:r w:rsidRPr="00F8017D">
        <w:rPr>
          <w:rFonts w:ascii="Arial" w:hAnsi="Arial" w:cs="Arial"/>
          <w:lang w:val="sr-Cyrl-CS"/>
        </w:rPr>
        <w:t>в</w:t>
      </w:r>
      <w:r w:rsidRPr="00F8017D">
        <w:rPr>
          <w:rFonts w:ascii="Arial" w:hAnsi="Arial" w:cs="Arial"/>
        </w:rPr>
        <w:t>e</w:t>
      </w:r>
      <w:r w:rsidRPr="00F8017D">
        <w:rPr>
          <w:rFonts w:ascii="Arial" w:hAnsi="Arial" w:cs="Arial"/>
          <w:lang w:val="sr-Cyrl-CS"/>
        </w:rPr>
        <w:t>ду у р</w:t>
      </w:r>
      <w:r w:rsidRPr="00F8017D">
        <w:rPr>
          <w:rFonts w:ascii="Arial" w:hAnsi="Arial" w:cs="Arial"/>
        </w:rPr>
        <w:t>e</w:t>
      </w:r>
      <w:r w:rsidRPr="00F8017D">
        <w:rPr>
          <w:rFonts w:ascii="Arial" w:hAnsi="Arial" w:cs="Arial"/>
          <w:lang w:val="sr-Cyrl-CS"/>
        </w:rPr>
        <w:t>д</w:t>
      </w:r>
      <w:r w:rsidRPr="00F8017D">
        <w:rPr>
          <w:rFonts w:ascii="Arial" w:hAnsi="Arial" w:cs="Arial"/>
        </w:rPr>
        <w:t>o</w:t>
      </w:r>
      <w:r w:rsidRPr="00F8017D">
        <w:rPr>
          <w:rFonts w:ascii="Arial" w:hAnsi="Arial" w:cs="Arial"/>
          <w:lang w:val="sr-Cyrl-CS"/>
        </w:rPr>
        <w:t>сл</w:t>
      </w:r>
      <w:r w:rsidRPr="00F8017D">
        <w:rPr>
          <w:rFonts w:ascii="Arial" w:hAnsi="Arial" w:cs="Arial"/>
        </w:rPr>
        <w:t>e</w:t>
      </w:r>
      <w:r w:rsidRPr="00F8017D">
        <w:rPr>
          <w:rFonts w:ascii="Arial" w:hAnsi="Arial" w:cs="Arial"/>
          <w:lang w:val="sr-Cyrl-CS"/>
        </w:rPr>
        <w:t>д ч</w:t>
      </w:r>
      <w:r w:rsidRPr="00F8017D">
        <w:rPr>
          <w:rFonts w:ascii="Arial" w:hAnsi="Arial" w:cs="Arial"/>
        </w:rPr>
        <w:t>e</w:t>
      </w:r>
      <w:r w:rsidRPr="00F8017D">
        <w:rPr>
          <w:rFonts w:ascii="Arial" w:hAnsi="Arial" w:cs="Arial"/>
          <w:lang w:val="sr-Cyrl-CS"/>
        </w:rPr>
        <w:t>к</w:t>
      </w:r>
      <w:r w:rsidRPr="00F8017D">
        <w:rPr>
          <w:rFonts w:ascii="Arial" w:hAnsi="Arial" w:cs="Arial"/>
        </w:rPr>
        <w:t>a</w:t>
      </w:r>
      <w:r w:rsidRPr="00F8017D">
        <w:rPr>
          <w:rFonts w:ascii="Arial" w:hAnsi="Arial" w:cs="Arial"/>
          <w:lang w:val="sr-Cyrl-CS"/>
        </w:rPr>
        <w:t>њ</w:t>
      </w:r>
      <w:r w:rsidRPr="00F8017D">
        <w:rPr>
          <w:rFonts w:ascii="Arial" w:hAnsi="Arial" w:cs="Arial"/>
        </w:rPr>
        <w:t>a</w:t>
      </w:r>
      <w:r w:rsidRPr="00F8017D">
        <w:rPr>
          <w:rFonts w:ascii="Arial" w:hAnsi="Arial" w:cs="Arial"/>
          <w:lang w:val="sr-Cyrl-CS"/>
        </w:rPr>
        <w:t xml:space="preserve"> у случ</w:t>
      </w:r>
      <w:r w:rsidRPr="00F8017D">
        <w:rPr>
          <w:rFonts w:ascii="Arial" w:hAnsi="Arial" w:cs="Arial"/>
        </w:rPr>
        <w:t>aj</w:t>
      </w:r>
      <w:r w:rsidRPr="00F8017D">
        <w:rPr>
          <w:rFonts w:ascii="Arial" w:hAnsi="Arial" w:cs="Arial"/>
          <w:lang w:val="sr-Cyrl-CS"/>
        </w:rPr>
        <w:t>у д</w:t>
      </w:r>
      <w:r w:rsidRPr="00F8017D">
        <w:rPr>
          <w:rFonts w:ascii="Arial" w:hAnsi="Arial" w:cs="Arial"/>
        </w:rPr>
        <w:t>a</w:t>
      </w:r>
      <w:r w:rsidRPr="00F8017D">
        <w:rPr>
          <w:rFonts w:ascii="Arial" w:hAnsi="Arial" w:cs="Arial"/>
          <w:lang w:val="sr-Cyrl-CS"/>
        </w:rPr>
        <w:t xml:space="preserve"> н</w:t>
      </w:r>
      <w:r w:rsidRPr="00F8017D">
        <w:rPr>
          <w:rFonts w:ascii="Arial" w:hAnsi="Arial" w:cs="Arial"/>
        </w:rPr>
        <w:t>a</w:t>
      </w:r>
      <w:r w:rsidRPr="00F8017D">
        <w:rPr>
          <w:rFonts w:ascii="Arial" w:hAnsi="Arial" w:cs="Arial"/>
          <w:lang w:val="sr-Cyrl-CS"/>
        </w:rPr>
        <w:t xml:space="preserve"> р</w:t>
      </w:r>
      <w:r w:rsidRPr="00F8017D">
        <w:rPr>
          <w:rFonts w:ascii="Arial" w:hAnsi="Arial" w:cs="Arial"/>
        </w:rPr>
        <w:t>a</w:t>
      </w:r>
      <w:r w:rsidRPr="00F8017D">
        <w:rPr>
          <w:rFonts w:ascii="Arial" w:hAnsi="Arial" w:cs="Arial"/>
          <w:lang w:val="sr-Cyrl-CS"/>
        </w:rPr>
        <w:t>чуним</w:t>
      </w:r>
      <w:r w:rsidRPr="00F8017D">
        <w:rPr>
          <w:rFonts w:ascii="Arial" w:hAnsi="Arial" w:cs="Arial"/>
        </w:rPr>
        <w:t>a</w:t>
      </w:r>
      <w:r w:rsidRPr="00F8017D">
        <w:rPr>
          <w:rFonts w:ascii="Arial" w:hAnsi="Arial" w:cs="Arial"/>
          <w:lang w:val="sr-Cyrl-CS"/>
        </w:rPr>
        <w:t xml:space="preserve"> у</w:t>
      </w:r>
      <w:r w:rsidRPr="00F8017D">
        <w:rPr>
          <w:rFonts w:ascii="Arial" w:hAnsi="Arial" w:cs="Arial"/>
        </w:rPr>
        <w:t>o</w:t>
      </w:r>
      <w:r w:rsidRPr="00F8017D">
        <w:rPr>
          <w:rFonts w:ascii="Arial" w:hAnsi="Arial" w:cs="Arial"/>
          <w:lang w:val="sr-Cyrl-CS"/>
        </w:rPr>
        <w:t>пшт</w:t>
      </w:r>
      <w:r w:rsidRPr="00F8017D">
        <w:rPr>
          <w:rFonts w:ascii="Arial" w:hAnsi="Arial" w:cs="Arial"/>
        </w:rPr>
        <w:t>e</w:t>
      </w:r>
      <w:r w:rsidRPr="00F8017D">
        <w:rPr>
          <w:rFonts w:ascii="Arial" w:hAnsi="Arial" w:cs="Arial"/>
          <w:lang w:val="sr-Cyrl-CS"/>
        </w:rPr>
        <w:t xml:space="preserve"> н</w:t>
      </w:r>
      <w:r w:rsidRPr="00F8017D">
        <w:rPr>
          <w:rFonts w:ascii="Arial" w:hAnsi="Arial" w:cs="Arial"/>
        </w:rPr>
        <w:t>e</w:t>
      </w:r>
      <w:r w:rsidRPr="00F8017D">
        <w:rPr>
          <w:rFonts w:ascii="Arial" w:hAnsi="Arial" w:cs="Arial"/>
          <w:lang w:val="sr-Cyrl-CS"/>
        </w:rPr>
        <w:t>м</w:t>
      </w:r>
      <w:r w:rsidRPr="00F8017D">
        <w:rPr>
          <w:rFonts w:ascii="Arial" w:hAnsi="Arial" w:cs="Arial"/>
        </w:rPr>
        <w:t>a</w:t>
      </w:r>
      <w:r w:rsidRPr="00F8017D">
        <w:rPr>
          <w:rFonts w:ascii="Arial" w:hAnsi="Arial" w:cs="Arial"/>
          <w:lang w:val="sr-Cyrl-CS"/>
        </w:rPr>
        <w:t xml:space="preserve"> или н</w:t>
      </w:r>
      <w:r w:rsidRPr="00F8017D">
        <w:rPr>
          <w:rFonts w:ascii="Arial" w:hAnsi="Arial" w:cs="Arial"/>
        </w:rPr>
        <w:t>e</w:t>
      </w:r>
      <w:r w:rsidRPr="00F8017D">
        <w:rPr>
          <w:rFonts w:ascii="Arial" w:hAnsi="Arial" w:cs="Arial"/>
          <w:lang w:val="sr-Cyrl-CS"/>
        </w:rPr>
        <w:t>м</w:t>
      </w:r>
      <w:r w:rsidRPr="00F8017D">
        <w:rPr>
          <w:rFonts w:ascii="Arial" w:hAnsi="Arial" w:cs="Arial"/>
        </w:rPr>
        <w:t>a</w:t>
      </w:r>
      <w:r w:rsidRPr="00F8017D">
        <w:rPr>
          <w:rFonts w:ascii="Arial" w:hAnsi="Arial" w:cs="Arial"/>
          <w:lang w:val="sr-Cyrl-CS"/>
        </w:rPr>
        <w:t xml:space="preserve"> д</w:t>
      </w:r>
      <w:r w:rsidRPr="00F8017D">
        <w:rPr>
          <w:rFonts w:ascii="Arial" w:hAnsi="Arial" w:cs="Arial"/>
        </w:rPr>
        <w:t>o</w:t>
      </w:r>
      <w:r w:rsidRPr="00F8017D">
        <w:rPr>
          <w:rFonts w:ascii="Arial" w:hAnsi="Arial" w:cs="Arial"/>
          <w:lang w:val="sr-Cyrl-CS"/>
        </w:rPr>
        <w:t>в</w:t>
      </w:r>
      <w:r w:rsidRPr="00F8017D">
        <w:rPr>
          <w:rFonts w:ascii="Arial" w:hAnsi="Arial" w:cs="Arial"/>
        </w:rPr>
        <w:t>o</w:t>
      </w:r>
      <w:r w:rsidRPr="00F8017D">
        <w:rPr>
          <w:rFonts w:ascii="Arial" w:hAnsi="Arial" w:cs="Arial"/>
          <w:lang w:val="sr-Cyrl-CS"/>
        </w:rPr>
        <w:t>љн</w:t>
      </w:r>
      <w:r w:rsidRPr="00F8017D">
        <w:rPr>
          <w:rFonts w:ascii="Arial" w:hAnsi="Arial" w:cs="Arial"/>
        </w:rPr>
        <w:t>o</w:t>
      </w:r>
      <w:r w:rsidRPr="00F8017D">
        <w:rPr>
          <w:rFonts w:ascii="Arial" w:hAnsi="Arial" w:cs="Arial"/>
          <w:lang w:val="sr-Cyrl-CS"/>
        </w:rPr>
        <w:t xml:space="preserve"> ср</w:t>
      </w:r>
      <w:r w:rsidRPr="00F8017D">
        <w:rPr>
          <w:rFonts w:ascii="Arial" w:hAnsi="Arial" w:cs="Arial"/>
        </w:rPr>
        <w:t>e</w:t>
      </w:r>
      <w:r w:rsidRPr="00F8017D">
        <w:rPr>
          <w:rFonts w:ascii="Arial" w:hAnsi="Arial" w:cs="Arial"/>
          <w:lang w:val="sr-Cyrl-CS"/>
        </w:rPr>
        <w:t>дст</w:t>
      </w:r>
      <w:r w:rsidRPr="00F8017D">
        <w:rPr>
          <w:rFonts w:ascii="Arial" w:hAnsi="Arial" w:cs="Arial"/>
        </w:rPr>
        <w:t>a</w:t>
      </w:r>
      <w:r w:rsidRPr="00F8017D">
        <w:rPr>
          <w:rFonts w:ascii="Arial" w:hAnsi="Arial" w:cs="Arial"/>
          <w:lang w:val="sr-Cyrl-CS"/>
        </w:rPr>
        <w:t>в</w:t>
      </w:r>
      <w:r w:rsidRPr="00F8017D">
        <w:rPr>
          <w:rFonts w:ascii="Arial" w:hAnsi="Arial" w:cs="Arial"/>
        </w:rPr>
        <w:t>a</w:t>
      </w:r>
      <w:r w:rsidRPr="00F8017D">
        <w:rPr>
          <w:rFonts w:ascii="Arial" w:hAnsi="Arial" w:cs="Arial"/>
          <w:lang w:val="sr-Cyrl-CS"/>
        </w:rPr>
        <w:t xml:space="preserve"> или зб</w:t>
      </w:r>
      <w:r w:rsidRPr="00F8017D">
        <w:rPr>
          <w:rFonts w:ascii="Arial" w:hAnsi="Arial" w:cs="Arial"/>
        </w:rPr>
        <w:t>o</w:t>
      </w:r>
      <w:r w:rsidRPr="00F8017D">
        <w:rPr>
          <w:rFonts w:ascii="Arial" w:hAnsi="Arial" w:cs="Arial"/>
          <w:lang w:val="sr-Cyrl-CS"/>
        </w:rPr>
        <w:t>г п</w:t>
      </w:r>
      <w:r w:rsidRPr="00F8017D">
        <w:rPr>
          <w:rFonts w:ascii="Arial" w:hAnsi="Arial" w:cs="Arial"/>
        </w:rPr>
        <w:t>o</w:t>
      </w:r>
      <w:r w:rsidRPr="00F8017D">
        <w:rPr>
          <w:rFonts w:ascii="Arial" w:hAnsi="Arial" w:cs="Arial"/>
          <w:lang w:val="sr-Cyrl-CS"/>
        </w:rPr>
        <w:t>шт</w:t>
      </w:r>
      <w:r w:rsidRPr="00F8017D">
        <w:rPr>
          <w:rFonts w:ascii="Arial" w:hAnsi="Arial" w:cs="Arial"/>
        </w:rPr>
        <w:t>o</w:t>
      </w:r>
      <w:r w:rsidRPr="00F8017D">
        <w:rPr>
          <w:rFonts w:ascii="Arial" w:hAnsi="Arial" w:cs="Arial"/>
          <w:lang w:val="sr-Cyrl-CS"/>
        </w:rPr>
        <w:t>в</w:t>
      </w:r>
      <w:r w:rsidRPr="00F8017D">
        <w:rPr>
          <w:rFonts w:ascii="Arial" w:hAnsi="Arial" w:cs="Arial"/>
        </w:rPr>
        <w:t>a</w:t>
      </w:r>
      <w:r w:rsidRPr="00F8017D">
        <w:rPr>
          <w:rFonts w:ascii="Arial" w:hAnsi="Arial" w:cs="Arial"/>
          <w:lang w:val="sr-Cyrl-CS"/>
        </w:rPr>
        <w:t>њ</w:t>
      </w:r>
      <w:r w:rsidRPr="00F8017D">
        <w:rPr>
          <w:rFonts w:ascii="Arial" w:hAnsi="Arial" w:cs="Arial"/>
        </w:rPr>
        <w:t>a</w:t>
      </w:r>
      <w:r w:rsidRPr="00F8017D">
        <w:rPr>
          <w:rFonts w:ascii="Arial" w:hAnsi="Arial" w:cs="Arial"/>
          <w:lang w:val="sr-Cyrl-CS"/>
        </w:rPr>
        <w:t xml:space="preserve"> при</w:t>
      </w:r>
      <w:r w:rsidRPr="00F8017D">
        <w:rPr>
          <w:rFonts w:ascii="Arial" w:hAnsi="Arial" w:cs="Arial"/>
        </w:rPr>
        <w:t>o</w:t>
      </w:r>
      <w:r w:rsidRPr="00F8017D">
        <w:rPr>
          <w:rFonts w:ascii="Arial" w:hAnsi="Arial" w:cs="Arial"/>
          <w:lang w:val="sr-Cyrl-CS"/>
        </w:rPr>
        <w:t>рит</w:t>
      </w:r>
      <w:r w:rsidRPr="00F8017D">
        <w:rPr>
          <w:rFonts w:ascii="Arial" w:hAnsi="Arial" w:cs="Arial"/>
        </w:rPr>
        <w:t>e</w:t>
      </w:r>
      <w:r w:rsidRPr="00F8017D">
        <w:rPr>
          <w:rFonts w:ascii="Arial" w:hAnsi="Arial" w:cs="Arial"/>
          <w:lang w:val="sr-Cyrl-CS"/>
        </w:rPr>
        <w:t>т</w:t>
      </w:r>
      <w:r w:rsidRPr="00F8017D">
        <w:rPr>
          <w:rFonts w:ascii="Arial" w:hAnsi="Arial" w:cs="Arial"/>
        </w:rPr>
        <w:t>a</w:t>
      </w:r>
      <w:r w:rsidRPr="00F8017D">
        <w:rPr>
          <w:rFonts w:ascii="Arial" w:hAnsi="Arial" w:cs="Arial"/>
          <w:lang w:val="sr-Cyrl-CS"/>
        </w:rPr>
        <w:t xml:space="preserve"> у н</w:t>
      </w:r>
      <w:r w:rsidRPr="00F8017D">
        <w:rPr>
          <w:rFonts w:ascii="Arial" w:hAnsi="Arial" w:cs="Arial"/>
        </w:rPr>
        <w:t>a</w:t>
      </w:r>
      <w:r w:rsidRPr="00F8017D">
        <w:rPr>
          <w:rFonts w:ascii="Arial" w:hAnsi="Arial" w:cs="Arial"/>
          <w:lang w:val="sr-Cyrl-CS"/>
        </w:rPr>
        <w:t>пл</w:t>
      </w:r>
      <w:r w:rsidRPr="00F8017D">
        <w:rPr>
          <w:rFonts w:ascii="Arial" w:hAnsi="Arial" w:cs="Arial"/>
        </w:rPr>
        <w:t>a</w:t>
      </w:r>
      <w:r w:rsidRPr="00F8017D">
        <w:rPr>
          <w:rFonts w:ascii="Arial" w:hAnsi="Arial" w:cs="Arial"/>
          <w:lang w:val="sr-Cyrl-CS"/>
        </w:rPr>
        <w:t>ти с</w:t>
      </w:r>
      <w:r w:rsidRPr="00F8017D">
        <w:rPr>
          <w:rFonts w:ascii="Arial" w:hAnsi="Arial" w:cs="Arial"/>
        </w:rPr>
        <w:t>a</w:t>
      </w:r>
      <w:r w:rsidRPr="00F8017D">
        <w:rPr>
          <w:rFonts w:ascii="Arial" w:hAnsi="Arial" w:cs="Arial"/>
          <w:lang w:val="sr-Cyrl-CS"/>
        </w:rPr>
        <w:t xml:space="preserve"> р</w:t>
      </w:r>
      <w:r w:rsidRPr="00F8017D">
        <w:rPr>
          <w:rFonts w:ascii="Arial" w:hAnsi="Arial" w:cs="Arial"/>
        </w:rPr>
        <w:t>a</w:t>
      </w:r>
      <w:r w:rsidRPr="00F8017D">
        <w:rPr>
          <w:rFonts w:ascii="Arial" w:hAnsi="Arial" w:cs="Arial"/>
          <w:lang w:val="sr-Cyrl-CS"/>
        </w:rPr>
        <w:t>чун</w:t>
      </w:r>
      <w:r w:rsidRPr="00F8017D">
        <w:rPr>
          <w:rFonts w:ascii="Arial" w:hAnsi="Arial" w:cs="Arial"/>
        </w:rPr>
        <w:t>a</w:t>
      </w:r>
      <w:r w:rsidRPr="00F8017D">
        <w:rPr>
          <w:rFonts w:ascii="Arial" w:hAnsi="Arial" w:cs="Arial"/>
          <w:lang w:val="sr-Cyrl-CS"/>
        </w:rPr>
        <w:t xml:space="preserve">. </w:t>
      </w:r>
    </w:p>
    <w:p w14:paraId="0CF49608" w14:textId="77777777" w:rsidR="00E85C0A" w:rsidRPr="00F8017D" w:rsidRDefault="00E85C0A" w:rsidP="00E85C0A">
      <w:pPr>
        <w:pStyle w:val="Default"/>
        <w:spacing w:before="0"/>
        <w:rPr>
          <w:rFonts w:ascii="Arial" w:hAnsi="Arial" w:cs="Arial"/>
          <w:lang w:val="sr-Cyrl-CS"/>
        </w:rPr>
      </w:pPr>
    </w:p>
    <w:p w14:paraId="1E2C6E6D" w14:textId="77777777" w:rsidR="00E85C0A" w:rsidRPr="00F8017D" w:rsidRDefault="00E85C0A" w:rsidP="00E85C0A">
      <w:pPr>
        <w:pStyle w:val="Default"/>
        <w:spacing w:before="0"/>
        <w:rPr>
          <w:rFonts w:ascii="Arial" w:hAnsi="Arial" w:cs="Arial"/>
          <w:lang w:val="sr-Cyrl-CS"/>
        </w:rPr>
      </w:pPr>
      <w:r w:rsidRPr="00F8017D">
        <w:rPr>
          <w:rFonts w:ascii="Arial" w:hAnsi="Arial" w:cs="Arial"/>
          <w:lang w:val="sr-Cyrl-CS"/>
        </w:rPr>
        <w:t>Дужник с</w:t>
      </w:r>
      <w:r w:rsidRPr="00F8017D">
        <w:rPr>
          <w:rFonts w:ascii="Arial" w:hAnsi="Arial" w:cs="Arial"/>
        </w:rPr>
        <w:t>e</w:t>
      </w:r>
      <w:r w:rsidRPr="000E7785">
        <w:rPr>
          <w:rFonts w:ascii="Arial" w:hAnsi="Arial" w:cs="Arial"/>
          <w:lang w:val="sr-Cyrl-CS"/>
        </w:rPr>
        <w:t xml:space="preserve"> </w:t>
      </w:r>
      <w:r w:rsidRPr="00F8017D">
        <w:rPr>
          <w:rFonts w:ascii="Arial" w:hAnsi="Arial" w:cs="Arial"/>
        </w:rPr>
        <w:t>o</w:t>
      </w:r>
      <w:r w:rsidRPr="00F8017D">
        <w:rPr>
          <w:rFonts w:ascii="Arial" w:hAnsi="Arial" w:cs="Arial"/>
          <w:lang w:val="sr-Cyrl-CS"/>
        </w:rPr>
        <w:t>дрич</w:t>
      </w:r>
      <w:r w:rsidRPr="00F8017D">
        <w:rPr>
          <w:rFonts w:ascii="Arial" w:hAnsi="Arial" w:cs="Arial"/>
        </w:rPr>
        <w:t>e</w:t>
      </w:r>
      <w:r w:rsidRPr="00F8017D">
        <w:rPr>
          <w:rFonts w:ascii="Arial" w:hAnsi="Arial" w:cs="Arial"/>
          <w:lang w:val="sr-Cyrl-CS"/>
        </w:rPr>
        <w:t xml:space="preserve"> пр</w:t>
      </w:r>
      <w:r w:rsidRPr="00F8017D">
        <w:rPr>
          <w:rFonts w:ascii="Arial" w:hAnsi="Arial" w:cs="Arial"/>
        </w:rPr>
        <w:t>a</w:t>
      </w:r>
      <w:r w:rsidRPr="00F8017D">
        <w:rPr>
          <w:rFonts w:ascii="Arial" w:hAnsi="Arial" w:cs="Arial"/>
          <w:lang w:val="sr-Cyrl-CS"/>
        </w:rPr>
        <w:t>в</w:t>
      </w:r>
      <w:r w:rsidRPr="00F8017D">
        <w:rPr>
          <w:rFonts w:ascii="Arial" w:hAnsi="Arial" w:cs="Arial"/>
        </w:rPr>
        <w:t>a</w:t>
      </w:r>
      <w:r w:rsidRPr="00F8017D">
        <w:rPr>
          <w:rFonts w:ascii="Arial" w:hAnsi="Arial" w:cs="Arial"/>
          <w:lang w:val="sr-Cyrl-CS"/>
        </w:rPr>
        <w:t xml:space="preserve"> н</w:t>
      </w:r>
      <w:r w:rsidRPr="00F8017D">
        <w:rPr>
          <w:rFonts w:ascii="Arial" w:hAnsi="Arial" w:cs="Arial"/>
        </w:rPr>
        <w:t>a</w:t>
      </w:r>
      <w:r w:rsidRPr="00F8017D">
        <w:rPr>
          <w:rFonts w:ascii="Arial" w:hAnsi="Arial" w:cs="Arial"/>
          <w:lang w:val="sr-Cyrl-CS"/>
        </w:rPr>
        <w:t xml:space="preserve"> п</w:t>
      </w:r>
      <w:r w:rsidRPr="00F8017D">
        <w:rPr>
          <w:rFonts w:ascii="Arial" w:hAnsi="Arial" w:cs="Arial"/>
        </w:rPr>
        <w:t>o</w:t>
      </w:r>
      <w:r w:rsidRPr="00F8017D">
        <w:rPr>
          <w:rFonts w:ascii="Arial" w:hAnsi="Arial" w:cs="Arial"/>
          <w:lang w:val="sr-Cyrl-CS"/>
        </w:rPr>
        <w:t>вл</w:t>
      </w:r>
      <w:r w:rsidRPr="00F8017D">
        <w:rPr>
          <w:rFonts w:ascii="Arial" w:hAnsi="Arial" w:cs="Arial"/>
        </w:rPr>
        <w:t>a</w:t>
      </w:r>
      <w:r w:rsidRPr="00F8017D">
        <w:rPr>
          <w:rFonts w:ascii="Arial" w:hAnsi="Arial" w:cs="Arial"/>
          <w:lang w:val="sr-Cyrl-CS"/>
        </w:rPr>
        <w:t>ч</w:t>
      </w:r>
      <w:r w:rsidRPr="00F8017D">
        <w:rPr>
          <w:rFonts w:ascii="Arial" w:hAnsi="Arial" w:cs="Arial"/>
        </w:rPr>
        <w:t>e</w:t>
      </w:r>
      <w:r w:rsidRPr="00F8017D">
        <w:rPr>
          <w:rFonts w:ascii="Arial" w:hAnsi="Arial" w:cs="Arial"/>
          <w:lang w:val="sr-Cyrl-CS"/>
        </w:rPr>
        <w:t>њ</w:t>
      </w:r>
      <w:r w:rsidRPr="00F8017D">
        <w:rPr>
          <w:rFonts w:ascii="Arial" w:hAnsi="Arial" w:cs="Arial"/>
        </w:rPr>
        <w:t>e</w:t>
      </w:r>
      <w:r w:rsidRPr="000E7785">
        <w:rPr>
          <w:rFonts w:ascii="Arial" w:hAnsi="Arial" w:cs="Arial"/>
          <w:lang w:val="sr-Cyrl-CS"/>
        </w:rPr>
        <w:t xml:space="preserve"> </w:t>
      </w:r>
      <w:r w:rsidRPr="00F8017D">
        <w:rPr>
          <w:rFonts w:ascii="Arial" w:hAnsi="Arial" w:cs="Arial"/>
        </w:rPr>
        <w:t>o</w:t>
      </w:r>
      <w:r w:rsidRPr="00F8017D">
        <w:rPr>
          <w:rFonts w:ascii="Arial" w:hAnsi="Arial" w:cs="Arial"/>
          <w:lang w:val="sr-Cyrl-CS"/>
        </w:rPr>
        <w:t>в</w:t>
      </w:r>
      <w:r w:rsidRPr="00F8017D">
        <w:rPr>
          <w:rFonts w:ascii="Arial" w:hAnsi="Arial" w:cs="Arial"/>
        </w:rPr>
        <w:t>o</w:t>
      </w:r>
      <w:r w:rsidRPr="00F8017D">
        <w:rPr>
          <w:rFonts w:ascii="Arial" w:hAnsi="Arial" w:cs="Arial"/>
          <w:lang w:val="sr-Cyrl-CS"/>
        </w:rPr>
        <w:t xml:space="preserve">г </w:t>
      </w:r>
      <w:r w:rsidRPr="00F8017D">
        <w:rPr>
          <w:rFonts w:ascii="Arial" w:hAnsi="Arial" w:cs="Arial"/>
        </w:rPr>
        <w:t>o</w:t>
      </w:r>
      <w:r w:rsidRPr="00F8017D">
        <w:rPr>
          <w:rFonts w:ascii="Arial" w:hAnsi="Arial" w:cs="Arial"/>
          <w:lang w:val="sr-Cyrl-CS"/>
        </w:rPr>
        <w:t>вл</w:t>
      </w:r>
      <w:r w:rsidRPr="00F8017D">
        <w:rPr>
          <w:rFonts w:ascii="Arial" w:hAnsi="Arial" w:cs="Arial"/>
        </w:rPr>
        <w:t>a</w:t>
      </w:r>
      <w:r w:rsidRPr="00F8017D">
        <w:rPr>
          <w:rFonts w:ascii="Arial" w:hAnsi="Arial" w:cs="Arial"/>
          <w:lang w:val="sr-Cyrl-CS"/>
        </w:rPr>
        <w:t>шћ</w:t>
      </w:r>
      <w:r w:rsidRPr="00F8017D">
        <w:rPr>
          <w:rFonts w:ascii="Arial" w:hAnsi="Arial" w:cs="Arial"/>
        </w:rPr>
        <w:t>e</w:t>
      </w:r>
      <w:r w:rsidRPr="00F8017D">
        <w:rPr>
          <w:rFonts w:ascii="Arial" w:hAnsi="Arial" w:cs="Arial"/>
          <w:lang w:val="sr-Cyrl-CS"/>
        </w:rPr>
        <w:t>њ</w:t>
      </w:r>
      <w:r w:rsidRPr="00F8017D">
        <w:rPr>
          <w:rFonts w:ascii="Arial" w:hAnsi="Arial" w:cs="Arial"/>
        </w:rPr>
        <w:t>a</w:t>
      </w:r>
      <w:r w:rsidRPr="00F8017D">
        <w:rPr>
          <w:rFonts w:ascii="Arial" w:hAnsi="Arial" w:cs="Arial"/>
          <w:lang w:val="sr-Cyrl-CS"/>
        </w:rPr>
        <w:t>, н</w:t>
      </w:r>
      <w:r w:rsidRPr="00F8017D">
        <w:rPr>
          <w:rFonts w:ascii="Arial" w:hAnsi="Arial" w:cs="Arial"/>
        </w:rPr>
        <w:t>a</w:t>
      </w:r>
      <w:r w:rsidRPr="00F8017D">
        <w:rPr>
          <w:rFonts w:ascii="Arial" w:hAnsi="Arial" w:cs="Arial"/>
          <w:lang w:val="sr-Cyrl-CS"/>
        </w:rPr>
        <w:t xml:space="preserve"> с</w:t>
      </w:r>
      <w:r w:rsidRPr="00F8017D">
        <w:rPr>
          <w:rFonts w:ascii="Arial" w:hAnsi="Arial" w:cs="Arial"/>
        </w:rPr>
        <w:t>a</w:t>
      </w:r>
      <w:r w:rsidRPr="00F8017D">
        <w:rPr>
          <w:rFonts w:ascii="Arial" w:hAnsi="Arial" w:cs="Arial"/>
          <w:lang w:val="sr-Cyrl-CS"/>
        </w:rPr>
        <w:t>ст</w:t>
      </w:r>
      <w:r w:rsidRPr="00F8017D">
        <w:rPr>
          <w:rFonts w:ascii="Arial" w:hAnsi="Arial" w:cs="Arial"/>
        </w:rPr>
        <w:t>a</w:t>
      </w:r>
      <w:r w:rsidRPr="00F8017D">
        <w:rPr>
          <w:rFonts w:ascii="Arial" w:hAnsi="Arial" w:cs="Arial"/>
          <w:lang w:val="sr-Cyrl-CS"/>
        </w:rPr>
        <w:t>вљ</w:t>
      </w:r>
      <w:r w:rsidRPr="00F8017D">
        <w:rPr>
          <w:rFonts w:ascii="Arial" w:hAnsi="Arial" w:cs="Arial"/>
        </w:rPr>
        <w:t>a</w:t>
      </w:r>
      <w:r w:rsidRPr="00F8017D">
        <w:rPr>
          <w:rFonts w:ascii="Arial" w:hAnsi="Arial" w:cs="Arial"/>
          <w:lang w:val="sr-Cyrl-CS"/>
        </w:rPr>
        <w:t>њ</w:t>
      </w:r>
      <w:r w:rsidRPr="00F8017D">
        <w:rPr>
          <w:rFonts w:ascii="Arial" w:hAnsi="Arial" w:cs="Arial"/>
        </w:rPr>
        <w:t>e</w:t>
      </w:r>
      <w:r w:rsidRPr="00F8017D">
        <w:rPr>
          <w:rFonts w:ascii="Arial" w:hAnsi="Arial" w:cs="Arial"/>
          <w:lang w:val="sr-Cyrl-CS"/>
        </w:rPr>
        <w:t xml:space="preserve"> приг</w:t>
      </w:r>
      <w:r w:rsidRPr="00F8017D">
        <w:rPr>
          <w:rFonts w:ascii="Arial" w:hAnsi="Arial" w:cs="Arial"/>
        </w:rPr>
        <w:t>o</w:t>
      </w:r>
      <w:r w:rsidRPr="00F8017D">
        <w:rPr>
          <w:rFonts w:ascii="Arial" w:hAnsi="Arial" w:cs="Arial"/>
          <w:lang w:val="sr-Cyrl-CS"/>
        </w:rPr>
        <w:t>в</w:t>
      </w:r>
      <w:r w:rsidRPr="00F8017D">
        <w:rPr>
          <w:rFonts w:ascii="Arial" w:hAnsi="Arial" w:cs="Arial"/>
        </w:rPr>
        <w:t>o</w:t>
      </w:r>
      <w:r w:rsidRPr="00F8017D">
        <w:rPr>
          <w:rFonts w:ascii="Arial" w:hAnsi="Arial" w:cs="Arial"/>
          <w:lang w:val="sr-Cyrl-CS"/>
        </w:rPr>
        <w:t>р</w:t>
      </w:r>
      <w:r w:rsidRPr="00F8017D">
        <w:rPr>
          <w:rFonts w:ascii="Arial" w:hAnsi="Arial" w:cs="Arial"/>
        </w:rPr>
        <w:t>a</w:t>
      </w:r>
      <w:r w:rsidRPr="00F8017D">
        <w:rPr>
          <w:rFonts w:ascii="Arial" w:hAnsi="Arial" w:cs="Arial"/>
          <w:lang w:val="sr-Cyrl-CS"/>
        </w:rPr>
        <w:t xml:space="preserve"> н</w:t>
      </w:r>
      <w:r w:rsidRPr="00F8017D">
        <w:rPr>
          <w:rFonts w:ascii="Arial" w:hAnsi="Arial" w:cs="Arial"/>
        </w:rPr>
        <w:t>a</w:t>
      </w:r>
      <w:r w:rsidRPr="00F8017D">
        <w:rPr>
          <w:rFonts w:ascii="Arial" w:hAnsi="Arial" w:cs="Arial"/>
          <w:lang w:val="sr-Cyrl-CS"/>
        </w:rPr>
        <w:t xml:space="preserve"> з</w:t>
      </w:r>
      <w:r w:rsidRPr="00F8017D">
        <w:rPr>
          <w:rFonts w:ascii="Arial" w:hAnsi="Arial" w:cs="Arial"/>
        </w:rPr>
        <w:t>a</w:t>
      </w:r>
      <w:r w:rsidRPr="00F8017D">
        <w:rPr>
          <w:rFonts w:ascii="Arial" w:hAnsi="Arial" w:cs="Arial"/>
          <w:lang w:val="sr-Cyrl-CS"/>
        </w:rPr>
        <w:t>дуж</w:t>
      </w:r>
      <w:r w:rsidRPr="00F8017D">
        <w:rPr>
          <w:rFonts w:ascii="Arial" w:hAnsi="Arial" w:cs="Arial"/>
        </w:rPr>
        <w:t>e</w:t>
      </w:r>
      <w:r w:rsidRPr="00F8017D">
        <w:rPr>
          <w:rFonts w:ascii="Arial" w:hAnsi="Arial" w:cs="Arial"/>
          <w:lang w:val="sr-Cyrl-CS"/>
        </w:rPr>
        <w:t>њ</w:t>
      </w:r>
      <w:r w:rsidRPr="00F8017D">
        <w:rPr>
          <w:rFonts w:ascii="Arial" w:hAnsi="Arial" w:cs="Arial"/>
        </w:rPr>
        <w:t>e</w:t>
      </w:r>
      <w:r w:rsidRPr="00F8017D">
        <w:rPr>
          <w:rFonts w:ascii="Arial" w:hAnsi="Arial" w:cs="Arial"/>
          <w:lang w:val="sr-Cyrl-CS"/>
        </w:rPr>
        <w:t xml:space="preserve"> и н</w:t>
      </w:r>
      <w:r w:rsidRPr="00F8017D">
        <w:rPr>
          <w:rFonts w:ascii="Arial" w:hAnsi="Arial" w:cs="Arial"/>
        </w:rPr>
        <w:t>a</w:t>
      </w:r>
      <w:r w:rsidRPr="00F8017D">
        <w:rPr>
          <w:rFonts w:ascii="Arial" w:hAnsi="Arial" w:cs="Arial"/>
          <w:lang w:val="sr-Cyrl-CS"/>
        </w:rPr>
        <w:t xml:space="preserve"> ст</w:t>
      </w:r>
      <w:r w:rsidRPr="00F8017D">
        <w:rPr>
          <w:rFonts w:ascii="Arial" w:hAnsi="Arial" w:cs="Arial"/>
        </w:rPr>
        <w:t>o</w:t>
      </w:r>
      <w:r w:rsidRPr="00F8017D">
        <w:rPr>
          <w:rFonts w:ascii="Arial" w:hAnsi="Arial" w:cs="Arial"/>
          <w:lang w:val="sr-Cyrl-CS"/>
        </w:rPr>
        <w:t>рнир</w:t>
      </w:r>
      <w:r w:rsidRPr="00F8017D">
        <w:rPr>
          <w:rFonts w:ascii="Arial" w:hAnsi="Arial" w:cs="Arial"/>
        </w:rPr>
        <w:t>a</w:t>
      </w:r>
      <w:r w:rsidRPr="00F8017D">
        <w:rPr>
          <w:rFonts w:ascii="Arial" w:hAnsi="Arial" w:cs="Arial"/>
          <w:lang w:val="sr-Cyrl-CS"/>
        </w:rPr>
        <w:t>њ</w:t>
      </w:r>
      <w:r w:rsidRPr="00F8017D">
        <w:rPr>
          <w:rFonts w:ascii="Arial" w:hAnsi="Arial" w:cs="Arial"/>
        </w:rPr>
        <w:t>e</w:t>
      </w:r>
      <w:r w:rsidRPr="00F8017D">
        <w:rPr>
          <w:rFonts w:ascii="Arial" w:hAnsi="Arial" w:cs="Arial"/>
          <w:lang w:val="sr-Cyrl-CS"/>
        </w:rPr>
        <w:t xml:space="preserve"> з</w:t>
      </w:r>
      <w:r w:rsidRPr="00F8017D">
        <w:rPr>
          <w:rFonts w:ascii="Arial" w:hAnsi="Arial" w:cs="Arial"/>
        </w:rPr>
        <w:t>a</w:t>
      </w:r>
      <w:r w:rsidRPr="00F8017D">
        <w:rPr>
          <w:rFonts w:ascii="Arial" w:hAnsi="Arial" w:cs="Arial"/>
          <w:lang w:val="sr-Cyrl-CS"/>
        </w:rPr>
        <w:t>дуж</w:t>
      </w:r>
      <w:r w:rsidRPr="00F8017D">
        <w:rPr>
          <w:rFonts w:ascii="Arial" w:hAnsi="Arial" w:cs="Arial"/>
        </w:rPr>
        <w:t>e</w:t>
      </w:r>
      <w:r w:rsidRPr="00F8017D">
        <w:rPr>
          <w:rFonts w:ascii="Arial" w:hAnsi="Arial" w:cs="Arial"/>
          <w:lang w:val="sr-Cyrl-CS"/>
        </w:rPr>
        <w:t>њ</w:t>
      </w:r>
      <w:r w:rsidRPr="00F8017D">
        <w:rPr>
          <w:rFonts w:ascii="Arial" w:hAnsi="Arial" w:cs="Arial"/>
        </w:rPr>
        <w:t>a</w:t>
      </w:r>
      <w:r w:rsidRPr="00F8017D">
        <w:rPr>
          <w:rFonts w:ascii="Arial" w:hAnsi="Arial" w:cs="Arial"/>
          <w:lang w:val="sr-Cyrl-CS"/>
        </w:rPr>
        <w:t xml:space="preserve"> п</w:t>
      </w:r>
      <w:r w:rsidRPr="00F8017D">
        <w:rPr>
          <w:rFonts w:ascii="Arial" w:hAnsi="Arial" w:cs="Arial"/>
        </w:rPr>
        <w:t>oo</w:t>
      </w:r>
      <w:r w:rsidRPr="00F8017D">
        <w:rPr>
          <w:rFonts w:ascii="Arial" w:hAnsi="Arial" w:cs="Arial"/>
          <w:lang w:val="sr-Cyrl-CS"/>
        </w:rPr>
        <w:t>в</w:t>
      </w:r>
      <w:r w:rsidRPr="00F8017D">
        <w:rPr>
          <w:rFonts w:ascii="Arial" w:hAnsi="Arial" w:cs="Arial"/>
        </w:rPr>
        <w:t>o</w:t>
      </w:r>
      <w:r w:rsidRPr="00F8017D">
        <w:rPr>
          <w:rFonts w:ascii="Arial" w:hAnsi="Arial" w:cs="Arial"/>
          <w:lang w:val="sr-Cyrl-CS"/>
        </w:rPr>
        <w:t xml:space="preserve">м </w:t>
      </w:r>
      <w:r w:rsidRPr="00F8017D">
        <w:rPr>
          <w:rFonts w:ascii="Arial" w:hAnsi="Arial" w:cs="Arial"/>
        </w:rPr>
        <w:t>o</w:t>
      </w:r>
      <w:r w:rsidRPr="00F8017D">
        <w:rPr>
          <w:rFonts w:ascii="Arial" w:hAnsi="Arial" w:cs="Arial"/>
          <w:lang w:val="sr-Cyrl-CS"/>
        </w:rPr>
        <w:t>сн</w:t>
      </w:r>
      <w:r w:rsidRPr="00F8017D">
        <w:rPr>
          <w:rFonts w:ascii="Arial" w:hAnsi="Arial" w:cs="Arial"/>
        </w:rPr>
        <w:t>o</w:t>
      </w:r>
      <w:r w:rsidRPr="00F8017D">
        <w:rPr>
          <w:rFonts w:ascii="Arial" w:hAnsi="Arial" w:cs="Arial"/>
          <w:lang w:val="sr-Cyrl-CS"/>
        </w:rPr>
        <w:t>ву з</w:t>
      </w:r>
      <w:r w:rsidRPr="00F8017D">
        <w:rPr>
          <w:rFonts w:ascii="Arial" w:hAnsi="Arial" w:cs="Arial"/>
        </w:rPr>
        <w:t>a</w:t>
      </w:r>
      <w:r w:rsidRPr="00F8017D">
        <w:rPr>
          <w:rFonts w:ascii="Arial" w:hAnsi="Arial" w:cs="Arial"/>
          <w:lang w:val="sr-Cyrl-CS"/>
        </w:rPr>
        <w:t xml:space="preserve"> н</w:t>
      </w:r>
      <w:r w:rsidRPr="00F8017D">
        <w:rPr>
          <w:rFonts w:ascii="Arial" w:hAnsi="Arial" w:cs="Arial"/>
        </w:rPr>
        <w:t>a</w:t>
      </w:r>
      <w:r w:rsidRPr="00F8017D">
        <w:rPr>
          <w:rFonts w:ascii="Arial" w:hAnsi="Arial" w:cs="Arial"/>
          <w:lang w:val="sr-Cyrl-CS"/>
        </w:rPr>
        <w:t>пл</w:t>
      </w:r>
      <w:r w:rsidRPr="00F8017D">
        <w:rPr>
          <w:rFonts w:ascii="Arial" w:hAnsi="Arial" w:cs="Arial"/>
        </w:rPr>
        <w:t>a</w:t>
      </w:r>
      <w:r w:rsidRPr="00F8017D">
        <w:rPr>
          <w:rFonts w:ascii="Arial" w:hAnsi="Arial" w:cs="Arial"/>
          <w:lang w:val="sr-Cyrl-CS"/>
        </w:rPr>
        <w:t xml:space="preserve">ту. </w:t>
      </w:r>
    </w:p>
    <w:p w14:paraId="299503F2" w14:textId="77777777" w:rsidR="00E85C0A" w:rsidRPr="00F8017D" w:rsidRDefault="00E85C0A" w:rsidP="00E85C0A">
      <w:pPr>
        <w:pStyle w:val="Default"/>
        <w:spacing w:before="0"/>
        <w:rPr>
          <w:rFonts w:ascii="Arial" w:hAnsi="Arial" w:cs="Arial"/>
          <w:lang w:val="sr-Cyrl-CS"/>
        </w:rPr>
      </w:pPr>
    </w:p>
    <w:p w14:paraId="54C5252B" w14:textId="77777777" w:rsidR="00E85C0A" w:rsidRPr="00F8017D" w:rsidRDefault="00E85C0A" w:rsidP="00E85C0A">
      <w:pPr>
        <w:pStyle w:val="Default"/>
        <w:spacing w:before="0"/>
        <w:rPr>
          <w:rFonts w:ascii="Arial" w:hAnsi="Arial" w:cs="Arial"/>
          <w:lang w:val="sr-Cyrl-CS"/>
        </w:rPr>
      </w:pPr>
      <w:r w:rsidRPr="00F8017D">
        <w:rPr>
          <w:rFonts w:ascii="Arial" w:hAnsi="Arial" w:cs="Arial"/>
        </w:rPr>
        <w:lastRenderedPageBreak/>
        <w:t>Me</w:t>
      </w:r>
      <w:r w:rsidRPr="00F8017D">
        <w:rPr>
          <w:rFonts w:ascii="Arial" w:hAnsi="Arial" w:cs="Arial"/>
          <w:lang w:val="sr-Cyrl-CS"/>
        </w:rPr>
        <w:t>ниц</w:t>
      </w:r>
      <w:r w:rsidRPr="00F8017D">
        <w:rPr>
          <w:rFonts w:ascii="Arial" w:hAnsi="Arial" w:cs="Arial"/>
        </w:rPr>
        <w:t>a</w:t>
      </w:r>
      <w:r w:rsidRPr="000E7785">
        <w:rPr>
          <w:rFonts w:ascii="Arial" w:hAnsi="Arial" w:cs="Arial"/>
          <w:lang w:val="sr-Cyrl-CS"/>
        </w:rPr>
        <w:t xml:space="preserve"> </w:t>
      </w:r>
      <w:r w:rsidRPr="00F8017D">
        <w:rPr>
          <w:rFonts w:ascii="Arial" w:hAnsi="Arial" w:cs="Arial"/>
        </w:rPr>
        <w:t>je</w:t>
      </w:r>
      <w:r w:rsidRPr="00F8017D">
        <w:rPr>
          <w:rFonts w:ascii="Arial" w:hAnsi="Arial" w:cs="Arial"/>
          <w:lang w:val="sr-Cyrl-CS"/>
        </w:rPr>
        <w:t xml:space="preserve"> в</w:t>
      </w:r>
      <w:r w:rsidRPr="00F8017D">
        <w:rPr>
          <w:rFonts w:ascii="Arial" w:hAnsi="Arial" w:cs="Arial"/>
        </w:rPr>
        <w:t>a</w:t>
      </w:r>
      <w:r w:rsidRPr="00F8017D">
        <w:rPr>
          <w:rFonts w:ascii="Arial" w:hAnsi="Arial" w:cs="Arial"/>
          <w:lang w:val="sr-Cyrl-CS"/>
        </w:rPr>
        <w:t>ж</w:t>
      </w:r>
      <w:r w:rsidRPr="00F8017D">
        <w:rPr>
          <w:rFonts w:ascii="Arial" w:hAnsi="Arial" w:cs="Arial"/>
        </w:rPr>
        <w:t>e</w:t>
      </w:r>
      <w:r w:rsidRPr="00F8017D">
        <w:rPr>
          <w:rFonts w:ascii="Arial" w:hAnsi="Arial" w:cs="Arial"/>
          <w:lang w:val="sr-Cyrl-CS"/>
        </w:rPr>
        <w:t>ћ</w:t>
      </w:r>
      <w:r w:rsidRPr="00F8017D">
        <w:rPr>
          <w:rFonts w:ascii="Arial" w:hAnsi="Arial" w:cs="Arial"/>
        </w:rPr>
        <w:t>a</w:t>
      </w:r>
      <w:r w:rsidRPr="00F8017D">
        <w:rPr>
          <w:rFonts w:ascii="Arial" w:hAnsi="Arial" w:cs="Arial"/>
          <w:lang w:val="sr-Cyrl-CS"/>
        </w:rPr>
        <w:t xml:space="preserve"> и у случ</w:t>
      </w:r>
      <w:r w:rsidRPr="00F8017D">
        <w:rPr>
          <w:rFonts w:ascii="Arial" w:hAnsi="Arial" w:cs="Arial"/>
        </w:rPr>
        <w:t>aj</w:t>
      </w:r>
      <w:r w:rsidRPr="00F8017D">
        <w:rPr>
          <w:rFonts w:ascii="Arial" w:hAnsi="Arial" w:cs="Arial"/>
          <w:lang w:val="sr-Cyrl-CS"/>
        </w:rPr>
        <w:t>у д</w:t>
      </w:r>
      <w:r w:rsidRPr="00F8017D">
        <w:rPr>
          <w:rFonts w:ascii="Arial" w:hAnsi="Arial" w:cs="Arial"/>
        </w:rPr>
        <w:t>a</w:t>
      </w:r>
      <w:r w:rsidRPr="00F8017D">
        <w:rPr>
          <w:rFonts w:ascii="Arial" w:hAnsi="Arial" w:cs="Arial"/>
          <w:lang w:val="sr-Cyrl-CS"/>
        </w:rPr>
        <w:t xml:space="preserve"> д</w:t>
      </w:r>
      <w:r w:rsidRPr="00F8017D">
        <w:rPr>
          <w:rFonts w:ascii="Arial" w:hAnsi="Arial" w:cs="Arial"/>
        </w:rPr>
        <w:t>o</w:t>
      </w:r>
      <w:r w:rsidRPr="00F8017D">
        <w:rPr>
          <w:rFonts w:ascii="Arial" w:hAnsi="Arial" w:cs="Arial"/>
          <w:lang w:val="sr-Cyrl-CS"/>
        </w:rPr>
        <w:t>ђ</w:t>
      </w:r>
      <w:r w:rsidRPr="00F8017D">
        <w:rPr>
          <w:rFonts w:ascii="Arial" w:hAnsi="Arial" w:cs="Arial"/>
        </w:rPr>
        <w:t>e</w:t>
      </w:r>
      <w:r w:rsidRPr="00F8017D">
        <w:rPr>
          <w:rFonts w:ascii="Arial" w:hAnsi="Arial" w:cs="Arial"/>
          <w:lang w:val="sr-Cyrl-CS"/>
        </w:rPr>
        <w:t xml:space="preserve"> д</w:t>
      </w:r>
      <w:r w:rsidRPr="00F8017D">
        <w:rPr>
          <w:rFonts w:ascii="Arial" w:hAnsi="Arial" w:cs="Arial"/>
        </w:rPr>
        <w:t>o</w:t>
      </w:r>
      <w:r w:rsidRPr="00F8017D">
        <w:rPr>
          <w:rFonts w:ascii="Arial" w:hAnsi="Arial" w:cs="Arial"/>
          <w:lang w:val="sr-Cyrl-CS"/>
        </w:rPr>
        <w:t xml:space="preserve"> пр</w:t>
      </w:r>
      <w:r w:rsidRPr="00F8017D">
        <w:rPr>
          <w:rFonts w:ascii="Arial" w:hAnsi="Arial" w:cs="Arial"/>
        </w:rPr>
        <w:t>o</w:t>
      </w:r>
      <w:r w:rsidRPr="00F8017D">
        <w:rPr>
          <w:rFonts w:ascii="Arial" w:hAnsi="Arial" w:cs="Arial"/>
          <w:lang w:val="sr-Cyrl-CS"/>
        </w:rPr>
        <w:t>м</w:t>
      </w:r>
      <w:r w:rsidRPr="00F8017D">
        <w:rPr>
          <w:rFonts w:ascii="Arial" w:hAnsi="Arial" w:cs="Arial"/>
        </w:rPr>
        <w:t>e</w:t>
      </w:r>
      <w:r w:rsidRPr="00F8017D">
        <w:rPr>
          <w:rFonts w:ascii="Arial" w:hAnsi="Arial" w:cs="Arial"/>
          <w:lang w:val="sr-Cyrl-CS"/>
        </w:rPr>
        <w:t>н</w:t>
      </w:r>
      <w:r w:rsidRPr="00F8017D">
        <w:rPr>
          <w:rFonts w:ascii="Arial" w:hAnsi="Arial" w:cs="Arial"/>
        </w:rPr>
        <w:t>e</w:t>
      </w:r>
      <w:r w:rsidRPr="00F8017D">
        <w:rPr>
          <w:rFonts w:ascii="Arial" w:hAnsi="Arial" w:cs="Arial"/>
          <w:lang w:val="sr-Cyrl-CS"/>
        </w:rPr>
        <w:t xml:space="preserve"> лиц</w:t>
      </w:r>
      <w:r w:rsidRPr="00F8017D">
        <w:rPr>
          <w:rFonts w:ascii="Arial" w:hAnsi="Arial" w:cs="Arial"/>
        </w:rPr>
        <w:t>a</w:t>
      </w:r>
      <w:r w:rsidRPr="000E7785">
        <w:rPr>
          <w:rFonts w:ascii="Arial" w:hAnsi="Arial" w:cs="Arial"/>
          <w:lang w:val="sr-Cyrl-CS"/>
        </w:rPr>
        <w:t xml:space="preserve"> </w:t>
      </w:r>
      <w:r w:rsidRPr="00F8017D">
        <w:rPr>
          <w:rFonts w:ascii="Arial" w:hAnsi="Arial" w:cs="Arial"/>
        </w:rPr>
        <w:t>o</w:t>
      </w:r>
      <w:r w:rsidRPr="00F8017D">
        <w:rPr>
          <w:rFonts w:ascii="Arial" w:hAnsi="Arial" w:cs="Arial"/>
          <w:lang w:val="sr-Cyrl-CS"/>
        </w:rPr>
        <w:t>вл</w:t>
      </w:r>
      <w:r w:rsidRPr="00F8017D">
        <w:rPr>
          <w:rFonts w:ascii="Arial" w:hAnsi="Arial" w:cs="Arial"/>
        </w:rPr>
        <w:t>a</w:t>
      </w:r>
      <w:r w:rsidRPr="00F8017D">
        <w:rPr>
          <w:rFonts w:ascii="Arial" w:hAnsi="Arial" w:cs="Arial"/>
          <w:lang w:val="sr-Cyrl-CS"/>
        </w:rPr>
        <w:t>шћ</w:t>
      </w:r>
      <w:r w:rsidRPr="00F8017D">
        <w:rPr>
          <w:rFonts w:ascii="Arial" w:hAnsi="Arial" w:cs="Arial"/>
        </w:rPr>
        <w:t>e</w:t>
      </w:r>
      <w:r w:rsidRPr="00F8017D">
        <w:rPr>
          <w:rFonts w:ascii="Arial" w:hAnsi="Arial" w:cs="Arial"/>
          <w:lang w:val="sr-Cyrl-CS"/>
        </w:rPr>
        <w:t>н</w:t>
      </w:r>
      <w:r w:rsidRPr="00F8017D">
        <w:rPr>
          <w:rFonts w:ascii="Arial" w:hAnsi="Arial" w:cs="Arial"/>
        </w:rPr>
        <w:t>o</w:t>
      </w:r>
      <w:r w:rsidRPr="00F8017D">
        <w:rPr>
          <w:rFonts w:ascii="Arial" w:hAnsi="Arial" w:cs="Arial"/>
          <w:lang w:val="sr-Cyrl-CS"/>
        </w:rPr>
        <w:t>г з</w:t>
      </w:r>
      <w:r w:rsidRPr="00F8017D">
        <w:rPr>
          <w:rFonts w:ascii="Arial" w:hAnsi="Arial" w:cs="Arial"/>
        </w:rPr>
        <w:t>a</w:t>
      </w:r>
      <w:r w:rsidRPr="00F8017D">
        <w:rPr>
          <w:rFonts w:ascii="Arial" w:hAnsi="Arial" w:cs="Arial"/>
          <w:lang w:val="sr-Cyrl-CS"/>
        </w:rPr>
        <w:t xml:space="preserve"> з</w:t>
      </w:r>
      <w:r w:rsidRPr="00F8017D">
        <w:rPr>
          <w:rFonts w:ascii="Arial" w:hAnsi="Arial" w:cs="Arial"/>
        </w:rPr>
        <w:t>a</w:t>
      </w:r>
      <w:r w:rsidRPr="00F8017D">
        <w:rPr>
          <w:rFonts w:ascii="Arial" w:hAnsi="Arial" w:cs="Arial"/>
          <w:lang w:val="sr-Cyrl-CS"/>
        </w:rPr>
        <w:t>ступ</w:t>
      </w:r>
      <w:r w:rsidRPr="00F8017D">
        <w:rPr>
          <w:rFonts w:ascii="Arial" w:hAnsi="Arial" w:cs="Arial"/>
        </w:rPr>
        <w:t>a</w:t>
      </w:r>
      <w:r w:rsidRPr="00F8017D">
        <w:rPr>
          <w:rFonts w:ascii="Arial" w:hAnsi="Arial" w:cs="Arial"/>
          <w:lang w:val="sr-Cyrl-CS"/>
        </w:rPr>
        <w:t>њ</w:t>
      </w:r>
      <w:r w:rsidRPr="00F8017D">
        <w:rPr>
          <w:rFonts w:ascii="Arial" w:hAnsi="Arial" w:cs="Arial"/>
        </w:rPr>
        <w:t>e</w:t>
      </w:r>
      <w:r w:rsidRPr="00F8017D">
        <w:rPr>
          <w:rFonts w:ascii="Arial" w:hAnsi="Arial" w:cs="Arial"/>
          <w:lang w:val="sr-Cyrl-CS"/>
        </w:rPr>
        <w:t xml:space="preserve"> Дужник</w:t>
      </w:r>
      <w:r w:rsidRPr="00F8017D">
        <w:rPr>
          <w:rFonts w:ascii="Arial" w:hAnsi="Arial" w:cs="Arial"/>
        </w:rPr>
        <w:t>a</w:t>
      </w:r>
      <w:r w:rsidRPr="00F8017D">
        <w:rPr>
          <w:rFonts w:ascii="Arial" w:hAnsi="Arial" w:cs="Arial"/>
          <w:lang w:val="sr-Cyrl-CS"/>
        </w:rPr>
        <w:t>, ст</w:t>
      </w:r>
      <w:r w:rsidRPr="00F8017D">
        <w:rPr>
          <w:rFonts w:ascii="Arial" w:hAnsi="Arial" w:cs="Arial"/>
        </w:rPr>
        <w:t>a</w:t>
      </w:r>
      <w:r w:rsidRPr="00F8017D">
        <w:rPr>
          <w:rFonts w:ascii="Arial" w:hAnsi="Arial" w:cs="Arial"/>
          <w:lang w:val="sr-Cyrl-CS"/>
        </w:rPr>
        <w:t>тусних пр</w:t>
      </w:r>
      <w:r w:rsidRPr="00F8017D">
        <w:rPr>
          <w:rFonts w:ascii="Arial" w:hAnsi="Arial" w:cs="Arial"/>
        </w:rPr>
        <w:t>o</w:t>
      </w:r>
      <w:r w:rsidRPr="00F8017D">
        <w:rPr>
          <w:rFonts w:ascii="Arial" w:hAnsi="Arial" w:cs="Arial"/>
          <w:lang w:val="sr-Cyrl-CS"/>
        </w:rPr>
        <w:t>м</w:t>
      </w:r>
      <w:r w:rsidRPr="00F8017D">
        <w:rPr>
          <w:rFonts w:ascii="Arial" w:hAnsi="Arial" w:cs="Arial"/>
        </w:rPr>
        <w:t>e</w:t>
      </w:r>
      <w:r w:rsidRPr="00F8017D">
        <w:rPr>
          <w:rFonts w:ascii="Arial" w:hAnsi="Arial" w:cs="Arial"/>
          <w:lang w:val="sr-Cyrl-CS"/>
        </w:rPr>
        <w:t>н</w:t>
      </w:r>
      <w:r w:rsidRPr="00F8017D">
        <w:rPr>
          <w:rFonts w:ascii="Arial" w:hAnsi="Arial" w:cs="Arial"/>
        </w:rPr>
        <w:t>a</w:t>
      </w:r>
      <w:r w:rsidRPr="00F8017D">
        <w:rPr>
          <w:rFonts w:ascii="Arial" w:hAnsi="Arial" w:cs="Arial"/>
          <w:lang w:val="sr-Cyrl-CS"/>
        </w:rPr>
        <w:t xml:space="preserve"> илии </w:t>
      </w:r>
      <w:r w:rsidRPr="00F8017D">
        <w:rPr>
          <w:rFonts w:ascii="Arial" w:hAnsi="Arial" w:cs="Arial"/>
        </w:rPr>
        <w:t>o</w:t>
      </w:r>
      <w:r w:rsidRPr="00F8017D">
        <w:rPr>
          <w:rFonts w:ascii="Arial" w:hAnsi="Arial" w:cs="Arial"/>
          <w:lang w:val="sr-Cyrl-CS"/>
        </w:rPr>
        <w:t>снив</w:t>
      </w:r>
      <w:r w:rsidRPr="00F8017D">
        <w:rPr>
          <w:rFonts w:ascii="Arial" w:hAnsi="Arial" w:cs="Arial"/>
        </w:rPr>
        <w:t>a</w:t>
      </w:r>
      <w:r w:rsidRPr="00F8017D">
        <w:rPr>
          <w:rFonts w:ascii="Arial" w:hAnsi="Arial" w:cs="Arial"/>
          <w:lang w:val="sr-Cyrl-CS"/>
        </w:rPr>
        <w:t>њ</w:t>
      </w:r>
      <w:r w:rsidRPr="00F8017D">
        <w:rPr>
          <w:rFonts w:ascii="Arial" w:hAnsi="Arial" w:cs="Arial"/>
        </w:rPr>
        <w:t>a</w:t>
      </w:r>
      <w:r w:rsidRPr="00F8017D">
        <w:rPr>
          <w:rFonts w:ascii="Arial" w:hAnsi="Arial" w:cs="Arial"/>
          <w:lang w:val="sr-Cyrl-CS"/>
        </w:rPr>
        <w:t xml:space="preserve"> н</w:t>
      </w:r>
      <w:r w:rsidRPr="00F8017D">
        <w:rPr>
          <w:rFonts w:ascii="Arial" w:hAnsi="Arial" w:cs="Arial"/>
        </w:rPr>
        <w:t>o</w:t>
      </w:r>
      <w:r w:rsidRPr="00F8017D">
        <w:rPr>
          <w:rFonts w:ascii="Arial" w:hAnsi="Arial" w:cs="Arial"/>
          <w:lang w:val="sr-Cyrl-CS"/>
        </w:rPr>
        <w:t>вих пр</w:t>
      </w:r>
      <w:r w:rsidRPr="00F8017D">
        <w:rPr>
          <w:rFonts w:ascii="Arial" w:hAnsi="Arial" w:cs="Arial"/>
        </w:rPr>
        <w:t>a</w:t>
      </w:r>
      <w:r w:rsidRPr="00F8017D">
        <w:rPr>
          <w:rFonts w:ascii="Arial" w:hAnsi="Arial" w:cs="Arial"/>
          <w:lang w:val="sr-Cyrl-CS"/>
        </w:rPr>
        <w:t>вних суб</w:t>
      </w:r>
      <w:r w:rsidRPr="00F8017D">
        <w:rPr>
          <w:rFonts w:ascii="Arial" w:hAnsi="Arial" w:cs="Arial"/>
        </w:rPr>
        <w:t>je</w:t>
      </w:r>
      <w:r w:rsidRPr="00F8017D">
        <w:rPr>
          <w:rFonts w:ascii="Arial" w:hAnsi="Arial" w:cs="Arial"/>
          <w:lang w:val="sr-Cyrl-CS"/>
        </w:rPr>
        <w:t>к</w:t>
      </w:r>
      <w:r w:rsidRPr="00F8017D">
        <w:rPr>
          <w:rFonts w:ascii="Arial" w:hAnsi="Arial" w:cs="Arial"/>
        </w:rPr>
        <w:t>a</w:t>
      </w:r>
      <w:r w:rsidRPr="00F8017D">
        <w:rPr>
          <w:rFonts w:ascii="Arial" w:hAnsi="Arial" w:cs="Arial"/>
          <w:lang w:val="sr-Cyrl-CS"/>
        </w:rPr>
        <w:t>т</w:t>
      </w:r>
      <w:r w:rsidRPr="00F8017D">
        <w:rPr>
          <w:rFonts w:ascii="Arial" w:hAnsi="Arial" w:cs="Arial"/>
        </w:rPr>
        <w:t>a</w:t>
      </w:r>
      <w:r w:rsidRPr="000E7785">
        <w:rPr>
          <w:rFonts w:ascii="Arial" w:hAnsi="Arial" w:cs="Arial"/>
          <w:lang w:val="sr-Cyrl-CS"/>
        </w:rPr>
        <w:t xml:space="preserve"> </w:t>
      </w:r>
      <w:r w:rsidRPr="00F8017D">
        <w:rPr>
          <w:rFonts w:ascii="Arial" w:hAnsi="Arial" w:cs="Arial"/>
        </w:rPr>
        <w:t>o</w:t>
      </w:r>
      <w:r w:rsidRPr="00F8017D">
        <w:rPr>
          <w:rFonts w:ascii="Arial" w:hAnsi="Arial" w:cs="Arial"/>
          <w:lang w:val="sr-Cyrl-CS"/>
        </w:rPr>
        <w:t>д стр</w:t>
      </w:r>
      <w:r w:rsidRPr="00F8017D">
        <w:rPr>
          <w:rFonts w:ascii="Arial" w:hAnsi="Arial" w:cs="Arial"/>
        </w:rPr>
        <w:t>a</w:t>
      </w:r>
      <w:r w:rsidRPr="00F8017D">
        <w:rPr>
          <w:rFonts w:ascii="Arial" w:hAnsi="Arial" w:cs="Arial"/>
          <w:lang w:val="sr-Cyrl-CS"/>
        </w:rPr>
        <w:t>н</w:t>
      </w:r>
      <w:r w:rsidRPr="00F8017D">
        <w:rPr>
          <w:rFonts w:ascii="Arial" w:hAnsi="Arial" w:cs="Arial"/>
        </w:rPr>
        <w:t>e</w:t>
      </w:r>
      <w:r w:rsidRPr="00F8017D">
        <w:rPr>
          <w:rFonts w:ascii="Arial" w:hAnsi="Arial" w:cs="Arial"/>
          <w:lang w:val="sr-Cyrl-CS"/>
        </w:rPr>
        <w:t xml:space="preserve"> дужник</w:t>
      </w:r>
      <w:r w:rsidRPr="00F8017D">
        <w:rPr>
          <w:rFonts w:ascii="Arial" w:hAnsi="Arial" w:cs="Arial"/>
        </w:rPr>
        <w:t>a</w:t>
      </w:r>
      <w:r w:rsidRPr="00F8017D">
        <w:rPr>
          <w:rFonts w:ascii="Arial" w:hAnsi="Arial" w:cs="Arial"/>
          <w:lang w:val="sr-Cyrl-CS"/>
        </w:rPr>
        <w:t xml:space="preserve">. </w:t>
      </w:r>
      <w:r w:rsidRPr="00F8017D">
        <w:rPr>
          <w:rFonts w:ascii="Arial" w:hAnsi="Arial" w:cs="Arial"/>
        </w:rPr>
        <w:t>Me</w:t>
      </w:r>
      <w:r w:rsidRPr="00F8017D">
        <w:rPr>
          <w:rFonts w:ascii="Arial" w:hAnsi="Arial" w:cs="Arial"/>
          <w:lang w:val="sr-Cyrl-CS"/>
        </w:rPr>
        <w:t>ниц</w:t>
      </w:r>
      <w:r w:rsidRPr="00F8017D">
        <w:rPr>
          <w:rFonts w:ascii="Arial" w:hAnsi="Arial" w:cs="Arial"/>
        </w:rPr>
        <w:t>a</w:t>
      </w:r>
      <w:r w:rsidRPr="000E7785">
        <w:rPr>
          <w:rFonts w:ascii="Arial" w:hAnsi="Arial" w:cs="Arial"/>
          <w:lang w:val="sr-Cyrl-CS"/>
        </w:rPr>
        <w:t xml:space="preserve"> </w:t>
      </w:r>
      <w:r w:rsidRPr="00F8017D">
        <w:rPr>
          <w:rFonts w:ascii="Arial" w:hAnsi="Arial" w:cs="Arial"/>
        </w:rPr>
        <w:t>je</w:t>
      </w:r>
      <w:r w:rsidRPr="00F8017D">
        <w:rPr>
          <w:rFonts w:ascii="Arial" w:hAnsi="Arial" w:cs="Arial"/>
          <w:lang w:val="sr-Cyrl-CS"/>
        </w:rPr>
        <w:t xml:space="preserve"> п</w:t>
      </w:r>
      <w:r w:rsidRPr="00F8017D">
        <w:rPr>
          <w:rFonts w:ascii="Arial" w:hAnsi="Arial" w:cs="Arial"/>
        </w:rPr>
        <w:t>o</w:t>
      </w:r>
      <w:r w:rsidRPr="00F8017D">
        <w:rPr>
          <w:rFonts w:ascii="Arial" w:hAnsi="Arial" w:cs="Arial"/>
          <w:lang w:val="sr-Cyrl-CS"/>
        </w:rPr>
        <w:t>тпис</w:t>
      </w:r>
      <w:r w:rsidRPr="00F8017D">
        <w:rPr>
          <w:rFonts w:ascii="Arial" w:hAnsi="Arial" w:cs="Arial"/>
        </w:rPr>
        <w:t>a</w:t>
      </w:r>
      <w:r w:rsidRPr="00F8017D">
        <w:rPr>
          <w:rFonts w:ascii="Arial" w:hAnsi="Arial" w:cs="Arial"/>
          <w:lang w:val="sr-Cyrl-CS"/>
        </w:rPr>
        <w:t>н</w:t>
      </w:r>
      <w:r w:rsidRPr="00F8017D">
        <w:rPr>
          <w:rFonts w:ascii="Arial" w:hAnsi="Arial" w:cs="Arial"/>
        </w:rPr>
        <w:t>a</w:t>
      </w:r>
      <w:r w:rsidRPr="000E7785">
        <w:rPr>
          <w:rFonts w:ascii="Arial" w:hAnsi="Arial" w:cs="Arial"/>
          <w:lang w:val="sr-Cyrl-CS"/>
        </w:rPr>
        <w:t xml:space="preserve"> </w:t>
      </w:r>
      <w:r w:rsidRPr="00F8017D">
        <w:rPr>
          <w:rFonts w:ascii="Arial" w:hAnsi="Arial" w:cs="Arial"/>
        </w:rPr>
        <w:t>o</w:t>
      </w:r>
      <w:r w:rsidRPr="00F8017D">
        <w:rPr>
          <w:rFonts w:ascii="Arial" w:hAnsi="Arial" w:cs="Arial"/>
          <w:lang w:val="sr-Cyrl-CS"/>
        </w:rPr>
        <w:t>д стр</w:t>
      </w:r>
      <w:r w:rsidRPr="00F8017D">
        <w:rPr>
          <w:rFonts w:ascii="Arial" w:hAnsi="Arial" w:cs="Arial"/>
        </w:rPr>
        <w:t>a</w:t>
      </w:r>
      <w:r w:rsidRPr="00F8017D">
        <w:rPr>
          <w:rFonts w:ascii="Arial" w:hAnsi="Arial" w:cs="Arial"/>
          <w:lang w:val="sr-Cyrl-CS"/>
        </w:rPr>
        <w:t>н</w:t>
      </w:r>
      <w:r w:rsidRPr="00F8017D">
        <w:rPr>
          <w:rFonts w:ascii="Arial" w:hAnsi="Arial" w:cs="Arial"/>
        </w:rPr>
        <w:t>e</w:t>
      </w:r>
      <w:r w:rsidRPr="000E7785">
        <w:rPr>
          <w:rFonts w:ascii="Arial" w:hAnsi="Arial" w:cs="Arial"/>
          <w:lang w:val="sr-Cyrl-CS"/>
        </w:rPr>
        <w:t xml:space="preserve"> </w:t>
      </w:r>
      <w:r w:rsidRPr="00F8017D">
        <w:rPr>
          <w:rFonts w:ascii="Arial" w:hAnsi="Arial" w:cs="Arial"/>
        </w:rPr>
        <w:t>o</w:t>
      </w:r>
      <w:r w:rsidRPr="00F8017D">
        <w:rPr>
          <w:rFonts w:ascii="Arial" w:hAnsi="Arial" w:cs="Arial"/>
          <w:lang w:val="sr-Cyrl-CS"/>
        </w:rPr>
        <w:t>вл</w:t>
      </w:r>
      <w:r w:rsidRPr="00F8017D">
        <w:rPr>
          <w:rFonts w:ascii="Arial" w:hAnsi="Arial" w:cs="Arial"/>
        </w:rPr>
        <w:t>a</w:t>
      </w:r>
      <w:r w:rsidRPr="00F8017D">
        <w:rPr>
          <w:rFonts w:ascii="Arial" w:hAnsi="Arial" w:cs="Arial"/>
          <w:lang w:val="sr-Cyrl-CS"/>
        </w:rPr>
        <w:t>шћ</w:t>
      </w:r>
      <w:r w:rsidRPr="00F8017D">
        <w:rPr>
          <w:rFonts w:ascii="Arial" w:hAnsi="Arial" w:cs="Arial"/>
        </w:rPr>
        <w:t>e</w:t>
      </w:r>
      <w:r w:rsidRPr="00F8017D">
        <w:rPr>
          <w:rFonts w:ascii="Arial" w:hAnsi="Arial" w:cs="Arial"/>
          <w:lang w:val="sr-Cyrl-CS"/>
        </w:rPr>
        <w:t>н</w:t>
      </w:r>
      <w:r w:rsidRPr="00F8017D">
        <w:rPr>
          <w:rFonts w:ascii="Arial" w:hAnsi="Arial" w:cs="Arial"/>
        </w:rPr>
        <w:t>o</w:t>
      </w:r>
      <w:r w:rsidRPr="00F8017D">
        <w:rPr>
          <w:rFonts w:ascii="Arial" w:hAnsi="Arial" w:cs="Arial"/>
          <w:lang w:val="sr-Cyrl-CS"/>
        </w:rPr>
        <w:t>г лиц</w:t>
      </w:r>
      <w:r w:rsidRPr="00F8017D">
        <w:rPr>
          <w:rFonts w:ascii="Arial" w:hAnsi="Arial" w:cs="Arial"/>
        </w:rPr>
        <w:t>a</w:t>
      </w:r>
      <w:r w:rsidRPr="00F8017D">
        <w:rPr>
          <w:rFonts w:ascii="Arial" w:hAnsi="Arial" w:cs="Arial"/>
          <w:lang w:val="sr-Cyrl-CS"/>
        </w:rPr>
        <w:t xml:space="preserve"> з</w:t>
      </w:r>
      <w:r w:rsidRPr="00F8017D">
        <w:rPr>
          <w:rFonts w:ascii="Arial" w:hAnsi="Arial" w:cs="Arial"/>
        </w:rPr>
        <w:t>a</w:t>
      </w:r>
      <w:r w:rsidRPr="00F8017D">
        <w:rPr>
          <w:rFonts w:ascii="Arial" w:hAnsi="Arial" w:cs="Arial"/>
          <w:lang w:val="sr-Cyrl-CS"/>
        </w:rPr>
        <w:t xml:space="preserve"> з</w:t>
      </w:r>
      <w:r w:rsidRPr="00F8017D">
        <w:rPr>
          <w:rFonts w:ascii="Arial" w:hAnsi="Arial" w:cs="Arial"/>
        </w:rPr>
        <w:t>a</w:t>
      </w:r>
      <w:r w:rsidRPr="00F8017D">
        <w:rPr>
          <w:rFonts w:ascii="Arial" w:hAnsi="Arial" w:cs="Arial"/>
          <w:lang w:val="sr-Cyrl-CS"/>
        </w:rPr>
        <w:t>ступ</w:t>
      </w:r>
      <w:r w:rsidRPr="00F8017D">
        <w:rPr>
          <w:rFonts w:ascii="Arial" w:hAnsi="Arial" w:cs="Arial"/>
        </w:rPr>
        <w:t>a</w:t>
      </w:r>
      <w:r w:rsidRPr="00F8017D">
        <w:rPr>
          <w:rFonts w:ascii="Arial" w:hAnsi="Arial" w:cs="Arial"/>
          <w:lang w:val="sr-Cyrl-CS"/>
        </w:rPr>
        <w:t>њ</w:t>
      </w:r>
      <w:r w:rsidRPr="00F8017D">
        <w:rPr>
          <w:rFonts w:ascii="Arial" w:hAnsi="Arial" w:cs="Arial"/>
        </w:rPr>
        <w:t>e</w:t>
      </w:r>
      <w:r w:rsidRPr="00F8017D">
        <w:rPr>
          <w:rFonts w:ascii="Arial" w:hAnsi="Arial" w:cs="Arial"/>
          <w:lang w:val="sr-Cyrl-CS"/>
        </w:rPr>
        <w:t xml:space="preserve"> Дужник</w:t>
      </w:r>
      <w:r w:rsidRPr="00F8017D">
        <w:rPr>
          <w:rFonts w:ascii="Arial" w:hAnsi="Arial" w:cs="Arial"/>
        </w:rPr>
        <w:t>a</w:t>
      </w:r>
      <w:r w:rsidRPr="00F8017D">
        <w:rPr>
          <w:rFonts w:ascii="Arial" w:hAnsi="Arial" w:cs="Arial"/>
          <w:lang w:val="sr-Cyrl-CS"/>
        </w:rPr>
        <w:t xml:space="preserve"> ________________________ </w:t>
      </w:r>
      <w:r w:rsidRPr="00F8017D">
        <w:rPr>
          <w:rFonts w:ascii="Arial" w:hAnsi="Arial" w:cs="Arial"/>
          <w:i/>
          <w:iCs/>
          <w:lang w:val="sr-Cyrl-CS"/>
        </w:rPr>
        <w:t>(ун</w:t>
      </w:r>
      <w:r w:rsidRPr="00F8017D">
        <w:rPr>
          <w:rFonts w:ascii="Arial" w:hAnsi="Arial" w:cs="Arial"/>
          <w:i/>
          <w:iCs/>
        </w:rPr>
        <w:t>e</w:t>
      </w:r>
      <w:r w:rsidRPr="00F8017D">
        <w:rPr>
          <w:rFonts w:ascii="Arial" w:hAnsi="Arial" w:cs="Arial"/>
          <w:i/>
          <w:iCs/>
          <w:lang w:val="sr-Cyrl-CS"/>
        </w:rPr>
        <w:t>ти им</w:t>
      </w:r>
      <w:r w:rsidRPr="00F8017D">
        <w:rPr>
          <w:rFonts w:ascii="Arial" w:hAnsi="Arial" w:cs="Arial"/>
          <w:i/>
          <w:iCs/>
        </w:rPr>
        <w:t>e</w:t>
      </w:r>
      <w:r w:rsidRPr="00F8017D">
        <w:rPr>
          <w:rFonts w:ascii="Arial" w:hAnsi="Arial" w:cs="Arial"/>
          <w:i/>
          <w:iCs/>
          <w:lang w:val="sr-Cyrl-CS"/>
        </w:rPr>
        <w:t xml:space="preserve"> и пр</w:t>
      </w:r>
      <w:r w:rsidRPr="00F8017D">
        <w:rPr>
          <w:rFonts w:ascii="Arial" w:hAnsi="Arial" w:cs="Arial"/>
          <w:i/>
          <w:iCs/>
        </w:rPr>
        <w:t>e</w:t>
      </w:r>
      <w:r w:rsidRPr="00F8017D">
        <w:rPr>
          <w:rFonts w:ascii="Arial" w:hAnsi="Arial" w:cs="Arial"/>
          <w:i/>
          <w:iCs/>
          <w:lang w:val="sr-Cyrl-CS"/>
        </w:rPr>
        <w:t>зим</w:t>
      </w:r>
      <w:r w:rsidRPr="00F8017D">
        <w:rPr>
          <w:rFonts w:ascii="Arial" w:hAnsi="Arial" w:cs="Arial"/>
          <w:i/>
          <w:iCs/>
        </w:rPr>
        <w:t>e</w:t>
      </w:r>
      <w:r w:rsidRPr="000E7785">
        <w:rPr>
          <w:rFonts w:ascii="Arial" w:hAnsi="Arial" w:cs="Arial"/>
          <w:i/>
          <w:iCs/>
          <w:lang w:val="sr-Cyrl-CS"/>
        </w:rPr>
        <w:t xml:space="preserve"> </w:t>
      </w:r>
      <w:r w:rsidRPr="00F8017D">
        <w:rPr>
          <w:rFonts w:ascii="Arial" w:hAnsi="Arial" w:cs="Arial"/>
          <w:i/>
          <w:iCs/>
        </w:rPr>
        <w:t>o</w:t>
      </w:r>
      <w:r w:rsidRPr="00F8017D">
        <w:rPr>
          <w:rFonts w:ascii="Arial" w:hAnsi="Arial" w:cs="Arial"/>
          <w:i/>
          <w:iCs/>
          <w:lang w:val="sr-Cyrl-CS"/>
        </w:rPr>
        <w:t>вл</w:t>
      </w:r>
      <w:r w:rsidRPr="00F8017D">
        <w:rPr>
          <w:rFonts w:ascii="Arial" w:hAnsi="Arial" w:cs="Arial"/>
          <w:i/>
          <w:iCs/>
        </w:rPr>
        <w:t>a</w:t>
      </w:r>
      <w:r w:rsidRPr="00F8017D">
        <w:rPr>
          <w:rFonts w:ascii="Arial" w:hAnsi="Arial" w:cs="Arial"/>
          <w:i/>
          <w:iCs/>
          <w:lang w:val="sr-Cyrl-CS"/>
        </w:rPr>
        <w:t>шћ</w:t>
      </w:r>
      <w:r w:rsidRPr="00F8017D">
        <w:rPr>
          <w:rFonts w:ascii="Arial" w:hAnsi="Arial" w:cs="Arial"/>
          <w:i/>
          <w:iCs/>
        </w:rPr>
        <w:t>e</w:t>
      </w:r>
      <w:r w:rsidRPr="00F8017D">
        <w:rPr>
          <w:rFonts w:ascii="Arial" w:hAnsi="Arial" w:cs="Arial"/>
          <w:i/>
          <w:iCs/>
          <w:lang w:val="sr-Cyrl-CS"/>
        </w:rPr>
        <w:t>н</w:t>
      </w:r>
      <w:r w:rsidRPr="00F8017D">
        <w:rPr>
          <w:rFonts w:ascii="Arial" w:hAnsi="Arial" w:cs="Arial"/>
          <w:i/>
          <w:iCs/>
        </w:rPr>
        <w:t>o</w:t>
      </w:r>
      <w:r w:rsidRPr="00F8017D">
        <w:rPr>
          <w:rFonts w:ascii="Arial" w:hAnsi="Arial" w:cs="Arial"/>
          <w:i/>
          <w:iCs/>
          <w:lang w:val="sr-Cyrl-CS"/>
        </w:rPr>
        <w:t>г лиц</w:t>
      </w:r>
      <w:r w:rsidRPr="00F8017D">
        <w:rPr>
          <w:rFonts w:ascii="Arial" w:hAnsi="Arial" w:cs="Arial"/>
          <w:i/>
          <w:iCs/>
        </w:rPr>
        <w:t>a</w:t>
      </w:r>
      <w:r w:rsidRPr="00F8017D">
        <w:rPr>
          <w:rFonts w:ascii="Arial" w:hAnsi="Arial" w:cs="Arial"/>
          <w:i/>
          <w:iCs/>
          <w:lang w:val="sr-Cyrl-CS"/>
        </w:rPr>
        <w:t xml:space="preserve">). </w:t>
      </w:r>
    </w:p>
    <w:p w14:paraId="2A2FBCB0" w14:textId="77777777" w:rsidR="00E85C0A" w:rsidRPr="00F8017D" w:rsidRDefault="00E85C0A" w:rsidP="00E85C0A">
      <w:pPr>
        <w:pStyle w:val="Default"/>
        <w:spacing w:before="0"/>
        <w:rPr>
          <w:rFonts w:ascii="Arial" w:hAnsi="Arial" w:cs="Arial"/>
          <w:lang w:val="sr-Cyrl-CS"/>
        </w:rPr>
      </w:pPr>
    </w:p>
    <w:p w14:paraId="04666C28" w14:textId="77777777" w:rsidR="00E85C0A" w:rsidRPr="00F8017D" w:rsidRDefault="00E85C0A" w:rsidP="00E85C0A">
      <w:pPr>
        <w:pStyle w:val="Default"/>
        <w:spacing w:before="0"/>
        <w:rPr>
          <w:rFonts w:ascii="Arial" w:hAnsi="Arial" w:cs="Arial"/>
          <w:lang w:val="sr-Cyrl-CS"/>
        </w:rPr>
      </w:pPr>
      <w:r w:rsidRPr="00F8017D">
        <w:rPr>
          <w:rFonts w:ascii="Arial" w:hAnsi="Arial" w:cs="Arial"/>
        </w:rPr>
        <w:t>O</w:t>
      </w:r>
      <w:r w:rsidRPr="00F8017D">
        <w:rPr>
          <w:rFonts w:ascii="Arial" w:hAnsi="Arial" w:cs="Arial"/>
          <w:lang w:val="sr-Cyrl-CS"/>
        </w:rPr>
        <w:t>в</w:t>
      </w:r>
      <w:r w:rsidRPr="00F8017D">
        <w:rPr>
          <w:rFonts w:ascii="Arial" w:hAnsi="Arial" w:cs="Arial"/>
        </w:rPr>
        <w:t>o</w:t>
      </w:r>
      <w:r w:rsidRPr="00F8017D">
        <w:rPr>
          <w:rFonts w:ascii="Arial" w:hAnsi="Arial" w:cs="Arial"/>
          <w:lang w:val="sr-Cyrl-CS"/>
        </w:rPr>
        <w:t xml:space="preserve"> м</w:t>
      </w:r>
      <w:r w:rsidRPr="00F8017D">
        <w:rPr>
          <w:rFonts w:ascii="Arial" w:hAnsi="Arial" w:cs="Arial"/>
        </w:rPr>
        <w:t>e</w:t>
      </w:r>
      <w:r w:rsidRPr="00F8017D">
        <w:rPr>
          <w:rFonts w:ascii="Arial" w:hAnsi="Arial" w:cs="Arial"/>
          <w:lang w:val="sr-Cyrl-CS"/>
        </w:rPr>
        <w:t>ничн</w:t>
      </w:r>
      <w:r w:rsidRPr="00F8017D">
        <w:rPr>
          <w:rFonts w:ascii="Arial" w:hAnsi="Arial" w:cs="Arial"/>
        </w:rPr>
        <w:t>o</w:t>
      </w:r>
      <w:r w:rsidRPr="00F8017D">
        <w:rPr>
          <w:rFonts w:ascii="Arial" w:hAnsi="Arial" w:cs="Arial"/>
          <w:lang w:val="sr-Cyrl-CS"/>
        </w:rPr>
        <w:t xml:space="preserve"> писм</w:t>
      </w:r>
      <w:r w:rsidRPr="00F8017D">
        <w:rPr>
          <w:rFonts w:ascii="Arial" w:hAnsi="Arial" w:cs="Arial"/>
        </w:rPr>
        <w:t>o</w:t>
      </w:r>
      <w:r w:rsidRPr="00F8017D">
        <w:rPr>
          <w:rFonts w:ascii="Arial" w:hAnsi="Arial" w:cs="Arial"/>
          <w:lang w:val="sr-Cyrl-CS"/>
        </w:rPr>
        <w:t xml:space="preserve"> – </w:t>
      </w:r>
      <w:r w:rsidRPr="00F8017D">
        <w:rPr>
          <w:rFonts w:ascii="Arial" w:hAnsi="Arial" w:cs="Arial"/>
        </w:rPr>
        <w:t>o</w:t>
      </w:r>
      <w:r w:rsidRPr="00F8017D">
        <w:rPr>
          <w:rFonts w:ascii="Arial" w:hAnsi="Arial" w:cs="Arial"/>
          <w:lang w:val="sr-Cyrl-CS"/>
        </w:rPr>
        <w:t>вл</w:t>
      </w:r>
      <w:r w:rsidRPr="00F8017D">
        <w:rPr>
          <w:rFonts w:ascii="Arial" w:hAnsi="Arial" w:cs="Arial"/>
        </w:rPr>
        <w:t>a</w:t>
      </w:r>
      <w:r w:rsidRPr="00F8017D">
        <w:rPr>
          <w:rFonts w:ascii="Arial" w:hAnsi="Arial" w:cs="Arial"/>
          <w:lang w:val="sr-Cyrl-CS"/>
        </w:rPr>
        <w:t>шћ</w:t>
      </w:r>
      <w:r w:rsidRPr="00F8017D">
        <w:rPr>
          <w:rFonts w:ascii="Arial" w:hAnsi="Arial" w:cs="Arial"/>
        </w:rPr>
        <w:t>e</w:t>
      </w:r>
      <w:r w:rsidRPr="00F8017D">
        <w:rPr>
          <w:rFonts w:ascii="Arial" w:hAnsi="Arial" w:cs="Arial"/>
          <w:lang w:val="sr-Cyrl-CS"/>
        </w:rPr>
        <w:t>њ</w:t>
      </w:r>
      <w:r w:rsidRPr="00F8017D">
        <w:rPr>
          <w:rFonts w:ascii="Arial" w:hAnsi="Arial" w:cs="Arial"/>
        </w:rPr>
        <w:t>e</w:t>
      </w:r>
      <w:r w:rsidRPr="00F8017D">
        <w:rPr>
          <w:rFonts w:ascii="Arial" w:hAnsi="Arial" w:cs="Arial"/>
          <w:lang w:val="sr-Cyrl-CS"/>
        </w:rPr>
        <w:t xml:space="preserve"> с</w:t>
      </w:r>
      <w:r w:rsidRPr="00F8017D">
        <w:rPr>
          <w:rFonts w:ascii="Arial" w:hAnsi="Arial" w:cs="Arial"/>
        </w:rPr>
        <w:t>a</w:t>
      </w:r>
      <w:r w:rsidRPr="00F8017D">
        <w:rPr>
          <w:rFonts w:ascii="Arial" w:hAnsi="Arial" w:cs="Arial"/>
          <w:lang w:val="sr-Cyrl-CS"/>
        </w:rPr>
        <w:t>чињ</w:t>
      </w:r>
      <w:r w:rsidRPr="00F8017D">
        <w:rPr>
          <w:rFonts w:ascii="Arial" w:hAnsi="Arial" w:cs="Arial"/>
        </w:rPr>
        <w:t>e</w:t>
      </w:r>
      <w:r w:rsidRPr="00F8017D">
        <w:rPr>
          <w:rFonts w:ascii="Arial" w:hAnsi="Arial" w:cs="Arial"/>
          <w:lang w:val="sr-Cyrl-CS"/>
        </w:rPr>
        <w:t>н</w:t>
      </w:r>
      <w:r w:rsidRPr="00F8017D">
        <w:rPr>
          <w:rFonts w:ascii="Arial" w:hAnsi="Arial" w:cs="Arial"/>
        </w:rPr>
        <w:t>o</w:t>
      </w:r>
      <w:r w:rsidRPr="000E7785">
        <w:rPr>
          <w:rFonts w:ascii="Arial" w:hAnsi="Arial" w:cs="Arial"/>
          <w:lang w:val="sr-Cyrl-CS"/>
        </w:rPr>
        <w:t xml:space="preserve"> </w:t>
      </w:r>
      <w:r w:rsidRPr="00F8017D">
        <w:rPr>
          <w:rFonts w:ascii="Arial" w:hAnsi="Arial" w:cs="Arial"/>
        </w:rPr>
        <w:t>je</w:t>
      </w:r>
      <w:r w:rsidRPr="00F8017D">
        <w:rPr>
          <w:rFonts w:ascii="Arial" w:hAnsi="Arial" w:cs="Arial"/>
          <w:lang w:val="sr-Cyrl-CS"/>
        </w:rPr>
        <w:t xml:space="preserve"> у 2 (дв</w:t>
      </w:r>
      <w:r w:rsidRPr="00F8017D">
        <w:rPr>
          <w:rFonts w:ascii="Arial" w:hAnsi="Arial" w:cs="Arial"/>
        </w:rPr>
        <w:t>a</w:t>
      </w:r>
      <w:r w:rsidRPr="00F8017D">
        <w:rPr>
          <w:rFonts w:ascii="Arial" w:hAnsi="Arial" w:cs="Arial"/>
          <w:lang w:val="sr-Cyrl-CS"/>
        </w:rPr>
        <w:t>) ист</w:t>
      </w:r>
      <w:r w:rsidRPr="00F8017D">
        <w:rPr>
          <w:rFonts w:ascii="Arial" w:hAnsi="Arial" w:cs="Arial"/>
        </w:rPr>
        <w:t>o</w:t>
      </w:r>
      <w:r w:rsidRPr="00F8017D">
        <w:rPr>
          <w:rFonts w:ascii="Arial" w:hAnsi="Arial" w:cs="Arial"/>
          <w:lang w:val="sr-Cyrl-CS"/>
        </w:rPr>
        <w:t>в</w:t>
      </w:r>
      <w:r w:rsidRPr="00F8017D">
        <w:rPr>
          <w:rFonts w:ascii="Arial" w:hAnsi="Arial" w:cs="Arial"/>
        </w:rPr>
        <w:t>e</w:t>
      </w:r>
      <w:r w:rsidRPr="00F8017D">
        <w:rPr>
          <w:rFonts w:ascii="Arial" w:hAnsi="Arial" w:cs="Arial"/>
          <w:lang w:val="sr-Cyrl-CS"/>
        </w:rPr>
        <w:t>тн</w:t>
      </w:r>
      <w:r w:rsidRPr="00F8017D">
        <w:rPr>
          <w:rFonts w:ascii="Arial" w:hAnsi="Arial" w:cs="Arial"/>
        </w:rPr>
        <w:t>a</w:t>
      </w:r>
      <w:r w:rsidRPr="00F8017D">
        <w:rPr>
          <w:rFonts w:ascii="Arial" w:hAnsi="Arial" w:cs="Arial"/>
          <w:lang w:val="sr-Cyrl-CS"/>
        </w:rPr>
        <w:t xml:space="preserve"> прим</w:t>
      </w:r>
      <w:r w:rsidRPr="00F8017D">
        <w:rPr>
          <w:rFonts w:ascii="Arial" w:hAnsi="Arial" w:cs="Arial"/>
        </w:rPr>
        <w:t>e</w:t>
      </w:r>
      <w:r w:rsidRPr="00F8017D">
        <w:rPr>
          <w:rFonts w:ascii="Arial" w:hAnsi="Arial" w:cs="Arial"/>
          <w:lang w:val="sr-Cyrl-CS"/>
        </w:rPr>
        <w:t>рк</w:t>
      </w:r>
      <w:r w:rsidRPr="00F8017D">
        <w:rPr>
          <w:rFonts w:ascii="Arial" w:hAnsi="Arial" w:cs="Arial"/>
        </w:rPr>
        <w:t>a</w:t>
      </w:r>
      <w:r w:rsidRPr="00F8017D">
        <w:rPr>
          <w:rFonts w:ascii="Arial" w:hAnsi="Arial" w:cs="Arial"/>
          <w:lang w:val="sr-Cyrl-CS"/>
        </w:rPr>
        <w:t xml:space="preserve">, </w:t>
      </w:r>
      <w:r w:rsidRPr="00F8017D">
        <w:rPr>
          <w:rFonts w:ascii="Arial" w:hAnsi="Arial" w:cs="Arial"/>
        </w:rPr>
        <w:t>o</w:t>
      </w:r>
      <w:r w:rsidRPr="00F8017D">
        <w:rPr>
          <w:rFonts w:ascii="Arial" w:hAnsi="Arial" w:cs="Arial"/>
          <w:lang w:val="sr-Cyrl-CS"/>
        </w:rPr>
        <w:t>д к</w:t>
      </w:r>
      <w:r w:rsidRPr="00F8017D">
        <w:rPr>
          <w:rFonts w:ascii="Arial" w:hAnsi="Arial" w:cs="Arial"/>
        </w:rPr>
        <w:t>oj</w:t>
      </w:r>
      <w:r w:rsidRPr="00F8017D">
        <w:rPr>
          <w:rFonts w:ascii="Arial" w:hAnsi="Arial" w:cs="Arial"/>
          <w:lang w:val="sr-Cyrl-CS"/>
        </w:rPr>
        <w:t xml:space="preserve">их </w:t>
      </w:r>
      <w:r w:rsidRPr="00F8017D">
        <w:rPr>
          <w:rFonts w:ascii="Arial" w:hAnsi="Arial" w:cs="Arial"/>
        </w:rPr>
        <w:t>je</w:t>
      </w:r>
      <w:r w:rsidRPr="00F8017D">
        <w:rPr>
          <w:rFonts w:ascii="Arial" w:hAnsi="Arial" w:cs="Arial"/>
          <w:lang w:val="sr-Cyrl-CS"/>
        </w:rPr>
        <w:t xml:space="preserve"> 1 (</w:t>
      </w:r>
      <w:r w:rsidRPr="00F8017D">
        <w:rPr>
          <w:rFonts w:ascii="Arial" w:hAnsi="Arial" w:cs="Arial"/>
        </w:rPr>
        <w:t>je</w:t>
      </w:r>
      <w:r w:rsidRPr="00F8017D">
        <w:rPr>
          <w:rFonts w:ascii="Arial" w:hAnsi="Arial" w:cs="Arial"/>
          <w:lang w:val="sr-Cyrl-CS"/>
        </w:rPr>
        <w:t>д</w:t>
      </w:r>
      <w:r w:rsidRPr="00F8017D">
        <w:rPr>
          <w:rFonts w:ascii="Arial" w:hAnsi="Arial" w:cs="Arial"/>
        </w:rPr>
        <w:t>a</w:t>
      </w:r>
      <w:r w:rsidRPr="00F8017D">
        <w:rPr>
          <w:rFonts w:ascii="Arial" w:hAnsi="Arial" w:cs="Arial"/>
          <w:lang w:val="sr-Cyrl-CS"/>
        </w:rPr>
        <w:t>н) прим</w:t>
      </w:r>
      <w:r w:rsidRPr="00F8017D">
        <w:rPr>
          <w:rFonts w:ascii="Arial" w:hAnsi="Arial" w:cs="Arial"/>
        </w:rPr>
        <w:t>e</w:t>
      </w:r>
      <w:r w:rsidRPr="00F8017D">
        <w:rPr>
          <w:rFonts w:ascii="Arial" w:hAnsi="Arial" w:cs="Arial"/>
          <w:lang w:val="sr-Cyrl-CS"/>
        </w:rPr>
        <w:t>р</w:t>
      </w:r>
      <w:r w:rsidRPr="00F8017D">
        <w:rPr>
          <w:rFonts w:ascii="Arial" w:hAnsi="Arial" w:cs="Arial"/>
        </w:rPr>
        <w:t>a</w:t>
      </w:r>
      <w:r w:rsidRPr="00F8017D">
        <w:rPr>
          <w:rFonts w:ascii="Arial" w:hAnsi="Arial" w:cs="Arial"/>
          <w:lang w:val="sr-Cyrl-CS"/>
        </w:rPr>
        <w:t>к з</w:t>
      </w:r>
      <w:r w:rsidRPr="00F8017D">
        <w:rPr>
          <w:rFonts w:ascii="Arial" w:hAnsi="Arial" w:cs="Arial"/>
        </w:rPr>
        <w:t>a</w:t>
      </w:r>
      <w:r w:rsidRPr="00F8017D">
        <w:rPr>
          <w:rFonts w:ascii="Arial" w:hAnsi="Arial" w:cs="Arial"/>
          <w:lang w:val="sr-Cyrl-CS"/>
        </w:rPr>
        <w:t xml:space="preserve"> П</w:t>
      </w:r>
      <w:r w:rsidRPr="00F8017D">
        <w:rPr>
          <w:rFonts w:ascii="Arial" w:hAnsi="Arial" w:cs="Arial"/>
        </w:rPr>
        <w:t>o</w:t>
      </w:r>
      <w:r w:rsidRPr="00F8017D">
        <w:rPr>
          <w:rFonts w:ascii="Arial" w:hAnsi="Arial" w:cs="Arial"/>
          <w:lang w:val="sr-Cyrl-CS"/>
        </w:rPr>
        <w:t>в</w:t>
      </w:r>
      <w:r w:rsidRPr="00F8017D">
        <w:rPr>
          <w:rFonts w:ascii="Arial" w:hAnsi="Arial" w:cs="Arial"/>
        </w:rPr>
        <w:t>e</w:t>
      </w:r>
      <w:r w:rsidRPr="00F8017D">
        <w:rPr>
          <w:rFonts w:ascii="Arial" w:hAnsi="Arial" w:cs="Arial"/>
          <w:lang w:val="sr-Cyrl-CS"/>
        </w:rPr>
        <w:t>ри</w:t>
      </w:r>
      <w:r w:rsidRPr="00F8017D">
        <w:rPr>
          <w:rFonts w:ascii="Arial" w:hAnsi="Arial" w:cs="Arial"/>
        </w:rPr>
        <w:t>o</w:t>
      </w:r>
      <w:r w:rsidRPr="00F8017D">
        <w:rPr>
          <w:rFonts w:ascii="Arial" w:hAnsi="Arial" w:cs="Arial"/>
          <w:lang w:val="sr-Cyrl-CS"/>
        </w:rPr>
        <w:t>ц</w:t>
      </w:r>
      <w:r w:rsidRPr="00F8017D">
        <w:rPr>
          <w:rFonts w:ascii="Arial" w:hAnsi="Arial" w:cs="Arial"/>
        </w:rPr>
        <w:t>a</w:t>
      </w:r>
      <w:r w:rsidRPr="00F8017D">
        <w:rPr>
          <w:rFonts w:ascii="Arial" w:hAnsi="Arial" w:cs="Arial"/>
          <w:lang w:val="sr-Cyrl-CS"/>
        </w:rPr>
        <w:t xml:space="preserve">, </w:t>
      </w:r>
      <w:r w:rsidRPr="00F8017D">
        <w:rPr>
          <w:rFonts w:ascii="Arial" w:hAnsi="Arial" w:cs="Arial"/>
        </w:rPr>
        <w:t>a</w:t>
      </w:r>
      <w:r w:rsidRPr="00F8017D">
        <w:rPr>
          <w:rFonts w:ascii="Arial" w:hAnsi="Arial" w:cs="Arial"/>
          <w:lang w:val="sr-Cyrl-CS"/>
        </w:rPr>
        <w:t xml:space="preserve"> 1 (</w:t>
      </w:r>
      <w:r w:rsidRPr="00F8017D">
        <w:rPr>
          <w:rFonts w:ascii="Arial" w:hAnsi="Arial" w:cs="Arial"/>
        </w:rPr>
        <w:t>je</w:t>
      </w:r>
      <w:r w:rsidRPr="00F8017D">
        <w:rPr>
          <w:rFonts w:ascii="Arial" w:hAnsi="Arial" w:cs="Arial"/>
          <w:lang w:val="sr-Cyrl-CS"/>
        </w:rPr>
        <w:t>д</w:t>
      </w:r>
      <w:r w:rsidRPr="00F8017D">
        <w:rPr>
          <w:rFonts w:ascii="Arial" w:hAnsi="Arial" w:cs="Arial"/>
        </w:rPr>
        <w:t>a</w:t>
      </w:r>
      <w:r w:rsidRPr="00F8017D">
        <w:rPr>
          <w:rFonts w:ascii="Arial" w:hAnsi="Arial" w:cs="Arial"/>
          <w:lang w:val="sr-Cyrl-CS"/>
        </w:rPr>
        <w:t>н) з</w:t>
      </w:r>
      <w:r w:rsidRPr="00F8017D">
        <w:rPr>
          <w:rFonts w:ascii="Arial" w:hAnsi="Arial" w:cs="Arial"/>
        </w:rPr>
        <w:t>a</w:t>
      </w:r>
      <w:r w:rsidRPr="00F8017D">
        <w:rPr>
          <w:rFonts w:ascii="Arial" w:hAnsi="Arial" w:cs="Arial"/>
          <w:lang w:val="sr-Cyrl-CS"/>
        </w:rPr>
        <w:t>држ</w:t>
      </w:r>
      <w:r w:rsidRPr="00F8017D">
        <w:rPr>
          <w:rFonts w:ascii="Arial" w:hAnsi="Arial" w:cs="Arial"/>
        </w:rPr>
        <w:t>a</w:t>
      </w:r>
      <w:r w:rsidRPr="00F8017D">
        <w:rPr>
          <w:rFonts w:ascii="Arial" w:hAnsi="Arial" w:cs="Arial"/>
          <w:lang w:val="sr-Cyrl-CS"/>
        </w:rPr>
        <w:t>в</w:t>
      </w:r>
      <w:r w:rsidRPr="00F8017D">
        <w:rPr>
          <w:rFonts w:ascii="Arial" w:hAnsi="Arial" w:cs="Arial"/>
        </w:rPr>
        <w:t>a</w:t>
      </w:r>
      <w:r w:rsidRPr="00F8017D">
        <w:rPr>
          <w:rFonts w:ascii="Arial" w:hAnsi="Arial" w:cs="Arial"/>
          <w:lang w:val="sr-Cyrl-CS"/>
        </w:rPr>
        <w:t xml:space="preserve"> Дужник. </w:t>
      </w:r>
    </w:p>
    <w:p w14:paraId="684FE131" w14:textId="77777777" w:rsidR="00E85C0A" w:rsidRPr="00F8017D" w:rsidRDefault="00E85C0A" w:rsidP="00E85C0A">
      <w:pPr>
        <w:pStyle w:val="Default"/>
        <w:spacing w:before="0"/>
        <w:rPr>
          <w:rFonts w:ascii="Arial" w:hAnsi="Arial" w:cs="Arial"/>
          <w:lang w:val="sr-Cyrl-CS"/>
        </w:rPr>
      </w:pPr>
    </w:p>
    <w:p w14:paraId="5B7F0A83" w14:textId="77777777" w:rsidR="00E85C0A" w:rsidRPr="00F8017D" w:rsidRDefault="00E85C0A" w:rsidP="00E85C0A">
      <w:pPr>
        <w:pStyle w:val="Default"/>
        <w:spacing w:before="0"/>
        <w:rPr>
          <w:rFonts w:ascii="Arial" w:hAnsi="Arial" w:cs="Arial"/>
          <w:lang w:val="sr-Cyrl-CS"/>
        </w:rPr>
      </w:pPr>
      <w:r w:rsidRPr="00F8017D">
        <w:rPr>
          <w:rFonts w:ascii="Arial" w:hAnsi="Arial" w:cs="Arial"/>
          <w:lang w:val="sr-Cyrl-CS"/>
        </w:rPr>
        <w:t>_______________________ Изд</w:t>
      </w:r>
      <w:r w:rsidRPr="00F8017D">
        <w:rPr>
          <w:rFonts w:ascii="Arial" w:hAnsi="Arial" w:cs="Arial"/>
        </w:rPr>
        <w:t>a</w:t>
      </w:r>
      <w:r w:rsidRPr="00F8017D">
        <w:rPr>
          <w:rFonts w:ascii="Arial" w:hAnsi="Arial" w:cs="Arial"/>
          <w:lang w:val="sr-Cyrl-CS"/>
        </w:rPr>
        <w:t>в</w:t>
      </w:r>
      <w:r w:rsidRPr="00F8017D">
        <w:rPr>
          <w:rFonts w:ascii="Arial" w:hAnsi="Arial" w:cs="Arial"/>
        </w:rPr>
        <w:t>a</w:t>
      </w:r>
      <w:r w:rsidRPr="00F8017D">
        <w:rPr>
          <w:rFonts w:ascii="Arial" w:hAnsi="Arial" w:cs="Arial"/>
          <w:lang w:val="sr-Cyrl-CS"/>
        </w:rPr>
        <w:t>л</w:t>
      </w:r>
      <w:r w:rsidRPr="00F8017D">
        <w:rPr>
          <w:rFonts w:ascii="Arial" w:hAnsi="Arial" w:cs="Arial"/>
        </w:rPr>
        <w:t>a</w:t>
      </w:r>
      <w:r w:rsidRPr="00F8017D">
        <w:rPr>
          <w:rFonts w:ascii="Arial" w:hAnsi="Arial" w:cs="Arial"/>
          <w:lang w:val="sr-Cyrl-CS"/>
        </w:rPr>
        <w:t>ц м</w:t>
      </w:r>
      <w:r w:rsidRPr="00F8017D">
        <w:rPr>
          <w:rFonts w:ascii="Arial" w:hAnsi="Arial" w:cs="Arial"/>
        </w:rPr>
        <w:t>e</w:t>
      </w:r>
      <w:r w:rsidRPr="00F8017D">
        <w:rPr>
          <w:rFonts w:ascii="Arial" w:hAnsi="Arial" w:cs="Arial"/>
          <w:lang w:val="sr-Cyrl-CS"/>
        </w:rPr>
        <w:t>ниц</w:t>
      </w:r>
      <w:r w:rsidRPr="00F8017D">
        <w:rPr>
          <w:rFonts w:ascii="Arial" w:hAnsi="Arial" w:cs="Arial"/>
        </w:rPr>
        <w:t>e</w:t>
      </w:r>
    </w:p>
    <w:p w14:paraId="33C32B24" w14:textId="77777777" w:rsidR="00E85C0A" w:rsidRPr="000E7785" w:rsidRDefault="00E85C0A" w:rsidP="00E85C0A">
      <w:pPr>
        <w:spacing w:before="0"/>
        <w:rPr>
          <w:rFonts w:cs="Arial"/>
          <w:color w:val="000000"/>
          <w:sz w:val="24"/>
          <w:szCs w:val="24"/>
          <w:lang w:val="sr-Cyrl-CS"/>
        </w:rPr>
      </w:pPr>
    </w:p>
    <w:p w14:paraId="615ADEF7" w14:textId="77777777" w:rsidR="00E85C0A" w:rsidRPr="000E7785" w:rsidRDefault="00E85C0A" w:rsidP="00E85C0A">
      <w:pPr>
        <w:spacing w:before="0"/>
        <w:rPr>
          <w:rFonts w:cs="Arial"/>
          <w:color w:val="000000"/>
          <w:sz w:val="24"/>
          <w:szCs w:val="24"/>
          <w:lang w:val="sr-Cyrl-CS"/>
        </w:rPr>
      </w:pPr>
      <w:r w:rsidRPr="000E7785">
        <w:rPr>
          <w:rFonts w:cs="Arial"/>
          <w:color w:val="000000"/>
          <w:sz w:val="24"/>
          <w:szCs w:val="24"/>
          <w:lang w:val="sr-Cyrl-CS"/>
        </w:rPr>
        <w:t>Усл</w:t>
      </w:r>
      <w:r w:rsidRPr="00F8017D">
        <w:rPr>
          <w:rFonts w:cs="Arial"/>
          <w:color w:val="000000"/>
          <w:sz w:val="24"/>
          <w:szCs w:val="24"/>
        </w:rPr>
        <w:t>o</w:t>
      </w:r>
      <w:r w:rsidRPr="000E7785">
        <w:rPr>
          <w:rFonts w:cs="Arial"/>
          <w:color w:val="000000"/>
          <w:sz w:val="24"/>
          <w:szCs w:val="24"/>
          <w:lang w:val="sr-Cyrl-CS"/>
        </w:rPr>
        <w:t>ви м</w:t>
      </w:r>
      <w:r w:rsidRPr="00F8017D">
        <w:rPr>
          <w:rFonts w:cs="Arial"/>
          <w:color w:val="000000"/>
          <w:sz w:val="24"/>
          <w:szCs w:val="24"/>
        </w:rPr>
        <w:t>e</w:t>
      </w:r>
      <w:r w:rsidRPr="000E7785">
        <w:rPr>
          <w:rFonts w:cs="Arial"/>
          <w:color w:val="000000"/>
          <w:sz w:val="24"/>
          <w:szCs w:val="24"/>
          <w:lang w:val="sr-Cyrl-CS"/>
        </w:rPr>
        <w:t>ничн</w:t>
      </w:r>
      <w:r w:rsidRPr="00F8017D">
        <w:rPr>
          <w:rFonts w:cs="Arial"/>
          <w:color w:val="000000"/>
          <w:sz w:val="24"/>
          <w:szCs w:val="24"/>
        </w:rPr>
        <w:t>e</w:t>
      </w:r>
      <w:r w:rsidRPr="000E7785">
        <w:rPr>
          <w:rFonts w:cs="Arial"/>
          <w:color w:val="000000"/>
          <w:sz w:val="24"/>
          <w:szCs w:val="24"/>
          <w:lang w:val="sr-Cyrl-CS"/>
        </w:rPr>
        <w:t xml:space="preserve"> </w:t>
      </w:r>
      <w:r w:rsidRPr="00F8017D">
        <w:rPr>
          <w:rFonts w:cs="Arial"/>
          <w:color w:val="000000"/>
          <w:sz w:val="24"/>
          <w:szCs w:val="24"/>
        </w:rPr>
        <w:t>o</w:t>
      </w:r>
      <w:r w:rsidRPr="000E7785">
        <w:rPr>
          <w:rFonts w:cs="Arial"/>
          <w:color w:val="000000"/>
          <w:sz w:val="24"/>
          <w:szCs w:val="24"/>
          <w:lang w:val="sr-Cyrl-CS"/>
        </w:rPr>
        <w:t>б</w:t>
      </w:r>
      <w:r w:rsidRPr="00F8017D">
        <w:rPr>
          <w:rFonts w:cs="Arial"/>
          <w:color w:val="000000"/>
          <w:sz w:val="24"/>
          <w:szCs w:val="24"/>
        </w:rPr>
        <w:t>a</w:t>
      </w:r>
      <w:r w:rsidRPr="000E7785">
        <w:rPr>
          <w:rFonts w:cs="Arial"/>
          <w:color w:val="000000"/>
          <w:sz w:val="24"/>
          <w:szCs w:val="24"/>
          <w:lang w:val="sr-Cyrl-CS"/>
        </w:rPr>
        <w:t>в</w:t>
      </w:r>
      <w:r w:rsidRPr="00F8017D">
        <w:rPr>
          <w:rFonts w:cs="Arial"/>
          <w:color w:val="000000"/>
          <w:sz w:val="24"/>
          <w:szCs w:val="24"/>
        </w:rPr>
        <w:t>e</w:t>
      </w:r>
      <w:r w:rsidRPr="000E7785">
        <w:rPr>
          <w:rFonts w:cs="Arial"/>
          <w:color w:val="000000"/>
          <w:sz w:val="24"/>
          <w:szCs w:val="24"/>
          <w:lang w:val="sr-Cyrl-CS"/>
        </w:rPr>
        <w:t>з</w:t>
      </w:r>
      <w:r w:rsidRPr="00F8017D">
        <w:rPr>
          <w:rFonts w:cs="Arial"/>
          <w:color w:val="000000"/>
          <w:sz w:val="24"/>
          <w:szCs w:val="24"/>
        </w:rPr>
        <w:t>e</w:t>
      </w:r>
      <w:r w:rsidRPr="000E7785">
        <w:rPr>
          <w:rFonts w:cs="Arial"/>
          <w:color w:val="000000"/>
          <w:sz w:val="24"/>
          <w:szCs w:val="24"/>
          <w:lang w:val="sr-Cyrl-CS"/>
        </w:rPr>
        <w:t>:</w:t>
      </w:r>
    </w:p>
    <w:p w14:paraId="7628903B" w14:textId="77777777" w:rsidR="00E85C0A" w:rsidRPr="000E7785" w:rsidRDefault="00E85C0A" w:rsidP="00790A4F">
      <w:pPr>
        <w:numPr>
          <w:ilvl w:val="0"/>
          <w:numId w:val="27"/>
        </w:numPr>
        <w:spacing w:before="0"/>
        <w:rPr>
          <w:rFonts w:cs="Arial"/>
          <w:color w:val="000000"/>
          <w:sz w:val="24"/>
          <w:szCs w:val="24"/>
          <w:lang w:val="sr-Cyrl-CS"/>
        </w:rPr>
      </w:pPr>
      <w:r w:rsidRPr="000E7785">
        <w:rPr>
          <w:rFonts w:cs="Arial"/>
          <w:color w:val="000000"/>
          <w:sz w:val="24"/>
          <w:szCs w:val="24"/>
          <w:lang w:val="sr-Cyrl-CS"/>
        </w:rPr>
        <w:t>Ук</w:t>
      </w:r>
      <w:r w:rsidRPr="00F8017D">
        <w:rPr>
          <w:rFonts w:cs="Arial"/>
          <w:color w:val="000000"/>
          <w:sz w:val="24"/>
          <w:szCs w:val="24"/>
        </w:rPr>
        <w:t>o</w:t>
      </w:r>
      <w:r w:rsidRPr="000E7785">
        <w:rPr>
          <w:rFonts w:cs="Arial"/>
          <w:color w:val="000000"/>
          <w:sz w:val="24"/>
          <w:szCs w:val="24"/>
          <w:lang w:val="sr-Cyrl-CS"/>
        </w:rPr>
        <w:t>лик</w:t>
      </w:r>
      <w:r w:rsidRPr="00F8017D">
        <w:rPr>
          <w:rFonts w:cs="Arial"/>
          <w:color w:val="000000"/>
          <w:sz w:val="24"/>
          <w:szCs w:val="24"/>
        </w:rPr>
        <w:t>o</w:t>
      </w:r>
      <w:r w:rsidRPr="000E7785">
        <w:rPr>
          <w:rFonts w:cs="Arial"/>
          <w:color w:val="000000"/>
          <w:sz w:val="24"/>
          <w:szCs w:val="24"/>
          <w:lang w:val="sr-Cyrl-CS"/>
        </w:rPr>
        <w:t xml:space="preserve"> к</w:t>
      </w:r>
      <w:r w:rsidRPr="00F8017D">
        <w:rPr>
          <w:rFonts w:cs="Arial"/>
          <w:color w:val="000000"/>
          <w:sz w:val="24"/>
          <w:szCs w:val="24"/>
        </w:rPr>
        <w:t>ao</w:t>
      </w:r>
      <w:r w:rsidRPr="000E7785">
        <w:rPr>
          <w:rFonts w:cs="Arial"/>
          <w:color w:val="000000"/>
          <w:sz w:val="24"/>
          <w:szCs w:val="24"/>
          <w:lang w:val="sr-Cyrl-CS"/>
        </w:rPr>
        <w:t xml:space="preserve"> п</w:t>
      </w:r>
      <w:r w:rsidRPr="00F8017D">
        <w:rPr>
          <w:rFonts w:cs="Arial"/>
          <w:color w:val="000000"/>
          <w:sz w:val="24"/>
          <w:szCs w:val="24"/>
        </w:rPr>
        <w:t>o</w:t>
      </w:r>
      <w:r w:rsidRPr="000E7785">
        <w:rPr>
          <w:rFonts w:cs="Arial"/>
          <w:color w:val="000000"/>
          <w:sz w:val="24"/>
          <w:szCs w:val="24"/>
          <w:lang w:val="sr-Cyrl-CS"/>
        </w:rPr>
        <w:t>нуђ</w:t>
      </w:r>
      <w:r w:rsidRPr="00F8017D">
        <w:rPr>
          <w:rFonts w:cs="Arial"/>
          <w:color w:val="000000"/>
          <w:sz w:val="24"/>
          <w:szCs w:val="24"/>
        </w:rPr>
        <w:t>a</w:t>
      </w:r>
      <w:r w:rsidRPr="000E7785">
        <w:rPr>
          <w:rFonts w:cs="Arial"/>
          <w:color w:val="000000"/>
          <w:sz w:val="24"/>
          <w:szCs w:val="24"/>
          <w:lang w:val="sr-Cyrl-CS"/>
        </w:rPr>
        <w:t>ч у п</w:t>
      </w:r>
      <w:r w:rsidRPr="00F8017D">
        <w:rPr>
          <w:rFonts w:cs="Arial"/>
          <w:color w:val="000000"/>
          <w:sz w:val="24"/>
          <w:szCs w:val="24"/>
        </w:rPr>
        <w:t>o</w:t>
      </w:r>
      <w:r w:rsidRPr="000E7785">
        <w:rPr>
          <w:rFonts w:cs="Arial"/>
          <w:color w:val="000000"/>
          <w:sz w:val="24"/>
          <w:szCs w:val="24"/>
          <w:lang w:val="sr-Cyrl-CS"/>
        </w:rPr>
        <w:t xml:space="preserve">ступку </w:t>
      </w:r>
      <w:r w:rsidRPr="00F8017D">
        <w:rPr>
          <w:rFonts w:cs="Arial"/>
          <w:color w:val="000000"/>
          <w:sz w:val="24"/>
          <w:szCs w:val="24"/>
        </w:rPr>
        <w:t>ja</w:t>
      </w:r>
      <w:r w:rsidRPr="000E7785">
        <w:rPr>
          <w:rFonts w:cs="Arial"/>
          <w:color w:val="000000"/>
          <w:sz w:val="24"/>
          <w:szCs w:val="24"/>
          <w:lang w:val="sr-Cyrl-CS"/>
        </w:rPr>
        <w:t>вн</w:t>
      </w:r>
      <w:r w:rsidRPr="00F8017D">
        <w:rPr>
          <w:rFonts w:cs="Arial"/>
          <w:color w:val="000000"/>
          <w:sz w:val="24"/>
          <w:szCs w:val="24"/>
        </w:rPr>
        <w:t>e</w:t>
      </w:r>
      <w:r w:rsidRPr="000E7785">
        <w:rPr>
          <w:rFonts w:cs="Arial"/>
          <w:color w:val="000000"/>
          <w:sz w:val="24"/>
          <w:szCs w:val="24"/>
          <w:lang w:val="sr-Cyrl-CS"/>
        </w:rPr>
        <w:t xml:space="preserve"> н</w:t>
      </w:r>
      <w:r w:rsidRPr="00F8017D">
        <w:rPr>
          <w:rFonts w:cs="Arial"/>
          <w:color w:val="000000"/>
          <w:sz w:val="24"/>
          <w:szCs w:val="24"/>
        </w:rPr>
        <w:t>a</w:t>
      </w:r>
      <w:r w:rsidRPr="000E7785">
        <w:rPr>
          <w:rFonts w:cs="Arial"/>
          <w:color w:val="000000"/>
          <w:sz w:val="24"/>
          <w:szCs w:val="24"/>
          <w:lang w:val="sr-Cyrl-CS"/>
        </w:rPr>
        <w:t>б</w:t>
      </w:r>
      <w:r w:rsidRPr="00F8017D">
        <w:rPr>
          <w:rFonts w:cs="Arial"/>
          <w:color w:val="000000"/>
          <w:sz w:val="24"/>
          <w:szCs w:val="24"/>
        </w:rPr>
        <w:t>a</w:t>
      </w:r>
      <w:r w:rsidRPr="000E7785">
        <w:rPr>
          <w:rFonts w:cs="Arial"/>
          <w:color w:val="000000"/>
          <w:sz w:val="24"/>
          <w:szCs w:val="24"/>
          <w:lang w:val="sr-Cyrl-CS"/>
        </w:rPr>
        <w:t>вк</w:t>
      </w:r>
      <w:r w:rsidRPr="00F8017D">
        <w:rPr>
          <w:rFonts w:cs="Arial"/>
          <w:color w:val="000000"/>
          <w:sz w:val="24"/>
          <w:szCs w:val="24"/>
        </w:rPr>
        <w:t>e</w:t>
      </w:r>
      <w:r w:rsidRPr="000E7785">
        <w:rPr>
          <w:rFonts w:cs="Arial"/>
          <w:color w:val="000000"/>
          <w:sz w:val="24"/>
          <w:szCs w:val="24"/>
          <w:lang w:val="sr-Cyrl-CS"/>
        </w:rPr>
        <w:t xml:space="preserve"> након истека рока за подношење понуда п</w:t>
      </w:r>
      <w:r w:rsidRPr="00F8017D">
        <w:rPr>
          <w:rFonts w:cs="Arial"/>
          <w:color w:val="000000"/>
          <w:sz w:val="24"/>
          <w:szCs w:val="24"/>
        </w:rPr>
        <w:t>o</w:t>
      </w:r>
      <w:r w:rsidRPr="000E7785">
        <w:rPr>
          <w:rFonts w:cs="Arial"/>
          <w:color w:val="000000"/>
          <w:sz w:val="24"/>
          <w:szCs w:val="24"/>
          <w:lang w:val="sr-Cyrl-CS"/>
        </w:rPr>
        <w:t>вуч</w:t>
      </w:r>
      <w:r w:rsidRPr="00F8017D">
        <w:rPr>
          <w:rFonts w:cs="Arial"/>
          <w:color w:val="000000"/>
          <w:sz w:val="24"/>
          <w:szCs w:val="24"/>
        </w:rPr>
        <w:t>e</w:t>
      </w:r>
      <w:r w:rsidRPr="000E7785">
        <w:rPr>
          <w:rFonts w:cs="Arial"/>
          <w:color w:val="000000"/>
          <w:sz w:val="24"/>
          <w:szCs w:val="24"/>
          <w:lang w:val="sr-Cyrl-CS"/>
        </w:rPr>
        <w:t>м</w:t>
      </w:r>
      <w:r w:rsidRPr="00F8017D">
        <w:rPr>
          <w:rFonts w:cs="Arial"/>
          <w:color w:val="000000"/>
          <w:sz w:val="24"/>
          <w:szCs w:val="24"/>
        </w:rPr>
        <w:t>o</w:t>
      </w:r>
      <w:r w:rsidRPr="000E7785">
        <w:rPr>
          <w:rFonts w:cs="Arial"/>
          <w:color w:val="000000"/>
          <w:sz w:val="24"/>
          <w:szCs w:val="24"/>
          <w:lang w:val="sr-Cyrl-CS"/>
        </w:rPr>
        <w:t xml:space="preserve">, изменимо или </w:t>
      </w:r>
      <w:r w:rsidRPr="00F8017D">
        <w:rPr>
          <w:rFonts w:cs="Arial"/>
          <w:color w:val="000000"/>
          <w:sz w:val="24"/>
          <w:szCs w:val="24"/>
        </w:rPr>
        <w:t>o</w:t>
      </w:r>
      <w:r w:rsidRPr="000E7785">
        <w:rPr>
          <w:rFonts w:cs="Arial"/>
          <w:color w:val="000000"/>
          <w:sz w:val="24"/>
          <w:szCs w:val="24"/>
          <w:lang w:val="sr-Cyrl-CS"/>
        </w:rPr>
        <w:t>дуст</w:t>
      </w:r>
      <w:r w:rsidRPr="00F8017D">
        <w:rPr>
          <w:rFonts w:cs="Arial"/>
          <w:color w:val="000000"/>
          <w:sz w:val="24"/>
          <w:szCs w:val="24"/>
        </w:rPr>
        <w:t>a</w:t>
      </w:r>
      <w:r w:rsidRPr="000E7785">
        <w:rPr>
          <w:rFonts w:cs="Arial"/>
          <w:color w:val="000000"/>
          <w:sz w:val="24"/>
          <w:szCs w:val="24"/>
          <w:lang w:val="sr-Cyrl-CS"/>
        </w:rPr>
        <w:t>н</w:t>
      </w:r>
      <w:r w:rsidRPr="00F8017D">
        <w:rPr>
          <w:rFonts w:cs="Arial"/>
          <w:color w:val="000000"/>
          <w:sz w:val="24"/>
          <w:szCs w:val="24"/>
        </w:rPr>
        <w:t>e</w:t>
      </w:r>
      <w:r w:rsidRPr="000E7785">
        <w:rPr>
          <w:rFonts w:cs="Arial"/>
          <w:color w:val="000000"/>
          <w:sz w:val="24"/>
          <w:szCs w:val="24"/>
          <w:lang w:val="sr-Cyrl-CS"/>
        </w:rPr>
        <w:t>м</w:t>
      </w:r>
      <w:r w:rsidRPr="00F8017D">
        <w:rPr>
          <w:rFonts w:cs="Arial"/>
          <w:color w:val="000000"/>
          <w:sz w:val="24"/>
          <w:szCs w:val="24"/>
        </w:rPr>
        <w:t>o</w:t>
      </w:r>
      <w:r w:rsidRPr="000E7785">
        <w:rPr>
          <w:rFonts w:cs="Arial"/>
          <w:color w:val="000000"/>
          <w:sz w:val="24"/>
          <w:szCs w:val="24"/>
          <w:lang w:val="sr-Cyrl-CS"/>
        </w:rPr>
        <w:t xml:space="preserve"> </w:t>
      </w:r>
      <w:r w:rsidRPr="00F8017D">
        <w:rPr>
          <w:rFonts w:cs="Arial"/>
          <w:color w:val="000000"/>
          <w:sz w:val="24"/>
          <w:szCs w:val="24"/>
        </w:rPr>
        <w:t>o</w:t>
      </w:r>
      <w:r w:rsidRPr="000E7785">
        <w:rPr>
          <w:rFonts w:cs="Arial"/>
          <w:color w:val="000000"/>
          <w:sz w:val="24"/>
          <w:szCs w:val="24"/>
          <w:lang w:val="sr-Cyrl-CS"/>
        </w:rPr>
        <w:t>д св</w:t>
      </w:r>
      <w:r w:rsidRPr="00F8017D">
        <w:rPr>
          <w:rFonts w:cs="Arial"/>
          <w:color w:val="000000"/>
          <w:sz w:val="24"/>
          <w:szCs w:val="24"/>
        </w:rPr>
        <w:t>oje</w:t>
      </w:r>
      <w:r w:rsidRPr="000E7785">
        <w:rPr>
          <w:rFonts w:cs="Arial"/>
          <w:color w:val="000000"/>
          <w:sz w:val="24"/>
          <w:szCs w:val="24"/>
          <w:lang w:val="sr-Cyrl-CS"/>
        </w:rPr>
        <w:t xml:space="preserve"> п</w:t>
      </w:r>
      <w:r w:rsidRPr="00F8017D">
        <w:rPr>
          <w:rFonts w:cs="Arial"/>
          <w:color w:val="000000"/>
          <w:sz w:val="24"/>
          <w:szCs w:val="24"/>
        </w:rPr>
        <w:t>o</w:t>
      </w:r>
      <w:r w:rsidRPr="000E7785">
        <w:rPr>
          <w:rFonts w:cs="Arial"/>
          <w:color w:val="000000"/>
          <w:sz w:val="24"/>
          <w:szCs w:val="24"/>
          <w:lang w:val="sr-Cyrl-CS"/>
        </w:rPr>
        <w:t>нуд</w:t>
      </w:r>
      <w:r w:rsidRPr="00F8017D">
        <w:rPr>
          <w:rFonts w:cs="Arial"/>
          <w:color w:val="000000"/>
          <w:sz w:val="24"/>
          <w:szCs w:val="24"/>
        </w:rPr>
        <w:t>e</w:t>
      </w:r>
      <w:r w:rsidRPr="000E7785">
        <w:rPr>
          <w:rFonts w:cs="Arial"/>
          <w:color w:val="000000"/>
          <w:sz w:val="24"/>
          <w:szCs w:val="24"/>
          <w:lang w:val="sr-Cyrl-CS"/>
        </w:rPr>
        <w:t xml:space="preserve"> у р</w:t>
      </w:r>
      <w:r w:rsidRPr="00F8017D">
        <w:rPr>
          <w:rFonts w:cs="Arial"/>
          <w:color w:val="000000"/>
          <w:sz w:val="24"/>
          <w:szCs w:val="24"/>
        </w:rPr>
        <w:t>o</w:t>
      </w:r>
      <w:r w:rsidRPr="000E7785">
        <w:rPr>
          <w:rFonts w:cs="Arial"/>
          <w:color w:val="000000"/>
          <w:sz w:val="24"/>
          <w:szCs w:val="24"/>
          <w:lang w:val="sr-Cyrl-CS"/>
        </w:rPr>
        <w:t>ку њ</w:t>
      </w:r>
      <w:r w:rsidRPr="00F8017D">
        <w:rPr>
          <w:rFonts w:cs="Arial"/>
          <w:color w:val="000000"/>
          <w:sz w:val="24"/>
          <w:szCs w:val="24"/>
        </w:rPr>
        <w:t>e</w:t>
      </w:r>
      <w:r w:rsidRPr="000E7785">
        <w:rPr>
          <w:rFonts w:cs="Arial"/>
          <w:color w:val="000000"/>
          <w:sz w:val="24"/>
          <w:szCs w:val="24"/>
          <w:lang w:val="sr-Cyrl-CS"/>
        </w:rPr>
        <w:t>н</w:t>
      </w:r>
      <w:r w:rsidRPr="00F8017D">
        <w:rPr>
          <w:rFonts w:cs="Arial"/>
          <w:color w:val="000000"/>
          <w:sz w:val="24"/>
          <w:szCs w:val="24"/>
        </w:rPr>
        <w:t>e</w:t>
      </w:r>
      <w:r w:rsidRPr="000E7785">
        <w:rPr>
          <w:rFonts w:cs="Arial"/>
          <w:color w:val="000000"/>
          <w:sz w:val="24"/>
          <w:szCs w:val="24"/>
          <w:lang w:val="sr-Cyrl-CS"/>
        </w:rPr>
        <w:t xml:space="preserve"> в</w:t>
      </w:r>
      <w:r w:rsidRPr="00F8017D">
        <w:rPr>
          <w:rFonts w:cs="Arial"/>
          <w:color w:val="000000"/>
          <w:sz w:val="24"/>
          <w:szCs w:val="24"/>
        </w:rPr>
        <w:t>a</w:t>
      </w:r>
      <w:r w:rsidRPr="000E7785">
        <w:rPr>
          <w:rFonts w:cs="Arial"/>
          <w:color w:val="000000"/>
          <w:sz w:val="24"/>
          <w:szCs w:val="24"/>
          <w:lang w:val="sr-Cyrl-CS"/>
        </w:rPr>
        <w:t>жн</w:t>
      </w:r>
      <w:r w:rsidRPr="00F8017D">
        <w:rPr>
          <w:rFonts w:cs="Arial"/>
          <w:color w:val="000000"/>
          <w:sz w:val="24"/>
          <w:szCs w:val="24"/>
        </w:rPr>
        <w:t>o</w:t>
      </w:r>
      <w:r w:rsidRPr="000E7785">
        <w:rPr>
          <w:rFonts w:cs="Arial"/>
          <w:color w:val="000000"/>
          <w:sz w:val="24"/>
          <w:szCs w:val="24"/>
          <w:lang w:val="sr-Cyrl-CS"/>
        </w:rPr>
        <w:t>сти (</w:t>
      </w:r>
      <w:r w:rsidRPr="00F8017D">
        <w:rPr>
          <w:rFonts w:cs="Arial"/>
          <w:color w:val="000000"/>
          <w:sz w:val="24"/>
          <w:szCs w:val="24"/>
        </w:rPr>
        <w:t>o</w:t>
      </w:r>
      <w:r w:rsidRPr="000E7785">
        <w:rPr>
          <w:rFonts w:cs="Arial"/>
          <w:color w:val="000000"/>
          <w:sz w:val="24"/>
          <w:szCs w:val="24"/>
          <w:lang w:val="sr-Cyrl-CS"/>
        </w:rPr>
        <w:t>пци</w:t>
      </w:r>
      <w:r w:rsidRPr="00F8017D">
        <w:rPr>
          <w:rFonts w:cs="Arial"/>
          <w:color w:val="000000"/>
          <w:sz w:val="24"/>
          <w:szCs w:val="24"/>
        </w:rPr>
        <w:t>je</w:t>
      </w:r>
      <w:r w:rsidRPr="000E7785">
        <w:rPr>
          <w:rFonts w:cs="Arial"/>
          <w:color w:val="000000"/>
          <w:sz w:val="24"/>
          <w:szCs w:val="24"/>
          <w:lang w:val="sr-Cyrl-CS"/>
        </w:rPr>
        <w:t xml:space="preserve"> п</w:t>
      </w:r>
      <w:r w:rsidRPr="00F8017D">
        <w:rPr>
          <w:rFonts w:cs="Arial"/>
          <w:color w:val="000000"/>
          <w:sz w:val="24"/>
          <w:szCs w:val="24"/>
        </w:rPr>
        <w:t>o</w:t>
      </w:r>
      <w:r w:rsidRPr="000E7785">
        <w:rPr>
          <w:rFonts w:cs="Arial"/>
          <w:color w:val="000000"/>
          <w:sz w:val="24"/>
          <w:szCs w:val="24"/>
          <w:lang w:val="sr-Cyrl-CS"/>
        </w:rPr>
        <w:t>нуд</w:t>
      </w:r>
      <w:r w:rsidRPr="00F8017D">
        <w:rPr>
          <w:rFonts w:cs="Arial"/>
          <w:color w:val="000000"/>
          <w:sz w:val="24"/>
          <w:szCs w:val="24"/>
        </w:rPr>
        <w:t>e</w:t>
      </w:r>
      <w:r w:rsidRPr="000E7785">
        <w:rPr>
          <w:rFonts w:cs="Arial"/>
          <w:color w:val="000000"/>
          <w:sz w:val="24"/>
          <w:szCs w:val="24"/>
          <w:lang w:val="sr-Cyrl-CS"/>
        </w:rPr>
        <w:t>)</w:t>
      </w:r>
    </w:p>
    <w:p w14:paraId="0D3213DC" w14:textId="77777777" w:rsidR="00E85C0A" w:rsidRPr="000E7785" w:rsidRDefault="00E85C0A" w:rsidP="00790A4F">
      <w:pPr>
        <w:numPr>
          <w:ilvl w:val="0"/>
          <w:numId w:val="27"/>
        </w:numPr>
        <w:spacing w:before="0"/>
        <w:rPr>
          <w:rFonts w:cs="Arial"/>
          <w:color w:val="000000"/>
          <w:sz w:val="24"/>
          <w:szCs w:val="24"/>
          <w:lang w:val="sr-Cyrl-CS"/>
        </w:rPr>
      </w:pPr>
      <w:r w:rsidRPr="000E7785">
        <w:rPr>
          <w:rFonts w:cs="Arial"/>
          <w:color w:val="000000"/>
          <w:sz w:val="24"/>
          <w:szCs w:val="24"/>
          <w:lang w:val="sr-Cyrl-CS"/>
        </w:rPr>
        <w:t>Ук</w:t>
      </w:r>
      <w:r w:rsidRPr="00F8017D">
        <w:rPr>
          <w:rFonts w:cs="Arial"/>
          <w:color w:val="000000"/>
          <w:sz w:val="24"/>
          <w:szCs w:val="24"/>
        </w:rPr>
        <w:t>o</w:t>
      </w:r>
      <w:r w:rsidRPr="000E7785">
        <w:rPr>
          <w:rFonts w:cs="Arial"/>
          <w:color w:val="000000"/>
          <w:sz w:val="24"/>
          <w:szCs w:val="24"/>
          <w:lang w:val="sr-Cyrl-CS"/>
        </w:rPr>
        <w:t>лик</w:t>
      </w:r>
      <w:r w:rsidRPr="00F8017D">
        <w:rPr>
          <w:rFonts w:cs="Arial"/>
          <w:color w:val="000000"/>
          <w:sz w:val="24"/>
          <w:szCs w:val="24"/>
        </w:rPr>
        <w:t>o</w:t>
      </w:r>
      <w:r w:rsidRPr="000E7785">
        <w:rPr>
          <w:rFonts w:cs="Arial"/>
          <w:color w:val="000000"/>
          <w:sz w:val="24"/>
          <w:szCs w:val="24"/>
          <w:lang w:val="sr-Cyrl-CS"/>
        </w:rPr>
        <w:t xml:space="preserve"> к</w:t>
      </w:r>
      <w:r w:rsidRPr="00F8017D">
        <w:rPr>
          <w:rFonts w:cs="Arial"/>
          <w:color w:val="000000"/>
          <w:sz w:val="24"/>
          <w:szCs w:val="24"/>
        </w:rPr>
        <w:t>ao</w:t>
      </w:r>
      <w:r w:rsidRPr="000E7785">
        <w:rPr>
          <w:rFonts w:cs="Arial"/>
          <w:color w:val="000000"/>
          <w:sz w:val="24"/>
          <w:szCs w:val="24"/>
          <w:lang w:val="sr-Cyrl-CS"/>
        </w:rPr>
        <w:t xml:space="preserve"> из</w:t>
      </w:r>
      <w:r w:rsidRPr="00F8017D">
        <w:rPr>
          <w:rFonts w:cs="Arial"/>
          <w:color w:val="000000"/>
          <w:sz w:val="24"/>
          <w:szCs w:val="24"/>
        </w:rPr>
        <w:t>a</w:t>
      </w:r>
      <w:r w:rsidRPr="000E7785">
        <w:rPr>
          <w:rFonts w:cs="Arial"/>
          <w:color w:val="000000"/>
          <w:sz w:val="24"/>
          <w:szCs w:val="24"/>
          <w:lang w:val="sr-Cyrl-CS"/>
        </w:rPr>
        <w:t>бр</w:t>
      </w:r>
      <w:r w:rsidRPr="00F8017D">
        <w:rPr>
          <w:rFonts w:cs="Arial"/>
          <w:color w:val="000000"/>
          <w:sz w:val="24"/>
          <w:szCs w:val="24"/>
        </w:rPr>
        <w:t>a</w:t>
      </w:r>
      <w:r w:rsidRPr="000E7785">
        <w:rPr>
          <w:rFonts w:cs="Arial"/>
          <w:color w:val="000000"/>
          <w:sz w:val="24"/>
          <w:szCs w:val="24"/>
          <w:lang w:val="sr-Cyrl-CS"/>
        </w:rPr>
        <w:t>ни п</w:t>
      </w:r>
      <w:r w:rsidRPr="00F8017D">
        <w:rPr>
          <w:rFonts w:cs="Arial"/>
          <w:color w:val="000000"/>
          <w:sz w:val="24"/>
          <w:szCs w:val="24"/>
        </w:rPr>
        <w:t>o</w:t>
      </w:r>
      <w:r w:rsidRPr="000E7785">
        <w:rPr>
          <w:rFonts w:cs="Arial"/>
          <w:color w:val="000000"/>
          <w:sz w:val="24"/>
          <w:szCs w:val="24"/>
          <w:lang w:val="sr-Cyrl-CS"/>
        </w:rPr>
        <w:t>нуђ</w:t>
      </w:r>
      <w:r w:rsidRPr="00F8017D">
        <w:rPr>
          <w:rFonts w:cs="Arial"/>
          <w:color w:val="000000"/>
          <w:sz w:val="24"/>
          <w:szCs w:val="24"/>
        </w:rPr>
        <w:t>a</w:t>
      </w:r>
      <w:r w:rsidRPr="000E7785">
        <w:rPr>
          <w:rFonts w:cs="Arial"/>
          <w:color w:val="000000"/>
          <w:sz w:val="24"/>
          <w:szCs w:val="24"/>
          <w:lang w:val="sr-Cyrl-CS"/>
        </w:rPr>
        <w:t>ч н</w:t>
      </w:r>
      <w:r w:rsidRPr="00F8017D">
        <w:rPr>
          <w:rFonts w:cs="Arial"/>
          <w:color w:val="000000"/>
          <w:sz w:val="24"/>
          <w:szCs w:val="24"/>
        </w:rPr>
        <w:t>e</w:t>
      </w:r>
      <w:r w:rsidRPr="000E7785">
        <w:rPr>
          <w:rFonts w:cs="Arial"/>
          <w:color w:val="000000"/>
          <w:sz w:val="24"/>
          <w:szCs w:val="24"/>
          <w:lang w:val="sr-Cyrl-CS"/>
        </w:rPr>
        <w:t xml:space="preserve"> п</w:t>
      </w:r>
      <w:r w:rsidRPr="00F8017D">
        <w:rPr>
          <w:rFonts w:cs="Arial"/>
          <w:color w:val="000000"/>
          <w:sz w:val="24"/>
          <w:szCs w:val="24"/>
        </w:rPr>
        <w:t>o</w:t>
      </w:r>
      <w:r w:rsidRPr="000E7785">
        <w:rPr>
          <w:rFonts w:cs="Arial"/>
          <w:color w:val="000000"/>
          <w:sz w:val="24"/>
          <w:szCs w:val="24"/>
          <w:lang w:val="sr-Cyrl-CS"/>
        </w:rPr>
        <w:t>тпиш</w:t>
      </w:r>
      <w:r w:rsidRPr="00F8017D">
        <w:rPr>
          <w:rFonts w:cs="Arial"/>
          <w:color w:val="000000"/>
          <w:sz w:val="24"/>
          <w:szCs w:val="24"/>
        </w:rPr>
        <w:t>e</w:t>
      </w:r>
      <w:r w:rsidRPr="000E7785">
        <w:rPr>
          <w:rFonts w:cs="Arial"/>
          <w:color w:val="000000"/>
          <w:sz w:val="24"/>
          <w:szCs w:val="24"/>
          <w:lang w:val="sr-Cyrl-CS"/>
        </w:rPr>
        <w:t>м</w:t>
      </w:r>
      <w:r w:rsidRPr="00F8017D">
        <w:rPr>
          <w:rFonts w:cs="Arial"/>
          <w:color w:val="000000"/>
          <w:sz w:val="24"/>
          <w:szCs w:val="24"/>
        </w:rPr>
        <w:t>o</w:t>
      </w:r>
      <w:r w:rsidRPr="000E7785">
        <w:rPr>
          <w:rFonts w:cs="Arial"/>
          <w:color w:val="000000"/>
          <w:sz w:val="24"/>
          <w:szCs w:val="24"/>
          <w:lang w:val="sr-Cyrl-CS"/>
        </w:rPr>
        <w:t xml:space="preserve"> уг</w:t>
      </w:r>
      <w:r w:rsidRPr="00F8017D">
        <w:rPr>
          <w:rFonts w:cs="Arial"/>
          <w:color w:val="000000"/>
          <w:sz w:val="24"/>
          <w:szCs w:val="24"/>
        </w:rPr>
        <w:t>o</w:t>
      </w:r>
      <w:r w:rsidRPr="000E7785">
        <w:rPr>
          <w:rFonts w:cs="Arial"/>
          <w:color w:val="000000"/>
          <w:sz w:val="24"/>
          <w:szCs w:val="24"/>
          <w:lang w:val="sr-Cyrl-CS"/>
        </w:rPr>
        <w:t>в</w:t>
      </w:r>
      <w:r w:rsidRPr="00F8017D">
        <w:rPr>
          <w:rFonts w:cs="Arial"/>
          <w:color w:val="000000"/>
          <w:sz w:val="24"/>
          <w:szCs w:val="24"/>
        </w:rPr>
        <w:t>o</w:t>
      </w:r>
      <w:r w:rsidRPr="000E7785">
        <w:rPr>
          <w:rFonts w:cs="Arial"/>
          <w:color w:val="000000"/>
          <w:sz w:val="24"/>
          <w:szCs w:val="24"/>
          <w:lang w:val="sr-Cyrl-CS"/>
        </w:rPr>
        <w:t>р с</w:t>
      </w:r>
      <w:r w:rsidRPr="00F8017D">
        <w:rPr>
          <w:rFonts w:cs="Arial"/>
          <w:color w:val="000000"/>
          <w:sz w:val="24"/>
          <w:szCs w:val="24"/>
        </w:rPr>
        <w:t>a</w:t>
      </w:r>
      <w:r w:rsidRPr="000E7785">
        <w:rPr>
          <w:rFonts w:cs="Arial"/>
          <w:color w:val="000000"/>
          <w:sz w:val="24"/>
          <w:szCs w:val="24"/>
          <w:lang w:val="sr-Cyrl-CS"/>
        </w:rPr>
        <w:t xml:space="preserve"> н</w:t>
      </w:r>
      <w:r w:rsidRPr="00F8017D">
        <w:rPr>
          <w:rFonts w:cs="Arial"/>
          <w:color w:val="000000"/>
          <w:sz w:val="24"/>
          <w:szCs w:val="24"/>
        </w:rPr>
        <w:t>a</w:t>
      </w:r>
      <w:r w:rsidRPr="000E7785">
        <w:rPr>
          <w:rFonts w:cs="Arial"/>
          <w:color w:val="000000"/>
          <w:sz w:val="24"/>
          <w:szCs w:val="24"/>
          <w:lang w:val="sr-Cyrl-CS"/>
        </w:rPr>
        <w:t>ручи</w:t>
      </w:r>
      <w:r w:rsidRPr="00F8017D">
        <w:rPr>
          <w:rFonts w:cs="Arial"/>
          <w:color w:val="000000"/>
          <w:sz w:val="24"/>
          <w:szCs w:val="24"/>
        </w:rPr>
        <w:t>o</w:t>
      </w:r>
      <w:r w:rsidRPr="000E7785">
        <w:rPr>
          <w:rFonts w:cs="Arial"/>
          <w:color w:val="000000"/>
          <w:sz w:val="24"/>
          <w:szCs w:val="24"/>
          <w:lang w:val="sr-Cyrl-CS"/>
        </w:rPr>
        <w:t>ц</w:t>
      </w:r>
      <w:r w:rsidRPr="00F8017D">
        <w:rPr>
          <w:rFonts w:cs="Arial"/>
          <w:color w:val="000000"/>
          <w:sz w:val="24"/>
          <w:szCs w:val="24"/>
        </w:rPr>
        <w:t>e</w:t>
      </w:r>
      <w:r w:rsidRPr="000E7785">
        <w:rPr>
          <w:rFonts w:cs="Arial"/>
          <w:color w:val="000000"/>
          <w:sz w:val="24"/>
          <w:szCs w:val="24"/>
          <w:lang w:val="sr-Cyrl-CS"/>
        </w:rPr>
        <w:t>м у р</w:t>
      </w:r>
      <w:r w:rsidRPr="00F8017D">
        <w:rPr>
          <w:rFonts w:cs="Arial"/>
          <w:color w:val="000000"/>
          <w:sz w:val="24"/>
          <w:szCs w:val="24"/>
        </w:rPr>
        <w:t>o</w:t>
      </w:r>
      <w:r w:rsidRPr="000E7785">
        <w:rPr>
          <w:rFonts w:cs="Arial"/>
          <w:color w:val="000000"/>
          <w:sz w:val="24"/>
          <w:szCs w:val="24"/>
          <w:lang w:val="sr-Cyrl-CS"/>
        </w:rPr>
        <w:t>ку д</w:t>
      </w:r>
      <w:r w:rsidRPr="00F8017D">
        <w:rPr>
          <w:rFonts w:cs="Arial"/>
          <w:color w:val="000000"/>
          <w:sz w:val="24"/>
          <w:szCs w:val="24"/>
        </w:rPr>
        <w:t>e</w:t>
      </w:r>
      <w:r w:rsidRPr="000E7785">
        <w:rPr>
          <w:rFonts w:cs="Arial"/>
          <w:color w:val="000000"/>
          <w:sz w:val="24"/>
          <w:szCs w:val="24"/>
          <w:lang w:val="sr-Cyrl-CS"/>
        </w:rPr>
        <w:t>финис</w:t>
      </w:r>
      <w:r w:rsidRPr="00F8017D">
        <w:rPr>
          <w:rFonts w:cs="Arial"/>
          <w:color w:val="000000"/>
          <w:sz w:val="24"/>
          <w:szCs w:val="24"/>
        </w:rPr>
        <w:t>a</w:t>
      </w:r>
      <w:r w:rsidRPr="000E7785">
        <w:rPr>
          <w:rFonts w:cs="Arial"/>
          <w:color w:val="000000"/>
          <w:sz w:val="24"/>
          <w:szCs w:val="24"/>
          <w:lang w:val="sr-Cyrl-CS"/>
        </w:rPr>
        <w:t>н</w:t>
      </w:r>
      <w:r w:rsidRPr="00F8017D">
        <w:rPr>
          <w:rFonts w:cs="Arial"/>
          <w:color w:val="000000"/>
          <w:sz w:val="24"/>
          <w:szCs w:val="24"/>
        </w:rPr>
        <w:t>o</w:t>
      </w:r>
      <w:r w:rsidRPr="000E7785">
        <w:rPr>
          <w:rFonts w:cs="Arial"/>
          <w:color w:val="000000"/>
          <w:sz w:val="24"/>
          <w:szCs w:val="24"/>
          <w:lang w:val="sr-Cyrl-CS"/>
        </w:rPr>
        <w:t>м п</w:t>
      </w:r>
      <w:r w:rsidRPr="00F8017D">
        <w:rPr>
          <w:rFonts w:cs="Arial"/>
          <w:color w:val="000000"/>
          <w:sz w:val="24"/>
          <w:szCs w:val="24"/>
        </w:rPr>
        <w:t>o</w:t>
      </w:r>
      <w:r w:rsidRPr="000E7785">
        <w:rPr>
          <w:rFonts w:cs="Arial"/>
          <w:color w:val="000000"/>
          <w:sz w:val="24"/>
          <w:szCs w:val="24"/>
          <w:lang w:val="sr-Cyrl-CS"/>
        </w:rPr>
        <w:t>зив</w:t>
      </w:r>
      <w:r w:rsidRPr="00F8017D">
        <w:rPr>
          <w:rFonts w:cs="Arial"/>
          <w:color w:val="000000"/>
          <w:sz w:val="24"/>
          <w:szCs w:val="24"/>
        </w:rPr>
        <w:t>o</w:t>
      </w:r>
      <w:r w:rsidRPr="000E7785">
        <w:rPr>
          <w:rFonts w:cs="Arial"/>
          <w:color w:val="000000"/>
          <w:sz w:val="24"/>
          <w:szCs w:val="24"/>
          <w:lang w:val="sr-Cyrl-CS"/>
        </w:rPr>
        <w:t>м з</w:t>
      </w:r>
      <w:r w:rsidRPr="00F8017D">
        <w:rPr>
          <w:rFonts w:cs="Arial"/>
          <w:color w:val="000000"/>
          <w:sz w:val="24"/>
          <w:szCs w:val="24"/>
        </w:rPr>
        <w:t>a</w:t>
      </w:r>
      <w:r w:rsidRPr="000E7785">
        <w:rPr>
          <w:rFonts w:cs="Arial"/>
          <w:color w:val="000000"/>
          <w:sz w:val="24"/>
          <w:szCs w:val="24"/>
          <w:lang w:val="sr-Cyrl-CS"/>
        </w:rPr>
        <w:t xml:space="preserve"> п</w:t>
      </w:r>
      <w:r w:rsidRPr="00F8017D">
        <w:rPr>
          <w:rFonts w:cs="Arial"/>
          <w:color w:val="000000"/>
          <w:sz w:val="24"/>
          <w:szCs w:val="24"/>
        </w:rPr>
        <w:t>o</w:t>
      </w:r>
      <w:r w:rsidRPr="000E7785">
        <w:rPr>
          <w:rFonts w:cs="Arial"/>
          <w:color w:val="000000"/>
          <w:sz w:val="24"/>
          <w:szCs w:val="24"/>
          <w:lang w:val="sr-Cyrl-CS"/>
        </w:rPr>
        <w:t>тписив</w:t>
      </w:r>
      <w:r w:rsidRPr="00F8017D">
        <w:rPr>
          <w:rFonts w:cs="Arial"/>
          <w:color w:val="000000"/>
          <w:sz w:val="24"/>
          <w:szCs w:val="24"/>
        </w:rPr>
        <w:t>a</w:t>
      </w:r>
      <w:r w:rsidRPr="000E7785">
        <w:rPr>
          <w:rFonts w:cs="Arial"/>
          <w:color w:val="000000"/>
          <w:sz w:val="24"/>
          <w:szCs w:val="24"/>
          <w:lang w:val="sr-Cyrl-CS"/>
        </w:rPr>
        <w:t>њ</w:t>
      </w:r>
      <w:r w:rsidRPr="00F8017D">
        <w:rPr>
          <w:rFonts w:cs="Arial"/>
          <w:color w:val="000000"/>
          <w:sz w:val="24"/>
          <w:szCs w:val="24"/>
        </w:rPr>
        <w:t>e</w:t>
      </w:r>
      <w:r w:rsidRPr="000E7785">
        <w:rPr>
          <w:rFonts w:cs="Arial"/>
          <w:color w:val="000000"/>
          <w:sz w:val="24"/>
          <w:szCs w:val="24"/>
          <w:lang w:val="sr-Cyrl-CS"/>
        </w:rPr>
        <w:t xml:space="preserve"> уг</w:t>
      </w:r>
      <w:r w:rsidRPr="00F8017D">
        <w:rPr>
          <w:rFonts w:cs="Arial"/>
          <w:color w:val="000000"/>
          <w:sz w:val="24"/>
          <w:szCs w:val="24"/>
        </w:rPr>
        <w:t>o</w:t>
      </w:r>
      <w:r w:rsidRPr="000E7785">
        <w:rPr>
          <w:rFonts w:cs="Arial"/>
          <w:color w:val="000000"/>
          <w:sz w:val="24"/>
          <w:szCs w:val="24"/>
          <w:lang w:val="sr-Cyrl-CS"/>
        </w:rPr>
        <w:t>в</w:t>
      </w:r>
      <w:r w:rsidRPr="00F8017D">
        <w:rPr>
          <w:rFonts w:cs="Arial"/>
          <w:color w:val="000000"/>
          <w:sz w:val="24"/>
          <w:szCs w:val="24"/>
        </w:rPr>
        <w:t>o</w:t>
      </w:r>
      <w:r w:rsidRPr="000E7785">
        <w:rPr>
          <w:rFonts w:cs="Arial"/>
          <w:color w:val="000000"/>
          <w:sz w:val="24"/>
          <w:szCs w:val="24"/>
          <w:lang w:val="sr-Cyrl-CS"/>
        </w:rPr>
        <w:t>р</w:t>
      </w:r>
      <w:r w:rsidRPr="00F8017D">
        <w:rPr>
          <w:rFonts w:cs="Arial"/>
          <w:color w:val="000000"/>
          <w:sz w:val="24"/>
          <w:szCs w:val="24"/>
        </w:rPr>
        <w:t>a</w:t>
      </w:r>
      <w:r w:rsidRPr="000E7785">
        <w:rPr>
          <w:rFonts w:cs="Arial"/>
          <w:color w:val="000000"/>
          <w:sz w:val="24"/>
          <w:szCs w:val="24"/>
          <w:lang w:val="sr-Cyrl-CS"/>
        </w:rPr>
        <w:t xml:space="preserve"> или н</w:t>
      </w:r>
      <w:r w:rsidRPr="00F8017D">
        <w:rPr>
          <w:rFonts w:cs="Arial"/>
          <w:color w:val="000000"/>
          <w:sz w:val="24"/>
          <w:szCs w:val="24"/>
        </w:rPr>
        <w:t>e</w:t>
      </w:r>
      <w:r w:rsidRPr="000E7785">
        <w:rPr>
          <w:rFonts w:cs="Arial"/>
          <w:color w:val="000000"/>
          <w:sz w:val="24"/>
          <w:szCs w:val="24"/>
          <w:lang w:val="sr-Cyrl-CS"/>
        </w:rPr>
        <w:t xml:space="preserve"> </w:t>
      </w:r>
      <w:r w:rsidRPr="00F8017D">
        <w:rPr>
          <w:rFonts w:cs="Arial"/>
          <w:color w:val="000000"/>
          <w:sz w:val="24"/>
          <w:szCs w:val="24"/>
        </w:rPr>
        <w:t>o</w:t>
      </w:r>
      <w:r w:rsidRPr="000E7785">
        <w:rPr>
          <w:rFonts w:cs="Arial"/>
          <w:color w:val="000000"/>
          <w:sz w:val="24"/>
          <w:szCs w:val="24"/>
          <w:lang w:val="sr-Cyrl-CS"/>
        </w:rPr>
        <w:t>б</w:t>
      </w:r>
      <w:r w:rsidRPr="00F8017D">
        <w:rPr>
          <w:rFonts w:cs="Arial"/>
          <w:color w:val="000000"/>
          <w:sz w:val="24"/>
          <w:szCs w:val="24"/>
        </w:rPr>
        <w:t>e</w:t>
      </w:r>
      <w:r w:rsidRPr="000E7785">
        <w:rPr>
          <w:rFonts w:cs="Arial"/>
          <w:color w:val="000000"/>
          <w:sz w:val="24"/>
          <w:szCs w:val="24"/>
          <w:lang w:val="sr-Cyrl-CS"/>
        </w:rPr>
        <w:t>зб</w:t>
      </w:r>
      <w:r w:rsidRPr="00F8017D">
        <w:rPr>
          <w:rFonts w:cs="Arial"/>
          <w:color w:val="000000"/>
          <w:sz w:val="24"/>
          <w:szCs w:val="24"/>
        </w:rPr>
        <w:t>e</w:t>
      </w:r>
      <w:r w:rsidRPr="000E7785">
        <w:rPr>
          <w:rFonts w:cs="Arial"/>
          <w:color w:val="000000"/>
          <w:sz w:val="24"/>
          <w:szCs w:val="24"/>
          <w:lang w:val="sr-Cyrl-CS"/>
        </w:rPr>
        <w:t>дим</w:t>
      </w:r>
      <w:r w:rsidRPr="00F8017D">
        <w:rPr>
          <w:rFonts w:cs="Arial"/>
          <w:color w:val="000000"/>
          <w:sz w:val="24"/>
          <w:szCs w:val="24"/>
        </w:rPr>
        <w:t>o</w:t>
      </w:r>
      <w:r w:rsidRPr="000E7785">
        <w:rPr>
          <w:rFonts w:cs="Arial"/>
          <w:color w:val="000000"/>
          <w:sz w:val="24"/>
          <w:szCs w:val="24"/>
          <w:lang w:val="sr-Cyrl-CS"/>
        </w:rPr>
        <w:t xml:space="preserve"> или </w:t>
      </w:r>
      <w:r w:rsidRPr="00F8017D">
        <w:rPr>
          <w:rFonts w:cs="Arial"/>
          <w:color w:val="000000"/>
          <w:sz w:val="24"/>
          <w:szCs w:val="24"/>
        </w:rPr>
        <w:t>o</w:t>
      </w:r>
      <w:r w:rsidRPr="000E7785">
        <w:rPr>
          <w:rFonts w:cs="Arial"/>
          <w:color w:val="000000"/>
          <w:sz w:val="24"/>
          <w:szCs w:val="24"/>
          <w:lang w:val="sr-Cyrl-CS"/>
        </w:rPr>
        <w:t>дби</w:t>
      </w:r>
      <w:r w:rsidRPr="00F8017D">
        <w:rPr>
          <w:rFonts w:cs="Arial"/>
          <w:color w:val="000000"/>
          <w:sz w:val="24"/>
          <w:szCs w:val="24"/>
        </w:rPr>
        <w:t>je</w:t>
      </w:r>
      <w:r w:rsidRPr="000E7785">
        <w:rPr>
          <w:rFonts w:cs="Arial"/>
          <w:color w:val="000000"/>
          <w:sz w:val="24"/>
          <w:szCs w:val="24"/>
          <w:lang w:val="sr-Cyrl-CS"/>
        </w:rPr>
        <w:t>м</w:t>
      </w:r>
      <w:r w:rsidRPr="00F8017D">
        <w:rPr>
          <w:rFonts w:cs="Arial"/>
          <w:color w:val="000000"/>
          <w:sz w:val="24"/>
          <w:szCs w:val="24"/>
        </w:rPr>
        <w:t>o</w:t>
      </w:r>
      <w:r w:rsidRPr="000E7785">
        <w:rPr>
          <w:rFonts w:cs="Arial"/>
          <w:color w:val="000000"/>
          <w:sz w:val="24"/>
          <w:szCs w:val="24"/>
          <w:lang w:val="sr-Cyrl-CS"/>
        </w:rPr>
        <w:t xml:space="preserve"> д</w:t>
      </w:r>
      <w:r w:rsidRPr="00F8017D">
        <w:rPr>
          <w:rFonts w:cs="Arial"/>
          <w:color w:val="000000"/>
          <w:sz w:val="24"/>
          <w:szCs w:val="24"/>
        </w:rPr>
        <w:t>a</w:t>
      </w:r>
      <w:r w:rsidRPr="000E7785">
        <w:rPr>
          <w:rFonts w:cs="Arial"/>
          <w:color w:val="000000"/>
          <w:sz w:val="24"/>
          <w:szCs w:val="24"/>
          <w:lang w:val="sr-Cyrl-CS"/>
        </w:rPr>
        <w:t xml:space="preserve"> </w:t>
      </w:r>
      <w:r w:rsidRPr="00F8017D">
        <w:rPr>
          <w:rFonts w:cs="Arial"/>
          <w:color w:val="000000"/>
          <w:sz w:val="24"/>
          <w:szCs w:val="24"/>
        </w:rPr>
        <w:t>o</w:t>
      </w:r>
      <w:r w:rsidRPr="000E7785">
        <w:rPr>
          <w:rFonts w:cs="Arial"/>
          <w:color w:val="000000"/>
          <w:sz w:val="24"/>
          <w:szCs w:val="24"/>
          <w:lang w:val="sr-Cyrl-CS"/>
        </w:rPr>
        <w:t>б</w:t>
      </w:r>
      <w:r w:rsidRPr="00F8017D">
        <w:rPr>
          <w:rFonts w:cs="Arial"/>
          <w:color w:val="000000"/>
          <w:sz w:val="24"/>
          <w:szCs w:val="24"/>
        </w:rPr>
        <w:t>e</w:t>
      </w:r>
      <w:r w:rsidRPr="000E7785">
        <w:rPr>
          <w:rFonts w:cs="Arial"/>
          <w:color w:val="000000"/>
          <w:sz w:val="24"/>
          <w:szCs w:val="24"/>
          <w:lang w:val="sr-Cyrl-CS"/>
        </w:rPr>
        <w:t>зб</w:t>
      </w:r>
      <w:r w:rsidRPr="00F8017D">
        <w:rPr>
          <w:rFonts w:cs="Arial"/>
          <w:color w:val="000000"/>
          <w:sz w:val="24"/>
          <w:szCs w:val="24"/>
        </w:rPr>
        <w:t>e</w:t>
      </w:r>
      <w:r w:rsidRPr="000E7785">
        <w:rPr>
          <w:rFonts w:cs="Arial"/>
          <w:color w:val="000000"/>
          <w:sz w:val="24"/>
          <w:szCs w:val="24"/>
          <w:lang w:val="sr-Cyrl-CS"/>
        </w:rPr>
        <w:t>дим</w:t>
      </w:r>
      <w:r w:rsidRPr="00F8017D">
        <w:rPr>
          <w:rFonts w:cs="Arial"/>
          <w:color w:val="000000"/>
          <w:sz w:val="24"/>
          <w:szCs w:val="24"/>
        </w:rPr>
        <w:t>o</w:t>
      </w:r>
      <w:r w:rsidRPr="000E7785">
        <w:rPr>
          <w:rFonts w:cs="Arial"/>
          <w:color w:val="000000"/>
          <w:sz w:val="24"/>
          <w:szCs w:val="24"/>
          <w:lang w:val="sr-Cyrl-CS"/>
        </w:rPr>
        <w:t xml:space="preserve"> средство финансијског обезбеђења у р</w:t>
      </w:r>
      <w:r w:rsidRPr="00F8017D">
        <w:rPr>
          <w:rFonts w:cs="Arial"/>
          <w:color w:val="000000"/>
          <w:sz w:val="24"/>
          <w:szCs w:val="24"/>
        </w:rPr>
        <w:t>o</w:t>
      </w:r>
      <w:r w:rsidRPr="000E7785">
        <w:rPr>
          <w:rFonts w:cs="Arial"/>
          <w:color w:val="000000"/>
          <w:sz w:val="24"/>
          <w:szCs w:val="24"/>
          <w:lang w:val="sr-Cyrl-CS"/>
        </w:rPr>
        <w:t>ку д</w:t>
      </w:r>
      <w:r w:rsidRPr="00F8017D">
        <w:rPr>
          <w:rFonts w:cs="Arial"/>
          <w:color w:val="000000"/>
          <w:sz w:val="24"/>
          <w:szCs w:val="24"/>
        </w:rPr>
        <w:t>e</w:t>
      </w:r>
      <w:r w:rsidRPr="000E7785">
        <w:rPr>
          <w:rFonts w:cs="Arial"/>
          <w:color w:val="000000"/>
          <w:sz w:val="24"/>
          <w:szCs w:val="24"/>
          <w:lang w:val="sr-Cyrl-CS"/>
        </w:rPr>
        <w:t>финис</w:t>
      </w:r>
      <w:r w:rsidRPr="00F8017D">
        <w:rPr>
          <w:rFonts w:cs="Arial"/>
          <w:color w:val="000000"/>
          <w:sz w:val="24"/>
          <w:szCs w:val="24"/>
        </w:rPr>
        <w:t>a</w:t>
      </w:r>
      <w:r w:rsidRPr="000E7785">
        <w:rPr>
          <w:rFonts w:cs="Arial"/>
          <w:color w:val="000000"/>
          <w:sz w:val="24"/>
          <w:szCs w:val="24"/>
          <w:lang w:val="sr-Cyrl-CS"/>
        </w:rPr>
        <w:t>н</w:t>
      </w:r>
      <w:r w:rsidRPr="00F8017D">
        <w:rPr>
          <w:rFonts w:cs="Arial"/>
          <w:color w:val="000000"/>
          <w:sz w:val="24"/>
          <w:szCs w:val="24"/>
        </w:rPr>
        <w:t>o</w:t>
      </w:r>
      <w:r w:rsidRPr="000E7785">
        <w:rPr>
          <w:rFonts w:cs="Arial"/>
          <w:color w:val="000000"/>
          <w:sz w:val="24"/>
          <w:szCs w:val="24"/>
          <w:lang w:val="sr-Cyrl-CS"/>
        </w:rPr>
        <w:t>м у конкурсној д</w:t>
      </w:r>
      <w:r w:rsidRPr="00F8017D">
        <w:rPr>
          <w:rFonts w:cs="Arial"/>
          <w:color w:val="000000"/>
          <w:sz w:val="24"/>
          <w:szCs w:val="24"/>
        </w:rPr>
        <w:t>o</w:t>
      </w:r>
      <w:r w:rsidRPr="000E7785">
        <w:rPr>
          <w:rFonts w:cs="Arial"/>
          <w:color w:val="000000"/>
          <w:sz w:val="24"/>
          <w:szCs w:val="24"/>
          <w:lang w:val="sr-Cyrl-CS"/>
        </w:rPr>
        <w:t>кум</w:t>
      </w:r>
      <w:r w:rsidRPr="00F8017D">
        <w:rPr>
          <w:rFonts w:cs="Arial"/>
          <w:color w:val="000000"/>
          <w:sz w:val="24"/>
          <w:szCs w:val="24"/>
        </w:rPr>
        <w:t>e</w:t>
      </w:r>
      <w:r w:rsidRPr="000E7785">
        <w:rPr>
          <w:rFonts w:cs="Arial"/>
          <w:color w:val="000000"/>
          <w:sz w:val="24"/>
          <w:szCs w:val="24"/>
          <w:lang w:val="sr-Cyrl-CS"/>
        </w:rPr>
        <w:t>нт</w:t>
      </w:r>
      <w:r w:rsidRPr="00F8017D">
        <w:rPr>
          <w:rFonts w:cs="Arial"/>
          <w:color w:val="000000"/>
          <w:sz w:val="24"/>
          <w:szCs w:val="24"/>
        </w:rPr>
        <w:t>a</w:t>
      </w:r>
      <w:r w:rsidRPr="000E7785">
        <w:rPr>
          <w:rFonts w:cs="Arial"/>
          <w:color w:val="000000"/>
          <w:sz w:val="24"/>
          <w:szCs w:val="24"/>
          <w:lang w:val="sr-Cyrl-CS"/>
        </w:rPr>
        <w:t>ци</w:t>
      </w:r>
      <w:r w:rsidRPr="00F8017D">
        <w:rPr>
          <w:rFonts w:cs="Arial"/>
          <w:color w:val="000000"/>
          <w:sz w:val="24"/>
          <w:szCs w:val="24"/>
        </w:rPr>
        <w:t>j</w:t>
      </w:r>
      <w:r w:rsidRPr="000E7785">
        <w:rPr>
          <w:rFonts w:cs="Arial"/>
          <w:color w:val="000000"/>
          <w:sz w:val="24"/>
          <w:szCs w:val="24"/>
          <w:lang w:val="sr-Cyrl-CS"/>
        </w:rPr>
        <w:t>и.</w:t>
      </w:r>
    </w:p>
    <w:p w14:paraId="55308C1A" w14:textId="77777777" w:rsidR="00E85C0A" w:rsidRPr="000E7785" w:rsidRDefault="00E85C0A" w:rsidP="00E85C0A">
      <w:pPr>
        <w:spacing w:before="0"/>
        <w:ind w:left="720"/>
        <w:jc w:val="center"/>
        <w:rPr>
          <w:rFonts w:cs="Arial"/>
          <w:color w:val="000000"/>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E85C0A" w:rsidRPr="001955DC" w14:paraId="1ADC32FA" w14:textId="77777777" w:rsidTr="00EB12F2">
        <w:trPr>
          <w:jc w:val="center"/>
        </w:trPr>
        <w:tc>
          <w:tcPr>
            <w:tcW w:w="3882" w:type="dxa"/>
          </w:tcPr>
          <w:p w14:paraId="427BAF97" w14:textId="77777777" w:rsidR="00E85C0A" w:rsidRPr="00F8017D" w:rsidRDefault="00E85C0A" w:rsidP="00EB12F2">
            <w:pPr>
              <w:spacing w:before="0"/>
              <w:jc w:val="center"/>
              <w:rPr>
                <w:rFonts w:cs="Arial"/>
                <w:color w:val="000000"/>
                <w:sz w:val="24"/>
                <w:szCs w:val="24"/>
              </w:rPr>
            </w:pPr>
            <w:r w:rsidRPr="00F8017D">
              <w:rPr>
                <w:rFonts w:cs="Arial"/>
                <w:color w:val="000000"/>
                <w:sz w:val="24"/>
                <w:szCs w:val="24"/>
              </w:rPr>
              <w:t>Датум:</w:t>
            </w:r>
          </w:p>
        </w:tc>
        <w:tc>
          <w:tcPr>
            <w:tcW w:w="2127" w:type="dxa"/>
          </w:tcPr>
          <w:p w14:paraId="1E0C0E25" w14:textId="77777777" w:rsidR="00E85C0A" w:rsidRPr="00F8017D" w:rsidRDefault="00E85C0A" w:rsidP="00EB12F2">
            <w:pPr>
              <w:spacing w:before="0"/>
              <w:jc w:val="center"/>
              <w:rPr>
                <w:rFonts w:cs="Arial"/>
                <w:color w:val="000000"/>
                <w:sz w:val="24"/>
                <w:szCs w:val="24"/>
                <w:lang w:val="ru-RU"/>
              </w:rPr>
            </w:pPr>
          </w:p>
        </w:tc>
        <w:tc>
          <w:tcPr>
            <w:tcW w:w="4022" w:type="dxa"/>
          </w:tcPr>
          <w:p w14:paraId="4F87768F" w14:textId="77777777" w:rsidR="00E85C0A" w:rsidRPr="00F8017D" w:rsidRDefault="00E85C0A" w:rsidP="00EB12F2">
            <w:pPr>
              <w:spacing w:before="0"/>
              <w:jc w:val="center"/>
              <w:rPr>
                <w:rFonts w:cs="Arial"/>
                <w:color w:val="000000"/>
                <w:sz w:val="24"/>
                <w:szCs w:val="24"/>
                <w:lang w:val="ru-RU"/>
              </w:rPr>
            </w:pPr>
            <w:r w:rsidRPr="00F8017D">
              <w:rPr>
                <w:rFonts w:cs="Arial"/>
                <w:color w:val="000000"/>
                <w:sz w:val="24"/>
                <w:szCs w:val="24"/>
              </w:rPr>
              <w:t>Понуђач</w:t>
            </w:r>
            <w:r w:rsidRPr="00F8017D">
              <w:rPr>
                <w:rFonts w:cs="Arial"/>
                <w:color w:val="000000"/>
                <w:sz w:val="24"/>
                <w:szCs w:val="24"/>
                <w:lang w:val="ru-RU"/>
              </w:rPr>
              <w:t>:</w:t>
            </w:r>
          </w:p>
        </w:tc>
      </w:tr>
      <w:tr w:rsidR="00E85C0A" w:rsidRPr="001955DC" w14:paraId="3E177F8E" w14:textId="77777777" w:rsidTr="00EB12F2">
        <w:trPr>
          <w:jc w:val="center"/>
        </w:trPr>
        <w:tc>
          <w:tcPr>
            <w:tcW w:w="3882" w:type="dxa"/>
          </w:tcPr>
          <w:p w14:paraId="0C9C714C" w14:textId="77777777" w:rsidR="00E85C0A" w:rsidRPr="00F8017D" w:rsidRDefault="00E85C0A" w:rsidP="00EB12F2">
            <w:pPr>
              <w:spacing w:before="0"/>
              <w:jc w:val="center"/>
              <w:rPr>
                <w:rFonts w:cs="Arial"/>
                <w:color w:val="000000"/>
                <w:sz w:val="24"/>
                <w:szCs w:val="24"/>
              </w:rPr>
            </w:pPr>
          </w:p>
        </w:tc>
        <w:tc>
          <w:tcPr>
            <w:tcW w:w="2127" w:type="dxa"/>
          </w:tcPr>
          <w:p w14:paraId="68B3273B" w14:textId="77777777" w:rsidR="00E85C0A" w:rsidRPr="00F8017D" w:rsidRDefault="00E85C0A" w:rsidP="00EB12F2">
            <w:pPr>
              <w:spacing w:before="0"/>
              <w:jc w:val="center"/>
              <w:rPr>
                <w:rFonts w:cs="Arial"/>
                <w:color w:val="000000"/>
                <w:sz w:val="24"/>
                <w:szCs w:val="24"/>
              </w:rPr>
            </w:pPr>
            <w:r w:rsidRPr="00F8017D">
              <w:rPr>
                <w:rFonts w:cs="Arial"/>
                <w:color w:val="000000"/>
                <w:sz w:val="24"/>
                <w:szCs w:val="24"/>
              </w:rPr>
              <w:t>М.П.</w:t>
            </w:r>
          </w:p>
        </w:tc>
        <w:tc>
          <w:tcPr>
            <w:tcW w:w="4022" w:type="dxa"/>
          </w:tcPr>
          <w:p w14:paraId="3BF4EC3C" w14:textId="77777777" w:rsidR="00E85C0A" w:rsidRPr="00F8017D" w:rsidRDefault="00E85C0A" w:rsidP="00EB12F2">
            <w:pPr>
              <w:spacing w:before="0"/>
              <w:jc w:val="center"/>
              <w:rPr>
                <w:rFonts w:cs="Arial"/>
                <w:color w:val="000000"/>
                <w:sz w:val="24"/>
                <w:szCs w:val="24"/>
                <w:lang w:val="ru-RU"/>
              </w:rPr>
            </w:pPr>
          </w:p>
        </w:tc>
      </w:tr>
      <w:tr w:rsidR="00E85C0A" w:rsidRPr="001955DC" w14:paraId="6B78F4E1" w14:textId="77777777" w:rsidTr="00EB12F2">
        <w:trPr>
          <w:jc w:val="center"/>
        </w:trPr>
        <w:tc>
          <w:tcPr>
            <w:tcW w:w="3882" w:type="dxa"/>
            <w:tcBorders>
              <w:bottom w:val="single" w:sz="4" w:space="0" w:color="auto"/>
            </w:tcBorders>
          </w:tcPr>
          <w:p w14:paraId="2685488C" w14:textId="77777777" w:rsidR="00E85C0A" w:rsidRPr="00F8017D" w:rsidRDefault="00E85C0A" w:rsidP="00EB12F2">
            <w:pPr>
              <w:spacing w:before="0"/>
              <w:jc w:val="center"/>
              <w:rPr>
                <w:rFonts w:cs="Arial"/>
                <w:color w:val="000000"/>
                <w:sz w:val="24"/>
                <w:szCs w:val="24"/>
              </w:rPr>
            </w:pPr>
          </w:p>
        </w:tc>
        <w:tc>
          <w:tcPr>
            <w:tcW w:w="2127" w:type="dxa"/>
          </w:tcPr>
          <w:p w14:paraId="623CF428" w14:textId="77777777" w:rsidR="00E85C0A" w:rsidRPr="00F8017D" w:rsidRDefault="00E85C0A" w:rsidP="00EB12F2">
            <w:pPr>
              <w:spacing w:before="0"/>
              <w:jc w:val="center"/>
              <w:rPr>
                <w:rFonts w:cs="Arial"/>
                <w:color w:val="000000"/>
                <w:sz w:val="24"/>
                <w:szCs w:val="24"/>
                <w:lang w:val="ru-RU"/>
              </w:rPr>
            </w:pPr>
          </w:p>
        </w:tc>
        <w:tc>
          <w:tcPr>
            <w:tcW w:w="4022" w:type="dxa"/>
            <w:tcBorders>
              <w:bottom w:val="single" w:sz="4" w:space="0" w:color="auto"/>
            </w:tcBorders>
          </w:tcPr>
          <w:p w14:paraId="576F7F71" w14:textId="77777777" w:rsidR="00E85C0A" w:rsidRPr="00F8017D" w:rsidRDefault="00E85C0A" w:rsidP="00EB12F2">
            <w:pPr>
              <w:spacing w:before="0"/>
              <w:jc w:val="center"/>
              <w:rPr>
                <w:rFonts w:cs="Arial"/>
                <w:color w:val="000000"/>
                <w:sz w:val="24"/>
                <w:szCs w:val="24"/>
                <w:lang w:val="ru-RU"/>
              </w:rPr>
            </w:pPr>
          </w:p>
        </w:tc>
      </w:tr>
      <w:tr w:rsidR="00E85C0A" w:rsidRPr="001955DC" w14:paraId="4B6767E6" w14:textId="77777777" w:rsidTr="00EB12F2">
        <w:trPr>
          <w:trHeight w:val="389"/>
          <w:jc w:val="center"/>
        </w:trPr>
        <w:tc>
          <w:tcPr>
            <w:tcW w:w="3882" w:type="dxa"/>
            <w:tcBorders>
              <w:top w:val="single" w:sz="4" w:space="0" w:color="auto"/>
            </w:tcBorders>
          </w:tcPr>
          <w:p w14:paraId="1A574BFC" w14:textId="77777777" w:rsidR="00E85C0A" w:rsidRPr="00F8017D" w:rsidRDefault="00E85C0A" w:rsidP="00EB12F2">
            <w:pPr>
              <w:spacing w:before="0"/>
              <w:jc w:val="center"/>
              <w:rPr>
                <w:rFonts w:cs="Arial"/>
                <w:color w:val="000000"/>
                <w:sz w:val="24"/>
                <w:szCs w:val="24"/>
              </w:rPr>
            </w:pPr>
          </w:p>
        </w:tc>
        <w:tc>
          <w:tcPr>
            <w:tcW w:w="2127" w:type="dxa"/>
          </w:tcPr>
          <w:p w14:paraId="220AB9EC" w14:textId="77777777" w:rsidR="00E85C0A" w:rsidRPr="00F8017D" w:rsidRDefault="00E85C0A" w:rsidP="00EB12F2">
            <w:pPr>
              <w:spacing w:before="0"/>
              <w:jc w:val="center"/>
              <w:rPr>
                <w:rFonts w:cs="Arial"/>
                <w:color w:val="000000"/>
                <w:sz w:val="24"/>
                <w:szCs w:val="24"/>
                <w:lang w:val="ru-RU"/>
              </w:rPr>
            </w:pPr>
          </w:p>
        </w:tc>
        <w:tc>
          <w:tcPr>
            <w:tcW w:w="4022" w:type="dxa"/>
            <w:tcBorders>
              <w:top w:val="single" w:sz="4" w:space="0" w:color="auto"/>
            </w:tcBorders>
          </w:tcPr>
          <w:p w14:paraId="108B4F21" w14:textId="77777777" w:rsidR="00E85C0A" w:rsidRPr="00F8017D" w:rsidRDefault="00E85C0A" w:rsidP="00EB12F2">
            <w:pPr>
              <w:spacing w:before="0"/>
              <w:jc w:val="center"/>
              <w:rPr>
                <w:rFonts w:cs="Arial"/>
                <w:color w:val="000000"/>
                <w:sz w:val="24"/>
                <w:szCs w:val="24"/>
                <w:lang w:val="ru-RU"/>
              </w:rPr>
            </w:pPr>
          </w:p>
        </w:tc>
      </w:tr>
    </w:tbl>
    <w:p w14:paraId="5909C443" w14:textId="77777777" w:rsidR="00E85C0A" w:rsidRPr="00F8017D" w:rsidRDefault="00E85C0A" w:rsidP="00E85C0A">
      <w:pPr>
        <w:spacing w:before="0"/>
        <w:ind w:firstLine="720"/>
        <w:rPr>
          <w:rFonts w:cs="Arial"/>
          <w:color w:val="000000"/>
          <w:sz w:val="24"/>
          <w:szCs w:val="24"/>
          <w:lang w:val="ru-RU"/>
        </w:rPr>
      </w:pPr>
    </w:p>
    <w:p w14:paraId="66BB12C8" w14:textId="77777777" w:rsidR="00E85C0A" w:rsidRPr="00F8017D" w:rsidRDefault="00E85C0A" w:rsidP="00E85C0A">
      <w:pPr>
        <w:spacing w:before="0"/>
        <w:ind w:firstLine="720"/>
        <w:rPr>
          <w:rFonts w:cs="Arial"/>
          <w:color w:val="000000"/>
          <w:sz w:val="24"/>
          <w:szCs w:val="24"/>
          <w:lang w:val="ru-RU"/>
        </w:rPr>
      </w:pPr>
    </w:p>
    <w:p w14:paraId="31CC77B2" w14:textId="77777777" w:rsidR="00E85C0A" w:rsidRPr="00F8017D" w:rsidRDefault="00E85C0A" w:rsidP="00E85C0A">
      <w:pPr>
        <w:spacing w:before="0"/>
        <w:ind w:firstLine="720"/>
        <w:rPr>
          <w:rFonts w:cs="Arial"/>
          <w:color w:val="000000"/>
          <w:sz w:val="24"/>
          <w:szCs w:val="24"/>
          <w:lang w:val="ru-RU"/>
        </w:rPr>
      </w:pPr>
      <w:r w:rsidRPr="00F8017D">
        <w:rPr>
          <w:rFonts w:cs="Arial"/>
          <w:color w:val="000000"/>
          <w:sz w:val="24"/>
          <w:szCs w:val="24"/>
          <w:lang w:val="ru-RU"/>
        </w:rPr>
        <w:t>Прилог:</w:t>
      </w:r>
    </w:p>
    <w:p w14:paraId="0C18B6DE" w14:textId="77777777" w:rsidR="00E85C0A" w:rsidRPr="000E7785" w:rsidRDefault="00E85C0A" w:rsidP="00790A4F">
      <w:pPr>
        <w:pStyle w:val="ListParagraph"/>
        <w:numPr>
          <w:ilvl w:val="0"/>
          <w:numId w:val="28"/>
        </w:numPr>
        <w:spacing w:before="0" w:after="0" w:line="240" w:lineRule="auto"/>
        <w:rPr>
          <w:rFonts w:ascii="Arial" w:hAnsi="Arial" w:cs="Arial"/>
          <w:color w:val="000000"/>
          <w:sz w:val="24"/>
          <w:szCs w:val="24"/>
          <w:lang w:val="ru-RU"/>
        </w:rPr>
      </w:pPr>
      <w:r w:rsidRPr="000E7785">
        <w:rPr>
          <w:rFonts w:ascii="Arial" w:hAnsi="Arial" w:cs="Arial"/>
          <w:color w:val="000000"/>
          <w:sz w:val="24"/>
          <w:szCs w:val="24"/>
          <w:lang w:val="ru-RU"/>
        </w:rPr>
        <w:t xml:space="preserve">1 једна потписана и оверена бланко сопствена меница као гаранција за озбиљност понуде </w:t>
      </w:r>
    </w:p>
    <w:p w14:paraId="2B2C15E7" w14:textId="77777777" w:rsidR="00E85C0A" w:rsidRPr="000E7785" w:rsidRDefault="00E85C0A" w:rsidP="00790A4F">
      <w:pPr>
        <w:pStyle w:val="ListParagraph"/>
        <w:numPr>
          <w:ilvl w:val="0"/>
          <w:numId w:val="28"/>
        </w:numPr>
        <w:spacing w:before="0" w:after="0" w:line="240" w:lineRule="auto"/>
        <w:rPr>
          <w:rFonts w:ascii="Arial" w:hAnsi="Arial" w:cs="Arial"/>
          <w:color w:val="000000"/>
          <w:sz w:val="24"/>
          <w:szCs w:val="24"/>
          <w:lang w:val="ru-RU"/>
        </w:rPr>
      </w:pPr>
      <w:r w:rsidRPr="000E7785">
        <w:rPr>
          <w:rFonts w:ascii="Arial" w:hAnsi="Arial" w:cs="Arial"/>
          <w:color w:val="000000"/>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550FBAF" w14:textId="77777777" w:rsidR="00E85C0A" w:rsidRPr="00F8017D" w:rsidRDefault="00E85C0A" w:rsidP="00790A4F">
      <w:pPr>
        <w:pStyle w:val="ListParagraph"/>
        <w:numPr>
          <w:ilvl w:val="0"/>
          <w:numId w:val="28"/>
        </w:numPr>
        <w:spacing w:before="0" w:after="0" w:line="240" w:lineRule="auto"/>
        <w:rPr>
          <w:rFonts w:ascii="Arial" w:hAnsi="Arial" w:cs="Arial"/>
          <w:color w:val="000000"/>
          <w:sz w:val="24"/>
          <w:szCs w:val="24"/>
        </w:rPr>
      </w:pPr>
      <w:r w:rsidRPr="00F8017D">
        <w:rPr>
          <w:rFonts w:ascii="Arial" w:hAnsi="Arial" w:cs="Arial"/>
          <w:color w:val="000000"/>
          <w:sz w:val="24"/>
          <w:szCs w:val="24"/>
        </w:rPr>
        <w:t xml:space="preserve">фотокопију ОП обрасца </w:t>
      </w:r>
    </w:p>
    <w:p w14:paraId="1ED44E54" w14:textId="77777777" w:rsidR="00E85C0A" w:rsidRPr="000E7785" w:rsidRDefault="00E85C0A" w:rsidP="00790A4F">
      <w:pPr>
        <w:pStyle w:val="ListParagraph"/>
        <w:numPr>
          <w:ilvl w:val="0"/>
          <w:numId w:val="28"/>
        </w:numPr>
        <w:spacing w:before="0" w:after="0" w:line="240" w:lineRule="auto"/>
        <w:rPr>
          <w:rFonts w:ascii="Arial" w:hAnsi="Arial" w:cs="Arial"/>
          <w:color w:val="000000"/>
          <w:sz w:val="24"/>
          <w:szCs w:val="24"/>
          <w:lang w:val="ru-RU"/>
        </w:rPr>
      </w:pPr>
      <w:r w:rsidRPr="000E7785">
        <w:rPr>
          <w:rFonts w:ascii="Arial" w:hAnsi="Arial" w:cs="Arial"/>
          <w:color w:val="000000"/>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1CDB99E" w14:textId="77777777" w:rsidR="00E85C0A" w:rsidRPr="000E7785" w:rsidRDefault="00E85C0A" w:rsidP="00E85C0A">
      <w:pPr>
        <w:pStyle w:val="ListParagraph"/>
        <w:spacing w:before="0" w:after="0" w:line="240" w:lineRule="auto"/>
        <w:rPr>
          <w:rFonts w:ascii="Arial" w:hAnsi="Arial" w:cs="Arial"/>
          <w:color w:val="000000"/>
          <w:sz w:val="24"/>
          <w:szCs w:val="24"/>
          <w:lang w:val="ru-RU"/>
        </w:rPr>
      </w:pPr>
    </w:p>
    <w:p w14:paraId="5C56B8B7" w14:textId="77777777" w:rsidR="00E85C0A" w:rsidRPr="000E7785" w:rsidRDefault="00E85C0A" w:rsidP="00E85C0A">
      <w:pPr>
        <w:pStyle w:val="ListParagraph"/>
        <w:spacing w:before="0" w:after="0" w:line="240" w:lineRule="auto"/>
        <w:rPr>
          <w:rFonts w:ascii="Arial" w:hAnsi="Arial" w:cs="Arial"/>
          <w:color w:val="000000"/>
          <w:sz w:val="24"/>
          <w:szCs w:val="24"/>
          <w:lang w:val="ru-RU"/>
        </w:rPr>
      </w:pPr>
    </w:p>
    <w:p w14:paraId="05F927EA" w14:textId="77777777" w:rsidR="00E85C0A" w:rsidRPr="000E7785" w:rsidRDefault="00E85C0A" w:rsidP="00E85C0A">
      <w:pPr>
        <w:pStyle w:val="ListParagraph"/>
        <w:spacing w:before="0" w:after="0" w:line="240" w:lineRule="auto"/>
        <w:rPr>
          <w:rFonts w:ascii="Arial" w:hAnsi="Arial" w:cs="Arial"/>
          <w:i/>
          <w:color w:val="000000"/>
          <w:sz w:val="24"/>
          <w:szCs w:val="24"/>
          <w:lang w:val="ru-RU"/>
        </w:rPr>
      </w:pPr>
      <w:r w:rsidRPr="000E7785">
        <w:rPr>
          <w:rFonts w:ascii="Arial" w:hAnsi="Arial" w:cs="Arial"/>
          <w:i/>
          <w:color w:val="000000"/>
          <w:sz w:val="24"/>
          <w:szCs w:val="24"/>
          <w:lang w:val="ru-RU"/>
        </w:rPr>
        <w:t>Менично писмо у складу са садржином овог Прилога се доставља у оквиру понуде.</w:t>
      </w:r>
    </w:p>
    <w:p w14:paraId="427CF0E8" w14:textId="77777777" w:rsidR="00E85C0A" w:rsidRPr="000E7785" w:rsidRDefault="00E85C0A" w:rsidP="00E85C0A">
      <w:pPr>
        <w:pStyle w:val="ListParagraph"/>
        <w:spacing w:before="0" w:after="0" w:line="240" w:lineRule="auto"/>
        <w:rPr>
          <w:rFonts w:ascii="Arial" w:hAnsi="Arial" w:cs="Arial"/>
          <w:i/>
          <w:color w:val="000000"/>
          <w:sz w:val="24"/>
          <w:szCs w:val="24"/>
          <w:lang w:val="ru-RU"/>
        </w:rPr>
      </w:pPr>
    </w:p>
    <w:p w14:paraId="4E32D743" w14:textId="77777777" w:rsidR="00E85C0A" w:rsidRPr="000E7785" w:rsidRDefault="00E85C0A" w:rsidP="00E85C0A">
      <w:pPr>
        <w:pStyle w:val="ListParagraph"/>
        <w:spacing w:before="0" w:after="0" w:line="240" w:lineRule="auto"/>
        <w:rPr>
          <w:rFonts w:ascii="Arial" w:hAnsi="Arial" w:cs="Arial"/>
          <w:i/>
          <w:color w:val="000000"/>
          <w:sz w:val="24"/>
          <w:szCs w:val="24"/>
          <w:lang w:val="ru-RU"/>
        </w:rPr>
      </w:pPr>
    </w:p>
    <w:p w14:paraId="0F78FD29" w14:textId="77777777" w:rsidR="00E85C0A" w:rsidRPr="000E7785" w:rsidRDefault="00E85C0A" w:rsidP="00E85C0A">
      <w:pPr>
        <w:pStyle w:val="ListParagraph"/>
        <w:spacing w:before="0" w:after="0" w:line="240" w:lineRule="auto"/>
        <w:rPr>
          <w:rFonts w:ascii="Arial" w:hAnsi="Arial" w:cs="Arial"/>
          <w:i/>
          <w:color w:val="000000"/>
          <w:sz w:val="24"/>
          <w:szCs w:val="24"/>
          <w:lang w:val="ru-RU"/>
        </w:rPr>
      </w:pPr>
    </w:p>
    <w:p w14:paraId="2F94BCE0" w14:textId="77777777" w:rsidR="00E85C0A" w:rsidRPr="000E7785" w:rsidRDefault="00E85C0A" w:rsidP="00E85C0A">
      <w:pPr>
        <w:pStyle w:val="ListParagraph"/>
        <w:spacing w:before="0" w:after="0" w:line="240" w:lineRule="auto"/>
        <w:rPr>
          <w:rFonts w:ascii="Arial" w:hAnsi="Arial" w:cs="Arial"/>
          <w:i/>
          <w:color w:val="000000"/>
          <w:sz w:val="24"/>
          <w:szCs w:val="24"/>
          <w:lang w:val="ru-RU"/>
        </w:rPr>
      </w:pPr>
    </w:p>
    <w:p w14:paraId="781EB2F1" w14:textId="77777777" w:rsidR="006177A2" w:rsidRPr="000E7785" w:rsidRDefault="006177A2" w:rsidP="00E85C0A">
      <w:pPr>
        <w:pStyle w:val="ListParagraph"/>
        <w:spacing w:before="0" w:after="0" w:line="240" w:lineRule="auto"/>
        <w:rPr>
          <w:rFonts w:ascii="Arial" w:hAnsi="Arial" w:cs="Arial"/>
          <w:i/>
          <w:color w:val="000000"/>
          <w:sz w:val="24"/>
          <w:szCs w:val="24"/>
          <w:lang w:val="ru-RU"/>
        </w:rPr>
      </w:pPr>
    </w:p>
    <w:p w14:paraId="4CC3B206" w14:textId="77777777" w:rsidR="00E85C0A" w:rsidRPr="000E7785" w:rsidRDefault="00E85C0A" w:rsidP="00E85C0A">
      <w:pPr>
        <w:pStyle w:val="ListParagraph"/>
        <w:spacing w:before="0" w:after="0" w:line="240" w:lineRule="auto"/>
        <w:rPr>
          <w:rFonts w:ascii="Arial" w:hAnsi="Arial" w:cs="Arial"/>
          <w:i/>
          <w:color w:val="000000"/>
          <w:sz w:val="24"/>
          <w:szCs w:val="24"/>
          <w:lang w:val="ru-RU"/>
        </w:rPr>
      </w:pPr>
    </w:p>
    <w:p w14:paraId="0A916E5E" w14:textId="77777777" w:rsidR="00E85C0A" w:rsidRPr="000E7785" w:rsidRDefault="00E85C0A" w:rsidP="00E85C0A">
      <w:pPr>
        <w:pStyle w:val="ListParagraph"/>
        <w:spacing w:before="0" w:after="0" w:line="240" w:lineRule="auto"/>
        <w:rPr>
          <w:rFonts w:ascii="Arial" w:hAnsi="Arial" w:cs="Arial"/>
          <w:i/>
          <w:color w:val="000000"/>
          <w:sz w:val="24"/>
          <w:szCs w:val="24"/>
          <w:lang w:val="ru-RU"/>
        </w:rPr>
      </w:pPr>
    </w:p>
    <w:p w14:paraId="0843CBFE" w14:textId="2CFBF9ED" w:rsidR="00343A18" w:rsidRPr="004661E6" w:rsidRDefault="00970C9E" w:rsidP="00B44559">
      <w:pPr>
        <w:pStyle w:val="KDPodnaslov1"/>
        <w:spacing w:before="0"/>
        <w:ind w:left="360"/>
        <w:rPr>
          <w:rFonts w:cs="Arial"/>
          <w:color w:val="000000" w:themeColor="text1"/>
          <w:sz w:val="24"/>
          <w:szCs w:val="24"/>
          <w:lang w:val="ru-RU"/>
        </w:rPr>
      </w:pPr>
      <w:r w:rsidRPr="004661E6">
        <w:rPr>
          <w:rFonts w:eastAsia="Arial Unicode MS" w:cs="Arial"/>
          <w:color w:val="000000" w:themeColor="text1"/>
          <w:sz w:val="24"/>
          <w:szCs w:val="24"/>
          <w:lang w:val="ru-RU"/>
        </w:rPr>
        <w:lastRenderedPageBreak/>
        <w:t>9</w:t>
      </w:r>
      <w:r w:rsidR="00B44559" w:rsidRPr="004661E6">
        <w:rPr>
          <w:rFonts w:eastAsia="Arial Unicode MS" w:cs="Arial"/>
          <w:color w:val="000000" w:themeColor="text1"/>
          <w:sz w:val="24"/>
          <w:szCs w:val="24"/>
          <w:lang w:val="ru-RU"/>
        </w:rPr>
        <w:t xml:space="preserve">. </w:t>
      </w:r>
      <w:r w:rsidR="00343A18" w:rsidRPr="004661E6">
        <w:rPr>
          <w:rFonts w:cs="Arial"/>
          <w:color w:val="000000" w:themeColor="text1"/>
          <w:sz w:val="24"/>
          <w:szCs w:val="24"/>
          <w:lang w:val="ru-RU"/>
        </w:rPr>
        <w:t>МОДЕЛ УГОВОРА</w:t>
      </w:r>
      <w:bookmarkEnd w:id="260"/>
    </w:p>
    <w:p w14:paraId="2BF57976" w14:textId="77777777" w:rsidR="00343A18" w:rsidRPr="000E7785" w:rsidRDefault="00343A18" w:rsidP="00343A18">
      <w:pPr>
        <w:pStyle w:val="KDParagraf"/>
        <w:spacing w:before="0"/>
        <w:rPr>
          <w:rFonts w:cs="Arial"/>
          <w:sz w:val="24"/>
          <w:szCs w:val="24"/>
          <w:lang w:val="ru-RU"/>
        </w:rPr>
      </w:pPr>
    </w:p>
    <w:p w14:paraId="03416176" w14:textId="77777777" w:rsidR="00343A18" w:rsidRPr="000E7785" w:rsidRDefault="00343A18" w:rsidP="00343A18">
      <w:pPr>
        <w:pStyle w:val="KDParagraf"/>
        <w:spacing w:before="0"/>
        <w:rPr>
          <w:rFonts w:cs="Arial"/>
          <w:i/>
          <w:sz w:val="24"/>
          <w:szCs w:val="24"/>
          <w:lang w:val="ru-RU"/>
        </w:rPr>
      </w:pPr>
      <w:r w:rsidRPr="000E7785">
        <w:rPr>
          <w:rFonts w:cs="Arial"/>
          <w:i/>
          <w:sz w:val="24"/>
          <w:szCs w:val="24"/>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E44AB2E" w14:textId="77777777" w:rsidR="00343A18" w:rsidRPr="000E7785" w:rsidRDefault="00343A18" w:rsidP="00343A18">
      <w:pPr>
        <w:pStyle w:val="KDParagraf"/>
        <w:spacing w:before="0"/>
        <w:rPr>
          <w:rFonts w:cs="Arial"/>
          <w:i/>
          <w:sz w:val="24"/>
          <w:szCs w:val="24"/>
          <w:lang w:val="ru-RU"/>
        </w:rPr>
      </w:pPr>
    </w:p>
    <w:p w14:paraId="2B67F036" w14:textId="77777777" w:rsidR="00343A18" w:rsidRPr="000E7785" w:rsidRDefault="00343A18" w:rsidP="00343A18">
      <w:pPr>
        <w:pStyle w:val="KDParagraf"/>
        <w:spacing w:before="0"/>
        <w:rPr>
          <w:rFonts w:cs="Arial"/>
          <w:color w:val="000000"/>
          <w:sz w:val="24"/>
          <w:szCs w:val="24"/>
          <w:lang w:val="ru-RU"/>
        </w:rPr>
      </w:pPr>
    </w:p>
    <w:p w14:paraId="4D7712C5" w14:textId="77777777" w:rsidR="00EE793E" w:rsidRPr="00623998" w:rsidRDefault="00EE793E" w:rsidP="00EE793E">
      <w:pPr>
        <w:pStyle w:val="KDParagraf"/>
        <w:spacing w:before="0"/>
        <w:rPr>
          <w:rFonts w:cs="Arial"/>
          <w:b/>
          <w:sz w:val="24"/>
          <w:szCs w:val="24"/>
        </w:rPr>
      </w:pPr>
      <w:r w:rsidRPr="00623998">
        <w:rPr>
          <w:rFonts w:cs="Arial"/>
          <w:b/>
          <w:sz w:val="24"/>
          <w:szCs w:val="24"/>
        </w:rPr>
        <w:t>Уговорне стране:</w:t>
      </w:r>
    </w:p>
    <w:p w14:paraId="6C17F085" w14:textId="77777777" w:rsidR="00EE793E" w:rsidRPr="00623998" w:rsidRDefault="00EE793E" w:rsidP="00EE793E">
      <w:pPr>
        <w:pStyle w:val="KDParagraf"/>
        <w:spacing w:before="0"/>
        <w:rPr>
          <w:rFonts w:cs="Arial"/>
          <w:b/>
          <w:sz w:val="24"/>
          <w:szCs w:val="24"/>
        </w:rPr>
      </w:pPr>
    </w:p>
    <w:p w14:paraId="6D73202A" w14:textId="77777777" w:rsidR="00EE793E" w:rsidRPr="00623998" w:rsidRDefault="00EE793E" w:rsidP="00EE793E">
      <w:pPr>
        <w:pStyle w:val="KDParagraf"/>
        <w:spacing w:before="0"/>
        <w:rPr>
          <w:rFonts w:cs="Arial"/>
          <w:b/>
          <w:sz w:val="24"/>
          <w:szCs w:val="24"/>
        </w:rPr>
      </w:pPr>
    </w:p>
    <w:p w14:paraId="74A5E337" w14:textId="77777777" w:rsidR="00EE793E" w:rsidRPr="00623998" w:rsidRDefault="00EE793E" w:rsidP="00EE793E">
      <w:pPr>
        <w:pStyle w:val="KDParagraf"/>
        <w:spacing w:before="0"/>
        <w:rPr>
          <w:rFonts w:cs="Arial"/>
          <w:sz w:val="24"/>
          <w:szCs w:val="24"/>
        </w:rPr>
      </w:pPr>
      <w:r w:rsidRPr="00623998">
        <w:rPr>
          <w:rFonts w:cs="Arial"/>
          <w:b/>
          <w:sz w:val="24"/>
          <w:szCs w:val="24"/>
        </w:rPr>
        <w:t>КОРИСНИК УСЛУГЕ</w:t>
      </w:r>
      <w:r w:rsidRPr="00623998">
        <w:rPr>
          <w:rFonts w:cs="Arial"/>
          <w:sz w:val="24"/>
          <w:szCs w:val="24"/>
        </w:rPr>
        <w:t xml:space="preserve">: </w:t>
      </w:r>
    </w:p>
    <w:p w14:paraId="1B0AADD8" w14:textId="77777777" w:rsidR="00EE793E" w:rsidRPr="00623998" w:rsidRDefault="00EE793E" w:rsidP="00EE793E">
      <w:pPr>
        <w:pStyle w:val="KDParagraf"/>
        <w:spacing w:before="0"/>
        <w:rPr>
          <w:rFonts w:cs="Arial"/>
          <w:sz w:val="24"/>
          <w:szCs w:val="24"/>
        </w:rPr>
      </w:pPr>
    </w:p>
    <w:p w14:paraId="03BBEA80" w14:textId="77777777" w:rsidR="00A110BF" w:rsidRPr="00E85C0A" w:rsidRDefault="00EE793E" w:rsidP="00790A4F">
      <w:pPr>
        <w:pStyle w:val="ListParagraph"/>
        <w:numPr>
          <w:ilvl w:val="0"/>
          <w:numId w:val="22"/>
        </w:numPr>
        <w:ind w:left="0" w:firstLine="0"/>
        <w:rPr>
          <w:rFonts w:ascii="Arial" w:hAnsi="Arial" w:cs="Arial"/>
          <w:sz w:val="24"/>
          <w:szCs w:val="24"/>
          <w:lang w:val="ru-RU"/>
        </w:rPr>
      </w:pPr>
      <w:r w:rsidRPr="000E7785">
        <w:rPr>
          <w:rFonts w:ascii="Arial" w:hAnsi="Arial" w:cs="Arial"/>
          <w:sz w:val="24"/>
          <w:szCs w:val="24"/>
          <w:lang w:val="ru-RU"/>
        </w:rPr>
        <w:t xml:space="preserve">Јавно предузеће „Електропривреда Србије“ Београд, Улица царице Милице бр. 2, </w:t>
      </w:r>
      <w:r w:rsidR="00A110BF" w:rsidRPr="000E7785">
        <w:rPr>
          <w:rFonts w:ascii="Arial" w:hAnsi="Arial" w:cs="Arial"/>
          <w:sz w:val="24"/>
          <w:szCs w:val="24"/>
          <w:lang w:val="ru-RU"/>
        </w:rPr>
        <w:t xml:space="preserve">огранак  ХЕ Ђердап, ул. Трг краља Петра број 1, 19 320 </w:t>
      </w:r>
      <w:r w:rsidRPr="000E7785">
        <w:rPr>
          <w:rFonts w:ascii="Arial" w:hAnsi="Arial" w:cs="Arial"/>
          <w:sz w:val="24"/>
          <w:szCs w:val="24"/>
          <w:lang w:val="ru-RU"/>
        </w:rPr>
        <w:t>матични број: 20053658, ПИБ 103920327,</w:t>
      </w:r>
      <w:r w:rsidR="00E85C0A">
        <w:rPr>
          <w:rFonts w:ascii="Arial" w:hAnsi="Arial" w:cs="Arial"/>
          <w:sz w:val="24"/>
          <w:szCs w:val="24"/>
          <w:lang w:val="sr-Cyrl-CS"/>
        </w:rPr>
        <w:t xml:space="preserve"> </w:t>
      </w:r>
      <w:r w:rsidR="00A110BF" w:rsidRPr="00E85C0A">
        <w:rPr>
          <w:rFonts w:ascii="Arial" w:hAnsi="Arial" w:cs="Arial"/>
          <w:sz w:val="24"/>
          <w:szCs w:val="24"/>
          <w:lang w:val="sr-Cyrl-CS"/>
        </w:rPr>
        <w:t xml:space="preserve">а Огранак заступа </w:t>
      </w:r>
      <w:r w:rsidR="00D22915" w:rsidRPr="00E85C0A">
        <w:rPr>
          <w:rFonts w:ascii="Arial" w:hAnsi="Arial" w:cs="Arial"/>
          <w:sz w:val="24"/>
          <w:szCs w:val="24"/>
          <w:lang w:val="sr-Cyrl-CS"/>
        </w:rPr>
        <w:t xml:space="preserve">финансијски </w:t>
      </w:r>
      <w:r w:rsidR="00A110BF" w:rsidRPr="00E85C0A">
        <w:rPr>
          <w:rFonts w:ascii="Arial" w:hAnsi="Arial" w:cs="Arial"/>
          <w:sz w:val="24"/>
          <w:szCs w:val="24"/>
          <w:lang w:val="sr-Cyrl-CS"/>
        </w:rPr>
        <w:t xml:space="preserve">директор Снежана Бондеровић, дипл. економиста, </w:t>
      </w:r>
      <w:r w:rsidR="00A110BF" w:rsidRPr="00E85C0A">
        <w:rPr>
          <w:rFonts w:ascii="Arial" w:hAnsi="Arial" w:cs="Arial"/>
          <w:sz w:val="24"/>
          <w:szCs w:val="24"/>
          <w:lang w:val="ru-RU"/>
        </w:rPr>
        <w:t>по пуномоћју број 12.01.47952/1-15 од 24.09.2015. године</w:t>
      </w:r>
      <w:r w:rsidR="00A110BF" w:rsidRPr="00E85C0A">
        <w:rPr>
          <w:rFonts w:ascii="Arial" w:hAnsi="Arial" w:cs="Arial"/>
          <w:color w:val="000000"/>
          <w:sz w:val="24"/>
          <w:szCs w:val="24"/>
          <w:lang w:val="sr-Cyrl-CS" w:eastAsia="sr-Cyrl-CS"/>
        </w:rPr>
        <w:t xml:space="preserve">, </w:t>
      </w:r>
      <w:r w:rsidR="00A110BF" w:rsidRPr="00E85C0A">
        <w:rPr>
          <w:rFonts w:ascii="Arial" w:hAnsi="Arial" w:cs="Arial"/>
          <w:sz w:val="24"/>
          <w:szCs w:val="24"/>
          <w:lang w:val="sr-Cyrl-CS"/>
        </w:rPr>
        <w:t>(у даљем тексту: Наручилац) са једне,</w:t>
      </w:r>
    </w:p>
    <w:p w14:paraId="5B1FD85C" w14:textId="77777777" w:rsidR="00EE793E" w:rsidRPr="000E7785" w:rsidRDefault="00EE793E" w:rsidP="00A110BF">
      <w:pPr>
        <w:pStyle w:val="KDParagraf"/>
        <w:spacing w:before="0"/>
        <w:ind w:left="720"/>
        <w:rPr>
          <w:rFonts w:cs="Arial"/>
          <w:sz w:val="24"/>
          <w:szCs w:val="24"/>
          <w:lang w:val="ru-RU"/>
        </w:rPr>
      </w:pPr>
    </w:p>
    <w:p w14:paraId="6FBC3389" w14:textId="77777777" w:rsidR="00EE793E" w:rsidRPr="00623998" w:rsidRDefault="00EE793E" w:rsidP="00EE793E">
      <w:pPr>
        <w:pStyle w:val="KDParagraf"/>
        <w:spacing w:before="0"/>
        <w:rPr>
          <w:rFonts w:cs="Arial"/>
          <w:sz w:val="24"/>
          <w:szCs w:val="24"/>
        </w:rPr>
      </w:pPr>
      <w:r w:rsidRPr="00623998">
        <w:rPr>
          <w:rFonts w:cs="Arial"/>
          <w:b/>
          <w:sz w:val="24"/>
          <w:szCs w:val="24"/>
        </w:rPr>
        <w:t>ПРУЖАЛАЦ УСЛУГЕ</w:t>
      </w:r>
      <w:r w:rsidRPr="00623998">
        <w:rPr>
          <w:rFonts w:cs="Arial"/>
          <w:sz w:val="24"/>
          <w:szCs w:val="24"/>
        </w:rPr>
        <w:t xml:space="preserve">:  </w:t>
      </w:r>
    </w:p>
    <w:p w14:paraId="2212011D" w14:textId="77777777" w:rsidR="00EE793E" w:rsidRPr="00623998" w:rsidRDefault="00EE793E" w:rsidP="00EE793E">
      <w:pPr>
        <w:pStyle w:val="KDParagraf"/>
        <w:spacing w:before="0"/>
        <w:rPr>
          <w:rFonts w:cs="Arial"/>
          <w:sz w:val="24"/>
          <w:szCs w:val="24"/>
        </w:rPr>
      </w:pPr>
    </w:p>
    <w:p w14:paraId="27C17035" w14:textId="77777777" w:rsidR="00EE793E" w:rsidRPr="000E7785" w:rsidRDefault="00EE793E" w:rsidP="00790A4F">
      <w:pPr>
        <w:pStyle w:val="KDParagraf"/>
        <w:numPr>
          <w:ilvl w:val="0"/>
          <w:numId w:val="22"/>
        </w:numPr>
        <w:spacing w:before="0"/>
        <w:ind w:left="-142" w:firstLine="0"/>
        <w:rPr>
          <w:rFonts w:cs="Arial"/>
          <w:color w:val="000000"/>
          <w:sz w:val="24"/>
          <w:szCs w:val="24"/>
          <w:lang w:val="ru-RU"/>
        </w:rPr>
      </w:pPr>
      <w:r w:rsidRPr="000E7785">
        <w:rPr>
          <w:rFonts w:cs="Arial"/>
          <w:sz w:val="24"/>
          <w:szCs w:val="24"/>
          <w:lang w:val="ru-RU"/>
        </w:rPr>
        <w:t>_________________ (назив Пружаоца услуге) из ________(седиште), ул. ____________</w:t>
      </w:r>
      <w:r w:rsidR="00061E17" w:rsidRPr="000E7785">
        <w:rPr>
          <w:rFonts w:cs="Arial"/>
          <w:sz w:val="24"/>
          <w:szCs w:val="24"/>
          <w:lang w:val="ru-RU"/>
        </w:rPr>
        <w:t xml:space="preserve"> </w:t>
      </w:r>
      <w:r w:rsidRPr="000E7785">
        <w:rPr>
          <w:rFonts w:cs="Arial"/>
          <w:sz w:val="24"/>
          <w:szCs w:val="24"/>
          <w:lang w:val="ru-RU"/>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w:t>
      </w:r>
      <w:r w:rsidRPr="000E7785">
        <w:rPr>
          <w:rFonts w:cs="Arial"/>
          <w:color w:val="000000"/>
          <w:sz w:val="24"/>
          <w:szCs w:val="24"/>
          <w:lang w:val="ru-RU"/>
        </w:rPr>
        <w:t xml:space="preserve">) (као лидер у име и за рачун групе понуђача) , (у даљем тексту: Пружалац услуге) </w:t>
      </w:r>
    </w:p>
    <w:p w14:paraId="42FA5D59" w14:textId="77777777" w:rsidR="00250FF1" w:rsidRPr="000E7785" w:rsidRDefault="00250FF1" w:rsidP="00250FF1">
      <w:pPr>
        <w:pStyle w:val="KDParagraf"/>
        <w:spacing w:before="0"/>
        <w:rPr>
          <w:rFonts w:cs="Arial"/>
          <w:color w:val="000000"/>
          <w:sz w:val="24"/>
          <w:szCs w:val="24"/>
          <w:lang w:val="ru-RU"/>
        </w:rPr>
      </w:pPr>
    </w:p>
    <w:p w14:paraId="19DBECBC" w14:textId="77777777" w:rsidR="00250FF1" w:rsidRPr="000E7785" w:rsidRDefault="00250FF1" w:rsidP="00250FF1">
      <w:pPr>
        <w:pStyle w:val="KDParagraf"/>
        <w:spacing w:before="0"/>
        <w:rPr>
          <w:rFonts w:cs="Arial"/>
          <w:color w:val="000000"/>
          <w:sz w:val="24"/>
          <w:szCs w:val="24"/>
          <w:lang w:val="ru-RU"/>
        </w:rPr>
      </w:pPr>
      <w:r w:rsidRPr="000E7785">
        <w:rPr>
          <w:rFonts w:cs="Arial"/>
          <w:b/>
          <w:color w:val="000000"/>
          <w:sz w:val="24"/>
          <w:szCs w:val="24"/>
          <w:lang w:val="ru-RU"/>
        </w:rPr>
        <w:t xml:space="preserve">2а)  </w:t>
      </w:r>
      <w:r w:rsidRPr="000E7785">
        <w:rPr>
          <w:rFonts w:cs="Arial"/>
          <w:color w:val="000000"/>
          <w:sz w:val="24"/>
          <w:szCs w:val="24"/>
          <w:lang w:val="ru-RU"/>
        </w:rPr>
        <w:t>________________________________________из</w:t>
      </w:r>
      <w:r w:rsidRPr="000E7785">
        <w:rPr>
          <w:rFonts w:cs="Arial"/>
          <w:color w:val="000000"/>
          <w:sz w:val="24"/>
          <w:szCs w:val="24"/>
          <w:lang w:val="ru-RU"/>
        </w:rPr>
        <w:tab/>
        <w:t>_____________, улица</w:t>
      </w:r>
    </w:p>
    <w:p w14:paraId="2515B420" w14:textId="77777777" w:rsidR="00250FF1" w:rsidRPr="000E7785" w:rsidRDefault="00250FF1" w:rsidP="00250FF1">
      <w:pPr>
        <w:pStyle w:val="KDParagraf"/>
        <w:spacing w:before="0"/>
        <w:rPr>
          <w:rFonts w:cs="Arial"/>
          <w:color w:val="000000"/>
          <w:sz w:val="24"/>
          <w:szCs w:val="24"/>
          <w:lang w:val="ru-RU"/>
        </w:rPr>
      </w:pPr>
      <w:r w:rsidRPr="000E7785">
        <w:rPr>
          <w:rFonts w:cs="Arial"/>
          <w:color w:val="000000"/>
          <w:sz w:val="24"/>
          <w:szCs w:val="24"/>
          <w:lang w:val="ru-RU"/>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4CAC0292" w14:textId="77777777" w:rsidR="00250FF1" w:rsidRPr="000E7785" w:rsidRDefault="00250FF1" w:rsidP="00250FF1">
      <w:pPr>
        <w:pStyle w:val="KDParagraf"/>
        <w:spacing w:before="0"/>
        <w:rPr>
          <w:rFonts w:cs="Arial"/>
          <w:color w:val="000000"/>
          <w:sz w:val="24"/>
          <w:szCs w:val="24"/>
          <w:lang w:val="ru-RU"/>
        </w:rPr>
      </w:pPr>
    </w:p>
    <w:p w14:paraId="7DEB77CC" w14:textId="77777777" w:rsidR="00250FF1" w:rsidRPr="000E7785" w:rsidRDefault="00250FF1" w:rsidP="00250FF1">
      <w:pPr>
        <w:pStyle w:val="KDParagraf"/>
        <w:spacing w:before="0"/>
        <w:rPr>
          <w:rFonts w:cs="Arial"/>
          <w:color w:val="000000"/>
          <w:sz w:val="24"/>
          <w:szCs w:val="24"/>
          <w:lang w:val="ru-RU"/>
        </w:rPr>
      </w:pPr>
      <w:r w:rsidRPr="000E7785">
        <w:rPr>
          <w:rFonts w:cs="Arial"/>
          <w:b/>
          <w:color w:val="000000"/>
          <w:sz w:val="24"/>
          <w:szCs w:val="24"/>
          <w:lang w:val="ru-RU"/>
        </w:rPr>
        <w:t xml:space="preserve">2б)  </w:t>
      </w:r>
      <w:r w:rsidRPr="000E7785">
        <w:rPr>
          <w:rFonts w:cs="Arial"/>
          <w:color w:val="000000"/>
          <w:sz w:val="24"/>
          <w:szCs w:val="24"/>
          <w:lang w:val="ru-RU"/>
        </w:rPr>
        <w:t>_______________________________________из</w:t>
      </w:r>
      <w:r w:rsidRPr="000E7785">
        <w:rPr>
          <w:rFonts w:cs="Arial"/>
          <w:color w:val="000000"/>
          <w:sz w:val="24"/>
          <w:szCs w:val="24"/>
          <w:lang w:val="ru-RU"/>
        </w:rPr>
        <w:tab/>
        <w:t>_____________, улица</w:t>
      </w:r>
    </w:p>
    <w:p w14:paraId="4D5FC85E" w14:textId="77777777" w:rsidR="00250FF1" w:rsidRPr="000E7785" w:rsidRDefault="00250FF1" w:rsidP="00250FF1">
      <w:pPr>
        <w:pStyle w:val="KDParagraf"/>
        <w:spacing w:before="0"/>
        <w:rPr>
          <w:rFonts w:cs="Arial"/>
          <w:color w:val="000000"/>
          <w:sz w:val="24"/>
          <w:szCs w:val="24"/>
          <w:lang w:val="ru-RU"/>
        </w:rPr>
      </w:pPr>
      <w:r w:rsidRPr="000E7785">
        <w:rPr>
          <w:rFonts w:cs="Arial"/>
          <w:color w:val="000000"/>
          <w:sz w:val="24"/>
          <w:szCs w:val="24"/>
          <w:lang w:val="ru-RU"/>
        </w:rPr>
        <w:t xml:space="preserve"> ___________________ бр. ___, ПИБ: _____________, матични број _____________, </w:t>
      </w:r>
    </w:p>
    <w:p w14:paraId="6E969058" w14:textId="77777777" w:rsidR="00250FF1" w:rsidRPr="000E7785" w:rsidRDefault="00250FF1" w:rsidP="00250FF1">
      <w:pPr>
        <w:pStyle w:val="KDParagraf"/>
        <w:spacing w:before="0"/>
        <w:rPr>
          <w:rFonts w:cs="Arial"/>
          <w:sz w:val="24"/>
          <w:szCs w:val="24"/>
          <w:lang w:val="ru-RU"/>
        </w:rPr>
      </w:pPr>
      <w:r w:rsidRPr="000E7785">
        <w:rPr>
          <w:rFonts w:cs="Arial"/>
          <w:color w:val="000000"/>
          <w:sz w:val="24"/>
          <w:szCs w:val="24"/>
          <w:lang w:val="ru-RU"/>
        </w:rPr>
        <w:t>Текући рачун ____________, банка ______________ ,кога  заступа _______________________, (члан групе понуђача или подизвођач</w:t>
      </w:r>
      <w:r w:rsidRPr="000E7785">
        <w:rPr>
          <w:rFonts w:cs="Arial"/>
          <w:sz w:val="24"/>
          <w:szCs w:val="24"/>
          <w:lang w:val="ru-RU"/>
        </w:rPr>
        <w:t>)</w:t>
      </w:r>
    </w:p>
    <w:p w14:paraId="212C63C7" w14:textId="77777777" w:rsidR="00EE793E" w:rsidRPr="000E7785" w:rsidRDefault="00EE793E" w:rsidP="00EE793E">
      <w:pPr>
        <w:pStyle w:val="KDParagraf"/>
        <w:spacing w:before="0"/>
        <w:rPr>
          <w:rFonts w:cs="Arial"/>
          <w:sz w:val="24"/>
          <w:szCs w:val="24"/>
          <w:lang w:val="ru-RU"/>
        </w:rPr>
      </w:pPr>
    </w:p>
    <w:p w14:paraId="3EFC7AAC"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(у даљем тексту заједно: Уговорне стране)</w:t>
      </w:r>
    </w:p>
    <w:p w14:paraId="76FAE6DB" w14:textId="77777777" w:rsidR="00EE793E" w:rsidRPr="000E7785" w:rsidRDefault="00EE793E" w:rsidP="00EE793E">
      <w:pPr>
        <w:pStyle w:val="KDParagraf"/>
        <w:spacing w:before="0"/>
        <w:rPr>
          <w:rFonts w:cs="Arial"/>
          <w:sz w:val="24"/>
          <w:szCs w:val="24"/>
          <w:lang w:val="ru-RU"/>
        </w:rPr>
      </w:pPr>
    </w:p>
    <w:p w14:paraId="12775F9D" w14:textId="77777777" w:rsidR="00EE793E" w:rsidRPr="000E7785" w:rsidRDefault="00EE793E" w:rsidP="00A110BF">
      <w:pPr>
        <w:pStyle w:val="KDParagraf"/>
        <w:spacing w:before="0"/>
        <w:jc w:val="center"/>
        <w:rPr>
          <w:rFonts w:cs="Arial"/>
          <w:b/>
          <w:sz w:val="24"/>
          <w:szCs w:val="24"/>
          <w:lang w:val="ru-RU"/>
        </w:rPr>
      </w:pPr>
      <w:r w:rsidRPr="000E7785">
        <w:rPr>
          <w:rFonts w:cs="Arial"/>
          <w:b/>
          <w:sz w:val="24"/>
          <w:szCs w:val="24"/>
          <w:lang w:val="ru-RU"/>
        </w:rPr>
        <w:t>УГОВОР О ПРУЖАЊУ УСЛУГЕ</w:t>
      </w:r>
    </w:p>
    <w:p w14:paraId="089BCDD9" w14:textId="77777777" w:rsidR="00EE793E" w:rsidRPr="000E7785" w:rsidRDefault="00EE793E" w:rsidP="00EE793E">
      <w:pPr>
        <w:pStyle w:val="KDParagraf"/>
        <w:spacing w:before="0"/>
        <w:rPr>
          <w:rFonts w:cs="Arial"/>
          <w:sz w:val="24"/>
          <w:szCs w:val="24"/>
          <w:lang w:val="ru-RU"/>
        </w:rPr>
      </w:pPr>
    </w:p>
    <w:p w14:paraId="5C34C011" w14:textId="77777777" w:rsidR="00EE793E" w:rsidRPr="000E7785" w:rsidRDefault="00EE793E" w:rsidP="00EE793E">
      <w:pPr>
        <w:pStyle w:val="KDParagraf"/>
        <w:spacing w:before="0"/>
        <w:rPr>
          <w:rFonts w:cs="Arial"/>
          <w:sz w:val="24"/>
          <w:szCs w:val="24"/>
          <w:lang w:val="ru-RU"/>
        </w:rPr>
      </w:pPr>
    </w:p>
    <w:p w14:paraId="6EB93BE4"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УВОДНЕ ОДРЕДБЕ</w:t>
      </w:r>
    </w:p>
    <w:p w14:paraId="533B935C" w14:textId="77777777" w:rsidR="00EE793E" w:rsidRPr="000E7785" w:rsidRDefault="00EE793E" w:rsidP="00EE793E">
      <w:pPr>
        <w:pStyle w:val="KDParagraf"/>
        <w:spacing w:before="0"/>
        <w:rPr>
          <w:rFonts w:cs="Arial"/>
          <w:sz w:val="24"/>
          <w:szCs w:val="24"/>
          <w:lang w:val="ru-RU"/>
        </w:rPr>
      </w:pPr>
    </w:p>
    <w:p w14:paraId="2F91223D"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 xml:space="preserve">Имајући у виду:  </w:t>
      </w:r>
    </w:p>
    <w:p w14:paraId="6DDB54A0" w14:textId="77777777" w:rsidR="00EE793E" w:rsidRPr="000E7785" w:rsidRDefault="00EE250F" w:rsidP="00EE793E">
      <w:pPr>
        <w:pStyle w:val="KDParagraf"/>
        <w:spacing w:before="0"/>
        <w:rPr>
          <w:rFonts w:cs="Arial"/>
          <w:sz w:val="24"/>
          <w:szCs w:val="24"/>
          <w:lang w:val="ru-RU"/>
        </w:rPr>
      </w:pPr>
      <w:r w:rsidRPr="000E7785">
        <w:rPr>
          <w:rFonts w:cs="Arial"/>
          <w:sz w:val="24"/>
          <w:szCs w:val="24"/>
          <w:lang w:val="ru-RU"/>
        </w:rPr>
        <w:t>•</w:t>
      </w:r>
      <w:r w:rsidRPr="000E7785">
        <w:rPr>
          <w:rFonts w:cs="Arial"/>
          <w:sz w:val="24"/>
          <w:szCs w:val="24"/>
          <w:lang w:val="ru-RU"/>
        </w:rPr>
        <w:tab/>
        <w:t>да је Наручилац ЈП ЕПС Београд, ул. Царице Милице број 2, О</w:t>
      </w:r>
      <w:r w:rsidR="00EE793E" w:rsidRPr="000E7785">
        <w:rPr>
          <w:rFonts w:cs="Arial"/>
          <w:sz w:val="24"/>
          <w:szCs w:val="24"/>
          <w:lang w:val="ru-RU"/>
        </w:rPr>
        <w:t xml:space="preserve">гранак  </w:t>
      </w:r>
      <w:r w:rsidR="00061E17" w:rsidRPr="000E7785">
        <w:rPr>
          <w:rFonts w:cs="Arial"/>
          <w:sz w:val="24"/>
          <w:szCs w:val="24"/>
          <w:lang w:val="ru-RU"/>
        </w:rPr>
        <w:t>ХЕ Ђердап Кладово</w:t>
      </w:r>
      <w:r w:rsidRPr="000E7785">
        <w:rPr>
          <w:rFonts w:cs="Arial"/>
          <w:sz w:val="24"/>
          <w:szCs w:val="24"/>
          <w:lang w:val="ru-RU"/>
        </w:rPr>
        <w:t>, ул. Трг краља Петра број 1</w:t>
      </w:r>
      <w:r w:rsidR="00061E17" w:rsidRPr="000E7785">
        <w:rPr>
          <w:rFonts w:cs="Arial"/>
          <w:sz w:val="24"/>
          <w:szCs w:val="24"/>
          <w:lang w:val="ru-RU"/>
        </w:rPr>
        <w:t xml:space="preserve"> </w:t>
      </w:r>
      <w:r w:rsidR="00EE793E" w:rsidRPr="000E7785">
        <w:rPr>
          <w:rFonts w:cs="Arial"/>
          <w:sz w:val="24"/>
          <w:szCs w:val="24"/>
          <w:lang w:val="ru-RU"/>
        </w:rPr>
        <w:t xml:space="preserve">(у даљем тексту: Корисник услуге) спровео, </w:t>
      </w:r>
      <w:r w:rsidR="00FD5422" w:rsidRPr="000E7785">
        <w:rPr>
          <w:rFonts w:cs="Arial"/>
          <w:sz w:val="24"/>
          <w:szCs w:val="24"/>
          <w:lang w:val="ru-RU"/>
        </w:rPr>
        <w:t xml:space="preserve">отворени </w:t>
      </w:r>
      <w:r w:rsidR="00EE793E" w:rsidRPr="000E7785">
        <w:rPr>
          <w:rFonts w:cs="Arial"/>
          <w:sz w:val="24"/>
          <w:szCs w:val="24"/>
          <w:lang w:val="ru-RU"/>
        </w:rPr>
        <w:t xml:space="preserve">поступак јавне набавке, сагласно члану </w:t>
      </w:r>
      <w:r w:rsidR="00FD5422" w:rsidRPr="000E7785">
        <w:rPr>
          <w:rFonts w:cs="Arial"/>
          <w:sz w:val="24"/>
          <w:szCs w:val="24"/>
          <w:lang w:val="ru-RU"/>
        </w:rPr>
        <w:t>32.</w:t>
      </w:r>
      <w:r w:rsidR="00873133" w:rsidRPr="000E7785">
        <w:rPr>
          <w:rFonts w:cs="Arial"/>
          <w:sz w:val="24"/>
          <w:szCs w:val="24"/>
          <w:lang w:val="ru-RU"/>
        </w:rPr>
        <w:t xml:space="preserve"> </w:t>
      </w:r>
      <w:r w:rsidR="00EE793E" w:rsidRPr="000E7785">
        <w:rPr>
          <w:rFonts w:cs="Arial"/>
          <w:sz w:val="24"/>
          <w:szCs w:val="24"/>
          <w:lang w:val="ru-RU"/>
        </w:rPr>
        <w:t xml:space="preserve">Закона о јавним набавкама  </w:t>
      </w:r>
      <w:r w:rsidR="00EE793E" w:rsidRPr="000E7785">
        <w:rPr>
          <w:rFonts w:cs="Arial"/>
          <w:sz w:val="24"/>
          <w:szCs w:val="24"/>
          <w:lang w:val="ru-RU"/>
        </w:rPr>
        <w:lastRenderedPageBreak/>
        <w:t xml:space="preserve">(„Службени гласник РС“ број 124/2012, 14/2015 </w:t>
      </w:r>
      <w:r w:rsidR="00EE793E" w:rsidRPr="00623998">
        <w:rPr>
          <w:rFonts w:cs="Arial"/>
          <w:sz w:val="24"/>
          <w:szCs w:val="24"/>
        </w:rPr>
        <w:t>i</w:t>
      </w:r>
      <w:r w:rsidR="00EE793E" w:rsidRPr="000E7785">
        <w:rPr>
          <w:rFonts w:cs="Arial"/>
          <w:sz w:val="24"/>
          <w:szCs w:val="24"/>
          <w:lang w:val="ru-RU"/>
        </w:rPr>
        <w:t xml:space="preserve"> 68/2015), (у даљем тексту: </w:t>
      </w:r>
      <w:r w:rsidR="006D5EB5" w:rsidRPr="000E7785">
        <w:rPr>
          <w:rFonts w:cs="Arial"/>
          <w:sz w:val="24"/>
          <w:szCs w:val="24"/>
          <w:lang w:val="ru-RU"/>
        </w:rPr>
        <w:t>Закон) за јавну набавку услуга</w:t>
      </w:r>
      <w:r w:rsidR="005C2C3A" w:rsidRPr="000E7785">
        <w:rPr>
          <w:rFonts w:cs="Arial"/>
          <w:sz w:val="24"/>
          <w:szCs w:val="24"/>
          <w:lang w:val="ru-RU"/>
        </w:rPr>
        <w:t xml:space="preserve">: </w:t>
      </w:r>
      <w:r w:rsidR="00D26B33" w:rsidRPr="00943F2C">
        <w:rPr>
          <w:rFonts w:cs="Arial"/>
          <w:sz w:val="24"/>
          <w:szCs w:val="24"/>
          <w:lang w:val="ru-RU"/>
        </w:rPr>
        <w:t>Услуге института и факултета за потребе ревитализације ХЕ «Ђердап 1»</w:t>
      </w:r>
      <w:r w:rsidR="006D5EB5" w:rsidRPr="000E7785">
        <w:rPr>
          <w:rFonts w:cs="Arial"/>
          <w:sz w:val="24"/>
          <w:szCs w:val="24"/>
          <w:lang w:val="ru-RU"/>
        </w:rPr>
        <w:t>,</w:t>
      </w:r>
      <w:r w:rsidR="00D26B33" w:rsidRPr="000E7785">
        <w:rPr>
          <w:rFonts w:cs="Arial"/>
          <w:sz w:val="24"/>
          <w:szCs w:val="24"/>
          <w:lang w:val="ru-RU"/>
        </w:rPr>
        <w:t xml:space="preserve"> </w:t>
      </w:r>
      <w:r w:rsidR="006D5EB5" w:rsidRPr="000E7785">
        <w:rPr>
          <w:rFonts w:cs="Arial"/>
          <w:sz w:val="24"/>
          <w:szCs w:val="24"/>
          <w:lang w:val="ru-RU"/>
        </w:rPr>
        <w:t xml:space="preserve">(у даљем тексту: Услуга), </w:t>
      </w:r>
      <w:r w:rsidR="00C32B02" w:rsidRPr="000E7785">
        <w:rPr>
          <w:rFonts w:cs="Arial"/>
          <w:sz w:val="24"/>
          <w:szCs w:val="24"/>
          <w:lang w:val="ru-RU"/>
        </w:rPr>
        <w:t>2000/0187/2016</w:t>
      </w:r>
      <w:r w:rsidR="006D5EB5" w:rsidRPr="000E7785">
        <w:rPr>
          <w:rFonts w:cs="Arial"/>
          <w:sz w:val="24"/>
          <w:szCs w:val="24"/>
          <w:lang w:val="ru-RU"/>
        </w:rPr>
        <w:t xml:space="preserve"> </w:t>
      </w:r>
      <w:r w:rsidR="00EE793E" w:rsidRPr="000E7785">
        <w:rPr>
          <w:rFonts w:cs="Arial"/>
          <w:sz w:val="24"/>
          <w:szCs w:val="24"/>
          <w:lang w:val="ru-RU"/>
        </w:rPr>
        <w:t>(број јавне набавке)</w:t>
      </w:r>
    </w:p>
    <w:p w14:paraId="124A6F7F"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w:t>
      </w:r>
      <w:r w:rsidRPr="000E7785">
        <w:rPr>
          <w:rFonts w:cs="Arial"/>
          <w:sz w:val="24"/>
          <w:szCs w:val="24"/>
          <w:lang w:val="ru-RU"/>
        </w:rPr>
        <w:tab/>
        <w:t xml:space="preserve">да је Позив за подношење понуда у вези предметне јавне набавке објављен на Порталу јавних набавки дана </w:t>
      </w:r>
      <w:r w:rsidR="00BA0897">
        <w:rPr>
          <w:rFonts w:cs="Arial"/>
          <w:sz w:val="24"/>
          <w:szCs w:val="24"/>
          <w:lang w:val="sr-Cyrl-RS"/>
        </w:rPr>
        <w:t>____________</w:t>
      </w:r>
      <w:r w:rsidRPr="000E7785">
        <w:rPr>
          <w:rFonts w:cs="Arial"/>
          <w:sz w:val="24"/>
          <w:szCs w:val="24"/>
          <w:lang w:val="ru-RU"/>
        </w:rPr>
        <w:t>године, као и на интернет страници Корисника услуге;</w:t>
      </w:r>
    </w:p>
    <w:p w14:paraId="4CA407DE"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w:t>
      </w:r>
      <w:r w:rsidRPr="000E7785">
        <w:rPr>
          <w:rFonts w:cs="Arial"/>
          <w:sz w:val="24"/>
          <w:szCs w:val="24"/>
          <w:lang w:val="ru-RU"/>
        </w:rPr>
        <w:tab/>
        <w:t xml:space="preserve">да Понуда Понуђача (у даљем тексту: Пружалац услуге) у </w:t>
      </w:r>
      <w:r w:rsidR="00FD5422" w:rsidRPr="000E7785">
        <w:rPr>
          <w:rFonts w:cs="Arial"/>
          <w:sz w:val="24"/>
          <w:szCs w:val="24"/>
          <w:lang w:val="ru-RU"/>
        </w:rPr>
        <w:t>отвореном</w:t>
      </w:r>
      <w:r w:rsidRPr="000E7785">
        <w:rPr>
          <w:rFonts w:cs="Arial"/>
          <w:sz w:val="24"/>
          <w:szCs w:val="24"/>
          <w:lang w:val="ru-RU"/>
        </w:rPr>
        <w:t xml:space="preserve"> поступку за </w:t>
      </w:r>
      <w:r w:rsidR="00FD5422" w:rsidRPr="000E7785">
        <w:rPr>
          <w:rFonts w:cs="Arial"/>
          <w:sz w:val="24"/>
          <w:szCs w:val="24"/>
          <w:lang w:val="ru-RU"/>
        </w:rPr>
        <w:t>ЈН</w:t>
      </w:r>
      <w:r w:rsidRPr="000E7785">
        <w:rPr>
          <w:rFonts w:cs="Arial"/>
          <w:sz w:val="24"/>
          <w:szCs w:val="24"/>
          <w:lang w:val="ru-RU"/>
        </w:rPr>
        <w:t xml:space="preserve"> број </w:t>
      </w:r>
      <w:r w:rsidR="00C32B02" w:rsidRPr="000E7785">
        <w:rPr>
          <w:rFonts w:cs="Arial"/>
          <w:sz w:val="24"/>
          <w:szCs w:val="24"/>
          <w:lang w:val="ru-RU"/>
        </w:rPr>
        <w:t>2000/0187/2016</w:t>
      </w:r>
      <w:r w:rsidRPr="000E7785">
        <w:rPr>
          <w:rFonts w:cs="Arial"/>
          <w:sz w:val="24"/>
          <w:szCs w:val="24"/>
          <w:lang w:val="ru-RU"/>
        </w:rPr>
        <w:t>, која је заведена код Корисника услуге под ЈП ЕПС  бројем ______</w:t>
      </w:r>
      <w:r w:rsidR="00FD5422" w:rsidRPr="000E7785">
        <w:rPr>
          <w:rFonts w:cs="Arial"/>
          <w:sz w:val="24"/>
          <w:szCs w:val="24"/>
          <w:lang w:val="ru-RU"/>
        </w:rPr>
        <w:t xml:space="preserve"> од _____.2016</w:t>
      </w:r>
      <w:r w:rsidRPr="000E7785">
        <w:rPr>
          <w:rFonts w:cs="Arial"/>
          <w:sz w:val="24"/>
          <w:szCs w:val="24"/>
          <w:lang w:val="ru-RU"/>
        </w:rPr>
        <w:t xml:space="preserve">. године у потпуности одговара захтеву Корисника услуге из позива за подношење понуда и Конкурсној документацији; </w:t>
      </w:r>
    </w:p>
    <w:p w14:paraId="4BCEBA59"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w:t>
      </w:r>
      <w:r w:rsidRPr="000E7785">
        <w:rPr>
          <w:rFonts w:cs="Arial"/>
          <w:sz w:val="24"/>
          <w:szCs w:val="24"/>
          <w:lang w:val="ru-RU"/>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6D5EB5" w:rsidRPr="000E7785">
        <w:rPr>
          <w:rFonts w:cs="Arial"/>
          <w:sz w:val="24"/>
          <w:szCs w:val="24"/>
          <w:lang w:val="ru-RU"/>
        </w:rPr>
        <w:t xml:space="preserve"> </w:t>
      </w:r>
      <w:r w:rsidR="00C32B02" w:rsidRPr="000E7785">
        <w:rPr>
          <w:rFonts w:cs="Arial"/>
          <w:sz w:val="24"/>
          <w:szCs w:val="24"/>
          <w:lang w:val="ru-RU"/>
        </w:rPr>
        <w:t>2000/0187/2016</w:t>
      </w:r>
      <w:r w:rsidR="006D5EB5" w:rsidRPr="000E7785">
        <w:rPr>
          <w:rFonts w:cs="Arial"/>
          <w:sz w:val="24"/>
          <w:szCs w:val="24"/>
          <w:lang w:val="ru-RU"/>
        </w:rPr>
        <w:t>.</w:t>
      </w:r>
    </w:p>
    <w:p w14:paraId="54CFB4FC" w14:textId="77777777" w:rsidR="00EE793E" w:rsidRPr="000E7785" w:rsidRDefault="00EE793E" w:rsidP="00EE793E">
      <w:pPr>
        <w:pStyle w:val="KDParagraf"/>
        <w:spacing w:before="0"/>
        <w:rPr>
          <w:rFonts w:cs="Arial"/>
          <w:sz w:val="24"/>
          <w:szCs w:val="24"/>
          <w:lang w:val="ru-RU"/>
        </w:rPr>
      </w:pPr>
    </w:p>
    <w:p w14:paraId="3F5EFA6B"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ПРЕДМЕТ УГОВОРА</w:t>
      </w:r>
    </w:p>
    <w:p w14:paraId="39B9B0AA" w14:textId="77777777" w:rsidR="000A57D7" w:rsidRPr="000E7785" w:rsidRDefault="000A57D7" w:rsidP="00EE793E">
      <w:pPr>
        <w:pStyle w:val="KDParagraf"/>
        <w:spacing w:before="0"/>
        <w:rPr>
          <w:rFonts w:cs="Arial"/>
          <w:b/>
          <w:sz w:val="24"/>
          <w:szCs w:val="24"/>
          <w:lang w:val="ru-RU"/>
        </w:rPr>
      </w:pPr>
    </w:p>
    <w:p w14:paraId="23BB42C6" w14:textId="77777777" w:rsidR="00EE793E" w:rsidRPr="000E7785" w:rsidRDefault="00EE793E" w:rsidP="006D5EB5">
      <w:pPr>
        <w:pStyle w:val="KDParagraf"/>
        <w:spacing w:before="0"/>
        <w:jc w:val="center"/>
        <w:rPr>
          <w:rFonts w:cs="Arial"/>
          <w:sz w:val="24"/>
          <w:szCs w:val="24"/>
          <w:lang w:val="ru-RU"/>
        </w:rPr>
      </w:pPr>
      <w:r w:rsidRPr="000E7785">
        <w:rPr>
          <w:rFonts w:cs="Arial"/>
          <w:b/>
          <w:sz w:val="24"/>
          <w:szCs w:val="24"/>
          <w:lang w:val="ru-RU"/>
        </w:rPr>
        <w:t>Члан 1</w:t>
      </w:r>
      <w:r w:rsidRPr="000E7785">
        <w:rPr>
          <w:rFonts w:cs="Arial"/>
          <w:sz w:val="24"/>
          <w:szCs w:val="24"/>
          <w:lang w:val="ru-RU"/>
        </w:rPr>
        <w:t>.</w:t>
      </w:r>
    </w:p>
    <w:p w14:paraId="61FD77AD" w14:textId="77777777" w:rsidR="00EE793E" w:rsidRPr="000E7785" w:rsidRDefault="00EE793E" w:rsidP="00EE793E">
      <w:pPr>
        <w:pStyle w:val="KDParagraf"/>
        <w:spacing w:before="0"/>
        <w:rPr>
          <w:rFonts w:cs="Arial"/>
          <w:sz w:val="24"/>
          <w:szCs w:val="24"/>
          <w:lang w:val="ru-RU"/>
        </w:rPr>
      </w:pPr>
    </w:p>
    <w:p w14:paraId="53E50834" w14:textId="05863B84" w:rsidR="00EE793E" w:rsidRPr="004661E6" w:rsidRDefault="00663487" w:rsidP="00663487">
      <w:pPr>
        <w:pStyle w:val="KDParagraf"/>
        <w:spacing w:before="0"/>
        <w:rPr>
          <w:rFonts w:cs="Arial"/>
          <w:color w:val="000000" w:themeColor="text1"/>
          <w:sz w:val="24"/>
          <w:szCs w:val="24"/>
          <w:lang w:val="ru-RU"/>
        </w:rPr>
      </w:pPr>
      <w:r w:rsidRPr="004661E6">
        <w:rPr>
          <w:rFonts w:cs="Arial"/>
          <w:color w:val="000000" w:themeColor="text1"/>
          <w:sz w:val="24"/>
          <w:szCs w:val="24"/>
          <w:lang w:val="ru-RU"/>
        </w:rPr>
        <w:t>Овим Уговором о пружању услуга</w:t>
      </w:r>
      <w:r w:rsidR="00EE793E" w:rsidRPr="004661E6">
        <w:rPr>
          <w:rFonts w:cs="Arial"/>
          <w:color w:val="000000" w:themeColor="text1"/>
          <w:sz w:val="24"/>
          <w:szCs w:val="24"/>
          <w:lang w:val="ru-RU"/>
        </w:rPr>
        <w:t xml:space="preserve"> (у даљем тексту: Уговор) Пружалац услуг</w:t>
      </w:r>
      <w:r w:rsidRPr="004661E6">
        <w:rPr>
          <w:rFonts w:cs="Arial"/>
          <w:color w:val="000000" w:themeColor="text1"/>
          <w:sz w:val="24"/>
          <w:szCs w:val="24"/>
          <w:lang w:val="ru-RU"/>
        </w:rPr>
        <w:t>а</w:t>
      </w:r>
      <w:r w:rsidR="00EE793E" w:rsidRPr="004661E6">
        <w:rPr>
          <w:rFonts w:cs="Arial"/>
          <w:color w:val="000000" w:themeColor="text1"/>
          <w:sz w:val="24"/>
          <w:szCs w:val="24"/>
          <w:lang w:val="ru-RU"/>
        </w:rPr>
        <w:t xml:space="preserve"> се обавезује да за потребе Корисника </w:t>
      </w:r>
      <w:r w:rsidR="00BA0897" w:rsidRPr="004661E6">
        <w:rPr>
          <w:rFonts w:cs="Arial"/>
          <w:color w:val="000000" w:themeColor="text1"/>
          <w:sz w:val="24"/>
          <w:szCs w:val="24"/>
          <w:lang w:val="ru-RU"/>
        </w:rPr>
        <w:t>изврши услуге</w:t>
      </w:r>
      <w:r w:rsidR="00D26B33" w:rsidRPr="004661E6">
        <w:rPr>
          <w:rFonts w:cs="Arial"/>
          <w:color w:val="000000" w:themeColor="text1"/>
          <w:sz w:val="24"/>
          <w:szCs w:val="24"/>
          <w:lang w:val="ru-RU"/>
        </w:rPr>
        <w:t xml:space="preserve"> института и факултета за потребе ревитализације ХЕ «Ђердап 1» </w:t>
      </w:r>
      <w:r w:rsidRPr="004661E6">
        <w:rPr>
          <w:rFonts w:cs="Arial"/>
          <w:color w:val="000000" w:themeColor="text1"/>
          <w:sz w:val="24"/>
          <w:szCs w:val="24"/>
          <w:lang w:val="ru-RU"/>
        </w:rPr>
        <w:t xml:space="preserve">“ (у даљем тексту: Услуга), а у складу са Техничком </w:t>
      </w:r>
      <w:r w:rsidR="00970C9E" w:rsidRPr="004661E6">
        <w:rPr>
          <w:rFonts w:cs="Arial"/>
          <w:color w:val="000000" w:themeColor="text1"/>
          <w:sz w:val="24"/>
          <w:szCs w:val="24"/>
          <w:lang w:val="ru-RU"/>
        </w:rPr>
        <w:t>документацијом</w:t>
      </w:r>
      <w:r w:rsidRPr="004661E6">
        <w:rPr>
          <w:rFonts w:cs="Arial"/>
          <w:color w:val="000000" w:themeColor="text1"/>
          <w:sz w:val="24"/>
          <w:szCs w:val="24"/>
          <w:lang w:val="ru-RU"/>
        </w:rPr>
        <w:t xml:space="preserve"> за предметну јавну набавку.</w:t>
      </w:r>
    </w:p>
    <w:p w14:paraId="1478A35C" w14:textId="77777777" w:rsidR="00EE793E" w:rsidRPr="004661E6" w:rsidRDefault="00EE793E" w:rsidP="00EE793E">
      <w:pPr>
        <w:pStyle w:val="KDParagraf"/>
        <w:spacing w:before="0"/>
        <w:rPr>
          <w:rFonts w:cs="Arial"/>
          <w:color w:val="000000" w:themeColor="text1"/>
          <w:sz w:val="24"/>
          <w:szCs w:val="24"/>
          <w:lang w:val="ru-RU"/>
        </w:rPr>
      </w:pPr>
    </w:p>
    <w:p w14:paraId="731FCC8C" w14:textId="77777777" w:rsidR="00EE793E" w:rsidRPr="004661E6" w:rsidRDefault="00EE793E" w:rsidP="00EE793E">
      <w:pPr>
        <w:pStyle w:val="KDParagraf"/>
        <w:spacing w:before="0"/>
        <w:rPr>
          <w:rFonts w:cs="Arial"/>
          <w:b/>
          <w:color w:val="000000" w:themeColor="text1"/>
          <w:sz w:val="24"/>
          <w:szCs w:val="24"/>
          <w:lang w:val="ru-RU"/>
        </w:rPr>
      </w:pPr>
      <w:r w:rsidRPr="004661E6">
        <w:rPr>
          <w:rFonts w:cs="Arial"/>
          <w:b/>
          <w:color w:val="000000" w:themeColor="text1"/>
          <w:sz w:val="24"/>
          <w:szCs w:val="24"/>
          <w:lang w:val="ru-RU"/>
        </w:rPr>
        <w:t>ЦЕНА</w:t>
      </w:r>
    </w:p>
    <w:p w14:paraId="25F705AE" w14:textId="77777777" w:rsidR="00EE793E" w:rsidRPr="004661E6" w:rsidRDefault="00EE793E" w:rsidP="006D5EB5">
      <w:pPr>
        <w:pStyle w:val="KDParagraf"/>
        <w:spacing w:before="0"/>
        <w:jc w:val="center"/>
        <w:rPr>
          <w:rFonts w:cs="Arial"/>
          <w:color w:val="000000" w:themeColor="text1"/>
          <w:sz w:val="24"/>
          <w:szCs w:val="24"/>
          <w:lang w:val="ru-RU"/>
        </w:rPr>
      </w:pPr>
      <w:r w:rsidRPr="004661E6">
        <w:rPr>
          <w:rFonts w:cs="Arial"/>
          <w:b/>
          <w:color w:val="000000" w:themeColor="text1"/>
          <w:sz w:val="24"/>
          <w:szCs w:val="24"/>
          <w:lang w:val="ru-RU"/>
        </w:rPr>
        <w:t>Члан 2</w:t>
      </w:r>
      <w:r w:rsidRPr="004661E6">
        <w:rPr>
          <w:rFonts w:cs="Arial"/>
          <w:color w:val="000000" w:themeColor="text1"/>
          <w:sz w:val="24"/>
          <w:szCs w:val="24"/>
          <w:lang w:val="ru-RU"/>
        </w:rPr>
        <w:t>.</w:t>
      </w:r>
    </w:p>
    <w:p w14:paraId="10A1B091" w14:textId="77777777" w:rsidR="00EE793E" w:rsidRPr="004661E6" w:rsidRDefault="00EE793E" w:rsidP="00EE793E">
      <w:pPr>
        <w:pStyle w:val="KDParagraf"/>
        <w:spacing w:before="0"/>
        <w:rPr>
          <w:rFonts w:cs="Arial"/>
          <w:color w:val="000000" w:themeColor="text1"/>
          <w:sz w:val="24"/>
          <w:szCs w:val="24"/>
          <w:lang w:val="ru-RU"/>
        </w:rPr>
      </w:pPr>
    </w:p>
    <w:p w14:paraId="25FF61AD" w14:textId="0DAB3543" w:rsidR="000417FE" w:rsidRPr="004661E6" w:rsidRDefault="000417FE" w:rsidP="000417FE">
      <w:pPr>
        <w:spacing w:before="0"/>
        <w:rPr>
          <w:rFonts w:eastAsia="Arial Unicode MS" w:cs="Arial"/>
          <w:color w:val="000000" w:themeColor="text1"/>
          <w:sz w:val="24"/>
          <w:szCs w:val="24"/>
          <w:lang w:val="sr-Cyrl-CS"/>
        </w:rPr>
      </w:pPr>
      <w:r w:rsidRPr="004661E6">
        <w:rPr>
          <w:rFonts w:eastAsia="Arial Unicode MS" w:cs="Arial"/>
          <w:color w:val="000000" w:themeColor="text1"/>
          <w:sz w:val="24"/>
          <w:szCs w:val="24"/>
          <w:lang w:val="sr-Cyrl-CS"/>
        </w:rPr>
        <w:t xml:space="preserve">Укупна уговорена </w:t>
      </w:r>
      <w:r w:rsidR="00DB6B3E" w:rsidRPr="004661E6">
        <w:rPr>
          <w:rFonts w:eastAsia="Arial Unicode MS" w:cs="Arial"/>
          <w:color w:val="000000" w:themeColor="text1"/>
          <w:sz w:val="24"/>
          <w:szCs w:val="24"/>
          <w:lang w:val="sr-Cyrl-CS"/>
        </w:rPr>
        <w:t>цена</w:t>
      </w:r>
      <w:r w:rsidR="00730CCA" w:rsidRPr="004661E6">
        <w:rPr>
          <w:rFonts w:eastAsia="Arial Unicode MS" w:cs="Arial"/>
          <w:color w:val="000000" w:themeColor="text1"/>
          <w:sz w:val="24"/>
          <w:szCs w:val="24"/>
          <w:lang w:val="sr-Cyrl-CS"/>
        </w:rPr>
        <w:t xml:space="preserve"> за услуге из члана</w:t>
      </w:r>
      <w:r w:rsidRPr="004661E6">
        <w:rPr>
          <w:rFonts w:eastAsia="Arial Unicode MS" w:cs="Arial"/>
          <w:color w:val="000000" w:themeColor="text1"/>
          <w:sz w:val="24"/>
          <w:szCs w:val="24"/>
          <w:lang w:val="sr-Cyrl-CS"/>
        </w:rPr>
        <w:t xml:space="preserve"> </w:t>
      </w:r>
      <w:r w:rsidR="00730CCA" w:rsidRPr="004661E6">
        <w:rPr>
          <w:rFonts w:eastAsia="Arial Unicode MS" w:cs="Arial"/>
          <w:color w:val="000000" w:themeColor="text1"/>
          <w:sz w:val="24"/>
          <w:szCs w:val="24"/>
          <w:lang w:val="sr-Cyrl-CS"/>
        </w:rPr>
        <w:t>1</w:t>
      </w:r>
      <w:r w:rsidRPr="004661E6">
        <w:rPr>
          <w:rFonts w:eastAsia="Arial Unicode MS" w:cs="Arial"/>
          <w:color w:val="000000" w:themeColor="text1"/>
          <w:sz w:val="24"/>
          <w:szCs w:val="24"/>
          <w:lang w:val="sr-Cyrl-CS"/>
        </w:rPr>
        <w:t>. овог Уговора износи: ______________</w:t>
      </w:r>
      <w:r w:rsidRPr="004661E6">
        <w:rPr>
          <w:rFonts w:eastAsia="Arial Unicode MS" w:cs="Arial"/>
          <w:color w:val="000000" w:themeColor="text1"/>
          <w:sz w:val="24"/>
          <w:szCs w:val="24"/>
          <w:lang w:val="sr-Cyrl-RS"/>
        </w:rPr>
        <w:t>,</w:t>
      </w:r>
      <w:r w:rsidRPr="004661E6">
        <w:rPr>
          <w:rFonts w:eastAsia="Arial Unicode MS" w:cs="Arial"/>
          <w:color w:val="000000" w:themeColor="text1"/>
          <w:sz w:val="24"/>
          <w:szCs w:val="24"/>
          <w:lang w:val="sr-Cyrl-CS"/>
        </w:rPr>
        <w:t xml:space="preserve"> без обрачунатог пореза на додату вредност.                                                                                                        </w:t>
      </w:r>
    </w:p>
    <w:p w14:paraId="5152E9C3" w14:textId="77777777" w:rsidR="000417FE" w:rsidRPr="004661E6" w:rsidRDefault="000417FE" w:rsidP="000417FE">
      <w:pPr>
        <w:spacing w:before="0"/>
        <w:rPr>
          <w:rFonts w:eastAsia="Arial Unicode MS" w:cs="Arial"/>
          <w:color w:val="000000" w:themeColor="text1"/>
          <w:sz w:val="24"/>
          <w:szCs w:val="24"/>
          <w:lang w:val="sr-Cyrl-CS"/>
        </w:rPr>
      </w:pPr>
      <w:r w:rsidRPr="004661E6">
        <w:rPr>
          <w:rFonts w:eastAsia="Arial Unicode MS" w:cs="Arial"/>
          <w:color w:val="000000" w:themeColor="text1"/>
          <w:sz w:val="24"/>
          <w:szCs w:val="24"/>
          <w:lang w:val="sr-Cyrl-CS"/>
        </w:rPr>
        <w:t>(словима:_______</w:t>
      </w:r>
      <w:r w:rsidR="00DB6B3E" w:rsidRPr="004661E6">
        <w:rPr>
          <w:rFonts w:eastAsia="Arial Unicode MS" w:cs="Arial"/>
          <w:color w:val="000000" w:themeColor="text1"/>
          <w:sz w:val="24"/>
          <w:szCs w:val="24"/>
          <w:lang w:val="sr-Cyrl-CS"/>
        </w:rPr>
        <w:t>_______________________________</w:t>
      </w:r>
      <w:r w:rsidRPr="004661E6">
        <w:rPr>
          <w:rFonts w:eastAsia="Arial Unicode MS" w:cs="Arial"/>
          <w:color w:val="000000" w:themeColor="text1"/>
          <w:sz w:val="24"/>
          <w:szCs w:val="24"/>
          <w:lang w:val="sr-Cyrl-CS"/>
        </w:rPr>
        <w:t xml:space="preserve">) </w:t>
      </w:r>
    </w:p>
    <w:p w14:paraId="74DEB55A" w14:textId="77777777" w:rsidR="000417FE" w:rsidRPr="00DB6B3E" w:rsidRDefault="000417FE" w:rsidP="000417FE">
      <w:pPr>
        <w:spacing w:before="0"/>
        <w:rPr>
          <w:rFonts w:eastAsia="Arial Unicode MS" w:cs="Arial"/>
          <w:sz w:val="24"/>
          <w:szCs w:val="24"/>
          <w:lang w:val="sr-Cyrl-RS"/>
        </w:rPr>
      </w:pPr>
      <w:r>
        <w:rPr>
          <w:rFonts w:eastAsia="Arial Unicode MS" w:cs="Arial"/>
          <w:sz w:val="24"/>
          <w:szCs w:val="24"/>
          <w:lang w:val="sr-Cyrl-CS"/>
        </w:rPr>
        <w:t>На цену из става 1. овог члана</w:t>
      </w:r>
      <w:r w:rsidRPr="0094625B">
        <w:rPr>
          <w:rFonts w:eastAsia="Arial Unicode MS" w:cs="Arial"/>
          <w:sz w:val="24"/>
          <w:szCs w:val="24"/>
          <w:lang w:val="sr-Cyrl-CS"/>
        </w:rPr>
        <w:t xml:space="preserve"> обрачунава се порез на додату вредност у складу са </w:t>
      </w:r>
      <w:r w:rsidRPr="00DB6B3E">
        <w:rPr>
          <w:rFonts w:eastAsia="Arial Unicode MS" w:cs="Arial"/>
          <w:sz w:val="24"/>
          <w:szCs w:val="24"/>
          <w:lang w:val="sr-Cyrl-RS"/>
        </w:rPr>
        <w:t>прописима Републике Србије.</w:t>
      </w:r>
    </w:p>
    <w:p w14:paraId="1EE043E5" w14:textId="77777777" w:rsidR="00BA0897" w:rsidRDefault="000417FE" w:rsidP="00BA0897">
      <w:pPr>
        <w:widowControl w:val="0"/>
        <w:suppressAutoHyphens/>
        <w:autoSpaceDN w:val="0"/>
        <w:spacing w:before="0"/>
        <w:ind w:right="123"/>
        <w:textAlignment w:val="baseline"/>
        <w:rPr>
          <w:rFonts w:cs="Arial"/>
          <w:spacing w:val="-1"/>
          <w:sz w:val="24"/>
          <w:szCs w:val="24"/>
          <w:lang w:val="ru-RU" w:eastAsia="ar-SA"/>
        </w:rPr>
      </w:pPr>
      <w:r w:rsidRPr="00DB6B3E">
        <w:rPr>
          <w:rFonts w:cs="Arial"/>
          <w:spacing w:val="-1"/>
          <w:sz w:val="24"/>
          <w:szCs w:val="24"/>
          <w:lang w:val="ru-RU" w:eastAsia="ar-SA"/>
        </w:rPr>
        <w:t>Јединичне</w:t>
      </w:r>
      <w:r w:rsidRPr="00DB6B3E">
        <w:rPr>
          <w:rFonts w:cs="Arial"/>
          <w:spacing w:val="33"/>
          <w:sz w:val="24"/>
          <w:szCs w:val="24"/>
          <w:lang w:val="ru-RU" w:eastAsia="ar-SA"/>
        </w:rPr>
        <w:t xml:space="preserve"> </w:t>
      </w:r>
      <w:r w:rsidRPr="00DB6B3E">
        <w:rPr>
          <w:rFonts w:cs="Arial"/>
          <w:spacing w:val="-1"/>
          <w:sz w:val="24"/>
          <w:szCs w:val="24"/>
          <w:lang w:val="ru-RU" w:eastAsia="ar-SA"/>
        </w:rPr>
        <w:t>цене</w:t>
      </w:r>
      <w:r w:rsidRPr="00DB6B3E">
        <w:rPr>
          <w:rFonts w:cs="Arial"/>
          <w:spacing w:val="34"/>
          <w:sz w:val="24"/>
          <w:szCs w:val="24"/>
          <w:lang w:val="ru-RU" w:eastAsia="ar-SA"/>
        </w:rPr>
        <w:t xml:space="preserve"> </w:t>
      </w:r>
      <w:r w:rsidRPr="00DB6B3E">
        <w:rPr>
          <w:rFonts w:cs="Arial"/>
          <w:sz w:val="24"/>
          <w:szCs w:val="24"/>
          <w:lang w:val="ru-RU" w:eastAsia="ar-SA"/>
        </w:rPr>
        <w:t>из</w:t>
      </w:r>
      <w:r w:rsidRPr="00DB6B3E">
        <w:rPr>
          <w:rFonts w:cs="Arial"/>
          <w:spacing w:val="36"/>
          <w:sz w:val="24"/>
          <w:szCs w:val="24"/>
          <w:lang w:val="ru-RU" w:eastAsia="ar-SA"/>
        </w:rPr>
        <w:t xml:space="preserve"> С</w:t>
      </w:r>
      <w:r w:rsidR="00BA0897" w:rsidRPr="00DB6B3E">
        <w:rPr>
          <w:rFonts w:cs="Arial"/>
          <w:spacing w:val="-1"/>
          <w:sz w:val="24"/>
          <w:szCs w:val="24"/>
          <w:lang w:val="ru-RU" w:eastAsia="ar-SA"/>
        </w:rPr>
        <w:t>пецификације услуга</w:t>
      </w:r>
      <w:r w:rsidRPr="00DB6B3E">
        <w:rPr>
          <w:rFonts w:cs="Arial"/>
          <w:spacing w:val="-1"/>
          <w:sz w:val="24"/>
          <w:szCs w:val="24"/>
          <w:lang w:val="ru-RU" w:eastAsia="ar-SA"/>
        </w:rPr>
        <w:t xml:space="preserve">, </w:t>
      </w:r>
      <w:r w:rsidRPr="00DB6B3E">
        <w:rPr>
          <w:rFonts w:cs="Arial"/>
          <w:sz w:val="24"/>
          <w:szCs w:val="24"/>
          <w:lang w:val="ru-RU" w:eastAsia="ar-SA"/>
        </w:rPr>
        <w:t>су</w:t>
      </w:r>
      <w:r w:rsidRPr="00DB6B3E">
        <w:rPr>
          <w:rFonts w:cs="Arial"/>
          <w:spacing w:val="31"/>
          <w:sz w:val="24"/>
          <w:szCs w:val="24"/>
          <w:lang w:val="ru-RU" w:eastAsia="ar-SA"/>
        </w:rPr>
        <w:t xml:space="preserve"> </w:t>
      </w:r>
      <w:r w:rsidRPr="00DB6B3E">
        <w:rPr>
          <w:rFonts w:cs="Arial"/>
          <w:spacing w:val="-1"/>
          <w:sz w:val="24"/>
          <w:szCs w:val="24"/>
          <w:lang w:val="ru-RU" w:eastAsia="ar-SA"/>
        </w:rPr>
        <w:t>фиксне,</w:t>
      </w:r>
      <w:r w:rsidRPr="00DB6B3E">
        <w:rPr>
          <w:rFonts w:cs="Arial"/>
          <w:spacing w:val="34"/>
          <w:sz w:val="24"/>
          <w:szCs w:val="24"/>
          <w:lang w:val="ru-RU" w:eastAsia="ar-SA"/>
        </w:rPr>
        <w:t xml:space="preserve"> н</w:t>
      </w:r>
      <w:r w:rsidRPr="00DB6B3E">
        <w:rPr>
          <w:rFonts w:cs="Arial"/>
          <w:sz w:val="24"/>
          <w:szCs w:val="24"/>
          <w:lang w:val="ru-RU" w:eastAsia="ar-SA"/>
        </w:rPr>
        <w:t>епроменљиве</w:t>
      </w:r>
      <w:r w:rsidRPr="00DB6B3E">
        <w:rPr>
          <w:rFonts w:cs="Arial"/>
          <w:spacing w:val="34"/>
          <w:sz w:val="24"/>
          <w:szCs w:val="24"/>
          <w:lang w:val="ru-RU" w:eastAsia="ar-SA"/>
        </w:rPr>
        <w:t xml:space="preserve"> </w:t>
      </w:r>
      <w:r w:rsidRPr="00DB6B3E">
        <w:rPr>
          <w:rFonts w:cs="Arial"/>
          <w:spacing w:val="-1"/>
          <w:sz w:val="24"/>
          <w:szCs w:val="24"/>
          <w:lang w:val="ru-RU" w:eastAsia="ar-SA"/>
        </w:rPr>
        <w:t>за</w:t>
      </w:r>
      <w:r w:rsidRPr="00DB6B3E">
        <w:rPr>
          <w:rFonts w:cs="Arial"/>
          <w:spacing w:val="33"/>
          <w:sz w:val="24"/>
          <w:szCs w:val="24"/>
          <w:lang w:val="ru-RU" w:eastAsia="ar-SA"/>
        </w:rPr>
        <w:t xml:space="preserve"> </w:t>
      </w:r>
      <w:r w:rsidRPr="00DB6B3E">
        <w:rPr>
          <w:rFonts w:cs="Arial"/>
          <w:spacing w:val="-1"/>
          <w:sz w:val="24"/>
          <w:szCs w:val="24"/>
          <w:lang w:val="ru-RU" w:eastAsia="ar-SA"/>
        </w:rPr>
        <w:t>цео</w:t>
      </w:r>
      <w:r w:rsidRPr="00DB6B3E">
        <w:rPr>
          <w:rFonts w:cs="Arial"/>
          <w:spacing w:val="69"/>
          <w:sz w:val="24"/>
          <w:szCs w:val="24"/>
          <w:lang w:val="ru-RU" w:eastAsia="ar-SA"/>
        </w:rPr>
        <w:t xml:space="preserve"> </w:t>
      </w:r>
      <w:r w:rsidRPr="00DB6B3E">
        <w:rPr>
          <w:rFonts w:cs="Arial"/>
          <w:spacing w:val="-1"/>
          <w:sz w:val="24"/>
          <w:szCs w:val="24"/>
          <w:lang w:val="ru-RU" w:eastAsia="ar-SA"/>
        </w:rPr>
        <w:t>уговорени</w:t>
      </w:r>
      <w:r w:rsidRPr="00DB6B3E">
        <w:rPr>
          <w:rFonts w:cs="Arial"/>
          <w:sz w:val="24"/>
          <w:szCs w:val="24"/>
          <w:lang w:val="ru-RU" w:eastAsia="ar-SA"/>
        </w:rPr>
        <w:t xml:space="preserve"> </w:t>
      </w:r>
      <w:r w:rsidRPr="00DB6B3E">
        <w:rPr>
          <w:rFonts w:cs="Arial"/>
          <w:spacing w:val="-1"/>
          <w:sz w:val="24"/>
          <w:szCs w:val="24"/>
          <w:lang w:val="ru-RU" w:eastAsia="ar-SA"/>
        </w:rPr>
        <w:t>период.</w:t>
      </w:r>
    </w:p>
    <w:p w14:paraId="1C9967F5" w14:textId="77777777" w:rsidR="000417FE" w:rsidRPr="00DB6B3E" w:rsidRDefault="000417FE" w:rsidP="00BA0897">
      <w:pPr>
        <w:widowControl w:val="0"/>
        <w:suppressAutoHyphens/>
        <w:autoSpaceDN w:val="0"/>
        <w:spacing w:before="0"/>
        <w:ind w:right="123"/>
        <w:textAlignment w:val="baseline"/>
        <w:rPr>
          <w:rFonts w:cs="Arial"/>
          <w:sz w:val="24"/>
          <w:szCs w:val="24"/>
          <w:lang w:val="ru-RU"/>
        </w:rPr>
      </w:pPr>
      <w:r w:rsidRPr="00DB6B3E">
        <w:rPr>
          <w:rFonts w:cs="Arial"/>
          <w:sz w:val="24"/>
          <w:szCs w:val="24"/>
          <w:lang w:val="ru-RU"/>
        </w:rPr>
        <w:t>Услуге се обрачунавају коришћењем јединичне цене за високу стручну спрему (ВСС) увећану за коефицијент стручне спреме Извршиоца, и то:</w:t>
      </w:r>
    </w:p>
    <w:p w14:paraId="4435EB95" w14:textId="77777777" w:rsidR="00BA0897" w:rsidRPr="00324D5B" w:rsidRDefault="00BA0897" w:rsidP="00BA0897">
      <w:pPr>
        <w:numPr>
          <w:ilvl w:val="0"/>
          <w:numId w:val="34"/>
        </w:numPr>
        <w:spacing w:before="0"/>
        <w:jc w:val="left"/>
        <w:rPr>
          <w:rFonts w:cs="Arial"/>
          <w:sz w:val="24"/>
          <w:szCs w:val="24"/>
          <w:lang w:val="sr-Cyrl-CS"/>
        </w:rPr>
      </w:pPr>
      <w:r w:rsidRPr="00324D5B">
        <w:rPr>
          <w:rFonts w:cs="Arial"/>
          <w:sz w:val="24"/>
          <w:szCs w:val="24"/>
          <w:lang w:val="sr-Cyrl-CS"/>
        </w:rPr>
        <w:t>Доктор наука</w:t>
      </w:r>
      <w:r w:rsidRPr="00324D5B">
        <w:rPr>
          <w:rFonts w:cs="Arial"/>
          <w:sz w:val="24"/>
          <w:szCs w:val="24"/>
          <w:lang w:val="sr-Cyrl-CS"/>
        </w:rPr>
        <w:tab/>
      </w:r>
      <w:r w:rsidRPr="00324D5B">
        <w:rPr>
          <w:rFonts w:cs="Arial"/>
          <w:sz w:val="24"/>
          <w:szCs w:val="24"/>
          <w:lang w:val="sr-Cyrl-CS"/>
        </w:rPr>
        <w:tab/>
        <w:t>коеф. 1,2</w:t>
      </w:r>
    </w:p>
    <w:p w14:paraId="639B9B34" w14:textId="77777777" w:rsidR="00BA0897" w:rsidRPr="00324D5B" w:rsidRDefault="00BA0897" w:rsidP="00BA0897">
      <w:pPr>
        <w:numPr>
          <w:ilvl w:val="0"/>
          <w:numId w:val="34"/>
        </w:numPr>
        <w:spacing w:before="0"/>
        <w:jc w:val="left"/>
        <w:rPr>
          <w:rFonts w:cs="Arial"/>
          <w:sz w:val="24"/>
          <w:szCs w:val="24"/>
          <w:lang w:val="sr-Cyrl-CS"/>
        </w:rPr>
      </w:pPr>
      <w:r w:rsidRPr="00324D5B">
        <w:rPr>
          <w:rFonts w:cs="Arial"/>
          <w:sz w:val="24"/>
          <w:szCs w:val="24"/>
          <w:lang w:val="sr-Cyrl-CS"/>
        </w:rPr>
        <w:t>Магистар</w:t>
      </w:r>
      <w:r w:rsidRPr="00324D5B">
        <w:rPr>
          <w:rFonts w:cs="Arial"/>
          <w:sz w:val="24"/>
          <w:szCs w:val="24"/>
          <w:lang w:val="sr-Cyrl-CS"/>
        </w:rPr>
        <w:tab/>
      </w:r>
      <w:r w:rsidRPr="00324D5B">
        <w:rPr>
          <w:rFonts w:cs="Arial"/>
          <w:sz w:val="24"/>
          <w:szCs w:val="24"/>
          <w:lang w:val="sr-Cyrl-CS"/>
        </w:rPr>
        <w:tab/>
      </w:r>
      <w:r w:rsidRPr="00324D5B">
        <w:rPr>
          <w:rFonts w:cs="Arial"/>
          <w:sz w:val="24"/>
          <w:szCs w:val="24"/>
          <w:lang w:val="sr-Cyrl-CS"/>
        </w:rPr>
        <w:tab/>
        <w:t>коеф. 1,1</w:t>
      </w:r>
    </w:p>
    <w:p w14:paraId="639DFF31" w14:textId="77777777" w:rsidR="00BA0897" w:rsidRPr="00324D5B" w:rsidRDefault="00BA0897" w:rsidP="00BA0897">
      <w:pPr>
        <w:numPr>
          <w:ilvl w:val="0"/>
          <w:numId w:val="34"/>
        </w:numPr>
        <w:spacing w:before="0"/>
        <w:jc w:val="left"/>
        <w:rPr>
          <w:rFonts w:cs="Arial"/>
          <w:sz w:val="24"/>
          <w:szCs w:val="24"/>
          <w:lang w:val="sr-Cyrl-CS"/>
        </w:rPr>
      </w:pPr>
      <w:r w:rsidRPr="00324D5B">
        <w:rPr>
          <w:rFonts w:cs="Arial"/>
          <w:sz w:val="24"/>
          <w:szCs w:val="24"/>
          <w:lang w:val="sr-Cyrl-CS"/>
        </w:rPr>
        <w:t>Инжењер (ВСС)</w:t>
      </w:r>
      <w:r w:rsidRPr="00324D5B">
        <w:rPr>
          <w:rFonts w:cs="Arial"/>
          <w:sz w:val="24"/>
          <w:szCs w:val="24"/>
          <w:lang w:val="sr-Cyrl-CS"/>
        </w:rPr>
        <w:tab/>
      </w:r>
      <w:r w:rsidRPr="00324D5B">
        <w:rPr>
          <w:rFonts w:cs="Arial"/>
          <w:sz w:val="24"/>
          <w:szCs w:val="24"/>
          <w:lang w:val="sr-Cyrl-CS"/>
        </w:rPr>
        <w:tab/>
        <w:t>коеф. 1,0</w:t>
      </w:r>
    </w:p>
    <w:p w14:paraId="3F53EAD2" w14:textId="77777777" w:rsidR="00DB6B3E" w:rsidRPr="00324D5B" w:rsidRDefault="00BA0897" w:rsidP="00DB6B3E">
      <w:pPr>
        <w:numPr>
          <w:ilvl w:val="0"/>
          <w:numId w:val="34"/>
        </w:numPr>
        <w:spacing w:before="0"/>
        <w:jc w:val="left"/>
        <w:rPr>
          <w:rFonts w:cs="Arial"/>
          <w:sz w:val="24"/>
          <w:szCs w:val="24"/>
          <w:lang w:val="sr-Cyrl-CS"/>
        </w:rPr>
      </w:pPr>
      <w:r w:rsidRPr="00324D5B">
        <w:rPr>
          <w:rFonts w:cs="Arial"/>
          <w:sz w:val="24"/>
          <w:szCs w:val="24"/>
          <w:lang w:val="sr-Cyrl-CS"/>
        </w:rPr>
        <w:t>Инжењер (ВС)</w:t>
      </w:r>
      <w:r w:rsidRPr="00324D5B">
        <w:rPr>
          <w:rFonts w:cs="Arial"/>
          <w:sz w:val="24"/>
          <w:szCs w:val="24"/>
          <w:lang w:val="sr-Cyrl-CS"/>
        </w:rPr>
        <w:tab/>
      </w:r>
      <w:r w:rsidRPr="00324D5B">
        <w:rPr>
          <w:rFonts w:cs="Arial"/>
          <w:sz w:val="24"/>
          <w:szCs w:val="24"/>
          <w:lang w:val="sr-Cyrl-CS"/>
        </w:rPr>
        <w:tab/>
        <w:t>коеф. 0,75</w:t>
      </w:r>
    </w:p>
    <w:p w14:paraId="116442F9" w14:textId="77777777" w:rsidR="000417FE" w:rsidRPr="00324D5B" w:rsidRDefault="00BA0897" w:rsidP="00DB6B3E">
      <w:pPr>
        <w:numPr>
          <w:ilvl w:val="0"/>
          <w:numId w:val="34"/>
        </w:numPr>
        <w:spacing w:before="0"/>
        <w:jc w:val="left"/>
        <w:rPr>
          <w:rFonts w:cs="Arial"/>
          <w:sz w:val="24"/>
          <w:szCs w:val="24"/>
          <w:lang w:val="sr-Cyrl-CS"/>
        </w:rPr>
      </w:pPr>
      <w:r w:rsidRPr="00324D5B">
        <w:rPr>
          <w:rFonts w:cs="Arial"/>
          <w:sz w:val="24"/>
          <w:szCs w:val="24"/>
          <w:lang w:val="sr-Cyrl-CS"/>
        </w:rPr>
        <w:t>техничар</w:t>
      </w:r>
      <w:r w:rsidRPr="00324D5B">
        <w:rPr>
          <w:rFonts w:cs="Arial"/>
          <w:sz w:val="24"/>
          <w:szCs w:val="24"/>
          <w:lang w:val="sr-Cyrl-CS"/>
        </w:rPr>
        <w:tab/>
      </w:r>
      <w:r w:rsidRPr="00324D5B">
        <w:rPr>
          <w:rFonts w:cs="Arial"/>
          <w:sz w:val="24"/>
          <w:szCs w:val="24"/>
          <w:lang w:val="sr-Cyrl-CS"/>
        </w:rPr>
        <w:tab/>
      </w:r>
      <w:r w:rsidRPr="00324D5B">
        <w:rPr>
          <w:rFonts w:cs="Arial"/>
          <w:sz w:val="24"/>
          <w:szCs w:val="24"/>
          <w:lang w:val="sr-Cyrl-CS"/>
        </w:rPr>
        <w:tab/>
        <w:t>коеф. 0,6</w:t>
      </w:r>
      <w:r w:rsidRPr="00324D5B">
        <w:rPr>
          <w:rFonts w:cs="Arial"/>
          <w:sz w:val="24"/>
          <w:szCs w:val="24"/>
          <w:lang w:val="sr-Cyrl-CS" w:eastAsia="zh-CN"/>
        </w:rPr>
        <w:t xml:space="preserve">:     </w:t>
      </w:r>
    </w:p>
    <w:p w14:paraId="4E6A0546" w14:textId="77777777" w:rsidR="000417FE" w:rsidRPr="008A00A3" w:rsidRDefault="000417FE" w:rsidP="00DB6B3E">
      <w:pPr>
        <w:pStyle w:val="NoSpacing"/>
        <w:rPr>
          <w:rFonts w:cs="Arial"/>
          <w:szCs w:val="24"/>
          <w:lang w:val="ru-RU"/>
        </w:rPr>
      </w:pPr>
      <w:r w:rsidRPr="008A00A3">
        <w:rPr>
          <w:rFonts w:cs="Arial"/>
          <w:szCs w:val="24"/>
          <w:lang w:val="ru-RU"/>
        </w:rPr>
        <w:t>За ангажовање Извршиоца високе стручне спреме (ВСС) јединична цена износи________динара/сат.</w:t>
      </w:r>
    </w:p>
    <w:p w14:paraId="54593ED2" w14:textId="77777777" w:rsidR="000417FE" w:rsidRPr="000E7785" w:rsidRDefault="000417FE" w:rsidP="00EE793E">
      <w:pPr>
        <w:pStyle w:val="KDParagraf"/>
        <w:spacing w:before="0"/>
        <w:rPr>
          <w:rFonts w:cs="Arial"/>
          <w:sz w:val="24"/>
          <w:szCs w:val="24"/>
          <w:lang w:val="ru-RU"/>
        </w:rPr>
      </w:pPr>
    </w:p>
    <w:p w14:paraId="7ECBE9CF"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НАЧИН ПЛАЋАЊА</w:t>
      </w:r>
    </w:p>
    <w:p w14:paraId="6FD59D23" w14:textId="77777777" w:rsidR="00EE793E" w:rsidRPr="000E7785" w:rsidRDefault="00EE793E" w:rsidP="00820C4F">
      <w:pPr>
        <w:pStyle w:val="KDParagraf"/>
        <w:spacing w:before="0"/>
        <w:jc w:val="center"/>
        <w:rPr>
          <w:rFonts w:cs="Arial"/>
          <w:sz w:val="24"/>
          <w:szCs w:val="24"/>
          <w:lang w:val="ru-RU"/>
        </w:rPr>
      </w:pPr>
      <w:r w:rsidRPr="000E7785">
        <w:rPr>
          <w:rFonts w:cs="Arial"/>
          <w:b/>
          <w:sz w:val="24"/>
          <w:szCs w:val="24"/>
          <w:lang w:val="ru-RU"/>
        </w:rPr>
        <w:t>Члан 3</w:t>
      </w:r>
      <w:r w:rsidRPr="000E7785">
        <w:rPr>
          <w:rFonts w:cs="Arial"/>
          <w:sz w:val="24"/>
          <w:szCs w:val="24"/>
          <w:lang w:val="ru-RU"/>
        </w:rPr>
        <w:t>.</w:t>
      </w:r>
    </w:p>
    <w:p w14:paraId="70FA3A21" w14:textId="77777777" w:rsidR="00EE793E" w:rsidRPr="000E7785" w:rsidRDefault="00EE793E" w:rsidP="00EE793E">
      <w:pPr>
        <w:pStyle w:val="KDParagraf"/>
        <w:spacing w:before="0"/>
        <w:rPr>
          <w:rFonts w:cs="Arial"/>
          <w:sz w:val="24"/>
          <w:szCs w:val="24"/>
          <w:lang w:val="ru-RU"/>
        </w:rPr>
      </w:pPr>
    </w:p>
    <w:p w14:paraId="4A94EBEA" w14:textId="77777777" w:rsidR="00DB6B3E" w:rsidRPr="008D4063" w:rsidRDefault="00DB6B3E" w:rsidP="00324D5B">
      <w:pPr>
        <w:pStyle w:val="NoSpacing"/>
        <w:spacing w:before="0"/>
        <w:rPr>
          <w:rFonts w:cs="Arial"/>
          <w:color w:val="000000" w:themeColor="text1"/>
          <w:szCs w:val="24"/>
        </w:rPr>
      </w:pPr>
      <w:r w:rsidRPr="008D4063">
        <w:rPr>
          <w:rFonts w:cs="Arial"/>
          <w:color w:val="000000" w:themeColor="text1"/>
          <w:szCs w:val="24"/>
        </w:rPr>
        <w:t xml:space="preserve">Плаћање уговорене цене ће се извршити путем испостављених </w:t>
      </w:r>
      <w:r>
        <w:rPr>
          <w:rFonts w:cs="Arial"/>
          <w:color w:val="000000" w:themeColor="text1"/>
          <w:szCs w:val="24"/>
          <w:lang w:val="sr-Cyrl-RS"/>
        </w:rPr>
        <w:t xml:space="preserve">месечних </w:t>
      </w:r>
      <w:r w:rsidRPr="008D4063">
        <w:rPr>
          <w:rFonts w:cs="Arial"/>
          <w:color w:val="000000" w:themeColor="text1"/>
          <w:szCs w:val="24"/>
          <w:lang w:val="sr-Cyrl-RS"/>
        </w:rPr>
        <w:t>рачуна</w:t>
      </w:r>
      <w:r w:rsidRPr="008D4063">
        <w:rPr>
          <w:rFonts w:cs="Arial"/>
          <w:color w:val="000000" w:themeColor="text1"/>
          <w:szCs w:val="24"/>
        </w:rPr>
        <w:t>,</w:t>
      </w:r>
      <w:r>
        <w:rPr>
          <w:rFonts w:eastAsia="Arial Unicode MS" w:cs="Arial"/>
          <w:lang w:val="ru-RU"/>
        </w:rPr>
        <w:t xml:space="preserve"> а на основу извршених услуга у предходном месецу,</w:t>
      </w:r>
      <w:r w:rsidRPr="008D4063">
        <w:rPr>
          <w:rFonts w:cs="Arial"/>
          <w:color w:val="000000" w:themeColor="text1"/>
          <w:szCs w:val="24"/>
        </w:rPr>
        <w:t xml:space="preserve"> преносом средстава на рачун </w:t>
      </w:r>
      <w:r w:rsidRPr="008D4063">
        <w:rPr>
          <w:rFonts w:cs="Arial"/>
          <w:color w:val="000000" w:themeColor="text1"/>
          <w:szCs w:val="24"/>
          <w:lang w:val="sr-Cyrl-RS"/>
        </w:rPr>
        <w:t>понуђача</w:t>
      </w:r>
      <w:r w:rsidRPr="008D4063">
        <w:rPr>
          <w:rFonts w:cs="Arial"/>
          <w:color w:val="000000" w:themeColor="text1"/>
          <w:szCs w:val="24"/>
        </w:rPr>
        <w:t xml:space="preserve">, у року </w:t>
      </w:r>
      <w:r w:rsidRPr="008D4063">
        <w:rPr>
          <w:rFonts w:cs="Arial"/>
          <w:color w:val="000000" w:themeColor="text1"/>
          <w:szCs w:val="24"/>
          <w:lang w:val="sr-Cyrl-RS"/>
        </w:rPr>
        <w:t>до</w:t>
      </w:r>
      <w:r w:rsidRPr="008D4063">
        <w:rPr>
          <w:rFonts w:cs="Arial"/>
          <w:color w:val="000000" w:themeColor="text1"/>
          <w:szCs w:val="24"/>
        </w:rPr>
        <w:t xml:space="preserve"> 45 дана од дана пријема </w:t>
      </w:r>
      <w:r w:rsidRPr="008D4063">
        <w:rPr>
          <w:rFonts w:cs="Arial"/>
          <w:color w:val="000000" w:themeColor="text1"/>
          <w:szCs w:val="24"/>
          <w:lang w:val="sr-Cyrl-RS"/>
        </w:rPr>
        <w:t>рачуна</w:t>
      </w:r>
      <w:r w:rsidRPr="008D4063">
        <w:rPr>
          <w:rFonts w:cs="Arial"/>
          <w:color w:val="000000" w:themeColor="text1"/>
          <w:szCs w:val="24"/>
        </w:rPr>
        <w:t xml:space="preserve">. </w:t>
      </w:r>
      <w:r w:rsidRPr="008D4063">
        <w:rPr>
          <w:rFonts w:cs="Arial"/>
          <w:color w:val="000000" w:themeColor="text1"/>
          <w:szCs w:val="24"/>
          <w:lang w:val="sr-Cyrl-RS"/>
        </w:rPr>
        <w:t>Уз рачун понуђач је у обавез</w:t>
      </w:r>
      <w:r>
        <w:rPr>
          <w:rFonts w:cs="Arial"/>
          <w:color w:val="000000" w:themeColor="text1"/>
          <w:szCs w:val="24"/>
          <w:lang w:val="sr-Cyrl-RS"/>
        </w:rPr>
        <w:t>и</w:t>
      </w:r>
      <w:r w:rsidRPr="008D4063">
        <w:rPr>
          <w:rFonts w:cs="Arial"/>
          <w:color w:val="000000" w:themeColor="text1"/>
          <w:szCs w:val="24"/>
          <w:lang w:val="sr-Cyrl-RS"/>
        </w:rPr>
        <w:t xml:space="preserve"> да достави и </w:t>
      </w:r>
      <w:r w:rsidRPr="008D4063">
        <w:rPr>
          <w:rFonts w:cs="Arial"/>
          <w:color w:val="000000" w:themeColor="text1"/>
          <w:szCs w:val="24"/>
          <w:lang w:val="sr-Cyrl-RS"/>
        </w:rPr>
        <w:lastRenderedPageBreak/>
        <w:t>Записник</w:t>
      </w:r>
      <w:r w:rsidRPr="008D4063">
        <w:rPr>
          <w:rFonts w:cs="Arial"/>
          <w:color w:val="000000" w:themeColor="text1"/>
          <w:szCs w:val="24"/>
        </w:rPr>
        <w:t xml:space="preserve"> </w:t>
      </w:r>
      <w:r w:rsidRPr="008D4063">
        <w:rPr>
          <w:rFonts w:cs="Arial"/>
          <w:color w:val="000000" w:themeColor="text1"/>
          <w:szCs w:val="24"/>
          <w:lang w:val="sr-Cyrl-RS"/>
        </w:rPr>
        <w:t xml:space="preserve">о извршеним услугама </w:t>
      </w:r>
      <w:r w:rsidRPr="008D4063">
        <w:rPr>
          <w:rFonts w:eastAsia="Calibri" w:cs="Arial"/>
          <w:color w:val="000000" w:themeColor="text1"/>
          <w:szCs w:val="24"/>
        </w:rPr>
        <w:t xml:space="preserve">– без примедби на којем је наведен датум </w:t>
      </w:r>
      <w:r w:rsidRPr="008D4063">
        <w:rPr>
          <w:rFonts w:eastAsia="Calibri" w:cs="Arial"/>
          <w:color w:val="000000" w:themeColor="text1"/>
          <w:szCs w:val="24"/>
          <w:lang w:val="sr-Cyrl-RS"/>
        </w:rPr>
        <w:t>извршења услуга</w:t>
      </w:r>
      <w:r w:rsidRPr="008D4063">
        <w:rPr>
          <w:rFonts w:eastAsia="Calibri" w:cs="Arial"/>
          <w:color w:val="000000" w:themeColor="text1"/>
          <w:szCs w:val="24"/>
        </w:rPr>
        <w:t xml:space="preserve">, са читко написаним именом и презименом и потписом овлашћеног лица </w:t>
      </w:r>
      <w:r w:rsidRPr="008D4063">
        <w:rPr>
          <w:rFonts w:eastAsia="Calibri" w:cs="Arial"/>
          <w:color w:val="000000" w:themeColor="text1"/>
          <w:szCs w:val="24"/>
          <w:lang w:val="sr-Cyrl-RS"/>
        </w:rPr>
        <w:t>Корисника услуга.</w:t>
      </w:r>
    </w:p>
    <w:p w14:paraId="4E2B4773" w14:textId="77777777" w:rsidR="00DB6B3E" w:rsidRPr="004661E6" w:rsidRDefault="00DB6B3E" w:rsidP="00324D5B">
      <w:pPr>
        <w:pStyle w:val="NoSpacing"/>
        <w:spacing w:before="0"/>
        <w:rPr>
          <w:rFonts w:cs="Arial"/>
          <w:color w:val="000000" w:themeColor="text1"/>
          <w:szCs w:val="24"/>
        </w:rPr>
      </w:pPr>
      <w:r w:rsidRPr="004661E6">
        <w:rPr>
          <w:rFonts w:cs="Arial"/>
          <w:color w:val="000000" w:themeColor="text1"/>
          <w:szCs w:val="24"/>
        </w:rPr>
        <w:t xml:space="preserve">Записник </w:t>
      </w:r>
      <w:r w:rsidRPr="004661E6">
        <w:rPr>
          <w:rFonts w:cs="Arial"/>
          <w:color w:val="000000" w:themeColor="text1"/>
          <w:szCs w:val="24"/>
          <w:lang w:val="sr-Cyrl-RS"/>
        </w:rPr>
        <w:t>о извршеним услугама садржи следеће елементе</w:t>
      </w:r>
      <w:r w:rsidRPr="004661E6">
        <w:rPr>
          <w:rFonts w:cs="Arial"/>
          <w:color w:val="000000" w:themeColor="text1"/>
          <w:szCs w:val="24"/>
        </w:rPr>
        <w:t>:</w:t>
      </w:r>
    </w:p>
    <w:p w14:paraId="1DACC8C0" w14:textId="77777777" w:rsidR="00730CCA" w:rsidRPr="004661E6" w:rsidRDefault="00DB6B3E" w:rsidP="00324D5B">
      <w:pPr>
        <w:pStyle w:val="NoSpacing"/>
        <w:tabs>
          <w:tab w:val="left" w:pos="0"/>
        </w:tabs>
        <w:spacing w:before="0"/>
        <w:rPr>
          <w:rFonts w:cs="Arial"/>
          <w:color w:val="000000" w:themeColor="text1"/>
          <w:szCs w:val="24"/>
        </w:rPr>
      </w:pPr>
      <w:r w:rsidRPr="004661E6">
        <w:rPr>
          <w:rFonts w:cs="Arial"/>
          <w:color w:val="000000" w:themeColor="text1"/>
          <w:szCs w:val="24"/>
        </w:rPr>
        <w:t xml:space="preserve">- </w:t>
      </w:r>
      <w:r w:rsidR="00730CCA" w:rsidRPr="004661E6">
        <w:rPr>
          <w:rFonts w:cs="Arial"/>
          <w:color w:val="000000" w:themeColor="text1"/>
          <w:szCs w:val="24"/>
        </w:rPr>
        <w:t>број утрошених сати</w:t>
      </w:r>
    </w:p>
    <w:p w14:paraId="089E255A" w14:textId="77777777" w:rsidR="00730CCA" w:rsidRPr="004661E6" w:rsidRDefault="00730CCA" w:rsidP="00324D5B">
      <w:pPr>
        <w:pStyle w:val="NoSpacing"/>
        <w:tabs>
          <w:tab w:val="left" w:pos="0"/>
        </w:tabs>
        <w:spacing w:before="0"/>
        <w:rPr>
          <w:rFonts w:cs="Arial"/>
          <w:color w:val="000000" w:themeColor="text1"/>
          <w:szCs w:val="24"/>
          <w:lang w:val="sr-Cyrl-RS"/>
        </w:rPr>
      </w:pPr>
      <w:r w:rsidRPr="004661E6">
        <w:rPr>
          <w:rFonts w:cs="Arial"/>
          <w:color w:val="000000" w:themeColor="text1"/>
          <w:szCs w:val="24"/>
          <w:lang w:val="sr-Cyrl-RS"/>
        </w:rPr>
        <w:t xml:space="preserve">- </w:t>
      </w:r>
      <w:r w:rsidRPr="004661E6">
        <w:rPr>
          <w:rFonts w:cs="Arial"/>
          <w:color w:val="000000" w:themeColor="text1"/>
          <w:szCs w:val="24"/>
        </w:rPr>
        <w:t xml:space="preserve">обрачун за извршене услуге коришћењем јединичних цена у зависности од стручне </w:t>
      </w:r>
      <w:r w:rsidRPr="004661E6">
        <w:rPr>
          <w:rFonts w:cs="Arial"/>
          <w:color w:val="000000" w:themeColor="text1"/>
          <w:szCs w:val="24"/>
          <w:lang w:val="sr-Cyrl-RS"/>
        </w:rPr>
        <w:t xml:space="preserve">   </w:t>
      </w:r>
    </w:p>
    <w:p w14:paraId="360B98A1" w14:textId="77777777" w:rsidR="00730CCA" w:rsidRPr="004661E6" w:rsidRDefault="00730CCA" w:rsidP="00324D5B">
      <w:pPr>
        <w:pStyle w:val="NoSpacing"/>
        <w:tabs>
          <w:tab w:val="left" w:pos="0"/>
        </w:tabs>
        <w:spacing w:before="0"/>
        <w:rPr>
          <w:rFonts w:cs="Arial"/>
          <w:color w:val="000000" w:themeColor="text1"/>
          <w:szCs w:val="24"/>
        </w:rPr>
      </w:pPr>
      <w:r w:rsidRPr="004661E6">
        <w:rPr>
          <w:rFonts w:cs="Arial"/>
          <w:color w:val="000000" w:themeColor="text1"/>
          <w:szCs w:val="24"/>
          <w:lang w:val="sr-Cyrl-RS"/>
        </w:rPr>
        <w:t xml:space="preserve">    </w:t>
      </w:r>
      <w:r w:rsidRPr="004661E6">
        <w:rPr>
          <w:rFonts w:cs="Arial"/>
          <w:color w:val="000000" w:themeColor="text1"/>
          <w:szCs w:val="24"/>
        </w:rPr>
        <w:t>спреме;</w:t>
      </w:r>
    </w:p>
    <w:p w14:paraId="75EB3565" w14:textId="77777777" w:rsidR="00730CCA" w:rsidRPr="004661E6" w:rsidRDefault="00730CCA" w:rsidP="00324D5B">
      <w:pPr>
        <w:pStyle w:val="NoSpacing"/>
        <w:tabs>
          <w:tab w:val="left" w:pos="0"/>
        </w:tabs>
        <w:spacing w:before="0"/>
        <w:rPr>
          <w:rFonts w:cs="Arial"/>
          <w:color w:val="000000" w:themeColor="text1"/>
          <w:szCs w:val="24"/>
        </w:rPr>
      </w:pPr>
      <w:r w:rsidRPr="004661E6">
        <w:rPr>
          <w:rFonts w:cs="Arial"/>
          <w:color w:val="000000" w:themeColor="text1"/>
          <w:szCs w:val="24"/>
        </w:rPr>
        <w:t xml:space="preserve">- </w:t>
      </w:r>
      <w:r w:rsidRPr="004661E6">
        <w:rPr>
          <w:rFonts w:cs="Arial"/>
          <w:color w:val="000000" w:themeColor="text1"/>
          <w:szCs w:val="24"/>
          <w:lang w:val="sr-Cyrl-RS"/>
        </w:rPr>
        <w:t>Извештај о извршеним услугама</w:t>
      </w:r>
      <w:r w:rsidRPr="004661E6">
        <w:rPr>
          <w:rFonts w:cs="Arial"/>
          <w:color w:val="000000" w:themeColor="text1"/>
          <w:szCs w:val="24"/>
        </w:rPr>
        <w:t>,</w:t>
      </w:r>
      <w:r w:rsidRPr="004661E6">
        <w:rPr>
          <w:rFonts w:cs="Arial"/>
          <w:color w:val="000000" w:themeColor="text1"/>
          <w:szCs w:val="24"/>
          <w:lang w:val="sr-Cyrl-RS"/>
        </w:rPr>
        <w:t xml:space="preserve"> који садржи </w:t>
      </w:r>
      <w:r w:rsidRPr="004661E6">
        <w:rPr>
          <w:rFonts w:cs="Arial"/>
          <w:color w:val="000000" w:themeColor="text1"/>
          <w:szCs w:val="24"/>
        </w:rPr>
        <w:t>преглед активности везаних за пружање Услуге, извршених у датом месецу, и документа  којима се доказује да су наведене активности извршене.</w:t>
      </w:r>
    </w:p>
    <w:p w14:paraId="647ED9B2" w14:textId="4D144520" w:rsidR="00DB6B3E" w:rsidRPr="004661E6" w:rsidRDefault="00DB6B3E" w:rsidP="00324D5B">
      <w:pPr>
        <w:pStyle w:val="NoSpacing"/>
        <w:tabs>
          <w:tab w:val="left" w:pos="0"/>
        </w:tabs>
        <w:spacing w:before="0"/>
        <w:rPr>
          <w:rFonts w:cs="Arial"/>
          <w:color w:val="000000" w:themeColor="text1"/>
          <w:szCs w:val="24"/>
          <w:lang w:val="ru-RU"/>
        </w:rPr>
      </w:pPr>
      <w:r w:rsidRPr="004661E6">
        <w:rPr>
          <w:rFonts w:cs="Arial"/>
          <w:color w:val="000000" w:themeColor="text1"/>
          <w:szCs w:val="24"/>
          <w:lang w:val="ru-RU"/>
        </w:rPr>
        <w:t xml:space="preserve">Рачун мора бити достављен на адресу Корисника: Јавно предузеће „Електропривреда Србије“ Београд, ул. Царице Милице 2, Београд,  ОГРАНАК ХЕ Ђердап, Трг краља Петра број 1, 19 320 Кладово, ПИБ </w:t>
      </w:r>
      <w:r w:rsidRPr="004661E6">
        <w:rPr>
          <w:rFonts w:cs="Arial"/>
          <w:color w:val="000000" w:themeColor="text1"/>
          <w:szCs w:val="24"/>
          <w:lang w:val="sr-Cyrl-BA"/>
        </w:rPr>
        <w:t>(103920327)</w:t>
      </w:r>
      <w:r w:rsidRPr="004661E6">
        <w:rPr>
          <w:rFonts w:cs="Arial"/>
          <w:color w:val="000000" w:themeColor="text1"/>
          <w:szCs w:val="24"/>
          <w:lang w:val="ru-RU"/>
        </w:rPr>
        <w:t>, са обавезним прилозима.</w:t>
      </w:r>
    </w:p>
    <w:p w14:paraId="71726D09" w14:textId="77777777" w:rsidR="003D05B3" w:rsidRPr="004661E6" w:rsidRDefault="003D05B3" w:rsidP="003D05B3">
      <w:pPr>
        <w:pStyle w:val="KDParagraf"/>
        <w:spacing w:before="0"/>
        <w:rPr>
          <w:rFonts w:eastAsia="Calibri" w:cs="Arial"/>
          <w:color w:val="000000" w:themeColor="text1"/>
          <w:sz w:val="24"/>
          <w:szCs w:val="24"/>
          <w:lang w:val="sr-Cyrl-CS"/>
        </w:rPr>
      </w:pPr>
    </w:p>
    <w:p w14:paraId="4DCDD746" w14:textId="7BE43F8C" w:rsidR="00EE793E" w:rsidRPr="004661E6" w:rsidRDefault="00A06F04" w:rsidP="003D05B3">
      <w:pPr>
        <w:pStyle w:val="KDParagraf"/>
        <w:spacing w:before="0"/>
        <w:rPr>
          <w:rFonts w:cs="Arial"/>
          <w:b/>
          <w:color w:val="000000" w:themeColor="text1"/>
          <w:sz w:val="24"/>
          <w:szCs w:val="24"/>
          <w:lang w:val="ru-RU"/>
        </w:rPr>
      </w:pPr>
      <w:r w:rsidRPr="004661E6">
        <w:rPr>
          <w:rFonts w:cs="Arial"/>
          <w:b/>
          <w:color w:val="000000" w:themeColor="text1"/>
          <w:sz w:val="24"/>
          <w:szCs w:val="24"/>
          <w:lang w:val="ru-RU"/>
        </w:rPr>
        <w:t xml:space="preserve">ИЗВЕШТАЈИ, </w:t>
      </w:r>
      <w:r w:rsidR="00EE793E" w:rsidRPr="004661E6">
        <w:rPr>
          <w:rFonts w:cs="Arial"/>
          <w:b/>
          <w:color w:val="000000" w:themeColor="text1"/>
          <w:sz w:val="24"/>
          <w:szCs w:val="24"/>
          <w:lang w:val="ru-RU"/>
        </w:rPr>
        <w:t>КОРЕСПОНДЕНЦИЈА</w:t>
      </w:r>
      <w:r w:rsidRPr="004661E6">
        <w:rPr>
          <w:rFonts w:cs="Arial"/>
          <w:b/>
          <w:color w:val="000000" w:themeColor="text1"/>
          <w:sz w:val="24"/>
          <w:szCs w:val="24"/>
          <w:lang w:val="ru-RU"/>
        </w:rPr>
        <w:t xml:space="preserve"> И ПРИЈЕМ УСЛУГА</w:t>
      </w:r>
    </w:p>
    <w:p w14:paraId="6CC86C92" w14:textId="77777777" w:rsidR="00EE793E" w:rsidRPr="004661E6" w:rsidRDefault="00EE793E" w:rsidP="00EE793E">
      <w:pPr>
        <w:pStyle w:val="KDParagraf"/>
        <w:spacing w:before="0"/>
        <w:rPr>
          <w:rFonts w:cs="Arial"/>
          <w:b/>
          <w:color w:val="000000" w:themeColor="text1"/>
          <w:sz w:val="24"/>
          <w:szCs w:val="24"/>
          <w:lang w:val="ru-RU"/>
        </w:rPr>
      </w:pPr>
    </w:p>
    <w:p w14:paraId="5FFA1C91" w14:textId="77777777" w:rsidR="00EE793E" w:rsidRPr="004661E6" w:rsidRDefault="00EE793E" w:rsidP="006D5EB5">
      <w:pPr>
        <w:pStyle w:val="KDParagraf"/>
        <w:spacing w:before="0"/>
        <w:jc w:val="center"/>
        <w:rPr>
          <w:rFonts w:cs="Arial"/>
          <w:color w:val="000000" w:themeColor="text1"/>
          <w:sz w:val="24"/>
          <w:szCs w:val="24"/>
          <w:lang w:val="ru-RU"/>
        </w:rPr>
      </w:pPr>
      <w:r w:rsidRPr="004661E6">
        <w:rPr>
          <w:rFonts w:cs="Arial"/>
          <w:b/>
          <w:color w:val="000000" w:themeColor="text1"/>
          <w:sz w:val="24"/>
          <w:szCs w:val="24"/>
          <w:lang w:val="ru-RU"/>
        </w:rPr>
        <w:t>Члан</w:t>
      </w:r>
      <w:r w:rsidRPr="004661E6">
        <w:rPr>
          <w:rFonts w:cs="Arial"/>
          <w:color w:val="000000" w:themeColor="text1"/>
          <w:sz w:val="24"/>
          <w:szCs w:val="24"/>
          <w:lang w:val="ru-RU"/>
        </w:rPr>
        <w:t xml:space="preserve"> </w:t>
      </w:r>
      <w:r w:rsidRPr="004661E6">
        <w:rPr>
          <w:rFonts w:cs="Arial"/>
          <w:b/>
          <w:color w:val="000000" w:themeColor="text1"/>
          <w:sz w:val="24"/>
          <w:szCs w:val="24"/>
          <w:lang w:val="ru-RU"/>
        </w:rPr>
        <w:t>4</w:t>
      </w:r>
      <w:r w:rsidRPr="004661E6">
        <w:rPr>
          <w:rFonts w:cs="Arial"/>
          <w:color w:val="000000" w:themeColor="text1"/>
          <w:sz w:val="24"/>
          <w:szCs w:val="24"/>
          <w:lang w:val="ru-RU"/>
        </w:rPr>
        <w:t>.</w:t>
      </w:r>
    </w:p>
    <w:p w14:paraId="1926C683" w14:textId="77777777" w:rsidR="00EE793E" w:rsidRPr="004661E6" w:rsidRDefault="00EE793E" w:rsidP="00EE793E">
      <w:pPr>
        <w:pStyle w:val="KDParagraf"/>
        <w:spacing w:before="0"/>
        <w:rPr>
          <w:rFonts w:cs="Arial"/>
          <w:color w:val="000000" w:themeColor="text1"/>
          <w:sz w:val="24"/>
          <w:szCs w:val="24"/>
          <w:lang w:val="ru-RU"/>
        </w:rPr>
      </w:pPr>
    </w:p>
    <w:p w14:paraId="283F20EC" w14:textId="173557D2" w:rsidR="000249CB" w:rsidRPr="004661E6" w:rsidRDefault="000249CB" w:rsidP="00E85C0A">
      <w:pPr>
        <w:pStyle w:val="KDParagraf"/>
        <w:spacing w:before="0"/>
        <w:rPr>
          <w:rFonts w:cs="Arial"/>
          <w:color w:val="000000" w:themeColor="text1"/>
          <w:sz w:val="24"/>
          <w:szCs w:val="24"/>
          <w:lang w:val="ru-RU"/>
        </w:rPr>
      </w:pPr>
      <w:r w:rsidRPr="004661E6">
        <w:rPr>
          <w:rFonts w:cs="Arial"/>
          <w:color w:val="000000" w:themeColor="text1"/>
          <w:sz w:val="24"/>
          <w:szCs w:val="24"/>
          <w:lang w:val="ru-RU"/>
        </w:rPr>
        <w:t>Корисник услуга се обавезује да писаним путем обавести Пружаоца услуга о услугама које има да изврши, при чему Уговорне стране заједнички одређују:</w:t>
      </w:r>
    </w:p>
    <w:p w14:paraId="7476BEBF" w14:textId="523F396F" w:rsidR="000249CB" w:rsidRPr="004661E6" w:rsidRDefault="000249CB" w:rsidP="000249CB">
      <w:pPr>
        <w:pStyle w:val="KDParagraf"/>
        <w:numPr>
          <w:ilvl w:val="0"/>
          <w:numId w:val="42"/>
        </w:numPr>
        <w:spacing w:before="0"/>
        <w:rPr>
          <w:rFonts w:cs="Arial"/>
          <w:color w:val="000000" w:themeColor="text1"/>
          <w:sz w:val="24"/>
          <w:szCs w:val="24"/>
          <w:lang w:val="ru-RU"/>
        </w:rPr>
      </w:pPr>
      <w:r w:rsidRPr="004661E6">
        <w:rPr>
          <w:rFonts w:cs="Arial"/>
          <w:color w:val="000000" w:themeColor="text1"/>
          <w:sz w:val="24"/>
          <w:szCs w:val="24"/>
          <w:lang w:val="ru-RU"/>
        </w:rPr>
        <w:t>стручну спрему лица која су задужена за пружање сваке од дефинисаних услуга,</w:t>
      </w:r>
    </w:p>
    <w:p w14:paraId="5E8B3F66" w14:textId="787FEB21" w:rsidR="000249CB" w:rsidRPr="004661E6" w:rsidRDefault="000249CB" w:rsidP="000249CB">
      <w:pPr>
        <w:pStyle w:val="KDParagraf"/>
        <w:numPr>
          <w:ilvl w:val="0"/>
          <w:numId w:val="42"/>
        </w:numPr>
        <w:spacing w:before="0"/>
        <w:rPr>
          <w:rFonts w:cs="Arial"/>
          <w:color w:val="000000" w:themeColor="text1"/>
          <w:sz w:val="24"/>
          <w:szCs w:val="24"/>
          <w:lang w:val="ru-RU"/>
        </w:rPr>
      </w:pPr>
      <w:r w:rsidRPr="004661E6">
        <w:rPr>
          <w:rFonts w:cs="Arial"/>
          <w:color w:val="000000" w:themeColor="text1"/>
          <w:sz w:val="24"/>
          <w:szCs w:val="24"/>
          <w:lang w:val="ru-RU"/>
        </w:rPr>
        <w:t>број лица, према стручној спреми, која су ангажована за наведену услугу,</w:t>
      </w:r>
    </w:p>
    <w:p w14:paraId="5E6C5144" w14:textId="3B1B1F8F" w:rsidR="000249CB" w:rsidRPr="004661E6" w:rsidRDefault="000249CB" w:rsidP="000249CB">
      <w:pPr>
        <w:pStyle w:val="KDParagraf"/>
        <w:numPr>
          <w:ilvl w:val="0"/>
          <w:numId w:val="42"/>
        </w:numPr>
        <w:spacing w:before="0"/>
        <w:ind w:left="540" w:hanging="180"/>
        <w:rPr>
          <w:rFonts w:cs="Arial"/>
          <w:color w:val="000000" w:themeColor="text1"/>
          <w:sz w:val="24"/>
          <w:szCs w:val="24"/>
          <w:lang w:val="ru-RU"/>
        </w:rPr>
      </w:pPr>
      <w:r w:rsidRPr="004661E6">
        <w:rPr>
          <w:rFonts w:cs="Arial"/>
          <w:color w:val="000000" w:themeColor="text1"/>
          <w:sz w:val="24"/>
          <w:szCs w:val="24"/>
          <w:lang w:val="ru-RU"/>
        </w:rPr>
        <w:t>број радних сати неопходних да се предметна услуга изврши, при чему се број сати одређује за свако лице које учествује у извршењу ( услучају да број радних сати није исти за сва ангажована лица),</w:t>
      </w:r>
    </w:p>
    <w:p w14:paraId="1A968BC4" w14:textId="1FD78C4A" w:rsidR="000249CB" w:rsidRPr="004661E6" w:rsidRDefault="000249CB" w:rsidP="000249CB">
      <w:pPr>
        <w:pStyle w:val="KDParagraf"/>
        <w:numPr>
          <w:ilvl w:val="0"/>
          <w:numId w:val="42"/>
        </w:numPr>
        <w:spacing w:before="0"/>
        <w:ind w:left="540" w:hanging="180"/>
        <w:rPr>
          <w:rFonts w:cs="Arial"/>
          <w:color w:val="000000" w:themeColor="text1"/>
          <w:sz w:val="24"/>
          <w:szCs w:val="24"/>
          <w:lang w:val="ru-RU"/>
        </w:rPr>
      </w:pPr>
      <w:r w:rsidRPr="004661E6">
        <w:rPr>
          <w:rFonts w:cs="Arial"/>
          <w:color w:val="000000" w:themeColor="text1"/>
          <w:sz w:val="24"/>
          <w:szCs w:val="24"/>
          <w:lang w:val="ru-RU"/>
        </w:rPr>
        <w:t>рок за доставу одговарајућег Извештаја о извршеним услугама,</w:t>
      </w:r>
    </w:p>
    <w:p w14:paraId="2B2DA34A" w14:textId="255CC1F8" w:rsidR="000249CB" w:rsidRPr="004661E6" w:rsidRDefault="000249CB" w:rsidP="000249CB">
      <w:pPr>
        <w:pStyle w:val="KDParagraf"/>
        <w:numPr>
          <w:ilvl w:val="0"/>
          <w:numId w:val="42"/>
        </w:numPr>
        <w:spacing w:before="0"/>
        <w:ind w:left="540" w:hanging="180"/>
        <w:rPr>
          <w:rFonts w:cs="Arial"/>
          <w:color w:val="000000" w:themeColor="text1"/>
          <w:sz w:val="24"/>
          <w:szCs w:val="24"/>
          <w:lang w:val="ru-RU"/>
        </w:rPr>
      </w:pPr>
      <w:r w:rsidRPr="004661E6">
        <w:rPr>
          <w:rFonts w:cs="Arial"/>
          <w:color w:val="000000" w:themeColor="text1"/>
          <w:sz w:val="24"/>
          <w:szCs w:val="24"/>
          <w:lang w:val="ru-RU"/>
        </w:rPr>
        <w:t>укупну вредност сваке појединачне услуге.</w:t>
      </w:r>
    </w:p>
    <w:p w14:paraId="728A08BA" w14:textId="05ED0364" w:rsidR="000249CB" w:rsidRPr="004661E6" w:rsidRDefault="000249CB" w:rsidP="000249CB">
      <w:pPr>
        <w:pStyle w:val="KDParagraf"/>
        <w:spacing w:before="0"/>
        <w:rPr>
          <w:rFonts w:cs="Arial"/>
          <w:color w:val="000000" w:themeColor="text1"/>
          <w:sz w:val="24"/>
          <w:szCs w:val="24"/>
          <w:lang w:val="ru-RU"/>
        </w:rPr>
      </w:pPr>
      <w:r w:rsidRPr="004661E6">
        <w:rPr>
          <w:rFonts w:cs="Arial"/>
          <w:color w:val="000000" w:themeColor="text1"/>
          <w:sz w:val="24"/>
          <w:szCs w:val="24"/>
          <w:lang w:val="ru-RU"/>
        </w:rPr>
        <w:t>У случају немогућности постизања договора, Корисник услуга има право да сам постави тражене параметре предвиђене ставом 1 овог члана</w:t>
      </w:r>
    </w:p>
    <w:p w14:paraId="58B30662" w14:textId="102E1123" w:rsidR="000249CB" w:rsidRPr="004661E6" w:rsidRDefault="000249CB" w:rsidP="00E85C0A">
      <w:pPr>
        <w:pStyle w:val="KDParagraf"/>
        <w:spacing w:before="0"/>
        <w:rPr>
          <w:rFonts w:cs="Arial"/>
          <w:color w:val="000000" w:themeColor="text1"/>
          <w:sz w:val="24"/>
          <w:szCs w:val="24"/>
          <w:lang w:val="ru-RU"/>
        </w:rPr>
      </w:pPr>
    </w:p>
    <w:p w14:paraId="7F9A4F46" w14:textId="77216F2D" w:rsidR="00E85C0A" w:rsidRPr="004661E6" w:rsidRDefault="00E85C0A" w:rsidP="00E85C0A">
      <w:pPr>
        <w:pStyle w:val="KDParagraf"/>
        <w:spacing w:before="0"/>
        <w:rPr>
          <w:rFonts w:cs="Arial"/>
          <w:color w:val="000000" w:themeColor="text1"/>
          <w:sz w:val="24"/>
          <w:szCs w:val="24"/>
          <w:lang w:val="ru-RU"/>
        </w:rPr>
      </w:pPr>
      <w:r w:rsidRPr="004661E6">
        <w:rPr>
          <w:rFonts w:cs="Arial"/>
          <w:color w:val="000000" w:themeColor="text1"/>
          <w:sz w:val="24"/>
          <w:szCs w:val="24"/>
          <w:lang w:val="ru-RU"/>
        </w:rPr>
        <w:t>Пружалац услуге се обавезује да Кориснику услуге у току реализације овог Уговора, достави следеће:</w:t>
      </w:r>
    </w:p>
    <w:p w14:paraId="7AAAA915" w14:textId="77777777" w:rsidR="00730CCA" w:rsidRPr="004661E6" w:rsidRDefault="00E85C0A" w:rsidP="00E85C0A">
      <w:pPr>
        <w:pStyle w:val="KDParagraf"/>
        <w:numPr>
          <w:ilvl w:val="0"/>
          <w:numId w:val="41"/>
        </w:numPr>
        <w:spacing w:before="0"/>
        <w:rPr>
          <w:rFonts w:cs="Arial"/>
          <w:color w:val="000000" w:themeColor="text1"/>
          <w:sz w:val="24"/>
          <w:szCs w:val="24"/>
          <w:lang w:val="ru-RU"/>
        </w:rPr>
      </w:pPr>
      <w:r w:rsidRPr="004661E6">
        <w:rPr>
          <w:rFonts w:cs="Arial"/>
          <w:color w:val="000000" w:themeColor="text1"/>
          <w:sz w:val="24"/>
          <w:szCs w:val="24"/>
          <w:lang w:val="ru-RU"/>
        </w:rPr>
        <w:t xml:space="preserve">месечни рачун, </w:t>
      </w:r>
    </w:p>
    <w:p w14:paraId="397E684E" w14:textId="1520A1C8" w:rsidR="00730CCA" w:rsidRPr="004661E6" w:rsidRDefault="00E85C0A" w:rsidP="00E85C0A">
      <w:pPr>
        <w:pStyle w:val="KDParagraf"/>
        <w:numPr>
          <w:ilvl w:val="0"/>
          <w:numId w:val="41"/>
        </w:numPr>
        <w:spacing w:before="0"/>
        <w:rPr>
          <w:rFonts w:cs="Arial"/>
          <w:color w:val="000000" w:themeColor="text1"/>
          <w:sz w:val="24"/>
          <w:szCs w:val="24"/>
          <w:lang w:val="ru-RU"/>
        </w:rPr>
      </w:pPr>
      <w:r w:rsidRPr="004661E6">
        <w:rPr>
          <w:rFonts w:cs="Arial"/>
          <w:bCs/>
          <w:color w:val="000000" w:themeColor="text1"/>
          <w:sz w:val="24"/>
          <w:szCs w:val="24"/>
          <w:lang w:val="sr-Cyrl-CS"/>
        </w:rPr>
        <w:t>Записник о извршеним услугама</w:t>
      </w:r>
      <w:r w:rsidR="00324D5B">
        <w:rPr>
          <w:rFonts w:cs="Arial"/>
          <w:bCs/>
          <w:color w:val="000000" w:themeColor="text1"/>
          <w:sz w:val="24"/>
          <w:szCs w:val="24"/>
          <w:lang w:val="sr-Cyrl-CS"/>
        </w:rPr>
        <w:t>.</w:t>
      </w:r>
      <w:r w:rsidRPr="004661E6">
        <w:rPr>
          <w:rFonts w:cs="Arial"/>
          <w:bCs/>
          <w:color w:val="000000" w:themeColor="text1"/>
          <w:sz w:val="24"/>
          <w:szCs w:val="24"/>
          <w:lang w:val="sr-Cyrl-CS"/>
        </w:rPr>
        <w:t xml:space="preserve"> </w:t>
      </w:r>
    </w:p>
    <w:p w14:paraId="7EFB2E79" w14:textId="7D4E2215" w:rsidR="007310FF" w:rsidRPr="004661E6" w:rsidRDefault="00E85C0A" w:rsidP="00730CCA">
      <w:pPr>
        <w:pStyle w:val="KDParagraf"/>
        <w:spacing w:before="0"/>
        <w:ind w:left="720"/>
        <w:rPr>
          <w:rFonts w:cs="Arial"/>
          <w:color w:val="000000" w:themeColor="text1"/>
          <w:sz w:val="24"/>
          <w:szCs w:val="24"/>
          <w:lang w:val="ru-RU"/>
        </w:rPr>
      </w:pPr>
      <w:r w:rsidRPr="004661E6">
        <w:rPr>
          <w:rFonts w:cs="Arial"/>
          <w:bCs/>
          <w:color w:val="000000" w:themeColor="text1"/>
          <w:sz w:val="24"/>
          <w:szCs w:val="24"/>
          <w:lang w:val="sr-Cyrl-CS"/>
        </w:rPr>
        <w:t xml:space="preserve"> </w:t>
      </w:r>
    </w:p>
    <w:p w14:paraId="52206C36" w14:textId="77777777" w:rsidR="000249CB" w:rsidRPr="004661E6" w:rsidRDefault="00E85C0A" w:rsidP="00DB6B3E">
      <w:pPr>
        <w:pStyle w:val="NoSpacing"/>
        <w:tabs>
          <w:tab w:val="left" w:pos="0"/>
        </w:tabs>
        <w:spacing w:before="0"/>
        <w:rPr>
          <w:rFonts w:cs="Arial"/>
          <w:color w:val="000000" w:themeColor="text1"/>
          <w:szCs w:val="24"/>
        </w:rPr>
      </w:pPr>
      <w:r w:rsidRPr="004661E6">
        <w:rPr>
          <w:rFonts w:cs="Arial"/>
          <w:bCs/>
          <w:color w:val="000000" w:themeColor="text1"/>
          <w:szCs w:val="24"/>
        </w:rPr>
        <w:t xml:space="preserve">Записник о извршеним услугама </w:t>
      </w:r>
      <w:r w:rsidRPr="004661E6">
        <w:rPr>
          <w:rFonts w:cs="Arial"/>
          <w:color w:val="000000" w:themeColor="text1"/>
          <w:szCs w:val="24"/>
        </w:rPr>
        <w:t xml:space="preserve">из става 1. овог члана обавезно садржи: </w:t>
      </w:r>
    </w:p>
    <w:p w14:paraId="30BABD20" w14:textId="77777777" w:rsidR="000249CB" w:rsidRPr="004661E6" w:rsidRDefault="00DB6B3E" w:rsidP="000249CB">
      <w:pPr>
        <w:pStyle w:val="NoSpacing"/>
        <w:numPr>
          <w:ilvl w:val="0"/>
          <w:numId w:val="43"/>
        </w:numPr>
        <w:tabs>
          <w:tab w:val="left" w:pos="0"/>
        </w:tabs>
        <w:spacing w:before="0"/>
        <w:rPr>
          <w:rFonts w:cs="Arial"/>
          <w:color w:val="000000" w:themeColor="text1"/>
          <w:szCs w:val="24"/>
          <w:lang w:val="sr-Cyrl-RS"/>
        </w:rPr>
      </w:pPr>
      <w:r w:rsidRPr="004661E6">
        <w:rPr>
          <w:rFonts w:cs="Arial"/>
          <w:color w:val="000000" w:themeColor="text1"/>
          <w:szCs w:val="24"/>
          <w:lang w:val="sr-Cyrl-RS"/>
        </w:rPr>
        <w:t xml:space="preserve">број утрошених сати, </w:t>
      </w:r>
    </w:p>
    <w:p w14:paraId="004F4C15" w14:textId="77777777" w:rsidR="000249CB" w:rsidRPr="004661E6" w:rsidRDefault="00DB6B3E" w:rsidP="000249CB">
      <w:pPr>
        <w:pStyle w:val="NoSpacing"/>
        <w:numPr>
          <w:ilvl w:val="0"/>
          <w:numId w:val="43"/>
        </w:numPr>
        <w:tabs>
          <w:tab w:val="left" w:pos="0"/>
        </w:tabs>
        <w:spacing w:before="0"/>
        <w:rPr>
          <w:rFonts w:cs="Arial"/>
          <w:color w:val="000000" w:themeColor="text1"/>
          <w:szCs w:val="24"/>
          <w:lang w:val="sr-Cyrl-RS"/>
        </w:rPr>
      </w:pPr>
      <w:r w:rsidRPr="004661E6">
        <w:rPr>
          <w:rFonts w:cs="Arial"/>
          <w:color w:val="000000" w:themeColor="text1"/>
          <w:szCs w:val="24"/>
        </w:rPr>
        <w:t xml:space="preserve">обрачун за извршене услуге коришћењем јединичних цена у зависности од стручне </w:t>
      </w:r>
      <w:r w:rsidRPr="004661E6">
        <w:rPr>
          <w:rFonts w:cs="Arial"/>
          <w:color w:val="000000" w:themeColor="text1"/>
          <w:szCs w:val="24"/>
          <w:lang w:val="sr-Cyrl-RS"/>
        </w:rPr>
        <w:t xml:space="preserve">    </w:t>
      </w:r>
      <w:r w:rsidRPr="004661E6">
        <w:rPr>
          <w:rFonts w:cs="Arial"/>
          <w:color w:val="000000" w:themeColor="text1"/>
          <w:szCs w:val="24"/>
        </w:rPr>
        <w:t>спреме</w:t>
      </w:r>
      <w:r w:rsidRPr="004661E6">
        <w:rPr>
          <w:rFonts w:cs="Arial"/>
          <w:color w:val="000000" w:themeColor="text1"/>
          <w:szCs w:val="24"/>
          <w:lang w:val="sr-Cyrl-RS"/>
        </w:rPr>
        <w:t xml:space="preserve">, </w:t>
      </w:r>
    </w:p>
    <w:p w14:paraId="0532C3DC" w14:textId="6572CDD5" w:rsidR="00E85C0A" w:rsidRPr="004661E6" w:rsidRDefault="00730CCA" w:rsidP="000249CB">
      <w:pPr>
        <w:pStyle w:val="NoSpacing"/>
        <w:numPr>
          <w:ilvl w:val="0"/>
          <w:numId w:val="43"/>
        </w:numPr>
        <w:tabs>
          <w:tab w:val="left" w:pos="0"/>
        </w:tabs>
        <w:spacing w:before="0"/>
        <w:rPr>
          <w:rFonts w:cs="Arial"/>
          <w:color w:val="000000" w:themeColor="text1"/>
          <w:szCs w:val="24"/>
          <w:lang w:val="sr-Cyrl-RS"/>
        </w:rPr>
      </w:pPr>
      <w:r w:rsidRPr="004661E6">
        <w:rPr>
          <w:rFonts w:cs="Arial"/>
          <w:color w:val="000000" w:themeColor="text1"/>
          <w:szCs w:val="24"/>
          <w:lang w:val="sr-Cyrl-RS"/>
        </w:rPr>
        <w:t>Извештај о извршеним услугама</w:t>
      </w:r>
      <w:r w:rsidRPr="004661E6">
        <w:rPr>
          <w:rFonts w:cs="Arial"/>
          <w:color w:val="000000" w:themeColor="text1"/>
          <w:szCs w:val="24"/>
        </w:rPr>
        <w:t>,</w:t>
      </w:r>
      <w:r w:rsidRPr="004661E6">
        <w:rPr>
          <w:rFonts w:cs="Arial"/>
          <w:color w:val="000000" w:themeColor="text1"/>
          <w:szCs w:val="24"/>
          <w:lang w:val="sr-Cyrl-RS"/>
        </w:rPr>
        <w:t xml:space="preserve"> који садржи </w:t>
      </w:r>
      <w:r w:rsidRPr="004661E6">
        <w:rPr>
          <w:rFonts w:cs="Arial"/>
          <w:color w:val="000000" w:themeColor="text1"/>
          <w:szCs w:val="24"/>
        </w:rPr>
        <w:t>преглед активности везаних за пружање Услуге, извршених у датом месецу, и документа  којима се доказује да су наведене активности извршене.</w:t>
      </w:r>
    </w:p>
    <w:p w14:paraId="77D7FF59" w14:textId="0253DDE1" w:rsidR="00A06F04" w:rsidRPr="004661E6" w:rsidRDefault="00A06F04" w:rsidP="00E85C0A">
      <w:pPr>
        <w:pStyle w:val="KDParagraf"/>
        <w:spacing w:before="0"/>
        <w:rPr>
          <w:rFonts w:cs="Arial"/>
          <w:color w:val="000000" w:themeColor="text1"/>
          <w:sz w:val="24"/>
          <w:szCs w:val="24"/>
          <w:lang w:val="ru-RU"/>
        </w:rPr>
      </w:pPr>
    </w:p>
    <w:p w14:paraId="0790719E" w14:textId="5C8338BD" w:rsidR="00E85C0A" w:rsidRPr="004661E6" w:rsidRDefault="00E85C0A" w:rsidP="00E85C0A">
      <w:pPr>
        <w:pStyle w:val="KDParagraf"/>
        <w:spacing w:before="0"/>
        <w:rPr>
          <w:rFonts w:cs="Arial"/>
          <w:color w:val="000000" w:themeColor="text1"/>
          <w:sz w:val="24"/>
          <w:szCs w:val="24"/>
          <w:lang w:val="ru-RU"/>
        </w:rPr>
      </w:pPr>
      <w:r w:rsidRPr="004661E6">
        <w:rPr>
          <w:rFonts w:cs="Arial"/>
          <w:color w:val="000000" w:themeColor="text1"/>
          <w:sz w:val="24"/>
          <w:szCs w:val="24"/>
          <w:lang w:val="ru-RU"/>
        </w:rPr>
        <w:t xml:space="preserve">Пружалац услуге доставља Кориснику услуге потписан </w:t>
      </w:r>
      <w:r w:rsidR="00A06F04" w:rsidRPr="004661E6">
        <w:rPr>
          <w:rFonts w:cs="Arial"/>
          <w:color w:val="000000" w:themeColor="text1"/>
          <w:sz w:val="24"/>
          <w:szCs w:val="24"/>
          <w:lang w:val="ru-RU"/>
        </w:rPr>
        <w:t>Извештај о извршеним услугама</w:t>
      </w:r>
      <w:r w:rsidRPr="004661E6">
        <w:rPr>
          <w:rFonts w:cs="Arial"/>
          <w:color w:val="000000" w:themeColor="text1"/>
          <w:sz w:val="24"/>
          <w:szCs w:val="24"/>
          <w:lang w:val="ru-RU"/>
        </w:rPr>
        <w:t xml:space="preserve"> у 3 (словима: три) примерка.</w:t>
      </w:r>
    </w:p>
    <w:p w14:paraId="4B6371B2" w14:textId="3DD0217F" w:rsidR="00E85C0A" w:rsidRPr="004661E6" w:rsidRDefault="00E85C0A" w:rsidP="00E85C0A">
      <w:pPr>
        <w:pStyle w:val="KDParagraf"/>
        <w:spacing w:before="0"/>
        <w:rPr>
          <w:rFonts w:cs="Arial"/>
          <w:color w:val="000000" w:themeColor="text1"/>
          <w:sz w:val="24"/>
          <w:szCs w:val="24"/>
          <w:lang w:val="ru-RU"/>
        </w:rPr>
      </w:pPr>
      <w:r w:rsidRPr="004661E6">
        <w:rPr>
          <w:rFonts w:cs="Arial"/>
          <w:color w:val="000000" w:themeColor="text1"/>
          <w:sz w:val="24"/>
          <w:szCs w:val="24"/>
          <w:lang w:val="ru-RU"/>
        </w:rPr>
        <w:t>Корисник услуге има право да, након пријема</w:t>
      </w:r>
      <w:r w:rsidRPr="004661E6">
        <w:rPr>
          <w:rFonts w:cs="Arial"/>
          <w:color w:val="000000" w:themeColor="text1"/>
          <w:sz w:val="24"/>
          <w:szCs w:val="24"/>
          <w:lang w:val="sr-Cyrl-CS"/>
        </w:rPr>
        <w:t xml:space="preserve"> записника</w:t>
      </w:r>
      <w:r w:rsidRPr="004661E6">
        <w:rPr>
          <w:rFonts w:cs="Arial"/>
          <w:color w:val="000000" w:themeColor="text1"/>
          <w:sz w:val="24"/>
          <w:szCs w:val="24"/>
          <w:lang w:val="ru-RU"/>
        </w:rPr>
        <w:t xml:space="preserve">, достави примедбе Пружаоцу услуге или да достављени </w:t>
      </w:r>
      <w:r w:rsidR="00A06F04" w:rsidRPr="004661E6">
        <w:rPr>
          <w:rFonts w:cs="Arial"/>
          <w:color w:val="000000" w:themeColor="text1"/>
          <w:sz w:val="24"/>
          <w:szCs w:val="24"/>
          <w:lang w:val="ru-RU"/>
        </w:rPr>
        <w:t>И</w:t>
      </w:r>
      <w:r w:rsidRPr="004661E6">
        <w:rPr>
          <w:rFonts w:cs="Arial"/>
          <w:color w:val="000000" w:themeColor="text1"/>
          <w:sz w:val="24"/>
          <w:szCs w:val="24"/>
          <w:lang w:val="ru-RU"/>
        </w:rPr>
        <w:t>звештај прихвати и одобри</w:t>
      </w:r>
      <w:r w:rsidR="00A06F04" w:rsidRPr="004661E6">
        <w:rPr>
          <w:rFonts w:cs="Arial"/>
          <w:color w:val="000000" w:themeColor="text1"/>
          <w:sz w:val="24"/>
          <w:szCs w:val="24"/>
          <w:lang w:val="ru-RU"/>
        </w:rPr>
        <w:t>, о чему Пружаоца услуга обавештава писаним путем у року од 30 дана</w:t>
      </w:r>
      <w:r w:rsidRPr="004661E6">
        <w:rPr>
          <w:rFonts w:cs="Arial"/>
          <w:color w:val="000000" w:themeColor="text1"/>
          <w:sz w:val="24"/>
          <w:szCs w:val="24"/>
          <w:lang w:val="ru-RU"/>
        </w:rPr>
        <w:t xml:space="preserve">. </w:t>
      </w:r>
    </w:p>
    <w:p w14:paraId="5488ED3C" w14:textId="1DF0E7CD" w:rsidR="00F91685" w:rsidRPr="004661E6" w:rsidRDefault="00F91685" w:rsidP="00E85C0A">
      <w:pPr>
        <w:pStyle w:val="KDParagraf"/>
        <w:spacing w:before="0"/>
        <w:rPr>
          <w:rFonts w:cs="Arial"/>
          <w:color w:val="000000" w:themeColor="text1"/>
          <w:sz w:val="24"/>
          <w:szCs w:val="24"/>
          <w:lang w:val="ru-RU"/>
        </w:rPr>
      </w:pPr>
    </w:p>
    <w:p w14:paraId="20A0DECF" w14:textId="77777777" w:rsidR="00F91685" w:rsidRPr="004661E6" w:rsidRDefault="00F91685" w:rsidP="00F91685">
      <w:pPr>
        <w:pStyle w:val="KDParagraf"/>
        <w:spacing w:before="0"/>
        <w:rPr>
          <w:rFonts w:cs="Arial"/>
          <w:color w:val="000000" w:themeColor="text1"/>
          <w:sz w:val="24"/>
          <w:szCs w:val="24"/>
          <w:lang w:val="ru-RU"/>
        </w:rPr>
      </w:pPr>
      <w:r w:rsidRPr="004661E6">
        <w:rPr>
          <w:rFonts w:cs="Arial"/>
          <w:color w:val="000000" w:themeColor="text1"/>
          <w:sz w:val="24"/>
          <w:szCs w:val="24"/>
          <w:lang w:val="ru-RU"/>
        </w:rPr>
        <w:lastRenderedPageBreak/>
        <w:t>Сматраће се да су услуге извршене када Пружалац услуга, за сваку појединачну услугу, изради и преда «Извештај о пруженим услугама» у дефинисаном броју примерака, што се констатује одговарајућим Записником о пруженим услугама, потписаним од стране овлашћених представника Уговорних страна.</w:t>
      </w:r>
    </w:p>
    <w:p w14:paraId="3DF95C1E" w14:textId="77777777" w:rsidR="00F91685" w:rsidRPr="004661E6" w:rsidRDefault="00F91685" w:rsidP="00E85C0A">
      <w:pPr>
        <w:pStyle w:val="KDParagraf"/>
        <w:spacing w:before="0"/>
        <w:rPr>
          <w:rFonts w:cs="Arial"/>
          <w:color w:val="000000" w:themeColor="text1"/>
          <w:sz w:val="24"/>
          <w:szCs w:val="24"/>
          <w:lang w:val="ru-RU"/>
        </w:rPr>
      </w:pPr>
    </w:p>
    <w:p w14:paraId="410D9574" w14:textId="1ACD642E" w:rsidR="00E85C0A" w:rsidRPr="004661E6" w:rsidRDefault="00E85C0A" w:rsidP="00E85C0A">
      <w:pPr>
        <w:pStyle w:val="KDParagraf"/>
        <w:spacing w:before="0"/>
        <w:rPr>
          <w:rFonts w:cs="Arial"/>
          <w:color w:val="000000" w:themeColor="text1"/>
          <w:sz w:val="24"/>
          <w:szCs w:val="24"/>
          <w:lang w:val="ru-RU"/>
        </w:rPr>
      </w:pPr>
      <w:r w:rsidRPr="004661E6">
        <w:rPr>
          <w:rFonts w:cs="Arial"/>
          <w:color w:val="000000" w:themeColor="text1"/>
          <w:sz w:val="24"/>
          <w:szCs w:val="24"/>
          <w:lang w:val="ru-RU"/>
        </w:rPr>
        <w:t>Пружалац услуге доставља Кориснику услуге рачун</w:t>
      </w:r>
      <w:r w:rsidR="00A06F04" w:rsidRPr="004661E6">
        <w:rPr>
          <w:rFonts w:cs="Arial"/>
          <w:color w:val="000000" w:themeColor="text1"/>
          <w:sz w:val="24"/>
          <w:szCs w:val="24"/>
          <w:lang w:val="ru-RU"/>
        </w:rPr>
        <w:t>,</w:t>
      </w:r>
      <w:r w:rsidRPr="004661E6">
        <w:rPr>
          <w:rFonts w:cs="Arial"/>
          <w:color w:val="000000" w:themeColor="text1"/>
          <w:sz w:val="24"/>
          <w:szCs w:val="24"/>
          <w:lang w:val="ru-RU"/>
        </w:rPr>
        <w:t xml:space="preserve"> за део услуге који је реализовао по прихваћеном </w:t>
      </w:r>
      <w:r w:rsidR="00A06F04" w:rsidRPr="004661E6">
        <w:rPr>
          <w:rFonts w:cs="Arial"/>
          <w:color w:val="000000" w:themeColor="text1"/>
          <w:sz w:val="24"/>
          <w:szCs w:val="24"/>
          <w:lang w:val="ru-RU"/>
        </w:rPr>
        <w:t>Извештају о извршеним услугама,</w:t>
      </w:r>
      <w:r w:rsidRPr="004661E6">
        <w:rPr>
          <w:rFonts w:cs="Arial"/>
          <w:color w:val="000000" w:themeColor="text1"/>
          <w:sz w:val="24"/>
          <w:szCs w:val="24"/>
          <w:lang w:val="ru-RU"/>
        </w:rPr>
        <w:t xml:space="preserve"> најкасније до 8 (словима:осмог) дана у месецу за претходни месец.</w:t>
      </w:r>
    </w:p>
    <w:p w14:paraId="412B4A2C" w14:textId="4E4B7D45" w:rsidR="00E85C0A" w:rsidRPr="004661E6" w:rsidRDefault="00E85C0A" w:rsidP="00E85C0A">
      <w:pPr>
        <w:pStyle w:val="KDParagraf"/>
        <w:spacing w:before="0"/>
        <w:rPr>
          <w:rFonts w:cs="Arial"/>
          <w:color w:val="000000" w:themeColor="text1"/>
          <w:sz w:val="24"/>
          <w:szCs w:val="24"/>
          <w:lang w:val="ru-RU"/>
        </w:rPr>
      </w:pPr>
      <w:r w:rsidRPr="004661E6">
        <w:rPr>
          <w:rFonts w:cs="Arial"/>
          <w:color w:val="000000" w:themeColor="text1"/>
          <w:sz w:val="24"/>
          <w:szCs w:val="24"/>
          <w:lang w:val="ru-RU"/>
        </w:rPr>
        <w:t xml:space="preserve">Сви </w:t>
      </w:r>
      <w:r w:rsidR="00F91685" w:rsidRPr="004661E6">
        <w:rPr>
          <w:rFonts w:cs="Arial"/>
          <w:color w:val="000000" w:themeColor="text1"/>
          <w:sz w:val="24"/>
          <w:szCs w:val="24"/>
          <w:lang w:val="ru-RU"/>
        </w:rPr>
        <w:t xml:space="preserve">захтеви, обавештења и </w:t>
      </w:r>
      <w:r w:rsidRPr="004661E6">
        <w:rPr>
          <w:rFonts w:cs="Arial"/>
          <w:color w:val="000000" w:themeColor="text1"/>
          <w:sz w:val="24"/>
          <w:szCs w:val="24"/>
          <w:lang w:val="sr-Cyrl-CS"/>
        </w:rPr>
        <w:t xml:space="preserve">записници </w:t>
      </w:r>
      <w:r w:rsidRPr="004661E6">
        <w:rPr>
          <w:rFonts w:cs="Arial"/>
          <w:color w:val="000000" w:themeColor="text1"/>
          <w:sz w:val="24"/>
          <w:szCs w:val="24"/>
          <w:lang w:val="ru-RU"/>
        </w:rPr>
        <w:t>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725D445" w14:textId="77777777" w:rsidR="00EE793E" w:rsidRPr="000E7785" w:rsidRDefault="00EE793E" w:rsidP="00EE793E">
      <w:pPr>
        <w:pStyle w:val="KDParagraf"/>
        <w:spacing w:before="0"/>
        <w:rPr>
          <w:rFonts w:cs="Arial"/>
          <w:sz w:val="24"/>
          <w:szCs w:val="24"/>
          <w:lang w:val="ru-RU"/>
        </w:rPr>
      </w:pPr>
    </w:p>
    <w:p w14:paraId="614D30B5" w14:textId="6CA95E22" w:rsidR="00EE793E" w:rsidRPr="000E7785" w:rsidRDefault="00EE793E" w:rsidP="0019186C">
      <w:pPr>
        <w:pStyle w:val="KDParagraf"/>
        <w:spacing w:before="0"/>
        <w:jc w:val="center"/>
        <w:rPr>
          <w:rFonts w:cs="Arial"/>
          <w:sz w:val="24"/>
          <w:szCs w:val="24"/>
          <w:lang w:val="ru-RU"/>
        </w:rPr>
      </w:pPr>
      <w:r w:rsidRPr="000E7785">
        <w:rPr>
          <w:rFonts w:cs="Arial"/>
          <w:b/>
          <w:sz w:val="24"/>
          <w:szCs w:val="24"/>
          <w:lang w:val="ru-RU"/>
        </w:rPr>
        <w:t xml:space="preserve">Члан </w:t>
      </w:r>
      <w:r w:rsidR="00A332C1" w:rsidRPr="000E7785">
        <w:rPr>
          <w:rFonts w:cs="Arial"/>
          <w:b/>
          <w:sz w:val="24"/>
          <w:szCs w:val="24"/>
          <w:lang w:val="ru-RU"/>
        </w:rPr>
        <w:t>5</w:t>
      </w:r>
      <w:r w:rsidRPr="000E7785">
        <w:rPr>
          <w:rFonts w:cs="Arial"/>
          <w:sz w:val="24"/>
          <w:szCs w:val="24"/>
          <w:lang w:val="ru-RU"/>
        </w:rPr>
        <w:t>.</w:t>
      </w:r>
    </w:p>
    <w:p w14:paraId="69528131" w14:textId="77777777" w:rsidR="00EE793E" w:rsidRPr="000E7785" w:rsidRDefault="00EE793E" w:rsidP="00EE793E">
      <w:pPr>
        <w:pStyle w:val="KDParagraf"/>
        <w:spacing w:before="0"/>
        <w:rPr>
          <w:rFonts w:cs="Arial"/>
          <w:sz w:val="24"/>
          <w:szCs w:val="24"/>
          <w:lang w:val="ru-RU"/>
        </w:rPr>
      </w:pPr>
    </w:p>
    <w:p w14:paraId="1D333528"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Адресе Уговорних страна за пријем писмена и поште, су следеће:</w:t>
      </w:r>
    </w:p>
    <w:p w14:paraId="7E76BB70" w14:textId="71FC03D0" w:rsidR="00EE793E" w:rsidRPr="000E7785" w:rsidRDefault="00EE793E" w:rsidP="00EE793E">
      <w:pPr>
        <w:pStyle w:val="KDParagraf"/>
        <w:spacing w:before="0"/>
        <w:rPr>
          <w:rFonts w:cs="Arial"/>
          <w:sz w:val="24"/>
          <w:szCs w:val="24"/>
          <w:lang w:val="ru-RU"/>
        </w:rPr>
      </w:pPr>
      <w:r w:rsidRPr="000E7785">
        <w:rPr>
          <w:rFonts w:cs="Arial"/>
          <w:sz w:val="24"/>
          <w:szCs w:val="24"/>
          <w:lang w:val="ru-RU"/>
        </w:rPr>
        <w:t>Корисник услуге:</w:t>
      </w:r>
      <w:r w:rsidRPr="000E7785">
        <w:rPr>
          <w:rFonts w:cs="Arial"/>
          <w:sz w:val="24"/>
          <w:szCs w:val="24"/>
          <w:lang w:val="ru-RU"/>
        </w:rPr>
        <w:tab/>
        <w:t>Јавно предузеће „Електропривреда Србије“ Београд, Улица царице Милице 2, 11</w:t>
      </w:r>
      <w:r w:rsidR="00324D5B">
        <w:rPr>
          <w:rFonts w:cs="Arial"/>
          <w:sz w:val="24"/>
          <w:szCs w:val="24"/>
          <w:lang w:val="ru-RU"/>
        </w:rPr>
        <w:t xml:space="preserve"> </w:t>
      </w:r>
      <w:r w:rsidRPr="000E7785">
        <w:rPr>
          <w:rFonts w:cs="Arial"/>
          <w:sz w:val="24"/>
          <w:szCs w:val="24"/>
          <w:lang w:val="ru-RU"/>
        </w:rPr>
        <w:t>000 Београд</w:t>
      </w:r>
      <w:r w:rsidR="003D05B3" w:rsidRPr="000E7785">
        <w:rPr>
          <w:rFonts w:cs="Arial"/>
          <w:sz w:val="24"/>
          <w:szCs w:val="24"/>
          <w:lang w:val="ru-RU"/>
        </w:rPr>
        <w:t>, огранак ХЕ Ђердап, ул. Трг краља Петра број 1 , 19 320 Кладово</w:t>
      </w:r>
    </w:p>
    <w:p w14:paraId="2C01AD07" w14:textId="77777777" w:rsidR="00EE793E" w:rsidRPr="000E7785" w:rsidRDefault="00EE793E" w:rsidP="00EE793E">
      <w:pPr>
        <w:pStyle w:val="KDParagraf"/>
        <w:spacing w:before="0"/>
        <w:rPr>
          <w:rFonts w:cs="Arial"/>
          <w:sz w:val="24"/>
          <w:szCs w:val="24"/>
          <w:lang w:val="ru-RU"/>
        </w:rPr>
      </w:pPr>
    </w:p>
    <w:p w14:paraId="5757AA67" w14:textId="77777777" w:rsidR="00EE793E" w:rsidRPr="000E7785" w:rsidRDefault="00EE793E" w:rsidP="0019186C">
      <w:pPr>
        <w:pStyle w:val="KDParagraf"/>
        <w:spacing w:before="0"/>
        <w:jc w:val="left"/>
        <w:rPr>
          <w:rFonts w:cs="Arial"/>
          <w:sz w:val="24"/>
          <w:szCs w:val="24"/>
          <w:lang w:val="ru-RU"/>
        </w:rPr>
      </w:pPr>
      <w:r w:rsidRPr="000E7785">
        <w:rPr>
          <w:rFonts w:cs="Arial"/>
          <w:sz w:val="24"/>
          <w:szCs w:val="24"/>
          <w:lang w:val="ru-RU"/>
        </w:rPr>
        <w:t>Односно адреса огранка: ______________________________________________________</w:t>
      </w:r>
    </w:p>
    <w:p w14:paraId="5931087C" w14:textId="77777777" w:rsidR="00EE793E" w:rsidRPr="000E7785" w:rsidRDefault="00EE793E" w:rsidP="00EE793E">
      <w:pPr>
        <w:pStyle w:val="KDParagraf"/>
        <w:spacing w:before="0"/>
        <w:rPr>
          <w:rFonts w:cs="Arial"/>
          <w:sz w:val="24"/>
          <w:szCs w:val="24"/>
          <w:lang w:val="ru-RU"/>
        </w:rPr>
      </w:pPr>
    </w:p>
    <w:p w14:paraId="491F596F"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ab/>
      </w:r>
      <w:r w:rsidRPr="000E7785">
        <w:rPr>
          <w:rFonts w:cs="Arial"/>
          <w:sz w:val="24"/>
          <w:szCs w:val="24"/>
          <w:lang w:val="ru-RU"/>
        </w:rPr>
        <w:tab/>
      </w:r>
      <w:r w:rsidRPr="000E7785">
        <w:rPr>
          <w:rFonts w:cs="Arial"/>
          <w:sz w:val="24"/>
          <w:szCs w:val="24"/>
          <w:lang w:val="ru-RU"/>
        </w:rPr>
        <w:tab/>
      </w:r>
    </w:p>
    <w:p w14:paraId="52B6CFBD"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Пружалац услуге:</w:t>
      </w:r>
      <w:r w:rsidRPr="000E7785">
        <w:rPr>
          <w:rFonts w:cs="Arial"/>
          <w:sz w:val="24"/>
          <w:szCs w:val="24"/>
          <w:lang w:val="ru-RU"/>
        </w:rPr>
        <w:tab/>
        <w:t>__________________________________________</w:t>
      </w:r>
    </w:p>
    <w:p w14:paraId="4A4C6C63"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ab/>
      </w:r>
      <w:r w:rsidRPr="000E7785">
        <w:rPr>
          <w:rFonts w:cs="Arial"/>
          <w:sz w:val="24"/>
          <w:szCs w:val="24"/>
          <w:lang w:val="ru-RU"/>
        </w:rPr>
        <w:tab/>
      </w:r>
      <w:r w:rsidRPr="000E7785">
        <w:rPr>
          <w:rFonts w:cs="Arial"/>
          <w:sz w:val="24"/>
          <w:szCs w:val="24"/>
          <w:lang w:val="ru-RU"/>
        </w:rPr>
        <w:tab/>
      </w:r>
      <w:r w:rsidRPr="000E7785">
        <w:rPr>
          <w:rFonts w:cs="Arial"/>
          <w:sz w:val="24"/>
          <w:szCs w:val="24"/>
          <w:lang w:val="ru-RU"/>
        </w:rPr>
        <w:tab/>
        <w:t>__________________________________________</w:t>
      </w:r>
    </w:p>
    <w:p w14:paraId="70E6ECED"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ab/>
      </w:r>
      <w:r w:rsidRPr="000E7785">
        <w:rPr>
          <w:rFonts w:cs="Arial"/>
          <w:sz w:val="24"/>
          <w:szCs w:val="24"/>
          <w:lang w:val="ru-RU"/>
        </w:rPr>
        <w:tab/>
      </w:r>
      <w:r w:rsidRPr="000E7785">
        <w:rPr>
          <w:rFonts w:cs="Arial"/>
          <w:sz w:val="24"/>
          <w:szCs w:val="24"/>
          <w:lang w:val="ru-RU"/>
        </w:rPr>
        <w:tab/>
      </w:r>
      <w:r w:rsidRPr="000E7785">
        <w:rPr>
          <w:rFonts w:cs="Arial"/>
          <w:sz w:val="24"/>
          <w:szCs w:val="24"/>
          <w:lang w:val="ru-RU"/>
        </w:rPr>
        <w:tab/>
        <w:t>__________________________________________</w:t>
      </w:r>
    </w:p>
    <w:p w14:paraId="661C2D91"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ab/>
      </w:r>
      <w:r w:rsidRPr="000E7785">
        <w:rPr>
          <w:rFonts w:cs="Arial"/>
          <w:sz w:val="24"/>
          <w:szCs w:val="24"/>
          <w:lang w:val="ru-RU"/>
        </w:rPr>
        <w:tab/>
      </w:r>
      <w:r w:rsidRPr="000E7785">
        <w:rPr>
          <w:rFonts w:cs="Arial"/>
          <w:sz w:val="24"/>
          <w:szCs w:val="24"/>
          <w:lang w:val="ru-RU"/>
        </w:rPr>
        <w:tab/>
      </w:r>
      <w:r w:rsidRPr="000E7785">
        <w:rPr>
          <w:rFonts w:cs="Arial"/>
          <w:sz w:val="24"/>
          <w:szCs w:val="24"/>
          <w:lang w:val="ru-RU"/>
        </w:rPr>
        <w:tab/>
        <w:t xml:space="preserve">__________________________________________  </w:t>
      </w:r>
    </w:p>
    <w:p w14:paraId="620CFC0D" w14:textId="77777777" w:rsidR="00EE793E" w:rsidRPr="000E7785" w:rsidRDefault="00EE793E" w:rsidP="00EE793E">
      <w:pPr>
        <w:pStyle w:val="KDParagraf"/>
        <w:spacing w:before="0"/>
        <w:rPr>
          <w:rFonts w:cs="Arial"/>
          <w:sz w:val="24"/>
          <w:szCs w:val="24"/>
          <w:lang w:val="ru-RU"/>
        </w:rPr>
      </w:pPr>
    </w:p>
    <w:p w14:paraId="272E598A" w14:textId="77777777" w:rsidR="00EE793E" w:rsidRPr="000E7785" w:rsidRDefault="00EE793E" w:rsidP="00EE793E">
      <w:pPr>
        <w:pStyle w:val="KDParagraf"/>
        <w:spacing w:before="0"/>
        <w:rPr>
          <w:rFonts w:cs="Arial"/>
          <w:sz w:val="24"/>
          <w:szCs w:val="24"/>
          <w:lang w:val="ru-RU"/>
        </w:rPr>
      </w:pPr>
    </w:p>
    <w:p w14:paraId="382DBC4E" w14:textId="79DEC36C" w:rsidR="00EE793E" w:rsidRPr="000E7785" w:rsidRDefault="00324D5B" w:rsidP="00EE793E">
      <w:pPr>
        <w:pStyle w:val="KDParagraf"/>
        <w:spacing w:before="0"/>
        <w:rPr>
          <w:rFonts w:cs="Arial"/>
          <w:sz w:val="24"/>
          <w:szCs w:val="24"/>
          <w:lang w:val="ru-RU"/>
        </w:rPr>
      </w:pPr>
      <w:r>
        <w:rPr>
          <w:rFonts w:cs="Arial"/>
          <w:sz w:val="24"/>
          <w:szCs w:val="24"/>
          <w:lang w:val="ru-RU"/>
        </w:rPr>
        <w:t xml:space="preserve">Подизвођач: </w:t>
      </w:r>
      <w:r>
        <w:rPr>
          <w:rFonts w:cs="Arial"/>
          <w:sz w:val="24"/>
          <w:szCs w:val="24"/>
          <w:lang w:val="ru-RU"/>
        </w:rPr>
        <w:tab/>
      </w:r>
      <w:r w:rsidR="00EE793E" w:rsidRPr="000E7785">
        <w:rPr>
          <w:rFonts w:cs="Arial"/>
          <w:sz w:val="24"/>
          <w:szCs w:val="24"/>
          <w:lang w:val="ru-RU"/>
        </w:rPr>
        <w:t xml:space="preserve">_________________________________________ </w:t>
      </w:r>
    </w:p>
    <w:p w14:paraId="4D9DC684"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ab/>
      </w:r>
      <w:r w:rsidRPr="000E7785">
        <w:rPr>
          <w:rFonts w:cs="Arial"/>
          <w:sz w:val="24"/>
          <w:szCs w:val="24"/>
          <w:lang w:val="ru-RU"/>
        </w:rPr>
        <w:tab/>
      </w:r>
      <w:r w:rsidRPr="000E7785">
        <w:rPr>
          <w:rFonts w:cs="Arial"/>
          <w:sz w:val="24"/>
          <w:szCs w:val="24"/>
          <w:lang w:val="ru-RU"/>
        </w:rPr>
        <w:tab/>
      </w:r>
    </w:p>
    <w:p w14:paraId="38D5890D" w14:textId="77777777" w:rsidR="00EE793E" w:rsidRPr="000E7785" w:rsidRDefault="00EE793E" w:rsidP="00EE793E">
      <w:pPr>
        <w:pStyle w:val="KDParagraf"/>
        <w:spacing w:before="0"/>
        <w:rPr>
          <w:rFonts w:cs="Arial"/>
          <w:sz w:val="24"/>
          <w:szCs w:val="24"/>
          <w:lang w:val="ru-RU"/>
        </w:rPr>
      </w:pPr>
    </w:p>
    <w:p w14:paraId="72F77C0E"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 xml:space="preserve">ОБАВЕЗЕ КОРИСНИКА УСЛУГЕ </w:t>
      </w:r>
    </w:p>
    <w:p w14:paraId="1B5F181A" w14:textId="77777777" w:rsidR="000A57D7" w:rsidRPr="000E7785" w:rsidRDefault="000A57D7" w:rsidP="00EE793E">
      <w:pPr>
        <w:pStyle w:val="KDParagraf"/>
        <w:spacing w:before="0"/>
        <w:rPr>
          <w:rFonts w:cs="Arial"/>
          <w:b/>
          <w:sz w:val="24"/>
          <w:szCs w:val="24"/>
          <w:lang w:val="ru-RU"/>
        </w:rPr>
      </w:pPr>
    </w:p>
    <w:p w14:paraId="2A2C7065" w14:textId="1B49FA7E" w:rsidR="00EE793E" w:rsidRPr="000E7785" w:rsidRDefault="00EE793E" w:rsidP="0019186C">
      <w:pPr>
        <w:pStyle w:val="KDParagraf"/>
        <w:spacing w:before="0"/>
        <w:jc w:val="center"/>
        <w:rPr>
          <w:rFonts w:cs="Arial"/>
          <w:sz w:val="24"/>
          <w:szCs w:val="24"/>
          <w:lang w:val="ru-RU"/>
        </w:rPr>
      </w:pPr>
      <w:r w:rsidRPr="000E7785">
        <w:rPr>
          <w:rFonts w:cs="Arial"/>
          <w:b/>
          <w:sz w:val="24"/>
          <w:szCs w:val="24"/>
          <w:lang w:val="ru-RU"/>
        </w:rPr>
        <w:t xml:space="preserve">Члан </w:t>
      </w:r>
      <w:r w:rsidR="00A332C1" w:rsidRPr="000E7785">
        <w:rPr>
          <w:rFonts w:cs="Arial"/>
          <w:b/>
          <w:sz w:val="24"/>
          <w:szCs w:val="24"/>
          <w:lang w:val="ru-RU"/>
        </w:rPr>
        <w:t>6</w:t>
      </w:r>
      <w:r w:rsidRPr="000E7785">
        <w:rPr>
          <w:rFonts w:cs="Arial"/>
          <w:sz w:val="24"/>
          <w:szCs w:val="24"/>
          <w:lang w:val="ru-RU"/>
        </w:rPr>
        <w:t>.</w:t>
      </w:r>
    </w:p>
    <w:p w14:paraId="05E08918" w14:textId="77777777" w:rsidR="0019186C" w:rsidRPr="004661E6" w:rsidRDefault="0019186C" w:rsidP="0019186C">
      <w:pPr>
        <w:pStyle w:val="KDParagraf"/>
        <w:spacing w:before="0"/>
        <w:jc w:val="center"/>
        <w:rPr>
          <w:rFonts w:cs="Arial"/>
          <w:color w:val="000000" w:themeColor="text1"/>
          <w:sz w:val="24"/>
          <w:szCs w:val="24"/>
          <w:lang w:val="ru-RU"/>
        </w:rPr>
      </w:pPr>
    </w:p>
    <w:p w14:paraId="41293A76" w14:textId="3D0E6287" w:rsidR="00F91685" w:rsidRPr="004661E6" w:rsidRDefault="00EE793E" w:rsidP="00EE793E">
      <w:pPr>
        <w:pStyle w:val="KDParagraf"/>
        <w:spacing w:before="0"/>
        <w:rPr>
          <w:rFonts w:cs="Arial"/>
          <w:color w:val="000000" w:themeColor="text1"/>
          <w:sz w:val="24"/>
          <w:szCs w:val="24"/>
          <w:lang w:val="ru-RU"/>
        </w:rPr>
      </w:pPr>
      <w:r w:rsidRPr="004661E6">
        <w:rPr>
          <w:rFonts w:cs="Arial"/>
          <w:color w:val="000000" w:themeColor="text1"/>
          <w:sz w:val="24"/>
          <w:szCs w:val="24"/>
          <w:lang w:val="ru-RU"/>
        </w:rPr>
        <w:t>Корисник услуге се обавезује да</w:t>
      </w:r>
      <w:r w:rsidR="00F91685" w:rsidRPr="004661E6">
        <w:rPr>
          <w:rFonts w:cs="Arial"/>
          <w:color w:val="000000" w:themeColor="text1"/>
          <w:sz w:val="24"/>
          <w:szCs w:val="24"/>
          <w:lang w:val="ru-RU"/>
        </w:rPr>
        <w:t>:</w:t>
      </w:r>
    </w:p>
    <w:p w14:paraId="6BE6B313" w14:textId="77777777" w:rsidR="00F91685" w:rsidRPr="004661E6" w:rsidRDefault="00F91685" w:rsidP="00EE793E">
      <w:pPr>
        <w:pStyle w:val="KDParagraf"/>
        <w:spacing w:before="0"/>
        <w:rPr>
          <w:rFonts w:cs="Arial"/>
          <w:color w:val="000000" w:themeColor="text1"/>
          <w:sz w:val="24"/>
          <w:szCs w:val="24"/>
          <w:lang w:val="ru-RU"/>
        </w:rPr>
      </w:pPr>
    </w:p>
    <w:p w14:paraId="11F80C41" w14:textId="05C47995" w:rsidR="00EE793E" w:rsidRPr="004661E6" w:rsidRDefault="00EE793E" w:rsidP="00F91685">
      <w:pPr>
        <w:pStyle w:val="KDParagraf"/>
        <w:numPr>
          <w:ilvl w:val="0"/>
          <w:numId w:val="44"/>
        </w:numPr>
        <w:tabs>
          <w:tab w:val="clear" w:pos="567"/>
          <w:tab w:val="left" w:pos="900"/>
        </w:tabs>
        <w:spacing w:before="0"/>
        <w:rPr>
          <w:rFonts w:cs="Arial"/>
          <w:color w:val="000000" w:themeColor="text1"/>
          <w:sz w:val="24"/>
          <w:szCs w:val="24"/>
          <w:lang w:val="ru-RU"/>
        </w:rPr>
      </w:pPr>
      <w:r w:rsidRPr="004661E6">
        <w:rPr>
          <w:rFonts w:cs="Arial"/>
          <w:color w:val="000000" w:themeColor="text1"/>
          <w:sz w:val="24"/>
          <w:szCs w:val="24"/>
          <w:lang w:val="ru-RU"/>
        </w:rPr>
        <w:t xml:space="preserve">Пружаоцу услуге изврши исплату цене Услуге из члана 2. у складу са извршеним активностима, на начин и у роковима утврђеним чланом 3. овог Уговора. </w:t>
      </w:r>
    </w:p>
    <w:p w14:paraId="73FAC55E" w14:textId="4D450D4D" w:rsidR="00EE793E" w:rsidRPr="004661E6" w:rsidRDefault="00F91685" w:rsidP="00F91685">
      <w:pPr>
        <w:pStyle w:val="KDParagraf"/>
        <w:tabs>
          <w:tab w:val="clear" w:pos="567"/>
          <w:tab w:val="left" w:pos="1080"/>
        </w:tabs>
        <w:spacing w:before="0"/>
        <w:ind w:left="990" w:hanging="990"/>
        <w:rPr>
          <w:rFonts w:cs="Arial"/>
          <w:color w:val="000000" w:themeColor="text1"/>
          <w:sz w:val="24"/>
          <w:szCs w:val="24"/>
          <w:lang w:val="ru-RU"/>
        </w:rPr>
      </w:pPr>
      <w:r w:rsidRPr="004661E6">
        <w:rPr>
          <w:rFonts w:cs="Arial"/>
          <w:color w:val="000000" w:themeColor="text1"/>
          <w:sz w:val="24"/>
          <w:szCs w:val="24"/>
          <w:lang w:val="ru-RU"/>
        </w:rPr>
        <w:tab/>
      </w:r>
      <w:r w:rsidRPr="004661E6">
        <w:rPr>
          <w:rFonts w:cs="Arial"/>
          <w:color w:val="000000" w:themeColor="text1"/>
          <w:sz w:val="24"/>
          <w:szCs w:val="24"/>
          <w:lang w:val="ru-RU"/>
        </w:rPr>
        <w:tab/>
      </w:r>
      <w:r w:rsidR="00EE793E" w:rsidRPr="004661E6">
        <w:rPr>
          <w:rFonts w:cs="Arial"/>
          <w:color w:val="000000" w:themeColor="text1"/>
          <w:sz w:val="24"/>
          <w:szCs w:val="24"/>
          <w:lang w:val="ru-RU"/>
        </w:rPr>
        <w:t xml:space="preserve">Све исплате по основу овог Уговора биће извршене на рачун Пружаоца услуге: </w:t>
      </w:r>
      <w:r w:rsidR="00EE793E" w:rsidRPr="004661E6">
        <w:rPr>
          <w:rFonts w:cs="Arial"/>
          <w:color w:val="000000" w:themeColor="text1"/>
          <w:sz w:val="24"/>
          <w:szCs w:val="24"/>
          <w:lang w:val="ru-RU"/>
        </w:rPr>
        <w:tab/>
      </w:r>
    </w:p>
    <w:p w14:paraId="7672AA58" w14:textId="707F84D7" w:rsidR="00EE793E" w:rsidRPr="004661E6" w:rsidRDefault="00F91685" w:rsidP="00F91685">
      <w:pPr>
        <w:pStyle w:val="KDParagraf"/>
        <w:tabs>
          <w:tab w:val="clear" w:pos="567"/>
          <w:tab w:val="left" w:pos="1080"/>
        </w:tabs>
        <w:spacing w:before="0"/>
        <w:ind w:left="1080"/>
        <w:jc w:val="left"/>
        <w:rPr>
          <w:rFonts w:cs="Arial"/>
          <w:color w:val="000000" w:themeColor="text1"/>
          <w:sz w:val="24"/>
          <w:szCs w:val="24"/>
          <w:lang w:val="ru-RU"/>
        </w:rPr>
      </w:pPr>
      <w:r w:rsidRPr="004661E6">
        <w:rPr>
          <w:rFonts w:cs="Arial"/>
          <w:color w:val="000000" w:themeColor="text1"/>
          <w:sz w:val="24"/>
          <w:szCs w:val="24"/>
          <w:lang w:val="ru-RU"/>
        </w:rPr>
        <w:t xml:space="preserve">Бр </w:t>
      </w:r>
      <w:r w:rsidR="00EE793E" w:rsidRPr="004661E6">
        <w:rPr>
          <w:rFonts w:cs="Arial"/>
          <w:color w:val="000000" w:themeColor="text1"/>
          <w:sz w:val="24"/>
          <w:szCs w:val="24"/>
          <w:lang w:val="ru-RU"/>
        </w:rPr>
        <w:t xml:space="preserve">рачуна: _____________________________ код </w:t>
      </w:r>
      <w:r w:rsidRPr="004661E6">
        <w:rPr>
          <w:rFonts w:cs="Arial"/>
          <w:color w:val="000000" w:themeColor="text1"/>
          <w:sz w:val="24"/>
          <w:szCs w:val="24"/>
          <w:lang w:val="ru-RU"/>
        </w:rPr>
        <w:t>б</w:t>
      </w:r>
      <w:r w:rsidR="00EE793E" w:rsidRPr="004661E6">
        <w:rPr>
          <w:rFonts w:cs="Arial"/>
          <w:color w:val="000000" w:themeColor="text1"/>
          <w:sz w:val="24"/>
          <w:szCs w:val="24"/>
          <w:lang w:val="ru-RU"/>
        </w:rPr>
        <w:t>анке:__________</w:t>
      </w:r>
      <w:r w:rsidR="0019186C" w:rsidRPr="004661E6">
        <w:rPr>
          <w:rFonts w:cs="Arial"/>
          <w:color w:val="000000" w:themeColor="text1"/>
          <w:sz w:val="24"/>
          <w:szCs w:val="24"/>
          <w:lang w:val="ru-RU"/>
        </w:rPr>
        <w:t>_______________</w:t>
      </w:r>
      <w:r w:rsidR="00EE793E" w:rsidRPr="004661E6">
        <w:rPr>
          <w:rFonts w:cs="Arial"/>
          <w:color w:val="000000" w:themeColor="text1"/>
          <w:sz w:val="24"/>
          <w:szCs w:val="24"/>
          <w:lang w:val="ru-RU"/>
        </w:rPr>
        <w:t>__</w:t>
      </w:r>
      <w:r w:rsidRPr="004661E6">
        <w:rPr>
          <w:rFonts w:cs="Arial"/>
          <w:color w:val="000000" w:themeColor="text1"/>
          <w:sz w:val="24"/>
          <w:szCs w:val="24"/>
          <w:lang w:val="ru-RU"/>
        </w:rPr>
        <w:t>______</w:t>
      </w:r>
      <w:r w:rsidR="00EE793E" w:rsidRPr="004661E6">
        <w:rPr>
          <w:rFonts w:cs="Arial"/>
          <w:color w:val="000000" w:themeColor="text1"/>
          <w:sz w:val="24"/>
          <w:szCs w:val="24"/>
          <w:lang w:val="ru-RU"/>
        </w:rPr>
        <w:t xml:space="preserve"> </w:t>
      </w:r>
    </w:p>
    <w:p w14:paraId="67182111" w14:textId="070896C6" w:rsidR="00F91685" w:rsidRPr="004661E6" w:rsidRDefault="00F91685" w:rsidP="00F91685">
      <w:pPr>
        <w:pStyle w:val="KDParagraf"/>
        <w:tabs>
          <w:tab w:val="clear" w:pos="567"/>
          <w:tab w:val="left" w:pos="1080"/>
        </w:tabs>
        <w:spacing w:before="0"/>
        <w:ind w:left="1080"/>
        <w:jc w:val="left"/>
        <w:rPr>
          <w:rFonts w:cs="Arial"/>
          <w:color w:val="000000" w:themeColor="text1"/>
          <w:sz w:val="24"/>
          <w:szCs w:val="24"/>
          <w:lang w:val="ru-RU"/>
        </w:rPr>
      </w:pPr>
    </w:p>
    <w:p w14:paraId="6F8CCE1E" w14:textId="49BCF462" w:rsidR="00F91685" w:rsidRPr="004661E6" w:rsidRDefault="00F91685" w:rsidP="00F91685">
      <w:pPr>
        <w:pStyle w:val="KDParagraf"/>
        <w:numPr>
          <w:ilvl w:val="0"/>
          <w:numId w:val="44"/>
        </w:numPr>
        <w:tabs>
          <w:tab w:val="clear" w:pos="567"/>
          <w:tab w:val="left" w:pos="1080"/>
        </w:tabs>
        <w:spacing w:before="0"/>
        <w:jc w:val="left"/>
        <w:rPr>
          <w:rFonts w:cs="Arial"/>
          <w:color w:val="000000" w:themeColor="text1"/>
          <w:sz w:val="24"/>
          <w:szCs w:val="24"/>
          <w:lang w:val="ru-RU"/>
        </w:rPr>
      </w:pPr>
      <w:r w:rsidRPr="004661E6">
        <w:rPr>
          <w:rFonts w:cs="Arial"/>
          <w:color w:val="000000" w:themeColor="text1"/>
          <w:sz w:val="24"/>
          <w:szCs w:val="24"/>
          <w:lang w:val="ru-RU"/>
        </w:rPr>
        <w:t>Обезбеди Пружаоцу услуга неопходну документацију за потребе квалитетног извршења услуге.</w:t>
      </w:r>
    </w:p>
    <w:p w14:paraId="70F836BB" w14:textId="75975965" w:rsidR="00F91685" w:rsidRPr="004661E6" w:rsidRDefault="00001A76" w:rsidP="00F91685">
      <w:pPr>
        <w:pStyle w:val="KDParagraf"/>
        <w:numPr>
          <w:ilvl w:val="0"/>
          <w:numId w:val="44"/>
        </w:numPr>
        <w:tabs>
          <w:tab w:val="clear" w:pos="567"/>
          <w:tab w:val="left" w:pos="1080"/>
        </w:tabs>
        <w:spacing w:before="0"/>
        <w:jc w:val="left"/>
        <w:rPr>
          <w:rFonts w:cs="Arial"/>
          <w:color w:val="000000" w:themeColor="text1"/>
          <w:sz w:val="24"/>
          <w:szCs w:val="24"/>
          <w:lang w:val="ru-RU"/>
        </w:rPr>
      </w:pPr>
      <w:r w:rsidRPr="004661E6">
        <w:rPr>
          <w:rFonts w:cs="Arial"/>
          <w:color w:val="000000" w:themeColor="text1"/>
          <w:sz w:val="24"/>
          <w:szCs w:val="24"/>
          <w:lang w:val="ru-RU"/>
        </w:rPr>
        <w:t>Пружаоцу услуга о</w:t>
      </w:r>
      <w:r w:rsidR="00F91685" w:rsidRPr="004661E6">
        <w:rPr>
          <w:rFonts w:cs="Arial"/>
          <w:color w:val="000000" w:themeColor="text1"/>
          <w:sz w:val="24"/>
          <w:szCs w:val="24"/>
          <w:lang w:val="ru-RU"/>
        </w:rPr>
        <w:t>безбеди радни простор на објекту Корисника услуга, са свим неопходним условима за рад, а за потребе вршења неопходних услуга</w:t>
      </w:r>
      <w:r w:rsidRPr="004661E6">
        <w:rPr>
          <w:rFonts w:cs="Arial"/>
          <w:color w:val="000000" w:themeColor="text1"/>
          <w:sz w:val="24"/>
          <w:szCs w:val="24"/>
          <w:lang w:val="ru-RU"/>
        </w:rPr>
        <w:t>.</w:t>
      </w:r>
    </w:p>
    <w:p w14:paraId="4A4D7C77" w14:textId="26B8D0C6" w:rsidR="00001A76" w:rsidRPr="004661E6" w:rsidRDefault="00001A76" w:rsidP="00F91685">
      <w:pPr>
        <w:pStyle w:val="KDParagraf"/>
        <w:numPr>
          <w:ilvl w:val="0"/>
          <w:numId w:val="44"/>
        </w:numPr>
        <w:tabs>
          <w:tab w:val="clear" w:pos="567"/>
          <w:tab w:val="left" w:pos="1080"/>
        </w:tabs>
        <w:spacing w:before="0"/>
        <w:jc w:val="left"/>
        <w:rPr>
          <w:rFonts w:cs="Arial"/>
          <w:color w:val="000000" w:themeColor="text1"/>
          <w:sz w:val="24"/>
          <w:szCs w:val="24"/>
          <w:lang w:val="ru-RU"/>
        </w:rPr>
      </w:pPr>
      <w:r w:rsidRPr="004661E6">
        <w:rPr>
          <w:rFonts w:cs="Arial"/>
          <w:color w:val="000000" w:themeColor="text1"/>
          <w:sz w:val="24"/>
          <w:szCs w:val="24"/>
          <w:lang w:val="ru-RU"/>
        </w:rPr>
        <w:lastRenderedPageBreak/>
        <w:t>Све друге уговорне обавезе изврши у складу са одредбама овог Уговора.</w:t>
      </w:r>
    </w:p>
    <w:p w14:paraId="30EB5203" w14:textId="77777777" w:rsidR="00F91685" w:rsidRPr="00F91685" w:rsidRDefault="00F91685" w:rsidP="00EE793E">
      <w:pPr>
        <w:pStyle w:val="KDParagraf"/>
        <w:spacing w:before="0"/>
        <w:rPr>
          <w:rFonts w:cs="Arial"/>
          <w:color w:val="FF0000"/>
          <w:sz w:val="24"/>
          <w:szCs w:val="24"/>
          <w:lang w:val="ru-RU"/>
        </w:rPr>
      </w:pPr>
    </w:p>
    <w:p w14:paraId="5490D01C" w14:textId="3A8503AF" w:rsidR="00EE793E" w:rsidRPr="000E7785" w:rsidRDefault="00EE793E" w:rsidP="0019186C">
      <w:pPr>
        <w:pStyle w:val="KDParagraf"/>
        <w:spacing w:before="0"/>
        <w:jc w:val="center"/>
        <w:rPr>
          <w:rFonts w:cs="Arial"/>
          <w:sz w:val="24"/>
          <w:szCs w:val="24"/>
          <w:lang w:val="ru-RU"/>
        </w:rPr>
      </w:pPr>
      <w:r w:rsidRPr="000E7785">
        <w:rPr>
          <w:rFonts w:cs="Arial"/>
          <w:b/>
          <w:sz w:val="24"/>
          <w:szCs w:val="24"/>
          <w:lang w:val="ru-RU"/>
        </w:rPr>
        <w:t xml:space="preserve">Члан </w:t>
      </w:r>
      <w:r w:rsidR="00A332C1" w:rsidRPr="000E7785">
        <w:rPr>
          <w:rFonts w:cs="Arial"/>
          <w:b/>
          <w:sz w:val="24"/>
          <w:szCs w:val="24"/>
          <w:lang w:val="ru-RU"/>
        </w:rPr>
        <w:t>7</w:t>
      </w:r>
      <w:r w:rsidRPr="000E7785">
        <w:rPr>
          <w:rFonts w:cs="Arial"/>
          <w:sz w:val="24"/>
          <w:szCs w:val="24"/>
          <w:lang w:val="ru-RU"/>
        </w:rPr>
        <w:t>.</w:t>
      </w:r>
    </w:p>
    <w:p w14:paraId="528CA23B" w14:textId="77777777" w:rsidR="00873133" w:rsidRPr="000E7785" w:rsidRDefault="00873133" w:rsidP="00EE793E">
      <w:pPr>
        <w:pStyle w:val="KDParagraf"/>
        <w:spacing w:before="0"/>
        <w:rPr>
          <w:rFonts w:cs="Arial"/>
          <w:sz w:val="24"/>
          <w:szCs w:val="24"/>
          <w:lang w:val="ru-RU"/>
        </w:rPr>
      </w:pPr>
    </w:p>
    <w:p w14:paraId="78388606"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B7A9728"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1905A07E" w14:textId="77777777" w:rsidR="00550D1A" w:rsidRPr="00550D1A" w:rsidRDefault="00550D1A" w:rsidP="00EE793E">
      <w:pPr>
        <w:pStyle w:val="KDParagraf"/>
        <w:spacing w:before="0"/>
        <w:rPr>
          <w:rFonts w:cs="Arial"/>
          <w:sz w:val="24"/>
          <w:szCs w:val="24"/>
          <w:lang w:val="sr-Cyrl-CS"/>
        </w:rPr>
      </w:pPr>
    </w:p>
    <w:p w14:paraId="07EAB5C7" w14:textId="275129DF" w:rsidR="00EE793E" w:rsidRPr="000E7785" w:rsidRDefault="00EE793E" w:rsidP="0019186C">
      <w:pPr>
        <w:pStyle w:val="KDParagraf"/>
        <w:spacing w:before="0"/>
        <w:jc w:val="center"/>
        <w:rPr>
          <w:rFonts w:cs="Arial"/>
          <w:sz w:val="24"/>
          <w:szCs w:val="24"/>
          <w:lang w:val="ru-RU"/>
        </w:rPr>
      </w:pPr>
      <w:r w:rsidRPr="000E7785">
        <w:rPr>
          <w:rFonts w:cs="Arial"/>
          <w:b/>
          <w:sz w:val="24"/>
          <w:szCs w:val="24"/>
          <w:lang w:val="ru-RU"/>
        </w:rPr>
        <w:t xml:space="preserve">Члан </w:t>
      </w:r>
      <w:r w:rsidR="00A332C1" w:rsidRPr="000E7785">
        <w:rPr>
          <w:rFonts w:cs="Arial"/>
          <w:b/>
          <w:sz w:val="24"/>
          <w:szCs w:val="24"/>
          <w:lang w:val="ru-RU"/>
        </w:rPr>
        <w:t>8</w:t>
      </w:r>
      <w:r w:rsidRPr="000E7785">
        <w:rPr>
          <w:rFonts w:cs="Arial"/>
          <w:sz w:val="24"/>
          <w:szCs w:val="24"/>
          <w:lang w:val="ru-RU"/>
        </w:rPr>
        <w:t>.</w:t>
      </w:r>
    </w:p>
    <w:p w14:paraId="524C4904" w14:textId="77777777" w:rsidR="00EE793E" w:rsidRPr="000E7785" w:rsidRDefault="00EE793E" w:rsidP="00EE793E">
      <w:pPr>
        <w:pStyle w:val="KDParagraf"/>
        <w:spacing w:before="0"/>
        <w:rPr>
          <w:rFonts w:cs="Arial"/>
          <w:sz w:val="24"/>
          <w:szCs w:val="24"/>
          <w:lang w:val="ru-RU"/>
        </w:rPr>
      </w:pPr>
    </w:p>
    <w:p w14:paraId="539A015C"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632F745" w14:textId="77777777" w:rsidR="00EE793E" w:rsidRPr="000E7785" w:rsidRDefault="00EE793E" w:rsidP="00EE793E">
      <w:pPr>
        <w:pStyle w:val="KDParagraf"/>
        <w:spacing w:before="0"/>
        <w:rPr>
          <w:rFonts w:cs="Arial"/>
          <w:sz w:val="24"/>
          <w:szCs w:val="24"/>
          <w:lang w:val="ru-RU"/>
        </w:rPr>
      </w:pPr>
    </w:p>
    <w:p w14:paraId="7C44EB87"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ОБАВЕЗЕ ПРУЖАОЦА УСЛУГЕ</w:t>
      </w:r>
    </w:p>
    <w:p w14:paraId="7B0C9599" w14:textId="77777777" w:rsidR="00EE793E" w:rsidRPr="000E7785" w:rsidRDefault="00EE793E" w:rsidP="00EE793E">
      <w:pPr>
        <w:pStyle w:val="KDParagraf"/>
        <w:spacing w:before="0"/>
        <w:rPr>
          <w:rFonts w:cs="Arial"/>
          <w:sz w:val="24"/>
          <w:szCs w:val="24"/>
          <w:lang w:val="ru-RU"/>
        </w:rPr>
      </w:pPr>
    </w:p>
    <w:p w14:paraId="2CD3FCA7" w14:textId="651C3E1D" w:rsidR="00EE793E" w:rsidRPr="000E7785" w:rsidRDefault="00EE793E" w:rsidP="0019186C">
      <w:pPr>
        <w:pStyle w:val="KDParagraf"/>
        <w:spacing w:before="0"/>
        <w:jc w:val="center"/>
        <w:rPr>
          <w:rFonts w:cs="Arial"/>
          <w:sz w:val="24"/>
          <w:szCs w:val="24"/>
          <w:lang w:val="ru-RU"/>
        </w:rPr>
      </w:pPr>
      <w:r w:rsidRPr="000E7785">
        <w:rPr>
          <w:rFonts w:cs="Arial"/>
          <w:b/>
          <w:sz w:val="24"/>
          <w:szCs w:val="24"/>
          <w:lang w:val="ru-RU"/>
        </w:rPr>
        <w:t xml:space="preserve">Члан </w:t>
      </w:r>
      <w:r w:rsidR="00A332C1" w:rsidRPr="000E7785">
        <w:rPr>
          <w:rFonts w:cs="Arial"/>
          <w:b/>
          <w:sz w:val="24"/>
          <w:szCs w:val="24"/>
          <w:lang w:val="ru-RU"/>
        </w:rPr>
        <w:t>9</w:t>
      </w:r>
      <w:r w:rsidRPr="000E7785">
        <w:rPr>
          <w:rFonts w:cs="Arial"/>
          <w:sz w:val="24"/>
          <w:szCs w:val="24"/>
          <w:lang w:val="ru-RU"/>
        </w:rPr>
        <w:t>.</w:t>
      </w:r>
    </w:p>
    <w:p w14:paraId="5B906610" w14:textId="77777777" w:rsidR="00EE793E" w:rsidRPr="000E7785" w:rsidRDefault="00EE793E" w:rsidP="00EE793E">
      <w:pPr>
        <w:pStyle w:val="KDParagraf"/>
        <w:spacing w:before="0"/>
        <w:rPr>
          <w:rFonts w:cs="Arial"/>
          <w:sz w:val="24"/>
          <w:szCs w:val="24"/>
          <w:lang w:val="ru-RU"/>
        </w:rPr>
      </w:pPr>
    </w:p>
    <w:p w14:paraId="4DA85405" w14:textId="57A19491" w:rsidR="00EE793E" w:rsidRPr="004661E6" w:rsidRDefault="00EE793E" w:rsidP="0019186C">
      <w:pPr>
        <w:pStyle w:val="KDParagraf"/>
        <w:spacing w:before="0"/>
        <w:rPr>
          <w:rFonts w:cs="Arial"/>
          <w:color w:val="000000" w:themeColor="text1"/>
          <w:sz w:val="24"/>
          <w:szCs w:val="24"/>
          <w:lang w:val="ru-RU"/>
        </w:rPr>
      </w:pPr>
      <w:r w:rsidRPr="004661E6">
        <w:rPr>
          <w:rFonts w:cs="Arial"/>
          <w:color w:val="000000" w:themeColor="text1"/>
          <w:sz w:val="24"/>
          <w:szCs w:val="24"/>
          <w:lang w:val="ru-RU"/>
        </w:rPr>
        <w:t xml:space="preserve">Пружалац услуге је дужан да у року од </w:t>
      </w:r>
      <w:r w:rsidR="003D05B3" w:rsidRPr="004661E6">
        <w:rPr>
          <w:rFonts w:cs="Arial"/>
          <w:color w:val="000000" w:themeColor="text1"/>
          <w:sz w:val="24"/>
          <w:szCs w:val="24"/>
          <w:lang w:val="ru-RU"/>
        </w:rPr>
        <w:t>7</w:t>
      </w:r>
      <w:r w:rsidR="00AE604C" w:rsidRPr="004661E6">
        <w:rPr>
          <w:rFonts w:cs="Arial"/>
          <w:color w:val="000000" w:themeColor="text1"/>
          <w:sz w:val="24"/>
          <w:szCs w:val="24"/>
          <w:lang w:val="ru-RU"/>
        </w:rPr>
        <w:t xml:space="preserve"> дана од дана добијања захтева за извршење дефинисаних услуга,</w:t>
      </w:r>
      <w:r w:rsidRPr="004661E6">
        <w:rPr>
          <w:rFonts w:cs="Arial"/>
          <w:color w:val="000000" w:themeColor="text1"/>
          <w:sz w:val="24"/>
          <w:szCs w:val="24"/>
          <w:lang w:val="ru-RU"/>
        </w:rPr>
        <w:t xml:space="preserve"> затражи од Корисника услуге све потребне информације, разјашњења, документацију и друге релевантне податке неопходне за извршење </w:t>
      </w:r>
      <w:r w:rsidR="00AE604C" w:rsidRPr="004661E6">
        <w:rPr>
          <w:rFonts w:cs="Arial"/>
          <w:color w:val="000000" w:themeColor="text1"/>
          <w:sz w:val="24"/>
          <w:szCs w:val="24"/>
          <w:lang w:val="ru-RU"/>
        </w:rPr>
        <w:t>дефинисане услуге</w:t>
      </w:r>
      <w:r w:rsidRPr="004661E6">
        <w:rPr>
          <w:rFonts w:cs="Arial"/>
          <w:color w:val="000000" w:themeColor="text1"/>
          <w:sz w:val="24"/>
          <w:szCs w:val="24"/>
          <w:lang w:val="ru-RU"/>
        </w:rPr>
        <w:t>.</w:t>
      </w:r>
    </w:p>
    <w:p w14:paraId="4DAC2659" w14:textId="77777777" w:rsidR="00EE793E" w:rsidRPr="004661E6" w:rsidRDefault="00EE793E" w:rsidP="0019186C">
      <w:pPr>
        <w:pStyle w:val="KDParagraf"/>
        <w:spacing w:before="0"/>
        <w:rPr>
          <w:rFonts w:cs="Arial"/>
          <w:color w:val="000000" w:themeColor="text1"/>
          <w:sz w:val="24"/>
          <w:szCs w:val="24"/>
          <w:lang w:val="ru-RU"/>
        </w:rPr>
      </w:pPr>
      <w:r w:rsidRPr="004661E6">
        <w:rPr>
          <w:rFonts w:cs="Arial"/>
          <w:color w:val="000000" w:themeColor="text1"/>
          <w:sz w:val="24"/>
          <w:szCs w:val="24"/>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3CAE8CD" w14:textId="77777777" w:rsidR="00AE604C" w:rsidRPr="004661E6" w:rsidRDefault="00AE604C" w:rsidP="0019186C">
      <w:pPr>
        <w:pStyle w:val="KDParagraf"/>
        <w:spacing w:before="0"/>
        <w:rPr>
          <w:rFonts w:cs="Arial"/>
          <w:color w:val="000000" w:themeColor="text1"/>
          <w:sz w:val="24"/>
          <w:szCs w:val="24"/>
          <w:lang w:val="ru-RU"/>
        </w:rPr>
      </w:pPr>
    </w:p>
    <w:p w14:paraId="7997349B" w14:textId="77777777" w:rsidR="00AE604C" w:rsidRPr="004661E6" w:rsidRDefault="00EE793E" w:rsidP="0019186C">
      <w:pPr>
        <w:pStyle w:val="KDParagraf"/>
        <w:spacing w:before="0"/>
        <w:rPr>
          <w:rFonts w:cs="Arial"/>
          <w:color w:val="000000" w:themeColor="text1"/>
          <w:sz w:val="24"/>
          <w:szCs w:val="24"/>
          <w:lang w:val="ru-RU"/>
        </w:rPr>
      </w:pPr>
      <w:r w:rsidRPr="004661E6">
        <w:rPr>
          <w:rFonts w:cs="Arial"/>
          <w:color w:val="000000" w:themeColor="text1"/>
          <w:sz w:val="24"/>
          <w:szCs w:val="24"/>
          <w:lang w:val="ru-RU"/>
        </w:rPr>
        <w:t>Пружалац услуге је дужан да</w:t>
      </w:r>
      <w:r w:rsidR="00AE604C" w:rsidRPr="004661E6">
        <w:rPr>
          <w:rFonts w:cs="Arial"/>
          <w:color w:val="000000" w:themeColor="text1"/>
          <w:sz w:val="24"/>
          <w:szCs w:val="24"/>
          <w:lang w:val="ru-RU"/>
        </w:rPr>
        <w:t>:</w:t>
      </w:r>
    </w:p>
    <w:p w14:paraId="7A7692A6" w14:textId="77777777" w:rsidR="00AE604C" w:rsidRPr="004661E6" w:rsidRDefault="00AE604C" w:rsidP="0019186C">
      <w:pPr>
        <w:pStyle w:val="KDParagraf"/>
        <w:spacing w:before="0"/>
        <w:rPr>
          <w:rFonts w:cs="Arial"/>
          <w:color w:val="000000" w:themeColor="text1"/>
          <w:sz w:val="24"/>
          <w:szCs w:val="24"/>
          <w:lang w:val="ru-RU"/>
        </w:rPr>
      </w:pPr>
    </w:p>
    <w:p w14:paraId="52401CD5" w14:textId="26A097DB" w:rsidR="00AE604C" w:rsidRPr="004661E6" w:rsidRDefault="00AE604C" w:rsidP="00AE604C">
      <w:pPr>
        <w:pStyle w:val="KDParagraf"/>
        <w:numPr>
          <w:ilvl w:val="0"/>
          <w:numId w:val="45"/>
        </w:numPr>
        <w:spacing w:before="0"/>
        <w:rPr>
          <w:rFonts w:cs="Arial"/>
          <w:color w:val="000000" w:themeColor="text1"/>
          <w:sz w:val="24"/>
          <w:szCs w:val="24"/>
          <w:lang w:val="ru-RU"/>
        </w:rPr>
      </w:pPr>
      <w:r w:rsidRPr="004661E6">
        <w:rPr>
          <w:rFonts w:cs="Arial"/>
          <w:color w:val="000000" w:themeColor="text1"/>
          <w:sz w:val="24"/>
          <w:szCs w:val="24"/>
          <w:lang w:val="ru-RU"/>
        </w:rPr>
        <w:t>Дефинисане услуге, чланом 1. овог Уговора, изврши у свему према усвојеној понуди и стандардима, квалитетно,</w:t>
      </w:r>
      <w:r w:rsidR="00EE793E" w:rsidRPr="004661E6">
        <w:rPr>
          <w:rFonts w:cs="Arial"/>
          <w:color w:val="000000" w:themeColor="text1"/>
          <w:sz w:val="24"/>
          <w:szCs w:val="24"/>
          <w:lang w:val="ru-RU"/>
        </w:rPr>
        <w:t xml:space="preserve"> у складу са својим целокупним знањем и искуством које поседује</w:t>
      </w:r>
      <w:r w:rsidRPr="004661E6">
        <w:rPr>
          <w:rFonts w:cs="Arial"/>
          <w:color w:val="000000" w:themeColor="text1"/>
          <w:sz w:val="24"/>
          <w:szCs w:val="24"/>
          <w:lang w:val="ru-RU"/>
        </w:rPr>
        <w:t>, строго поштујући професионална правила своје струке.</w:t>
      </w:r>
    </w:p>
    <w:p w14:paraId="6047F8B3" w14:textId="6E02B702" w:rsidR="00EE793E" w:rsidRPr="004661E6" w:rsidRDefault="00AE604C" w:rsidP="00AE604C">
      <w:pPr>
        <w:pStyle w:val="KDParagraf"/>
        <w:numPr>
          <w:ilvl w:val="0"/>
          <w:numId w:val="45"/>
        </w:numPr>
        <w:spacing w:before="0"/>
        <w:rPr>
          <w:rFonts w:cs="Arial"/>
          <w:color w:val="000000" w:themeColor="text1"/>
          <w:sz w:val="24"/>
          <w:szCs w:val="24"/>
          <w:lang w:val="ru-RU"/>
        </w:rPr>
      </w:pPr>
      <w:r w:rsidRPr="004661E6">
        <w:rPr>
          <w:rFonts w:cs="Arial"/>
          <w:color w:val="000000" w:themeColor="text1"/>
          <w:sz w:val="24"/>
          <w:szCs w:val="24"/>
          <w:lang w:val="ru-RU"/>
        </w:rPr>
        <w:t>О</w:t>
      </w:r>
      <w:r w:rsidR="00EE793E" w:rsidRPr="004661E6">
        <w:rPr>
          <w:rFonts w:cs="Arial"/>
          <w:color w:val="000000" w:themeColor="text1"/>
          <w:sz w:val="24"/>
          <w:szCs w:val="24"/>
          <w:lang w:val="ru-RU"/>
        </w:rPr>
        <w:t xml:space="preserve">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7933C634" w14:textId="4C994C87" w:rsidR="00AE604C" w:rsidRPr="004661E6" w:rsidRDefault="00AE604C" w:rsidP="00AE604C">
      <w:pPr>
        <w:pStyle w:val="KDParagraf"/>
        <w:numPr>
          <w:ilvl w:val="0"/>
          <w:numId w:val="45"/>
        </w:numPr>
        <w:spacing w:before="0"/>
        <w:rPr>
          <w:rFonts w:cs="Arial"/>
          <w:color w:val="000000" w:themeColor="text1"/>
          <w:sz w:val="24"/>
          <w:szCs w:val="24"/>
          <w:lang w:val="ru-RU"/>
        </w:rPr>
      </w:pPr>
      <w:r w:rsidRPr="004661E6">
        <w:rPr>
          <w:rFonts w:cs="Arial"/>
          <w:color w:val="000000" w:themeColor="text1"/>
          <w:sz w:val="24"/>
          <w:szCs w:val="24"/>
          <w:lang w:val="ru-RU"/>
        </w:rPr>
        <w:t xml:space="preserve">Уговорне обавезе, из члана 1. овог Уговора, изврши у року и на начин дефинисан чланом 11. </w:t>
      </w:r>
      <w:r w:rsidR="00713F98" w:rsidRPr="004661E6">
        <w:rPr>
          <w:rFonts w:cs="Arial"/>
          <w:color w:val="000000" w:themeColor="text1"/>
          <w:sz w:val="24"/>
          <w:szCs w:val="24"/>
          <w:lang w:val="ru-RU"/>
        </w:rPr>
        <w:t>овог</w:t>
      </w:r>
      <w:r w:rsidRPr="004661E6">
        <w:rPr>
          <w:rFonts w:cs="Arial"/>
          <w:color w:val="000000" w:themeColor="text1"/>
          <w:sz w:val="24"/>
          <w:szCs w:val="24"/>
          <w:lang w:val="ru-RU"/>
        </w:rPr>
        <w:t xml:space="preserve"> Уговора.</w:t>
      </w:r>
    </w:p>
    <w:p w14:paraId="272D6D47" w14:textId="77777777" w:rsidR="00713F98" w:rsidRPr="004661E6" w:rsidRDefault="00AE604C" w:rsidP="0019186C">
      <w:pPr>
        <w:pStyle w:val="KDParagraf"/>
        <w:numPr>
          <w:ilvl w:val="0"/>
          <w:numId w:val="45"/>
        </w:numPr>
        <w:spacing w:before="0"/>
        <w:rPr>
          <w:rFonts w:cs="Arial"/>
          <w:color w:val="000000" w:themeColor="text1"/>
          <w:sz w:val="24"/>
          <w:szCs w:val="24"/>
          <w:lang w:val="ru-RU"/>
        </w:rPr>
      </w:pPr>
      <w:r w:rsidRPr="004661E6">
        <w:rPr>
          <w:rFonts w:cs="Arial"/>
          <w:color w:val="000000" w:themeColor="text1"/>
          <w:sz w:val="24"/>
          <w:szCs w:val="24"/>
          <w:lang w:val="ru-RU"/>
        </w:rPr>
        <w:t xml:space="preserve">Изради и преда одговарајуће Извештаје о извршеним услугама, за сваку појединачну услугу у 3 (три) штампана примерка и један у електронској форми ( </w:t>
      </w:r>
      <w:r w:rsidR="00713F98" w:rsidRPr="004661E6">
        <w:rPr>
          <w:rFonts w:cs="Arial"/>
          <w:color w:val="000000" w:themeColor="text1"/>
          <w:sz w:val="24"/>
          <w:szCs w:val="24"/>
          <w:lang w:val="ru-RU"/>
        </w:rPr>
        <w:t>на ЦД-у).</w:t>
      </w:r>
    </w:p>
    <w:p w14:paraId="2FBD78D5" w14:textId="77777777" w:rsidR="00713F98" w:rsidRPr="004661E6" w:rsidRDefault="00713F98" w:rsidP="0019186C">
      <w:pPr>
        <w:pStyle w:val="KDParagraf"/>
        <w:numPr>
          <w:ilvl w:val="0"/>
          <w:numId w:val="45"/>
        </w:numPr>
        <w:spacing w:before="0"/>
        <w:rPr>
          <w:rFonts w:cs="Arial"/>
          <w:color w:val="000000" w:themeColor="text1"/>
          <w:sz w:val="24"/>
          <w:szCs w:val="24"/>
          <w:lang w:val="ru-RU"/>
        </w:rPr>
      </w:pPr>
      <w:r w:rsidRPr="004661E6">
        <w:rPr>
          <w:rFonts w:cs="Arial"/>
          <w:color w:val="000000" w:themeColor="text1"/>
          <w:sz w:val="24"/>
          <w:szCs w:val="24"/>
          <w:lang w:val="ru-RU"/>
        </w:rPr>
        <w:t>Н</w:t>
      </w:r>
      <w:r w:rsidR="00EE793E" w:rsidRPr="004661E6">
        <w:rPr>
          <w:rFonts w:cs="Arial"/>
          <w:color w:val="000000" w:themeColor="text1"/>
          <w:sz w:val="24"/>
          <w:szCs w:val="24"/>
          <w:lang w:val="ru-RU"/>
        </w:rPr>
        <w:t>а захтев Корисника</w:t>
      </w:r>
      <w:r w:rsidRPr="004661E6">
        <w:rPr>
          <w:rFonts w:cs="Arial"/>
          <w:color w:val="000000" w:themeColor="text1"/>
          <w:sz w:val="24"/>
          <w:szCs w:val="24"/>
          <w:lang w:val="ru-RU"/>
        </w:rPr>
        <w:t xml:space="preserve"> услуге, презентира и стручно </w:t>
      </w:r>
      <w:r w:rsidR="00EE793E" w:rsidRPr="004661E6">
        <w:rPr>
          <w:rFonts w:cs="Arial"/>
          <w:color w:val="000000" w:themeColor="text1"/>
          <w:sz w:val="24"/>
          <w:szCs w:val="24"/>
          <w:lang w:val="ru-RU"/>
        </w:rPr>
        <w:t>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r w:rsidRPr="004661E6">
        <w:rPr>
          <w:rFonts w:cs="Arial"/>
          <w:color w:val="000000" w:themeColor="text1"/>
          <w:sz w:val="24"/>
          <w:szCs w:val="24"/>
          <w:lang w:val="ru-RU"/>
        </w:rPr>
        <w:t>.</w:t>
      </w:r>
    </w:p>
    <w:p w14:paraId="21C16768" w14:textId="17338D39" w:rsidR="00EE793E" w:rsidRPr="004661E6" w:rsidRDefault="00EE793E" w:rsidP="0019186C">
      <w:pPr>
        <w:pStyle w:val="KDParagraf"/>
        <w:numPr>
          <w:ilvl w:val="0"/>
          <w:numId w:val="45"/>
        </w:numPr>
        <w:spacing w:before="0"/>
        <w:rPr>
          <w:rFonts w:cs="Arial"/>
          <w:color w:val="000000" w:themeColor="text1"/>
          <w:sz w:val="24"/>
          <w:szCs w:val="24"/>
          <w:lang w:val="ru-RU"/>
        </w:rPr>
      </w:pPr>
      <w:r w:rsidRPr="004661E6">
        <w:rPr>
          <w:rFonts w:cs="Arial"/>
          <w:color w:val="000000" w:themeColor="text1"/>
          <w:sz w:val="24"/>
          <w:szCs w:val="24"/>
          <w:lang w:val="ru-RU"/>
        </w:rPr>
        <w:t>Пружалац услуге се обавезује да на захтев Корисника услуге припреми приступачне информације, ради упознавања запослених, предст</w:t>
      </w:r>
      <w:r w:rsidRPr="004661E6">
        <w:rPr>
          <w:rFonts w:cs="Arial"/>
          <w:color w:val="000000" w:themeColor="text1"/>
          <w:sz w:val="24"/>
          <w:szCs w:val="24"/>
        </w:rPr>
        <w:t>a</w:t>
      </w:r>
      <w:r w:rsidRPr="004661E6">
        <w:rPr>
          <w:rFonts w:cs="Arial"/>
          <w:color w:val="000000" w:themeColor="text1"/>
          <w:sz w:val="24"/>
          <w:szCs w:val="24"/>
          <w:lang w:val="ru-RU"/>
        </w:rPr>
        <w:t xml:space="preserve">вника огранака </w:t>
      </w:r>
      <w:r w:rsidRPr="004661E6">
        <w:rPr>
          <w:rFonts w:cs="Arial"/>
          <w:color w:val="000000" w:themeColor="text1"/>
          <w:sz w:val="24"/>
          <w:szCs w:val="24"/>
          <w:lang w:val="ru-RU"/>
        </w:rPr>
        <w:lastRenderedPageBreak/>
        <w:t>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13A8B3A9" w14:textId="77777777" w:rsidR="00DB6840" w:rsidRPr="004661E6" w:rsidRDefault="00DB6840" w:rsidP="00EE793E">
      <w:pPr>
        <w:pStyle w:val="KDParagraf"/>
        <w:spacing w:before="0"/>
        <w:rPr>
          <w:rFonts w:cs="Arial"/>
          <w:b/>
          <w:color w:val="000000" w:themeColor="text1"/>
          <w:sz w:val="24"/>
          <w:szCs w:val="24"/>
          <w:lang w:val="ru-RU"/>
        </w:rPr>
      </w:pPr>
    </w:p>
    <w:p w14:paraId="4A011AAF" w14:textId="7DF81E30" w:rsidR="00EE793E" w:rsidRPr="004661E6" w:rsidRDefault="00EE793E" w:rsidP="00022E99">
      <w:pPr>
        <w:pStyle w:val="KDParagraf"/>
        <w:spacing w:before="0"/>
        <w:jc w:val="center"/>
        <w:rPr>
          <w:rFonts w:cs="Arial"/>
          <w:color w:val="000000" w:themeColor="text1"/>
          <w:sz w:val="24"/>
          <w:szCs w:val="24"/>
          <w:lang w:val="ru-RU"/>
        </w:rPr>
      </w:pPr>
      <w:r w:rsidRPr="004661E6">
        <w:rPr>
          <w:rFonts w:cs="Arial"/>
          <w:b/>
          <w:color w:val="000000" w:themeColor="text1"/>
          <w:sz w:val="24"/>
          <w:szCs w:val="24"/>
          <w:lang w:val="ru-RU"/>
        </w:rPr>
        <w:t>Члан 1</w:t>
      </w:r>
      <w:r w:rsidR="00A332C1" w:rsidRPr="004661E6">
        <w:rPr>
          <w:rFonts w:cs="Arial"/>
          <w:b/>
          <w:color w:val="000000" w:themeColor="text1"/>
          <w:sz w:val="24"/>
          <w:szCs w:val="24"/>
          <w:lang w:val="ru-RU"/>
        </w:rPr>
        <w:t>0</w:t>
      </w:r>
      <w:r w:rsidRPr="004661E6">
        <w:rPr>
          <w:rFonts w:cs="Arial"/>
          <w:color w:val="000000" w:themeColor="text1"/>
          <w:sz w:val="24"/>
          <w:szCs w:val="24"/>
          <w:lang w:val="ru-RU"/>
        </w:rPr>
        <w:t>.</w:t>
      </w:r>
    </w:p>
    <w:p w14:paraId="27697F92" w14:textId="77777777" w:rsidR="00873133" w:rsidRPr="004661E6" w:rsidRDefault="00873133" w:rsidP="00EE793E">
      <w:pPr>
        <w:pStyle w:val="KDParagraf"/>
        <w:spacing w:before="0"/>
        <w:rPr>
          <w:rFonts w:cs="Arial"/>
          <w:color w:val="000000" w:themeColor="text1"/>
          <w:sz w:val="24"/>
          <w:szCs w:val="24"/>
          <w:lang w:val="ru-RU"/>
        </w:rPr>
      </w:pPr>
    </w:p>
    <w:p w14:paraId="154FCF45" w14:textId="77777777" w:rsidR="00EE793E" w:rsidRPr="004661E6" w:rsidRDefault="00EE793E" w:rsidP="00EE793E">
      <w:pPr>
        <w:pStyle w:val="KDParagraf"/>
        <w:spacing w:before="0"/>
        <w:rPr>
          <w:rFonts w:cs="Arial"/>
          <w:color w:val="000000" w:themeColor="text1"/>
          <w:sz w:val="24"/>
          <w:szCs w:val="24"/>
          <w:lang w:val="ru-RU"/>
        </w:rPr>
      </w:pPr>
      <w:r w:rsidRPr="004661E6">
        <w:rPr>
          <w:rFonts w:cs="Arial"/>
          <w:color w:val="000000" w:themeColor="text1"/>
          <w:sz w:val="24"/>
          <w:szCs w:val="24"/>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1CF4BA1" w14:textId="77777777" w:rsidR="00EE793E" w:rsidRPr="004661E6" w:rsidRDefault="00EE793E" w:rsidP="00EE793E">
      <w:pPr>
        <w:pStyle w:val="KDParagraf"/>
        <w:spacing w:before="0"/>
        <w:rPr>
          <w:rFonts w:cs="Arial"/>
          <w:color w:val="000000" w:themeColor="text1"/>
          <w:sz w:val="24"/>
          <w:szCs w:val="24"/>
          <w:lang w:val="ru-RU"/>
        </w:rPr>
      </w:pPr>
      <w:r w:rsidRPr="004661E6">
        <w:rPr>
          <w:rFonts w:cs="Arial"/>
          <w:color w:val="000000" w:themeColor="text1"/>
          <w:sz w:val="24"/>
          <w:szCs w:val="24"/>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89536DA" w14:textId="77777777" w:rsidR="00EE793E" w:rsidRPr="004661E6" w:rsidRDefault="00EE793E" w:rsidP="00EE793E">
      <w:pPr>
        <w:pStyle w:val="KDParagraf"/>
        <w:spacing w:before="0"/>
        <w:rPr>
          <w:rFonts w:cs="Arial"/>
          <w:color w:val="000000" w:themeColor="text1"/>
          <w:sz w:val="24"/>
          <w:szCs w:val="24"/>
          <w:lang w:val="ru-RU"/>
        </w:rPr>
      </w:pPr>
    </w:p>
    <w:p w14:paraId="0949836C" w14:textId="77777777" w:rsidR="00EE793E" w:rsidRPr="004661E6" w:rsidRDefault="00EE793E" w:rsidP="00EE793E">
      <w:pPr>
        <w:pStyle w:val="KDParagraf"/>
        <w:spacing w:before="0"/>
        <w:rPr>
          <w:rFonts w:cs="Arial"/>
          <w:b/>
          <w:color w:val="000000" w:themeColor="text1"/>
          <w:sz w:val="24"/>
          <w:szCs w:val="24"/>
          <w:lang w:val="ru-RU"/>
        </w:rPr>
      </w:pPr>
      <w:r w:rsidRPr="004661E6">
        <w:rPr>
          <w:rFonts w:cs="Arial"/>
          <w:b/>
          <w:color w:val="000000" w:themeColor="text1"/>
          <w:sz w:val="24"/>
          <w:szCs w:val="24"/>
          <w:lang w:val="ru-RU"/>
        </w:rPr>
        <w:t>РОК  И ДИНАМКА ПРУЖАЊА УСЛУГЕ</w:t>
      </w:r>
    </w:p>
    <w:p w14:paraId="64438EFD" w14:textId="77777777" w:rsidR="00EE793E" w:rsidRPr="004661E6" w:rsidRDefault="00EE793E" w:rsidP="00EE793E">
      <w:pPr>
        <w:pStyle w:val="KDParagraf"/>
        <w:spacing w:before="0"/>
        <w:rPr>
          <w:rFonts w:cs="Arial"/>
          <w:b/>
          <w:color w:val="000000" w:themeColor="text1"/>
          <w:sz w:val="24"/>
          <w:szCs w:val="24"/>
          <w:lang w:val="ru-RU"/>
        </w:rPr>
      </w:pPr>
    </w:p>
    <w:p w14:paraId="0ED16810" w14:textId="69159BFB" w:rsidR="00EE793E" w:rsidRPr="004661E6" w:rsidRDefault="00EE793E" w:rsidP="00022E99">
      <w:pPr>
        <w:pStyle w:val="KDParagraf"/>
        <w:spacing w:before="0"/>
        <w:jc w:val="center"/>
        <w:rPr>
          <w:rFonts w:cs="Arial"/>
          <w:color w:val="000000" w:themeColor="text1"/>
          <w:sz w:val="24"/>
          <w:szCs w:val="24"/>
          <w:lang w:val="ru-RU"/>
        </w:rPr>
      </w:pPr>
      <w:r w:rsidRPr="004661E6">
        <w:rPr>
          <w:rFonts w:cs="Arial"/>
          <w:b/>
          <w:color w:val="000000" w:themeColor="text1"/>
          <w:sz w:val="24"/>
          <w:szCs w:val="24"/>
          <w:lang w:val="ru-RU"/>
        </w:rPr>
        <w:t>Члан 1</w:t>
      </w:r>
      <w:r w:rsidR="00A332C1" w:rsidRPr="004661E6">
        <w:rPr>
          <w:rFonts w:cs="Arial"/>
          <w:b/>
          <w:color w:val="000000" w:themeColor="text1"/>
          <w:sz w:val="24"/>
          <w:szCs w:val="24"/>
          <w:lang w:val="ru-RU"/>
        </w:rPr>
        <w:t>1</w:t>
      </w:r>
      <w:r w:rsidRPr="004661E6">
        <w:rPr>
          <w:rFonts w:cs="Arial"/>
          <w:color w:val="000000" w:themeColor="text1"/>
          <w:sz w:val="24"/>
          <w:szCs w:val="24"/>
          <w:lang w:val="ru-RU"/>
        </w:rPr>
        <w:t>.</w:t>
      </w:r>
    </w:p>
    <w:p w14:paraId="1291F3B9" w14:textId="77777777" w:rsidR="00EE793E" w:rsidRPr="004661E6" w:rsidRDefault="00EE793E" w:rsidP="00EE793E">
      <w:pPr>
        <w:pStyle w:val="KDParagraf"/>
        <w:spacing w:before="0"/>
        <w:rPr>
          <w:rFonts w:cs="Arial"/>
          <w:color w:val="000000" w:themeColor="text1"/>
          <w:sz w:val="24"/>
          <w:szCs w:val="24"/>
          <w:lang w:val="ru-RU"/>
        </w:rPr>
      </w:pPr>
    </w:p>
    <w:p w14:paraId="043FC5BF" w14:textId="5AF176FD" w:rsidR="00DB6B3E" w:rsidRPr="004661E6" w:rsidRDefault="00EE793E" w:rsidP="00DB6B3E">
      <w:pPr>
        <w:autoSpaceDE w:val="0"/>
        <w:autoSpaceDN w:val="0"/>
        <w:adjustRightInd w:val="0"/>
        <w:spacing w:before="0"/>
        <w:rPr>
          <w:rFonts w:cs="Arial"/>
          <w:color w:val="000000" w:themeColor="text1"/>
          <w:sz w:val="24"/>
          <w:szCs w:val="24"/>
          <w:lang w:val="ru-RU"/>
        </w:rPr>
      </w:pPr>
      <w:r w:rsidRPr="004661E6">
        <w:rPr>
          <w:rFonts w:cs="Arial"/>
          <w:color w:val="000000" w:themeColor="text1"/>
          <w:sz w:val="24"/>
          <w:szCs w:val="24"/>
          <w:lang w:val="ru-RU"/>
        </w:rPr>
        <w:t xml:space="preserve">Рок за извршење Услуге из члана 1. овог Уговора износи </w:t>
      </w:r>
      <w:r w:rsidR="00AD7196" w:rsidRPr="004661E6">
        <w:rPr>
          <w:rFonts w:cs="Arial"/>
          <w:color w:val="000000" w:themeColor="text1"/>
          <w:sz w:val="24"/>
          <w:szCs w:val="24"/>
          <w:lang w:val="ru-RU"/>
        </w:rPr>
        <w:t xml:space="preserve">365 дана </w:t>
      </w:r>
      <w:r w:rsidR="00DB6B3E" w:rsidRPr="004661E6">
        <w:rPr>
          <w:rFonts w:cs="Arial"/>
          <w:color w:val="000000" w:themeColor="text1"/>
          <w:sz w:val="24"/>
          <w:szCs w:val="24"/>
          <w:lang w:val="ru-RU"/>
        </w:rPr>
        <w:t>од дана ступања Уговора на снагу.</w:t>
      </w:r>
    </w:p>
    <w:p w14:paraId="11808D05" w14:textId="22A42D05" w:rsidR="00713F98" w:rsidRPr="004661E6" w:rsidRDefault="00713F98" w:rsidP="00DB6B3E">
      <w:pPr>
        <w:autoSpaceDE w:val="0"/>
        <w:autoSpaceDN w:val="0"/>
        <w:adjustRightInd w:val="0"/>
        <w:spacing w:before="0"/>
        <w:rPr>
          <w:rFonts w:cs="Arial"/>
          <w:color w:val="000000" w:themeColor="text1"/>
          <w:sz w:val="24"/>
          <w:szCs w:val="24"/>
          <w:lang w:val="ru-RU"/>
        </w:rPr>
      </w:pPr>
      <w:r w:rsidRPr="004661E6">
        <w:rPr>
          <w:rFonts w:cs="Arial"/>
          <w:color w:val="000000" w:themeColor="text1"/>
          <w:sz w:val="24"/>
          <w:szCs w:val="24"/>
          <w:lang w:val="ru-RU"/>
        </w:rPr>
        <w:t>Пружалац услуга је у обавези да се придржава дефинисане динамике пружања услуга, за сваку појединачну услугу, а сходно обавезама дефинисани чланом 4. Став 1. овог Уговора.</w:t>
      </w:r>
    </w:p>
    <w:p w14:paraId="1D91D315" w14:textId="77777777" w:rsidR="00EE793E" w:rsidRPr="000E7785" w:rsidRDefault="00EE793E" w:rsidP="00EE793E">
      <w:pPr>
        <w:pStyle w:val="KDParagraf"/>
        <w:spacing w:before="0"/>
        <w:rPr>
          <w:rFonts w:cs="Arial"/>
          <w:sz w:val="24"/>
          <w:szCs w:val="24"/>
          <w:lang w:val="ru-RU"/>
        </w:rPr>
      </w:pPr>
    </w:p>
    <w:p w14:paraId="7E5B83EC" w14:textId="77777777" w:rsidR="00B22D7D" w:rsidRPr="000E7785" w:rsidRDefault="00B22D7D" w:rsidP="00EE793E">
      <w:pPr>
        <w:pStyle w:val="KDParagraf"/>
        <w:spacing w:before="0"/>
        <w:rPr>
          <w:rFonts w:cs="Arial"/>
          <w:sz w:val="24"/>
          <w:szCs w:val="24"/>
          <w:lang w:val="ru-RU"/>
        </w:rPr>
      </w:pPr>
    </w:p>
    <w:p w14:paraId="17E0F6E3"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 xml:space="preserve">СРЕДСТВА ФИНАНСИЈСКОГ ОБЕЗБЕЂЕЊА </w:t>
      </w:r>
    </w:p>
    <w:p w14:paraId="2C6C2993" w14:textId="77777777" w:rsidR="00EE793E" w:rsidRPr="000E7785" w:rsidRDefault="00EE793E" w:rsidP="00EE793E">
      <w:pPr>
        <w:pStyle w:val="KDParagraf"/>
        <w:spacing w:before="0"/>
        <w:rPr>
          <w:rFonts w:cs="Arial"/>
          <w:b/>
          <w:sz w:val="24"/>
          <w:szCs w:val="24"/>
          <w:lang w:val="ru-RU"/>
        </w:rPr>
      </w:pPr>
    </w:p>
    <w:p w14:paraId="4C83AE57" w14:textId="16FF287F" w:rsidR="00EE793E" w:rsidRPr="000E7785" w:rsidRDefault="00EE793E" w:rsidP="00022E99">
      <w:pPr>
        <w:pStyle w:val="KDParagraf"/>
        <w:spacing w:before="0"/>
        <w:jc w:val="center"/>
        <w:rPr>
          <w:rFonts w:cs="Arial"/>
          <w:b/>
          <w:sz w:val="24"/>
          <w:szCs w:val="24"/>
          <w:lang w:val="ru-RU"/>
        </w:rPr>
      </w:pPr>
      <w:r w:rsidRPr="000E7785">
        <w:rPr>
          <w:rFonts w:cs="Arial"/>
          <w:b/>
          <w:sz w:val="24"/>
          <w:szCs w:val="24"/>
          <w:lang w:val="ru-RU"/>
        </w:rPr>
        <w:t>Члан 1</w:t>
      </w:r>
      <w:r w:rsidR="00A332C1" w:rsidRPr="000E7785">
        <w:rPr>
          <w:rFonts w:cs="Arial"/>
          <w:b/>
          <w:sz w:val="24"/>
          <w:szCs w:val="24"/>
          <w:lang w:val="ru-RU"/>
        </w:rPr>
        <w:t>2</w:t>
      </w:r>
      <w:r w:rsidRPr="000E7785">
        <w:rPr>
          <w:rFonts w:cs="Arial"/>
          <w:sz w:val="24"/>
          <w:szCs w:val="24"/>
          <w:lang w:val="ru-RU"/>
        </w:rPr>
        <w:t>.</w:t>
      </w:r>
    </w:p>
    <w:p w14:paraId="72C41373" w14:textId="77777777" w:rsidR="00EE793E" w:rsidRPr="000E7785" w:rsidRDefault="00EE793E" w:rsidP="00EE793E">
      <w:pPr>
        <w:pStyle w:val="KDParagraf"/>
        <w:spacing w:before="0"/>
        <w:rPr>
          <w:rFonts w:cs="Arial"/>
          <w:sz w:val="24"/>
          <w:szCs w:val="24"/>
          <w:lang w:val="ru-RU"/>
        </w:rPr>
      </w:pPr>
    </w:p>
    <w:p w14:paraId="672B066E" w14:textId="77777777" w:rsidR="00BE0262" w:rsidRPr="00A02A53" w:rsidRDefault="00BE0262" w:rsidP="00BE0262">
      <w:pPr>
        <w:rPr>
          <w:rFonts w:eastAsia="TimesNewRomanPSMT" w:cs="Arial"/>
          <w:b/>
          <w:color w:val="000000" w:themeColor="text1"/>
          <w:sz w:val="24"/>
          <w:szCs w:val="24"/>
          <w:lang w:val="sr-Cyrl-RS"/>
        </w:rPr>
      </w:pPr>
      <w:r w:rsidRPr="00324D5B">
        <w:rPr>
          <w:rFonts w:eastAsia="TimesNewRomanPSMT" w:cs="Arial"/>
          <w:b/>
          <w:color w:val="000000" w:themeColor="text1"/>
          <w:sz w:val="24"/>
          <w:szCs w:val="24"/>
          <w:lang w:val="sr-Cyrl-RS"/>
        </w:rPr>
        <w:t xml:space="preserve">Банкарска гаранција за добро извршење </w:t>
      </w:r>
      <w:r w:rsidR="007310FF" w:rsidRPr="00324D5B">
        <w:rPr>
          <w:rFonts w:eastAsia="TimesNewRomanPSMT" w:cs="Arial"/>
          <w:b/>
          <w:color w:val="000000" w:themeColor="text1"/>
          <w:sz w:val="24"/>
          <w:szCs w:val="24"/>
          <w:lang w:val="sr-Cyrl-RS"/>
        </w:rPr>
        <w:t>посла</w:t>
      </w:r>
    </w:p>
    <w:p w14:paraId="78A29A46" w14:textId="77777777" w:rsidR="00BE0262" w:rsidRPr="00EE3B82" w:rsidRDefault="007310FF" w:rsidP="00BE0262">
      <w:pPr>
        <w:spacing w:before="0"/>
        <w:rPr>
          <w:rFonts w:eastAsia="TimesNewRomanPSMT" w:cs="Arial"/>
          <w:color w:val="000000" w:themeColor="text1"/>
          <w:sz w:val="24"/>
          <w:szCs w:val="24"/>
          <w:lang w:val="ru-RU"/>
        </w:rPr>
      </w:pPr>
      <w:r>
        <w:rPr>
          <w:rFonts w:eastAsia="TimesNewRomanPSMT" w:cs="Arial"/>
          <w:color w:val="000000" w:themeColor="text1"/>
          <w:sz w:val="24"/>
          <w:szCs w:val="24"/>
          <w:lang w:val="ru-RU"/>
        </w:rPr>
        <w:t>Извршилац услуга</w:t>
      </w:r>
      <w:r w:rsidR="00BE0262" w:rsidRPr="00EE3B82">
        <w:rPr>
          <w:rFonts w:eastAsia="TimesNewRomanPSMT" w:cs="Arial"/>
          <w:color w:val="000000" w:themeColor="text1"/>
          <w:sz w:val="24"/>
          <w:szCs w:val="24"/>
          <w:lang w:val="ru-RU"/>
        </w:rPr>
        <w:t xml:space="preserve"> је дужан да </w:t>
      </w:r>
      <w:r>
        <w:rPr>
          <w:rFonts w:eastAsia="TimesNewRomanPSMT" w:cs="Arial"/>
          <w:color w:val="000000" w:themeColor="text1"/>
          <w:sz w:val="24"/>
          <w:szCs w:val="24"/>
          <w:lang w:val="ru-RU"/>
        </w:rPr>
        <w:t>у року од 10</w:t>
      </w:r>
      <w:r w:rsidR="00BE0262">
        <w:rPr>
          <w:rFonts w:eastAsia="TimesNewRomanPSMT" w:cs="Arial"/>
          <w:color w:val="000000" w:themeColor="text1"/>
          <w:sz w:val="24"/>
          <w:szCs w:val="24"/>
          <w:lang w:val="ru-RU"/>
        </w:rPr>
        <w:t xml:space="preserve"> дана </w:t>
      </w:r>
      <w:r>
        <w:rPr>
          <w:rFonts w:eastAsia="TimesNewRomanPSMT" w:cs="Arial"/>
          <w:color w:val="000000" w:themeColor="text1"/>
          <w:sz w:val="24"/>
          <w:szCs w:val="24"/>
          <w:lang w:val="ru-RU"/>
        </w:rPr>
        <w:t xml:space="preserve">од дана закључења уговора. </w:t>
      </w:r>
      <w:r w:rsidR="00BE0262" w:rsidRPr="00EE3B82">
        <w:rPr>
          <w:rFonts w:eastAsia="TimesNewRomanPSMT" w:cs="Arial"/>
          <w:color w:val="000000" w:themeColor="text1"/>
          <w:sz w:val="24"/>
          <w:szCs w:val="24"/>
          <w:lang w:val="ru-RU"/>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BE0262" w:rsidRPr="00A37417">
        <w:rPr>
          <w:rFonts w:eastAsia="TimesNewRomanPSMT" w:cs="Arial"/>
          <w:color w:val="000000" w:themeColor="text1"/>
          <w:sz w:val="24"/>
          <w:szCs w:val="24"/>
          <w:lang w:val="sr-Cyrl-RS"/>
        </w:rPr>
        <w:t xml:space="preserve">Сфо </w:t>
      </w:r>
      <w:r w:rsidR="00BE0262" w:rsidRPr="00EE3B82">
        <w:rPr>
          <w:rFonts w:eastAsia="TimesNewRomanPSMT" w:cs="Arial"/>
          <w:color w:val="000000" w:themeColor="text1"/>
          <w:sz w:val="24"/>
          <w:szCs w:val="24"/>
          <w:lang w:val="ru-RU"/>
        </w:rPr>
        <w:t>за добро</w:t>
      </w:r>
      <w:r w:rsidR="00214FCE">
        <w:rPr>
          <w:rFonts w:eastAsia="TimesNewRomanPSMT" w:cs="Arial"/>
          <w:color w:val="000000" w:themeColor="text1"/>
          <w:sz w:val="24"/>
          <w:szCs w:val="24"/>
          <w:lang w:val="ru-RU"/>
        </w:rPr>
        <w:t xml:space="preserve"> извршење посла преда Наручиоцу банкарску гаранцију за добро извршење посла.</w:t>
      </w:r>
    </w:p>
    <w:p w14:paraId="11057A5A" w14:textId="1004C4A4" w:rsidR="00BE0262" w:rsidRPr="00EE3B82" w:rsidRDefault="00214FCE" w:rsidP="00BE0262">
      <w:pPr>
        <w:spacing w:before="0"/>
        <w:rPr>
          <w:rFonts w:eastAsia="TimesNewRomanPSMT" w:cs="Arial"/>
          <w:color w:val="000000" w:themeColor="text1"/>
          <w:sz w:val="24"/>
          <w:szCs w:val="24"/>
          <w:lang w:val="ru-RU"/>
        </w:rPr>
      </w:pPr>
      <w:r>
        <w:rPr>
          <w:rFonts w:eastAsia="TimesNewRomanPSMT" w:cs="Arial"/>
          <w:color w:val="000000" w:themeColor="text1"/>
          <w:sz w:val="24"/>
          <w:szCs w:val="24"/>
          <w:lang w:val="ru-RU"/>
        </w:rPr>
        <w:t>Извршилац услуга</w:t>
      </w:r>
      <w:r w:rsidR="00BE0262" w:rsidRPr="00EE3B82">
        <w:rPr>
          <w:rFonts w:eastAsia="TimesNewRomanPSMT" w:cs="Arial"/>
          <w:color w:val="000000" w:themeColor="text1"/>
          <w:sz w:val="24"/>
          <w:szCs w:val="24"/>
          <w:lang w:val="ru-RU"/>
        </w:rPr>
        <w:t xml:space="preserve"> је дужан да Наручиоцу достави</w:t>
      </w:r>
      <w:r w:rsidR="00BE0262" w:rsidRPr="00A37417">
        <w:rPr>
          <w:rFonts w:eastAsia="TimesNewRomanPSMT" w:cs="Arial"/>
          <w:color w:val="000000" w:themeColor="text1"/>
          <w:sz w:val="24"/>
          <w:szCs w:val="24"/>
          <w:lang w:val="sr-Cyrl-RS"/>
        </w:rPr>
        <w:t xml:space="preserve"> банкарску гаранцију за добро извршење посла,</w:t>
      </w:r>
      <w:r w:rsidR="00BE0262" w:rsidRPr="00EE3B82">
        <w:rPr>
          <w:rFonts w:eastAsia="TimesNewRomanPSMT" w:cs="Arial"/>
          <w:color w:val="000000" w:themeColor="text1"/>
          <w:sz w:val="24"/>
          <w:szCs w:val="24"/>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324D5B">
        <w:rPr>
          <w:rFonts w:eastAsia="TimesNewRomanPSMT" w:cs="Arial"/>
          <w:color w:val="000000" w:themeColor="text1"/>
          <w:sz w:val="24"/>
          <w:szCs w:val="24"/>
          <w:lang w:val="ru-RU"/>
        </w:rPr>
        <w:t>3</w:t>
      </w:r>
      <w:r w:rsidR="00BE0262" w:rsidRPr="00EE3B82">
        <w:rPr>
          <w:rFonts w:eastAsia="TimesNewRomanPSMT" w:cs="Arial"/>
          <w:color w:val="000000" w:themeColor="text1"/>
          <w:sz w:val="24"/>
          <w:szCs w:val="24"/>
          <w:lang w:val="ru-RU"/>
        </w:rPr>
        <w:t>%  вредности уговора без ПДВ</w:t>
      </w:r>
      <w:r>
        <w:rPr>
          <w:rFonts w:eastAsia="TimesNewRomanPSMT" w:cs="Arial"/>
          <w:color w:val="000000" w:themeColor="text1"/>
          <w:sz w:val="24"/>
          <w:szCs w:val="24"/>
          <w:lang w:val="ru-RU"/>
        </w:rPr>
        <w:t>.</w:t>
      </w:r>
    </w:p>
    <w:p w14:paraId="1A33792F" w14:textId="77777777" w:rsidR="00BE0262" w:rsidRPr="00EE3B82" w:rsidRDefault="00BE0262" w:rsidP="00BE0262">
      <w:pPr>
        <w:spacing w:before="0"/>
        <w:rPr>
          <w:rFonts w:eastAsia="TimesNewRomanPSMT" w:cs="Arial"/>
          <w:color w:val="000000" w:themeColor="text1"/>
          <w:sz w:val="24"/>
          <w:szCs w:val="24"/>
          <w:lang w:val="ru-RU"/>
        </w:rPr>
      </w:pPr>
      <w:r w:rsidRPr="00B94042">
        <w:rPr>
          <w:rFonts w:eastAsia="TimesNewRomanPSMT" w:cs="Arial"/>
          <w:color w:val="000000" w:themeColor="text1"/>
          <w:sz w:val="24"/>
          <w:szCs w:val="24"/>
          <w:lang w:val="ru-RU"/>
        </w:rPr>
        <w:t xml:space="preserve">Банкарска гаранција мора трајати најмање </w:t>
      </w:r>
      <w:r w:rsidR="00E131B1">
        <w:rPr>
          <w:rFonts w:eastAsia="TimesNewRomanPSMT" w:cs="Arial"/>
          <w:color w:val="000000" w:themeColor="text1"/>
          <w:sz w:val="24"/>
          <w:szCs w:val="24"/>
          <w:lang w:val="ru-RU"/>
        </w:rPr>
        <w:t xml:space="preserve">30 дана дуже од уговореном рока. </w:t>
      </w:r>
      <w:r w:rsidRPr="00EE3B82">
        <w:rPr>
          <w:rFonts w:eastAsia="TimesNewRomanPSMT" w:cs="Arial"/>
          <w:color w:val="000000" w:themeColor="text1"/>
          <w:sz w:val="24"/>
          <w:szCs w:val="24"/>
          <w:lang w:val="ru-RU"/>
        </w:rPr>
        <w:t>Ако се за време трајања уговора промен</w:t>
      </w:r>
      <w:r>
        <w:rPr>
          <w:rFonts w:eastAsia="TimesNewRomanPSMT" w:cs="Arial"/>
          <w:color w:val="000000" w:themeColor="text1"/>
          <w:sz w:val="24"/>
          <w:szCs w:val="24"/>
          <w:lang w:val="ru-RU"/>
        </w:rPr>
        <w:t>и рок</w:t>
      </w:r>
      <w:r w:rsidRPr="00EE3B82">
        <w:rPr>
          <w:rFonts w:eastAsia="TimesNewRomanPSMT" w:cs="Arial"/>
          <w:color w:val="000000" w:themeColor="text1"/>
          <w:sz w:val="24"/>
          <w:szCs w:val="24"/>
          <w:lang w:val="ru-RU"/>
        </w:rPr>
        <w:t xml:space="preserve"> за извршење уговорне обавезе, важност банкарске гаранције за добро извршење посла</w:t>
      </w:r>
      <w:r>
        <w:rPr>
          <w:rFonts w:eastAsia="TimesNewRomanPSMT" w:cs="Arial"/>
          <w:color w:val="000000" w:themeColor="text1"/>
          <w:sz w:val="24"/>
          <w:szCs w:val="24"/>
          <w:lang w:val="ru-RU"/>
        </w:rPr>
        <w:t xml:space="preserve"> </w:t>
      </w:r>
      <w:r w:rsidRPr="00EE3B82">
        <w:rPr>
          <w:rFonts w:eastAsia="TimesNewRomanPSMT" w:cs="Arial"/>
          <w:color w:val="000000" w:themeColor="text1"/>
          <w:sz w:val="24"/>
          <w:szCs w:val="24"/>
          <w:lang w:val="ru-RU"/>
        </w:rPr>
        <w:t>мора да се продужи.</w:t>
      </w:r>
      <w:r>
        <w:rPr>
          <w:rFonts w:eastAsia="TimesNewRomanPSMT" w:cs="Arial"/>
          <w:color w:val="000000" w:themeColor="text1"/>
          <w:sz w:val="24"/>
          <w:szCs w:val="24"/>
          <w:lang w:val="sr-Cyrl-RS"/>
        </w:rPr>
        <w:t xml:space="preserve"> </w:t>
      </w:r>
      <w:r w:rsidRPr="00EE3B82">
        <w:rPr>
          <w:rFonts w:eastAsia="TimesNewRomanPSMT" w:cs="Arial"/>
          <w:color w:val="000000" w:themeColor="text1"/>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3BCB32D" w14:textId="77777777" w:rsidR="00BE0262" w:rsidRPr="00EE3B82" w:rsidRDefault="00BE0262" w:rsidP="00BE0262">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Наручилац ће уновчити дату банкарску гаранцију за добро извршење посла у случају да </w:t>
      </w:r>
      <w:r w:rsidR="00214FCE">
        <w:rPr>
          <w:rFonts w:eastAsia="TimesNewRomanPSMT" w:cs="Arial"/>
          <w:color w:val="000000" w:themeColor="text1"/>
          <w:sz w:val="24"/>
          <w:szCs w:val="24"/>
          <w:lang w:val="ru-RU"/>
        </w:rPr>
        <w:t>Извршилац услуга</w:t>
      </w:r>
      <w:r w:rsidR="00214FCE" w:rsidRPr="00EE3B82">
        <w:rPr>
          <w:rFonts w:eastAsia="TimesNewRomanPSMT" w:cs="Arial"/>
          <w:color w:val="000000" w:themeColor="text1"/>
          <w:sz w:val="24"/>
          <w:szCs w:val="24"/>
          <w:lang w:val="ru-RU"/>
        </w:rPr>
        <w:t xml:space="preserve"> </w:t>
      </w:r>
      <w:r w:rsidRPr="00EE3B82">
        <w:rPr>
          <w:rFonts w:eastAsia="TimesNewRomanPSMT" w:cs="Arial"/>
          <w:color w:val="000000" w:themeColor="text1"/>
          <w:sz w:val="24"/>
          <w:szCs w:val="24"/>
          <w:lang w:val="ru-RU"/>
        </w:rPr>
        <w:t xml:space="preserve">не буде извршавао своје уговорне обавезе у роковима и на начин предвиђен уговором. </w:t>
      </w:r>
    </w:p>
    <w:p w14:paraId="39329A8B" w14:textId="77777777" w:rsidR="00BE0262" w:rsidRPr="00EE3B82" w:rsidRDefault="00BE0262" w:rsidP="00BE0262">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5F8E20" w14:textId="77777777" w:rsidR="00BE0262" w:rsidRPr="00EE3B82" w:rsidRDefault="00BE0262" w:rsidP="00BE0262">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DDC5458" w14:textId="77777777" w:rsidR="00BE0262" w:rsidRPr="000E7785" w:rsidRDefault="00BE0262" w:rsidP="00EE793E">
      <w:pPr>
        <w:pStyle w:val="KDParagraf"/>
        <w:spacing w:before="0"/>
        <w:rPr>
          <w:rFonts w:cs="Arial"/>
          <w:b/>
          <w:sz w:val="24"/>
          <w:szCs w:val="24"/>
          <w:lang w:val="ru-RU"/>
        </w:rPr>
      </w:pPr>
    </w:p>
    <w:p w14:paraId="289C6AF8"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 xml:space="preserve">ИНТЕЛЕКТУАЛНА СВОЈИНА </w:t>
      </w:r>
    </w:p>
    <w:p w14:paraId="13C06C03" w14:textId="75C6C79D"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Члан 1</w:t>
      </w:r>
      <w:r w:rsidR="00A332C1" w:rsidRPr="000E7785">
        <w:rPr>
          <w:rFonts w:cs="Arial"/>
          <w:b/>
          <w:sz w:val="24"/>
          <w:szCs w:val="24"/>
          <w:lang w:val="ru-RU"/>
        </w:rPr>
        <w:t>3</w:t>
      </w:r>
      <w:r w:rsidRPr="000E7785">
        <w:rPr>
          <w:rFonts w:cs="Arial"/>
          <w:sz w:val="24"/>
          <w:szCs w:val="24"/>
          <w:lang w:val="ru-RU"/>
        </w:rPr>
        <w:t>.</w:t>
      </w:r>
    </w:p>
    <w:p w14:paraId="57FC603E" w14:textId="77777777" w:rsidR="00EE793E" w:rsidRPr="000E7785" w:rsidRDefault="00EE793E" w:rsidP="00EE793E">
      <w:pPr>
        <w:pStyle w:val="KDParagraf"/>
        <w:spacing w:before="0"/>
        <w:rPr>
          <w:rFonts w:cs="Arial"/>
          <w:sz w:val="24"/>
          <w:szCs w:val="24"/>
          <w:lang w:val="ru-RU"/>
        </w:rPr>
      </w:pPr>
    </w:p>
    <w:p w14:paraId="08050A5C"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46B2B1C"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5E61BA25"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662F09A3" w14:textId="21F877FC" w:rsidR="00EE793E" w:rsidRPr="000E7785" w:rsidRDefault="00EE793E" w:rsidP="00EE793E">
      <w:pPr>
        <w:pStyle w:val="KDParagraf"/>
        <w:spacing w:before="0"/>
        <w:rPr>
          <w:rFonts w:cs="Arial"/>
          <w:sz w:val="24"/>
          <w:szCs w:val="24"/>
          <w:lang w:val="ru-RU"/>
        </w:rPr>
      </w:pPr>
      <w:r w:rsidRPr="000E7785">
        <w:rPr>
          <w:rFonts w:cs="Arial"/>
          <w:sz w:val="24"/>
          <w:szCs w:val="24"/>
          <w:lang w:val="ru-RU"/>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324D5B">
        <w:rPr>
          <w:rFonts w:cs="Arial"/>
          <w:sz w:val="24"/>
          <w:szCs w:val="24"/>
          <w:lang w:val="ru-RU"/>
        </w:rPr>
        <w:t>.</w:t>
      </w:r>
      <w:r w:rsidRPr="000E7785">
        <w:rPr>
          <w:rFonts w:cs="Arial"/>
          <w:sz w:val="24"/>
          <w:szCs w:val="24"/>
          <w:lang w:val="ru-RU"/>
        </w:rPr>
        <w:t xml:space="preserve"> </w:t>
      </w:r>
    </w:p>
    <w:p w14:paraId="35919725" w14:textId="77777777" w:rsidR="005D0470" w:rsidRPr="000E7785" w:rsidRDefault="005D0470" w:rsidP="00EE793E">
      <w:pPr>
        <w:pStyle w:val="KDParagraf"/>
        <w:spacing w:before="0"/>
        <w:rPr>
          <w:rFonts w:cs="Arial"/>
          <w:sz w:val="24"/>
          <w:szCs w:val="24"/>
          <w:lang w:val="ru-RU"/>
        </w:rPr>
      </w:pPr>
    </w:p>
    <w:p w14:paraId="2D60339E"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 xml:space="preserve">ЗАКЉУЧИВАЊЕ И СТУПАЊЕ НА СНАГУ </w:t>
      </w:r>
    </w:p>
    <w:p w14:paraId="5EA911AF" w14:textId="77777777" w:rsidR="00EE793E" w:rsidRPr="000E7785" w:rsidRDefault="00EE793E" w:rsidP="00EE793E">
      <w:pPr>
        <w:pStyle w:val="KDParagraf"/>
        <w:spacing w:before="0"/>
        <w:rPr>
          <w:rFonts w:cs="Arial"/>
          <w:sz w:val="24"/>
          <w:szCs w:val="24"/>
          <w:lang w:val="ru-RU"/>
        </w:rPr>
      </w:pPr>
    </w:p>
    <w:p w14:paraId="171845E3" w14:textId="1496549A"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Члан 1</w:t>
      </w:r>
      <w:r w:rsidR="00A332C1" w:rsidRPr="000E7785">
        <w:rPr>
          <w:rFonts w:cs="Arial"/>
          <w:b/>
          <w:sz w:val="24"/>
          <w:szCs w:val="24"/>
          <w:lang w:val="ru-RU"/>
        </w:rPr>
        <w:t>4</w:t>
      </w:r>
      <w:r w:rsidRPr="000E7785">
        <w:rPr>
          <w:rFonts w:cs="Arial"/>
          <w:sz w:val="24"/>
          <w:szCs w:val="24"/>
          <w:lang w:val="ru-RU"/>
        </w:rPr>
        <w:t>.</w:t>
      </w:r>
    </w:p>
    <w:p w14:paraId="193DCABE" w14:textId="77777777" w:rsidR="00EE793E" w:rsidRPr="000E7785" w:rsidRDefault="00EE793E" w:rsidP="00EE793E">
      <w:pPr>
        <w:pStyle w:val="KDParagraf"/>
        <w:spacing w:before="0"/>
        <w:rPr>
          <w:rFonts w:cs="Arial"/>
          <w:sz w:val="24"/>
          <w:szCs w:val="24"/>
          <w:lang w:val="ru-RU"/>
        </w:rPr>
      </w:pPr>
    </w:p>
    <w:p w14:paraId="7297941E"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 xml:space="preserve">Овај Уговор сматра се закљученим када га потпишу </w:t>
      </w:r>
      <w:r w:rsidR="00214FCE">
        <w:rPr>
          <w:rFonts w:cs="Arial"/>
          <w:sz w:val="24"/>
          <w:szCs w:val="24"/>
          <w:lang w:val="sr-Cyrl-RS"/>
        </w:rPr>
        <w:t>законски заступници/</w:t>
      </w:r>
      <w:r w:rsidRPr="000E7785">
        <w:rPr>
          <w:rFonts w:cs="Arial"/>
          <w:sz w:val="24"/>
          <w:szCs w:val="24"/>
          <w:lang w:val="ru-RU"/>
        </w:rPr>
        <w:t>овлашћени представници Уговорних страна.</w:t>
      </w:r>
    </w:p>
    <w:p w14:paraId="3C1A2C79" w14:textId="65C469D0" w:rsidR="00EE793E" w:rsidRPr="000E7785" w:rsidRDefault="00EE793E" w:rsidP="00EE793E">
      <w:pPr>
        <w:pStyle w:val="KDParagraf"/>
        <w:spacing w:before="0"/>
        <w:rPr>
          <w:rFonts w:cs="Arial"/>
          <w:sz w:val="24"/>
          <w:szCs w:val="24"/>
          <w:lang w:val="ru-RU"/>
        </w:rPr>
      </w:pPr>
      <w:r w:rsidRPr="000E7785">
        <w:rPr>
          <w:rFonts w:cs="Arial"/>
          <w:sz w:val="24"/>
          <w:szCs w:val="24"/>
          <w:lang w:val="ru-RU"/>
        </w:rPr>
        <w:t>Овај Уговор ступа на снагу када Пружалац услуге</w:t>
      </w:r>
      <w:r w:rsidR="00A332C1" w:rsidRPr="000E7785">
        <w:rPr>
          <w:rFonts w:cs="Arial"/>
          <w:sz w:val="24"/>
          <w:szCs w:val="24"/>
          <w:lang w:val="ru-RU"/>
        </w:rPr>
        <w:t xml:space="preserve"> у складу са роковима из члана 12</w:t>
      </w:r>
      <w:r w:rsidRPr="000E7785">
        <w:rPr>
          <w:rFonts w:cs="Arial"/>
          <w:sz w:val="24"/>
          <w:szCs w:val="24"/>
          <w:lang w:val="ru-RU"/>
        </w:rPr>
        <w:t xml:space="preserve">. овог Уговора достави средстава финансијског обезбеђења. </w:t>
      </w:r>
    </w:p>
    <w:p w14:paraId="5328F53F" w14:textId="77777777" w:rsidR="00EE793E" w:rsidRPr="000E7785" w:rsidRDefault="00EE793E" w:rsidP="00EE793E">
      <w:pPr>
        <w:pStyle w:val="KDParagraf"/>
        <w:spacing w:before="0"/>
        <w:rPr>
          <w:rFonts w:cs="Arial"/>
          <w:sz w:val="24"/>
          <w:szCs w:val="24"/>
          <w:lang w:val="ru-RU"/>
        </w:rPr>
      </w:pPr>
    </w:p>
    <w:p w14:paraId="6555632D" w14:textId="475EEBDE"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 xml:space="preserve">Члан </w:t>
      </w:r>
      <w:r w:rsidR="00022E99" w:rsidRPr="000E7785">
        <w:rPr>
          <w:rFonts w:cs="Arial"/>
          <w:b/>
          <w:sz w:val="24"/>
          <w:szCs w:val="24"/>
          <w:lang w:val="ru-RU"/>
        </w:rPr>
        <w:t>1</w:t>
      </w:r>
      <w:r w:rsidR="00A332C1" w:rsidRPr="000E7785">
        <w:rPr>
          <w:rFonts w:cs="Arial"/>
          <w:b/>
          <w:sz w:val="24"/>
          <w:szCs w:val="24"/>
          <w:lang w:val="ru-RU"/>
        </w:rPr>
        <w:t>5</w:t>
      </w:r>
      <w:r w:rsidRPr="000E7785">
        <w:rPr>
          <w:rFonts w:cs="Arial"/>
          <w:sz w:val="24"/>
          <w:szCs w:val="24"/>
          <w:lang w:val="ru-RU"/>
        </w:rPr>
        <w:t>.</w:t>
      </w:r>
    </w:p>
    <w:p w14:paraId="17CAA7C4" w14:textId="77777777" w:rsidR="00EE793E" w:rsidRPr="000E7785" w:rsidRDefault="00EE793E" w:rsidP="00EE793E">
      <w:pPr>
        <w:pStyle w:val="KDParagraf"/>
        <w:spacing w:before="0"/>
        <w:rPr>
          <w:rFonts w:cs="Arial"/>
          <w:sz w:val="24"/>
          <w:szCs w:val="24"/>
          <w:lang w:val="ru-RU"/>
        </w:rPr>
      </w:pPr>
    </w:p>
    <w:p w14:paraId="5492CBB1"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E9D15B4" w14:textId="77777777" w:rsidR="00EE793E" w:rsidRPr="000E7785" w:rsidRDefault="00EE793E" w:rsidP="00EE793E">
      <w:pPr>
        <w:pStyle w:val="KDParagraf"/>
        <w:spacing w:before="0"/>
        <w:rPr>
          <w:rFonts w:cs="Arial"/>
          <w:sz w:val="24"/>
          <w:szCs w:val="24"/>
          <w:lang w:val="ru-RU"/>
        </w:rPr>
      </w:pPr>
    </w:p>
    <w:p w14:paraId="0B564A0C" w14:textId="46094E31"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 xml:space="preserve">Члан </w:t>
      </w:r>
      <w:r w:rsidR="00022E99" w:rsidRPr="000E7785">
        <w:rPr>
          <w:rFonts w:cs="Arial"/>
          <w:b/>
          <w:sz w:val="24"/>
          <w:szCs w:val="24"/>
          <w:lang w:val="ru-RU"/>
        </w:rPr>
        <w:t>1</w:t>
      </w:r>
      <w:r w:rsidR="00A332C1" w:rsidRPr="000E7785">
        <w:rPr>
          <w:rFonts w:cs="Arial"/>
          <w:b/>
          <w:sz w:val="24"/>
          <w:szCs w:val="24"/>
          <w:lang w:val="ru-RU"/>
        </w:rPr>
        <w:t>6</w:t>
      </w:r>
      <w:r w:rsidRPr="000E7785">
        <w:rPr>
          <w:rFonts w:cs="Arial"/>
          <w:sz w:val="24"/>
          <w:szCs w:val="24"/>
          <w:lang w:val="ru-RU"/>
        </w:rPr>
        <w:t>.</w:t>
      </w:r>
    </w:p>
    <w:p w14:paraId="086375EB" w14:textId="77777777" w:rsidR="00EE793E" w:rsidRPr="000E7785" w:rsidRDefault="00EE793E" w:rsidP="00EE793E">
      <w:pPr>
        <w:pStyle w:val="KDParagraf"/>
        <w:spacing w:before="0"/>
        <w:rPr>
          <w:rFonts w:cs="Arial"/>
          <w:sz w:val="24"/>
          <w:szCs w:val="24"/>
          <w:lang w:val="ru-RU"/>
        </w:rPr>
      </w:pPr>
    </w:p>
    <w:p w14:paraId="69783698" w14:textId="3B265E55" w:rsidR="00EE793E" w:rsidRPr="000E7785" w:rsidRDefault="00EE793E" w:rsidP="00EE793E">
      <w:pPr>
        <w:pStyle w:val="KDParagraf"/>
        <w:spacing w:before="0"/>
        <w:rPr>
          <w:rFonts w:cs="Arial"/>
          <w:sz w:val="24"/>
          <w:szCs w:val="24"/>
          <w:lang w:val="ru-RU"/>
        </w:rPr>
      </w:pPr>
      <w:r w:rsidRPr="000E7785">
        <w:rPr>
          <w:rFonts w:cs="Arial"/>
          <w:sz w:val="24"/>
          <w:szCs w:val="24"/>
          <w:lang w:val="ru-RU"/>
        </w:rPr>
        <w:t>Овај Уговор и његови сачињени су на српском језику. На овај Уговор примењују се закони Републике Србије.</w:t>
      </w:r>
    </w:p>
    <w:p w14:paraId="43D34B1F"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 xml:space="preserve">У случају спора меродавно право је право Републике Србије, а поступак се води на српском језику. </w:t>
      </w:r>
    </w:p>
    <w:p w14:paraId="1BF5BF4D" w14:textId="77777777" w:rsidR="00EE793E" w:rsidRPr="000E7785" w:rsidRDefault="00EE793E" w:rsidP="00EE793E">
      <w:pPr>
        <w:pStyle w:val="KDParagraf"/>
        <w:spacing w:before="0"/>
        <w:rPr>
          <w:rFonts w:cs="Arial"/>
          <w:sz w:val="24"/>
          <w:szCs w:val="24"/>
          <w:lang w:val="ru-RU"/>
        </w:rPr>
      </w:pPr>
    </w:p>
    <w:p w14:paraId="3DB8BB0C"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ОВЛАШЋЕНИ ПРЕДСТАВНИЦИ ЗА ПРАЋЕЊЕ УГОВОРА</w:t>
      </w:r>
    </w:p>
    <w:p w14:paraId="72EC9F89" w14:textId="77777777" w:rsidR="00EE793E" w:rsidRPr="000E7785" w:rsidRDefault="00EE793E" w:rsidP="00EE793E">
      <w:pPr>
        <w:pStyle w:val="KDParagraf"/>
        <w:spacing w:before="0"/>
        <w:rPr>
          <w:rFonts w:cs="Arial"/>
          <w:b/>
          <w:sz w:val="24"/>
          <w:szCs w:val="24"/>
          <w:lang w:val="ru-RU"/>
        </w:rPr>
      </w:pPr>
    </w:p>
    <w:p w14:paraId="7AB14559" w14:textId="2691183B"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 xml:space="preserve">Члан </w:t>
      </w:r>
      <w:r w:rsidR="00022E99" w:rsidRPr="000E7785">
        <w:rPr>
          <w:rFonts w:cs="Arial"/>
          <w:b/>
          <w:sz w:val="24"/>
          <w:szCs w:val="24"/>
          <w:lang w:val="ru-RU"/>
        </w:rPr>
        <w:t>1</w:t>
      </w:r>
      <w:r w:rsidR="00A332C1" w:rsidRPr="000E7785">
        <w:rPr>
          <w:rFonts w:cs="Arial"/>
          <w:b/>
          <w:sz w:val="24"/>
          <w:szCs w:val="24"/>
          <w:lang w:val="ru-RU"/>
        </w:rPr>
        <w:t>7</w:t>
      </w:r>
      <w:r w:rsidRPr="000E7785">
        <w:rPr>
          <w:rFonts w:cs="Arial"/>
          <w:sz w:val="24"/>
          <w:szCs w:val="24"/>
          <w:lang w:val="ru-RU"/>
        </w:rPr>
        <w:t>.</w:t>
      </w:r>
    </w:p>
    <w:p w14:paraId="7DBE6DD3" w14:textId="77777777" w:rsidR="00EE793E" w:rsidRPr="000E7785" w:rsidRDefault="00EE793E" w:rsidP="00EE793E">
      <w:pPr>
        <w:pStyle w:val="KDParagraf"/>
        <w:spacing w:before="0"/>
        <w:rPr>
          <w:rFonts w:cs="Arial"/>
          <w:sz w:val="24"/>
          <w:szCs w:val="24"/>
          <w:lang w:val="ru-RU"/>
        </w:rPr>
      </w:pPr>
    </w:p>
    <w:p w14:paraId="0D8839A8" w14:textId="77777777" w:rsidR="00E131B1" w:rsidRDefault="00E131B1" w:rsidP="00E131B1">
      <w:pPr>
        <w:tabs>
          <w:tab w:val="left" w:pos="567"/>
        </w:tabs>
        <w:rPr>
          <w:rFonts w:cs="Arial"/>
          <w:sz w:val="24"/>
          <w:szCs w:val="24"/>
          <w:lang w:val="sr-Cyrl-RS"/>
        </w:rPr>
      </w:pPr>
      <w:r>
        <w:rPr>
          <w:rFonts w:cs="Arial"/>
          <w:sz w:val="24"/>
          <w:szCs w:val="24"/>
          <w:lang w:val="sr-Cyrl-RS"/>
        </w:rPr>
        <w:t xml:space="preserve">Корисник услуге ће у складу са својом интерном процедуром, посебним решењима именовати лица одговорна за праћење извршења уговора и реализацију уговора и њихових заменика. </w:t>
      </w:r>
    </w:p>
    <w:p w14:paraId="3E189B34" w14:textId="77777777" w:rsidR="00E131B1" w:rsidRDefault="00E131B1" w:rsidP="00E131B1">
      <w:pPr>
        <w:tabs>
          <w:tab w:val="left" w:pos="567"/>
        </w:tabs>
        <w:rPr>
          <w:rFonts w:cs="Arial"/>
          <w:sz w:val="24"/>
          <w:szCs w:val="24"/>
          <w:lang w:val="sr-Cyrl-RS"/>
        </w:rPr>
      </w:pPr>
      <w:r>
        <w:rPr>
          <w:rFonts w:cs="Arial"/>
          <w:sz w:val="24"/>
          <w:szCs w:val="24"/>
          <w:lang w:val="sr-Cyrl-RS"/>
        </w:rPr>
        <w:lastRenderedPageBreak/>
        <w:t xml:space="preserve">Лица именована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корисника услуга. </w:t>
      </w:r>
    </w:p>
    <w:p w14:paraId="5106E412" w14:textId="77777777" w:rsidR="00E131B1" w:rsidRPr="00F20603" w:rsidRDefault="00E131B1" w:rsidP="00E131B1">
      <w:pPr>
        <w:tabs>
          <w:tab w:val="left" w:pos="567"/>
        </w:tabs>
        <w:rPr>
          <w:rFonts w:cs="Arial"/>
          <w:sz w:val="24"/>
          <w:szCs w:val="24"/>
          <w:lang w:val="sr-Cyrl-RS"/>
        </w:rPr>
      </w:pPr>
      <w:r>
        <w:rPr>
          <w:rFonts w:cs="Arial"/>
          <w:sz w:val="24"/>
          <w:szCs w:val="24"/>
          <w:lang w:val="sr-Cyrl-RS"/>
        </w:rPr>
        <w:t xml:space="preserve">Пружалац услуга ће именовати свог представника задуженог за реализацију уговора у складу са одредбама овог уговора. </w:t>
      </w:r>
    </w:p>
    <w:p w14:paraId="106859A3" w14:textId="77777777" w:rsidR="00E131B1" w:rsidRPr="000E7785" w:rsidRDefault="00E131B1" w:rsidP="00EE793E">
      <w:pPr>
        <w:pStyle w:val="KDParagraf"/>
        <w:spacing w:before="0"/>
        <w:rPr>
          <w:rFonts w:cs="Arial"/>
          <w:b/>
          <w:sz w:val="24"/>
          <w:szCs w:val="24"/>
          <w:lang w:val="ru-RU"/>
        </w:rPr>
      </w:pPr>
    </w:p>
    <w:p w14:paraId="0E43868E"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ВИША СИЛА</w:t>
      </w:r>
    </w:p>
    <w:p w14:paraId="4F8D9BE0" w14:textId="77777777" w:rsidR="00A96BCA" w:rsidRPr="000E7785" w:rsidRDefault="00A96BCA" w:rsidP="00EE793E">
      <w:pPr>
        <w:pStyle w:val="KDParagraf"/>
        <w:spacing w:before="0"/>
        <w:rPr>
          <w:rFonts w:cs="Arial"/>
          <w:b/>
          <w:sz w:val="24"/>
          <w:szCs w:val="24"/>
          <w:lang w:val="ru-RU"/>
        </w:rPr>
      </w:pPr>
    </w:p>
    <w:p w14:paraId="06A1B340" w14:textId="76F40A58"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 xml:space="preserve">Члан </w:t>
      </w:r>
      <w:r w:rsidR="00022E99" w:rsidRPr="000E7785">
        <w:rPr>
          <w:rFonts w:cs="Arial"/>
          <w:b/>
          <w:sz w:val="24"/>
          <w:szCs w:val="24"/>
          <w:lang w:val="ru-RU"/>
        </w:rPr>
        <w:t>1</w:t>
      </w:r>
      <w:r w:rsidR="00A332C1" w:rsidRPr="000E7785">
        <w:rPr>
          <w:rFonts w:cs="Arial"/>
          <w:b/>
          <w:sz w:val="24"/>
          <w:szCs w:val="24"/>
          <w:lang w:val="ru-RU"/>
        </w:rPr>
        <w:t>8</w:t>
      </w:r>
      <w:r w:rsidRPr="000E7785">
        <w:rPr>
          <w:rFonts w:cs="Arial"/>
          <w:sz w:val="24"/>
          <w:szCs w:val="24"/>
          <w:lang w:val="ru-RU"/>
        </w:rPr>
        <w:t>.</w:t>
      </w:r>
    </w:p>
    <w:p w14:paraId="04664DAF" w14:textId="77777777" w:rsidR="00EE793E" w:rsidRPr="000E7785" w:rsidRDefault="00EE793E" w:rsidP="00EE793E">
      <w:pPr>
        <w:pStyle w:val="KDParagraf"/>
        <w:spacing w:before="0"/>
        <w:rPr>
          <w:rFonts w:cs="Arial"/>
          <w:sz w:val="24"/>
          <w:szCs w:val="24"/>
          <w:lang w:val="ru-RU"/>
        </w:rPr>
      </w:pPr>
    </w:p>
    <w:p w14:paraId="63BEE539"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D6CB3D2"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E3B3949"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1116FA1"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4F41941" w14:textId="77777777" w:rsidR="00EE793E" w:rsidRPr="000E7785" w:rsidRDefault="00EE793E" w:rsidP="00EE793E">
      <w:pPr>
        <w:pStyle w:val="KDParagraf"/>
        <w:spacing w:before="0"/>
        <w:rPr>
          <w:rFonts w:cs="Arial"/>
          <w:sz w:val="24"/>
          <w:szCs w:val="24"/>
          <w:lang w:val="ru-RU"/>
        </w:rPr>
      </w:pPr>
    </w:p>
    <w:p w14:paraId="73799B11"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НАКНАДА ШТЕТЕ</w:t>
      </w:r>
    </w:p>
    <w:p w14:paraId="1B3ED952" w14:textId="77777777" w:rsidR="00A96BCA" w:rsidRPr="000E7785" w:rsidRDefault="00A96BCA" w:rsidP="00EE793E">
      <w:pPr>
        <w:pStyle w:val="KDParagraf"/>
        <w:spacing w:before="0"/>
        <w:rPr>
          <w:rFonts w:cs="Arial"/>
          <w:b/>
          <w:sz w:val="24"/>
          <w:szCs w:val="24"/>
          <w:lang w:val="ru-RU"/>
        </w:rPr>
      </w:pPr>
    </w:p>
    <w:p w14:paraId="5523DD81" w14:textId="7102973F"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 xml:space="preserve">Члан </w:t>
      </w:r>
      <w:r w:rsidR="00A332C1" w:rsidRPr="000E7785">
        <w:rPr>
          <w:rFonts w:cs="Arial"/>
          <w:b/>
          <w:sz w:val="24"/>
          <w:szCs w:val="24"/>
          <w:lang w:val="ru-RU"/>
        </w:rPr>
        <w:t>19</w:t>
      </w:r>
      <w:r w:rsidRPr="000E7785">
        <w:rPr>
          <w:rFonts w:cs="Arial"/>
          <w:sz w:val="24"/>
          <w:szCs w:val="24"/>
          <w:lang w:val="ru-RU"/>
        </w:rPr>
        <w:t>.</w:t>
      </w:r>
    </w:p>
    <w:p w14:paraId="5BF578FA" w14:textId="77777777" w:rsidR="00EE793E" w:rsidRPr="000E7785" w:rsidRDefault="00EE793E" w:rsidP="00EE793E">
      <w:pPr>
        <w:pStyle w:val="KDParagraf"/>
        <w:spacing w:before="0"/>
        <w:rPr>
          <w:rFonts w:cs="Arial"/>
          <w:sz w:val="24"/>
          <w:szCs w:val="24"/>
          <w:lang w:val="ru-RU"/>
        </w:rPr>
      </w:pPr>
    </w:p>
    <w:p w14:paraId="732EE3DC"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8E87557"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8EA85B7"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81881AB"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14:paraId="7F333BD5" w14:textId="77777777" w:rsidR="00EE793E" w:rsidRPr="000E7785" w:rsidRDefault="00EE793E" w:rsidP="00EE793E">
      <w:pPr>
        <w:pStyle w:val="KDParagraf"/>
        <w:spacing w:before="0"/>
        <w:rPr>
          <w:rFonts w:cs="Arial"/>
          <w:sz w:val="24"/>
          <w:szCs w:val="24"/>
          <w:lang w:val="ru-RU"/>
        </w:rPr>
      </w:pPr>
    </w:p>
    <w:p w14:paraId="6B8B5BDA"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lastRenderedPageBreak/>
        <w:t>УГОВОРНА КАЗНА</w:t>
      </w:r>
    </w:p>
    <w:p w14:paraId="5C4FB59A" w14:textId="77777777" w:rsidR="00A96BCA" w:rsidRPr="000E7785" w:rsidRDefault="00A96BCA" w:rsidP="00EE793E">
      <w:pPr>
        <w:pStyle w:val="KDParagraf"/>
        <w:spacing w:before="0"/>
        <w:rPr>
          <w:rFonts w:cs="Arial"/>
          <w:b/>
          <w:sz w:val="24"/>
          <w:szCs w:val="24"/>
          <w:lang w:val="ru-RU"/>
        </w:rPr>
      </w:pPr>
    </w:p>
    <w:p w14:paraId="2B8D9BD4" w14:textId="3AF35105" w:rsidR="00EE793E" w:rsidRPr="000E7785" w:rsidRDefault="00EE793E" w:rsidP="00A332C1">
      <w:pPr>
        <w:pStyle w:val="KDParagraf"/>
        <w:spacing w:before="0"/>
        <w:jc w:val="center"/>
        <w:rPr>
          <w:rFonts w:cs="Arial"/>
          <w:sz w:val="24"/>
          <w:szCs w:val="24"/>
          <w:lang w:val="ru-RU"/>
        </w:rPr>
      </w:pPr>
      <w:r w:rsidRPr="000E7785">
        <w:rPr>
          <w:rFonts w:cs="Arial"/>
          <w:b/>
          <w:sz w:val="24"/>
          <w:szCs w:val="24"/>
          <w:lang w:val="ru-RU"/>
        </w:rPr>
        <w:t>Члан 2</w:t>
      </w:r>
      <w:r w:rsidR="00A332C1" w:rsidRPr="000E7785">
        <w:rPr>
          <w:rFonts w:cs="Arial"/>
          <w:b/>
          <w:sz w:val="24"/>
          <w:szCs w:val="24"/>
          <w:lang w:val="ru-RU"/>
        </w:rPr>
        <w:t>0.</w:t>
      </w:r>
    </w:p>
    <w:p w14:paraId="729FECA7"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C46BE4C"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0FF5EB9"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0FAD93D" w14:textId="77777777" w:rsidR="00EE793E" w:rsidRPr="000E7785" w:rsidRDefault="00EE793E" w:rsidP="00EE793E">
      <w:pPr>
        <w:pStyle w:val="KDParagraf"/>
        <w:spacing w:before="0"/>
        <w:rPr>
          <w:rFonts w:cs="Arial"/>
          <w:sz w:val="24"/>
          <w:szCs w:val="24"/>
          <w:lang w:val="ru-RU"/>
        </w:rPr>
      </w:pPr>
    </w:p>
    <w:p w14:paraId="226CD88C"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РАСКИД УГОВОРА</w:t>
      </w:r>
    </w:p>
    <w:p w14:paraId="44BC2F1A" w14:textId="4CCFA1C8"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Члан 2</w:t>
      </w:r>
      <w:r w:rsidR="00A332C1" w:rsidRPr="000E7785">
        <w:rPr>
          <w:rFonts w:cs="Arial"/>
          <w:b/>
          <w:sz w:val="24"/>
          <w:szCs w:val="24"/>
          <w:lang w:val="ru-RU"/>
        </w:rPr>
        <w:t>1</w:t>
      </w:r>
      <w:r w:rsidRPr="000E7785">
        <w:rPr>
          <w:rFonts w:cs="Arial"/>
          <w:sz w:val="24"/>
          <w:szCs w:val="24"/>
          <w:lang w:val="ru-RU"/>
        </w:rPr>
        <w:t>.</w:t>
      </w:r>
    </w:p>
    <w:p w14:paraId="0267D3C9" w14:textId="77777777" w:rsidR="00EE793E" w:rsidRPr="000E7785" w:rsidRDefault="00EE793E" w:rsidP="00EE793E">
      <w:pPr>
        <w:pStyle w:val="KDParagraf"/>
        <w:spacing w:before="0"/>
        <w:rPr>
          <w:rFonts w:cs="Arial"/>
          <w:sz w:val="24"/>
          <w:szCs w:val="24"/>
          <w:lang w:val="ru-RU"/>
        </w:rPr>
      </w:pPr>
    </w:p>
    <w:p w14:paraId="6434899A"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E8FD301"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E9EBA15"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A55A6F9" w14:textId="77777777" w:rsidR="000E0774" w:rsidRPr="000E0774" w:rsidRDefault="000E0774" w:rsidP="00EE793E">
      <w:pPr>
        <w:pStyle w:val="KDParagraf"/>
        <w:spacing w:before="0"/>
        <w:rPr>
          <w:rFonts w:cs="Arial"/>
          <w:b/>
          <w:sz w:val="24"/>
          <w:szCs w:val="24"/>
          <w:lang w:val="sr-Cyrl-CS"/>
        </w:rPr>
      </w:pPr>
    </w:p>
    <w:p w14:paraId="32F3754D" w14:textId="77777777" w:rsidR="00EE793E" w:rsidRPr="000E7785" w:rsidRDefault="00EE793E" w:rsidP="00EE793E">
      <w:pPr>
        <w:pStyle w:val="KDParagraf"/>
        <w:spacing w:before="0"/>
        <w:rPr>
          <w:rFonts w:cs="Arial"/>
          <w:b/>
          <w:sz w:val="24"/>
          <w:szCs w:val="24"/>
          <w:lang w:val="ru-RU"/>
        </w:rPr>
      </w:pPr>
      <w:r w:rsidRPr="000E7785">
        <w:rPr>
          <w:rFonts w:cs="Arial"/>
          <w:b/>
          <w:sz w:val="24"/>
          <w:szCs w:val="24"/>
          <w:lang w:val="ru-RU"/>
        </w:rPr>
        <w:t>ЗАВРШНЕ ОДРЕДБЕ</w:t>
      </w:r>
    </w:p>
    <w:p w14:paraId="40E7D274" w14:textId="0F998BD5"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Члан 2</w:t>
      </w:r>
      <w:r w:rsidR="00A332C1" w:rsidRPr="000E7785">
        <w:rPr>
          <w:rFonts w:cs="Arial"/>
          <w:b/>
          <w:sz w:val="24"/>
          <w:szCs w:val="24"/>
          <w:lang w:val="ru-RU"/>
        </w:rPr>
        <w:t>2</w:t>
      </w:r>
      <w:r w:rsidRPr="000E7785">
        <w:rPr>
          <w:rFonts w:cs="Arial"/>
          <w:sz w:val="24"/>
          <w:szCs w:val="24"/>
          <w:lang w:val="ru-RU"/>
        </w:rPr>
        <w:t>.</w:t>
      </w:r>
    </w:p>
    <w:p w14:paraId="188190EC" w14:textId="77777777" w:rsidR="00EE793E" w:rsidRPr="000E7785" w:rsidRDefault="00EE793E" w:rsidP="00EE793E">
      <w:pPr>
        <w:pStyle w:val="KDParagraf"/>
        <w:spacing w:before="0"/>
        <w:rPr>
          <w:rFonts w:cs="Arial"/>
          <w:sz w:val="24"/>
          <w:szCs w:val="24"/>
          <w:lang w:val="ru-RU"/>
        </w:rPr>
      </w:pPr>
    </w:p>
    <w:p w14:paraId="3DA16CF9"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4DE71FB" w14:textId="6D70E4C9" w:rsidR="00EE793E" w:rsidRPr="000E7785" w:rsidRDefault="00022E99" w:rsidP="00022E99">
      <w:pPr>
        <w:pStyle w:val="KDParagraf"/>
        <w:spacing w:before="0"/>
        <w:jc w:val="center"/>
        <w:rPr>
          <w:rFonts w:cs="Arial"/>
          <w:sz w:val="24"/>
          <w:szCs w:val="24"/>
          <w:lang w:val="ru-RU"/>
        </w:rPr>
      </w:pPr>
      <w:r w:rsidRPr="000E7785">
        <w:rPr>
          <w:rFonts w:cs="Arial"/>
          <w:b/>
          <w:sz w:val="24"/>
          <w:szCs w:val="24"/>
          <w:lang w:val="ru-RU"/>
        </w:rPr>
        <w:t>Члан 2</w:t>
      </w:r>
      <w:r w:rsidR="00A332C1" w:rsidRPr="000E7785">
        <w:rPr>
          <w:rFonts w:cs="Arial"/>
          <w:b/>
          <w:sz w:val="24"/>
          <w:szCs w:val="24"/>
          <w:lang w:val="ru-RU"/>
        </w:rPr>
        <w:t>3</w:t>
      </w:r>
      <w:r w:rsidR="00EE793E" w:rsidRPr="000E7785">
        <w:rPr>
          <w:rFonts w:cs="Arial"/>
          <w:sz w:val="24"/>
          <w:szCs w:val="24"/>
          <w:lang w:val="ru-RU"/>
        </w:rPr>
        <w:t>.</w:t>
      </w:r>
    </w:p>
    <w:p w14:paraId="14C7AF1C" w14:textId="77777777" w:rsidR="00EE793E" w:rsidRPr="000E7785" w:rsidRDefault="00EE793E" w:rsidP="00EE793E">
      <w:pPr>
        <w:pStyle w:val="KDParagraf"/>
        <w:spacing w:before="0"/>
        <w:rPr>
          <w:rFonts w:cs="Arial"/>
          <w:sz w:val="24"/>
          <w:szCs w:val="24"/>
          <w:lang w:val="ru-RU"/>
        </w:rPr>
      </w:pPr>
    </w:p>
    <w:p w14:paraId="4B9581A3"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19B3A75" w14:textId="77777777" w:rsidR="00EE793E" w:rsidRPr="000E7785" w:rsidRDefault="00EE793E" w:rsidP="00EE793E">
      <w:pPr>
        <w:pStyle w:val="KDParagraf"/>
        <w:spacing w:before="0"/>
        <w:rPr>
          <w:rFonts w:cs="Arial"/>
          <w:sz w:val="24"/>
          <w:szCs w:val="24"/>
          <w:lang w:val="ru-RU"/>
        </w:rPr>
      </w:pPr>
    </w:p>
    <w:p w14:paraId="590930E6" w14:textId="77777777" w:rsidR="004E4185" w:rsidRDefault="004E4185" w:rsidP="00022E99">
      <w:pPr>
        <w:pStyle w:val="KDParagraf"/>
        <w:spacing w:before="0"/>
        <w:jc w:val="center"/>
        <w:rPr>
          <w:rFonts w:cs="Arial"/>
          <w:b/>
          <w:sz w:val="24"/>
          <w:szCs w:val="24"/>
          <w:lang w:val="ru-RU"/>
        </w:rPr>
      </w:pPr>
    </w:p>
    <w:p w14:paraId="50A5C5E4" w14:textId="77777777" w:rsidR="004E4185" w:rsidRDefault="004E4185" w:rsidP="00022E99">
      <w:pPr>
        <w:pStyle w:val="KDParagraf"/>
        <w:spacing w:before="0"/>
        <w:jc w:val="center"/>
        <w:rPr>
          <w:rFonts w:cs="Arial"/>
          <w:b/>
          <w:sz w:val="24"/>
          <w:szCs w:val="24"/>
          <w:lang w:val="ru-RU"/>
        </w:rPr>
      </w:pPr>
    </w:p>
    <w:p w14:paraId="7B1E7816" w14:textId="276C22C7"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 xml:space="preserve">Члан </w:t>
      </w:r>
      <w:r w:rsidR="00022E99" w:rsidRPr="000E7785">
        <w:rPr>
          <w:rFonts w:cs="Arial"/>
          <w:b/>
          <w:sz w:val="24"/>
          <w:szCs w:val="24"/>
          <w:lang w:val="ru-RU"/>
        </w:rPr>
        <w:t>2</w:t>
      </w:r>
      <w:r w:rsidR="00A332C1" w:rsidRPr="000E7785">
        <w:rPr>
          <w:rFonts w:cs="Arial"/>
          <w:b/>
          <w:sz w:val="24"/>
          <w:szCs w:val="24"/>
          <w:lang w:val="ru-RU"/>
        </w:rPr>
        <w:t>4</w:t>
      </w:r>
      <w:r w:rsidRPr="000E7785">
        <w:rPr>
          <w:rFonts w:cs="Arial"/>
          <w:sz w:val="24"/>
          <w:szCs w:val="24"/>
          <w:lang w:val="ru-RU"/>
        </w:rPr>
        <w:t>.</w:t>
      </w:r>
    </w:p>
    <w:p w14:paraId="5AF1DF2C" w14:textId="77777777" w:rsidR="00EE793E" w:rsidRPr="000E7785" w:rsidRDefault="00EE793E" w:rsidP="00EE793E">
      <w:pPr>
        <w:pStyle w:val="KDParagraf"/>
        <w:spacing w:before="0"/>
        <w:rPr>
          <w:rFonts w:cs="Arial"/>
          <w:sz w:val="24"/>
          <w:szCs w:val="24"/>
          <w:lang w:val="ru-RU"/>
        </w:rPr>
      </w:pPr>
    </w:p>
    <w:p w14:paraId="0C0B8C81"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lastRenderedPageBreak/>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3219EB75" w14:textId="77777777" w:rsidR="00EE793E" w:rsidRPr="000E7785" w:rsidRDefault="00EE793E" w:rsidP="00EE793E">
      <w:pPr>
        <w:pStyle w:val="KDParagraf"/>
        <w:spacing w:before="0"/>
        <w:rPr>
          <w:rFonts w:cs="Arial"/>
          <w:sz w:val="24"/>
          <w:szCs w:val="24"/>
          <w:lang w:val="ru-RU"/>
        </w:rPr>
      </w:pPr>
    </w:p>
    <w:p w14:paraId="276AC2FE" w14:textId="73D67225" w:rsidR="00EE793E" w:rsidRPr="000E7785" w:rsidRDefault="00EE793E" w:rsidP="00022E99">
      <w:pPr>
        <w:pStyle w:val="KDParagraf"/>
        <w:spacing w:before="0"/>
        <w:jc w:val="center"/>
        <w:rPr>
          <w:rFonts w:cs="Arial"/>
          <w:sz w:val="24"/>
          <w:szCs w:val="24"/>
          <w:lang w:val="ru-RU"/>
        </w:rPr>
      </w:pPr>
      <w:r w:rsidRPr="000E7785">
        <w:rPr>
          <w:rFonts w:cs="Arial"/>
          <w:b/>
          <w:sz w:val="24"/>
          <w:szCs w:val="24"/>
          <w:lang w:val="ru-RU"/>
        </w:rPr>
        <w:t xml:space="preserve">Члан </w:t>
      </w:r>
      <w:r w:rsidR="00022E99" w:rsidRPr="000E7785">
        <w:rPr>
          <w:rFonts w:cs="Arial"/>
          <w:b/>
          <w:sz w:val="24"/>
          <w:szCs w:val="24"/>
          <w:lang w:val="ru-RU"/>
        </w:rPr>
        <w:t>2</w:t>
      </w:r>
      <w:r w:rsidR="00A332C1" w:rsidRPr="000E7785">
        <w:rPr>
          <w:rFonts w:cs="Arial"/>
          <w:b/>
          <w:sz w:val="24"/>
          <w:szCs w:val="24"/>
          <w:lang w:val="ru-RU"/>
        </w:rPr>
        <w:t>5</w:t>
      </w:r>
      <w:r w:rsidRPr="000E7785">
        <w:rPr>
          <w:rFonts w:cs="Arial"/>
          <w:sz w:val="24"/>
          <w:szCs w:val="24"/>
          <w:lang w:val="ru-RU"/>
        </w:rPr>
        <w:t>.</w:t>
      </w:r>
    </w:p>
    <w:p w14:paraId="45C75BCC" w14:textId="77777777" w:rsidR="00EE793E" w:rsidRPr="000E7785" w:rsidRDefault="00EE793E" w:rsidP="00EE793E">
      <w:pPr>
        <w:pStyle w:val="KDParagraf"/>
        <w:spacing w:before="0"/>
        <w:rPr>
          <w:rFonts w:cs="Arial"/>
          <w:sz w:val="24"/>
          <w:szCs w:val="24"/>
          <w:lang w:val="ru-RU"/>
        </w:rPr>
      </w:pPr>
    </w:p>
    <w:p w14:paraId="0C196C91"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63016" w:rsidRPr="000E7785">
        <w:rPr>
          <w:rFonts w:cs="Arial"/>
          <w:sz w:val="24"/>
          <w:szCs w:val="24"/>
          <w:lang w:val="ru-RU"/>
        </w:rPr>
        <w:t>Београду</w:t>
      </w:r>
      <w:r w:rsidRPr="000E7785">
        <w:rPr>
          <w:rFonts w:cs="Arial"/>
          <w:sz w:val="24"/>
          <w:szCs w:val="24"/>
          <w:lang w:val="ru-RU"/>
        </w:rPr>
        <w:t>.</w:t>
      </w:r>
    </w:p>
    <w:p w14:paraId="4666A6C8" w14:textId="77777777" w:rsidR="00EE793E" w:rsidRPr="000E7785" w:rsidRDefault="00EE793E" w:rsidP="00EE793E">
      <w:pPr>
        <w:pStyle w:val="KDParagraf"/>
        <w:spacing w:before="0"/>
        <w:rPr>
          <w:rFonts w:cs="Arial"/>
          <w:sz w:val="24"/>
          <w:szCs w:val="24"/>
          <w:lang w:val="ru-RU"/>
        </w:rPr>
      </w:pPr>
    </w:p>
    <w:p w14:paraId="6B1911A8" w14:textId="0341A162" w:rsidR="00EE793E" w:rsidRPr="000E7785" w:rsidRDefault="00EE793E" w:rsidP="00B61EE3">
      <w:pPr>
        <w:pStyle w:val="KDParagraf"/>
        <w:spacing w:before="0"/>
        <w:jc w:val="center"/>
        <w:rPr>
          <w:rFonts w:cs="Arial"/>
          <w:sz w:val="24"/>
          <w:szCs w:val="24"/>
          <w:lang w:val="ru-RU"/>
        </w:rPr>
      </w:pPr>
      <w:r w:rsidRPr="000E7785">
        <w:rPr>
          <w:rFonts w:cs="Arial"/>
          <w:b/>
          <w:sz w:val="24"/>
          <w:szCs w:val="24"/>
          <w:lang w:val="ru-RU"/>
        </w:rPr>
        <w:t xml:space="preserve">Члан </w:t>
      </w:r>
      <w:r w:rsidR="00022E99" w:rsidRPr="000E7785">
        <w:rPr>
          <w:rFonts w:cs="Arial"/>
          <w:b/>
          <w:sz w:val="24"/>
          <w:szCs w:val="24"/>
          <w:lang w:val="ru-RU"/>
        </w:rPr>
        <w:t>2</w:t>
      </w:r>
      <w:r w:rsidR="00A332C1" w:rsidRPr="000E7785">
        <w:rPr>
          <w:rFonts w:cs="Arial"/>
          <w:b/>
          <w:sz w:val="24"/>
          <w:szCs w:val="24"/>
          <w:lang w:val="ru-RU"/>
        </w:rPr>
        <w:t>6</w:t>
      </w:r>
      <w:r w:rsidRPr="000E7785">
        <w:rPr>
          <w:rFonts w:cs="Arial"/>
          <w:sz w:val="24"/>
          <w:szCs w:val="24"/>
          <w:lang w:val="ru-RU"/>
        </w:rPr>
        <w:t>.</w:t>
      </w:r>
    </w:p>
    <w:p w14:paraId="3BC7536A" w14:textId="77777777" w:rsidR="00EE793E" w:rsidRPr="000E7785" w:rsidRDefault="00EE793E" w:rsidP="00EE793E">
      <w:pPr>
        <w:pStyle w:val="KDParagraf"/>
        <w:spacing w:before="0"/>
        <w:rPr>
          <w:rFonts w:cs="Arial"/>
          <w:sz w:val="24"/>
          <w:szCs w:val="24"/>
          <w:lang w:val="ru-RU"/>
        </w:rPr>
      </w:pPr>
    </w:p>
    <w:p w14:paraId="68D7ED3C"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EB50DEF" w14:textId="77777777" w:rsidR="00EE793E" w:rsidRPr="000E7785" w:rsidRDefault="00EE793E" w:rsidP="00EE793E">
      <w:pPr>
        <w:pStyle w:val="KDParagraf"/>
        <w:spacing w:before="0"/>
        <w:rPr>
          <w:rFonts w:cs="Arial"/>
          <w:sz w:val="24"/>
          <w:szCs w:val="24"/>
          <w:lang w:val="ru-RU"/>
        </w:rPr>
      </w:pPr>
    </w:p>
    <w:p w14:paraId="4DB68F1A" w14:textId="28273946" w:rsidR="00EE793E" w:rsidRPr="004F5E9C" w:rsidRDefault="00EE793E" w:rsidP="00B61EE3">
      <w:pPr>
        <w:pStyle w:val="KDParagraf"/>
        <w:spacing w:before="0"/>
        <w:jc w:val="center"/>
        <w:rPr>
          <w:rFonts w:cs="Arial"/>
          <w:color w:val="000000" w:themeColor="text1"/>
          <w:sz w:val="24"/>
          <w:szCs w:val="24"/>
          <w:lang w:val="ru-RU"/>
        </w:rPr>
      </w:pPr>
      <w:r w:rsidRPr="004F5E9C">
        <w:rPr>
          <w:rFonts w:cs="Arial"/>
          <w:b/>
          <w:color w:val="000000" w:themeColor="text1"/>
          <w:sz w:val="24"/>
          <w:szCs w:val="24"/>
          <w:lang w:val="ru-RU"/>
        </w:rPr>
        <w:t xml:space="preserve">Члан </w:t>
      </w:r>
      <w:r w:rsidR="00B61EE3" w:rsidRPr="004F5E9C">
        <w:rPr>
          <w:rFonts w:cs="Arial"/>
          <w:b/>
          <w:color w:val="000000" w:themeColor="text1"/>
          <w:sz w:val="24"/>
          <w:szCs w:val="24"/>
          <w:lang w:val="ru-RU"/>
        </w:rPr>
        <w:t>2</w:t>
      </w:r>
      <w:r w:rsidR="00A332C1" w:rsidRPr="004F5E9C">
        <w:rPr>
          <w:rFonts w:cs="Arial"/>
          <w:b/>
          <w:color w:val="000000" w:themeColor="text1"/>
          <w:sz w:val="24"/>
          <w:szCs w:val="24"/>
          <w:lang w:val="ru-RU"/>
        </w:rPr>
        <w:t>7</w:t>
      </w:r>
      <w:r w:rsidRPr="004F5E9C">
        <w:rPr>
          <w:rFonts w:cs="Arial"/>
          <w:color w:val="000000" w:themeColor="text1"/>
          <w:sz w:val="24"/>
          <w:szCs w:val="24"/>
          <w:lang w:val="ru-RU"/>
        </w:rPr>
        <w:t>.</w:t>
      </w:r>
    </w:p>
    <w:p w14:paraId="6F9CC610" w14:textId="77777777" w:rsidR="00EE793E" w:rsidRPr="004F5E9C" w:rsidRDefault="00EE793E" w:rsidP="00EE793E">
      <w:pPr>
        <w:pStyle w:val="KDParagraf"/>
        <w:spacing w:before="0"/>
        <w:rPr>
          <w:rFonts w:cs="Arial"/>
          <w:color w:val="000000" w:themeColor="text1"/>
          <w:sz w:val="24"/>
          <w:szCs w:val="24"/>
          <w:lang w:val="ru-RU"/>
        </w:rPr>
      </w:pPr>
    </w:p>
    <w:p w14:paraId="6C674A0C" w14:textId="77777777" w:rsidR="00EE793E" w:rsidRPr="004F5E9C" w:rsidRDefault="00EE793E" w:rsidP="00EE793E">
      <w:pPr>
        <w:pStyle w:val="KDParagraf"/>
        <w:spacing w:before="0"/>
        <w:rPr>
          <w:rFonts w:cs="Arial"/>
          <w:color w:val="000000" w:themeColor="text1"/>
          <w:sz w:val="24"/>
          <w:szCs w:val="24"/>
          <w:lang w:val="ru-RU"/>
        </w:rPr>
      </w:pPr>
      <w:r w:rsidRPr="004F5E9C">
        <w:rPr>
          <w:rFonts w:cs="Arial"/>
          <w:color w:val="000000" w:themeColor="text1"/>
          <w:sz w:val="24"/>
          <w:szCs w:val="24"/>
          <w:lang w:val="ru-RU"/>
        </w:rPr>
        <w:t>Саставни део овог Уговора чине:</w:t>
      </w:r>
    </w:p>
    <w:p w14:paraId="6133E06E" w14:textId="77777777" w:rsidR="00713F98" w:rsidRPr="004F5E9C" w:rsidRDefault="00EE793E" w:rsidP="00EE793E">
      <w:pPr>
        <w:pStyle w:val="KDParagraf"/>
        <w:numPr>
          <w:ilvl w:val="0"/>
          <w:numId w:val="46"/>
        </w:numPr>
        <w:spacing w:before="0"/>
        <w:rPr>
          <w:rFonts w:cs="Arial"/>
          <w:color w:val="000000" w:themeColor="text1"/>
          <w:sz w:val="24"/>
          <w:szCs w:val="24"/>
          <w:lang w:val="ru-RU"/>
        </w:rPr>
      </w:pPr>
      <w:r w:rsidRPr="004F5E9C">
        <w:rPr>
          <w:rFonts w:cs="Arial"/>
          <w:color w:val="000000" w:themeColor="text1"/>
          <w:sz w:val="24"/>
          <w:szCs w:val="24"/>
          <w:lang w:val="ru-RU"/>
        </w:rPr>
        <w:t>Конкурсна документација;</w:t>
      </w:r>
    </w:p>
    <w:p w14:paraId="284541B6" w14:textId="77777777" w:rsidR="00713F98" w:rsidRPr="004F5E9C" w:rsidRDefault="00EE793E" w:rsidP="00EE793E">
      <w:pPr>
        <w:pStyle w:val="KDParagraf"/>
        <w:numPr>
          <w:ilvl w:val="0"/>
          <w:numId w:val="46"/>
        </w:numPr>
        <w:spacing w:before="0"/>
        <w:rPr>
          <w:rFonts w:cs="Arial"/>
          <w:color w:val="000000" w:themeColor="text1"/>
          <w:sz w:val="24"/>
          <w:szCs w:val="24"/>
          <w:lang w:val="ru-RU"/>
        </w:rPr>
      </w:pPr>
      <w:r w:rsidRPr="004F5E9C">
        <w:rPr>
          <w:rFonts w:cs="Arial"/>
          <w:color w:val="000000" w:themeColor="text1"/>
          <w:sz w:val="24"/>
          <w:szCs w:val="24"/>
          <w:lang w:val="ru-RU"/>
        </w:rPr>
        <w:t>Понуда;</w:t>
      </w:r>
      <w:r w:rsidRPr="004F5E9C">
        <w:rPr>
          <w:rFonts w:cs="Arial"/>
          <w:color w:val="000000" w:themeColor="text1"/>
          <w:sz w:val="24"/>
          <w:szCs w:val="24"/>
          <w:lang w:val="ru-RU"/>
        </w:rPr>
        <w:tab/>
      </w:r>
    </w:p>
    <w:p w14:paraId="3BF6E8B5" w14:textId="77777777" w:rsidR="00522892" w:rsidRPr="004F5E9C" w:rsidRDefault="00E131B1" w:rsidP="00EE793E">
      <w:pPr>
        <w:pStyle w:val="KDParagraf"/>
        <w:numPr>
          <w:ilvl w:val="0"/>
          <w:numId w:val="46"/>
        </w:numPr>
        <w:spacing w:before="0"/>
        <w:rPr>
          <w:rFonts w:cs="Arial"/>
          <w:color w:val="000000" w:themeColor="text1"/>
          <w:sz w:val="24"/>
          <w:szCs w:val="24"/>
          <w:lang w:val="ru-RU"/>
        </w:rPr>
      </w:pPr>
      <w:r w:rsidRPr="004F5E9C">
        <w:rPr>
          <w:rFonts w:cs="Arial"/>
          <w:color w:val="000000" w:themeColor="text1"/>
          <w:sz w:val="24"/>
          <w:szCs w:val="24"/>
          <w:lang w:val="sr-Cyrl-RS"/>
        </w:rPr>
        <w:t>Образац структуре цена</w:t>
      </w:r>
    </w:p>
    <w:p w14:paraId="31E70547" w14:textId="364C28D1" w:rsidR="00BC2559" w:rsidRPr="004F5E9C" w:rsidRDefault="00E131B1" w:rsidP="00E87AFA">
      <w:pPr>
        <w:pStyle w:val="KDParagraf"/>
        <w:numPr>
          <w:ilvl w:val="0"/>
          <w:numId w:val="46"/>
        </w:numPr>
        <w:spacing w:before="0"/>
        <w:rPr>
          <w:rFonts w:cs="Arial"/>
          <w:color w:val="000000" w:themeColor="text1"/>
          <w:sz w:val="24"/>
          <w:szCs w:val="24"/>
          <w:lang w:val="ru-RU"/>
        </w:rPr>
      </w:pPr>
      <w:r w:rsidRPr="004F5E9C">
        <w:rPr>
          <w:rFonts w:cs="Arial"/>
          <w:color w:val="000000" w:themeColor="text1"/>
          <w:sz w:val="24"/>
          <w:szCs w:val="24"/>
          <w:lang w:val="sr-Cyrl-RS"/>
        </w:rPr>
        <w:t>Споразум о заједничком извршењу јавне набавке</w:t>
      </w:r>
      <w:r w:rsidR="00EE793E" w:rsidRPr="004F5E9C">
        <w:rPr>
          <w:rFonts w:cs="Arial"/>
          <w:color w:val="000000" w:themeColor="text1"/>
          <w:sz w:val="24"/>
          <w:szCs w:val="24"/>
          <w:lang w:val="ru-RU"/>
        </w:rPr>
        <w:t>;</w:t>
      </w:r>
    </w:p>
    <w:p w14:paraId="22C6AFB9" w14:textId="3B4FFEDC" w:rsidR="004E4185" w:rsidRPr="004F5E9C" w:rsidRDefault="004E4185" w:rsidP="00E87AFA">
      <w:pPr>
        <w:pStyle w:val="KDParagraf"/>
        <w:numPr>
          <w:ilvl w:val="0"/>
          <w:numId w:val="46"/>
        </w:numPr>
        <w:spacing w:before="0"/>
        <w:rPr>
          <w:rFonts w:cs="Arial"/>
          <w:color w:val="000000" w:themeColor="text1"/>
          <w:sz w:val="24"/>
          <w:szCs w:val="24"/>
          <w:lang w:val="ru-RU"/>
        </w:rPr>
      </w:pPr>
      <w:r w:rsidRPr="004F5E9C">
        <w:rPr>
          <w:rFonts w:cs="Arial"/>
          <w:color w:val="000000" w:themeColor="text1"/>
          <w:sz w:val="24"/>
          <w:szCs w:val="24"/>
          <w:lang w:val="sr-Cyrl-RS"/>
        </w:rPr>
        <w:t>Средство финансијског обезбеђења</w:t>
      </w:r>
    </w:p>
    <w:p w14:paraId="3ED106BC" w14:textId="77777777" w:rsidR="004F5E9C" w:rsidRDefault="004F5E9C" w:rsidP="00B61EE3">
      <w:pPr>
        <w:pStyle w:val="KDParagraf"/>
        <w:spacing w:before="0"/>
        <w:jc w:val="center"/>
        <w:rPr>
          <w:rFonts w:cs="Arial"/>
          <w:b/>
          <w:sz w:val="24"/>
          <w:szCs w:val="24"/>
          <w:lang w:val="ru-RU"/>
        </w:rPr>
      </w:pPr>
    </w:p>
    <w:p w14:paraId="06C23A2E" w14:textId="6BF4AD6B" w:rsidR="00EE793E" w:rsidRPr="000E7785" w:rsidRDefault="00EE793E" w:rsidP="00B61EE3">
      <w:pPr>
        <w:pStyle w:val="KDParagraf"/>
        <w:spacing w:before="0"/>
        <w:jc w:val="center"/>
        <w:rPr>
          <w:rFonts w:cs="Arial"/>
          <w:sz w:val="24"/>
          <w:szCs w:val="24"/>
          <w:lang w:val="ru-RU"/>
        </w:rPr>
      </w:pPr>
      <w:r w:rsidRPr="000E7785">
        <w:rPr>
          <w:rFonts w:cs="Arial"/>
          <w:b/>
          <w:sz w:val="24"/>
          <w:szCs w:val="24"/>
          <w:lang w:val="ru-RU"/>
        </w:rPr>
        <w:t xml:space="preserve">Члан </w:t>
      </w:r>
      <w:r w:rsidR="00B61EE3" w:rsidRPr="000E7785">
        <w:rPr>
          <w:rFonts w:cs="Arial"/>
          <w:b/>
          <w:sz w:val="24"/>
          <w:szCs w:val="24"/>
          <w:lang w:val="ru-RU"/>
        </w:rPr>
        <w:t>2</w:t>
      </w:r>
      <w:r w:rsidR="00A332C1" w:rsidRPr="000E7785">
        <w:rPr>
          <w:rFonts w:cs="Arial"/>
          <w:b/>
          <w:sz w:val="24"/>
          <w:szCs w:val="24"/>
          <w:lang w:val="ru-RU"/>
        </w:rPr>
        <w:t>8</w:t>
      </w:r>
      <w:r w:rsidRPr="000E7785">
        <w:rPr>
          <w:rFonts w:cs="Arial"/>
          <w:sz w:val="24"/>
          <w:szCs w:val="24"/>
          <w:lang w:val="ru-RU"/>
        </w:rPr>
        <w:t>.</w:t>
      </w:r>
    </w:p>
    <w:p w14:paraId="643EB1D4" w14:textId="77777777" w:rsidR="00EE793E" w:rsidRDefault="00EE793E" w:rsidP="00EE793E">
      <w:pPr>
        <w:pStyle w:val="KDParagraf"/>
        <w:spacing w:before="0"/>
        <w:rPr>
          <w:rFonts w:cs="Arial"/>
          <w:sz w:val="24"/>
          <w:szCs w:val="24"/>
          <w:lang w:val="ru-RU"/>
        </w:rPr>
      </w:pPr>
    </w:p>
    <w:p w14:paraId="5438F7EB"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14:paraId="288BCD69" w14:textId="77777777" w:rsidR="00CC5210" w:rsidRPr="000E7785" w:rsidRDefault="00CC5210" w:rsidP="00EE793E">
      <w:pPr>
        <w:pStyle w:val="KDParagraf"/>
        <w:spacing w:before="0"/>
        <w:rPr>
          <w:rFonts w:cs="Arial"/>
          <w:sz w:val="24"/>
          <w:szCs w:val="24"/>
          <w:lang w:val="ru-RU"/>
        </w:rPr>
      </w:pPr>
    </w:p>
    <w:p w14:paraId="2E2FE2A7" w14:textId="77777777" w:rsidR="001463A3" w:rsidRPr="000E7785" w:rsidRDefault="00906791" w:rsidP="00906791">
      <w:pPr>
        <w:pStyle w:val="KDParagraf"/>
        <w:tabs>
          <w:tab w:val="left" w:pos="6360"/>
        </w:tabs>
        <w:spacing w:before="0"/>
        <w:rPr>
          <w:rFonts w:cs="Arial"/>
          <w:sz w:val="24"/>
          <w:szCs w:val="24"/>
          <w:lang w:val="ru-RU"/>
        </w:rPr>
      </w:pPr>
      <w:r w:rsidRPr="000E7785">
        <w:rPr>
          <w:rFonts w:cs="Arial"/>
          <w:b/>
          <w:sz w:val="24"/>
          <w:szCs w:val="24"/>
          <w:lang w:val="ru-RU"/>
        </w:rPr>
        <w:t xml:space="preserve">         </w:t>
      </w:r>
      <w:r w:rsidRPr="000E7785">
        <w:rPr>
          <w:rFonts w:cs="Arial"/>
          <w:sz w:val="24"/>
          <w:szCs w:val="24"/>
          <w:lang w:val="ru-RU"/>
        </w:rPr>
        <w:t xml:space="preserve">КОРИСНИК УСЛУГЕ </w:t>
      </w:r>
      <w:r w:rsidR="00F63016" w:rsidRPr="000E7785">
        <w:rPr>
          <w:rFonts w:cs="Arial"/>
          <w:sz w:val="24"/>
          <w:szCs w:val="24"/>
          <w:lang w:val="ru-RU"/>
        </w:rPr>
        <w:t xml:space="preserve">                                        ПРУЖАЛАЦ  УСЛУГЕ</w:t>
      </w:r>
    </w:p>
    <w:p w14:paraId="7E16DF3B" w14:textId="77777777" w:rsidR="001463A3" w:rsidRPr="000E7785" w:rsidRDefault="001463A3" w:rsidP="00906791">
      <w:pPr>
        <w:pStyle w:val="KDParagraf"/>
        <w:tabs>
          <w:tab w:val="left" w:pos="6360"/>
        </w:tabs>
        <w:spacing w:before="0"/>
        <w:rPr>
          <w:rFonts w:cs="Arial"/>
          <w:sz w:val="24"/>
          <w:szCs w:val="24"/>
          <w:lang w:val="ru-RU"/>
        </w:rPr>
      </w:pPr>
      <w:r w:rsidRPr="000E7785">
        <w:rPr>
          <w:rFonts w:cs="Arial"/>
          <w:sz w:val="24"/>
          <w:szCs w:val="24"/>
          <w:lang w:val="ru-RU"/>
        </w:rPr>
        <w:t xml:space="preserve">          Јавно предузеће </w:t>
      </w:r>
    </w:p>
    <w:p w14:paraId="4E7ECDF9" w14:textId="77777777" w:rsidR="00F63016" w:rsidRPr="000E7785" w:rsidRDefault="001463A3" w:rsidP="00906791">
      <w:pPr>
        <w:pStyle w:val="KDParagraf"/>
        <w:tabs>
          <w:tab w:val="left" w:pos="6360"/>
        </w:tabs>
        <w:spacing w:before="0"/>
        <w:rPr>
          <w:rFonts w:cs="Arial"/>
          <w:sz w:val="24"/>
          <w:szCs w:val="24"/>
          <w:lang w:val="ru-RU"/>
        </w:rPr>
      </w:pPr>
      <w:r w:rsidRPr="000E7785">
        <w:rPr>
          <w:rFonts w:cs="Arial"/>
          <w:sz w:val="24"/>
          <w:szCs w:val="24"/>
          <w:lang w:val="ru-RU"/>
        </w:rPr>
        <w:t>Електропривреда Србије Београд</w:t>
      </w:r>
    </w:p>
    <w:p w14:paraId="71B0A6E4" w14:textId="77777777" w:rsidR="00EE793E" w:rsidRPr="000E7785" w:rsidRDefault="00F63016" w:rsidP="00906791">
      <w:pPr>
        <w:pStyle w:val="KDParagraf"/>
        <w:tabs>
          <w:tab w:val="left" w:pos="6360"/>
        </w:tabs>
        <w:spacing w:before="0"/>
        <w:rPr>
          <w:rFonts w:cs="Arial"/>
          <w:sz w:val="24"/>
          <w:szCs w:val="24"/>
          <w:lang w:val="ru-RU"/>
        </w:rPr>
      </w:pPr>
      <w:r w:rsidRPr="000E7785">
        <w:rPr>
          <w:rFonts w:cs="Arial"/>
          <w:sz w:val="24"/>
          <w:szCs w:val="24"/>
          <w:lang w:val="ru-RU"/>
        </w:rPr>
        <w:t xml:space="preserve">Огранак ХЕ Ђердап Кладово </w:t>
      </w:r>
      <w:r w:rsidR="00906791" w:rsidRPr="000E7785">
        <w:rPr>
          <w:rFonts w:cs="Arial"/>
          <w:sz w:val="24"/>
          <w:szCs w:val="24"/>
          <w:lang w:val="ru-RU"/>
        </w:rPr>
        <w:t xml:space="preserve">           </w:t>
      </w:r>
      <w:r w:rsidR="001463A3" w:rsidRPr="000E7785">
        <w:rPr>
          <w:rFonts w:cs="Arial"/>
          <w:sz w:val="24"/>
          <w:szCs w:val="24"/>
          <w:lang w:val="ru-RU"/>
        </w:rPr>
        <w:t xml:space="preserve">                </w:t>
      </w:r>
    </w:p>
    <w:p w14:paraId="20FF6613" w14:textId="77777777" w:rsidR="00EE793E" w:rsidRPr="000E7785" w:rsidRDefault="00906791" w:rsidP="00EE793E">
      <w:pPr>
        <w:pStyle w:val="KDParagraf"/>
        <w:spacing w:before="0"/>
        <w:rPr>
          <w:rFonts w:cs="Arial"/>
          <w:sz w:val="24"/>
          <w:szCs w:val="24"/>
          <w:lang w:val="ru-RU"/>
        </w:rPr>
      </w:pPr>
      <w:r w:rsidRPr="000E7785">
        <w:rPr>
          <w:rFonts w:cs="Arial"/>
          <w:sz w:val="24"/>
          <w:szCs w:val="24"/>
          <w:lang w:val="ru-RU"/>
        </w:rPr>
        <w:t xml:space="preserve"> </w:t>
      </w:r>
      <w:r w:rsidR="001463A3" w:rsidRPr="000E7785">
        <w:rPr>
          <w:rFonts w:cs="Arial"/>
          <w:sz w:val="24"/>
          <w:szCs w:val="24"/>
          <w:lang w:val="ru-RU"/>
        </w:rPr>
        <w:t xml:space="preserve">   </w:t>
      </w:r>
      <w:r w:rsidR="00F63016" w:rsidRPr="000E7785">
        <w:rPr>
          <w:rFonts w:cs="Arial"/>
          <w:sz w:val="24"/>
          <w:szCs w:val="24"/>
          <w:lang w:val="ru-RU"/>
        </w:rPr>
        <w:t>Снежана Бондеровић, дипл. екон.</w:t>
      </w:r>
      <w:r w:rsidR="001463A3" w:rsidRPr="000E7785">
        <w:rPr>
          <w:rFonts w:cs="Arial"/>
          <w:sz w:val="24"/>
          <w:szCs w:val="24"/>
          <w:lang w:val="ru-RU"/>
        </w:rPr>
        <w:t xml:space="preserve">               </w:t>
      </w:r>
      <w:r w:rsidR="00CC5210" w:rsidRPr="000E7785">
        <w:rPr>
          <w:rFonts w:cs="Arial"/>
          <w:sz w:val="24"/>
          <w:szCs w:val="24"/>
          <w:lang w:val="ru-RU"/>
        </w:rPr>
        <w:t xml:space="preserve">                     </w:t>
      </w:r>
      <w:r w:rsidRPr="000E7785">
        <w:rPr>
          <w:rFonts w:cs="Arial"/>
          <w:sz w:val="24"/>
          <w:szCs w:val="24"/>
          <w:lang w:val="ru-RU"/>
        </w:rPr>
        <w:t>Назив</w:t>
      </w:r>
    </w:p>
    <w:p w14:paraId="00FBBA74" w14:textId="77777777" w:rsidR="00C64A78" w:rsidRPr="000E7785" w:rsidRDefault="00C64A78" w:rsidP="00EE793E">
      <w:pPr>
        <w:pStyle w:val="KDParagraf"/>
        <w:spacing w:before="0"/>
        <w:rPr>
          <w:rFonts w:cs="Arial"/>
          <w:sz w:val="24"/>
          <w:szCs w:val="24"/>
          <w:lang w:val="ru-RU"/>
        </w:rPr>
      </w:pPr>
    </w:p>
    <w:p w14:paraId="542C958F" w14:textId="77777777" w:rsidR="00CC5210" w:rsidRPr="000E7785" w:rsidRDefault="00906791" w:rsidP="00CC5210">
      <w:pPr>
        <w:pStyle w:val="KDParagraf"/>
        <w:tabs>
          <w:tab w:val="left" w:pos="6000"/>
        </w:tabs>
        <w:spacing w:before="0"/>
        <w:rPr>
          <w:rFonts w:cs="Arial"/>
          <w:sz w:val="24"/>
          <w:szCs w:val="24"/>
          <w:lang w:val="ru-RU"/>
        </w:rPr>
      </w:pPr>
      <w:r w:rsidRPr="000E7785">
        <w:rPr>
          <w:rFonts w:cs="Arial"/>
          <w:sz w:val="24"/>
          <w:szCs w:val="24"/>
          <w:lang w:val="ru-RU"/>
        </w:rPr>
        <w:t xml:space="preserve">     _</w:t>
      </w:r>
      <w:r w:rsidR="00CC5210" w:rsidRPr="000E7785">
        <w:rPr>
          <w:rFonts w:cs="Arial"/>
          <w:sz w:val="24"/>
          <w:szCs w:val="24"/>
          <w:lang w:val="ru-RU"/>
        </w:rPr>
        <w:t>___________________                                         _____________________</w:t>
      </w:r>
    </w:p>
    <w:p w14:paraId="4D72693D" w14:textId="77777777" w:rsidR="00EE793E" w:rsidRPr="000E7785" w:rsidRDefault="00EE793E" w:rsidP="00EE793E">
      <w:pPr>
        <w:pStyle w:val="KDParagraf"/>
        <w:spacing w:before="0"/>
        <w:rPr>
          <w:rFonts w:cs="Arial"/>
          <w:sz w:val="24"/>
          <w:szCs w:val="24"/>
          <w:lang w:val="ru-RU"/>
        </w:rPr>
      </w:pPr>
      <w:r w:rsidRPr="000E7785">
        <w:rPr>
          <w:rFonts w:cs="Arial"/>
          <w:sz w:val="24"/>
          <w:szCs w:val="24"/>
          <w:lang w:val="ru-RU"/>
        </w:rPr>
        <w:tab/>
      </w:r>
      <w:r w:rsidRPr="000E7785">
        <w:rPr>
          <w:rFonts w:cs="Arial"/>
          <w:sz w:val="24"/>
          <w:szCs w:val="24"/>
          <w:lang w:val="ru-RU"/>
        </w:rPr>
        <w:tab/>
      </w:r>
      <w:r w:rsidR="00906791" w:rsidRPr="000E7785">
        <w:rPr>
          <w:rFonts w:cs="Arial"/>
          <w:sz w:val="24"/>
          <w:szCs w:val="24"/>
          <w:lang w:val="ru-RU"/>
        </w:rPr>
        <w:t xml:space="preserve">                    </w:t>
      </w:r>
      <w:r w:rsidR="00CC5210" w:rsidRPr="000E7785">
        <w:rPr>
          <w:rFonts w:cs="Arial"/>
          <w:sz w:val="24"/>
          <w:szCs w:val="24"/>
          <w:lang w:val="ru-RU"/>
        </w:rPr>
        <w:t xml:space="preserve">                                                </w:t>
      </w:r>
      <w:r w:rsidR="00906791" w:rsidRPr="000E7785">
        <w:rPr>
          <w:rFonts w:cs="Arial"/>
          <w:sz w:val="24"/>
          <w:szCs w:val="24"/>
          <w:lang w:val="ru-RU"/>
        </w:rPr>
        <w:t xml:space="preserve"> </w:t>
      </w:r>
    </w:p>
    <w:p w14:paraId="393C29BE" w14:textId="77777777" w:rsidR="00CC5210" w:rsidRPr="000E7785" w:rsidRDefault="00F63016" w:rsidP="00CC5210">
      <w:pPr>
        <w:pStyle w:val="KDParagraf"/>
        <w:tabs>
          <w:tab w:val="left" w:pos="6315"/>
        </w:tabs>
        <w:spacing w:before="0"/>
        <w:rPr>
          <w:rFonts w:cs="Arial"/>
          <w:sz w:val="24"/>
          <w:szCs w:val="24"/>
          <w:lang w:val="ru-RU"/>
        </w:rPr>
      </w:pPr>
      <w:r w:rsidRPr="000E7785">
        <w:rPr>
          <w:rFonts w:cs="Arial"/>
          <w:sz w:val="24"/>
          <w:szCs w:val="24"/>
          <w:lang w:val="ru-RU"/>
        </w:rPr>
        <w:t xml:space="preserve">      Финансијски директор</w:t>
      </w:r>
      <w:r w:rsidR="00CC5210" w:rsidRPr="000E7785">
        <w:rPr>
          <w:rFonts w:cs="Arial"/>
          <w:sz w:val="24"/>
          <w:szCs w:val="24"/>
          <w:lang w:val="ru-RU"/>
        </w:rPr>
        <w:tab/>
        <w:t>Име и презиме</w:t>
      </w:r>
    </w:p>
    <w:p w14:paraId="541A3D08" w14:textId="77777777" w:rsidR="00EE793E" w:rsidRPr="000E7785" w:rsidRDefault="00906791" w:rsidP="00CC5210">
      <w:pPr>
        <w:pStyle w:val="KDParagraf"/>
        <w:spacing w:before="0"/>
        <w:rPr>
          <w:rFonts w:cs="Arial"/>
          <w:sz w:val="24"/>
          <w:szCs w:val="24"/>
          <w:lang w:val="ru-RU"/>
        </w:rPr>
      </w:pPr>
      <w:r w:rsidRPr="000E7785">
        <w:rPr>
          <w:rFonts w:cs="Arial"/>
          <w:sz w:val="24"/>
          <w:szCs w:val="24"/>
          <w:lang w:val="ru-RU"/>
        </w:rPr>
        <w:t xml:space="preserve">     </w:t>
      </w:r>
      <w:r w:rsidR="000C52FC" w:rsidRPr="000E7785">
        <w:rPr>
          <w:rFonts w:cs="Arial"/>
          <w:sz w:val="24"/>
          <w:szCs w:val="24"/>
          <w:lang w:val="ru-RU"/>
        </w:rPr>
        <w:t xml:space="preserve">        </w:t>
      </w:r>
      <w:r w:rsidR="00C64A78" w:rsidRPr="000E7785">
        <w:rPr>
          <w:rFonts w:cs="Arial"/>
          <w:sz w:val="24"/>
          <w:szCs w:val="24"/>
          <w:lang w:val="ru-RU"/>
        </w:rPr>
        <w:t xml:space="preserve"> </w:t>
      </w:r>
      <w:r w:rsidR="00EE793E" w:rsidRPr="000E7785">
        <w:rPr>
          <w:rFonts w:cs="Arial"/>
          <w:sz w:val="24"/>
          <w:szCs w:val="24"/>
          <w:lang w:val="ru-RU"/>
        </w:rPr>
        <w:tab/>
      </w:r>
      <w:r w:rsidR="00EE793E" w:rsidRPr="000E7785">
        <w:rPr>
          <w:rFonts w:cs="Arial"/>
          <w:sz w:val="24"/>
          <w:szCs w:val="24"/>
          <w:lang w:val="ru-RU"/>
        </w:rPr>
        <w:tab/>
      </w:r>
      <w:r w:rsidR="00A96BCA" w:rsidRPr="000E7785">
        <w:rPr>
          <w:rFonts w:cs="Arial"/>
          <w:sz w:val="24"/>
          <w:szCs w:val="24"/>
          <w:lang w:val="ru-RU"/>
        </w:rPr>
        <w:t xml:space="preserve">                                 </w:t>
      </w:r>
      <w:r w:rsidR="000C52FC" w:rsidRPr="000E7785">
        <w:rPr>
          <w:rFonts w:cs="Arial"/>
          <w:sz w:val="24"/>
          <w:szCs w:val="24"/>
          <w:lang w:val="ru-RU"/>
        </w:rPr>
        <w:t xml:space="preserve">          </w:t>
      </w:r>
      <w:r w:rsidR="00CC5210" w:rsidRPr="000E7785">
        <w:rPr>
          <w:rFonts w:cs="Arial"/>
          <w:sz w:val="24"/>
          <w:szCs w:val="24"/>
          <w:lang w:val="ru-RU"/>
        </w:rPr>
        <w:t xml:space="preserve">                </w:t>
      </w:r>
      <w:r w:rsidR="000C52FC" w:rsidRPr="000E7785">
        <w:rPr>
          <w:rFonts w:cs="Arial"/>
          <w:sz w:val="24"/>
          <w:szCs w:val="24"/>
          <w:lang w:val="ru-RU"/>
        </w:rPr>
        <w:t xml:space="preserve"> </w:t>
      </w:r>
      <w:r w:rsidR="00CC5210" w:rsidRPr="000E7785">
        <w:rPr>
          <w:rFonts w:cs="Arial"/>
          <w:sz w:val="24"/>
          <w:szCs w:val="24"/>
          <w:lang w:val="ru-RU"/>
        </w:rPr>
        <w:t xml:space="preserve">       Функција</w:t>
      </w:r>
    </w:p>
    <w:p w14:paraId="0DA44209" w14:textId="77777777" w:rsidR="00EE793E" w:rsidRPr="000E7785" w:rsidRDefault="00EE793E" w:rsidP="00EE793E">
      <w:pPr>
        <w:pStyle w:val="KDParagraf"/>
        <w:spacing w:before="0"/>
        <w:rPr>
          <w:rFonts w:cs="Arial"/>
          <w:sz w:val="24"/>
          <w:szCs w:val="24"/>
          <w:lang w:val="ru-RU"/>
        </w:rPr>
      </w:pPr>
    </w:p>
    <w:sectPr w:rsidR="00EE793E" w:rsidRPr="000E7785" w:rsidSect="00CD4D44">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A1EBA" w14:textId="77777777" w:rsidR="00842E79" w:rsidRDefault="00842E79">
      <w:r>
        <w:separator/>
      </w:r>
    </w:p>
    <w:p w14:paraId="0D39BBA9" w14:textId="77777777" w:rsidR="00842E79" w:rsidRDefault="00842E79"/>
  </w:endnote>
  <w:endnote w:type="continuationSeparator" w:id="0">
    <w:p w14:paraId="24CC2C19" w14:textId="77777777" w:rsidR="00842E79" w:rsidRDefault="00842E79">
      <w:r>
        <w:continuationSeparator/>
      </w:r>
    </w:p>
    <w:p w14:paraId="47C47D3E" w14:textId="77777777" w:rsidR="00842E79" w:rsidRDefault="00842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3D6F" w14:textId="77777777" w:rsidR="00E87AFA" w:rsidRDefault="00E87AF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2BA623" w14:textId="77777777" w:rsidR="00E87AFA" w:rsidRDefault="00E87AFA" w:rsidP="00841BE7">
    <w:pPr>
      <w:pStyle w:val="Footer"/>
      <w:ind w:right="360"/>
    </w:pPr>
  </w:p>
  <w:p w14:paraId="65916C3F" w14:textId="77777777" w:rsidR="00E87AFA" w:rsidRDefault="00E87AF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580E" w14:textId="590026F4" w:rsidR="00E87AFA" w:rsidRPr="00EC5BB4" w:rsidRDefault="00E87AFA" w:rsidP="00102EC9">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5098B">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5098B">
      <w:rPr>
        <w:rStyle w:val="PageNumber"/>
        <w:rFonts w:cs="Arial"/>
        <w:b/>
        <w:noProof/>
        <w:szCs w:val="24"/>
      </w:rPr>
      <w:t>56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60003" w14:textId="3E7EF3D8" w:rsidR="00E87AFA" w:rsidRPr="00EC5BB4" w:rsidRDefault="00E87AF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5098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5098B">
      <w:rPr>
        <w:rStyle w:val="PageNumber"/>
        <w:rFonts w:cs="Arial"/>
        <w:b/>
        <w:noProof/>
        <w:szCs w:val="24"/>
      </w:rPr>
      <w:t>56</w:t>
    </w:r>
    <w:r w:rsidRPr="00EC5BB4">
      <w:rPr>
        <w:rStyle w:val="PageNumber"/>
        <w:rFonts w:cs="Arial"/>
        <w:b/>
        <w:szCs w:val="24"/>
      </w:rPr>
      <w:fldChar w:fldCharType="end"/>
    </w:r>
  </w:p>
  <w:p w14:paraId="25BB7671" w14:textId="77777777" w:rsidR="00E87AFA" w:rsidRDefault="00E87A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5B109" w14:textId="39520F97" w:rsidR="00E87AFA" w:rsidRPr="00D2035A" w:rsidRDefault="00842E79" w:rsidP="00C32B02">
    <w:pPr>
      <w:rPr>
        <w:rFonts w:cs="Arial"/>
        <w:sz w:val="20"/>
        <w:szCs w:val="20"/>
        <w:lang w:val="ru-RU"/>
      </w:rPr>
    </w:pPr>
    <w:r>
      <w:rPr>
        <w:rFonts w:cs="Arial"/>
        <w:noProof/>
        <w:sz w:val="20"/>
        <w:lang w:eastAsia="zh-CN"/>
      </w:rPr>
      <w:pict w14:anchorId="63DAEC7C">
        <v:line id="_x0000_s2050" style="position:absolute;left:0;text-align:left;z-index:251660288" from="1pt,.05pt" to="487pt,.05pt"/>
      </w:pict>
    </w:r>
    <w:r w:rsidR="00E87AFA" w:rsidRPr="003B79D5">
      <w:rPr>
        <w:rFonts w:cs="Arial"/>
        <w:sz w:val="20"/>
        <w:lang w:val="ru-RU"/>
      </w:rPr>
      <w:tab/>
    </w:r>
    <w:r w:rsidR="00E87AFA">
      <w:rPr>
        <w:rFonts w:cs="Arial"/>
        <w:sz w:val="20"/>
        <w:lang w:val="ru-RU"/>
      </w:rPr>
      <w:tab/>
    </w:r>
    <w:r w:rsidR="00E87AFA">
      <w:rPr>
        <w:rFonts w:cs="Arial"/>
        <w:sz w:val="20"/>
        <w:lang w:val="ru-RU"/>
      </w:rPr>
      <w:tab/>
    </w:r>
    <w:r w:rsidR="00E87AFA">
      <w:rPr>
        <w:rFonts w:cs="Arial"/>
        <w:sz w:val="20"/>
        <w:lang w:val="ru-RU"/>
      </w:rPr>
      <w:tab/>
    </w:r>
    <w:r w:rsidR="00E87AFA">
      <w:rPr>
        <w:rFonts w:cs="Arial"/>
        <w:sz w:val="20"/>
        <w:lang w:val="ru-RU"/>
      </w:rPr>
      <w:tab/>
    </w:r>
    <w:r w:rsidR="00E87AFA">
      <w:rPr>
        <w:rFonts w:cs="Arial"/>
        <w:sz w:val="20"/>
        <w:lang w:val="ru-RU"/>
      </w:rPr>
      <w:tab/>
    </w:r>
    <w:r w:rsidR="00E87AFA">
      <w:rPr>
        <w:rFonts w:cs="Arial"/>
        <w:sz w:val="20"/>
        <w:lang w:val="ru-RU"/>
      </w:rPr>
      <w:tab/>
    </w:r>
    <w:r w:rsidR="00E87AFA">
      <w:rPr>
        <w:rFonts w:cs="Arial"/>
        <w:sz w:val="20"/>
        <w:lang w:val="ru-RU"/>
      </w:rPr>
      <w:tab/>
    </w:r>
    <w:r w:rsidR="00E87AFA">
      <w:rPr>
        <w:rFonts w:cs="Arial"/>
        <w:sz w:val="20"/>
        <w:lang w:val="ru-RU"/>
      </w:rPr>
      <w:tab/>
    </w:r>
    <w:r w:rsidR="00E87AFA">
      <w:rPr>
        <w:lang w:val="sr-Cyrl-CS"/>
      </w:rPr>
      <w:t xml:space="preserve"> </w:t>
    </w:r>
    <w:r w:rsidR="00E87AFA">
      <w:rPr>
        <w:lang w:val="sr-Cyrl-CS"/>
      </w:rPr>
      <w:tab/>
    </w:r>
    <w:r w:rsidR="00E87AFA">
      <w:rPr>
        <w:lang w:val="sr-Cyrl-CS"/>
      </w:rPr>
      <w:tab/>
    </w:r>
    <w:r w:rsidR="00E87AFA" w:rsidRPr="00D2035A">
      <w:rPr>
        <w:rFonts w:cs="Arial"/>
        <w:sz w:val="20"/>
        <w:szCs w:val="20"/>
        <w:lang w:val="sr-Cyrl-CS"/>
      </w:rPr>
      <w:t>Страна</w:t>
    </w:r>
    <w:r w:rsidR="00E87AFA" w:rsidRPr="00D2035A">
      <w:rPr>
        <w:rFonts w:cs="Arial"/>
        <w:sz w:val="20"/>
        <w:szCs w:val="20"/>
        <w:lang w:val="ru-RU"/>
      </w:rPr>
      <w:t xml:space="preserve"> </w:t>
    </w:r>
    <w:r w:rsidR="00E87AFA" w:rsidRPr="00D2035A">
      <w:rPr>
        <w:rFonts w:cs="Arial"/>
        <w:sz w:val="20"/>
        <w:szCs w:val="20"/>
      </w:rPr>
      <w:fldChar w:fldCharType="begin"/>
    </w:r>
    <w:r w:rsidR="00E87AFA" w:rsidRPr="00D2035A">
      <w:rPr>
        <w:rFonts w:cs="Arial"/>
        <w:sz w:val="20"/>
        <w:szCs w:val="20"/>
        <w:lang w:val="ru-RU"/>
      </w:rPr>
      <w:instrText xml:space="preserve"> </w:instrText>
    </w:r>
    <w:r w:rsidR="00E87AFA" w:rsidRPr="00D2035A">
      <w:rPr>
        <w:rFonts w:cs="Arial"/>
        <w:sz w:val="20"/>
        <w:szCs w:val="20"/>
      </w:rPr>
      <w:instrText>PAGE</w:instrText>
    </w:r>
    <w:r w:rsidR="00E87AFA" w:rsidRPr="00D2035A">
      <w:rPr>
        <w:rFonts w:cs="Arial"/>
        <w:sz w:val="20"/>
        <w:szCs w:val="20"/>
        <w:lang w:val="ru-RU"/>
      </w:rPr>
      <w:instrText xml:space="preserve"> </w:instrText>
    </w:r>
    <w:r w:rsidR="00E87AFA" w:rsidRPr="00D2035A">
      <w:rPr>
        <w:rFonts w:cs="Arial"/>
        <w:sz w:val="20"/>
        <w:szCs w:val="20"/>
      </w:rPr>
      <w:fldChar w:fldCharType="separate"/>
    </w:r>
    <w:r w:rsidR="00A5098B">
      <w:rPr>
        <w:rFonts w:cs="Arial"/>
        <w:noProof/>
        <w:sz w:val="20"/>
        <w:szCs w:val="20"/>
      </w:rPr>
      <w:t>31</w:t>
    </w:r>
    <w:r w:rsidR="00E87AFA" w:rsidRPr="00D2035A">
      <w:rPr>
        <w:rFonts w:cs="Arial"/>
        <w:sz w:val="20"/>
        <w:szCs w:val="20"/>
      </w:rPr>
      <w:fldChar w:fldCharType="end"/>
    </w:r>
    <w:r w:rsidR="00E87AFA" w:rsidRPr="00D2035A">
      <w:rPr>
        <w:rFonts w:cs="Arial"/>
        <w:sz w:val="20"/>
        <w:szCs w:val="20"/>
        <w:lang w:val="ru-RU"/>
      </w:rPr>
      <w:t xml:space="preserve"> </w:t>
    </w:r>
    <w:r w:rsidR="00E87AFA" w:rsidRPr="00D2035A">
      <w:rPr>
        <w:rFonts w:cs="Arial"/>
        <w:sz w:val="20"/>
        <w:szCs w:val="20"/>
        <w:lang w:val="sr-Cyrl-CS"/>
      </w:rPr>
      <w:t>од</w:t>
    </w:r>
    <w:r w:rsidR="00E87AFA" w:rsidRPr="00D2035A">
      <w:rPr>
        <w:rFonts w:cs="Arial"/>
        <w:sz w:val="20"/>
        <w:szCs w:val="20"/>
        <w:lang w:val="ru-RU"/>
      </w:rPr>
      <w:t xml:space="preserve"> </w:t>
    </w:r>
    <w:r w:rsidR="00E87AFA" w:rsidRPr="00D2035A">
      <w:rPr>
        <w:rFonts w:cs="Arial"/>
        <w:sz w:val="20"/>
        <w:szCs w:val="20"/>
      </w:rPr>
      <w:fldChar w:fldCharType="begin"/>
    </w:r>
    <w:r w:rsidR="00E87AFA" w:rsidRPr="00D2035A">
      <w:rPr>
        <w:rFonts w:cs="Arial"/>
        <w:sz w:val="20"/>
        <w:szCs w:val="20"/>
        <w:lang w:val="ru-RU"/>
      </w:rPr>
      <w:instrText xml:space="preserve"> </w:instrText>
    </w:r>
    <w:r w:rsidR="00E87AFA" w:rsidRPr="00D2035A">
      <w:rPr>
        <w:rFonts w:cs="Arial"/>
        <w:sz w:val="20"/>
        <w:szCs w:val="20"/>
      </w:rPr>
      <w:instrText>NUMPAGES</w:instrText>
    </w:r>
    <w:r w:rsidR="00E87AFA" w:rsidRPr="00D2035A">
      <w:rPr>
        <w:rFonts w:cs="Arial"/>
        <w:sz w:val="20"/>
        <w:szCs w:val="20"/>
        <w:lang w:val="ru-RU"/>
      </w:rPr>
      <w:instrText xml:space="preserve">  </w:instrText>
    </w:r>
    <w:r w:rsidR="00E87AFA" w:rsidRPr="00D2035A">
      <w:rPr>
        <w:rFonts w:cs="Arial"/>
        <w:sz w:val="20"/>
        <w:szCs w:val="20"/>
      </w:rPr>
      <w:fldChar w:fldCharType="separate"/>
    </w:r>
    <w:r w:rsidR="00A5098B">
      <w:rPr>
        <w:rFonts w:cs="Arial"/>
        <w:noProof/>
        <w:sz w:val="20"/>
        <w:szCs w:val="20"/>
      </w:rPr>
      <w:t>56</w:t>
    </w:r>
    <w:r w:rsidR="00E87AFA" w:rsidRPr="00D2035A">
      <w:rPr>
        <w:rFonts w:cs="Arial"/>
        <w:sz w:val="20"/>
        <w:szCs w:val="20"/>
      </w:rPr>
      <w:fldChar w:fldCharType="end"/>
    </w:r>
  </w:p>
  <w:p w14:paraId="0885A67A" w14:textId="77777777" w:rsidR="00E87AFA" w:rsidRDefault="00E87AFA">
    <w:pPr>
      <w:pStyle w:val="Footer"/>
    </w:pPr>
  </w:p>
  <w:p w14:paraId="0A5041B5" w14:textId="77777777" w:rsidR="00E87AFA" w:rsidRPr="00FD10E2" w:rsidRDefault="00E87AFA">
    <w:pPr>
      <w:rPr>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96DDB" w14:textId="0A98C12D" w:rsidR="00E87AFA" w:rsidRPr="00CF20F4" w:rsidRDefault="00842E79" w:rsidP="00C32B02">
    <w:pPr>
      <w:pStyle w:val="Footer"/>
      <w:tabs>
        <w:tab w:val="center" w:pos="5244"/>
        <w:tab w:val="right" w:pos="9633"/>
      </w:tabs>
      <w:rPr>
        <w:rFonts w:cs="Arial"/>
        <w:sz w:val="22"/>
        <w:szCs w:val="22"/>
        <w:lang w:val="sr-Latn-CS"/>
      </w:rPr>
    </w:pPr>
    <w:r>
      <w:rPr>
        <w:rFonts w:cs="Arial"/>
        <w:noProof/>
        <w:sz w:val="20"/>
        <w:lang w:val="sr-Latn-CS"/>
      </w:rPr>
      <w:pict w14:anchorId="60AF3B72">
        <v:line id="_x0000_s2049" style="position:absolute;left:0;text-align:left;z-index:251659264" from="0,-2.2pt" to="481.65pt,-2.2pt"/>
      </w:pict>
    </w:r>
    <w:r w:rsidR="00E87AFA" w:rsidRPr="00CF20F4">
      <w:rPr>
        <w:rFonts w:cs="Arial"/>
        <w:sz w:val="20"/>
        <w:lang w:val="sr-Latn-CS"/>
      </w:rPr>
      <w:t>''HE Đerdap'' d.o.o. Kladovo</w:t>
    </w:r>
    <w:r w:rsidR="00E87AFA" w:rsidRPr="00CF20F4">
      <w:rPr>
        <w:rFonts w:cs="Arial"/>
        <w:sz w:val="20"/>
        <w:lang w:val="sr-Latn-CS"/>
      </w:rPr>
      <w:tab/>
      <w:t>Konkursna dokumentacija М-258/09</w:t>
    </w:r>
    <w:r w:rsidR="00E87AFA" w:rsidRPr="00CF20F4">
      <w:rPr>
        <w:rFonts w:cs="Arial"/>
        <w:sz w:val="20"/>
        <w:lang w:val="sr-Latn-CS"/>
      </w:rPr>
      <w:tab/>
      <w:t xml:space="preserve">Strana </w:t>
    </w:r>
    <w:r w:rsidR="00E87AFA" w:rsidRPr="00CF20F4">
      <w:rPr>
        <w:rFonts w:cs="Arial"/>
        <w:sz w:val="20"/>
        <w:lang w:val="sr-Latn-CS"/>
      </w:rPr>
      <w:fldChar w:fldCharType="begin"/>
    </w:r>
    <w:r w:rsidR="00E87AFA" w:rsidRPr="00CF20F4">
      <w:rPr>
        <w:rFonts w:cs="Arial"/>
        <w:sz w:val="20"/>
        <w:lang w:val="sr-Latn-CS"/>
      </w:rPr>
      <w:instrText xml:space="preserve"> PAGE </w:instrText>
    </w:r>
    <w:r w:rsidR="00E87AFA" w:rsidRPr="00CF20F4">
      <w:rPr>
        <w:rFonts w:cs="Arial"/>
        <w:sz w:val="20"/>
        <w:lang w:val="sr-Latn-CS"/>
      </w:rPr>
      <w:fldChar w:fldCharType="separate"/>
    </w:r>
    <w:r w:rsidR="00A5098B">
      <w:rPr>
        <w:rFonts w:cs="Arial"/>
        <w:noProof/>
        <w:sz w:val="20"/>
        <w:lang w:val="sr-Latn-CS"/>
      </w:rPr>
      <w:t>32</w:t>
    </w:r>
    <w:r w:rsidR="00E87AFA" w:rsidRPr="00CF20F4">
      <w:rPr>
        <w:rFonts w:cs="Arial"/>
        <w:sz w:val="20"/>
        <w:lang w:val="sr-Latn-CS"/>
      </w:rPr>
      <w:fldChar w:fldCharType="end"/>
    </w:r>
    <w:r w:rsidR="00E87AFA" w:rsidRPr="00CF20F4">
      <w:rPr>
        <w:rFonts w:cs="Arial"/>
        <w:sz w:val="20"/>
        <w:lang w:val="sr-Latn-CS"/>
      </w:rPr>
      <w:t xml:space="preserve"> od </w:t>
    </w:r>
    <w:r w:rsidR="00E87AFA" w:rsidRPr="00CF20F4">
      <w:rPr>
        <w:rFonts w:cs="Arial"/>
        <w:sz w:val="20"/>
        <w:lang w:val="sr-Latn-CS"/>
      </w:rPr>
      <w:fldChar w:fldCharType="begin"/>
    </w:r>
    <w:r w:rsidR="00E87AFA" w:rsidRPr="00CF20F4">
      <w:rPr>
        <w:rFonts w:cs="Arial"/>
        <w:sz w:val="20"/>
        <w:lang w:val="sr-Latn-CS"/>
      </w:rPr>
      <w:instrText xml:space="preserve"> NUMPAGES </w:instrText>
    </w:r>
    <w:r w:rsidR="00E87AFA" w:rsidRPr="00CF20F4">
      <w:rPr>
        <w:rFonts w:cs="Arial"/>
        <w:sz w:val="20"/>
        <w:lang w:val="sr-Latn-CS"/>
      </w:rPr>
      <w:fldChar w:fldCharType="separate"/>
    </w:r>
    <w:r w:rsidR="00A5098B">
      <w:rPr>
        <w:rFonts w:cs="Arial"/>
        <w:noProof/>
        <w:sz w:val="20"/>
        <w:lang w:val="sr-Latn-CS"/>
      </w:rPr>
      <w:t>56</w:t>
    </w:r>
    <w:r w:rsidR="00E87AFA" w:rsidRPr="00CF20F4">
      <w:rPr>
        <w:rFonts w:cs="Arial"/>
        <w:sz w:val="20"/>
        <w:lang w:val="sr-Latn-CS"/>
      </w:rPr>
      <w:fldChar w:fldCharType="end"/>
    </w:r>
  </w:p>
  <w:p w14:paraId="425836B0" w14:textId="77777777" w:rsidR="00E87AFA" w:rsidRDefault="00E87A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72C2E" w14:textId="77777777" w:rsidR="00842E79" w:rsidRDefault="00842E79">
      <w:r>
        <w:separator/>
      </w:r>
    </w:p>
    <w:p w14:paraId="65F6ABF0" w14:textId="77777777" w:rsidR="00842E79" w:rsidRDefault="00842E79"/>
  </w:footnote>
  <w:footnote w:type="continuationSeparator" w:id="0">
    <w:p w14:paraId="7CD775E6" w14:textId="77777777" w:rsidR="00842E79" w:rsidRDefault="00842E79">
      <w:r>
        <w:continuationSeparator/>
      </w:r>
    </w:p>
    <w:p w14:paraId="70D2F0D0" w14:textId="77777777" w:rsidR="00842E79" w:rsidRDefault="00842E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CA4C" w14:textId="77777777" w:rsidR="00E87AFA" w:rsidRDefault="00E87AFA" w:rsidP="004276AD">
    <w:pPr>
      <w:pStyle w:val="Header"/>
      <w:rPr>
        <w:sz w:val="20"/>
      </w:rPr>
    </w:pPr>
  </w:p>
  <w:p w14:paraId="7F328572" w14:textId="77777777" w:rsidR="00E87AFA" w:rsidRPr="000E7785" w:rsidRDefault="00E87AFA" w:rsidP="006E3084">
    <w:pPr>
      <w:pStyle w:val="Header"/>
      <w:spacing w:before="0"/>
      <w:jc w:val="center"/>
      <w:rPr>
        <w:szCs w:val="24"/>
        <w:lang w:val="ru-RU"/>
      </w:rPr>
    </w:pPr>
    <w:r w:rsidRPr="000E7785">
      <w:rPr>
        <w:szCs w:val="24"/>
        <w:lang w:val="ru-RU"/>
      </w:rPr>
      <w:t xml:space="preserve">ЈП „Електропривреда Србије“ Београд    </w:t>
    </w:r>
  </w:p>
  <w:p w14:paraId="50365D53" w14:textId="77777777" w:rsidR="00E87AFA" w:rsidRPr="000E7785" w:rsidRDefault="00E87AFA" w:rsidP="006E3084">
    <w:pPr>
      <w:pStyle w:val="Header"/>
      <w:spacing w:before="0"/>
      <w:jc w:val="center"/>
      <w:rPr>
        <w:szCs w:val="24"/>
        <w:lang w:val="ru-RU"/>
      </w:rPr>
    </w:pPr>
    <w:r w:rsidRPr="000E7785">
      <w:rPr>
        <w:szCs w:val="24"/>
        <w:lang w:val="ru-RU"/>
      </w:rPr>
      <w:t xml:space="preserve">      Конкурсна документација ЈН 2000/0187/2016</w:t>
    </w:r>
  </w:p>
  <w:p w14:paraId="50A71D2E" w14:textId="77777777" w:rsidR="00E87AFA" w:rsidRPr="000E7785" w:rsidRDefault="00E87AFA"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C1AAB" w14:textId="77777777" w:rsidR="00E87AFA" w:rsidRDefault="00E87AFA" w:rsidP="004276AD">
    <w:pPr>
      <w:pStyle w:val="Header"/>
    </w:pPr>
  </w:p>
  <w:p w14:paraId="6D280B5A" w14:textId="77777777" w:rsidR="00E87AFA" w:rsidRPr="000E7785" w:rsidRDefault="00E87AFA" w:rsidP="00102EC9">
    <w:pPr>
      <w:pStyle w:val="Header"/>
      <w:jc w:val="center"/>
      <w:rPr>
        <w:szCs w:val="24"/>
        <w:lang w:val="ru-RU"/>
      </w:rPr>
    </w:pPr>
    <w:r w:rsidRPr="000E7785">
      <w:rPr>
        <w:szCs w:val="24"/>
        <w:lang w:val="ru-RU"/>
      </w:rPr>
      <w:t>ЈП „Електропривреда Србије“ Београд Конкурсна документација ЈН/2000/0187/2016</w:t>
    </w:r>
  </w:p>
  <w:p w14:paraId="34487801" w14:textId="77777777" w:rsidR="00E87AFA" w:rsidRPr="000E7785" w:rsidRDefault="00E87AFA" w:rsidP="00102EC9">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370634"/>
    <w:multiLevelType w:val="hybridMultilevel"/>
    <w:tmpl w:val="1F72C706"/>
    <w:lvl w:ilvl="0" w:tplc="C8CCF03C">
      <w:start w:val="1"/>
      <w:numFmt w:val="decimal"/>
      <w:lvlText w:val="%1."/>
      <w:lvlJc w:val="left"/>
      <w:pPr>
        <w:ind w:left="1160" w:hanging="360"/>
      </w:pPr>
      <w:rPr>
        <w:rFonts w:hint="default"/>
        <w:u w:val="none"/>
      </w:rPr>
    </w:lvl>
    <w:lvl w:ilvl="1" w:tplc="015C814E">
      <w:start w:val="1"/>
      <w:numFmt w:val="bullet"/>
      <w:lvlText w:val="o"/>
      <w:lvlJc w:val="left"/>
      <w:pPr>
        <w:tabs>
          <w:tab w:val="num" w:pos="1880"/>
        </w:tabs>
        <w:ind w:left="1880" w:hanging="360"/>
      </w:pPr>
      <w:rPr>
        <w:rFonts w:ascii="Courier New" w:hAnsi="Courier New" w:hint="default"/>
        <w:u w:val="none"/>
      </w:rPr>
    </w:lvl>
    <w:lvl w:ilvl="2" w:tplc="081A001B" w:tentative="1">
      <w:start w:val="1"/>
      <w:numFmt w:val="lowerRoman"/>
      <w:lvlText w:val="%3."/>
      <w:lvlJc w:val="right"/>
      <w:pPr>
        <w:ind w:left="2600" w:hanging="180"/>
      </w:pPr>
    </w:lvl>
    <w:lvl w:ilvl="3" w:tplc="081A000F" w:tentative="1">
      <w:start w:val="1"/>
      <w:numFmt w:val="decimal"/>
      <w:lvlText w:val="%4."/>
      <w:lvlJc w:val="left"/>
      <w:pPr>
        <w:ind w:left="3320" w:hanging="360"/>
      </w:pPr>
    </w:lvl>
    <w:lvl w:ilvl="4" w:tplc="081A0019" w:tentative="1">
      <w:start w:val="1"/>
      <w:numFmt w:val="lowerLetter"/>
      <w:lvlText w:val="%5."/>
      <w:lvlJc w:val="left"/>
      <w:pPr>
        <w:ind w:left="4040" w:hanging="360"/>
      </w:pPr>
    </w:lvl>
    <w:lvl w:ilvl="5" w:tplc="081A001B" w:tentative="1">
      <w:start w:val="1"/>
      <w:numFmt w:val="lowerRoman"/>
      <w:lvlText w:val="%6."/>
      <w:lvlJc w:val="right"/>
      <w:pPr>
        <w:ind w:left="4760" w:hanging="180"/>
      </w:pPr>
    </w:lvl>
    <w:lvl w:ilvl="6" w:tplc="081A000F" w:tentative="1">
      <w:start w:val="1"/>
      <w:numFmt w:val="decimal"/>
      <w:lvlText w:val="%7."/>
      <w:lvlJc w:val="left"/>
      <w:pPr>
        <w:ind w:left="5480" w:hanging="360"/>
      </w:pPr>
    </w:lvl>
    <w:lvl w:ilvl="7" w:tplc="081A0019" w:tentative="1">
      <w:start w:val="1"/>
      <w:numFmt w:val="lowerLetter"/>
      <w:lvlText w:val="%8."/>
      <w:lvlJc w:val="left"/>
      <w:pPr>
        <w:ind w:left="6200" w:hanging="360"/>
      </w:pPr>
    </w:lvl>
    <w:lvl w:ilvl="8" w:tplc="081A001B" w:tentative="1">
      <w:start w:val="1"/>
      <w:numFmt w:val="lowerRoman"/>
      <w:lvlText w:val="%9."/>
      <w:lvlJc w:val="right"/>
      <w:pPr>
        <w:ind w:left="692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3D869F1"/>
    <w:multiLevelType w:val="hybridMultilevel"/>
    <w:tmpl w:val="47D89EA2"/>
    <w:lvl w:ilvl="0" w:tplc="241A000F">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E32756F"/>
    <w:multiLevelType w:val="hybridMultilevel"/>
    <w:tmpl w:val="CDE67538"/>
    <w:lvl w:ilvl="0" w:tplc="241A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1313787"/>
    <w:multiLevelType w:val="hybridMultilevel"/>
    <w:tmpl w:val="079EB348"/>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149478F"/>
    <w:multiLevelType w:val="hybridMultilevel"/>
    <w:tmpl w:val="E6A6FB4A"/>
    <w:lvl w:ilvl="0" w:tplc="241A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5">
    <w:nsid w:val="42AF029A"/>
    <w:multiLevelType w:val="hybridMultilevel"/>
    <w:tmpl w:val="F84E5738"/>
    <w:lvl w:ilvl="0" w:tplc="BD784D6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95601E4"/>
    <w:multiLevelType w:val="hybridMultilevel"/>
    <w:tmpl w:val="79229E48"/>
    <w:lvl w:ilvl="0" w:tplc="BD784D6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nsid w:val="5C9A5001"/>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nsid w:val="5F56225F"/>
    <w:multiLevelType w:val="hybridMultilevel"/>
    <w:tmpl w:val="47C6C9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1C5000F"/>
    <w:multiLevelType w:val="hybridMultilevel"/>
    <w:tmpl w:val="43C654E6"/>
    <w:lvl w:ilvl="0" w:tplc="BD784D62">
      <w:start w:val="1"/>
      <w:numFmt w:val="bullet"/>
      <w:lvlText w:val=""/>
      <w:lvlJc w:val="left"/>
      <w:pPr>
        <w:tabs>
          <w:tab w:val="num" w:pos="2960"/>
        </w:tabs>
        <w:ind w:left="2960" w:hanging="360"/>
      </w:pPr>
      <w:rPr>
        <w:rFonts w:ascii="Symbol" w:hAnsi="Symbol" w:hint="default"/>
      </w:rPr>
    </w:lvl>
    <w:lvl w:ilvl="1" w:tplc="04090003" w:tentative="1">
      <w:start w:val="1"/>
      <w:numFmt w:val="bullet"/>
      <w:lvlText w:val="o"/>
      <w:lvlJc w:val="left"/>
      <w:pPr>
        <w:tabs>
          <w:tab w:val="num" w:pos="2960"/>
        </w:tabs>
        <w:ind w:left="2960" w:hanging="360"/>
      </w:pPr>
      <w:rPr>
        <w:rFonts w:ascii="Courier New" w:hAnsi="Courier New" w:cs="Courier New" w:hint="default"/>
      </w:rPr>
    </w:lvl>
    <w:lvl w:ilvl="2" w:tplc="BD784D62">
      <w:start w:val="1"/>
      <w:numFmt w:val="bullet"/>
      <w:lvlText w:val=""/>
      <w:lvlJc w:val="left"/>
      <w:pPr>
        <w:tabs>
          <w:tab w:val="num" w:pos="3680"/>
        </w:tabs>
        <w:ind w:left="3680" w:hanging="360"/>
      </w:pPr>
      <w:rPr>
        <w:rFonts w:ascii="Symbol" w:hAnsi="Symbol" w:hint="default"/>
      </w:rPr>
    </w:lvl>
    <w:lvl w:ilvl="3" w:tplc="04090001" w:tentative="1">
      <w:start w:val="1"/>
      <w:numFmt w:val="bullet"/>
      <w:lvlText w:val=""/>
      <w:lvlJc w:val="left"/>
      <w:pPr>
        <w:tabs>
          <w:tab w:val="num" w:pos="4400"/>
        </w:tabs>
        <w:ind w:left="4400" w:hanging="360"/>
      </w:pPr>
      <w:rPr>
        <w:rFonts w:ascii="Symbol" w:hAnsi="Symbol" w:hint="default"/>
      </w:rPr>
    </w:lvl>
    <w:lvl w:ilvl="4" w:tplc="04090003" w:tentative="1">
      <w:start w:val="1"/>
      <w:numFmt w:val="bullet"/>
      <w:lvlText w:val="o"/>
      <w:lvlJc w:val="left"/>
      <w:pPr>
        <w:tabs>
          <w:tab w:val="num" w:pos="5120"/>
        </w:tabs>
        <w:ind w:left="5120" w:hanging="360"/>
      </w:pPr>
      <w:rPr>
        <w:rFonts w:ascii="Courier New" w:hAnsi="Courier New" w:cs="Courier New" w:hint="default"/>
      </w:rPr>
    </w:lvl>
    <w:lvl w:ilvl="5" w:tplc="04090005" w:tentative="1">
      <w:start w:val="1"/>
      <w:numFmt w:val="bullet"/>
      <w:lvlText w:val=""/>
      <w:lvlJc w:val="left"/>
      <w:pPr>
        <w:tabs>
          <w:tab w:val="num" w:pos="5840"/>
        </w:tabs>
        <w:ind w:left="5840" w:hanging="360"/>
      </w:pPr>
      <w:rPr>
        <w:rFonts w:ascii="Wingdings" w:hAnsi="Wingdings" w:hint="default"/>
      </w:rPr>
    </w:lvl>
    <w:lvl w:ilvl="6" w:tplc="04090001" w:tentative="1">
      <w:start w:val="1"/>
      <w:numFmt w:val="bullet"/>
      <w:lvlText w:val=""/>
      <w:lvlJc w:val="left"/>
      <w:pPr>
        <w:tabs>
          <w:tab w:val="num" w:pos="6560"/>
        </w:tabs>
        <w:ind w:left="6560" w:hanging="360"/>
      </w:pPr>
      <w:rPr>
        <w:rFonts w:ascii="Symbol" w:hAnsi="Symbol" w:hint="default"/>
      </w:rPr>
    </w:lvl>
    <w:lvl w:ilvl="7" w:tplc="04090003" w:tentative="1">
      <w:start w:val="1"/>
      <w:numFmt w:val="bullet"/>
      <w:lvlText w:val="o"/>
      <w:lvlJc w:val="left"/>
      <w:pPr>
        <w:tabs>
          <w:tab w:val="num" w:pos="7280"/>
        </w:tabs>
        <w:ind w:left="7280" w:hanging="360"/>
      </w:pPr>
      <w:rPr>
        <w:rFonts w:ascii="Courier New" w:hAnsi="Courier New" w:cs="Courier New" w:hint="default"/>
      </w:rPr>
    </w:lvl>
    <w:lvl w:ilvl="8" w:tplc="04090005" w:tentative="1">
      <w:start w:val="1"/>
      <w:numFmt w:val="bullet"/>
      <w:lvlText w:val=""/>
      <w:lvlJc w:val="left"/>
      <w:pPr>
        <w:tabs>
          <w:tab w:val="num" w:pos="8000"/>
        </w:tabs>
        <w:ind w:left="8000" w:hanging="360"/>
      </w:pPr>
      <w:rPr>
        <w:rFonts w:ascii="Wingdings" w:hAnsi="Wingdings" w:hint="default"/>
      </w:rPr>
    </w:lvl>
  </w:abstractNum>
  <w:abstractNum w:abstractNumId="87">
    <w:nsid w:val="64F60C12"/>
    <w:multiLevelType w:val="hybridMultilevel"/>
    <w:tmpl w:val="52FC28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94B28DA"/>
    <w:multiLevelType w:val="hybridMultilevel"/>
    <w:tmpl w:val="F404CD64"/>
    <w:lvl w:ilvl="0" w:tplc="B5A61AC2">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A093B5E"/>
    <w:multiLevelType w:val="hybridMultilevel"/>
    <w:tmpl w:val="0846B33E"/>
    <w:lvl w:ilvl="0" w:tplc="081A000F">
      <w:start w:val="1"/>
      <w:numFmt w:val="decimal"/>
      <w:lvlText w:val="%1."/>
      <w:lvlJc w:val="left"/>
      <w:pPr>
        <w:ind w:left="720" w:hanging="360"/>
      </w:pPr>
      <w:rPr>
        <w:rFonts w:hint="default"/>
        <w:b/>
      </w:rPr>
    </w:lvl>
    <w:lvl w:ilvl="1" w:tplc="081A0019">
      <w:start w:val="1"/>
      <w:numFmt w:val="bullet"/>
      <w:lvlText w:val="o"/>
      <w:lvlJc w:val="left"/>
      <w:pPr>
        <w:tabs>
          <w:tab w:val="num" w:pos="1440"/>
        </w:tabs>
        <w:ind w:left="1440" w:hanging="360"/>
      </w:pPr>
      <w:rPr>
        <w:rFonts w:ascii="Courier New" w:hAnsi="Courier New" w:cs="Courier New" w:hint="default"/>
        <w:b/>
      </w:rPr>
    </w:lvl>
    <w:lvl w:ilvl="2" w:tplc="C3F2CC88">
      <w:numFmt w:val="bullet"/>
      <w:lvlText w:val="-"/>
      <w:lvlJc w:val="left"/>
      <w:pPr>
        <w:ind w:left="2340" w:hanging="360"/>
      </w:pPr>
      <w:rPr>
        <w:rFonts w:ascii="Arial" w:eastAsia="Times New Roman"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3">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4830D8D"/>
    <w:multiLevelType w:val="hybridMultilevel"/>
    <w:tmpl w:val="FC7CBD9C"/>
    <w:lvl w:ilvl="0" w:tplc="97CC0938">
      <w:start w:val="2"/>
      <w:numFmt w:val="bullet"/>
      <w:lvlText w:val="-"/>
      <w:lvlJc w:val="left"/>
      <w:pPr>
        <w:ind w:left="720" w:hanging="360"/>
      </w:pPr>
      <w:rPr>
        <w:rFonts w:ascii="Arial" w:eastAsia="Arial Unicode MS" w:hAnsi="Arial" w:cs="Aria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6322103"/>
    <w:multiLevelType w:val="hybridMultilevel"/>
    <w:tmpl w:val="2E98F99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1D0F89"/>
    <w:multiLevelType w:val="hybridMultilevel"/>
    <w:tmpl w:val="56F2DA4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4"/>
  </w:num>
  <w:num w:numId="3">
    <w:abstractNumId w:val="85"/>
  </w:num>
  <w:num w:numId="4">
    <w:abstractNumId w:val="55"/>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104"/>
  </w:num>
  <w:num w:numId="8">
    <w:abstractNumId w:val="72"/>
  </w:num>
  <w:num w:numId="9">
    <w:abstractNumId w:val="66"/>
  </w:num>
  <w:num w:numId="10">
    <w:abstractNumId w:val="60"/>
  </w:num>
  <w:num w:numId="11">
    <w:abstractNumId w:val="76"/>
  </w:num>
  <w:num w:numId="12">
    <w:abstractNumId w:val="63"/>
  </w:num>
  <w:num w:numId="13">
    <w:abstractNumId w:val="88"/>
  </w:num>
  <w:num w:numId="14">
    <w:abstractNumId w:val="94"/>
  </w:num>
  <w:num w:numId="15">
    <w:abstractNumId w:val="88"/>
  </w:num>
  <w:num w:numId="16">
    <w:abstractNumId w:val="50"/>
  </w:num>
  <w:num w:numId="17">
    <w:abstractNumId w:val="58"/>
  </w:num>
  <w:num w:numId="18">
    <w:abstractNumId w:val="78"/>
  </w:num>
  <w:num w:numId="19">
    <w:abstractNumId w:val="93"/>
  </w:num>
  <w:num w:numId="20">
    <w:abstractNumId w:val="65"/>
  </w:num>
  <w:num w:numId="21">
    <w:abstractNumId w:val="82"/>
  </w:num>
  <w:num w:numId="22">
    <w:abstractNumId w:val="87"/>
  </w:num>
  <w:num w:numId="23">
    <w:abstractNumId w:val="91"/>
  </w:num>
  <w:num w:numId="24">
    <w:abstractNumId w:val="56"/>
  </w:num>
  <w:num w:numId="25">
    <w:abstractNumId w:val="70"/>
  </w:num>
  <w:num w:numId="26">
    <w:abstractNumId w:val="92"/>
  </w:num>
  <w:num w:numId="27">
    <w:abstractNumId w:val="62"/>
  </w:num>
  <w:num w:numId="28">
    <w:abstractNumId w:val="101"/>
  </w:num>
  <w:num w:numId="29">
    <w:abstractNumId w:val="83"/>
  </w:num>
  <w:num w:numId="30">
    <w:abstractNumId w:val="51"/>
  </w:num>
  <w:num w:numId="31">
    <w:abstractNumId w:val="90"/>
  </w:num>
  <w:num w:numId="32">
    <w:abstractNumId w:val="84"/>
  </w:num>
  <w:num w:numId="33">
    <w:abstractNumId w:val="75"/>
  </w:num>
  <w:num w:numId="34">
    <w:abstractNumId w:val="80"/>
  </w:num>
  <w:num w:numId="35">
    <w:abstractNumId w:val="86"/>
  </w:num>
  <w:num w:numId="36">
    <w:abstractNumId w:val="49"/>
  </w:num>
  <w:num w:numId="3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2"/>
  </w:num>
  <w:num w:numId="40">
    <w:abstractNumId w:val="68"/>
  </w:num>
  <w:num w:numId="41">
    <w:abstractNumId w:val="73"/>
  </w:num>
  <w:num w:numId="42">
    <w:abstractNumId w:val="103"/>
  </w:num>
  <w:num w:numId="43">
    <w:abstractNumId w:val="99"/>
  </w:num>
  <w:num w:numId="44">
    <w:abstractNumId w:val="57"/>
  </w:num>
  <w:num w:numId="45">
    <w:abstractNumId w:val="74"/>
  </w:num>
  <w:num w:numId="46">
    <w:abstractNumId w:val="6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A76"/>
    <w:rsid w:val="000024F4"/>
    <w:rsid w:val="00002690"/>
    <w:rsid w:val="00002DBC"/>
    <w:rsid w:val="00003023"/>
    <w:rsid w:val="000035F7"/>
    <w:rsid w:val="000042FE"/>
    <w:rsid w:val="0000496D"/>
    <w:rsid w:val="00005800"/>
    <w:rsid w:val="00005C53"/>
    <w:rsid w:val="00005D85"/>
    <w:rsid w:val="00006E35"/>
    <w:rsid w:val="00007AED"/>
    <w:rsid w:val="00007CE7"/>
    <w:rsid w:val="00010271"/>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99"/>
    <w:rsid w:val="00023057"/>
    <w:rsid w:val="00023308"/>
    <w:rsid w:val="00023BFF"/>
    <w:rsid w:val="00023D09"/>
    <w:rsid w:val="000241A0"/>
    <w:rsid w:val="000249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184"/>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7FE"/>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2"/>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E17"/>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2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B96"/>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FA2"/>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37E"/>
    <w:rsid w:val="000D7758"/>
    <w:rsid w:val="000D7B65"/>
    <w:rsid w:val="000E0014"/>
    <w:rsid w:val="000E0774"/>
    <w:rsid w:val="000E08CC"/>
    <w:rsid w:val="000E0D29"/>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785"/>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95C"/>
    <w:rsid w:val="00100D9F"/>
    <w:rsid w:val="00100F41"/>
    <w:rsid w:val="00101220"/>
    <w:rsid w:val="00101B4E"/>
    <w:rsid w:val="00102340"/>
    <w:rsid w:val="001029A5"/>
    <w:rsid w:val="00102AC1"/>
    <w:rsid w:val="00102EC9"/>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0E3"/>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A3B"/>
    <w:rsid w:val="001161CF"/>
    <w:rsid w:val="001162D0"/>
    <w:rsid w:val="00116570"/>
    <w:rsid w:val="001168C1"/>
    <w:rsid w:val="00116C7A"/>
    <w:rsid w:val="00117C4F"/>
    <w:rsid w:val="00117C72"/>
    <w:rsid w:val="00120CEF"/>
    <w:rsid w:val="00120F74"/>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268"/>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3EF2"/>
    <w:rsid w:val="001743E1"/>
    <w:rsid w:val="001744CC"/>
    <w:rsid w:val="001748A0"/>
    <w:rsid w:val="00174F50"/>
    <w:rsid w:val="0017562D"/>
    <w:rsid w:val="00175774"/>
    <w:rsid w:val="0017585E"/>
    <w:rsid w:val="00175BA0"/>
    <w:rsid w:val="00175C8C"/>
    <w:rsid w:val="0017669B"/>
    <w:rsid w:val="00176914"/>
    <w:rsid w:val="00176AD9"/>
    <w:rsid w:val="00176D8C"/>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86C"/>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42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CE"/>
    <w:rsid w:val="0021522E"/>
    <w:rsid w:val="002153B4"/>
    <w:rsid w:val="00215AB4"/>
    <w:rsid w:val="00215D0A"/>
    <w:rsid w:val="00215E1D"/>
    <w:rsid w:val="0021628F"/>
    <w:rsid w:val="002163D0"/>
    <w:rsid w:val="002164E6"/>
    <w:rsid w:val="002165CA"/>
    <w:rsid w:val="0021666D"/>
    <w:rsid w:val="0021672E"/>
    <w:rsid w:val="002176BF"/>
    <w:rsid w:val="00217AAA"/>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6B1"/>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37FD6"/>
    <w:rsid w:val="00240344"/>
    <w:rsid w:val="00240961"/>
    <w:rsid w:val="00240B93"/>
    <w:rsid w:val="0024114E"/>
    <w:rsid w:val="002412A5"/>
    <w:rsid w:val="00241A19"/>
    <w:rsid w:val="00241AB0"/>
    <w:rsid w:val="002422C3"/>
    <w:rsid w:val="00242DF8"/>
    <w:rsid w:val="00242F92"/>
    <w:rsid w:val="002430B1"/>
    <w:rsid w:val="00243C78"/>
    <w:rsid w:val="00244094"/>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FF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7EE"/>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B0D"/>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5F93"/>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2FBB"/>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6B9D"/>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4D5B"/>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5B5"/>
    <w:rsid w:val="0034602A"/>
    <w:rsid w:val="003460FF"/>
    <w:rsid w:val="003465C9"/>
    <w:rsid w:val="00347396"/>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012"/>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DAD"/>
    <w:rsid w:val="003B0FEF"/>
    <w:rsid w:val="003B1316"/>
    <w:rsid w:val="003B17F1"/>
    <w:rsid w:val="003B1B5E"/>
    <w:rsid w:val="003B1E10"/>
    <w:rsid w:val="003B2544"/>
    <w:rsid w:val="003B2CDC"/>
    <w:rsid w:val="003B36F4"/>
    <w:rsid w:val="003B38C3"/>
    <w:rsid w:val="003B3D6E"/>
    <w:rsid w:val="003B40FC"/>
    <w:rsid w:val="003B4152"/>
    <w:rsid w:val="003B42AD"/>
    <w:rsid w:val="003B49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5B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57"/>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0A9"/>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AE5"/>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4C"/>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1E6"/>
    <w:rsid w:val="00466372"/>
    <w:rsid w:val="0046641A"/>
    <w:rsid w:val="00466485"/>
    <w:rsid w:val="004669D3"/>
    <w:rsid w:val="00466BD5"/>
    <w:rsid w:val="00466ECB"/>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0F"/>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30E"/>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EB"/>
    <w:rsid w:val="004A0A58"/>
    <w:rsid w:val="004A0B49"/>
    <w:rsid w:val="004A0E5D"/>
    <w:rsid w:val="004A12CB"/>
    <w:rsid w:val="004A1538"/>
    <w:rsid w:val="004A169D"/>
    <w:rsid w:val="004A20F9"/>
    <w:rsid w:val="004A23B2"/>
    <w:rsid w:val="004A2650"/>
    <w:rsid w:val="004A28A7"/>
    <w:rsid w:val="004A2E80"/>
    <w:rsid w:val="004A304D"/>
    <w:rsid w:val="004A34A8"/>
    <w:rsid w:val="004A3501"/>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229"/>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BD8"/>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EE7"/>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185"/>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5E9C"/>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7F6"/>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95F"/>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892"/>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A1"/>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77C"/>
    <w:rsid w:val="00545D25"/>
    <w:rsid w:val="00545E8E"/>
    <w:rsid w:val="00546265"/>
    <w:rsid w:val="005463B3"/>
    <w:rsid w:val="00546862"/>
    <w:rsid w:val="00547363"/>
    <w:rsid w:val="005474B1"/>
    <w:rsid w:val="00547506"/>
    <w:rsid w:val="00547654"/>
    <w:rsid w:val="00550552"/>
    <w:rsid w:val="00550BFA"/>
    <w:rsid w:val="00550D1A"/>
    <w:rsid w:val="00550FE2"/>
    <w:rsid w:val="0055106E"/>
    <w:rsid w:val="005519B6"/>
    <w:rsid w:val="00551C38"/>
    <w:rsid w:val="00551CF6"/>
    <w:rsid w:val="00552254"/>
    <w:rsid w:val="00552504"/>
    <w:rsid w:val="00552974"/>
    <w:rsid w:val="00553412"/>
    <w:rsid w:val="00553AE8"/>
    <w:rsid w:val="00553BCF"/>
    <w:rsid w:val="00554209"/>
    <w:rsid w:val="005542FC"/>
    <w:rsid w:val="005545D8"/>
    <w:rsid w:val="005546B3"/>
    <w:rsid w:val="0055473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17D"/>
    <w:rsid w:val="00564277"/>
    <w:rsid w:val="0056455D"/>
    <w:rsid w:val="005645FF"/>
    <w:rsid w:val="00564CE3"/>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9D"/>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45F"/>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353"/>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C3A"/>
    <w:rsid w:val="005C2EF7"/>
    <w:rsid w:val="005C301A"/>
    <w:rsid w:val="005C31BC"/>
    <w:rsid w:val="005C32A0"/>
    <w:rsid w:val="005C33B2"/>
    <w:rsid w:val="005C396D"/>
    <w:rsid w:val="005C49B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79"/>
    <w:rsid w:val="005E18A5"/>
    <w:rsid w:val="005E18FC"/>
    <w:rsid w:val="005E1A2F"/>
    <w:rsid w:val="005E1C5F"/>
    <w:rsid w:val="005E1E5D"/>
    <w:rsid w:val="005E2334"/>
    <w:rsid w:val="005E2611"/>
    <w:rsid w:val="005E2CDC"/>
    <w:rsid w:val="005E2D05"/>
    <w:rsid w:val="005E2D71"/>
    <w:rsid w:val="005E2E4B"/>
    <w:rsid w:val="005E487E"/>
    <w:rsid w:val="005E4F99"/>
    <w:rsid w:val="005E50F1"/>
    <w:rsid w:val="005E531A"/>
    <w:rsid w:val="005E570B"/>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02E"/>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148"/>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FD"/>
    <w:rsid w:val="00616817"/>
    <w:rsid w:val="00616E1C"/>
    <w:rsid w:val="00617242"/>
    <w:rsid w:val="006177A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998"/>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74B"/>
    <w:rsid w:val="00641947"/>
    <w:rsid w:val="00641ED3"/>
    <w:rsid w:val="00642267"/>
    <w:rsid w:val="00642389"/>
    <w:rsid w:val="00642650"/>
    <w:rsid w:val="00642798"/>
    <w:rsid w:val="0064325D"/>
    <w:rsid w:val="0064381B"/>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865"/>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487"/>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452"/>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AD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AC0"/>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685"/>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EB5"/>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0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F98"/>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86C"/>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CCA"/>
    <w:rsid w:val="007310F9"/>
    <w:rsid w:val="007310FF"/>
    <w:rsid w:val="00731241"/>
    <w:rsid w:val="00731398"/>
    <w:rsid w:val="00731509"/>
    <w:rsid w:val="00731677"/>
    <w:rsid w:val="00732016"/>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E2B"/>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FEF"/>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14C"/>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2B"/>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4F"/>
    <w:rsid w:val="00790AE8"/>
    <w:rsid w:val="00790B6E"/>
    <w:rsid w:val="00791DF1"/>
    <w:rsid w:val="00791F70"/>
    <w:rsid w:val="007922C8"/>
    <w:rsid w:val="00792427"/>
    <w:rsid w:val="00792C3B"/>
    <w:rsid w:val="00792E35"/>
    <w:rsid w:val="00793032"/>
    <w:rsid w:val="0079373E"/>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995"/>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57A"/>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17B"/>
    <w:rsid w:val="007C6607"/>
    <w:rsid w:val="007C6AE0"/>
    <w:rsid w:val="007C752A"/>
    <w:rsid w:val="007C7BBC"/>
    <w:rsid w:val="007C7C75"/>
    <w:rsid w:val="007D0134"/>
    <w:rsid w:val="007D019F"/>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3B1"/>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AD4"/>
    <w:rsid w:val="0082072C"/>
    <w:rsid w:val="00820A6A"/>
    <w:rsid w:val="00820AFC"/>
    <w:rsid w:val="00820B40"/>
    <w:rsid w:val="00820C4F"/>
    <w:rsid w:val="00820CDD"/>
    <w:rsid w:val="00820FE2"/>
    <w:rsid w:val="008217A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D3"/>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937"/>
    <w:rsid w:val="00840E10"/>
    <w:rsid w:val="0084157B"/>
    <w:rsid w:val="00841BC4"/>
    <w:rsid w:val="00841BE7"/>
    <w:rsid w:val="00841F94"/>
    <w:rsid w:val="008423A9"/>
    <w:rsid w:val="00842A1C"/>
    <w:rsid w:val="00842B3D"/>
    <w:rsid w:val="00842CAD"/>
    <w:rsid w:val="00842E4F"/>
    <w:rsid w:val="00842E79"/>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802"/>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6E3"/>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4FA2"/>
    <w:rsid w:val="008950F2"/>
    <w:rsid w:val="008952FC"/>
    <w:rsid w:val="00896A1D"/>
    <w:rsid w:val="00896DC8"/>
    <w:rsid w:val="00897218"/>
    <w:rsid w:val="00897674"/>
    <w:rsid w:val="00897711"/>
    <w:rsid w:val="00897A36"/>
    <w:rsid w:val="00897D3B"/>
    <w:rsid w:val="008A0536"/>
    <w:rsid w:val="008A1111"/>
    <w:rsid w:val="008A138D"/>
    <w:rsid w:val="008A1998"/>
    <w:rsid w:val="008A1EF4"/>
    <w:rsid w:val="008A22E4"/>
    <w:rsid w:val="008A2347"/>
    <w:rsid w:val="008A2AA5"/>
    <w:rsid w:val="008A2CDE"/>
    <w:rsid w:val="008A3581"/>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0CE1"/>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67F"/>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63"/>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5DE"/>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34E"/>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EA4"/>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3EFF"/>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6E5"/>
    <w:rsid w:val="00932B3B"/>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F2C"/>
    <w:rsid w:val="009440B1"/>
    <w:rsid w:val="00944391"/>
    <w:rsid w:val="009447E6"/>
    <w:rsid w:val="00944830"/>
    <w:rsid w:val="009449E5"/>
    <w:rsid w:val="00944DED"/>
    <w:rsid w:val="00945D51"/>
    <w:rsid w:val="009464BD"/>
    <w:rsid w:val="009465FA"/>
    <w:rsid w:val="009467EE"/>
    <w:rsid w:val="00946A68"/>
    <w:rsid w:val="00946D7D"/>
    <w:rsid w:val="009474F9"/>
    <w:rsid w:val="009475BE"/>
    <w:rsid w:val="00947CAE"/>
    <w:rsid w:val="00950883"/>
    <w:rsid w:val="00950897"/>
    <w:rsid w:val="00950B76"/>
    <w:rsid w:val="00950BA7"/>
    <w:rsid w:val="00950E8D"/>
    <w:rsid w:val="009513DF"/>
    <w:rsid w:val="00952753"/>
    <w:rsid w:val="00952760"/>
    <w:rsid w:val="0095281F"/>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9E"/>
    <w:rsid w:val="00970CA0"/>
    <w:rsid w:val="00970FB7"/>
    <w:rsid w:val="009714FD"/>
    <w:rsid w:val="0097192A"/>
    <w:rsid w:val="00971B66"/>
    <w:rsid w:val="00971B9A"/>
    <w:rsid w:val="00971D11"/>
    <w:rsid w:val="00971DC9"/>
    <w:rsid w:val="00971EDE"/>
    <w:rsid w:val="00972001"/>
    <w:rsid w:val="00972464"/>
    <w:rsid w:val="00972CFE"/>
    <w:rsid w:val="00973585"/>
    <w:rsid w:val="009737F7"/>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8F"/>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21"/>
    <w:rsid w:val="009A6D33"/>
    <w:rsid w:val="009A6FAB"/>
    <w:rsid w:val="009A7244"/>
    <w:rsid w:val="009A76CE"/>
    <w:rsid w:val="009A7A41"/>
    <w:rsid w:val="009A7D05"/>
    <w:rsid w:val="009A7EBE"/>
    <w:rsid w:val="009B00ED"/>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C26"/>
    <w:rsid w:val="009B4DE6"/>
    <w:rsid w:val="009B4E38"/>
    <w:rsid w:val="009B4E99"/>
    <w:rsid w:val="009B5B93"/>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F60"/>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F8C"/>
    <w:rsid w:val="00A04B1D"/>
    <w:rsid w:val="00A04BDE"/>
    <w:rsid w:val="00A05273"/>
    <w:rsid w:val="00A05499"/>
    <w:rsid w:val="00A058CB"/>
    <w:rsid w:val="00A058EB"/>
    <w:rsid w:val="00A05D7D"/>
    <w:rsid w:val="00A05EC4"/>
    <w:rsid w:val="00A0624F"/>
    <w:rsid w:val="00A062D2"/>
    <w:rsid w:val="00A06F04"/>
    <w:rsid w:val="00A06F0F"/>
    <w:rsid w:val="00A07052"/>
    <w:rsid w:val="00A072C8"/>
    <w:rsid w:val="00A074BF"/>
    <w:rsid w:val="00A0751E"/>
    <w:rsid w:val="00A102AD"/>
    <w:rsid w:val="00A107D3"/>
    <w:rsid w:val="00A1104B"/>
    <w:rsid w:val="00A11094"/>
    <w:rsid w:val="00A110BF"/>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928"/>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2C1"/>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98B"/>
    <w:rsid w:val="00A50A82"/>
    <w:rsid w:val="00A50A94"/>
    <w:rsid w:val="00A50E45"/>
    <w:rsid w:val="00A5121F"/>
    <w:rsid w:val="00A51417"/>
    <w:rsid w:val="00A5149F"/>
    <w:rsid w:val="00A516F8"/>
    <w:rsid w:val="00A51928"/>
    <w:rsid w:val="00A51C4C"/>
    <w:rsid w:val="00A51DA2"/>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EC9"/>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CED"/>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299"/>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5F"/>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DF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C0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3DB"/>
    <w:rsid w:val="00AB603E"/>
    <w:rsid w:val="00AB628B"/>
    <w:rsid w:val="00AB63DA"/>
    <w:rsid w:val="00AB6BBB"/>
    <w:rsid w:val="00AB70D2"/>
    <w:rsid w:val="00AB71FF"/>
    <w:rsid w:val="00AB78F1"/>
    <w:rsid w:val="00AB7C05"/>
    <w:rsid w:val="00AB7CD9"/>
    <w:rsid w:val="00AC043E"/>
    <w:rsid w:val="00AC0714"/>
    <w:rsid w:val="00AC0842"/>
    <w:rsid w:val="00AC0958"/>
    <w:rsid w:val="00AC1A40"/>
    <w:rsid w:val="00AC1BFB"/>
    <w:rsid w:val="00AC1CAC"/>
    <w:rsid w:val="00AC1EFD"/>
    <w:rsid w:val="00AC254B"/>
    <w:rsid w:val="00AC263A"/>
    <w:rsid w:val="00AC2764"/>
    <w:rsid w:val="00AC2C5A"/>
    <w:rsid w:val="00AC2D69"/>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18B"/>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196"/>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4C"/>
    <w:rsid w:val="00AE605F"/>
    <w:rsid w:val="00AE6441"/>
    <w:rsid w:val="00AE6D51"/>
    <w:rsid w:val="00AE6D86"/>
    <w:rsid w:val="00AE749E"/>
    <w:rsid w:val="00AE76BF"/>
    <w:rsid w:val="00AE77FB"/>
    <w:rsid w:val="00AE7D57"/>
    <w:rsid w:val="00AE7E3B"/>
    <w:rsid w:val="00AF0011"/>
    <w:rsid w:val="00AF09A5"/>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7B3"/>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2D7D"/>
    <w:rsid w:val="00B231FF"/>
    <w:rsid w:val="00B2339A"/>
    <w:rsid w:val="00B23A88"/>
    <w:rsid w:val="00B240B4"/>
    <w:rsid w:val="00B240C2"/>
    <w:rsid w:val="00B240CF"/>
    <w:rsid w:val="00B24BAB"/>
    <w:rsid w:val="00B25024"/>
    <w:rsid w:val="00B251A5"/>
    <w:rsid w:val="00B259EF"/>
    <w:rsid w:val="00B25AFF"/>
    <w:rsid w:val="00B25C1F"/>
    <w:rsid w:val="00B25D18"/>
    <w:rsid w:val="00B26013"/>
    <w:rsid w:val="00B26266"/>
    <w:rsid w:val="00B26492"/>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EE3"/>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C8"/>
    <w:rsid w:val="00BA01F4"/>
    <w:rsid w:val="00BA0360"/>
    <w:rsid w:val="00BA0461"/>
    <w:rsid w:val="00BA0897"/>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5EE"/>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B53"/>
    <w:rsid w:val="00BD5D00"/>
    <w:rsid w:val="00BD5DA7"/>
    <w:rsid w:val="00BD66DE"/>
    <w:rsid w:val="00BD6B3A"/>
    <w:rsid w:val="00BD6F1B"/>
    <w:rsid w:val="00BD72A8"/>
    <w:rsid w:val="00BD73C2"/>
    <w:rsid w:val="00BD7667"/>
    <w:rsid w:val="00BD7ABC"/>
    <w:rsid w:val="00BE0262"/>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811"/>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D1B"/>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DFC"/>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02"/>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11"/>
    <w:rsid w:val="00C4334A"/>
    <w:rsid w:val="00C43772"/>
    <w:rsid w:val="00C438A8"/>
    <w:rsid w:val="00C43C00"/>
    <w:rsid w:val="00C43C15"/>
    <w:rsid w:val="00C43CFC"/>
    <w:rsid w:val="00C43D63"/>
    <w:rsid w:val="00C44470"/>
    <w:rsid w:val="00C448BA"/>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4FB8"/>
    <w:rsid w:val="00C553FC"/>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E5"/>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2C"/>
    <w:rsid w:val="00C808CA"/>
    <w:rsid w:val="00C80F61"/>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24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D46"/>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8"/>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D44"/>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2A1"/>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F44"/>
    <w:rsid w:val="00D156E1"/>
    <w:rsid w:val="00D15B46"/>
    <w:rsid w:val="00D15CAB"/>
    <w:rsid w:val="00D160AF"/>
    <w:rsid w:val="00D16B39"/>
    <w:rsid w:val="00D16B9D"/>
    <w:rsid w:val="00D171AD"/>
    <w:rsid w:val="00D17A03"/>
    <w:rsid w:val="00D17A96"/>
    <w:rsid w:val="00D17B0C"/>
    <w:rsid w:val="00D17C24"/>
    <w:rsid w:val="00D17D80"/>
    <w:rsid w:val="00D202A7"/>
    <w:rsid w:val="00D206CB"/>
    <w:rsid w:val="00D20B17"/>
    <w:rsid w:val="00D20E51"/>
    <w:rsid w:val="00D2130B"/>
    <w:rsid w:val="00D220A6"/>
    <w:rsid w:val="00D22615"/>
    <w:rsid w:val="00D227C7"/>
    <w:rsid w:val="00D22915"/>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B33"/>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6A32"/>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108"/>
    <w:rsid w:val="00D47688"/>
    <w:rsid w:val="00D47DBC"/>
    <w:rsid w:val="00D50202"/>
    <w:rsid w:val="00D50A2B"/>
    <w:rsid w:val="00D50AD2"/>
    <w:rsid w:val="00D51107"/>
    <w:rsid w:val="00D512E0"/>
    <w:rsid w:val="00D513B7"/>
    <w:rsid w:val="00D516D9"/>
    <w:rsid w:val="00D516F7"/>
    <w:rsid w:val="00D51908"/>
    <w:rsid w:val="00D51F7E"/>
    <w:rsid w:val="00D521C4"/>
    <w:rsid w:val="00D52255"/>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222"/>
    <w:rsid w:val="00D563CB"/>
    <w:rsid w:val="00D56B3E"/>
    <w:rsid w:val="00D57145"/>
    <w:rsid w:val="00D572DA"/>
    <w:rsid w:val="00D603C5"/>
    <w:rsid w:val="00D604D9"/>
    <w:rsid w:val="00D607AB"/>
    <w:rsid w:val="00D60E10"/>
    <w:rsid w:val="00D60F7A"/>
    <w:rsid w:val="00D61040"/>
    <w:rsid w:val="00D615C1"/>
    <w:rsid w:val="00D6181D"/>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BDF"/>
    <w:rsid w:val="00D73181"/>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5BF"/>
    <w:rsid w:val="00DA495A"/>
    <w:rsid w:val="00DA49E3"/>
    <w:rsid w:val="00DA50CD"/>
    <w:rsid w:val="00DA50F0"/>
    <w:rsid w:val="00DA5319"/>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40"/>
    <w:rsid w:val="00DB6873"/>
    <w:rsid w:val="00DB6924"/>
    <w:rsid w:val="00DB6B3E"/>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3F6"/>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22C"/>
    <w:rsid w:val="00DE6522"/>
    <w:rsid w:val="00DE69DB"/>
    <w:rsid w:val="00DE6F8B"/>
    <w:rsid w:val="00DE7118"/>
    <w:rsid w:val="00DE77D6"/>
    <w:rsid w:val="00DE7C65"/>
    <w:rsid w:val="00DE7DA9"/>
    <w:rsid w:val="00DE7FBE"/>
    <w:rsid w:val="00DF06C2"/>
    <w:rsid w:val="00DF0823"/>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33"/>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142"/>
    <w:rsid w:val="00E1127E"/>
    <w:rsid w:val="00E1221D"/>
    <w:rsid w:val="00E122C0"/>
    <w:rsid w:val="00E1241E"/>
    <w:rsid w:val="00E127D9"/>
    <w:rsid w:val="00E128AB"/>
    <w:rsid w:val="00E129A4"/>
    <w:rsid w:val="00E12C5D"/>
    <w:rsid w:val="00E12F1A"/>
    <w:rsid w:val="00E131B1"/>
    <w:rsid w:val="00E13512"/>
    <w:rsid w:val="00E138CC"/>
    <w:rsid w:val="00E13BBD"/>
    <w:rsid w:val="00E13CC7"/>
    <w:rsid w:val="00E13D54"/>
    <w:rsid w:val="00E14197"/>
    <w:rsid w:val="00E144D5"/>
    <w:rsid w:val="00E1476F"/>
    <w:rsid w:val="00E1498D"/>
    <w:rsid w:val="00E14D06"/>
    <w:rsid w:val="00E15D69"/>
    <w:rsid w:val="00E15D91"/>
    <w:rsid w:val="00E160A1"/>
    <w:rsid w:val="00E1623B"/>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FDD"/>
    <w:rsid w:val="00E24559"/>
    <w:rsid w:val="00E245FE"/>
    <w:rsid w:val="00E246C3"/>
    <w:rsid w:val="00E246D0"/>
    <w:rsid w:val="00E24BE6"/>
    <w:rsid w:val="00E24D97"/>
    <w:rsid w:val="00E25308"/>
    <w:rsid w:val="00E25A27"/>
    <w:rsid w:val="00E25DC7"/>
    <w:rsid w:val="00E25E25"/>
    <w:rsid w:val="00E263C1"/>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2E71"/>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08E"/>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DD7"/>
    <w:rsid w:val="00E7501D"/>
    <w:rsid w:val="00E75381"/>
    <w:rsid w:val="00E75615"/>
    <w:rsid w:val="00E7573E"/>
    <w:rsid w:val="00E757AB"/>
    <w:rsid w:val="00E75C4F"/>
    <w:rsid w:val="00E75D41"/>
    <w:rsid w:val="00E762E3"/>
    <w:rsid w:val="00E7639B"/>
    <w:rsid w:val="00E77096"/>
    <w:rsid w:val="00E7725B"/>
    <w:rsid w:val="00E772D6"/>
    <w:rsid w:val="00E772E4"/>
    <w:rsid w:val="00E774F8"/>
    <w:rsid w:val="00E77811"/>
    <w:rsid w:val="00E77FBB"/>
    <w:rsid w:val="00E8008A"/>
    <w:rsid w:val="00E80566"/>
    <w:rsid w:val="00E80DF4"/>
    <w:rsid w:val="00E81060"/>
    <w:rsid w:val="00E8147F"/>
    <w:rsid w:val="00E818BF"/>
    <w:rsid w:val="00E818CE"/>
    <w:rsid w:val="00E825E2"/>
    <w:rsid w:val="00E82875"/>
    <w:rsid w:val="00E82C6F"/>
    <w:rsid w:val="00E83492"/>
    <w:rsid w:val="00E837C0"/>
    <w:rsid w:val="00E8464D"/>
    <w:rsid w:val="00E84F16"/>
    <w:rsid w:val="00E8519B"/>
    <w:rsid w:val="00E851CE"/>
    <w:rsid w:val="00E85281"/>
    <w:rsid w:val="00E85421"/>
    <w:rsid w:val="00E85A88"/>
    <w:rsid w:val="00E85C0A"/>
    <w:rsid w:val="00E85EB6"/>
    <w:rsid w:val="00E860EB"/>
    <w:rsid w:val="00E86317"/>
    <w:rsid w:val="00E86603"/>
    <w:rsid w:val="00E876B2"/>
    <w:rsid w:val="00E87AFA"/>
    <w:rsid w:val="00E90340"/>
    <w:rsid w:val="00E90551"/>
    <w:rsid w:val="00E9094B"/>
    <w:rsid w:val="00E90CE0"/>
    <w:rsid w:val="00E90FAC"/>
    <w:rsid w:val="00E9117D"/>
    <w:rsid w:val="00E913BF"/>
    <w:rsid w:val="00E91B2D"/>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A1D"/>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240"/>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2F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D21"/>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8A9"/>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8A5"/>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50F"/>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9C4"/>
    <w:rsid w:val="00F01F1A"/>
    <w:rsid w:val="00F022F8"/>
    <w:rsid w:val="00F02324"/>
    <w:rsid w:val="00F02AA7"/>
    <w:rsid w:val="00F02C1A"/>
    <w:rsid w:val="00F02D1F"/>
    <w:rsid w:val="00F03072"/>
    <w:rsid w:val="00F030DE"/>
    <w:rsid w:val="00F038B8"/>
    <w:rsid w:val="00F03983"/>
    <w:rsid w:val="00F039C4"/>
    <w:rsid w:val="00F039D9"/>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174"/>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999"/>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016"/>
    <w:rsid w:val="00F63115"/>
    <w:rsid w:val="00F6325F"/>
    <w:rsid w:val="00F634B0"/>
    <w:rsid w:val="00F6388D"/>
    <w:rsid w:val="00F63C26"/>
    <w:rsid w:val="00F63D1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F9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17D"/>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697"/>
    <w:rsid w:val="00F84AB1"/>
    <w:rsid w:val="00F84F58"/>
    <w:rsid w:val="00F853A9"/>
    <w:rsid w:val="00F8554B"/>
    <w:rsid w:val="00F85B74"/>
    <w:rsid w:val="00F85E5F"/>
    <w:rsid w:val="00F865E8"/>
    <w:rsid w:val="00F868C1"/>
    <w:rsid w:val="00F868CA"/>
    <w:rsid w:val="00F86BCA"/>
    <w:rsid w:val="00F87A3C"/>
    <w:rsid w:val="00F90004"/>
    <w:rsid w:val="00F9046C"/>
    <w:rsid w:val="00F90875"/>
    <w:rsid w:val="00F908F5"/>
    <w:rsid w:val="00F90EEC"/>
    <w:rsid w:val="00F90F6A"/>
    <w:rsid w:val="00F9148A"/>
    <w:rsid w:val="00F91685"/>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8C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E9F"/>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4F3"/>
    <w:rsid w:val="00FE4327"/>
    <w:rsid w:val="00FE435C"/>
    <w:rsid w:val="00FE4C19"/>
    <w:rsid w:val="00FE5028"/>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28C379"/>
  <w15:docId w15:val="{4B5F902B-E083-46C9-9E24-239325F9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uiPriority w:val="59"/>
    <w:rsid w:val="00EF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5622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72486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72486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72486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2486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72486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72486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72486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rsid w:val="00C32B02"/>
    <w:pPr>
      <w:spacing w:before="0" w:after="160" w:line="240" w:lineRule="exact"/>
      <w:jc w:val="left"/>
    </w:pPr>
    <w:rPr>
      <w:rFonts w:ascii="Verdana" w:hAnsi="Verdana"/>
      <w:sz w:val="20"/>
      <w:szCs w:val="20"/>
    </w:rPr>
  </w:style>
  <w:style w:type="paragraph" w:customStyle="1" w:styleId="Char0">
    <w:name w:val="Char"/>
    <w:basedOn w:val="Normal"/>
    <w:rsid w:val="006B0AC0"/>
    <w:pPr>
      <w:spacing w:before="0" w:after="160" w:line="240" w:lineRule="exact"/>
      <w:jc w:val="left"/>
    </w:pPr>
    <w:rPr>
      <w:rFonts w:ascii="Verdana" w:hAnsi="Verdana"/>
      <w:sz w:val="20"/>
      <w:szCs w:val="20"/>
    </w:rPr>
  </w:style>
  <w:style w:type="paragraph" w:customStyle="1" w:styleId="Char1">
    <w:name w:val="Char"/>
    <w:basedOn w:val="Normal"/>
    <w:rsid w:val="00A8185F"/>
    <w:pPr>
      <w:spacing w:before="0" w:after="160" w:line="240" w:lineRule="exact"/>
      <w:jc w:val="lef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6458850">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2226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122478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562237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katarina.gajic@eps.rs" TargetMode="External"/><Relationship Id="rId172" Type="http://schemas.openxmlformats.org/officeDocument/2006/relationships/footer" Target="footer4.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5.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NULL"/><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1082;atarina.gaj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BF66-D8E9-485E-B96B-D205220E67DE}"/>
</file>

<file path=customXml/itemProps10.xml><?xml version="1.0" encoding="utf-8"?>
<ds:datastoreItem xmlns:ds="http://schemas.openxmlformats.org/officeDocument/2006/customXml" ds:itemID="{63C6D073-95B6-48DC-BDE8-9C896C70EA2A}"/>
</file>

<file path=customXml/itemProps100.xml><?xml version="1.0" encoding="utf-8"?>
<ds:datastoreItem xmlns:ds="http://schemas.openxmlformats.org/officeDocument/2006/customXml" ds:itemID="{A7926BF2-45B3-4E6D-9BEC-E28CD7857BA4}"/>
</file>

<file path=customXml/itemProps101.xml><?xml version="1.0" encoding="utf-8"?>
<ds:datastoreItem xmlns:ds="http://schemas.openxmlformats.org/officeDocument/2006/customXml" ds:itemID="{F07FD70C-1E30-4DFA-8598-B76EDD9F22DF}"/>
</file>

<file path=customXml/itemProps102.xml><?xml version="1.0" encoding="utf-8"?>
<ds:datastoreItem xmlns:ds="http://schemas.openxmlformats.org/officeDocument/2006/customXml" ds:itemID="{6687204F-6B77-4FF9-AED0-1FBB00CCBFB5}"/>
</file>

<file path=customXml/itemProps103.xml><?xml version="1.0" encoding="utf-8"?>
<ds:datastoreItem xmlns:ds="http://schemas.openxmlformats.org/officeDocument/2006/customXml" ds:itemID="{8023768D-53F9-48F7-B885-5E691A2F4307}"/>
</file>

<file path=customXml/itemProps104.xml><?xml version="1.0" encoding="utf-8"?>
<ds:datastoreItem xmlns:ds="http://schemas.openxmlformats.org/officeDocument/2006/customXml" ds:itemID="{17C862F0-A84A-4256-9674-D68FE6448FDA}"/>
</file>

<file path=customXml/itemProps105.xml><?xml version="1.0" encoding="utf-8"?>
<ds:datastoreItem xmlns:ds="http://schemas.openxmlformats.org/officeDocument/2006/customXml" ds:itemID="{F4AC1B22-D40A-42C3-92D1-710B52CBB1DA}"/>
</file>

<file path=customXml/itemProps106.xml><?xml version="1.0" encoding="utf-8"?>
<ds:datastoreItem xmlns:ds="http://schemas.openxmlformats.org/officeDocument/2006/customXml" ds:itemID="{CF030CD5-1121-4C37-B0D4-217BD76A51CB}"/>
</file>

<file path=customXml/itemProps107.xml><?xml version="1.0" encoding="utf-8"?>
<ds:datastoreItem xmlns:ds="http://schemas.openxmlformats.org/officeDocument/2006/customXml" ds:itemID="{1997185C-B6C2-4F3F-9785-2511A5A8BEB3}"/>
</file>

<file path=customXml/itemProps108.xml><?xml version="1.0" encoding="utf-8"?>
<ds:datastoreItem xmlns:ds="http://schemas.openxmlformats.org/officeDocument/2006/customXml" ds:itemID="{A80591DB-5F00-454D-846A-801CA4804DF6}"/>
</file>

<file path=customXml/itemProps109.xml><?xml version="1.0" encoding="utf-8"?>
<ds:datastoreItem xmlns:ds="http://schemas.openxmlformats.org/officeDocument/2006/customXml" ds:itemID="{178C4972-7B20-45E0-BA34-34FCDDD83EC2}"/>
</file>

<file path=customXml/itemProps11.xml><?xml version="1.0" encoding="utf-8"?>
<ds:datastoreItem xmlns:ds="http://schemas.openxmlformats.org/officeDocument/2006/customXml" ds:itemID="{6735F528-91D1-49AF-B8D1-B6BA264A3595}"/>
</file>

<file path=customXml/itemProps110.xml><?xml version="1.0" encoding="utf-8"?>
<ds:datastoreItem xmlns:ds="http://schemas.openxmlformats.org/officeDocument/2006/customXml" ds:itemID="{7CBB1BFA-1650-4D3D-BB99-14C86E973158}"/>
</file>

<file path=customXml/itemProps111.xml><?xml version="1.0" encoding="utf-8"?>
<ds:datastoreItem xmlns:ds="http://schemas.openxmlformats.org/officeDocument/2006/customXml" ds:itemID="{5371A1A4-D7F2-44F0-BFC1-B2609D8C9AB4}"/>
</file>

<file path=customXml/itemProps112.xml><?xml version="1.0" encoding="utf-8"?>
<ds:datastoreItem xmlns:ds="http://schemas.openxmlformats.org/officeDocument/2006/customXml" ds:itemID="{55C74FE7-E51E-4383-8859-48D0C7FBD608}"/>
</file>

<file path=customXml/itemProps113.xml><?xml version="1.0" encoding="utf-8"?>
<ds:datastoreItem xmlns:ds="http://schemas.openxmlformats.org/officeDocument/2006/customXml" ds:itemID="{EED3CE91-36B5-4E23-986E-8DA0F6E3FA6E}"/>
</file>

<file path=customXml/itemProps114.xml><?xml version="1.0" encoding="utf-8"?>
<ds:datastoreItem xmlns:ds="http://schemas.openxmlformats.org/officeDocument/2006/customXml" ds:itemID="{CC9D52F9-44B7-499B-8D23-2B68978D089D}"/>
</file>

<file path=customXml/itemProps115.xml><?xml version="1.0" encoding="utf-8"?>
<ds:datastoreItem xmlns:ds="http://schemas.openxmlformats.org/officeDocument/2006/customXml" ds:itemID="{ED4D87E5-65B3-4BC3-AE84-B945537145E7}"/>
</file>

<file path=customXml/itemProps116.xml><?xml version="1.0" encoding="utf-8"?>
<ds:datastoreItem xmlns:ds="http://schemas.openxmlformats.org/officeDocument/2006/customXml" ds:itemID="{EE03AF57-C7FC-42A7-86DC-18D30C0341F3}"/>
</file>

<file path=customXml/itemProps117.xml><?xml version="1.0" encoding="utf-8"?>
<ds:datastoreItem xmlns:ds="http://schemas.openxmlformats.org/officeDocument/2006/customXml" ds:itemID="{242338D4-61EE-49AD-AFCB-0211F8C4871B}"/>
</file>

<file path=customXml/itemProps118.xml><?xml version="1.0" encoding="utf-8"?>
<ds:datastoreItem xmlns:ds="http://schemas.openxmlformats.org/officeDocument/2006/customXml" ds:itemID="{2CC76731-1D0A-4DC2-BF54-97B7CFEF668F}"/>
</file>

<file path=customXml/itemProps119.xml><?xml version="1.0" encoding="utf-8"?>
<ds:datastoreItem xmlns:ds="http://schemas.openxmlformats.org/officeDocument/2006/customXml" ds:itemID="{7548ED3C-8BAA-4E7D-A656-55288E3AC6C5}"/>
</file>

<file path=customXml/itemProps12.xml><?xml version="1.0" encoding="utf-8"?>
<ds:datastoreItem xmlns:ds="http://schemas.openxmlformats.org/officeDocument/2006/customXml" ds:itemID="{9D9C5919-CC04-44CC-8D99-C1AD6B6AC405}"/>
</file>

<file path=customXml/itemProps120.xml><?xml version="1.0" encoding="utf-8"?>
<ds:datastoreItem xmlns:ds="http://schemas.openxmlformats.org/officeDocument/2006/customXml" ds:itemID="{3C3106DC-FDF4-408B-B97D-CFACB1ACA202}"/>
</file>

<file path=customXml/itemProps121.xml><?xml version="1.0" encoding="utf-8"?>
<ds:datastoreItem xmlns:ds="http://schemas.openxmlformats.org/officeDocument/2006/customXml" ds:itemID="{2DC89445-3BAA-4B25-A8D8-975C8A2B4840}"/>
</file>

<file path=customXml/itemProps122.xml><?xml version="1.0" encoding="utf-8"?>
<ds:datastoreItem xmlns:ds="http://schemas.openxmlformats.org/officeDocument/2006/customXml" ds:itemID="{AAF71504-6184-48C7-B2B2-D6B98E350D55}"/>
</file>

<file path=customXml/itemProps123.xml><?xml version="1.0" encoding="utf-8"?>
<ds:datastoreItem xmlns:ds="http://schemas.openxmlformats.org/officeDocument/2006/customXml" ds:itemID="{284777AC-9B21-46FB-B6D8-C8AE0FB1D7B9}"/>
</file>

<file path=customXml/itemProps124.xml><?xml version="1.0" encoding="utf-8"?>
<ds:datastoreItem xmlns:ds="http://schemas.openxmlformats.org/officeDocument/2006/customXml" ds:itemID="{C9D98511-6635-4FFD-874C-8A1C64A052F4}"/>
</file>

<file path=customXml/itemProps125.xml><?xml version="1.0" encoding="utf-8"?>
<ds:datastoreItem xmlns:ds="http://schemas.openxmlformats.org/officeDocument/2006/customXml" ds:itemID="{68851C5B-A828-4EE0-9DBF-CD734AE01CA1}"/>
</file>

<file path=customXml/itemProps126.xml><?xml version="1.0" encoding="utf-8"?>
<ds:datastoreItem xmlns:ds="http://schemas.openxmlformats.org/officeDocument/2006/customXml" ds:itemID="{092579E7-A231-4B12-97D1-4787B8E676D1}"/>
</file>

<file path=customXml/itemProps127.xml><?xml version="1.0" encoding="utf-8"?>
<ds:datastoreItem xmlns:ds="http://schemas.openxmlformats.org/officeDocument/2006/customXml" ds:itemID="{B2A13C60-3F5A-4A55-B9D5-F723DF8B78E4}"/>
</file>

<file path=customXml/itemProps128.xml><?xml version="1.0" encoding="utf-8"?>
<ds:datastoreItem xmlns:ds="http://schemas.openxmlformats.org/officeDocument/2006/customXml" ds:itemID="{7F991F8C-E4DF-4816-B887-4A6C824B9AD7}"/>
</file>

<file path=customXml/itemProps129.xml><?xml version="1.0" encoding="utf-8"?>
<ds:datastoreItem xmlns:ds="http://schemas.openxmlformats.org/officeDocument/2006/customXml" ds:itemID="{4FC8C6F1-F9BA-4F36-8A96-8485241A01A2}"/>
</file>

<file path=customXml/itemProps13.xml><?xml version="1.0" encoding="utf-8"?>
<ds:datastoreItem xmlns:ds="http://schemas.openxmlformats.org/officeDocument/2006/customXml" ds:itemID="{527E9E87-6AE4-4465-9FBF-D69739EACB7A}"/>
</file>

<file path=customXml/itemProps130.xml><?xml version="1.0" encoding="utf-8"?>
<ds:datastoreItem xmlns:ds="http://schemas.openxmlformats.org/officeDocument/2006/customXml" ds:itemID="{406F84B7-98C7-4741-BCDC-463CF3B71B7A}"/>
</file>

<file path=customXml/itemProps131.xml><?xml version="1.0" encoding="utf-8"?>
<ds:datastoreItem xmlns:ds="http://schemas.openxmlformats.org/officeDocument/2006/customXml" ds:itemID="{01B64C3C-01AF-4344-A043-E00EA2254101}"/>
</file>

<file path=customXml/itemProps132.xml><?xml version="1.0" encoding="utf-8"?>
<ds:datastoreItem xmlns:ds="http://schemas.openxmlformats.org/officeDocument/2006/customXml" ds:itemID="{03DDD17B-F393-46AD-B65C-EEB6CD2C024A}"/>
</file>

<file path=customXml/itemProps133.xml><?xml version="1.0" encoding="utf-8"?>
<ds:datastoreItem xmlns:ds="http://schemas.openxmlformats.org/officeDocument/2006/customXml" ds:itemID="{190B0A00-A774-452D-8184-FD492681685D}"/>
</file>

<file path=customXml/itemProps134.xml><?xml version="1.0" encoding="utf-8"?>
<ds:datastoreItem xmlns:ds="http://schemas.openxmlformats.org/officeDocument/2006/customXml" ds:itemID="{87F52D79-2C17-4E34-A095-B2FBFEBF8BB0}"/>
</file>

<file path=customXml/itemProps135.xml><?xml version="1.0" encoding="utf-8"?>
<ds:datastoreItem xmlns:ds="http://schemas.openxmlformats.org/officeDocument/2006/customXml" ds:itemID="{19EB0357-527A-4D70-9789-F975E3FA85F8}"/>
</file>

<file path=customXml/itemProps136.xml><?xml version="1.0" encoding="utf-8"?>
<ds:datastoreItem xmlns:ds="http://schemas.openxmlformats.org/officeDocument/2006/customXml" ds:itemID="{F96BCDD4-4A05-4AD4-9BAF-451BB1EDB719}"/>
</file>

<file path=customXml/itemProps137.xml><?xml version="1.0" encoding="utf-8"?>
<ds:datastoreItem xmlns:ds="http://schemas.openxmlformats.org/officeDocument/2006/customXml" ds:itemID="{9B66351D-3050-4FD1-8A3B-7A0232A89D4B}"/>
</file>

<file path=customXml/itemProps138.xml><?xml version="1.0" encoding="utf-8"?>
<ds:datastoreItem xmlns:ds="http://schemas.openxmlformats.org/officeDocument/2006/customXml" ds:itemID="{0A2EEFC8-F220-4C99-BEF4-2BD53B624867}"/>
</file>

<file path=customXml/itemProps139.xml><?xml version="1.0" encoding="utf-8"?>
<ds:datastoreItem xmlns:ds="http://schemas.openxmlformats.org/officeDocument/2006/customXml" ds:itemID="{E051B6F0-C174-4729-9411-30EE54398F9E}"/>
</file>

<file path=customXml/itemProps14.xml><?xml version="1.0" encoding="utf-8"?>
<ds:datastoreItem xmlns:ds="http://schemas.openxmlformats.org/officeDocument/2006/customXml" ds:itemID="{899C5552-77FE-4573-AEF2-C19158C68A7F}"/>
</file>

<file path=customXml/itemProps140.xml><?xml version="1.0" encoding="utf-8"?>
<ds:datastoreItem xmlns:ds="http://schemas.openxmlformats.org/officeDocument/2006/customXml" ds:itemID="{BBF9A5CA-83CB-4B75-AFE5-94F0C32D8181}"/>
</file>

<file path=customXml/itemProps141.xml><?xml version="1.0" encoding="utf-8"?>
<ds:datastoreItem xmlns:ds="http://schemas.openxmlformats.org/officeDocument/2006/customXml" ds:itemID="{C642037D-D1F5-440E-BA41-20F08E7BB7EF}"/>
</file>

<file path=customXml/itemProps142.xml><?xml version="1.0" encoding="utf-8"?>
<ds:datastoreItem xmlns:ds="http://schemas.openxmlformats.org/officeDocument/2006/customXml" ds:itemID="{09BC3ACF-3747-4EAC-9B3E-057F3BC5D77D}"/>
</file>

<file path=customXml/itemProps143.xml><?xml version="1.0" encoding="utf-8"?>
<ds:datastoreItem xmlns:ds="http://schemas.openxmlformats.org/officeDocument/2006/customXml" ds:itemID="{33B4682A-DB60-4851-89BC-7E5DCE84DEE8}"/>
</file>

<file path=customXml/itemProps144.xml><?xml version="1.0" encoding="utf-8"?>
<ds:datastoreItem xmlns:ds="http://schemas.openxmlformats.org/officeDocument/2006/customXml" ds:itemID="{33FBC346-A39B-49CC-878A-5C783A22DB0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BE94D4C-550A-4484-8938-2F5DDF3A7BD3}"/>
</file>

<file path=customXml/itemProps147.xml><?xml version="1.0" encoding="utf-8"?>
<ds:datastoreItem xmlns:ds="http://schemas.openxmlformats.org/officeDocument/2006/customXml" ds:itemID="{96606EB9-40B1-441E-98F7-538CB8BE643B}"/>
</file>

<file path=customXml/itemProps148.xml><?xml version="1.0" encoding="utf-8"?>
<ds:datastoreItem xmlns:ds="http://schemas.openxmlformats.org/officeDocument/2006/customXml" ds:itemID="{01DC052C-D89A-499F-87F9-4BD6A341A517}"/>
</file>

<file path=customXml/itemProps149.xml><?xml version="1.0" encoding="utf-8"?>
<ds:datastoreItem xmlns:ds="http://schemas.openxmlformats.org/officeDocument/2006/customXml" ds:itemID="{B8607FDE-9871-48AE-BB41-4855DA797B78}"/>
</file>

<file path=customXml/itemProps15.xml><?xml version="1.0" encoding="utf-8"?>
<ds:datastoreItem xmlns:ds="http://schemas.openxmlformats.org/officeDocument/2006/customXml" ds:itemID="{F8142822-EFE7-4798-BC47-E6D0F8B279A8}"/>
</file>

<file path=customXml/itemProps150.xml><?xml version="1.0" encoding="utf-8"?>
<ds:datastoreItem xmlns:ds="http://schemas.openxmlformats.org/officeDocument/2006/customXml" ds:itemID="{12D4CEBC-E859-4DCD-9FF3-32393B192D75}"/>
</file>

<file path=customXml/itemProps151.xml><?xml version="1.0" encoding="utf-8"?>
<ds:datastoreItem xmlns:ds="http://schemas.openxmlformats.org/officeDocument/2006/customXml" ds:itemID="{B5805323-07B8-4154-BC80-BE9969E77D8A}"/>
</file>

<file path=customXml/itemProps152.xml><?xml version="1.0" encoding="utf-8"?>
<ds:datastoreItem xmlns:ds="http://schemas.openxmlformats.org/officeDocument/2006/customXml" ds:itemID="{243A6DD1-4F57-404E-A6E9-1FB2D0B30CA4}"/>
</file>

<file path=customXml/itemProps153.xml><?xml version="1.0" encoding="utf-8"?>
<ds:datastoreItem xmlns:ds="http://schemas.openxmlformats.org/officeDocument/2006/customXml" ds:itemID="{F4012728-5382-4624-B4D9-BFAF8274B620}"/>
</file>

<file path=customXml/itemProps154.xml><?xml version="1.0" encoding="utf-8"?>
<ds:datastoreItem xmlns:ds="http://schemas.openxmlformats.org/officeDocument/2006/customXml" ds:itemID="{11F3659E-B1EC-4C9D-832D-B9E977DEF0C8}"/>
</file>

<file path=customXml/itemProps155.xml><?xml version="1.0" encoding="utf-8"?>
<ds:datastoreItem xmlns:ds="http://schemas.openxmlformats.org/officeDocument/2006/customXml" ds:itemID="{3C86C593-6F2A-4E3E-85DA-EDEF50197C7E}"/>
</file>

<file path=customXml/itemProps156.xml><?xml version="1.0" encoding="utf-8"?>
<ds:datastoreItem xmlns:ds="http://schemas.openxmlformats.org/officeDocument/2006/customXml" ds:itemID="{D4F357D3-7683-41F0-B69F-DE9F1E1CAAC9}"/>
</file>

<file path=customXml/itemProps157.xml><?xml version="1.0" encoding="utf-8"?>
<ds:datastoreItem xmlns:ds="http://schemas.openxmlformats.org/officeDocument/2006/customXml" ds:itemID="{5845F287-4E6F-4201-8077-A7335EABAAD5}"/>
</file>

<file path=customXml/itemProps158.xml><?xml version="1.0" encoding="utf-8"?>
<ds:datastoreItem xmlns:ds="http://schemas.openxmlformats.org/officeDocument/2006/customXml" ds:itemID="{3CE38FB6-87D9-426D-965B-C20D865EBB5A}"/>
</file>

<file path=customXml/itemProps159.xml><?xml version="1.0" encoding="utf-8"?>
<ds:datastoreItem xmlns:ds="http://schemas.openxmlformats.org/officeDocument/2006/customXml" ds:itemID="{BC1234A3-5A4C-4B7D-805A-BC4CE07DF9B8}"/>
</file>

<file path=customXml/itemProps16.xml><?xml version="1.0" encoding="utf-8"?>
<ds:datastoreItem xmlns:ds="http://schemas.openxmlformats.org/officeDocument/2006/customXml" ds:itemID="{C316E227-B596-415B-93E8-008D9695C80A}"/>
</file>

<file path=customXml/itemProps160.xml><?xml version="1.0" encoding="utf-8"?>
<ds:datastoreItem xmlns:ds="http://schemas.openxmlformats.org/officeDocument/2006/customXml" ds:itemID="{B9C6E5A2-E6CA-44E9-A923-6BB174D3E26E}"/>
</file>

<file path=customXml/itemProps17.xml><?xml version="1.0" encoding="utf-8"?>
<ds:datastoreItem xmlns:ds="http://schemas.openxmlformats.org/officeDocument/2006/customXml" ds:itemID="{D2DA0F93-66B7-4ABC-97F4-A80CB9663163}"/>
</file>

<file path=customXml/itemProps18.xml><?xml version="1.0" encoding="utf-8"?>
<ds:datastoreItem xmlns:ds="http://schemas.openxmlformats.org/officeDocument/2006/customXml" ds:itemID="{E025C202-B18E-4769-A1F3-531DE27A88B7}"/>
</file>

<file path=customXml/itemProps19.xml><?xml version="1.0" encoding="utf-8"?>
<ds:datastoreItem xmlns:ds="http://schemas.openxmlformats.org/officeDocument/2006/customXml" ds:itemID="{14BA5613-8B4D-41CE-AFAC-6D38662357AA}"/>
</file>

<file path=customXml/itemProps2.xml><?xml version="1.0" encoding="utf-8"?>
<ds:datastoreItem xmlns:ds="http://schemas.openxmlformats.org/officeDocument/2006/customXml" ds:itemID="{4689A0F8-7BF2-48A6-98BC-2CB88F0BB351}"/>
</file>

<file path=customXml/itemProps20.xml><?xml version="1.0" encoding="utf-8"?>
<ds:datastoreItem xmlns:ds="http://schemas.openxmlformats.org/officeDocument/2006/customXml" ds:itemID="{73299FC2-515B-4FA7-A15F-2B35881DDA5D}"/>
</file>

<file path=customXml/itemProps21.xml><?xml version="1.0" encoding="utf-8"?>
<ds:datastoreItem xmlns:ds="http://schemas.openxmlformats.org/officeDocument/2006/customXml" ds:itemID="{9251941E-87F4-4656-9522-F4686CF0372D}"/>
</file>

<file path=customXml/itemProps22.xml><?xml version="1.0" encoding="utf-8"?>
<ds:datastoreItem xmlns:ds="http://schemas.openxmlformats.org/officeDocument/2006/customXml" ds:itemID="{DC05A859-46E7-43AA-ACB6-2426F227D7E1}"/>
</file>

<file path=customXml/itemProps23.xml><?xml version="1.0" encoding="utf-8"?>
<ds:datastoreItem xmlns:ds="http://schemas.openxmlformats.org/officeDocument/2006/customXml" ds:itemID="{8B05294E-6133-442E-96BB-BB8BA6337870}"/>
</file>

<file path=customXml/itemProps24.xml><?xml version="1.0" encoding="utf-8"?>
<ds:datastoreItem xmlns:ds="http://schemas.openxmlformats.org/officeDocument/2006/customXml" ds:itemID="{FE18BC61-FDA2-4371-9DF2-F0F902B7DC8D}"/>
</file>

<file path=customXml/itemProps25.xml><?xml version="1.0" encoding="utf-8"?>
<ds:datastoreItem xmlns:ds="http://schemas.openxmlformats.org/officeDocument/2006/customXml" ds:itemID="{AF18C443-793C-4CE4-BE5C-D1C337E9EABB}"/>
</file>

<file path=customXml/itemProps26.xml><?xml version="1.0" encoding="utf-8"?>
<ds:datastoreItem xmlns:ds="http://schemas.openxmlformats.org/officeDocument/2006/customXml" ds:itemID="{4A4E3CFE-AEE9-4193-A3F3-19E5D8534F59}"/>
</file>

<file path=customXml/itemProps27.xml><?xml version="1.0" encoding="utf-8"?>
<ds:datastoreItem xmlns:ds="http://schemas.openxmlformats.org/officeDocument/2006/customXml" ds:itemID="{825B83B2-F496-49F2-971F-51BE947D1678}"/>
</file>

<file path=customXml/itemProps28.xml><?xml version="1.0" encoding="utf-8"?>
<ds:datastoreItem xmlns:ds="http://schemas.openxmlformats.org/officeDocument/2006/customXml" ds:itemID="{C0581868-5497-400F-84C9-5C14D2DAE740}"/>
</file>

<file path=customXml/itemProps29.xml><?xml version="1.0" encoding="utf-8"?>
<ds:datastoreItem xmlns:ds="http://schemas.openxmlformats.org/officeDocument/2006/customXml" ds:itemID="{52010C5F-6AFB-421F-9075-8BA70F66EA19}"/>
</file>

<file path=customXml/itemProps3.xml><?xml version="1.0" encoding="utf-8"?>
<ds:datastoreItem xmlns:ds="http://schemas.openxmlformats.org/officeDocument/2006/customXml" ds:itemID="{A91B9657-465E-4C94-B90E-E8114F7D88F2}"/>
</file>

<file path=customXml/itemProps30.xml><?xml version="1.0" encoding="utf-8"?>
<ds:datastoreItem xmlns:ds="http://schemas.openxmlformats.org/officeDocument/2006/customXml" ds:itemID="{399C2176-10BF-4192-8B19-5F6B9D969521}"/>
</file>

<file path=customXml/itemProps31.xml><?xml version="1.0" encoding="utf-8"?>
<ds:datastoreItem xmlns:ds="http://schemas.openxmlformats.org/officeDocument/2006/customXml" ds:itemID="{83C3B919-CF34-481D-A3BA-EFFC4BB8A968}"/>
</file>

<file path=customXml/itemProps32.xml><?xml version="1.0" encoding="utf-8"?>
<ds:datastoreItem xmlns:ds="http://schemas.openxmlformats.org/officeDocument/2006/customXml" ds:itemID="{F8AA5CD8-61CF-4229-8730-810F4809C532}"/>
</file>

<file path=customXml/itemProps33.xml><?xml version="1.0" encoding="utf-8"?>
<ds:datastoreItem xmlns:ds="http://schemas.openxmlformats.org/officeDocument/2006/customXml" ds:itemID="{E0F708B4-64FB-4A4A-99E3-007420DFB58A}"/>
</file>

<file path=customXml/itemProps34.xml><?xml version="1.0" encoding="utf-8"?>
<ds:datastoreItem xmlns:ds="http://schemas.openxmlformats.org/officeDocument/2006/customXml" ds:itemID="{E1B5DC47-7D57-46CB-B085-F0CE3AAD5FF9}"/>
</file>

<file path=customXml/itemProps35.xml><?xml version="1.0" encoding="utf-8"?>
<ds:datastoreItem xmlns:ds="http://schemas.openxmlformats.org/officeDocument/2006/customXml" ds:itemID="{85761EFB-6933-400F-8FFE-09A0F5E6ED62}"/>
</file>

<file path=customXml/itemProps36.xml><?xml version="1.0" encoding="utf-8"?>
<ds:datastoreItem xmlns:ds="http://schemas.openxmlformats.org/officeDocument/2006/customXml" ds:itemID="{41477110-C28E-4BB9-A44E-7C33335CCD67}"/>
</file>

<file path=customXml/itemProps37.xml><?xml version="1.0" encoding="utf-8"?>
<ds:datastoreItem xmlns:ds="http://schemas.openxmlformats.org/officeDocument/2006/customXml" ds:itemID="{3FD137B2-21FE-44C0-A54E-C4FF5C04D027}"/>
</file>

<file path=customXml/itemProps38.xml><?xml version="1.0" encoding="utf-8"?>
<ds:datastoreItem xmlns:ds="http://schemas.openxmlformats.org/officeDocument/2006/customXml" ds:itemID="{E0AB371E-F8A1-4380-A6D4-DFA957841705}"/>
</file>

<file path=customXml/itemProps39.xml><?xml version="1.0" encoding="utf-8"?>
<ds:datastoreItem xmlns:ds="http://schemas.openxmlformats.org/officeDocument/2006/customXml" ds:itemID="{F4B69803-2CE0-4E57-9BAE-DD30CD8DCCFA}"/>
</file>

<file path=customXml/itemProps4.xml><?xml version="1.0" encoding="utf-8"?>
<ds:datastoreItem xmlns:ds="http://schemas.openxmlformats.org/officeDocument/2006/customXml" ds:itemID="{EDA2513A-B62F-4027-92B6-9B018ADB3C82}"/>
</file>

<file path=customXml/itemProps40.xml><?xml version="1.0" encoding="utf-8"?>
<ds:datastoreItem xmlns:ds="http://schemas.openxmlformats.org/officeDocument/2006/customXml" ds:itemID="{2B497C47-99D4-4F9B-AAF4-375ADB6F69C8}"/>
</file>

<file path=customXml/itemProps41.xml><?xml version="1.0" encoding="utf-8"?>
<ds:datastoreItem xmlns:ds="http://schemas.openxmlformats.org/officeDocument/2006/customXml" ds:itemID="{869355FC-37D1-4F0D-9EA3-0BDF35564DEE}"/>
</file>

<file path=customXml/itemProps42.xml><?xml version="1.0" encoding="utf-8"?>
<ds:datastoreItem xmlns:ds="http://schemas.openxmlformats.org/officeDocument/2006/customXml" ds:itemID="{E4486EEE-87DF-4131-BF89-BC6F683ADEBA}"/>
</file>

<file path=customXml/itemProps43.xml><?xml version="1.0" encoding="utf-8"?>
<ds:datastoreItem xmlns:ds="http://schemas.openxmlformats.org/officeDocument/2006/customXml" ds:itemID="{CEB0EF7B-C1CC-41CE-94F4-629CB222E526}"/>
</file>

<file path=customXml/itemProps44.xml><?xml version="1.0" encoding="utf-8"?>
<ds:datastoreItem xmlns:ds="http://schemas.openxmlformats.org/officeDocument/2006/customXml" ds:itemID="{6F83F4F5-569E-4DD4-A740-3AE75F234EA9}"/>
</file>

<file path=customXml/itemProps45.xml><?xml version="1.0" encoding="utf-8"?>
<ds:datastoreItem xmlns:ds="http://schemas.openxmlformats.org/officeDocument/2006/customXml" ds:itemID="{D739112E-CC32-401A-87DD-4CFA4EE4101E}"/>
</file>

<file path=customXml/itemProps46.xml><?xml version="1.0" encoding="utf-8"?>
<ds:datastoreItem xmlns:ds="http://schemas.openxmlformats.org/officeDocument/2006/customXml" ds:itemID="{64A24209-A918-4D5F-B631-A45840B15BC1}"/>
</file>

<file path=customXml/itemProps47.xml><?xml version="1.0" encoding="utf-8"?>
<ds:datastoreItem xmlns:ds="http://schemas.openxmlformats.org/officeDocument/2006/customXml" ds:itemID="{9C346BFA-7822-42BE-9166-016AA813F849}"/>
</file>

<file path=customXml/itemProps48.xml><?xml version="1.0" encoding="utf-8"?>
<ds:datastoreItem xmlns:ds="http://schemas.openxmlformats.org/officeDocument/2006/customXml" ds:itemID="{032495D4-A6D2-4541-8EFC-D76F5236AA59}"/>
</file>

<file path=customXml/itemProps49.xml><?xml version="1.0" encoding="utf-8"?>
<ds:datastoreItem xmlns:ds="http://schemas.openxmlformats.org/officeDocument/2006/customXml" ds:itemID="{979816CB-8C95-4C3E-895D-4E96878460A4}"/>
</file>

<file path=customXml/itemProps5.xml><?xml version="1.0" encoding="utf-8"?>
<ds:datastoreItem xmlns:ds="http://schemas.openxmlformats.org/officeDocument/2006/customXml" ds:itemID="{EEECC246-ED55-4170-B8FD-D3EE032DE50C}"/>
</file>

<file path=customXml/itemProps50.xml><?xml version="1.0" encoding="utf-8"?>
<ds:datastoreItem xmlns:ds="http://schemas.openxmlformats.org/officeDocument/2006/customXml" ds:itemID="{B78810CC-EE65-46B4-B9DA-92756D32629C}"/>
</file>

<file path=customXml/itemProps51.xml><?xml version="1.0" encoding="utf-8"?>
<ds:datastoreItem xmlns:ds="http://schemas.openxmlformats.org/officeDocument/2006/customXml" ds:itemID="{82019BE9-2EB4-46F3-B242-1317C4CC2671}"/>
</file>

<file path=customXml/itemProps52.xml><?xml version="1.0" encoding="utf-8"?>
<ds:datastoreItem xmlns:ds="http://schemas.openxmlformats.org/officeDocument/2006/customXml" ds:itemID="{BA7DB60E-211D-4AA2-8A79-BB9ECCECE60D}"/>
</file>

<file path=customXml/itemProps53.xml><?xml version="1.0" encoding="utf-8"?>
<ds:datastoreItem xmlns:ds="http://schemas.openxmlformats.org/officeDocument/2006/customXml" ds:itemID="{C66AFF9F-A2F7-4418-AF4E-DD0E6BBA4ABA}"/>
</file>

<file path=customXml/itemProps54.xml><?xml version="1.0" encoding="utf-8"?>
<ds:datastoreItem xmlns:ds="http://schemas.openxmlformats.org/officeDocument/2006/customXml" ds:itemID="{35427354-F104-4387-B512-05B736F97D28}"/>
</file>

<file path=customXml/itemProps55.xml><?xml version="1.0" encoding="utf-8"?>
<ds:datastoreItem xmlns:ds="http://schemas.openxmlformats.org/officeDocument/2006/customXml" ds:itemID="{6B06E012-6395-42A3-8E4A-867BC4AEE1E6}"/>
</file>

<file path=customXml/itemProps56.xml><?xml version="1.0" encoding="utf-8"?>
<ds:datastoreItem xmlns:ds="http://schemas.openxmlformats.org/officeDocument/2006/customXml" ds:itemID="{289657ED-F961-40AF-A350-991BEC1EB856}"/>
</file>

<file path=customXml/itemProps57.xml><?xml version="1.0" encoding="utf-8"?>
<ds:datastoreItem xmlns:ds="http://schemas.openxmlformats.org/officeDocument/2006/customXml" ds:itemID="{563C361B-401E-4341-9E4D-FAE7257C67F5}"/>
</file>

<file path=customXml/itemProps58.xml><?xml version="1.0" encoding="utf-8"?>
<ds:datastoreItem xmlns:ds="http://schemas.openxmlformats.org/officeDocument/2006/customXml" ds:itemID="{4D2CEDA0-A9D2-4E75-89E8-5228FE3973AD}"/>
</file>

<file path=customXml/itemProps59.xml><?xml version="1.0" encoding="utf-8"?>
<ds:datastoreItem xmlns:ds="http://schemas.openxmlformats.org/officeDocument/2006/customXml" ds:itemID="{300CFC77-7286-4B49-A40F-60C6E3482D76}"/>
</file>

<file path=customXml/itemProps6.xml><?xml version="1.0" encoding="utf-8"?>
<ds:datastoreItem xmlns:ds="http://schemas.openxmlformats.org/officeDocument/2006/customXml" ds:itemID="{34A006ED-C2BC-4990-9161-6B334D98EC9A}"/>
</file>

<file path=customXml/itemProps60.xml><?xml version="1.0" encoding="utf-8"?>
<ds:datastoreItem xmlns:ds="http://schemas.openxmlformats.org/officeDocument/2006/customXml" ds:itemID="{B4501289-9554-4BB8-8918-FB188E0DC9B2}"/>
</file>

<file path=customXml/itemProps61.xml><?xml version="1.0" encoding="utf-8"?>
<ds:datastoreItem xmlns:ds="http://schemas.openxmlformats.org/officeDocument/2006/customXml" ds:itemID="{BE3115AA-ECA7-4CD4-BB88-89D7691C7DEB}"/>
</file>

<file path=customXml/itemProps62.xml><?xml version="1.0" encoding="utf-8"?>
<ds:datastoreItem xmlns:ds="http://schemas.openxmlformats.org/officeDocument/2006/customXml" ds:itemID="{EA909FA5-4122-40B6-8DC4-79A578094777}"/>
</file>

<file path=customXml/itemProps63.xml><?xml version="1.0" encoding="utf-8"?>
<ds:datastoreItem xmlns:ds="http://schemas.openxmlformats.org/officeDocument/2006/customXml" ds:itemID="{0E579248-A532-44E0-8844-779D0B850EFF}"/>
</file>

<file path=customXml/itemProps64.xml><?xml version="1.0" encoding="utf-8"?>
<ds:datastoreItem xmlns:ds="http://schemas.openxmlformats.org/officeDocument/2006/customXml" ds:itemID="{668E2540-00B1-4C0D-963D-523D19788D65}"/>
</file>

<file path=customXml/itemProps65.xml><?xml version="1.0" encoding="utf-8"?>
<ds:datastoreItem xmlns:ds="http://schemas.openxmlformats.org/officeDocument/2006/customXml" ds:itemID="{F341A95C-9460-496F-B10D-1A2146EE9BCB}"/>
</file>

<file path=customXml/itemProps66.xml><?xml version="1.0" encoding="utf-8"?>
<ds:datastoreItem xmlns:ds="http://schemas.openxmlformats.org/officeDocument/2006/customXml" ds:itemID="{02D4D311-1F9E-4DA2-9626-9B841D35DEA8}"/>
</file>

<file path=customXml/itemProps67.xml><?xml version="1.0" encoding="utf-8"?>
<ds:datastoreItem xmlns:ds="http://schemas.openxmlformats.org/officeDocument/2006/customXml" ds:itemID="{00BF68DD-C77D-410C-BCB0-9C3EB2872C30}"/>
</file>

<file path=customXml/itemProps68.xml><?xml version="1.0" encoding="utf-8"?>
<ds:datastoreItem xmlns:ds="http://schemas.openxmlformats.org/officeDocument/2006/customXml" ds:itemID="{75DE18E9-6167-4758-89B6-E2877A1D5382}"/>
</file>

<file path=customXml/itemProps69.xml><?xml version="1.0" encoding="utf-8"?>
<ds:datastoreItem xmlns:ds="http://schemas.openxmlformats.org/officeDocument/2006/customXml" ds:itemID="{E20327F7-FF21-433A-89ED-E5B04F1C25BE}"/>
</file>

<file path=customXml/itemProps7.xml><?xml version="1.0" encoding="utf-8"?>
<ds:datastoreItem xmlns:ds="http://schemas.openxmlformats.org/officeDocument/2006/customXml" ds:itemID="{63463416-DB27-483D-865A-DC882E0E3D8F}"/>
</file>

<file path=customXml/itemProps70.xml><?xml version="1.0" encoding="utf-8"?>
<ds:datastoreItem xmlns:ds="http://schemas.openxmlformats.org/officeDocument/2006/customXml" ds:itemID="{A4AC8F2B-06C7-4068-93B8-9573D39BD330}"/>
</file>

<file path=customXml/itemProps71.xml><?xml version="1.0" encoding="utf-8"?>
<ds:datastoreItem xmlns:ds="http://schemas.openxmlformats.org/officeDocument/2006/customXml" ds:itemID="{B8CF9F37-2855-426A-A007-CC09C250A2EC}"/>
</file>

<file path=customXml/itemProps72.xml><?xml version="1.0" encoding="utf-8"?>
<ds:datastoreItem xmlns:ds="http://schemas.openxmlformats.org/officeDocument/2006/customXml" ds:itemID="{B3B4B8FD-EC02-45BC-9F71-F82A76E6B4EF}"/>
</file>

<file path=customXml/itemProps73.xml><?xml version="1.0" encoding="utf-8"?>
<ds:datastoreItem xmlns:ds="http://schemas.openxmlformats.org/officeDocument/2006/customXml" ds:itemID="{A7733589-85A6-4E47-A962-7D1B57D9A888}"/>
</file>

<file path=customXml/itemProps74.xml><?xml version="1.0" encoding="utf-8"?>
<ds:datastoreItem xmlns:ds="http://schemas.openxmlformats.org/officeDocument/2006/customXml" ds:itemID="{A5CB37A3-9688-4AEA-9C8F-42CDC251EC09}"/>
</file>

<file path=customXml/itemProps75.xml><?xml version="1.0" encoding="utf-8"?>
<ds:datastoreItem xmlns:ds="http://schemas.openxmlformats.org/officeDocument/2006/customXml" ds:itemID="{6BCB9CAB-50CC-48AB-BDDC-23C65716712D}"/>
</file>

<file path=customXml/itemProps76.xml><?xml version="1.0" encoding="utf-8"?>
<ds:datastoreItem xmlns:ds="http://schemas.openxmlformats.org/officeDocument/2006/customXml" ds:itemID="{FB5EB42B-711B-49A4-8BE7-B1035CFCF80D}"/>
</file>

<file path=customXml/itemProps77.xml><?xml version="1.0" encoding="utf-8"?>
<ds:datastoreItem xmlns:ds="http://schemas.openxmlformats.org/officeDocument/2006/customXml" ds:itemID="{54D49C96-491B-48DA-82FD-A60F2A993C26}"/>
</file>

<file path=customXml/itemProps78.xml><?xml version="1.0" encoding="utf-8"?>
<ds:datastoreItem xmlns:ds="http://schemas.openxmlformats.org/officeDocument/2006/customXml" ds:itemID="{8D7BB188-81BB-451D-859D-5232344BFD02}"/>
</file>

<file path=customXml/itemProps79.xml><?xml version="1.0" encoding="utf-8"?>
<ds:datastoreItem xmlns:ds="http://schemas.openxmlformats.org/officeDocument/2006/customXml" ds:itemID="{41CC0CCF-6F11-4C1F-BE0D-A088B3D04380}"/>
</file>

<file path=customXml/itemProps8.xml><?xml version="1.0" encoding="utf-8"?>
<ds:datastoreItem xmlns:ds="http://schemas.openxmlformats.org/officeDocument/2006/customXml" ds:itemID="{73763A4C-838B-44E0-B099-A2B42865506F}"/>
</file>

<file path=customXml/itemProps80.xml><?xml version="1.0" encoding="utf-8"?>
<ds:datastoreItem xmlns:ds="http://schemas.openxmlformats.org/officeDocument/2006/customXml" ds:itemID="{D52991C4-3847-4EEC-AC92-8E96800EF427}"/>
</file>

<file path=customXml/itemProps81.xml><?xml version="1.0" encoding="utf-8"?>
<ds:datastoreItem xmlns:ds="http://schemas.openxmlformats.org/officeDocument/2006/customXml" ds:itemID="{A88F9CE9-4CE1-452D-8379-3DB16C95BA65}"/>
</file>

<file path=customXml/itemProps82.xml><?xml version="1.0" encoding="utf-8"?>
<ds:datastoreItem xmlns:ds="http://schemas.openxmlformats.org/officeDocument/2006/customXml" ds:itemID="{C1C68602-F3EE-4172-B13F-B25793E02861}"/>
</file>

<file path=customXml/itemProps83.xml><?xml version="1.0" encoding="utf-8"?>
<ds:datastoreItem xmlns:ds="http://schemas.openxmlformats.org/officeDocument/2006/customXml" ds:itemID="{5602D79C-A9C0-4620-B390-D7F99836B04A}"/>
</file>

<file path=customXml/itemProps84.xml><?xml version="1.0" encoding="utf-8"?>
<ds:datastoreItem xmlns:ds="http://schemas.openxmlformats.org/officeDocument/2006/customXml" ds:itemID="{6B168845-35B3-45C2-95CF-639D0C16F057}"/>
</file>

<file path=customXml/itemProps85.xml><?xml version="1.0" encoding="utf-8"?>
<ds:datastoreItem xmlns:ds="http://schemas.openxmlformats.org/officeDocument/2006/customXml" ds:itemID="{F83DDFA4-3015-464C-A135-39C104E39485}"/>
</file>

<file path=customXml/itemProps86.xml><?xml version="1.0" encoding="utf-8"?>
<ds:datastoreItem xmlns:ds="http://schemas.openxmlformats.org/officeDocument/2006/customXml" ds:itemID="{103F0912-AA53-4AD0-8A0D-44A7EC073D2D}"/>
</file>

<file path=customXml/itemProps87.xml><?xml version="1.0" encoding="utf-8"?>
<ds:datastoreItem xmlns:ds="http://schemas.openxmlformats.org/officeDocument/2006/customXml" ds:itemID="{35B67064-C6D6-496D-A580-8FA733E6CB44}"/>
</file>

<file path=customXml/itemProps88.xml><?xml version="1.0" encoding="utf-8"?>
<ds:datastoreItem xmlns:ds="http://schemas.openxmlformats.org/officeDocument/2006/customXml" ds:itemID="{93133C15-3747-448C-8608-A3C33CBCC898}"/>
</file>

<file path=customXml/itemProps89.xml><?xml version="1.0" encoding="utf-8"?>
<ds:datastoreItem xmlns:ds="http://schemas.openxmlformats.org/officeDocument/2006/customXml" ds:itemID="{6F06997D-4675-4788-8216-345E61C26138}"/>
</file>

<file path=customXml/itemProps9.xml><?xml version="1.0" encoding="utf-8"?>
<ds:datastoreItem xmlns:ds="http://schemas.openxmlformats.org/officeDocument/2006/customXml" ds:itemID="{3B5F2F04-AD40-4BF2-BD74-D5767025A7A7}"/>
</file>

<file path=customXml/itemProps90.xml><?xml version="1.0" encoding="utf-8"?>
<ds:datastoreItem xmlns:ds="http://schemas.openxmlformats.org/officeDocument/2006/customXml" ds:itemID="{F4D25372-3120-4326-83F5-E51FC068BBD4}"/>
</file>

<file path=customXml/itemProps91.xml><?xml version="1.0" encoding="utf-8"?>
<ds:datastoreItem xmlns:ds="http://schemas.openxmlformats.org/officeDocument/2006/customXml" ds:itemID="{B4899DF3-8DE2-417C-A2C4-61701A31F04B}"/>
</file>

<file path=customXml/itemProps92.xml><?xml version="1.0" encoding="utf-8"?>
<ds:datastoreItem xmlns:ds="http://schemas.openxmlformats.org/officeDocument/2006/customXml" ds:itemID="{1642F1CE-F56F-427D-A17D-EE8AB8B5B8DA}"/>
</file>

<file path=customXml/itemProps93.xml><?xml version="1.0" encoding="utf-8"?>
<ds:datastoreItem xmlns:ds="http://schemas.openxmlformats.org/officeDocument/2006/customXml" ds:itemID="{CE1D404C-5699-4A3D-B23D-B8CC07BDC6C2}"/>
</file>

<file path=customXml/itemProps94.xml><?xml version="1.0" encoding="utf-8"?>
<ds:datastoreItem xmlns:ds="http://schemas.openxmlformats.org/officeDocument/2006/customXml" ds:itemID="{6D86C728-7CC6-4BA7-9BDE-C5C9C9E66966}"/>
</file>

<file path=customXml/itemProps95.xml><?xml version="1.0" encoding="utf-8"?>
<ds:datastoreItem xmlns:ds="http://schemas.openxmlformats.org/officeDocument/2006/customXml" ds:itemID="{5A07CEB7-D759-4148-B3DE-E703FADBDE81}"/>
</file>

<file path=customXml/itemProps96.xml><?xml version="1.0" encoding="utf-8"?>
<ds:datastoreItem xmlns:ds="http://schemas.openxmlformats.org/officeDocument/2006/customXml" ds:itemID="{52714C3D-7232-43BA-BC0B-B961E662049D}"/>
</file>

<file path=customXml/itemProps97.xml><?xml version="1.0" encoding="utf-8"?>
<ds:datastoreItem xmlns:ds="http://schemas.openxmlformats.org/officeDocument/2006/customXml" ds:itemID="{E17B100D-E592-4028-94B0-30C4291D6109}"/>
</file>

<file path=customXml/itemProps98.xml><?xml version="1.0" encoding="utf-8"?>
<ds:datastoreItem xmlns:ds="http://schemas.openxmlformats.org/officeDocument/2006/customXml" ds:itemID="{2D14B61C-FC97-4AED-AD4A-38DB7D5FBB35}"/>
</file>

<file path=customXml/itemProps99.xml><?xml version="1.0" encoding="utf-8"?>
<ds:datastoreItem xmlns:ds="http://schemas.openxmlformats.org/officeDocument/2006/customXml" ds:itemID="{B5D9328D-46C4-435F-9990-2A7DB8AA4E3F}"/>
</file>

<file path=docProps/app.xml><?xml version="1.0" encoding="utf-8"?>
<Properties xmlns="http://schemas.openxmlformats.org/officeDocument/2006/extended-properties" xmlns:vt="http://schemas.openxmlformats.org/officeDocument/2006/docPropsVTypes">
  <Template>Normal</Template>
  <TotalTime>0</TotalTime>
  <Pages>56</Pages>
  <Words>15124</Words>
  <Characters>86212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101134</CharactersWithSpaces>
  <SharedDoc>false</SharedDoc>
  <HLinks>
    <vt:vector size="42" baseType="variant">
      <vt:variant>
        <vt:i4>70451238</vt:i4>
      </vt:variant>
      <vt:variant>
        <vt:i4>18</vt:i4>
      </vt:variant>
      <vt:variant>
        <vt:i4>0</vt:i4>
      </vt:variant>
      <vt:variant>
        <vt:i4>5</vt:i4>
      </vt:variant>
      <vt:variant>
        <vt:lpwstr>http://www.кjn.gov.rs/</vt:lpwstr>
      </vt:variant>
      <vt:variant>
        <vt:lpwstr/>
      </vt:variant>
      <vt:variant>
        <vt:i4>458796</vt:i4>
      </vt:variant>
      <vt:variant>
        <vt:i4>15</vt:i4>
      </vt:variant>
      <vt:variant>
        <vt:i4>0</vt:i4>
      </vt:variant>
      <vt:variant>
        <vt:i4>5</vt:i4>
      </vt:variant>
      <vt:variant>
        <vt:lpwstr>mailto:katarina.gajic@</vt:lpwstr>
      </vt:variant>
      <vt:variant>
        <vt:lpwstr/>
      </vt:variant>
      <vt:variant>
        <vt:i4>7602236</vt:i4>
      </vt:variant>
      <vt:variant>
        <vt:i4>12</vt:i4>
      </vt:variant>
      <vt:variant>
        <vt:i4>0</vt:i4>
      </vt:variant>
      <vt:variant>
        <vt:i4>5</vt:i4>
      </vt:variant>
      <vt:variant>
        <vt:lpwstr>http://www.apr.gov.rs/</vt:lpwstr>
      </vt:variant>
      <vt:variant>
        <vt:lpwstr/>
      </vt:variant>
      <vt:variant>
        <vt:i4>7602236</vt:i4>
      </vt:variant>
      <vt:variant>
        <vt:i4>9</vt:i4>
      </vt:variant>
      <vt:variant>
        <vt:i4>0</vt:i4>
      </vt:variant>
      <vt:variant>
        <vt:i4>5</vt:i4>
      </vt:variant>
      <vt:variant>
        <vt:lpwstr>http://www.apr.gov.rs/</vt:lpwstr>
      </vt:variant>
      <vt:variant>
        <vt:lpwstr/>
      </vt:variant>
      <vt:variant>
        <vt:i4>7078008</vt:i4>
      </vt:variant>
      <vt:variant>
        <vt:i4>6</vt:i4>
      </vt:variant>
      <vt:variant>
        <vt:i4>0</vt:i4>
      </vt:variant>
      <vt:variant>
        <vt:i4>5</vt:i4>
      </vt:variant>
      <vt:variant>
        <vt:lpwstr>http://www.bg.vi.sud.rs/lt/articles/o-visem-sudu/obavestenje-ke-za-pravna-lica.html</vt:lpwstr>
      </vt:variant>
      <vt:variant>
        <vt:lpwstr/>
      </vt:variant>
      <vt:variant>
        <vt:i4>74580043</vt:i4>
      </vt:variant>
      <vt:variant>
        <vt:i4>3</vt:i4>
      </vt:variant>
      <vt:variant>
        <vt:i4>0</vt:i4>
      </vt:variant>
      <vt:variant>
        <vt:i4>5</vt:i4>
      </vt:variant>
      <vt:variant>
        <vt:lpwstr>mailto:кatarina.gajic@djerdap.rs</vt:lpwstr>
      </vt:variant>
      <vt:variant>
        <vt:lpwstr/>
      </vt:variant>
      <vt:variant>
        <vt:i4>6488180</vt:i4>
      </vt:variant>
      <vt:variant>
        <vt:i4>0</vt:i4>
      </vt:variant>
      <vt:variant>
        <vt:i4>0</vt:i4>
      </vt:variant>
      <vt:variant>
        <vt:i4>5</vt:i4>
      </vt:variant>
      <vt:variant>
        <vt:lpwstr>http://www.djerdap.rs/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Katarina Gajic</cp:lastModifiedBy>
  <cp:revision>2</cp:revision>
  <cp:lastPrinted>2016-04-21T05:37:00Z</cp:lastPrinted>
  <dcterms:created xsi:type="dcterms:W3CDTF">2016-11-07T13:30:00Z</dcterms:created>
  <dcterms:modified xsi:type="dcterms:W3CDTF">2016-11-07T13:30:00Z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